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6C85" w14:textId="77777777" w:rsidR="00E730B7" w:rsidRPr="00995D79" w:rsidRDefault="00E730B7" w:rsidP="00E730B7">
      <w:pPr>
        <w:rPr>
          <w:b/>
          <w:bCs/>
          <w:color w:val="808000"/>
          <w:sz w:val="28"/>
          <w:szCs w:val="28"/>
          <w:lang w:val="nl-NL"/>
        </w:rPr>
      </w:pPr>
      <w:r w:rsidRPr="00995D79">
        <w:rPr>
          <w:b/>
          <w:bCs/>
          <w:color w:val="808000"/>
          <w:sz w:val="28"/>
          <w:szCs w:val="28"/>
          <w:lang w:val="nl-NL"/>
        </w:rPr>
        <w:t>ANDERS THUIS</w:t>
      </w:r>
    </w:p>
    <w:p w14:paraId="04B7B180" w14:textId="77777777" w:rsidR="00E730B7" w:rsidRPr="00C25CE4" w:rsidRDefault="00E730B7" w:rsidP="00E730B7">
      <w:pPr>
        <w:rPr>
          <w:rFonts w:ascii="Trebuchet MS" w:hAnsi="Trebuchet MS"/>
          <w:b/>
          <w:bCs/>
          <w:color w:val="E97132" w:themeColor="accent2"/>
        </w:rPr>
      </w:pPr>
      <w:r>
        <w:rPr>
          <w:rFonts w:ascii="Trebuchet MS" w:hAnsi="Trebuchet MS"/>
          <w:b/>
          <w:bCs/>
          <w:color w:val="E97132" w:themeColor="accent2"/>
        </w:rPr>
        <w:t>4.</w:t>
      </w:r>
      <w:r w:rsidRPr="00057BB2">
        <w:rPr>
          <w:rFonts w:ascii="Trebuchet MS" w:hAnsi="Trebuchet MS"/>
          <w:b/>
          <w:bCs/>
          <w:color w:val="E97132" w:themeColor="accent2"/>
        </w:rPr>
        <w:t xml:space="preserve">WERKWINKEL: </w:t>
      </w:r>
      <w:r>
        <w:rPr>
          <w:rFonts w:ascii="Trebuchet MS" w:hAnsi="Trebuchet MS"/>
          <w:b/>
          <w:bCs/>
          <w:color w:val="E97132" w:themeColor="accent2"/>
        </w:rPr>
        <w:t>GASTVRIJ ONTMOETEN IN DIALOOG! Kom jij ook ‘anders thuis’?</w:t>
      </w:r>
    </w:p>
    <w:p w14:paraId="16213F9D" w14:textId="77777777" w:rsidR="00E730B7" w:rsidRDefault="00E730B7" w:rsidP="00E730B7">
      <w:pPr>
        <w:pStyle w:val="Geenafstand"/>
        <w:rPr>
          <w:rFonts w:ascii="Trebuchet MS" w:hAnsi="Trebuchet MS"/>
          <w:b/>
          <w:bCs/>
          <w:color w:val="156082" w:themeColor="accent1"/>
        </w:rPr>
      </w:pPr>
      <w:r>
        <w:rPr>
          <w:rFonts w:ascii="Trebuchet MS" w:hAnsi="Trebuchet MS"/>
          <w:b/>
          <w:bCs/>
          <w:color w:val="156082" w:themeColor="accent1"/>
        </w:rPr>
        <w:t>Christel Geeraerts en Ilse Selderslaghs</w:t>
      </w:r>
    </w:p>
    <w:p w14:paraId="149221C9" w14:textId="77777777" w:rsidR="00E730B7" w:rsidRDefault="00E730B7" w:rsidP="00E730B7">
      <w:pPr>
        <w:pStyle w:val="Geenafstand"/>
        <w:rPr>
          <w:rFonts w:ascii="Trebuchet MS" w:hAnsi="Trebuchet MS"/>
          <w:b/>
          <w:bCs/>
          <w:color w:val="156082" w:themeColor="accent1"/>
        </w:rPr>
      </w:pPr>
    </w:p>
    <w:p w14:paraId="4526D4E4" w14:textId="77777777" w:rsidR="00E730B7" w:rsidRDefault="00E730B7" w:rsidP="00E730B7">
      <w:pPr>
        <w:pStyle w:val="Geenafstand"/>
        <w:rPr>
          <w:rFonts w:ascii="Trebuchet MS" w:hAnsi="Trebuchet MS"/>
          <w:b/>
          <w:bCs/>
          <w:color w:val="156082" w:themeColor="accent1"/>
        </w:rPr>
      </w:pPr>
      <w:r>
        <w:rPr>
          <w:rFonts w:ascii="Trebuchet MS" w:hAnsi="Trebuchet MS"/>
          <w:b/>
          <w:bCs/>
          <w:color w:val="156082" w:themeColor="accent1"/>
        </w:rPr>
        <w:t>Doelgroep:</w:t>
      </w:r>
      <w:r w:rsidRPr="00FE1C8D">
        <w:rPr>
          <w:rFonts w:ascii="Trebuchet MS" w:hAnsi="Trebuchet MS"/>
          <w:b/>
          <w:bCs/>
          <w:color w:val="156082" w:themeColor="accent1"/>
        </w:rPr>
        <w:t xml:space="preserve"> </w:t>
      </w:r>
      <w:r>
        <w:rPr>
          <w:rFonts w:ascii="Trebuchet MS" w:hAnsi="Trebuchet MS"/>
          <w:b/>
          <w:bCs/>
          <w:color w:val="156082" w:themeColor="accent1"/>
        </w:rPr>
        <w:t>allen: kleuter, lager, buitengewoon</w:t>
      </w:r>
    </w:p>
    <w:p w14:paraId="7DC2037E" w14:textId="77777777" w:rsidR="00E730B7" w:rsidRDefault="00E730B7" w:rsidP="00E730B7">
      <w:pPr>
        <w:pStyle w:val="Geenafstand"/>
        <w:rPr>
          <w:rFonts w:ascii="Trebuchet MS" w:hAnsi="Trebuchet MS"/>
          <w:b/>
          <w:bCs/>
          <w:color w:val="156082" w:themeColor="accent1"/>
        </w:rPr>
      </w:pPr>
    </w:p>
    <w:p w14:paraId="170D02B8" w14:textId="77777777" w:rsidR="00E730B7" w:rsidRDefault="00E730B7" w:rsidP="00E730B7">
      <w:pPr>
        <w:pStyle w:val="Geenafstand"/>
        <w:rPr>
          <w:rFonts w:ascii="Trebuchet MS" w:hAnsi="Trebuchet MS"/>
          <w:b/>
          <w:bCs/>
          <w:color w:val="156082" w:themeColor="accent1"/>
        </w:rPr>
      </w:pPr>
    </w:p>
    <w:p w14:paraId="692E0FC1" w14:textId="17961D66" w:rsidR="00E730B7" w:rsidRPr="00E52C95" w:rsidRDefault="00E730B7" w:rsidP="00E730B7">
      <w:pPr>
        <w:jc w:val="both"/>
        <w:rPr>
          <w:rFonts w:ascii="Trebuchet MS" w:hAnsi="Trebuchet MS" w:cs="Arial"/>
          <w:lang w:val="nl-NL"/>
        </w:rPr>
      </w:pPr>
      <w:r w:rsidRPr="00E52C95">
        <w:rPr>
          <w:rFonts w:ascii="Trebuchet MS" w:hAnsi="Trebuchet MS" w:cs="Arial"/>
          <w:lang w:val="nl-NL"/>
        </w:rPr>
        <w:t>Gastvrijheid is een funderend principe van onze katholieke dialoogschool. Gastvrijheid toont zich het sterkst in de ontmoeting met de ander, met degenen die anders denken en leven. Maar hoe doe je dat in de praktijk? In dialoog gaan is niet altijd even makkelijk! We komen voor situaties te staan waarin we worden uitgedaagd om vanuit onze eigen identiteit en met respect voor de ander zijn identiteit, een passend antwoord te bieden. Een kleuter zegt: “Wie geen moslim is</w:t>
      </w:r>
      <w:r w:rsidR="00F22436">
        <w:rPr>
          <w:rFonts w:ascii="Trebuchet MS" w:hAnsi="Trebuchet MS" w:cs="Arial"/>
          <w:lang w:val="nl-NL"/>
        </w:rPr>
        <w:t>,</w:t>
      </w:r>
      <w:r w:rsidRPr="00E52C95">
        <w:rPr>
          <w:rFonts w:ascii="Trebuchet MS" w:hAnsi="Trebuchet MS" w:cs="Arial"/>
          <w:lang w:val="nl-NL"/>
        </w:rPr>
        <w:t xml:space="preserve"> mag niet meespelen”.</w:t>
      </w:r>
      <w:r>
        <w:rPr>
          <w:rFonts w:ascii="Trebuchet MS" w:hAnsi="Trebuchet MS" w:cs="Arial"/>
          <w:lang w:val="nl-NL"/>
        </w:rPr>
        <w:t xml:space="preserve"> </w:t>
      </w:r>
      <w:r w:rsidRPr="00E52C95">
        <w:rPr>
          <w:rFonts w:ascii="Trebuchet MS" w:hAnsi="Trebuchet MS" w:cs="Arial"/>
          <w:lang w:val="nl-NL"/>
        </w:rPr>
        <w:t>Een meisje van het 6</w:t>
      </w:r>
      <w:r w:rsidRPr="00E52C95">
        <w:rPr>
          <w:rFonts w:ascii="Trebuchet MS" w:hAnsi="Trebuchet MS" w:cs="Arial"/>
          <w:vertAlign w:val="superscript"/>
          <w:lang w:val="nl-NL"/>
        </w:rPr>
        <w:t>de</w:t>
      </w:r>
      <w:r w:rsidRPr="00E52C95">
        <w:rPr>
          <w:rFonts w:ascii="Trebuchet MS" w:hAnsi="Trebuchet MS" w:cs="Arial"/>
          <w:lang w:val="nl-NL"/>
        </w:rPr>
        <w:t xml:space="preserve"> leerjaar wil alleen mee gaan zwemmen als ze een zwem-hijab mag dragen.</w:t>
      </w:r>
      <w:r>
        <w:rPr>
          <w:rFonts w:ascii="Trebuchet MS" w:hAnsi="Trebuchet MS" w:cs="Arial"/>
          <w:lang w:val="nl-NL"/>
        </w:rPr>
        <w:t xml:space="preserve"> </w:t>
      </w:r>
      <w:r w:rsidRPr="00E52C95">
        <w:rPr>
          <w:rFonts w:ascii="Trebuchet MS" w:hAnsi="Trebuchet MS" w:cs="Arial"/>
          <w:lang w:val="nl-NL"/>
        </w:rPr>
        <w:t>Hoe reageren we daar best op?</w:t>
      </w:r>
      <w:r w:rsidRPr="00E52C95">
        <w:rPr>
          <w:rFonts w:ascii="Trebuchet MS" w:hAnsi="Trebuchet MS" w:cs="Arial"/>
          <w:lang w:val="nl-NL"/>
        </w:rPr>
        <w:br/>
        <w:t xml:space="preserve">We brengen een aantal relevante kaders aan om vanuit onze professionele identiteit hiernaar te kijken en aan de hand van enkele casussen leren we onderscheid te maken tussen de verschillende situaties. We gaan aan de slag met de dialoogcirkel om de meer complexe vragen te bekijken. </w:t>
      </w:r>
    </w:p>
    <w:p w14:paraId="271F40D2" w14:textId="77777777" w:rsidR="00E730B7" w:rsidRPr="00E52C95" w:rsidRDefault="00E730B7" w:rsidP="00E730B7">
      <w:pPr>
        <w:rPr>
          <w:rFonts w:ascii="Trebuchet MS" w:hAnsi="Trebuchet MS" w:cs="Arial"/>
          <w:lang w:val="nl-NL"/>
        </w:rPr>
      </w:pPr>
      <w:r w:rsidRPr="00E52C95">
        <w:rPr>
          <w:rFonts w:ascii="Trebuchet MS" w:hAnsi="Trebuchet MS" w:cs="Arial"/>
          <w:lang w:val="nl-NL"/>
        </w:rPr>
        <w:t>Als toemaatje presenteren we ook een toontafel met enkele didactische werkvormen om in te zetten op de klasvloer en bruikbare kinderboeken rond levensbeschouwelijke diversiteit.</w:t>
      </w:r>
    </w:p>
    <w:p w14:paraId="75068CBB" w14:textId="77777777" w:rsidR="00E730B7" w:rsidRDefault="00E730B7" w:rsidP="00E730B7">
      <w:pPr>
        <w:pStyle w:val="Geenafstand"/>
        <w:jc w:val="both"/>
        <w:rPr>
          <w:rFonts w:ascii="Trebuchet MS" w:hAnsi="Trebuchet MS"/>
          <w:lang w:val="nl-NL"/>
        </w:rPr>
      </w:pPr>
    </w:p>
    <w:p w14:paraId="1751D6F9" w14:textId="77777777" w:rsidR="00E730B7" w:rsidRDefault="00E730B7" w:rsidP="00E730B7">
      <w:pPr>
        <w:pStyle w:val="Geenafstand"/>
        <w:jc w:val="both"/>
        <w:rPr>
          <w:rFonts w:ascii="Trebuchet MS" w:hAnsi="Trebuchet MS"/>
          <w:lang w:val="nl-NL"/>
        </w:rPr>
      </w:pPr>
    </w:p>
    <w:p w14:paraId="39B0DDCF" w14:textId="77777777" w:rsidR="00E730B7" w:rsidRDefault="00E730B7" w:rsidP="00E730B7">
      <w:pPr>
        <w:pStyle w:val="Geenafstand"/>
        <w:jc w:val="both"/>
        <w:rPr>
          <w:rFonts w:ascii="Trebuchet MS" w:hAnsi="Trebuchet MS"/>
          <w:lang w:val="nl-NL"/>
        </w:rPr>
      </w:pPr>
    </w:p>
    <w:p w14:paraId="513A0F63" w14:textId="77777777" w:rsidR="00E730B7" w:rsidRDefault="00E730B7" w:rsidP="00E730B7">
      <w:pPr>
        <w:pStyle w:val="Geenafstand"/>
        <w:jc w:val="both"/>
        <w:rPr>
          <w:rFonts w:ascii="Trebuchet MS" w:hAnsi="Trebuchet MS"/>
          <w:lang w:val="nl-NL"/>
        </w:rPr>
      </w:pPr>
    </w:p>
    <w:p w14:paraId="27A28F0C" w14:textId="77777777" w:rsidR="00B3454F" w:rsidRPr="00E730B7" w:rsidRDefault="00B3454F">
      <w:pPr>
        <w:rPr>
          <w:lang w:val="nl-NL"/>
        </w:rPr>
      </w:pPr>
    </w:p>
    <w:sectPr w:rsidR="00B3454F" w:rsidRPr="00E73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B7"/>
    <w:rsid w:val="00311DA8"/>
    <w:rsid w:val="00AA4F58"/>
    <w:rsid w:val="00AF53CA"/>
    <w:rsid w:val="00B3454F"/>
    <w:rsid w:val="00E730B7"/>
    <w:rsid w:val="00F224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BFAA"/>
  <w15:chartTrackingRefBased/>
  <w15:docId w15:val="{2ED8535D-8C29-40EC-A83E-53251DDE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30B7"/>
    <w:rPr>
      <w:kern w:val="0"/>
      <w14:ligatures w14:val="none"/>
    </w:rPr>
  </w:style>
  <w:style w:type="paragraph" w:styleId="Kop1">
    <w:name w:val="heading 1"/>
    <w:basedOn w:val="Standaard"/>
    <w:next w:val="Standaard"/>
    <w:link w:val="Kop1Char"/>
    <w:uiPriority w:val="9"/>
    <w:qFormat/>
    <w:rsid w:val="00E730B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730B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730B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730B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E730B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E730B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E730B7"/>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E730B7"/>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E730B7"/>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30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30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30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30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30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30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30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30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30B7"/>
    <w:rPr>
      <w:rFonts w:eastAsiaTheme="majorEastAsia" w:cstheme="majorBidi"/>
      <w:color w:val="272727" w:themeColor="text1" w:themeTint="D8"/>
    </w:rPr>
  </w:style>
  <w:style w:type="paragraph" w:styleId="Titel">
    <w:name w:val="Title"/>
    <w:basedOn w:val="Standaard"/>
    <w:next w:val="Standaard"/>
    <w:link w:val="TitelChar"/>
    <w:uiPriority w:val="10"/>
    <w:qFormat/>
    <w:rsid w:val="00E730B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730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30B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730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30B7"/>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E730B7"/>
    <w:rPr>
      <w:i/>
      <w:iCs/>
      <w:color w:val="404040" w:themeColor="text1" w:themeTint="BF"/>
    </w:rPr>
  </w:style>
  <w:style w:type="paragraph" w:styleId="Lijstalinea">
    <w:name w:val="List Paragraph"/>
    <w:basedOn w:val="Standaard"/>
    <w:uiPriority w:val="34"/>
    <w:qFormat/>
    <w:rsid w:val="00E730B7"/>
    <w:pPr>
      <w:ind w:left="720"/>
      <w:contextualSpacing/>
    </w:pPr>
    <w:rPr>
      <w:kern w:val="2"/>
      <w14:ligatures w14:val="standardContextual"/>
    </w:rPr>
  </w:style>
  <w:style w:type="character" w:styleId="Intensievebenadrukking">
    <w:name w:val="Intense Emphasis"/>
    <w:basedOn w:val="Standaardalinea-lettertype"/>
    <w:uiPriority w:val="21"/>
    <w:qFormat/>
    <w:rsid w:val="00E730B7"/>
    <w:rPr>
      <w:i/>
      <w:iCs/>
      <w:color w:val="0F4761" w:themeColor="accent1" w:themeShade="BF"/>
    </w:rPr>
  </w:style>
  <w:style w:type="paragraph" w:styleId="Duidelijkcitaat">
    <w:name w:val="Intense Quote"/>
    <w:basedOn w:val="Standaard"/>
    <w:next w:val="Standaard"/>
    <w:link w:val="DuidelijkcitaatChar"/>
    <w:uiPriority w:val="30"/>
    <w:qFormat/>
    <w:rsid w:val="00E73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E730B7"/>
    <w:rPr>
      <w:i/>
      <w:iCs/>
      <w:color w:val="0F4761" w:themeColor="accent1" w:themeShade="BF"/>
    </w:rPr>
  </w:style>
  <w:style w:type="character" w:styleId="Intensieveverwijzing">
    <w:name w:val="Intense Reference"/>
    <w:basedOn w:val="Standaardalinea-lettertype"/>
    <w:uiPriority w:val="32"/>
    <w:qFormat/>
    <w:rsid w:val="00E730B7"/>
    <w:rPr>
      <w:b/>
      <w:bCs/>
      <w:smallCaps/>
      <w:color w:val="0F4761" w:themeColor="accent1" w:themeShade="BF"/>
      <w:spacing w:val="5"/>
    </w:rPr>
  </w:style>
  <w:style w:type="paragraph" w:styleId="Geenafstand">
    <w:name w:val="No Spacing"/>
    <w:aliases w:val="Geen afstand 2"/>
    <w:link w:val="GeenafstandChar"/>
    <w:uiPriority w:val="1"/>
    <w:qFormat/>
    <w:rsid w:val="00E730B7"/>
    <w:pPr>
      <w:spacing w:after="0" w:line="240" w:lineRule="auto"/>
    </w:pPr>
    <w:rPr>
      <w:kern w:val="0"/>
      <w14:ligatures w14:val="none"/>
    </w:rPr>
  </w:style>
  <w:style w:type="character" w:customStyle="1" w:styleId="GeenafstandChar">
    <w:name w:val="Geen afstand Char"/>
    <w:aliases w:val="Geen afstand 2 Char"/>
    <w:basedOn w:val="Standaardalinea-lettertype"/>
    <w:link w:val="Geenafstand"/>
    <w:uiPriority w:val="1"/>
    <w:rsid w:val="00E730B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8" ma:contentTypeDescription="Een nieuw document maken." ma:contentTypeScope="" ma:versionID="4921f1b89163e2b7093cf63eb796f7c1">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0128d7d746f663a4f592dffbd3697512"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41B35-EA81-4267-99EA-617CCA40E563}">
  <ds:schemaRefs>
    <ds:schemaRef ds:uri="http://schemas.microsoft.com/office/2006/metadata/properties"/>
    <ds:schemaRef ds:uri="http://schemas.microsoft.com/office/infopath/2007/PartnerControls"/>
    <ds:schemaRef ds:uri="e686b4cc-75bb-4dd9-812f-60443aa5163d"/>
    <ds:schemaRef ds:uri="9043eea9-c6a2-41bd-a216-33d45f9f09e1"/>
  </ds:schemaRefs>
</ds:datastoreItem>
</file>

<file path=customXml/itemProps2.xml><?xml version="1.0" encoding="utf-8"?>
<ds:datastoreItem xmlns:ds="http://schemas.openxmlformats.org/officeDocument/2006/customXml" ds:itemID="{BAE4A298-68AA-4224-A891-0F7EB185C072}">
  <ds:schemaRefs>
    <ds:schemaRef ds:uri="http://schemas.microsoft.com/sharepoint/v3/contenttype/forms"/>
  </ds:schemaRefs>
</ds:datastoreItem>
</file>

<file path=customXml/itemProps3.xml><?xml version="1.0" encoding="utf-8"?>
<ds:datastoreItem xmlns:ds="http://schemas.openxmlformats.org/officeDocument/2006/customXml" ds:itemID="{78082694-DAF2-4DF8-993C-D29743355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6b4cc-75bb-4dd9-812f-60443aa5163d"/>
    <ds:schemaRef ds:uri="2329157d-013c-49b0-b109-ee52d57e8ec5"/>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1068</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2</cp:revision>
  <dcterms:created xsi:type="dcterms:W3CDTF">2025-04-29T07:22:00Z</dcterms:created>
  <dcterms:modified xsi:type="dcterms:W3CDTF">2025-05-13T08:10:00Z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