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24A70" w:rsidR="00092C7B" w:rsidP="00424A70" w:rsidRDefault="00092C7B" w14:paraId="51B6FE6C" w14:textId="055D49CE">
      <w:pPr>
        <w:spacing w:after="0"/>
        <w:rPr>
          <w:b/>
          <w:bCs/>
          <w:color w:val="AE2081" w:themeColor="accent1"/>
          <w:sz w:val="28"/>
          <w:szCs w:val="28"/>
        </w:rPr>
      </w:pPr>
      <w:r w:rsidRPr="00424A70">
        <w:rPr>
          <w:b/>
          <w:bCs/>
          <w:color w:val="AE2081" w:themeColor="accent1"/>
          <w:sz w:val="28"/>
          <w:szCs w:val="28"/>
        </w:rPr>
        <w:t>Katholiek Onderwijs Vlaanderen</w:t>
      </w:r>
    </w:p>
    <w:p w:rsidR="00AE57DC" w:rsidP="00424A70" w:rsidRDefault="00000000" w14:paraId="3466747A" w14:textId="29AA3312">
      <w:pPr>
        <w:spacing w:after="0"/>
        <w:rPr>
          <w:b/>
          <w:sz w:val="24"/>
          <w:szCs w:val="24"/>
        </w:rPr>
      </w:pPr>
      <w:sdt>
        <w:sdtPr>
          <w:rPr>
            <w:b/>
            <w:sz w:val="24"/>
            <w:szCs w:val="24"/>
          </w:rPr>
          <w:alias w:val="Dienst"/>
          <w:tag w:val="Dienst"/>
          <w:id w:val="-898982075"/>
          <w:placeholder>
            <w:docPart w:val="F012F0C205C149D18E5AE688BD137E8C"/>
          </w:placeholder>
          <w:comboBox>
            <w:listItem w:displayText="    " w:value="   "/>
            <w:listItem w:displayText="Dienst Bestuur &amp; organisatie" w:value="Dienst Bestuur &amp; organisatie"/>
            <w:listItem w:displayText="Dienst Curriculum &amp; vorming" w:value="Dienst Curriculum &amp; vorming"/>
            <w:listItem w:displayText="Dienst Lerenden" w:value="Dienst Lerenden"/>
            <w:listItem w:displayText="Dienst Ondersteuning" w:value="Dienst Ondersteuning"/>
            <w:listItem w:displayText="Dienst Personeel" w:value="Dienst Personeel"/>
            <w:listItem w:displayText="Dienst School- &amp; kwaliteitsontwikkeling" w:value="Dienst School- &amp; kwaliteitsontwikkeling"/>
            <w:listItem w:displayText="Stafdienst" w:value="Stafdienst"/>
          </w:comboBox>
        </w:sdtPr>
        <w:sdtContent>
          <w:r w:rsidR="00F44EB6">
            <w:rPr>
              <w:b/>
              <w:sz w:val="24"/>
              <w:szCs w:val="24"/>
            </w:rPr>
            <w:t>Dienst Bestuur &amp; organisatie</w:t>
          </w:r>
        </w:sdtContent>
      </w:sdt>
    </w:p>
    <w:sdt>
      <w:sdtPr>
        <w:rPr>
          <w:sz w:val="24"/>
          <w:szCs w:val="24"/>
        </w:rPr>
        <w:alias w:val="Team"/>
        <w:tag w:val="Team"/>
        <w:id w:val="-854424336"/>
        <w:placeholder>
          <w:docPart w:val="C4EEA66113DD4008BE463B2D3D3991EF"/>
        </w:placeholder>
        <w:showingPlcHdr/>
        <w:comboBox>
          <w:listItem w:displayText="        " w:value="        "/>
          <w:listItem w:displayText="Team basisonderwijs" w:value="Team basisonderwijs"/>
          <w:listItem w:displayText="Team secundair onderwijs" w:value="Team secundair onderwijs"/>
          <w:listItem w:displayText="Team buitengewoon onderwijs" w:value="Team buitengewoon onderwijs"/>
          <w:listItem w:displayText="Team volwassenenonderwijs" w:value="Team volwassenenonderwijs"/>
          <w:listItem w:displayText="Academie" w:value="Academie"/>
          <w:listItem w:displayText="Team administratie" w:value="Team administratie"/>
          <w:listItem w:displayText="Team digitale transformatie" w:value="Team digitale transformatie"/>
          <w:listItem w:displayText="Team ict" w:value="Team ict"/>
          <w:listItem w:displayText="Team internaten" w:value="Team internaten"/>
          <w:listItem w:displayText="Team interne kwaliteitsontwikkeling" w:value="Team interne kwaliteitsontwikkeling"/>
          <w:listItem w:displayText="Team leersteuncentra" w:value="Team leersteuncentra"/>
          <w:listItem w:displayText="Team personeel" w:value="Team personeel"/>
        </w:comboBox>
      </w:sdtPr>
      <w:sdtContent>
        <w:p w:rsidR="00AE57DC" w:rsidP="00424A70" w:rsidRDefault="00AE57DC" w14:paraId="048843EC" w14:textId="77777777">
          <w:pPr>
            <w:spacing w:after="0"/>
            <w:rPr>
              <w:sz w:val="24"/>
              <w:szCs w:val="24"/>
            </w:rPr>
          </w:pPr>
          <w:r>
            <w:rPr>
              <w:rStyle w:val="Tekstvantijdelijkeaanduiding"/>
            </w:rPr>
            <w:t>Team</w:t>
          </w:r>
        </w:p>
      </w:sdtContent>
      <w:sdtEndPr>
        <w:rPr>
          <w:sz w:val="24"/>
          <w:szCs w:val="24"/>
        </w:rPr>
      </w:sdtEndPr>
    </w:sdt>
    <w:p w:rsidRPr="00424A70" w:rsidR="00342B58" w:rsidP="00531181" w:rsidRDefault="00F44EB6" w14:paraId="38C71251" w14:textId="3878CCBF">
      <w:pPr>
        <w:pStyle w:val="Datumdocument"/>
        <w:spacing w:after="0"/>
        <w:rPr>
          <w:b w:val="0"/>
          <w:bCs/>
        </w:rPr>
      </w:pPr>
      <w:bookmarkStart w:name="Datum" w:id="0"/>
      <w:bookmarkEnd w:id="0"/>
      <w:r w:rsidR="00F44EB6">
        <w:rPr>
          <w:b w:val="0"/>
          <w:bCs w:val="0"/>
        </w:rPr>
        <w:t>2025</w:t>
      </w:r>
      <w:r w:rsidR="00342B58">
        <w:rPr>
          <w:b w:val="0"/>
          <w:bCs w:val="0"/>
        </w:rPr>
        <w:t>-</w:t>
      </w:r>
      <w:r w:rsidR="00F44EB6">
        <w:rPr>
          <w:b w:val="0"/>
          <w:bCs w:val="0"/>
        </w:rPr>
        <w:t>09</w:t>
      </w:r>
      <w:r w:rsidR="00342B58">
        <w:rPr>
          <w:b w:val="0"/>
          <w:bCs w:val="0"/>
        </w:rPr>
        <w:t>-</w:t>
      </w:r>
      <w:r w:rsidR="00F44EB6">
        <w:rPr>
          <w:b w:val="0"/>
          <w:bCs w:val="0"/>
        </w:rPr>
        <w:t>01</w:t>
      </w:r>
    </w:p>
    <w:p w:rsidR="00127D92" w:rsidP="00737230" w:rsidRDefault="00F44EB6" w14:paraId="2D29597A" w14:textId="1FDC3377">
      <w:pPr>
        <w:pStyle w:val="Titel"/>
      </w:pPr>
      <w:r w:rsidR="00F44EB6">
        <w:rPr/>
        <w:t>Draaiboek bij fusie van besturen - Overzicht</w:t>
      </w:r>
    </w:p>
    <w:p w:rsidR="00526ABC" w:rsidP="006675A1" w:rsidRDefault="00FD5858" w14:paraId="6A6F564B" w14:textId="1EB65084">
      <w:pPr>
        <w:pStyle w:val="Kop1"/>
      </w:pPr>
      <w:r w:rsidRPr="00FD5858">
        <w:rPr>
          <w:lang w:val="nl-NL"/>
        </w:rPr>
        <w:t>In aanloop naar de principiële beslissing tot fusie</w:t>
      </w:r>
      <w:r w:rsidRPr="00FD5858">
        <w:t> </w:t>
      </w:r>
    </w:p>
    <w:tbl>
      <w:tblPr>
        <w:tblStyle w:val="Tabelraster"/>
        <w:tblW w:w="15480" w:type="dxa"/>
        <w:tblLook w:val="04A0" w:firstRow="1" w:lastRow="0" w:firstColumn="1" w:lastColumn="0" w:noHBand="0" w:noVBand="1"/>
      </w:tblPr>
      <w:tblGrid>
        <w:gridCol w:w="9855"/>
        <w:gridCol w:w="5625"/>
      </w:tblGrid>
      <w:tr w:rsidR="00D56191" w:rsidTr="500490F8" w14:paraId="7C7BA049" w14:textId="77777777">
        <w:tc>
          <w:tcPr>
            <w:tcW w:w="9855" w:type="dxa"/>
            <w:tcMar/>
          </w:tcPr>
          <w:p w:rsidRPr="00E54333" w:rsidR="00D56191" w:rsidP="006675A1" w:rsidRDefault="00D56191" w14:paraId="1A67BAD2" w14:textId="4AA75D8C">
            <w:pPr>
              <w:rPr>
                <w:b/>
                <w:bCs/>
              </w:rPr>
            </w:pPr>
            <w:bookmarkStart w:name="_Hlk207778169" w:id="1"/>
            <w:r w:rsidRPr="00E54333">
              <w:rPr>
                <w:b/>
                <w:bCs/>
              </w:rPr>
              <w:t>ACTIE</w:t>
            </w:r>
          </w:p>
        </w:tc>
        <w:tc>
          <w:tcPr>
            <w:tcW w:w="5625" w:type="dxa"/>
            <w:tcMar/>
          </w:tcPr>
          <w:p w:rsidRPr="00E54333" w:rsidR="00D56191" w:rsidP="006675A1" w:rsidRDefault="00D56191" w14:paraId="20F89BBF" w14:textId="7263CAC5">
            <w:pPr>
              <w:rPr>
                <w:b/>
                <w:bCs/>
              </w:rPr>
            </w:pPr>
            <w:r w:rsidRPr="00E54333">
              <w:rPr>
                <w:b/>
                <w:bCs/>
              </w:rPr>
              <w:t>TIMING &amp; COMMUNICATIE</w:t>
            </w:r>
          </w:p>
        </w:tc>
      </w:tr>
      <w:tr w:rsidR="00706351" w:rsidTr="500490F8" w14:paraId="53587662" w14:textId="77777777">
        <w:trPr>
          <w:trHeight w:val="233"/>
        </w:trPr>
        <w:tc>
          <w:tcPr>
            <w:tcW w:w="9855" w:type="dxa"/>
            <w:vMerge w:val="restart"/>
            <w:tcMar/>
          </w:tcPr>
          <w:p w:rsidR="00706351" w:rsidP="006675A1" w:rsidRDefault="00706351" w14:paraId="35FB1189" w14:textId="6955FD22">
            <w:hyperlink w:history="1" r:id="rId13">
              <w:r w:rsidRPr="00DB6163">
                <w:rPr>
                  <w:rStyle w:val="Hyperlink"/>
                </w:rPr>
                <w:t>Missie, visie en kernwaarden</w:t>
              </w:r>
            </w:hyperlink>
          </w:p>
        </w:tc>
        <w:tc>
          <w:tcPr>
            <w:tcW w:w="5625" w:type="dxa"/>
            <w:tcMar/>
          </w:tcPr>
          <w:p w:rsidR="00706351" w:rsidP="500490F8" w:rsidRDefault="00706351" w14:paraId="7BDC73EE" w14:noSpellErr="1" w14:textId="50193BB8">
            <w:pPr>
              <w:pStyle w:val="Standaard"/>
            </w:pPr>
          </w:p>
        </w:tc>
      </w:tr>
      <w:tr w:rsidR="00706351" w:rsidTr="500490F8" w14:paraId="6E772AB3" w14:textId="77777777">
        <w:trPr>
          <w:trHeight w:val="232"/>
        </w:trPr>
        <w:tc>
          <w:tcPr>
            <w:tcW w:w="9855" w:type="dxa"/>
            <w:vMerge/>
            <w:tcMar/>
          </w:tcPr>
          <w:p w:rsidR="00706351" w:rsidP="006675A1" w:rsidRDefault="00706351" w14:paraId="67C7AB31" w14:textId="77777777"/>
        </w:tc>
        <w:tc>
          <w:tcPr>
            <w:tcW w:w="5625" w:type="dxa"/>
            <w:tcMar/>
          </w:tcPr>
          <w:p w:rsidR="00706351" w:rsidP="006675A1" w:rsidRDefault="00706351" w14:paraId="71FF694A" w14:textId="088718E3">
            <w:hyperlink w:history="1" r:id="rId14">
              <w:r w:rsidRPr="008F7549">
                <w:rPr>
                  <w:rStyle w:val="Hyperlink"/>
                </w:rPr>
                <w:t>communicatieplan</w:t>
              </w:r>
            </w:hyperlink>
          </w:p>
        </w:tc>
      </w:tr>
      <w:tr w:rsidR="00D56191" w:rsidTr="500490F8" w14:paraId="44981E44" w14:textId="77777777">
        <w:trPr>
          <w:trHeight w:val="113"/>
        </w:trPr>
        <w:tc>
          <w:tcPr>
            <w:tcW w:w="9855" w:type="dxa"/>
            <w:vMerge w:val="restart"/>
            <w:tcMar/>
          </w:tcPr>
          <w:p w:rsidR="00D56191" w:rsidP="006675A1" w:rsidRDefault="00C937E3" w14:paraId="1BA01235" w14:textId="77777777">
            <w:hyperlink w:history="1" r:id="rId15">
              <w:r w:rsidRPr="00C937E3" w:rsidR="00D56191">
                <w:rPr>
                  <w:rStyle w:val="Hyperlink"/>
                </w:rPr>
                <w:t>Intentieverklaring</w:t>
              </w:r>
            </w:hyperlink>
          </w:p>
          <w:p w:rsidR="00A33669" w:rsidP="00A33669" w:rsidRDefault="00357BD2" w14:paraId="2DC10FAD" w14:textId="2FA89081">
            <w:pPr>
              <w:pStyle w:val="Lijstalinea"/>
              <w:numPr>
                <w:ilvl w:val="0"/>
                <w:numId w:val="18"/>
              </w:numPr>
              <w:spacing w:after="0"/>
            </w:pPr>
            <w:hyperlink w:history="1" r:id="rId16">
              <w:r w:rsidRPr="00357BD2">
                <w:rPr>
                  <w:rStyle w:val="Hyperlink"/>
                </w:rPr>
                <w:t>Voorbeeld voor een intentieverklaring</w:t>
              </w:r>
            </w:hyperlink>
          </w:p>
        </w:tc>
        <w:tc>
          <w:tcPr>
            <w:tcW w:w="5625" w:type="dxa"/>
            <w:tcMar/>
          </w:tcPr>
          <w:p w:rsidR="00706351" w:rsidP="500490F8" w:rsidRDefault="00706351" w14:paraId="5AF35887" w14:textId="6FDC467B">
            <w:pPr>
              <w:pStyle w:val="Standaard"/>
            </w:pPr>
            <w:r w:rsidR="4F6C0BF1">
              <w:rPr/>
              <w:t>Na intentieverklaring nog anderhalf tot twee jaar te rekenen tot effectieve fusie-datum</w:t>
            </w:r>
          </w:p>
        </w:tc>
      </w:tr>
      <w:tr w:rsidR="00D56191" w:rsidTr="500490F8" w14:paraId="293DCC5F" w14:textId="77777777">
        <w:trPr>
          <w:trHeight w:val="112"/>
        </w:trPr>
        <w:tc>
          <w:tcPr>
            <w:tcW w:w="9855" w:type="dxa"/>
            <w:vMerge/>
            <w:tcMar/>
          </w:tcPr>
          <w:p w:rsidR="00D56191" w:rsidP="006675A1" w:rsidRDefault="00D56191" w14:paraId="1AC84E11" w14:textId="77777777"/>
        </w:tc>
        <w:tc>
          <w:tcPr>
            <w:tcW w:w="5625" w:type="dxa"/>
            <w:tcMar/>
          </w:tcPr>
          <w:p w:rsidR="00D56191" w:rsidP="006675A1" w:rsidRDefault="005E7680" w14:paraId="4D71FE83" w14:textId="0B47D158">
            <w:hyperlink w:history="1" r:id="rId17">
              <w:r w:rsidRPr="005E7680">
                <w:rPr>
                  <w:rStyle w:val="Hyperlink"/>
                </w:rPr>
                <w:t>Fusie is een veranderingsproces</w:t>
              </w:r>
            </w:hyperlink>
          </w:p>
        </w:tc>
      </w:tr>
      <w:tr w:rsidR="00D56191" w:rsidTr="500490F8" w14:paraId="0CA8EED1" w14:textId="77777777">
        <w:trPr>
          <w:trHeight w:val="233"/>
        </w:trPr>
        <w:tc>
          <w:tcPr>
            <w:tcW w:w="9855" w:type="dxa"/>
            <w:vMerge w:val="restart"/>
            <w:tcMar/>
          </w:tcPr>
          <w:p w:rsidR="00D56191" w:rsidP="006675A1" w:rsidRDefault="00D57357" w14:paraId="5005ACA5" w14:textId="77777777">
            <w:hyperlink w:history="1" r:id="rId18">
              <w:r w:rsidRPr="00D57357" w:rsidR="00D56191">
                <w:rPr>
                  <w:rStyle w:val="Hyperlink"/>
                </w:rPr>
                <w:t>Informatie-uitwisseling</w:t>
              </w:r>
            </w:hyperlink>
          </w:p>
          <w:p w:rsidR="00D57357" w:rsidP="00D57357" w:rsidRDefault="00E65D77" w14:paraId="574EAD01" w14:textId="74BA8121">
            <w:pPr>
              <w:pStyle w:val="Lijstalinea"/>
              <w:numPr>
                <w:ilvl w:val="0"/>
                <w:numId w:val="18"/>
              </w:numPr>
              <w:spacing w:after="0"/>
            </w:pPr>
            <w:hyperlink w:history="1" r:id="rId19">
              <w:r w:rsidRPr="00E65D77" w:rsidR="00D17FCB">
                <w:rPr>
                  <w:rStyle w:val="Hyperlink"/>
                </w:rPr>
                <w:t>Controlelijst informatie-uitwisseling</w:t>
              </w:r>
            </w:hyperlink>
          </w:p>
          <w:p w:rsidR="00D17FCB" w:rsidP="00B87FB9" w:rsidRDefault="00C619F7" w14:paraId="1ACDEDC6" w14:textId="526579F4">
            <w:pPr>
              <w:pStyle w:val="Lijstalinea"/>
              <w:numPr>
                <w:ilvl w:val="0"/>
                <w:numId w:val="18"/>
              </w:numPr>
              <w:spacing w:after="0"/>
            </w:pPr>
            <w:hyperlink w:history="1" r:id="rId20">
              <w:r w:rsidRPr="00C619F7" w:rsidR="00544D63">
                <w:rPr>
                  <w:rStyle w:val="Hyperlink"/>
                </w:rPr>
                <w:t>Uitwisselen persoonsgegevens</w:t>
              </w:r>
            </w:hyperlink>
          </w:p>
        </w:tc>
        <w:tc>
          <w:tcPr>
            <w:tcW w:w="5625" w:type="dxa"/>
            <w:tcMar/>
          </w:tcPr>
          <w:p w:rsidR="00D56191" w:rsidP="006675A1" w:rsidRDefault="00D56191" w14:paraId="08F94858" w14:textId="77777777"/>
          <w:p w:rsidR="00706351" w:rsidP="006675A1" w:rsidRDefault="00706351" w14:paraId="2AA4BB0F" w14:textId="77777777"/>
        </w:tc>
      </w:tr>
      <w:tr w:rsidR="00D56191" w:rsidTr="500490F8" w14:paraId="3056FE77" w14:textId="77777777">
        <w:trPr>
          <w:trHeight w:val="232"/>
        </w:trPr>
        <w:tc>
          <w:tcPr>
            <w:tcW w:w="9855" w:type="dxa"/>
            <w:vMerge/>
            <w:tcMar/>
          </w:tcPr>
          <w:p w:rsidR="00D56191" w:rsidP="006675A1" w:rsidRDefault="00D56191" w14:paraId="21CE1F77" w14:textId="77777777"/>
        </w:tc>
        <w:tc>
          <w:tcPr>
            <w:tcW w:w="5625" w:type="dxa"/>
            <w:tcMar/>
          </w:tcPr>
          <w:p w:rsidR="00D56191" w:rsidP="006675A1" w:rsidRDefault="003C2F72" w14:paraId="5A560051" w14:textId="70A2E377">
            <w:hyperlink w:history="1" r:id="rId21">
              <w:r w:rsidRPr="003C2F72">
                <w:rPr>
                  <w:color w:val="0000FF"/>
                  <w:u w:val="single"/>
                </w:rPr>
                <w:t>Kansen personeelsbeleid</w:t>
              </w:r>
            </w:hyperlink>
          </w:p>
        </w:tc>
      </w:tr>
      <w:tr w:rsidR="00D56191" w:rsidTr="500490F8" w14:paraId="494BCFA7" w14:textId="77777777">
        <w:trPr>
          <w:trHeight w:val="233"/>
        </w:trPr>
        <w:tc>
          <w:tcPr>
            <w:tcW w:w="9855" w:type="dxa"/>
            <w:vMerge w:val="restart"/>
            <w:tcMar/>
          </w:tcPr>
          <w:p w:rsidR="00D56191" w:rsidP="006675A1" w:rsidRDefault="00553AB5" w14:paraId="7A954F8E" w14:textId="77777777">
            <w:hyperlink w:history="1" r:id="rId22">
              <w:r w:rsidRPr="00553AB5" w:rsidR="00DA227F">
                <w:rPr>
                  <w:rStyle w:val="Hyperlink"/>
                </w:rPr>
                <w:t>E</w:t>
              </w:r>
              <w:r w:rsidRPr="00553AB5" w:rsidR="00D56191">
                <w:rPr>
                  <w:rStyle w:val="Hyperlink"/>
                </w:rPr>
                <w:t>ngagementsverklaring</w:t>
              </w:r>
            </w:hyperlink>
          </w:p>
          <w:p w:rsidR="00553AB5" w:rsidP="00553AB5" w:rsidRDefault="00935195" w14:paraId="47DE7C86" w14:textId="06DE3DA9">
            <w:pPr>
              <w:pStyle w:val="Lijstalinea"/>
              <w:numPr>
                <w:ilvl w:val="0"/>
                <w:numId w:val="18"/>
              </w:numPr>
              <w:spacing w:after="0"/>
            </w:pPr>
            <w:hyperlink w:history="1" r:id="rId23">
              <w:r w:rsidRPr="00935195">
                <w:rPr>
                  <w:rStyle w:val="Hyperlink"/>
                </w:rPr>
                <w:t>Voorbeeld van engagementsverklaring</w:t>
              </w:r>
            </w:hyperlink>
          </w:p>
        </w:tc>
        <w:tc>
          <w:tcPr>
            <w:tcW w:w="5625" w:type="dxa"/>
            <w:tcMar/>
          </w:tcPr>
          <w:p w:rsidR="00D56191" w:rsidP="006675A1" w:rsidRDefault="00D56191" w14:paraId="1AF97394" w14:textId="2EC72452">
            <w:r w:rsidR="65E5E3B8">
              <w:rPr/>
              <w:t xml:space="preserve">Ondertekening op het </w:t>
            </w:r>
          </w:p>
          <w:p w:rsidR="00D56191" w:rsidP="500490F8" w:rsidRDefault="00D56191" w14:paraId="0F97B01C" w14:textId="48F933C6">
            <w:pPr>
              <w:pStyle w:val="Standaard"/>
            </w:pPr>
            <w:r w:rsidR="65E5E3B8">
              <w:rPr/>
              <w:t>ogenblik</w:t>
            </w:r>
            <w:r w:rsidR="65E5E3B8">
              <w:rPr/>
              <w:t xml:space="preserve"> dat </w:t>
            </w:r>
            <w:r w:rsidR="65E5E3B8">
              <w:rPr/>
              <w:t>vast staat</w:t>
            </w:r>
            <w:r w:rsidR="65E5E3B8">
              <w:rPr/>
              <w:t xml:space="preserve"> welke schoolbesturen het proces naar fusie wensen verder te zet</w:t>
            </w:r>
            <w:r w:rsidR="65E5E3B8">
              <w:rPr/>
              <w:t>ten</w:t>
            </w:r>
          </w:p>
        </w:tc>
      </w:tr>
      <w:tr w:rsidR="00D56191" w:rsidTr="500490F8" w14:paraId="75F8D78F" w14:textId="77777777">
        <w:trPr>
          <w:trHeight w:val="232"/>
        </w:trPr>
        <w:tc>
          <w:tcPr>
            <w:tcW w:w="9855" w:type="dxa"/>
            <w:vMerge/>
            <w:tcMar/>
          </w:tcPr>
          <w:p w:rsidR="00D56191" w:rsidP="006675A1" w:rsidRDefault="00D56191" w14:paraId="73245F1A" w14:textId="77777777"/>
        </w:tc>
        <w:tc>
          <w:tcPr>
            <w:tcW w:w="5625" w:type="dxa"/>
            <w:tcMar/>
          </w:tcPr>
          <w:p w:rsidR="00D56191" w:rsidP="006675A1" w:rsidRDefault="00917ACA" w14:paraId="1551961F" w14:textId="0497235D">
            <w:hyperlink w:history="1" r:id="rId24">
              <w:r w:rsidRPr="00917ACA">
                <w:rPr>
                  <w:rStyle w:val="Hyperlink"/>
                </w:rPr>
                <w:t>Aandachtspunten bij communicatie</w:t>
              </w:r>
            </w:hyperlink>
          </w:p>
        </w:tc>
      </w:tr>
      <w:bookmarkEnd w:id="1"/>
    </w:tbl>
    <w:p w:rsidR="00FD5858" w:rsidP="006675A1" w:rsidRDefault="00EE4348" w14:paraId="68D3C195" w14:textId="2D32977C">
      <w:pPr>
        <w:pStyle w:val="Kop1"/>
      </w:pPr>
      <w:r w:rsidRPr="00EE4348">
        <w:rPr>
          <w:lang w:val="nl-NL"/>
        </w:rPr>
        <w:t>Na de principiële beslissing tot fusie</w:t>
      </w:r>
      <w:r w:rsidRPr="00EE4348">
        <w:t> </w:t>
      </w:r>
    </w:p>
    <w:tbl>
      <w:tblPr>
        <w:tblStyle w:val="Tabelraster"/>
        <w:tblW w:w="15495" w:type="dxa"/>
        <w:tblLook w:val="04A0" w:firstRow="1" w:lastRow="0" w:firstColumn="1" w:lastColumn="0" w:noHBand="0" w:noVBand="1"/>
      </w:tblPr>
      <w:tblGrid>
        <w:gridCol w:w="9825"/>
        <w:gridCol w:w="5670"/>
      </w:tblGrid>
      <w:tr w:rsidR="00D56191" w:rsidTr="500490F8" w14:paraId="19E5FE96" w14:textId="77777777">
        <w:tc>
          <w:tcPr>
            <w:tcW w:w="9825" w:type="dxa"/>
            <w:tcMar/>
          </w:tcPr>
          <w:p w:rsidRPr="00E54333" w:rsidR="00D56191" w:rsidP="007C41E0" w:rsidRDefault="00D56191" w14:paraId="29B6A794" w14:textId="77777777">
            <w:pPr>
              <w:rPr>
                <w:b/>
                <w:bCs/>
              </w:rPr>
            </w:pPr>
            <w:r w:rsidRPr="00E54333">
              <w:rPr>
                <w:b/>
                <w:bCs/>
              </w:rPr>
              <w:t>ACTIE</w:t>
            </w:r>
          </w:p>
        </w:tc>
        <w:tc>
          <w:tcPr>
            <w:tcW w:w="5670" w:type="dxa"/>
            <w:tcMar/>
          </w:tcPr>
          <w:p w:rsidRPr="00E54333" w:rsidR="00D56191" w:rsidP="007C41E0" w:rsidRDefault="00D56191" w14:paraId="5B45A55E" w14:textId="77777777">
            <w:pPr>
              <w:rPr>
                <w:b/>
                <w:bCs/>
              </w:rPr>
            </w:pPr>
            <w:r w:rsidRPr="00E54333">
              <w:rPr>
                <w:b/>
                <w:bCs/>
              </w:rPr>
              <w:t>TIMING &amp; COMMUNICATIE</w:t>
            </w:r>
          </w:p>
        </w:tc>
      </w:tr>
      <w:tr w:rsidR="00D56191" w:rsidTr="500490F8" w14:paraId="52D31700" w14:textId="77777777">
        <w:tc>
          <w:tcPr>
            <w:tcW w:w="9825" w:type="dxa"/>
            <w:vMerge w:val="restart"/>
            <w:tcMar/>
          </w:tcPr>
          <w:p w:rsidR="00D56191" w:rsidP="007C41E0" w:rsidRDefault="00D56191" w14:paraId="4955FC07" w14:textId="77777777">
            <w:r>
              <w:t>Verdere analyse gegevens uitwisselen en keuzes maken</w:t>
            </w:r>
          </w:p>
          <w:p w:rsidR="00D56191" w:rsidP="00B872F0" w:rsidRDefault="0055075F" w14:paraId="4F8D04F9" w14:textId="59187262">
            <w:pPr>
              <w:pStyle w:val="Lijstalinea"/>
              <w:numPr>
                <w:ilvl w:val="0"/>
                <w:numId w:val="16"/>
              </w:numPr>
              <w:spacing w:after="0"/>
            </w:pPr>
            <w:hyperlink w:history="1" r:id="rId25">
              <w:r w:rsidRPr="0055075F" w:rsidR="00D56191">
                <w:rPr>
                  <w:rStyle w:val="Hyperlink"/>
                </w:rPr>
                <w:t>Keuze vzw</w:t>
              </w:r>
            </w:hyperlink>
          </w:p>
          <w:p w:rsidR="00D56191" w:rsidP="00B8386E" w:rsidRDefault="00025EB8" w14:paraId="27648880" w14:textId="0CC97AAB">
            <w:pPr>
              <w:pStyle w:val="Lijstalinea"/>
              <w:numPr>
                <w:ilvl w:val="1"/>
                <w:numId w:val="16"/>
              </w:numPr>
              <w:spacing w:after="0"/>
            </w:pPr>
            <w:hyperlink w:history="1" r:id="rId26">
              <w:r w:rsidRPr="00025EB8" w:rsidR="00EE0C25">
                <w:rPr>
                  <w:rStyle w:val="Hyperlink"/>
                </w:rPr>
                <w:t>Vastgoed en patrimonium</w:t>
              </w:r>
            </w:hyperlink>
          </w:p>
        </w:tc>
        <w:tc>
          <w:tcPr>
            <w:tcW w:w="5670" w:type="dxa"/>
            <w:tcMar/>
          </w:tcPr>
          <w:p w:rsidR="00D56191" w:rsidP="007C41E0" w:rsidRDefault="00D56191" w14:paraId="52B708A2" w14:textId="75023A08">
            <w:r w:rsidR="58307D8F">
              <w:rPr/>
              <w:t>Af te ronden één jaar tot zes maanden voor effectieve fusie-datum</w:t>
            </w:r>
          </w:p>
        </w:tc>
      </w:tr>
      <w:tr w:rsidR="500490F8" w:rsidTr="500490F8" w14:paraId="6DE3D46B">
        <w:trPr>
          <w:trHeight w:val="300"/>
        </w:trPr>
        <w:tc>
          <w:tcPr>
            <w:tcW w:w="9825" w:type="dxa"/>
            <w:vMerge/>
            <w:tcMar/>
          </w:tcPr>
          <w:p w14:paraId="74E9EF7B"/>
        </w:tc>
        <w:tc>
          <w:tcPr>
            <w:tcW w:w="5670" w:type="dxa"/>
            <w:tcMar/>
          </w:tcPr>
          <w:p w:rsidR="500490F8" w:rsidP="500490F8" w:rsidRDefault="500490F8" w14:paraId="5B9B4A5B" w14:textId="4574A6E6">
            <w:pPr>
              <w:pStyle w:val="Standaard"/>
            </w:pPr>
          </w:p>
        </w:tc>
      </w:tr>
      <w:tr w:rsidR="00D56191" w:rsidTr="500490F8" w14:paraId="1FBE4DAF" w14:textId="77777777">
        <w:tc>
          <w:tcPr>
            <w:tcW w:w="9825" w:type="dxa"/>
            <w:vMerge w:val="restart"/>
            <w:tcMar/>
          </w:tcPr>
          <w:p w:rsidR="00D56191" w:rsidP="007C41E0" w:rsidRDefault="00623660" w14:paraId="6623A43B" w14:textId="77777777">
            <w:hyperlink w:history="1" r:id="rId27">
              <w:r w:rsidRPr="00623660" w:rsidR="0055075F">
                <w:rPr>
                  <w:rStyle w:val="Hyperlink"/>
                </w:rPr>
                <w:t>Toekomst inbrengede vzw’s</w:t>
              </w:r>
            </w:hyperlink>
          </w:p>
          <w:p w:rsidR="00623660" w:rsidP="00623660" w:rsidRDefault="007A3970" w14:paraId="07264746" w14:textId="20D4FB5D">
            <w:pPr>
              <w:pStyle w:val="Lijstalinea"/>
              <w:numPr>
                <w:ilvl w:val="0"/>
                <w:numId w:val="16"/>
              </w:numPr>
              <w:spacing w:after="0"/>
            </w:pPr>
            <w:hyperlink w:history="1" r:id="rId28">
              <w:r w:rsidRPr="007A3970" w:rsidR="00D3444C">
                <w:rPr>
                  <w:rStyle w:val="Hyperlink"/>
                </w:rPr>
                <w:t>Fusieprocedures van vzw’s juridisch bekeken</w:t>
              </w:r>
            </w:hyperlink>
          </w:p>
        </w:tc>
        <w:tc>
          <w:tcPr>
            <w:tcW w:w="5670" w:type="dxa"/>
            <w:tcMar/>
          </w:tcPr>
          <w:p w:rsidR="00D56191" w:rsidP="007C41E0" w:rsidRDefault="00D56191" w14:paraId="3EE985C9" w14:textId="77777777"/>
        </w:tc>
      </w:tr>
      <w:tr w:rsidR="500490F8" w:rsidTr="500490F8" w14:paraId="2288F794">
        <w:trPr>
          <w:trHeight w:val="300"/>
        </w:trPr>
        <w:tc>
          <w:tcPr>
            <w:tcW w:w="9825" w:type="dxa"/>
            <w:vMerge/>
            <w:tcMar/>
          </w:tcPr>
          <w:p w14:paraId="11A06BB6"/>
        </w:tc>
        <w:tc>
          <w:tcPr>
            <w:tcW w:w="5670" w:type="dxa"/>
            <w:tcMar/>
          </w:tcPr>
          <w:p w:rsidR="500490F8" w:rsidP="500490F8" w:rsidRDefault="500490F8" w14:paraId="79955E33" w14:textId="70E2B758">
            <w:pPr>
              <w:pStyle w:val="Standaard"/>
            </w:pPr>
          </w:p>
        </w:tc>
      </w:tr>
      <w:tr w:rsidR="00D56191" w:rsidTr="500490F8" w14:paraId="35F10720" w14:textId="77777777">
        <w:tc>
          <w:tcPr>
            <w:tcW w:w="9825" w:type="dxa"/>
            <w:vMerge w:val="restart"/>
            <w:tcMar/>
          </w:tcPr>
          <w:p w:rsidR="00D56191" w:rsidP="007C41E0" w:rsidRDefault="001C4E4F" w14:paraId="255EF4B7" w14:textId="77777777">
            <w:r>
              <w:t>Communicatie en participatie</w:t>
            </w:r>
          </w:p>
          <w:p w:rsidR="001C4E4F" w:rsidP="001C4E4F" w:rsidRDefault="007018E1" w14:paraId="3585D8ED" w14:textId="4DFE15A9">
            <w:pPr>
              <w:pStyle w:val="Lijstalinea"/>
              <w:numPr>
                <w:ilvl w:val="0"/>
                <w:numId w:val="16"/>
              </w:numPr>
              <w:spacing w:after="0"/>
            </w:pPr>
            <w:hyperlink w:history="1" r:id="rId29">
              <w:r w:rsidRPr="007018E1" w:rsidR="001C4E4F">
                <w:rPr>
                  <w:rStyle w:val="Hyperlink"/>
                </w:rPr>
                <w:t>Communicatie bij fusie, integrale benadering</w:t>
              </w:r>
            </w:hyperlink>
          </w:p>
          <w:p w:rsidR="001C4E4F" w:rsidP="001C4E4F" w:rsidRDefault="00855B56" w14:paraId="62B6E7FF" w14:textId="78586515">
            <w:pPr>
              <w:pStyle w:val="Lijstalinea"/>
              <w:numPr>
                <w:ilvl w:val="0"/>
                <w:numId w:val="16"/>
              </w:numPr>
              <w:spacing w:after="0"/>
            </w:pPr>
            <w:hyperlink w:history="1" r:id="rId30">
              <w:r w:rsidRPr="00855B56" w:rsidR="007018E1">
                <w:rPr>
                  <w:rStyle w:val="Hyperlink"/>
                </w:rPr>
                <w:t>Betrekken participatieorganen</w:t>
              </w:r>
            </w:hyperlink>
          </w:p>
        </w:tc>
        <w:tc>
          <w:tcPr>
            <w:tcW w:w="5670" w:type="dxa"/>
            <w:tcMar/>
          </w:tcPr>
          <w:p w:rsidR="00D56191" w:rsidP="007C41E0" w:rsidRDefault="00D56191" w14:paraId="7720873C" w14:textId="77777777"/>
        </w:tc>
      </w:tr>
      <w:tr w:rsidR="500490F8" w:rsidTr="500490F8" w14:paraId="037B081F">
        <w:trPr>
          <w:trHeight w:val="300"/>
        </w:trPr>
        <w:tc>
          <w:tcPr>
            <w:tcW w:w="9825" w:type="dxa"/>
            <w:vMerge/>
            <w:tcMar/>
          </w:tcPr>
          <w:p w14:paraId="04B1B1DB"/>
        </w:tc>
        <w:tc>
          <w:tcPr>
            <w:tcW w:w="5670" w:type="dxa"/>
            <w:tcMar/>
          </w:tcPr>
          <w:p w:rsidR="500490F8" w:rsidP="500490F8" w:rsidRDefault="500490F8" w14:paraId="499A78AD" w14:textId="665AA959">
            <w:pPr>
              <w:pStyle w:val="Standaard"/>
            </w:pPr>
          </w:p>
        </w:tc>
      </w:tr>
      <w:tr w:rsidR="00D56191" w:rsidTr="500490F8" w14:paraId="25A4FF9F" w14:textId="77777777">
        <w:tc>
          <w:tcPr>
            <w:tcW w:w="9825" w:type="dxa"/>
            <w:vMerge w:val="restart"/>
            <w:tcMar/>
          </w:tcPr>
          <w:p w:rsidR="00D56191" w:rsidP="007C41E0" w:rsidRDefault="00815A3A" w14:paraId="6EE9F794" w14:textId="77777777">
            <w:r w:rsidRPr="00815A3A">
              <w:t>Patrimonium als onderdeel van een fusieoperatie</w:t>
            </w:r>
          </w:p>
          <w:p w:rsidR="00815A3A" w:rsidP="00106CFB" w:rsidRDefault="00B7737C" w14:paraId="7AAB3A0D" w14:textId="632E24AA">
            <w:pPr>
              <w:pStyle w:val="Lijstalinea"/>
              <w:numPr>
                <w:ilvl w:val="0"/>
                <w:numId w:val="16"/>
              </w:numPr>
              <w:spacing w:after="0"/>
            </w:pPr>
            <w:hyperlink w:history="1" r:id="rId31">
              <w:r w:rsidRPr="00B7737C" w:rsidR="00106CFB">
                <w:rPr>
                  <w:rStyle w:val="Hyperlink"/>
                </w:rPr>
                <w:t>Overdracht gesubsidieerde bouwwerken</w:t>
              </w:r>
            </w:hyperlink>
          </w:p>
        </w:tc>
        <w:tc>
          <w:tcPr>
            <w:tcW w:w="5670" w:type="dxa"/>
            <w:tcMar/>
          </w:tcPr>
          <w:p w:rsidR="00D56191" w:rsidP="007C41E0" w:rsidRDefault="00D56191" w14:paraId="19247CEB" w14:textId="445D9789">
            <w:r w:rsidR="4B4B90E0">
              <w:rPr/>
              <w:t xml:space="preserve">Als de fusie overdracht </w:t>
            </w:r>
          </w:p>
          <w:p w:rsidR="00D56191" w:rsidP="500490F8" w:rsidRDefault="00D56191" w14:paraId="4D314045" w14:textId="47F33013">
            <w:pPr>
              <w:pStyle w:val="Standaard"/>
            </w:pPr>
            <w:r w:rsidR="4B4B90E0">
              <w:rPr/>
              <w:t>van</w:t>
            </w:r>
            <w:r w:rsidR="4B4B90E0">
              <w:rPr/>
              <w:t xml:space="preserve"> onroerend goed met zich meebrengt, raden wij aan om na de ondertekening van de engagementsverklaring een notaris </w:t>
            </w:r>
          </w:p>
          <w:p w:rsidR="00D56191" w:rsidP="500490F8" w:rsidRDefault="00D56191" w14:paraId="28036777" w14:textId="6E46A49D">
            <w:pPr>
              <w:pStyle w:val="Standaard"/>
            </w:pPr>
            <w:r w:rsidR="4B4B90E0">
              <w:rPr/>
              <w:t>te contacteren</w:t>
            </w:r>
          </w:p>
        </w:tc>
      </w:tr>
      <w:tr w:rsidR="500490F8" w:rsidTr="500490F8" w14:paraId="06B9587C">
        <w:trPr>
          <w:trHeight w:val="300"/>
        </w:trPr>
        <w:tc>
          <w:tcPr>
            <w:tcW w:w="9825" w:type="dxa"/>
            <w:vMerge/>
            <w:tcMar/>
          </w:tcPr>
          <w:p w14:paraId="537EAD95"/>
        </w:tc>
        <w:tc>
          <w:tcPr>
            <w:tcW w:w="5670" w:type="dxa"/>
            <w:tcMar/>
          </w:tcPr>
          <w:p w:rsidR="500490F8" w:rsidP="500490F8" w:rsidRDefault="500490F8" w14:paraId="633E774E" w14:textId="2C829E92">
            <w:pPr>
              <w:pStyle w:val="Standaard"/>
            </w:pPr>
          </w:p>
        </w:tc>
      </w:tr>
      <w:tr w:rsidR="00CC24B0" w:rsidTr="500490F8" w14:paraId="08A96CFA" w14:textId="77777777">
        <w:tc>
          <w:tcPr>
            <w:tcW w:w="9825" w:type="dxa"/>
            <w:tcMar/>
          </w:tcPr>
          <w:p w:rsidR="00CC24B0" w:rsidP="00F147ED" w:rsidRDefault="00B8386E" w14:paraId="663E4CBB" w14:textId="282413BA">
            <w:hyperlink w:history="1" r:id="rId32">
              <w:r w:rsidRPr="00B8386E" w:rsidR="00CC24B0">
                <w:rPr>
                  <w:rStyle w:val="Hyperlink"/>
                </w:rPr>
                <w:t>Contractenoverdracht</w:t>
              </w:r>
            </w:hyperlink>
          </w:p>
        </w:tc>
        <w:tc>
          <w:tcPr>
            <w:tcW w:w="5670" w:type="dxa"/>
            <w:tcMar/>
          </w:tcPr>
          <w:p w:rsidR="00CC24B0" w:rsidP="00F147ED" w:rsidRDefault="00CC24B0" w14:paraId="7F12A0A2" w14:textId="77777777"/>
        </w:tc>
      </w:tr>
      <w:tr w:rsidR="500490F8" w:rsidTr="500490F8" w14:paraId="6D18E0BC">
        <w:trPr>
          <w:trHeight w:val="300"/>
        </w:trPr>
        <w:tc>
          <w:tcPr>
            <w:tcW w:w="9825" w:type="dxa"/>
            <w:tcMar/>
          </w:tcPr>
          <w:p w:rsidR="74165EE5" w:rsidP="500490F8" w:rsidRDefault="74165EE5" w14:paraId="26C41724" w14:textId="4A58A7BA">
            <w:pPr>
              <w:pStyle w:val="Standaard"/>
            </w:pPr>
            <w:hyperlink r:id="R3008e3be5e5f444e">
              <w:r w:rsidRPr="500490F8" w:rsidR="74165EE5">
                <w:rPr>
                  <w:rStyle w:val="Hyperlink"/>
                </w:rPr>
                <w:t>Welzijn op het werk, fusie voorbereiden</w:t>
              </w:r>
            </w:hyperlink>
          </w:p>
        </w:tc>
        <w:tc>
          <w:tcPr>
            <w:tcW w:w="5670" w:type="dxa"/>
            <w:tcMar/>
          </w:tcPr>
          <w:p w:rsidR="500490F8" w:rsidP="500490F8" w:rsidRDefault="500490F8" w14:paraId="3424BFD6" w14:textId="509841F7">
            <w:pPr>
              <w:pStyle w:val="Standaard"/>
            </w:pPr>
          </w:p>
        </w:tc>
      </w:tr>
      <w:tr w:rsidR="00F147ED" w:rsidTr="500490F8" w14:paraId="2112DC24" w14:textId="77777777">
        <w:tc>
          <w:tcPr>
            <w:tcW w:w="9825" w:type="dxa"/>
            <w:vMerge w:val="restart"/>
            <w:tcMar/>
          </w:tcPr>
          <w:p w:rsidR="00F147ED" w:rsidP="00F147ED" w:rsidRDefault="00F147ED" w14:paraId="682E5C58" w14:textId="77777777">
            <w:r>
              <w:t>Fusie-overeenkomst</w:t>
            </w:r>
          </w:p>
          <w:p w:rsidR="006C61FF" w:rsidP="006C61FF" w:rsidRDefault="00DC1D13" w14:paraId="2C588694" w14:textId="27F02392">
            <w:pPr>
              <w:pStyle w:val="Lijstalinea"/>
              <w:numPr>
                <w:ilvl w:val="0"/>
                <w:numId w:val="16"/>
              </w:numPr>
              <w:spacing w:after="0"/>
            </w:pPr>
            <w:hyperlink w:history="1" r:id="rId33">
              <w:r w:rsidRPr="00DC1D13" w:rsidR="006C61FF">
                <w:rPr>
                  <w:rStyle w:val="Hyperlink"/>
                </w:rPr>
                <w:t xml:space="preserve">Voorbeeld van een </w:t>
              </w:r>
              <w:r w:rsidRPr="00DC1D13" w:rsidR="004D044C">
                <w:rPr>
                  <w:rStyle w:val="Hyperlink"/>
                </w:rPr>
                <w:t>fusieovereenkomst ingevolge ontbinding zonder vereffening</w:t>
              </w:r>
            </w:hyperlink>
          </w:p>
          <w:p w:rsidR="004D044C" w:rsidP="006C61FF" w:rsidRDefault="00821DAB" w14:paraId="42FF6A8B" w14:textId="0D183658">
            <w:pPr>
              <w:pStyle w:val="Lijstalinea"/>
              <w:numPr>
                <w:ilvl w:val="0"/>
                <w:numId w:val="16"/>
              </w:numPr>
              <w:spacing w:after="0"/>
            </w:pPr>
            <w:hyperlink w:history="1" r:id="rId34">
              <w:r w:rsidRPr="00821DAB" w:rsidR="004D044C">
                <w:rPr>
                  <w:rStyle w:val="Hyperlink"/>
                </w:rPr>
                <w:t xml:space="preserve">Voorbeeld van een fusieovereenkomst </w:t>
              </w:r>
              <w:r w:rsidRPr="00821DAB" w:rsidR="001D427A">
                <w:rPr>
                  <w:rStyle w:val="Hyperlink"/>
                </w:rPr>
                <w:t>ingevolge inbreng om niet</w:t>
              </w:r>
            </w:hyperlink>
          </w:p>
          <w:p w:rsidR="001D427A" w:rsidP="006C61FF" w:rsidRDefault="00821DAB" w14:paraId="45EF43DD" w14:textId="679B8901">
            <w:pPr>
              <w:pStyle w:val="Lijstalinea"/>
              <w:numPr>
                <w:ilvl w:val="0"/>
                <w:numId w:val="16"/>
              </w:numPr>
              <w:spacing w:after="0"/>
            </w:pPr>
            <w:hyperlink w:history="1" r:id="rId35">
              <w:r w:rsidRPr="00821DAB" w:rsidR="001D427A">
                <w:rPr>
                  <w:rStyle w:val="Hyperlink"/>
                </w:rPr>
                <w:t>Voorbeeld van fusieovereenkomst</w:t>
              </w:r>
              <w:r w:rsidRPr="00821DAB" w:rsidR="00446B62">
                <w:rPr>
                  <w:rStyle w:val="Hyperlink"/>
                </w:rPr>
                <w:t xml:space="preserve"> ingevolge vrijwillige ontbinding en vereffening</w:t>
              </w:r>
            </w:hyperlink>
          </w:p>
        </w:tc>
        <w:tc>
          <w:tcPr>
            <w:tcW w:w="5670" w:type="dxa"/>
            <w:tcMar/>
          </w:tcPr>
          <w:p w:rsidR="00F147ED" w:rsidP="00F147ED" w:rsidRDefault="00F147ED" w14:paraId="57603660" w14:textId="77777777"/>
        </w:tc>
      </w:tr>
      <w:tr w:rsidR="500490F8" w:rsidTr="500490F8" w14:paraId="792F1783">
        <w:trPr>
          <w:trHeight w:val="300"/>
        </w:trPr>
        <w:tc>
          <w:tcPr>
            <w:tcW w:w="9825" w:type="dxa"/>
            <w:vMerge/>
            <w:tcMar/>
          </w:tcPr>
          <w:p w14:paraId="38602E6D"/>
        </w:tc>
        <w:tc>
          <w:tcPr>
            <w:tcW w:w="5670" w:type="dxa"/>
            <w:tcMar/>
          </w:tcPr>
          <w:p w:rsidR="500490F8" w:rsidP="500490F8" w:rsidRDefault="500490F8" w14:paraId="3928D9EA" w14:textId="44070C08">
            <w:pPr>
              <w:pStyle w:val="Standaard"/>
            </w:pPr>
          </w:p>
        </w:tc>
      </w:tr>
    </w:tbl>
    <w:p w:rsidR="00EE4348" w:rsidP="006675A1" w:rsidRDefault="00EE4348" w14:paraId="1A13D556" w14:textId="2FCBCA0C">
      <w:pPr>
        <w:pStyle w:val="Kop1"/>
      </w:pPr>
      <w:r w:rsidRPr="00EE4348">
        <w:t>Na de definitieve beslissing tot fusie – uitrol fusieproces</w:t>
      </w:r>
    </w:p>
    <w:tbl>
      <w:tblPr>
        <w:tblStyle w:val="Tabelraster"/>
        <w:tblW w:w="15501" w:type="dxa"/>
        <w:tblLook w:val="04A0" w:firstRow="1" w:lastRow="0" w:firstColumn="1" w:lastColumn="0" w:noHBand="0" w:noVBand="1"/>
      </w:tblPr>
      <w:tblGrid>
        <w:gridCol w:w="9870"/>
        <w:gridCol w:w="5631"/>
      </w:tblGrid>
      <w:tr w:rsidR="00D56191" w:rsidTr="500490F8" w14:paraId="16057E5A" w14:textId="77777777">
        <w:tc>
          <w:tcPr>
            <w:tcW w:w="9870" w:type="dxa"/>
            <w:tcMar/>
          </w:tcPr>
          <w:p w:rsidRPr="00E54333" w:rsidR="00D56191" w:rsidP="007C41E0" w:rsidRDefault="00D56191" w14:paraId="3F86FB79" w14:textId="77777777">
            <w:pPr>
              <w:rPr>
                <w:b/>
                <w:bCs/>
              </w:rPr>
            </w:pPr>
            <w:r w:rsidRPr="00E54333">
              <w:rPr>
                <w:b/>
                <w:bCs/>
              </w:rPr>
              <w:t>ACTIE</w:t>
            </w:r>
          </w:p>
        </w:tc>
        <w:tc>
          <w:tcPr>
            <w:tcW w:w="5631" w:type="dxa"/>
            <w:tcMar/>
          </w:tcPr>
          <w:p w:rsidRPr="00E54333" w:rsidR="00D56191" w:rsidP="007C41E0" w:rsidRDefault="00D56191" w14:paraId="5DE42FAA" w14:textId="77777777">
            <w:pPr>
              <w:rPr>
                <w:b/>
                <w:bCs/>
              </w:rPr>
            </w:pPr>
            <w:r w:rsidRPr="00E54333">
              <w:rPr>
                <w:b/>
                <w:bCs/>
              </w:rPr>
              <w:t>TIMING &amp; COMMUNICATIE</w:t>
            </w:r>
          </w:p>
        </w:tc>
      </w:tr>
      <w:tr w:rsidR="00F908E9" w:rsidTr="500490F8" w14:paraId="73D51051" w14:textId="77777777">
        <w:trPr>
          <w:trHeight w:val="87"/>
        </w:trPr>
        <w:tc>
          <w:tcPr>
            <w:tcW w:w="9870" w:type="dxa"/>
            <w:vMerge w:val="restart"/>
            <w:tcMar/>
          </w:tcPr>
          <w:p w:rsidR="00F908E9" w:rsidP="007C41E0" w:rsidRDefault="00F908E9" w14:paraId="616E3BDC" w14:textId="77777777">
            <w:hyperlink w:history="1" r:id="rId36">
              <w:r w:rsidRPr="00F908E9">
                <w:rPr>
                  <w:rStyle w:val="Hyperlink"/>
                </w:rPr>
                <w:t>Een nieuwe start, een nieuwe naam,</w:t>
              </w:r>
            </w:hyperlink>
            <w:r>
              <w:t xml:space="preserve"> wat komt daarbij kijken?</w:t>
            </w:r>
          </w:p>
          <w:p w:rsidR="000D56B4" w:rsidP="007C41E0" w:rsidRDefault="00AD4D7F" w14:paraId="6BCD0441" w14:textId="3E0DF0CB">
            <w:hyperlink w:history="1" r:id="rId37">
              <w:r w:rsidRPr="00AD4D7F" w:rsidR="00682684">
                <w:rPr>
                  <w:rStyle w:val="Hyperlink"/>
                </w:rPr>
                <w:t>Groeien naar een nieuwe gemeenschappelijke cultuur</w:t>
              </w:r>
            </w:hyperlink>
          </w:p>
        </w:tc>
        <w:tc>
          <w:tcPr>
            <w:tcW w:w="5631" w:type="dxa"/>
            <w:tcMar/>
          </w:tcPr>
          <w:p w:rsidR="00F908E9" w:rsidP="007C41E0" w:rsidRDefault="00F908E9" w14:paraId="4E0A1504" w14:textId="77777777"/>
        </w:tc>
      </w:tr>
      <w:tr w:rsidR="00F908E9" w:rsidTr="500490F8" w14:paraId="681EC6F1" w14:textId="77777777">
        <w:trPr>
          <w:trHeight w:val="86"/>
        </w:trPr>
        <w:tc>
          <w:tcPr>
            <w:tcW w:w="9870" w:type="dxa"/>
            <w:vMerge/>
            <w:tcMar/>
          </w:tcPr>
          <w:p w:rsidR="00F908E9" w:rsidP="007C41E0" w:rsidRDefault="00F908E9" w14:paraId="0C56877C" w14:textId="77777777"/>
        </w:tc>
        <w:tc>
          <w:tcPr>
            <w:tcW w:w="5631" w:type="dxa"/>
            <w:tcMar/>
          </w:tcPr>
          <w:p w:rsidR="00F908E9" w:rsidP="007C41E0" w:rsidRDefault="00572B0B" w14:paraId="6E9869C6" w14:textId="714EB4E9">
            <w:hyperlink w:history="1" r:id="rId38">
              <w:r w:rsidRPr="00572B0B">
                <w:rPr>
                  <w:rStyle w:val="Hyperlink"/>
                </w:rPr>
                <w:t>Identiteit als hoeksteen</w:t>
              </w:r>
            </w:hyperlink>
          </w:p>
        </w:tc>
      </w:tr>
      <w:tr w:rsidR="00D56191" w:rsidTr="500490F8" w14:paraId="324DE043" w14:textId="77777777">
        <w:tc>
          <w:tcPr>
            <w:tcW w:w="9870" w:type="dxa"/>
            <w:vMerge w:val="restart"/>
            <w:tcMar/>
          </w:tcPr>
          <w:p w:rsidRPr="00067C8E" w:rsidR="00D56191" w:rsidP="500490F8" w:rsidRDefault="00D56191" w14:paraId="67044A81" w14:textId="77777777" w14:noSpellErr="1">
            <w:pPr>
              <w:rPr>
                <w:color w:val="auto"/>
              </w:rPr>
            </w:pPr>
            <w:r w:rsidRPr="500490F8" w:rsidR="00D56191">
              <w:rPr>
                <w:color w:val="auto"/>
              </w:rPr>
              <w:t>Mogelijke fusieprocedures</w:t>
            </w:r>
          </w:p>
          <w:p w:rsidR="00D56191" w:rsidP="500490F8" w:rsidRDefault="00D56191" w14:paraId="599B1726" w14:textId="753C098A">
            <w:pPr>
              <w:pStyle w:val="Lijstalinea"/>
              <w:spacing w:after="0"/>
              <w:rPr/>
            </w:pPr>
            <w:hyperlink r:id="R247907e22bb84116">
              <w:r w:rsidRPr="500490F8" w:rsidR="3AEE5161">
                <w:rPr>
                  <w:rStyle w:val="Hyperlink"/>
                </w:rPr>
                <w:t>Voorbereiden van de vzw’s</w:t>
              </w:r>
            </w:hyperlink>
          </w:p>
          <w:p w:rsidR="00D56191" w:rsidP="500490F8" w:rsidRDefault="00D56191" w14:paraId="02DCB2DC" w14:textId="15FDD48B">
            <w:pPr>
              <w:pStyle w:val="Lijstalinea"/>
              <w:spacing w:after="0"/>
              <w:rPr/>
            </w:pPr>
            <w:hyperlink r:id="Rea4e34f95b4c44cb">
              <w:r w:rsidRPr="500490F8" w:rsidR="3AEE5161">
                <w:rPr>
                  <w:rStyle w:val="Hyperlink"/>
                </w:rPr>
                <w:t>Fusie door ontbinding zonder vereffening</w:t>
              </w:r>
            </w:hyperlink>
          </w:p>
          <w:p w:rsidR="00D56191" w:rsidP="500490F8" w:rsidRDefault="00D56191" w14:paraId="22221984" w14:textId="7005D5D2">
            <w:pPr>
              <w:pStyle w:val="Lijstalinea"/>
              <w:spacing w:after="0"/>
              <w:rPr/>
            </w:pPr>
            <w:hyperlink r:id="R81d94bbcc38e4726">
              <w:r w:rsidRPr="500490F8" w:rsidR="42DC19D3">
                <w:rPr>
                  <w:rStyle w:val="Hyperlink"/>
                </w:rPr>
                <w:t>Fusie door inbreng om niet van een algemeenheid of bedrijfstak</w:t>
              </w:r>
            </w:hyperlink>
          </w:p>
          <w:p w:rsidR="00D56191" w:rsidP="500490F8" w:rsidRDefault="00D56191" w14:paraId="4FDFF9C6" w14:textId="207FA6FA">
            <w:pPr>
              <w:pStyle w:val="Lijstalinea"/>
              <w:spacing w:after="0"/>
              <w:rPr/>
            </w:pPr>
            <w:hyperlink r:id="Ra7c745d6cdc243e6">
              <w:r w:rsidRPr="500490F8" w:rsidR="53A93949">
                <w:rPr>
                  <w:rStyle w:val="Hyperlink"/>
                </w:rPr>
                <w:t>Overdracht ingevolge vrijwillige ontbinding en vereffening</w:t>
              </w:r>
            </w:hyperlink>
          </w:p>
        </w:tc>
        <w:tc>
          <w:tcPr>
            <w:tcW w:w="5631" w:type="dxa"/>
            <w:tcMar/>
          </w:tcPr>
          <w:p w:rsidR="00D56191" w:rsidP="007C41E0" w:rsidRDefault="00D56191" w14:paraId="20387E31" w14:textId="77777777"/>
        </w:tc>
      </w:tr>
      <w:tr w:rsidR="500490F8" w:rsidTr="500490F8" w14:paraId="22BCB8D7">
        <w:trPr>
          <w:trHeight w:val="300"/>
        </w:trPr>
        <w:tc>
          <w:tcPr>
            <w:tcW w:w="9870" w:type="dxa"/>
            <w:vMerge/>
            <w:tcMar/>
          </w:tcPr>
          <w:p w14:paraId="3C52457D"/>
        </w:tc>
        <w:tc>
          <w:tcPr>
            <w:tcW w:w="5631" w:type="dxa"/>
            <w:tcMar/>
          </w:tcPr>
          <w:p w:rsidR="28488027" w:rsidP="500490F8" w:rsidRDefault="28488027" w14:paraId="46556269" w14:textId="39F36C41">
            <w:pPr>
              <w:pStyle w:val="Standaard"/>
            </w:pPr>
            <w:hyperlink r:id="Rdda24ca758494a23">
              <w:r w:rsidRPr="500490F8" w:rsidR="28488027">
                <w:rPr>
                  <w:rStyle w:val="Hyperlink"/>
                </w:rPr>
                <w:t>Samenvattend schema ontbinding zonder vereffening</w:t>
              </w:r>
            </w:hyperlink>
          </w:p>
          <w:p w:rsidR="28488027" w:rsidP="500490F8" w:rsidRDefault="28488027" w14:paraId="34A67AF8" w14:textId="6417EF5D">
            <w:pPr>
              <w:pStyle w:val="Standaard"/>
            </w:pPr>
            <w:hyperlink r:id="Rdc216be60ab3484e">
              <w:r w:rsidRPr="500490F8" w:rsidR="28488027">
                <w:rPr>
                  <w:rStyle w:val="Hyperlink"/>
                </w:rPr>
                <w:t xml:space="preserve">Voorbeeld van </w:t>
              </w:r>
              <w:r w:rsidRPr="500490F8" w:rsidR="28488027">
                <w:rPr>
                  <w:rStyle w:val="Hyperlink"/>
                </w:rPr>
                <w:t>verrichtingsvoor</w:t>
              </w:r>
              <w:r w:rsidRPr="500490F8" w:rsidR="28488027">
                <w:rPr>
                  <w:rStyle w:val="Hyperlink"/>
                </w:rPr>
                <w:t>stel</w:t>
              </w:r>
            </w:hyperlink>
          </w:p>
          <w:p w:rsidR="7C19A29A" w:rsidP="500490F8" w:rsidRDefault="7C19A29A" w14:paraId="3084A2E4" w14:textId="2308D7ED">
            <w:pPr>
              <w:pStyle w:val="Standaard"/>
            </w:pPr>
            <w:hyperlink r:id="Re6f1e3d643bd4d42">
              <w:r w:rsidRPr="500490F8" w:rsidR="7C19A29A">
                <w:rPr>
                  <w:rStyle w:val="Hyperlink"/>
                </w:rPr>
                <w:t>Samenvattend schema inbreng om niet van algemeenheid of bedrijfstak</w:t>
              </w:r>
            </w:hyperlink>
            <w:r w:rsidR="7C19A29A">
              <w:rPr/>
              <w:t xml:space="preserve"> &amp; </w:t>
            </w:r>
            <w:hyperlink r:id="Ra52903662b5b4a09">
              <w:r w:rsidRPr="500490F8" w:rsidR="7C19A29A">
                <w:rPr>
                  <w:rStyle w:val="Hyperlink"/>
                </w:rPr>
                <w:t>retroplanning</w:t>
              </w:r>
            </w:hyperlink>
          </w:p>
        </w:tc>
      </w:tr>
      <w:tr w:rsidR="00D56191" w:rsidTr="500490F8" w14:paraId="231ADC69" w14:textId="77777777">
        <w:tc>
          <w:tcPr>
            <w:tcW w:w="9870" w:type="dxa"/>
            <w:tcMar/>
          </w:tcPr>
          <w:p w:rsidR="00D56191" w:rsidP="007C41E0" w:rsidRDefault="00412BB8" w14:paraId="70A14899" w14:textId="23FDB4C8">
            <w:hyperlink w:history="1" r:id="rId39">
              <w:r w:rsidRPr="00412BB8" w:rsidR="00C656C7">
                <w:rPr>
                  <w:rStyle w:val="Hyperlink"/>
                </w:rPr>
                <w:t xml:space="preserve">Rechten en plichten ten aanzien van de </w:t>
              </w:r>
              <w:r w:rsidRPr="00412BB8">
                <w:rPr>
                  <w:rStyle w:val="Hyperlink"/>
                </w:rPr>
                <w:t>verschillende participatieorganen</w:t>
              </w:r>
            </w:hyperlink>
          </w:p>
        </w:tc>
        <w:tc>
          <w:tcPr>
            <w:tcW w:w="5631" w:type="dxa"/>
            <w:tcMar/>
          </w:tcPr>
          <w:p w:rsidR="00D56191" w:rsidP="007C41E0" w:rsidRDefault="00D56191" w14:paraId="0255729F" w14:textId="77777777"/>
        </w:tc>
      </w:tr>
      <w:tr w:rsidR="00D56191" w:rsidTr="500490F8" w14:paraId="2A49E85A" w14:textId="77777777">
        <w:tc>
          <w:tcPr>
            <w:tcW w:w="9870" w:type="dxa"/>
            <w:tcMar/>
          </w:tcPr>
          <w:p w:rsidR="00D56191" w:rsidP="007C41E0" w:rsidRDefault="00463451" w14:paraId="588666C9" w14:textId="5A61C3B6">
            <w:hyperlink w:history="1" r:id="rId40">
              <w:r w:rsidRPr="00463451" w:rsidR="001A420A">
                <w:rPr>
                  <w:rStyle w:val="Hyperlink"/>
                </w:rPr>
                <w:t>Wat de werkgever te doen staat</w:t>
              </w:r>
            </w:hyperlink>
          </w:p>
        </w:tc>
        <w:tc>
          <w:tcPr>
            <w:tcW w:w="5631" w:type="dxa"/>
            <w:tcMar/>
          </w:tcPr>
          <w:p w:rsidR="00D56191" w:rsidP="007C41E0" w:rsidRDefault="00D56191" w14:paraId="3205F9B8" w14:textId="77777777"/>
        </w:tc>
      </w:tr>
      <w:tr w:rsidR="00D56191" w:rsidTr="500490F8" w14:paraId="23C39727" w14:textId="77777777">
        <w:tc>
          <w:tcPr>
            <w:tcW w:w="9870" w:type="dxa"/>
            <w:vMerge w:val="restart"/>
            <w:tcMar/>
          </w:tcPr>
          <w:p w:rsidR="00D56191" w:rsidP="007C41E0" w:rsidRDefault="00067C8E" w14:paraId="6306A0B9" w14:textId="7F757B36">
            <w:hyperlink w:history="1" r:id="rId41">
              <w:r w:rsidRPr="00067C8E" w:rsidR="006D517A">
                <w:rPr>
                  <w:rStyle w:val="Hyperlink"/>
                </w:rPr>
                <w:t>Financi</w:t>
              </w:r>
              <w:r w:rsidRPr="00067C8E" w:rsidR="009F4D4B">
                <w:rPr>
                  <w:rStyle w:val="Hyperlink"/>
                </w:rPr>
                <w:t>ën</w:t>
              </w:r>
            </w:hyperlink>
          </w:p>
          <w:p w:rsidR="009F4D4B" w:rsidP="009F4D4B" w:rsidRDefault="00311D96" w14:paraId="172E9E5D" w14:textId="77777777">
            <w:pPr>
              <w:pStyle w:val="Lijstalinea"/>
              <w:numPr>
                <w:ilvl w:val="0"/>
                <w:numId w:val="16"/>
              </w:numPr>
              <w:spacing w:after="0"/>
            </w:pPr>
            <w:hyperlink w:history="1" r:id="rId42">
              <w:r w:rsidRPr="00311D96" w:rsidR="00A22EF5">
                <w:rPr>
                  <w:rStyle w:val="Hyperlink"/>
                </w:rPr>
                <w:t>Omvang én activiteiten van de inbrengende en verkrijgende vzw’s</w:t>
              </w:r>
            </w:hyperlink>
          </w:p>
          <w:p w:rsidR="00311D96" w:rsidP="009F4D4B" w:rsidRDefault="00084BCA" w14:paraId="383DAE04" w14:textId="34CDEC56">
            <w:pPr>
              <w:pStyle w:val="Lijstalinea"/>
              <w:numPr>
                <w:ilvl w:val="0"/>
                <w:numId w:val="16"/>
              </w:numPr>
              <w:spacing w:after="0"/>
            </w:pPr>
            <w:hyperlink w:history="1" r:id="rId43">
              <w:r w:rsidRPr="00084BCA" w:rsidR="00BF0797">
                <w:rPr>
                  <w:rStyle w:val="Hyperlink"/>
                </w:rPr>
                <w:t>Boekhoudkundige verwerking van de fusie</w:t>
              </w:r>
            </w:hyperlink>
          </w:p>
          <w:p w:rsidR="00A467FC" w:rsidP="00067C8E" w:rsidRDefault="00A467FC" w14:paraId="70639CBC" w14:textId="46F5B4AE">
            <w:pPr>
              <w:pStyle w:val="Lijstalinea"/>
              <w:numPr>
                <w:ilvl w:val="0"/>
                <w:numId w:val="16"/>
              </w:numPr>
              <w:spacing w:after="0"/>
            </w:pPr>
            <w:hyperlink w:history="1" r:id="rId44">
              <w:r w:rsidRPr="00A467FC" w:rsidR="00F16E94">
                <w:rPr>
                  <w:rStyle w:val="Hyperlink"/>
                </w:rPr>
                <w:t>Nieuwe financiële rekeningen en vereffening of overdracht van de rekeningen van de oude vzw’s</w:t>
              </w:r>
            </w:hyperlink>
          </w:p>
        </w:tc>
        <w:tc>
          <w:tcPr>
            <w:tcW w:w="5631" w:type="dxa"/>
            <w:tcMar/>
          </w:tcPr>
          <w:p w:rsidR="00D56191" w:rsidP="007C41E0" w:rsidRDefault="00D56191" w14:paraId="3EB43E37" w14:textId="77777777"/>
        </w:tc>
      </w:tr>
      <w:tr w:rsidR="500490F8" w:rsidTr="500490F8" w14:paraId="411BCE11">
        <w:trPr>
          <w:trHeight w:val="300"/>
        </w:trPr>
        <w:tc>
          <w:tcPr>
            <w:tcW w:w="9870" w:type="dxa"/>
            <w:vMerge/>
            <w:tcMar/>
          </w:tcPr>
          <w:p w14:paraId="6CB938CD"/>
        </w:tc>
        <w:tc>
          <w:tcPr>
            <w:tcW w:w="5631" w:type="dxa"/>
            <w:tcMar/>
          </w:tcPr>
          <w:p w:rsidR="500490F8" w:rsidP="500490F8" w:rsidRDefault="500490F8" w14:paraId="65829F93" w14:textId="709E39A8">
            <w:pPr>
              <w:pStyle w:val="Standaard"/>
            </w:pPr>
          </w:p>
        </w:tc>
      </w:tr>
      <w:tr w:rsidR="00B339C0" w:rsidTr="500490F8" w14:paraId="007CD05F" w14:textId="77777777">
        <w:tc>
          <w:tcPr>
            <w:tcW w:w="9870" w:type="dxa"/>
            <w:vMerge w:val="restart"/>
            <w:tcMar/>
          </w:tcPr>
          <w:p w:rsidR="00B339C0" w:rsidP="007C41E0" w:rsidRDefault="00B339C0" w14:paraId="3623557D" w14:textId="30BD3180">
            <w:hyperlink r:id="R39d177068db44942">
              <w:r w:rsidRPr="500490F8" w:rsidR="623880C5">
                <w:rPr>
                  <w:rStyle w:val="Hyperlink"/>
                </w:rPr>
                <w:t>Patrimonium en infrastructuur</w:t>
              </w:r>
            </w:hyperlink>
          </w:p>
          <w:p w:rsidR="00B339C0" w:rsidP="500490F8" w:rsidRDefault="00B339C0" w14:paraId="66EBFB73" w14:textId="52E0BCDB">
            <w:pPr>
              <w:pStyle w:val="Lijstalinea"/>
              <w:rPr>
                <w:color w:val="262626" w:themeColor="text1" w:themeTint="D9" w:themeShade="FF"/>
                <w:sz w:val="20"/>
                <w:szCs w:val="20"/>
              </w:rPr>
            </w:pPr>
            <w:hyperlink r:id="Reca8249d33ab424a">
              <w:r w:rsidRPr="500490F8" w:rsidR="623880C5">
                <w:rPr>
                  <w:rStyle w:val="Hyperlink"/>
                  <w:sz w:val="20"/>
                  <w:szCs w:val="20"/>
                </w:rPr>
                <w:t>In gesprek gaan</w:t>
              </w:r>
            </w:hyperlink>
          </w:p>
          <w:p w:rsidR="00B339C0" w:rsidP="500490F8" w:rsidRDefault="00B339C0" w14:paraId="46EF2301" w14:textId="50AE6951">
            <w:pPr>
              <w:pStyle w:val="Lijstalinea"/>
              <w:rPr>
                <w:color w:val="262626" w:themeColor="text1" w:themeTint="D9" w:themeShade="FF"/>
                <w:sz w:val="20"/>
                <w:szCs w:val="20"/>
              </w:rPr>
            </w:pPr>
            <w:hyperlink r:id="R96b799c2d5dc4598">
              <w:r w:rsidRPr="500490F8" w:rsidR="04B2D103">
                <w:rPr>
                  <w:rStyle w:val="Hyperlink"/>
                  <w:sz w:val="20"/>
                  <w:szCs w:val="20"/>
                </w:rPr>
                <w:t>Investeringen</w:t>
              </w:r>
            </w:hyperlink>
          </w:p>
          <w:p w:rsidR="00B339C0" w:rsidP="500490F8" w:rsidRDefault="00B339C0" w14:paraId="5B46F7C9" w14:textId="27AAD03F">
            <w:pPr>
              <w:pStyle w:val="Lijstalinea"/>
              <w:rPr>
                <w:color w:val="262626" w:themeColor="text1" w:themeTint="D9" w:themeShade="FF"/>
                <w:sz w:val="20"/>
                <w:szCs w:val="20"/>
              </w:rPr>
            </w:pPr>
            <w:hyperlink r:id="Rdb271031011746ee">
              <w:r w:rsidRPr="500490F8" w:rsidR="04B2D103">
                <w:rPr>
                  <w:rStyle w:val="Hyperlink"/>
                  <w:sz w:val="20"/>
                  <w:szCs w:val="20"/>
                </w:rPr>
                <w:t>Lopende contracten</w:t>
              </w:r>
            </w:hyperlink>
          </w:p>
          <w:p w:rsidR="00B339C0" w:rsidP="500490F8" w:rsidRDefault="00B339C0" w14:paraId="3D7805E1" w14:textId="47EBEA68">
            <w:pPr>
              <w:pStyle w:val="Lijstalinea"/>
              <w:rPr>
                <w:color w:val="262626" w:themeColor="text1" w:themeTint="D9" w:themeShade="FF"/>
                <w:sz w:val="20"/>
                <w:szCs w:val="20"/>
              </w:rPr>
            </w:pPr>
            <w:hyperlink r:id="Rea6a271d334b4d6f">
              <w:r w:rsidRPr="500490F8" w:rsidR="04B2D103">
                <w:rPr>
                  <w:rStyle w:val="Hyperlink"/>
                  <w:sz w:val="20"/>
                  <w:szCs w:val="20"/>
                </w:rPr>
                <w:t xml:space="preserve">Overdracht </w:t>
              </w:r>
              <w:r w:rsidRPr="500490F8" w:rsidR="04B2D103">
                <w:rPr>
                  <w:rStyle w:val="Hyperlink"/>
                  <w:sz w:val="20"/>
                  <w:szCs w:val="20"/>
                </w:rPr>
                <w:t>gesub</w:t>
              </w:r>
              <w:r w:rsidRPr="500490F8" w:rsidR="04B2D103">
                <w:rPr>
                  <w:rStyle w:val="Hyperlink"/>
                  <w:sz w:val="20"/>
                  <w:szCs w:val="20"/>
                </w:rPr>
                <w:t>sidieerde bouwwerken</w:t>
              </w:r>
            </w:hyperlink>
          </w:p>
          <w:p w:rsidR="00B339C0" w:rsidP="500490F8" w:rsidRDefault="00B339C0" w14:paraId="5B45F458" w14:textId="488FCD67">
            <w:pPr>
              <w:pStyle w:val="Lijstalinea"/>
              <w:rPr>
                <w:color w:val="262626" w:themeColor="text1" w:themeTint="D9" w:themeShade="FF"/>
                <w:sz w:val="20"/>
                <w:szCs w:val="20"/>
              </w:rPr>
            </w:pPr>
            <w:hyperlink r:id="R5f63b639e72e4284">
              <w:r w:rsidRPr="500490F8" w:rsidR="7CB13551">
                <w:rPr>
                  <w:rStyle w:val="Hyperlink"/>
                  <w:sz w:val="20"/>
                  <w:szCs w:val="20"/>
                </w:rPr>
                <w:t>Modelbrief bij inbreng om niet</w:t>
              </w:r>
            </w:hyperlink>
          </w:p>
          <w:p w:rsidR="00B339C0" w:rsidP="500490F8" w:rsidRDefault="00B339C0" w14:paraId="2C9A669E" w14:textId="03C00E22">
            <w:pPr>
              <w:pStyle w:val="Lijstalinea"/>
              <w:rPr>
                <w:color w:val="262626" w:themeColor="text1" w:themeTint="D9" w:themeShade="FF"/>
                <w:sz w:val="20"/>
                <w:szCs w:val="20"/>
              </w:rPr>
            </w:pPr>
            <w:hyperlink r:id="R9e16fab5d1ee4d00">
              <w:r w:rsidRPr="500490F8" w:rsidR="7CB13551">
                <w:rPr>
                  <w:rStyle w:val="Hyperlink"/>
                  <w:sz w:val="20"/>
                  <w:szCs w:val="20"/>
                </w:rPr>
                <w:t>Modelbrief bij ontbinding zonder vereffening</w:t>
              </w:r>
            </w:hyperlink>
          </w:p>
        </w:tc>
        <w:tc>
          <w:tcPr>
            <w:tcW w:w="5631" w:type="dxa"/>
            <w:tcMar/>
          </w:tcPr>
          <w:p w:rsidR="00B339C0" w:rsidP="007C41E0" w:rsidRDefault="00B339C0" w14:paraId="3A5F98FC" w14:textId="77777777"/>
        </w:tc>
      </w:tr>
      <w:tr w:rsidR="500490F8" w:rsidTr="500490F8" w14:paraId="35F5F24A">
        <w:trPr>
          <w:trHeight w:val="300"/>
        </w:trPr>
        <w:tc>
          <w:tcPr>
            <w:tcW w:w="9870" w:type="dxa"/>
            <w:vMerge/>
            <w:tcMar/>
          </w:tcPr>
          <w:p w14:paraId="3E421690"/>
        </w:tc>
        <w:tc>
          <w:tcPr>
            <w:tcW w:w="5631" w:type="dxa"/>
            <w:tcMar/>
          </w:tcPr>
          <w:p w:rsidR="500490F8" w:rsidP="500490F8" w:rsidRDefault="500490F8" w14:paraId="4F8B9E9C" w14:textId="3D7BF38E">
            <w:pPr>
              <w:pStyle w:val="Standaard"/>
            </w:pPr>
          </w:p>
        </w:tc>
      </w:tr>
      <w:tr w:rsidR="500490F8" w:rsidTr="500490F8" w14:paraId="591DE168">
        <w:trPr>
          <w:trHeight w:val="300"/>
        </w:trPr>
        <w:tc>
          <w:tcPr>
            <w:tcW w:w="9870" w:type="dxa"/>
            <w:tcMar/>
          </w:tcPr>
          <w:p w:rsidR="02BDF903" w:rsidP="500490F8" w:rsidRDefault="02BDF903" w14:paraId="09191B4B" w14:textId="3D39C6A4">
            <w:pPr>
              <w:pStyle w:val="Standaard"/>
            </w:pPr>
            <w:hyperlink r:id="Rf4d0d850aff0402e">
              <w:r w:rsidRPr="500490F8" w:rsidR="02BDF903">
                <w:rPr>
                  <w:rStyle w:val="Hyperlink"/>
                </w:rPr>
                <w:t>Preventie</w:t>
              </w:r>
            </w:hyperlink>
          </w:p>
          <w:p w:rsidR="6D55E504" w:rsidP="500490F8" w:rsidRDefault="6D55E504" w14:paraId="7FDD9A23" w14:textId="6D71974A">
            <w:pPr>
              <w:pStyle w:val="Lijstalinea"/>
              <w:rPr>
                <w:color w:val="262626" w:themeColor="text1" w:themeTint="D9" w:themeShade="FF"/>
                <w:sz w:val="20"/>
                <w:szCs w:val="20"/>
              </w:rPr>
            </w:pPr>
            <w:hyperlink r:id="R944232be25104e99">
              <w:r w:rsidRPr="500490F8" w:rsidR="6D55E504">
                <w:rPr>
                  <w:rStyle w:val="Hyperlink"/>
                  <w:sz w:val="20"/>
                  <w:szCs w:val="20"/>
                </w:rPr>
                <w:t>Interne preventie en bescherming op het werk</w:t>
              </w:r>
            </w:hyperlink>
          </w:p>
        </w:tc>
        <w:tc>
          <w:tcPr>
            <w:tcW w:w="5631" w:type="dxa"/>
            <w:tcMar/>
          </w:tcPr>
          <w:p w:rsidR="02BDF903" w:rsidP="500490F8" w:rsidRDefault="02BDF903" w14:paraId="77B78389" w14:textId="706D8241">
            <w:pPr>
              <w:pStyle w:val="Standaard"/>
            </w:pPr>
            <w:hyperlink r:id="R66d36005aaee43d6">
              <w:r w:rsidRPr="500490F8" w:rsidR="02BDF903">
                <w:rPr>
                  <w:rStyle w:val="Hyperlink"/>
                </w:rPr>
                <w:t>Verplichtingen en kansen</w:t>
              </w:r>
            </w:hyperlink>
          </w:p>
          <w:p w:rsidR="500490F8" w:rsidP="500490F8" w:rsidRDefault="500490F8" w14:paraId="1C8CDCD7" w14:textId="275E6812">
            <w:pPr>
              <w:pStyle w:val="Standaard"/>
            </w:pPr>
          </w:p>
        </w:tc>
      </w:tr>
      <w:tr w:rsidR="500490F8" w:rsidTr="500490F8" w14:paraId="05103291">
        <w:trPr/>
        <w:tc>
          <w:tcPr>
            <w:tcW w:w="9870" w:type="dxa"/>
            <w:vMerge w:val="restart"/>
            <w:tcMar/>
          </w:tcPr>
          <w:p w:rsidR="05A3CC33" w:rsidP="500490F8" w:rsidRDefault="05A3CC33" w14:paraId="3C918824" w14:textId="41866A69">
            <w:pPr>
              <w:pStyle w:val="Standaard"/>
            </w:pPr>
            <w:hyperlink r:id="Rbaf185dd4df3413a">
              <w:r w:rsidRPr="500490F8" w:rsidR="05A3CC33">
                <w:rPr>
                  <w:rStyle w:val="Hyperlink"/>
                </w:rPr>
                <w:t>Meldingsprocedures</w:t>
              </w:r>
            </w:hyperlink>
          </w:p>
          <w:p w:rsidR="773AB833" w:rsidP="500490F8" w:rsidRDefault="773AB833" w14:paraId="48BE72C1" w14:textId="72313AF4">
            <w:pPr>
              <w:pStyle w:val="Lijstalinea"/>
              <w:rPr>
                <w:color w:val="262626" w:themeColor="text1" w:themeTint="D9" w:themeShade="FF"/>
                <w:sz w:val="20"/>
                <w:szCs w:val="20"/>
              </w:rPr>
            </w:pPr>
            <w:hyperlink r:id="Rf0470d096d3c42e2">
              <w:r w:rsidRPr="500490F8" w:rsidR="773AB833">
                <w:rPr>
                  <w:rStyle w:val="Hyperlink"/>
                  <w:sz w:val="20"/>
                  <w:szCs w:val="20"/>
                </w:rPr>
                <w:t>DPCC</w:t>
              </w:r>
            </w:hyperlink>
          </w:p>
          <w:p w:rsidR="773AB833" w:rsidP="500490F8" w:rsidRDefault="773AB833" w14:paraId="1A4C5223" w14:textId="734AEF76">
            <w:pPr>
              <w:pStyle w:val="Lijstalinea"/>
              <w:rPr>
                <w:color w:val="262626" w:themeColor="text1" w:themeTint="D9" w:themeShade="FF"/>
                <w:sz w:val="20"/>
                <w:szCs w:val="20"/>
              </w:rPr>
            </w:pPr>
            <w:hyperlink r:id="R30640d34682f40ba">
              <w:r w:rsidRPr="500490F8" w:rsidR="773AB833">
                <w:rPr>
                  <w:rStyle w:val="Hyperlink"/>
                  <w:sz w:val="20"/>
                  <w:szCs w:val="20"/>
                </w:rPr>
                <w:t>AGODI</w:t>
              </w:r>
            </w:hyperlink>
          </w:p>
        </w:tc>
        <w:tc>
          <w:tcPr>
            <w:tcW w:w="5631" w:type="dxa"/>
            <w:tcMar/>
          </w:tcPr>
          <w:p w:rsidR="500490F8" w:rsidP="500490F8" w:rsidRDefault="500490F8" w14:paraId="1C81AD73" w14:textId="434356D3">
            <w:pPr>
              <w:pStyle w:val="Standaard"/>
            </w:pPr>
          </w:p>
        </w:tc>
      </w:tr>
      <w:tr w:rsidR="500490F8" w:rsidTr="500490F8" w14:paraId="2D66EA44">
        <w:trPr>
          <w:trHeight w:val="300"/>
        </w:trPr>
        <w:tc>
          <w:tcPr>
            <w:tcW w:w="9870" w:type="dxa"/>
            <w:vMerge/>
            <w:tcMar/>
          </w:tcPr>
          <w:p w14:paraId="26D79EB7"/>
        </w:tc>
        <w:tc>
          <w:tcPr>
            <w:tcW w:w="5631" w:type="dxa"/>
            <w:tcMar/>
          </w:tcPr>
          <w:p w:rsidR="500490F8" w:rsidP="500490F8" w:rsidRDefault="500490F8" w14:paraId="2639BD6F" w14:textId="265D355A">
            <w:pPr>
              <w:pStyle w:val="Standaard"/>
            </w:pPr>
          </w:p>
        </w:tc>
      </w:tr>
    </w:tbl>
    <w:p w:rsidR="00EE4348" w:rsidP="001B09AB" w:rsidRDefault="00EE4348" w14:paraId="1AF5735A" w14:textId="77777777">
      <w:pPr>
        <w:pStyle w:val="Lijstalinea"/>
        <w:numPr>
          <w:ilvl w:val="0"/>
          <w:numId w:val="0"/>
        </w:numPr>
        <w:ind w:left="720"/>
      </w:pPr>
    </w:p>
    <w:sectPr w:rsidR="00EE4348" w:rsidSect="00D32709">
      <w:footerReference w:type="even" r:id="rId45"/>
      <w:footerReference w:type="default" r:id="rId46"/>
      <w:footerReference w:type="first" r:id="rId47"/>
      <w:endnotePr>
        <w:numFmt w:val="decimal"/>
      </w:endnotePr>
      <w:pgSz w:w="16838" w:h="11906" w:orient="landscape" w:code="9"/>
      <w:pgMar w:top="720" w:right="720" w:bottom="720" w:left="720" w:header="709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5">
      <wne:acd wne:acdName="acd0"/>
    </wne:keymap>
  </wne:keymaps>
  <wne:toolbars>
    <wne:acdManifest>
      <wne:acdEntry wne:acdName="acd0"/>
    </wne:acdManifest>
  </wne:toolbars>
  <wne:acds>
    <wne:acd wne:argValue="AQAAAAUA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01D4" w:rsidP="00542652" w:rsidRDefault="003501D4" w14:paraId="35D833D7" w14:textId="77777777">
      <w:r>
        <w:separator/>
      </w:r>
    </w:p>
  </w:endnote>
  <w:endnote w:type="continuationSeparator" w:id="0">
    <w:p w:rsidR="003501D4" w:rsidP="00542652" w:rsidRDefault="003501D4" w14:paraId="1B3B5C13" w14:textId="77777777">
      <w:r>
        <w:continuationSeparator/>
      </w:r>
    </w:p>
  </w:endnote>
  <w:endnote w:type="continuationNotice" w:id="1">
    <w:p w:rsidR="003501D4" w:rsidRDefault="003501D4" w14:paraId="172D319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05053" w:rsidR="00742BE1" w:rsidP="00BD17BC" w:rsidRDefault="00742BE1" w14:paraId="2AC6E205" w14:textId="6B28EF7C">
    <w:pPr>
      <w:pStyle w:val="Voettekst"/>
      <w:tabs>
        <w:tab w:val="clear" w:pos="9072"/>
        <w:tab w:val="right" w:pos="9070"/>
      </w:tabs>
      <w:rPr>
        <w:color w:val="404040" w:themeColor="text1" w:themeTint="BF"/>
        <w:sz w:val="18"/>
        <w:szCs w:val="18"/>
      </w:rPr>
    </w:pPr>
    <w:r w:rsidRPr="002267F6">
      <w:rPr>
        <w:b/>
        <w:color w:val="404040" w:themeColor="text1" w:themeTint="BF"/>
        <w:sz w:val="18"/>
        <w:szCs w:val="18"/>
      </w:rPr>
      <w:fldChar w:fldCharType="begin"/>
    </w:r>
    <w:r w:rsidRPr="002267F6">
      <w:rPr>
        <w:b/>
        <w:color w:val="404040" w:themeColor="text1" w:themeTint="BF"/>
        <w:sz w:val="18"/>
        <w:szCs w:val="18"/>
      </w:rPr>
      <w:instrText>PAGE  \* Arabic  \* MERGEFORMAT</w:instrText>
    </w:r>
    <w:r w:rsidRPr="002267F6">
      <w:rPr>
        <w:b/>
        <w:color w:val="404040" w:themeColor="text1" w:themeTint="BF"/>
        <w:sz w:val="18"/>
        <w:szCs w:val="18"/>
      </w:rPr>
      <w:fldChar w:fldCharType="separate"/>
    </w:r>
    <w:r w:rsidRPr="00CA1BF4" w:rsidR="00CA1BF4">
      <w:rPr>
        <w:b/>
        <w:noProof/>
        <w:color w:val="404040" w:themeColor="text1" w:themeTint="BF"/>
        <w:sz w:val="18"/>
        <w:szCs w:val="18"/>
        <w:lang w:val="nl-NL"/>
      </w:rPr>
      <w:t>2</w:t>
    </w:r>
    <w:r w:rsidRPr="002267F6">
      <w:rPr>
        <w:b/>
        <w:color w:val="404040" w:themeColor="text1" w:themeTint="BF"/>
        <w:sz w:val="18"/>
        <w:szCs w:val="18"/>
      </w:rPr>
      <w:fldChar w:fldCharType="end"/>
    </w:r>
    <w:r w:rsidRPr="002267F6">
      <w:rPr>
        <w:color w:val="404040" w:themeColor="text1" w:themeTint="BF"/>
        <w:sz w:val="18"/>
        <w:szCs w:val="18"/>
        <w:lang w:val="nl-NL"/>
      </w:rPr>
      <w:t xml:space="preserve"> van </w:t>
    </w:r>
    <w:r w:rsidRPr="002267F6">
      <w:rPr>
        <w:b/>
        <w:color w:val="404040" w:themeColor="text1" w:themeTint="BF"/>
        <w:sz w:val="18"/>
        <w:szCs w:val="18"/>
      </w:rPr>
      <w:fldChar w:fldCharType="begin"/>
    </w:r>
    <w:r w:rsidRPr="002267F6">
      <w:rPr>
        <w:b/>
        <w:color w:val="404040" w:themeColor="text1" w:themeTint="BF"/>
        <w:sz w:val="18"/>
        <w:szCs w:val="18"/>
      </w:rPr>
      <w:instrText>NUMPAGES  \* Arabic  \* MERGEFORMAT</w:instrText>
    </w:r>
    <w:r w:rsidRPr="002267F6">
      <w:rPr>
        <w:b/>
        <w:color w:val="404040" w:themeColor="text1" w:themeTint="BF"/>
        <w:sz w:val="18"/>
        <w:szCs w:val="18"/>
      </w:rPr>
      <w:fldChar w:fldCharType="separate"/>
    </w:r>
    <w:r w:rsidRPr="00CA1BF4" w:rsidR="00CA1BF4">
      <w:rPr>
        <w:b/>
        <w:noProof/>
        <w:color w:val="404040" w:themeColor="text1" w:themeTint="BF"/>
        <w:sz w:val="18"/>
        <w:szCs w:val="18"/>
        <w:lang w:val="nl-NL"/>
      </w:rPr>
      <w:t>2</w:t>
    </w:r>
    <w:r w:rsidRPr="002267F6">
      <w:rPr>
        <w:b/>
        <w:noProof/>
        <w:color w:val="404040" w:themeColor="text1" w:themeTint="BF"/>
        <w:sz w:val="18"/>
        <w:szCs w:val="18"/>
        <w:lang w:val="nl-NL"/>
      </w:rPr>
      <w:fldChar w:fldCharType="end"/>
    </w:r>
    <w:r w:rsidRPr="002267F6">
      <w:rPr>
        <w:b/>
        <w:color w:val="404040" w:themeColor="text1" w:themeTint="BF"/>
        <w:sz w:val="18"/>
        <w:szCs w:val="18"/>
      </w:rPr>
      <w:tab/>
    </w:r>
    <w:r>
      <w:rPr>
        <w:b/>
        <w:color w:val="404040" w:themeColor="text1" w:themeTint="BF"/>
        <w:sz w:val="18"/>
        <w:szCs w:val="18"/>
      </w:rPr>
      <w:fldChar w:fldCharType="begin"/>
    </w:r>
    <w:r>
      <w:rPr>
        <w:b/>
        <w:color w:val="404040" w:themeColor="text1" w:themeTint="BF"/>
        <w:sz w:val="18"/>
        <w:szCs w:val="18"/>
      </w:rPr>
      <w:instrText xml:space="preserve"> STYLEREF  </w:instrText>
    </w:r>
    <w:r w:rsidR="00737230">
      <w:rPr>
        <w:b/>
        <w:color w:val="404040" w:themeColor="text1" w:themeTint="BF"/>
        <w:sz w:val="18"/>
        <w:szCs w:val="18"/>
      </w:rPr>
      <w:instrText>"Titel</w:instrText>
    </w:r>
    <w:r w:rsidR="00982889">
      <w:rPr>
        <w:b/>
        <w:color w:val="404040" w:themeColor="text1" w:themeTint="BF"/>
        <w:sz w:val="18"/>
        <w:szCs w:val="18"/>
      </w:rPr>
      <w:instrText>"</w:instrText>
    </w:r>
    <w:r>
      <w:rPr>
        <w:b/>
        <w:color w:val="404040" w:themeColor="text1" w:themeTint="BF"/>
        <w:sz w:val="18"/>
        <w:szCs w:val="18"/>
      </w:rPr>
      <w:instrText xml:space="preserve">  \* MERGEFORMAT </w:instrText>
    </w:r>
    <w:r>
      <w:rPr>
        <w:b/>
        <w:color w:val="404040" w:themeColor="text1" w:themeTint="BF"/>
        <w:sz w:val="18"/>
        <w:szCs w:val="18"/>
      </w:rPr>
      <w:fldChar w:fldCharType="separate"/>
    </w:r>
    <w:r w:rsidRPr="009D610A" w:rsidR="009D610A">
      <w:rPr>
        <w:bCs/>
        <w:noProof/>
        <w:color w:val="404040" w:themeColor="text1" w:themeTint="BF"/>
        <w:sz w:val="18"/>
        <w:szCs w:val="18"/>
        <w:lang w:val="nl-NL"/>
      </w:rPr>
      <w:t>Titel</w:t>
    </w:r>
    <w:r>
      <w:rPr>
        <w:b/>
        <w:color w:val="404040" w:themeColor="text1" w:themeTint="BF"/>
        <w:sz w:val="18"/>
        <w:szCs w:val="18"/>
      </w:rPr>
      <w:fldChar w:fldCharType="end"/>
    </w:r>
    <w:r w:rsidRPr="002267F6">
      <w:rPr>
        <w:b/>
        <w:color w:val="404040" w:themeColor="text1" w:themeTint="BF"/>
        <w:sz w:val="18"/>
        <w:szCs w:val="18"/>
      </w:rPr>
      <w:tab/>
    </w:r>
    <w:r>
      <w:rPr>
        <w:b/>
        <w:color w:val="404040" w:themeColor="text1" w:themeTint="BF"/>
        <w:sz w:val="18"/>
        <w:szCs w:val="18"/>
      </w:rPr>
      <w:fldChar w:fldCharType="begin"/>
    </w:r>
    <w:r w:rsidR="00737230">
      <w:rPr>
        <w:b/>
        <w:color w:val="404040" w:themeColor="text1" w:themeTint="BF"/>
        <w:sz w:val="18"/>
        <w:szCs w:val="18"/>
      </w:rPr>
      <w:instrText xml:space="preserve"> STYLEREF  Datumdocument</w:instrText>
    </w:r>
    <w:r>
      <w:rPr>
        <w:b/>
        <w:color w:val="404040" w:themeColor="text1" w:themeTint="BF"/>
        <w:sz w:val="18"/>
        <w:szCs w:val="18"/>
      </w:rPr>
      <w:instrText xml:space="preserve">  \* MERGEFORMAT </w:instrText>
    </w:r>
    <w:r>
      <w:rPr>
        <w:b/>
        <w:color w:val="404040" w:themeColor="text1" w:themeTint="BF"/>
        <w:sz w:val="18"/>
        <w:szCs w:val="18"/>
      </w:rPr>
      <w:fldChar w:fldCharType="separate"/>
    </w:r>
    <w:r w:rsidRPr="009D610A" w:rsidR="009D610A">
      <w:rPr>
        <w:bCs/>
        <w:noProof/>
        <w:color w:val="404040" w:themeColor="text1" w:themeTint="BF"/>
        <w:sz w:val="18"/>
        <w:szCs w:val="18"/>
        <w:lang w:val="nl-NL"/>
      </w:rPr>
      <w:t>jjjj-mm-dd</w:t>
    </w:r>
    <w:r>
      <w:rPr>
        <w:b/>
        <w:color w:val="404040" w:themeColor="text1" w:themeTint="B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156BF7" w:rsidR="00742BE1" w:rsidP="00BD17BC" w:rsidRDefault="00156BF7" w14:paraId="7BF0AFA8" w14:textId="1EDD9DE2">
    <w:pPr>
      <w:pStyle w:val="Voettekst"/>
      <w:tabs>
        <w:tab w:val="clear" w:pos="9072"/>
        <w:tab w:val="right" w:pos="9070"/>
      </w:tabs>
      <w:rPr>
        <w:bCs/>
        <w:color w:val="404040" w:themeColor="text1" w:themeTint="BF"/>
        <w:sz w:val="18"/>
        <w:szCs w:val="18"/>
      </w:rPr>
    </w:pPr>
    <w:r w:rsidRPr="002267F6">
      <w:rPr>
        <w:noProof/>
        <w:lang w:eastAsia="nl-BE"/>
      </w:rPr>
      <w:drawing>
        <wp:anchor distT="0" distB="0" distL="114300" distR="114300" simplePos="0" relativeHeight="251658241" behindDoc="1" locked="0" layoutInCell="1" allowOverlap="1" wp14:anchorId="428DB6AC" wp14:editId="1C292961">
          <wp:simplePos x="0" y="0"/>
          <wp:positionH relativeFrom="column">
            <wp:posOffset>0</wp:posOffset>
          </wp:positionH>
          <wp:positionV relativeFrom="page">
            <wp:posOffset>10024110</wp:posOffset>
          </wp:positionV>
          <wp:extent cx="900000" cy="351000"/>
          <wp:effectExtent l="0" t="0" r="0" b="0"/>
          <wp:wrapNone/>
          <wp:docPr id="1312243514" name="Afbeelding 1312243514" descr="Afbeelding met Graphics, Lettertype, grafische vormgeving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Afbeelding met Graphics, Lettertype, grafische vormgeving, ontwerp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471" t="10564" r="2595" b="6167"/>
                  <a:stretch/>
                </pic:blipFill>
                <pic:spPr bwMode="auto">
                  <a:xfrm>
                    <a:off x="0" y="0"/>
                    <a:ext cx="900000" cy="35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67F6" w:rsidR="00742BE1">
      <w:rPr>
        <w:b/>
        <w:color w:val="404040" w:themeColor="text1" w:themeTint="BF"/>
        <w:sz w:val="18"/>
        <w:szCs w:val="18"/>
      </w:rPr>
      <w:tab/>
    </w:r>
    <w:r w:rsidRPr="002267F6" w:rsidR="00742BE1">
      <w:rPr>
        <w:b/>
        <w:color w:val="404040" w:themeColor="text1" w:themeTint="BF"/>
        <w:sz w:val="18"/>
        <w:szCs w:val="18"/>
      </w:rPr>
      <w:tab/>
    </w:r>
    <w:r w:rsidRPr="00156BF7">
      <w:rPr>
        <w:bCs/>
        <w:color w:val="404040" w:themeColor="text1" w:themeTint="BF"/>
        <w:sz w:val="18"/>
        <w:szCs w:val="18"/>
      </w:rPr>
      <w:fldChar w:fldCharType="begin"/>
    </w:r>
    <w:r w:rsidRPr="00156BF7">
      <w:rPr>
        <w:bCs/>
        <w:color w:val="404040" w:themeColor="text1" w:themeTint="BF"/>
        <w:sz w:val="18"/>
        <w:szCs w:val="18"/>
      </w:rPr>
      <w:instrText>PAGE   \* MERGEFORMAT</w:instrText>
    </w:r>
    <w:r w:rsidRPr="00156BF7">
      <w:rPr>
        <w:bCs/>
        <w:color w:val="404040" w:themeColor="text1" w:themeTint="BF"/>
        <w:sz w:val="18"/>
        <w:szCs w:val="18"/>
      </w:rPr>
      <w:fldChar w:fldCharType="separate"/>
    </w:r>
    <w:r w:rsidRPr="00156BF7">
      <w:rPr>
        <w:bCs/>
        <w:color w:val="404040" w:themeColor="text1" w:themeTint="BF"/>
        <w:sz w:val="18"/>
        <w:szCs w:val="18"/>
        <w:lang w:val="nl-NL"/>
      </w:rPr>
      <w:t>1</w:t>
    </w:r>
    <w:r w:rsidRPr="00156BF7">
      <w:rPr>
        <w:bCs/>
        <w:color w:val="404040" w:themeColor="text1" w:themeTint="B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156BF7" w:rsidR="00742BE1" w:rsidP="00424A70" w:rsidRDefault="00092C7B" w14:paraId="364CDE45" w14:textId="68532FF5">
    <w:pPr>
      <w:pStyle w:val="Voettekst"/>
      <w:tabs>
        <w:tab w:val="clear" w:pos="4536"/>
        <w:tab w:val="clear" w:pos="9072"/>
        <w:tab w:val="right" w:pos="9070"/>
      </w:tabs>
      <w:rPr>
        <w:bCs/>
        <w:color w:val="404040" w:themeColor="text1" w:themeTint="BF"/>
        <w:sz w:val="18"/>
        <w:szCs w:val="18"/>
      </w:rPr>
    </w:pPr>
    <w:r w:rsidRPr="002267F6">
      <w:rPr>
        <w:noProof/>
        <w:lang w:eastAsia="nl-BE"/>
      </w:rPr>
      <w:drawing>
        <wp:anchor distT="0" distB="0" distL="114300" distR="114300" simplePos="0" relativeHeight="251658240" behindDoc="1" locked="0" layoutInCell="1" allowOverlap="1" wp14:anchorId="5D9D02E7" wp14:editId="4E324D68">
          <wp:simplePos x="0" y="0"/>
          <wp:positionH relativeFrom="column">
            <wp:posOffset>-37726</wp:posOffset>
          </wp:positionH>
          <wp:positionV relativeFrom="page">
            <wp:posOffset>10022186</wp:posOffset>
          </wp:positionV>
          <wp:extent cx="900000" cy="345600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3456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67F6" w:rsidR="00742BE1">
      <w:rPr>
        <w:b/>
        <w:color w:val="404040" w:themeColor="text1" w:themeTint="BF"/>
        <w:sz w:val="18"/>
        <w:szCs w:val="18"/>
      </w:rPr>
      <w:tab/>
    </w:r>
    <w:r w:rsidRPr="00156BF7" w:rsidR="00156BF7">
      <w:rPr>
        <w:bCs/>
        <w:color w:val="404040" w:themeColor="text1" w:themeTint="BF"/>
        <w:sz w:val="18"/>
        <w:szCs w:val="18"/>
      </w:rPr>
      <w:fldChar w:fldCharType="begin"/>
    </w:r>
    <w:r w:rsidRPr="00156BF7" w:rsidR="00156BF7">
      <w:rPr>
        <w:bCs/>
        <w:color w:val="404040" w:themeColor="text1" w:themeTint="BF"/>
        <w:sz w:val="18"/>
        <w:szCs w:val="18"/>
      </w:rPr>
      <w:instrText>PAGE   \* MERGEFORMAT</w:instrText>
    </w:r>
    <w:r w:rsidRPr="00156BF7" w:rsidR="00156BF7">
      <w:rPr>
        <w:bCs/>
        <w:color w:val="404040" w:themeColor="text1" w:themeTint="BF"/>
        <w:sz w:val="18"/>
        <w:szCs w:val="18"/>
      </w:rPr>
      <w:fldChar w:fldCharType="separate"/>
    </w:r>
    <w:r w:rsidRPr="00156BF7" w:rsidR="00156BF7">
      <w:rPr>
        <w:bCs/>
        <w:color w:val="404040" w:themeColor="text1" w:themeTint="BF"/>
        <w:sz w:val="18"/>
        <w:szCs w:val="18"/>
        <w:lang w:val="nl-NL"/>
      </w:rPr>
      <w:t>1</w:t>
    </w:r>
    <w:r w:rsidRPr="00156BF7" w:rsidR="00156BF7">
      <w:rPr>
        <w:bCs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01D4" w:rsidP="00542652" w:rsidRDefault="003501D4" w14:paraId="535B9F88" w14:textId="77777777">
      <w:r>
        <w:separator/>
      </w:r>
    </w:p>
  </w:footnote>
  <w:footnote w:type="continuationSeparator" w:id="0">
    <w:p w:rsidR="003501D4" w:rsidP="00542652" w:rsidRDefault="003501D4" w14:paraId="1DD038F8" w14:textId="77777777">
      <w:r>
        <w:continuationSeparator/>
      </w:r>
    </w:p>
    <w:p w:rsidR="003501D4" w:rsidRDefault="003501D4" w14:paraId="5826400F" w14:textId="77777777"/>
    <w:p w:rsidR="003501D4" w:rsidRDefault="003501D4" w14:paraId="4E74619B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7">
    <w:nsid w:val="339186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64f809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15e18b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5997CF6"/>
    <w:multiLevelType w:val="hybridMultilevel"/>
    <w:tmpl w:val="7B90D02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F65DD"/>
    <w:multiLevelType w:val="hybridMultilevel"/>
    <w:tmpl w:val="73FE5EF2"/>
    <w:lvl w:ilvl="0" w:tplc="EA741950">
      <w:start w:val="1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2161698"/>
    <w:multiLevelType w:val="multilevel"/>
    <w:tmpl w:val="08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9FE4DE6"/>
    <w:multiLevelType w:val="hybridMultilevel"/>
    <w:tmpl w:val="BE94BC08"/>
    <w:lvl w:ilvl="0" w:tplc="901ACE7A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4B443A3"/>
    <w:multiLevelType w:val="hybridMultilevel"/>
    <w:tmpl w:val="09F681A2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57A67DF"/>
    <w:multiLevelType w:val="hybridMultilevel"/>
    <w:tmpl w:val="B09E49DC"/>
    <w:lvl w:ilvl="0" w:tplc="7B40E892">
      <w:start w:val="1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HAnsi" w:cstheme="minorBidi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F6C6F69"/>
    <w:multiLevelType w:val="hybridMultilevel"/>
    <w:tmpl w:val="BD9CA86A"/>
    <w:lvl w:ilvl="0" w:tplc="5B0C6CE6">
      <w:start w:val="1"/>
      <w:numFmt w:val="bullet"/>
      <w:pStyle w:val="Opsomming1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0885631"/>
    <w:multiLevelType w:val="hybridMultilevel"/>
    <w:tmpl w:val="9766D0E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15B98"/>
    <w:multiLevelType w:val="hybridMultilevel"/>
    <w:tmpl w:val="9A74D46C"/>
    <w:lvl w:ilvl="0" w:tplc="DAE647CE">
      <w:start w:val="1"/>
      <w:numFmt w:val="bullet"/>
      <w:pStyle w:val="Lijstalinea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4BA242E6"/>
    <w:multiLevelType w:val="multilevel"/>
    <w:tmpl w:val="CCF20862"/>
    <w:lvl w:ilvl="0">
      <w:start w:val="1"/>
      <w:numFmt w:val="decimal"/>
      <w:pStyle w:val="Kop1"/>
      <w:lvlText w:val="%1"/>
      <w:lvlJc w:val="left"/>
      <w:pPr>
        <w:ind w:left="737" w:hanging="737"/>
      </w:pPr>
      <w:rPr>
        <w:rFonts w:hint="default" w:ascii="Trebuchet MS" w:hAnsi="Trebuchet MS"/>
        <w:b/>
        <w:i w:val="0"/>
        <w:color w:val="262626" w:themeColor="text1" w:themeTint="D9"/>
        <w:sz w:val="24"/>
      </w:rPr>
    </w:lvl>
    <w:lvl w:ilvl="1">
      <w:start w:val="1"/>
      <w:numFmt w:val="decimal"/>
      <w:pStyle w:val="Kop2"/>
      <w:lvlText w:val="%1.%2"/>
      <w:lvlJc w:val="left"/>
      <w:pPr>
        <w:ind w:left="737" w:hanging="737"/>
      </w:pPr>
      <w:rPr>
        <w:rFonts w:hint="default" w:ascii="Trebuchet MS" w:hAnsi="Trebuchet MS"/>
        <w:b/>
        <w:i w:val="0"/>
        <w:color w:val="262626" w:themeColor="text1" w:themeTint="D9"/>
        <w:sz w:val="20"/>
      </w:rPr>
    </w:lvl>
    <w:lvl w:ilvl="2">
      <w:start w:val="1"/>
      <w:numFmt w:val="decimal"/>
      <w:pStyle w:val="Kop3"/>
      <w:lvlText w:val="%1.%2.%3"/>
      <w:lvlJc w:val="left"/>
      <w:pPr>
        <w:ind w:left="737" w:hanging="737"/>
      </w:pPr>
      <w:rPr>
        <w:rFonts w:hint="default" w:ascii="Trebuchet MS" w:hAnsi="Trebuchet MS"/>
        <w:b w:val="0"/>
        <w:i/>
        <w:color w:val="262626" w:themeColor="text1" w:themeTint="D9"/>
        <w:sz w:val="20"/>
      </w:rPr>
    </w:lvl>
    <w:lvl w:ilvl="3">
      <w:start w:val="1"/>
      <w:numFmt w:val="decimal"/>
      <w:pStyle w:val="Kop4"/>
      <w:lvlText w:val="%1.%2.%3.%4"/>
      <w:lvlJc w:val="left"/>
      <w:pPr>
        <w:ind w:left="737" w:hanging="737"/>
      </w:pPr>
      <w:rPr>
        <w:rFonts w:hint="default" w:ascii="Trebuchet MS" w:hAnsi="Trebuchet MS"/>
        <w:b w:val="0"/>
        <w:i w:val="0"/>
        <w:color w:val="262626" w:themeColor="text1" w:themeTint="D9"/>
        <w:sz w:val="20"/>
      </w:rPr>
    </w:lvl>
    <w:lvl w:ilvl="4">
      <w:start w:val="1"/>
      <w:numFmt w:val="decimal"/>
      <w:pStyle w:val="Kop5"/>
      <w:lvlText w:val="%1.%2.%3.%4.%5"/>
      <w:lvlJc w:val="left"/>
      <w:pPr>
        <w:ind w:left="737" w:hanging="737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737" w:hanging="737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737" w:hanging="737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737" w:hanging="737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737" w:hanging="737"/>
      </w:pPr>
      <w:rPr>
        <w:rFonts w:hint="default"/>
      </w:rPr>
    </w:lvl>
  </w:abstractNum>
  <w:abstractNum w:abstractNumId="10" w15:restartNumberingAfterBreak="0">
    <w:nsid w:val="520D0479"/>
    <w:multiLevelType w:val="hybridMultilevel"/>
    <w:tmpl w:val="DE445C3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FA6430"/>
    <w:multiLevelType w:val="hybridMultilevel"/>
    <w:tmpl w:val="A6B605A8"/>
    <w:lvl w:ilvl="0" w:tplc="08643FBE">
      <w:start w:val="1"/>
      <w:numFmt w:val="bullet"/>
      <w:pStyle w:val="Opsomming2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4A66F5F"/>
    <w:multiLevelType w:val="hybridMultilevel"/>
    <w:tmpl w:val="2F5661F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1F3881"/>
    <w:multiLevelType w:val="hybridMultilevel"/>
    <w:tmpl w:val="EF66BA62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77A48ED"/>
    <w:multiLevelType w:val="hybridMultilevel"/>
    <w:tmpl w:val="C4AA58A6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1">
    <w:abstractNumId w:val="17"/>
  </w:num>
  <w:num w:numId="20">
    <w:abstractNumId w:val="16"/>
  </w:num>
  <w:num w:numId="19">
    <w:abstractNumId w:val="15"/>
  </w:num>
  <w:num w:numId="1" w16cid:durableId="238713209">
    <w:abstractNumId w:val="9"/>
  </w:num>
  <w:num w:numId="2" w16cid:durableId="2085225797">
    <w:abstractNumId w:val="9"/>
  </w:num>
  <w:num w:numId="3" w16cid:durableId="210112520">
    <w:abstractNumId w:val="3"/>
  </w:num>
  <w:num w:numId="4" w16cid:durableId="2146391007">
    <w:abstractNumId w:val="9"/>
    <w:lvlOverride w:ilvl="0">
      <w:lvl w:ilvl="0">
        <w:start w:val="1"/>
        <w:numFmt w:val="decimal"/>
        <w:pStyle w:val="Kop1"/>
        <w:lvlText w:val="%1"/>
        <w:lvlJc w:val="left"/>
        <w:pPr>
          <w:ind w:left="737" w:hanging="737"/>
        </w:pPr>
        <w:rPr>
          <w:rFonts w:hint="default" w:ascii="Trebuchet MS" w:hAnsi="Trebuchet MS"/>
          <w:b/>
          <w:i w:val="0"/>
          <w:color w:val="000000" w:themeColor="text1"/>
          <w:sz w:val="24"/>
        </w:rPr>
      </w:lvl>
    </w:lvlOverride>
    <w:lvlOverride w:ilvl="1">
      <w:lvl w:ilvl="1">
        <w:start w:val="1"/>
        <w:numFmt w:val="decimal"/>
        <w:pStyle w:val="Kop2"/>
        <w:lvlText w:val="%1.%2"/>
        <w:lvlJc w:val="left"/>
        <w:pPr>
          <w:ind w:left="737" w:hanging="737"/>
        </w:pPr>
        <w:rPr>
          <w:rFonts w:hint="default" w:ascii="Trebuchet MS" w:hAnsi="Trebuchet MS"/>
          <w:b/>
          <w:i w:val="0"/>
          <w:color w:val="000000" w:themeColor="text1"/>
          <w:sz w:val="22"/>
        </w:rPr>
      </w:lvl>
    </w:lvlOverride>
    <w:lvlOverride w:ilvl="2">
      <w:lvl w:ilvl="2">
        <w:start w:val="1"/>
        <w:numFmt w:val="decimal"/>
        <w:pStyle w:val="Kop3"/>
        <w:lvlText w:val="%1.%2.%3"/>
        <w:lvlJc w:val="left"/>
        <w:pPr>
          <w:ind w:left="737" w:hanging="737"/>
        </w:pPr>
        <w:rPr>
          <w:rFonts w:hint="default" w:ascii="Trebuchet MS" w:hAnsi="Trebuchet MS"/>
          <w:b/>
          <w:i w:val="0"/>
          <w:color w:val="000000" w:themeColor="text1"/>
          <w:sz w:val="20"/>
        </w:rPr>
      </w:lvl>
    </w:lvlOverride>
    <w:lvlOverride w:ilvl="3">
      <w:lvl w:ilvl="3">
        <w:start w:val="1"/>
        <w:numFmt w:val="decimal"/>
        <w:pStyle w:val="Kop4"/>
        <w:lvlText w:val="%1.%2.%3.%4"/>
        <w:lvlJc w:val="left"/>
        <w:pPr>
          <w:ind w:left="737" w:hanging="737"/>
        </w:pPr>
        <w:rPr>
          <w:rFonts w:hint="default"/>
        </w:rPr>
      </w:lvl>
    </w:lvlOverride>
    <w:lvlOverride w:ilvl="4">
      <w:lvl w:ilvl="4">
        <w:start w:val="1"/>
        <w:numFmt w:val="decimal"/>
        <w:pStyle w:val="Kop5"/>
        <w:lvlText w:val="%1.%2.%3.%4.%5"/>
        <w:lvlJc w:val="left"/>
        <w:pPr>
          <w:ind w:left="737" w:hanging="737"/>
        </w:pPr>
        <w:rPr>
          <w:rFonts w:hint="default"/>
        </w:rPr>
      </w:lvl>
    </w:lvlOverride>
    <w:lvlOverride w:ilvl="5">
      <w:lvl w:ilvl="5">
        <w:start w:val="1"/>
        <w:numFmt w:val="decimal"/>
        <w:pStyle w:val="Kop6"/>
        <w:lvlText w:val="%1.%2.%3.%4.%5.%6"/>
        <w:lvlJc w:val="left"/>
        <w:pPr>
          <w:ind w:left="737" w:hanging="737"/>
        </w:pPr>
        <w:rPr>
          <w:rFonts w:hint="default"/>
        </w:rPr>
      </w:lvl>
    </w:lvlOverride>
    <w:lvlOverride w:ilvl="6">
      <w:lvl w:ilvl="6">
        <w:start w:val="1"/>
        <w:numFmt w:val="decimal"/>
        <w:pStyle w:val="Kop7"/>
        <w:lvlText w:val="%1.%2.%3.%4.%5.%6.%7"/>
        <w:lvlJc w:val="left"/>
        <w:pPr>
          <w:ind w:left="737" w:hanging="737"/>
        </w:pPr>
        <w:rPr>
          <w:rFonts w:hint="default"/>
        </w:rPr>
      </w:lvl>
    </w:lvlOverride>
    <w:lvlOverride w:ilvl="7">
      <w:lvl w:ilvl="7">
        <w:start w:val="1"/>
        <w:numFmt w:val="decimal"/>
        <w:pStyle w:val="Kop8"/>
        <w:lvlText w:val="%1.%2.%3.%4.%5.%6.%7.%8"/>
        <w:lvlJc w:val="left"/>
        <w:pPr>
          <w:ind w:left="737" w:hanging="737"/>
        </w:pPr>
        <w:rPr>
          <w:rFonts w:hint="default"/>
        </w:rPr>
      </w:lvl>
    </w:lvlOverride>
    <w:lvlOverride w:ilvl="8">
      <w:lvl w:ilvl="8">
        <w:start w:val="1"/>
        <w:numFmt w:val="decimal"/>
        <w:pStyle w:val="Kop9"/>
        <w:lvlText w:val="%1.%2.%3.%4.%5.%6.%7.%8.%9"/>
        <w:lvlJc w:val="left"/>
        <w:pPr>
          <w:ind w:left="737" w:hanging="737"/>
        </w:pPr>
        <w:rPr>
          <w:rFonts w:hint="default"/>
        </w:rPr>
      </w:lvl>
    </w:lvlOverride>
  </w:num>
  <w:num w:numId="5" w16cid:durableId="1703018917">
    <w:abstractNumId w:val="9"/>
  </w:num>
  <w:num w:numId="6" w16cid:durableId="287706536">
    <w:abstractNumId w:val="6"/>
  </w:num>
  <w:num w:numId="7" w16cid:durableId="2057389921">
    <w:abstractNumId w:val="11"/>
  </w:num>
  <w:num w:numId="8" w16cid:durableId="175048375">
    <w:abstractNumId w:val="8"/>
  </w:num>
  <w:num w:numId="9" w16cid:durableId="336887750">
    <w:abstractNumId w:val="14"/>
  </w:num>
  <w:num w:numId="10" w16cid:durableId="1666779299">
    <w:abstractNumId w:val="2"/>
  </w:num>
  <w:num w:numId="11" w16cid:durableId="1219172945">
    <w:abstractNumId w:val="7"/>
  </w:num>
  <w:num w:numId="12" w16cid:durableId="1852329665">
    <w:abstractNumId w:val="13"/>
  </w:num>
  <w:num w:numId="13" w16cid:durableId="1497765492">
    <w:abstractNumId w:val="0"/>
  </w:num>
  <w:num w:numId="14" w16cid:durableId="1416636234">
    <w:abstractNumId w:val="4"/>
  </w:num>
  <w:num w:numId="15" w16cid:durableId="519708143">
    <w:abstractNumId w:val="12"/>
  </w:num>
  <w:num w:numId="16" w16cid:durableId="358049009">
    <w:abstractNumId w:val="5"/>
  </w:num>
  <w:num w:numId="17" w16cid:durableId="159007760">
    <w:abstractNumId w:val="10"/>
  </w:num>
  <w:num w:numId="18" w16cid:durableId="491146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trackRevisions w:val="false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765"/>
    <w:rsid w:val="00000000"/>
    <w:rsid w:val="00005053"/>
    <w:rsid w:val="00020948"/>
    <w:rsid w:val="0002559F"/>
    <w:rsid w:val="00025EB8"/>
    <w:rsid w:val="00034324"/>
    <w:rsid w:val="00045EBA"/>
    <w:rsid w:val="00050125"/>
    <w:rsid w:val="00067C8E"/>
    <w:rsid w:val="00084BCA"/>
    <w:rsid w:val="00092C7B"/>
    <w:rsid w:val="000A06CD"/>
    <w:rsid w:val="000A380F"/>
    <w:rsid w:val="000B47EA"/>
    <w:rsid w:val="000C5ED7"/>
    <w:rsid w:val="000C68C2"/>
    <w:rsid w:val="000D5051"/>
    <w:rsid w:val="000D56B4"/>
    <w:rsid w:val="000E6B20"/>
    <w:rsid w:val="001047F7"/>
    <w:rsid w:val="00105CA3"/>
    <w:rsid w:val="00106CFB"/>
    <w:rsid w:val="00124E96"/>
    <w:rsid w:val="00125451"/>
    <w:rsid w:val="00127D92"/>
    <w:rsid w:val="001539F1"/>
    <w:rsid w:val="00156BF7"/>
    <w:rsid w:val="0016105D"/>
    <w:rsid w:val="00167FAC"/>
    <w:rsid w:val="001755E4"/>
    <w:rsid w:val="00180057"/>
    <w:rsid w:val="00184DC6"/>
    <w:rsid w:val="00184F88"/>
    <w:rsid w:val="00192F4A"/>
    <w:rsid w:val="00195631"/>
    <w:rsid w:val="001A420A"/>
    <w:rsid w:val="001A5011"/>
    <w:rsid w:val="001B09AB"/>
    <w:rsid w:val="001B4CC6"/>
    <w:rsid w:val="001C0C5E"/>
    <w:rsid w:val="001C2532"/>
    <w:rsid w:val="001C4E4F"/>
    <w:rsid w:val="001D427A"/>
    <w:rsid w:val="001E28E7"/>
    <w:rsid w:val="001E2B0B"/>
    <w:rsid w:val="001E41DD"/>
    <w:rsid w:val="001E7667"/>
    <w:rsid w:val="0020433E"/>
    <w:rsid w:val="0020522C"/>
    <w:rsid w:val="0022385B"/>
    <w:rsid w:val="00225806"/>
    <w:rsid w:val="00237820"/>
    <w:rsid w:val="00244327"/>
    <w:rsid w:val="00247617"/>
    <w:rsid w:val="00250907"/>
    <w:rsid w:val="0025424A"/>
    <w:rsid w:val="0026274E"/>
    <w:rsid w:val="0026610B"/>
    <w:rsid w:val="002714E4"/>
    <w:rsid w:val="00282BB1"/>
    <w:rsid w:val="002862E9"/>
    <w:rsid w:val="00287C15"/>
    <w:rsid w:val="00290079"/>
    <w:rsid w:val="002C6FD7"/>
    <w:rsid w:val="002D5628"/>
    <w:rsid w:val="002E25CA"/>
    <w:rsid w:val="00305086"/>
    <w:rsid w:val="00311D96"/>
    <w:rsid w:val="0031624F"/>
    <w:rsid w:val="0032251D"/>
    <w:rsid w:val="00323038"/>
    <w:rsid w:val="0033292B"/>
    <w:rsid w:val="00333938"/>
    <w:rsid w:val="00342B58"/>
    <w:rsid w:val="0034324A"/>
    <w:rsid w:val="00344488"/>
    <w:rsid w:val="003501D4"/>
    <w:rsid w:val="00355407"/>
    <w:rsid w:val="003556C8"/>
    <w:rsid w:val="003569C5"/>
    <w:rsid w:val="00357BD2"/>
    <w:rsid w:val="00366D4E"/>
    <w:rsid w:val="00374E2A"/>
    <w:rsid w:val="003770F7"/>
    <w:rsid w:val="00377AFC"/>
    <w:rsid w:val="003A7EB5"/>
    <w:rsid w:val="003C2F72"/>
    <w:rsid w:val="003C3080"/>
    <w:rsid w:val="003C365A"/>
    <w:rsid w:val="003C6107"/>
    <w:rsid w:val="003D02CD"/>
    <w:rsid w:val="003D42FA"/>
    <w:rsid w:val="003F3B3F"/>
    <w:rsid w:val="00405283"/>
    <w:rsid w:val="00412BB8"/>
    <w:rsid w:val="0042075E"/>
    <w:rsid w:val="00424A70"/>
    <w:rsid w:val="004305D4"/>
    <w:rsid w:val="004359EC"/>
    <w:rsid w:val="00437BBA"/>
    <w:rsid w:val="00442F4C"/>
    <w:rsid w:val="00446B62"/>
    <w:rsid w:val="00450BE0"/>
    <w:rsid w:val="00456013"/>
    <w:rsid w:val="00456B7A"/>
    <w:rsid w:val="0046180B"/>
    <w:rsid w:val="00463451"/>
    <w:rsid w:val="004654C4"/>
    <w:rsid w:val="00475418"/>
    <w:rsid w:val="0047687E"/>
    <w:rsid w:val="004862EF"/>
    <w:rsid w:val="004A3E71"/>
    <w:rsid w:val="004C3FCD"/>
    <w:rsid w:val="004D044C"/>
    <w:rsid w:val="004D062F"/>
    <w:rsid w:val="004E028A"/>
    <w:rsid w:val="004F4865"/>
    <w:rsid w:val="004F4BAD"/>
    <w:rsid w:val="004F5EB3"/>
    <w:rsid w:val="004F670C"/>
    <w:rsid w:val="00500C6D"/>
    <w:rsid w:val="00507B8D"/>
    <w:rsid w:val="0051512A"/>
    <w:rsid w:val="0051626C"/>
    <w:rsid w:val="00526ABC"/>
    <w:rsid w:val="00531181"/>
    <w:rsid w:val="005365F3"/>
    <w:rsid w:val="00542652"/>
    <w:rsid w:val="00544D63"/>
    <w:rsid w:val="0055075F"/>
    <w:rsid w:val="005531ED"/>
    <w:rsid w:val="00553AB5"/>
    <w:rsid w:val="005555AB"/>
    <w:rsid w:val="00565A69"/>
    <w:rsid w:val="00572B0B"/>
    <w:rsid w:val="00573614"/>
    <w:rsid w:val="00582D2E"/>
    <w:rsid w:val="0058457E"/>
    <w:rsid w:val="00587F9C"/>
    <w:rsid w:val="005B6E7C"/>
    <w:rsid w:val="005B732D"/>
    <w:rsid w:val="005C2046"/>
    <w:rsid w:val="005C4006"/>
    <w:rsid w:val="005D0215"/>
    <w:rsid w:val="005E1C22"/>
    <w:rsid w:val="005E7680"/>
    <w:rsid w:val="0060187B"/>
    <w:rsid w:val="00602896"/>
    <w:rsid w:val="00617538"/>
    <w:rsid w:val="00620A2B"/>
    <w:rsid w:val="00621CBE"/>
    <w:rsid w:val="00623660"/>
    <w:rsid w:val="00625EE3"/>
    <w:rsid w:val="00637F13"/>
    <w:rsid w:val="00640317"/>
    <w:rsid w:val="00643BB3"/>
    <w:rsid w:val="00645DF8"/>
    <w:rsid w:val="006505A5"/>
    <w:rsid w:val="0065447F"/>
    <w:rsid w:val="00657AE7"/>
    <w:rsid w:val="0066310A"/>
    <w:rsid w:val="00664D1D"/>
    <w:rsid w:val="006675A1"/>
    <w:rsid w:val="00675BA9"/>
    <w:rsid w:val="00682684"/>
    <w:rsid w:val="0068504D"/>
    <w:rsid w:val="006868CB"/>
    <w:rsid w:val="006872E7"/>
    <w:rsid w:val="006903EF"/>
    <w:rsid w:val="006918BA"/>
    <w:rsid w:val="00692DD9"/>
    <w:rsid w:val="006A0184"/>
    <w:rsid w:val="006A5A53"/>
    <w:rsid w:val="006B1A13"/>
    <w:rsid w:val="006B3DD8"/>
    <w:rsid w:val="006C61FF"/>
    <w:rsid w:val="006D3F09"/>
    <w:rsid w:val="006D40A0"/>
    <w:rsid w:val="006D517A"/>
    <w:rsid w:val="006F5280"/>
    <w:rsid w:val="00701086"/>
    <w:rsid w:val="007018E1"/>
    <w:rsid w:val="00706351"/>
    <w:rsid w:val="007115EE"/>
    <w:rsid w:val="00711A8E"/>
    <w:rsid w:val="0071469E"/>
    <w:rsid w:val="00716850"/>
    <w:rsid w:val="00727F36"/>
    <w:rsid w:val="00731B0F"/>
    <w:rsid w:val="00733752"/>
    <w:rsid w:val="00736AF0"/>
    <w:rsid w:val="00737230"/>
    <w:rsid w:val="00742BE1"/>
    <w:rsid w:val="00752236"/>
    <w:rsid w:val="00765F33"/>
    <w:rsid w:val="00766DA3"/>
    <w:rsid w:val="00772D37"/>
    <w:rsid w:val="007755A0"/>
    <w:rsid w:val="007755F9"/>
    <w:rsid w:val="00790DA0"/>
    <w:rsid w:val="007913F3"/>
    <w:rsid w:val="00791ABB"/>
    <w:rsid w:val="00794B76"/>
    <w:rsid w:val="007A3970"/>
    <w:rsid w:val="007A49B8"/>
    <w:rsid w:val="007A538B"/>
    <w:rsid w:val="007A53D4"/>
    <w:rsid w:val="007B4ED4"/>
    <w:rsid w:val="007C1831"/>
    <w:rsid w:val="007C3BD2"/>
    <w:rsid w:val="007C4B11"/>
    <w:rsid w:val="007C6AAD"/>
    <w:rsid w:val="007D5840"/>
    <w:rsid w:val="007D7685"/>
    <w:rsid w:val="007E5CF1"/>
    <w:rsid w:val="007E6DC0"/>
    <w:rsid w:val="007F00C2"/>
    <w:rsid w:val="007F27AB"/>
    <w:rsid w:val="00803E9F"/>
    <w:rsid w:val="008146CE"/>
    <w:rsid w:val="00815A3A"/>
    <w:rsid w:val="00821D84"/>
    <w:rsid w:val="00821DAB"/>
    <w:rsid w:val="00830982"/>
    <w:rsid w:val="00831D21"/>
    <w:rsid w:val="00832EE1"/>
    <w:rsid w:val="00833611"/>
    <w:rsid w:val="00844A02"/>
    <w:rsid w:val="00855B56"/>
    <w:rsid w:val="00861A96"/>
    <w:rsid w:val="00863F63"/>
    <w:rsid w:val="00876958"/>
    <w:rsid w:val="008854E2"/>
    <w:rsid w:val="008A1FC5"/>
    <w:rsid w:val="008A2765"/>
    <w:rsid w:val="008A5DFF"/>
    <w:rsid w:val="008B663C"/>
    <w:rsid w:val="008D4918"/>
    <w:rsid w:val="008E2108"/>
    <w:rsid w:val="008E3DF9"/>
    <w:rsid w:val="008E65BF"/>
    <w:rsid w:val="008F7549"/>
    <w:rsid w:val="00900DA2"/>
    <w:rsid w:val="0090100B"/>
    <w:rsid w:val="0090340D"/>
    <w:rsid w:val="0090582A"/>
    <w:rsid w:val="009123EA"/>
    <w:rsid w:val="00917ACA"/>
    <w:rsid w:val="009265A6"/>
    <w:rsid w:val="009327EA"/>
    <w:rsid w:val="00935195"/>
    <w:rsid w:val="00941746"/>
    <w:rsid w:val="00943AF2"/>
    <w:rsid w:val="0095229A"/>
    <w:rsid w:val="00954509"/>
    <w:rsid w:val="00966E08"/>
    <w:rsid w:val="00980DCE"/>
    <w:rsid w:val="00982889"/>
    <w:rsid w:val="00983866"/>
    <w:rsid w:val="0099620A"/>
    <w:rsid w:val="009A6EA2"/>
    <w:rsid w:val="009B235B"/>
    <w:rsid w:val="009B4946"/>
    <w:rsid w:val="009B63B2"/>
    <w:rsid w:val="009D270E"/>
    <w:rsid w:val="009D610A"/>
    <w:rsid w:val="009E61A9"/>
    <w:rsid w:val="009F000C"/>
    <w:rsid w:val="009F4D4B"/>
    <w:rsid w:val="00A0066B"/>
    <w:rsid w:val="00A04E1D"/>
    <w:rsid w:val="00A22EF5"/>
    <w:rsid w:val="00A32275"/>
    <w:rsid w:val="00A33669"/>
    <w:rsid w:val="00A442E2"/>
    <w:rsid w:val="00A44960"/>
    <w:rsid w:val="00A467FC"/>
    <w:rsid w:val="00A52B82"/>
    <w:rsid w:val="00A64B25"/>
    <w:rsid w:val="00A72D9E"/>
    <w:rsid w:val="00A75144"/>
    <w:rsid w:val="00A75F66"/>
    <w:rsid w:val="00A84694"/>
    <w:rsid w:val="00A853B3"/>
    <w:rsid w:val="00A90E5B"/>
    <w:rsid w:val="00AB68EC"/>
    <w:rsid w:val="00AC43ED"/>
    <w:rsid w:val="00AD4D7F"/>
    <w:rsid w:val="00AE042D"/>
    <w:rsid w:val="00AE29B3"/>
    <w:rsid w:val="00AE3D10"/>
    <w:rsid w:val="00AE57DC"/>
    <w:rsid w:val="00AF2EA8"/>
    <w:rsid w:val="00B007E0"/>
    <w:rsid w:val="00B0652B"/>
    <w:rsid w:val="00B3089F"/>
    <w:rsid w:val="00B333D2"/>
    <w:rsid w:val="00B339C0"/>
    <w:rsid w:val="00B33B85"/>
    <w:rsid w:val="00B45EA0"/>
    <w:rsid w:val="00B46550"/>
    <w:rsid w:val="00B46939"/>
    <w:rsid w:val="00B51E01"/>
    <w:rsid w:val="00B614E7"/>
    <w:rsid w:val="00B66369"/>
    <w:rsid w:val="00B74B05"/>
    <w:rsid w:val="00B7737C"/>
    <w:rsid w:val="00B8386E"/>
    <w:rsid w:val="00B872F0"/>
    <w:rsid w:val="00B87FB9"/>
    <w:rsid w:val="00B9372F"/>
    <w:rsid w:val="00B965B4"/>
    <w:rsid w:val="00BC3446"/>
    <w:rsid w:val="00BD17BC"/>
    <w:rsid w:val="00BE5126"/>
    <w:rsid w:val="00BE6CA3"/>
    <w:rsid w:val="00BF0797"/>
    <w:rsid w:val="00BF535C"/>
    <w:rsid w:val="00C02ED3"/>
    <w:rsid w:val="00C06487"/>
    <w:rsid w:val="00C27A0E"/>
    <w:rsid w:val="00C3301F"/>
    <w:rsid w:val="00C34916"/>
    <w:rsid w:val="00C42227"/>
    <w:rsid w:val="00C619F7"/>
    <w:rsid w:val="00C656C7"/>
    <w:rsid w:val="00C73101"/>
    <w:rsid w:val="00C926CA"/>
    <w:rsid w:val="00C937E3"/>
    <w:rsid w:val="00C93D8E"/>
    <w:rsid w:val="00CA1BF4"/>
    <w:rsid w:val="00CA2ADD"/>
    <w:rsid w:val="00CA70E6"/>
    <w:rsid w:val="00CB1B2C"/>
    <w:rsid w:val="00CC1472"/>
    <w:rsid w:val="00CC24B0"/>
    <w:rsid w:val="00CC45E2"/>
    <w:rsid w:val="00CC5998"/>
    <w:rsid w:val="00CC608A"/>
    <w:rsid w:val="00CF2CFC"/>
    <w:rsid w:val="00CF7843"/>
    <w:rsid w:val="00D153F1"/>
    <w:rsid w:val="00D17FCB"/>
    <w:rsid w:val="00D2120A"/>
    <w:rsid w:val="00D24E49"/>
    <w:rsid w:val="00D27963"/>
    <w:rsid w:val="00D32709"/>
    <w:rsid w:val="00D3444C"/>
    <w:rsid w:val="00D35E05"/>
    <w:rsid w:val="00D46BAD"/>
    <w:rsid w:val="00D47932"/>
    <w:rsid w:val="00D56191"/>
    <w:rsid w:val="00D57357"/>
    <w:rsid w:val="00D57927"/>
    <w:rsid w:val="00D62CAD"/>
    <w:rsid w:val="00D71FD9"/>
    <w:rsid w:val="00D91EDD"/>
    <w:rsid w:val="00DA227F"/>
    <w:rsid w:val="00DA2DE5"/>
    <w:rsid w:val="00DB6163"/>
    <w:rsid w:val="00DB668E"/>
    <w:rsid w:val="00DC1D13"/>
    <w:rsid w:val="00DC1E08"/>
    <w:rsid w:val="00DF09AC"/>
    <w:rsid w:val="00DF17C0"/>
    <w:rsid w:val="00DF20AB"/>
    <w:rsid w:val="00E02A25"/>
    <w:rsid w:val="00E03F61"/>
    <w:rsid w:val="00E04192"/>
    <w:rsid w:val="00E2096D"/>
    <w:rsid w:val="00E27E09"/>
    <w:rsid w:val="00E47C80"/>
    <w:rsid w:val="00E50F3A"/>
    <w:rsid w:val="00E53ADC"/>
    <w:rsid w:val="00E54333"/>
    <w:rsid w:val="00E557ED"/>
    <w:rsid w:val="00E65D77"/>
    <w:rsid w:val="00E73A6D"/>
    <w:rsid w:val="00E75062"/>
    <w:rsid w:val="00E8057D"/>
    <w:rsid w:val="00E81306"/>
    <w:rsid w:val="00E818E8"/>
    <w:rsid w:val="00E82741"/>
    <w:rsid w:val="00E854A8"/>
    <w:rsid w:val="00E94E6B"/>
    <w:rsid w:val="00E95386"/>
    <w:rsid w:val="00EA6F08"/>
    <w:rsid w:val="00EB3154"/>
    <w:rsid w:val="00EB3381"/>
    <w:rsid w:val="00EC194F"/>
    <w:rsid w:val="00EC3B8F"/>
    <w:rsid w:val="00EC71BD"/>
    <w:rsid w:val="00EE0C25"/>
    <w:rsid w:val="00EE1643"/>
    <w:rsid w:val="00EE4348"/>
    <w:rsid w:val="00EF0587"/>
    <w:rsid w:val="00EF1C47"/>
    <w:rsid w:val="00F01269"/>
    <w:rsid w:val="00F147ED"/>
    <w:rsid w:val="00F16E94"/>
    <w:rsid w:val="00F2108F"/>
    <w:rsid w:val="00F24820"/>
    <w:rsid w:val="00F2707D"/>
    <w:rsid w:val="00F44EB6"/>
    <w:rsid w:val="00F5043B"/>
    <w:rsid w:val="00F62FF5"/>
    <w:rsid w:val="00F70B2F"/>
    <w:rsid w:val="00F75290"/>
    <w:rsid w:val="00F82436"/>
    <w:rsid w:val="00F82561"/>
    <w:rsid w:val="00F8750F"/>
    <w:rsid w:val="00F908E9"/>
    <w:rsid w:val="00F93C1B"/>
    <w:rsid w:val="00F96046"/>
    <w:rsid w:val="00FA6EC9"/>
    <w:rsid w:val="00FD209A"/>
    <w:rsid w:val="00FD5858"/>
    <w:rsid w:val="00FF27B7"/>
    <w:rsid w:val="00FF70DB"/>
    <w:rsid w:val="02BDF903"/>
    <w:rsid w:val="04B2D103"/>
    <w:rsid w:val="05A3CC33"/>
    <w:rsid w:val="082D37BF"/>
    <w:rsid w:val="0B3F271D"/>
    <w:rsid w:val="0D2C0E93"/>
    <w:rsid w:val="10F86A50"/>
    <w:rsid w:val="14C57670"/>
    <w:rsid w:val="1932E04C"/>
    <w:rsid w:val="1C384A50"/>
    <w:rsid w:val="1D06E6BD"/>
    <w:rsid w:val="2400951C"/>
    <w:rsid w:val="259EEE7A"/>
    <w:rsid w:val="26288AC9"/>
    <w:rsid w:val="274E9889"/>
    <w:rsid w:val="28488027"/>
    <w:rsid w:val="2B07E528"/>
    <w:rsid w:val="2C4B3D2A"/>
    <w:rsid w:val="2EF806AA"/>
    <w:rsid w:val="2FB4F88E"/>
    <w:rsid w:val="3154D94D"/>
    <w:rsid w:val="3257E8F6"/>
    <w:rsid w:val="360DE987"/>
    <w:rsid w:val="3AB02805"/>
    <w:rsid w:val="3AECD1FD"/>
    <w:rsid w:val="3AEE5161"/>
    <w:rsid w:val="3C3A2B87"/>
    <w:rsid w:val="3DE0AEC2"/>
    <w:rsid w:val="3E30DA89"/>
    <w:rsid w:val="3F2DF3F1"/>
    <w:rsid w:val="40300885"/>
    <w:rsid w:val="403B4542"/>
    <w:rsid w:val="42DC19D3"/>
    <w:rsid w:val="442E5912"/>
    <w:rsid w:val="449D2EDC"/>
    <w:rsid w:val="46D2DB53"/>
    <w:rsid w:val="46EF6D3D"/>
    <w:rsid w:val="4B4B90E0"/>
    <w:rsid w:val="4C98C416"/>
    <w:rsid w:val="4F6C0BF1"/>
    <w:rsid w:val="4F8A01A4"/>
    <w:rsid w:val="500490F8"/>
    <w:rsid w:val="503CFF16"/>
    <w:rsid w:val="50610E09"/>
    <w:rsid w:val="51CA4DEC"/>
    <w:rsid w:val="53A93949"/>
    <w:rsid w:val="58307D8F"/>
    <w:rsid w:val="5CDB3C5E"/>
    <w:rsid w:val="5D89AF7C"/>
    <w:rsid w:val="5E933E2A"/>
    <w:rsid w:val="6020E353"/>
    <w:rsid w:val="623880C5"/>
    <w:rsid w:val="62FC58E1"/>
    <w:rsid w:val="64C911EE"/>
    <w:rsid w:val="65B7A9FA"/>
    <w:rsid w:val="65E5E3B8"/>
    <w:rsid w:val="6829463F"/>
    <w:rsid w:val="6D55E504"/>
    <w:rsid w:val="6F199351"/>
    <w:rsid w:val="70728D83"/>
    <w:rsid w:val="71EF56F3"/>
    <w:rsid w:val="72A5BD7B"/>
    <w:rsid w:val="73BD7BCA"/>
    <w:rsid w:val="74165EE5"/>
    <w:rsid w:val="76103B2B"/>
    <w:rsid w:val="76346007"/>
    <w:rsid w:val="773AB833"/>
    <w:rsid w:val="7C19A29A"/>
    <w:rsid w:val="7CB13551"/>
    <w:rsid w:val="7DFD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352CF8"/>
  <w15:docId w15:val="{7777688F-9260-43C5-A9A2-3E938B5DF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l-BE" w:eastAsia="en-US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/>
    <w:lsdException w:name="heading 7" w:uiPriority="9" w:semiHidden="1" w:unhideWhenUsed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731B0F"/>
    <w:pPr>
      <w:suppressAutoHyphens/>
    </w:pPr>
    <w:rPr>
      <w:rFonts w:ascii="Trebuchet MS" w:hAnsi="Trebuchet MS"/>
      <w:color w:val="262626" w:themeColor="text1" w:themeTint="D9"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737230"/>
    <w:pPr>
      <w:keepNext/>
      <w:keepLines/>
      <w:numPr>
        <w:numId w:val="5"/>
      </w:numPr>
      <w:spacing w:before="120" w:after="120"/>
      <w:ind w:left="992" w:hanging="992"/>
      <w:outlineLvl w:val="0"/>
    </w:pPr>
    <w:rPr>
      <w:rFonts w:eastAsiaTheme="majorEastAsia" w:cstheme="majorBidi"/>
      <w:b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37230"/>
    <w:pPr>
      <w:keepNext/>
      <w:keepLines/>
      <w:numPr>
        <w:ilvl w:val="1"/>
        <w:numId w:val="5"/>
      </w:numPr>
      <w:spacing w:before="60" w:after="60"/>
      <w:ind w:left="992" w:hanging="992"/>
      <w:outlineLvl w:val="1"/>
    </w:pPr>
    <w:rPr>
      <w:rFonts w:eastAsiaTheme="majorEastAsia" w:cstheme="majorBidi"/>
      <w:b/>
      <w:szCs w:val="2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37230"/>
    <w:pPr>
      <w:keepNext/>
      <w:keepLines/>
      <w:numPr>
        <w:ilvl w:val="2"/>
        <w:numId w:val="5"/>
      </w:numPr>
      <w:spacing w:before="60" w:after="60"/>
      <w:ind w:left="992" w:hanging="992"/>
      <w:outlineLvl w:val="2"/>
    </w:pPr>
    <w:rPr>
      <w:rFonts w:eastAsiaTheme="majorEastAsia" w:cstheme="majorBidi"/>
      <w:i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737230"/>
    <w:pPr>
      <w:keepNext/>
      <w:keepLines/>
      <w:numPr>
        <w:ilvl w:val="3"/>
        <w:numId w:val="5"/>
      </w:numPr>
      <w:spacing w:before="60" w:after="60"/>
      <w:ind w:left="992" w:hanging="992"/>
      <w:outlineLvl w:val="3"/>
    </w:pPr>
    <w:rPr>
      <w:rFonts w:eastAsiaTheme="majorEastAsia" w:cstheme="majorBidi"/>
      <w:iCs/>
    </w:rPr>
  </w:style>
  <w:style w:type="paragraph" w:styleId="Kop5">
    <w:name w:val="heading 5"/>
    <w:basedOn w:val="Kop4"/>
    <w:next w:val="Standaard"/>
    <w:link w:val="Kop5Char"/>
    <w:uiPriority w:val="9"/>
    <w:unhideWhenUsed/>
    <w:qFormat/>
    <w:rsid w:val="00737230"/>
    <w:pPr>
      <w:numPr>
        <w:ilvl w:val="4"/>
      </w:numPr>
      <w:spacing w:before="0" w:after="0"/>
      <w:ind w:left="992" w:hanging="992"/>
      <w:outlineLvl w:val="4"/>
    </w:pPr>
  </w:style>
  <w:style w:type="paragraph" w:styleId="Kop6">
    <w:name w:val="heading 6"/>
    <w:basedOn w:val="Standaard"/>
    <w:next w:val="Standaard"/>
    <w:link w:val="Kop6Char"/>
    <w:uiPriority w:val="9"/>
    <w:unhideWhenUsed/>
    <w:rsid w:val="00405283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hAnsiTheme="majorHAnsi" w:eastAsiaTheme="majorEastAsia" w:cstheme="majorBidi"/>
      <w:color w:val="56103F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405283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56103F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05283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05283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Standaardalinea-lettertype" w:default="1">
    <w:name w:val="Default Paragraph Font"/>
    <w:uiPriority w:val="1"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64D1D"/>
    <w:pPr>
      <w:tabs>
        <w:tab w:val="center" w:pos="4536"/>
        <w:tab w:val="right" w:pos="9072"/>
      </w:tabs>
    </w:pPr>
  </w:style>
  <w:style w:type="character" w:styleId="KoptekstChar" w:customStyle="1">
    <w:name w:val="Koptekst Char"/>
    <w:basedOn w:val="Standaardalinea-lettertype"/>
    <w:link w:val="Koptekst"/>
    <w:uiPriority w:val="99"/>
    <w:rsid w:val="00664D1D"/>
    <w:rPr>
      <w:rFonts w:ascii="Trebuchet MS" w:hAnsi="Trebuchet MS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664D1D"/>
    <w:pPr>
      <w:tabs>
        <w:tab w:val="center" w:pos="4536"/>
        <w:tab w:val="right" w:pos="9072"/>
      </w:tabs>
    </w:pPr>
  </w:style>
  <w:style w:type="character" w:styleId="VoettekstChar" w:customStyle="1">
    <w:name w:val="Voettekst Char"/>
    <w:basedOn w:val="Standaardalinea-lettertype"/>
    <w:link w:val="Voettekst"/>
    <w:uiPriority w:val="99"/>
    <w:rsid w:val="00664D1D"/>
    <w:rPr>
      <w:rFonts w:ascii="Trebuchet MS" w:hAnsi="Trebuchet MS"/>
      <w:sz w:val="20"/>
      <w:szCs w:val="20"/>
    </w:rPr>
  </w:style>
  <w:style w:type="table" w:styleId="Tabelraster">
    <w:name w:val="Table Grid"/>
    <w:basedOn w:val="Standaardtabel"/>
    <w:rsid w:val="007F00C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Kop1Char" w:customStyle="1">
    <w:name w:val="Kop 1 Char"/>
    <w:basedOn w:val="Standaardalinea-lettertype"/>
    <w:link w:val="Kop1"/>
    <w:uiPriority w:val="9"/>
    <w:rsid w:val="00737230"/>
    <w:rPr>
      <w:rFonts w:ascii="Trebuchet MS" w:hAnsi="Trebuchet MS" w:eastAsiaTheme="majorEastAsia" w:cstheme="majorBidi"/>
      <w:b/>
      <w:color w:val="262626" w:themeColor="text1" w:themeTint="D9"/>
      <w:sz w:val="24"/>
      <w:szCs w:val="24"/>
    </w:rPr>
  </w:style>
  <w:style w:type="character" w:styleId="Kop2Char" w:customStyle="1">
    <w:name w:val="Kop 2 Char"/>
    <w:basedOn w:val="Standaardalinea-lettertype"/>
    <w:link w:val="Kop2"/>
    <w:uiPriority w:val="9"/>
    <w:rsid w:val="00737230"/>
    <w:rPr>
      <w:rFonts w:ascii="Trebuchet MS" w:hAnsi="Trebuchet MS" w:eastAsiaTheme="majorEastAsia" w:cstheme="majorBidi"/>
      <w:b/>
      <w:color w:val="262626" w:themeColor="text1" w:themeTint="D9"/>
      <w:sz w:val="20"/>
    </w:rPr>
  </w:style>
  <w:style w:type="character" w:styleId="Kop3Char" w:customStyle="1">
    <w:name w:val="Kop 3 Char"/>
    <w:basedOn w:val="Standaardalinea-lettertype"/>
    <w:link w:val="Kop3"/>
    <w:uiPriority w:val="9"/>
    <w:rsid w:val="00737230"/>
    <w:rPr>
      <w:rFonts w:ascii="Trebuchet MS" w:hAnsi="Trebuchet MS" w:eastAsiaTheme="majorEastAsia" w:cstheme="majorBidi"/>
      <w:i/>
      <w:color w:val="262626" w:themeColor="text1" w:themeTint="D9"/>
      <w:sz w:val="20"/>
      <w:szCs w:val="20"/>
    </w:rPr>
  </w:style>
  <w:style w:type="character" w:styleId="Kop4Char" w:customStyle="1">
    <w:name w:val="Kop 4 Char"/>
    <w:basedOn w:val="Standaardalinea-lettertype"/>
    <w:link w:val="Kop4"/>
    <w:uiPriority w:val="9"/>
    <w:rsid w:val="00737230"/>
    <w:rPr>
      <w:rFonts w:ascii="Trebuchet MS" w:hAnsi="Trebuchet MS" w:eastAsiaTheme="majorEastAsia" w:cstheme="majorBidi"/>
      <w:iCs/>
      <w:color w:val="262626" w:themeColor="text1" w:themeTint="D9"/>
      <w:sz w:val="20"/>
      <w:szCs w:val="20"/>
    </w:rPr>
  </w:style>
  <w:style w:type="character" w:styleId="Kop5Char" w:customStyle="1">
    <w:name w:val="Kop 5 Char"/>
    <w:basedOn w:val="Standaardalinea-lettertype"/>
    <w:link w:val="Kop5"/>
    <w:uiPriority w:val="9"/>
    <w:rsid w:val="00737230"/>
    <w:rPr>
      <w:rFonts w:ascii="Trebuchet MS" w:hAnsi="Trebuchet MS" w:eastAsiaTheme="majorEastAsia" w:cstheme="majorBidi"/>
      <w:iCs/>
      <w:color w:val="262626" w:themeColor="text1" w:themeTint="D9"/>
      <w:sz w:val="20"/>
      <w:szCs w:val="20"/>
    </w:rPr>
  </w:style>
  <w:style w:type="character" w:styleId="Kop6Char" w:customStyle="1">
    <w:name w:val="Kop 6 Char"/>
    <w:basedOn w:val="Standaardalinea-lettertype"/>
    <w:link w:val="Kop6"/>
    <w:uiPriority w:val="9"/>
    <w:rsid w:val="00405283"/>
    <w:rPr>
      <w:rFonts w:asciiTheme="majorHAnsi" w:hAnsiTheme="majorHAnsi" w:eastAsiaTheme="majorEastAsia" w:cstheme="majorBidi"/>
      <w:color w:val="56103F" w:themeColor="accent1" w:themeShade="7F"/>
      <w:sz w:val="20"/>
      <w:szCs w:val="20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405283"/>
    <w:rPr>
      <w:rFonts w:asciiTheme="majorHAnsi" w:hAnsiTheme="majorHAnsi" w:eastAsiaTheme="majorEastAsia" w:cstheme="majorBidi"/>
      <w:i/>
      <w:iCs/>
      <w:color w:val="56103F" w:themeColor="accent1" w:themeShade="7F"/>
      <w:sz w:val="20"/>
      <w:szCs w:val="20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405283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405283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Ondertitel">
    <w:name w:val="Subtitle"/>
    <w:basedOn w:val="Standaard"/>
    <w:next w:val="Standaard"/>
    <w:link w:val="OndertitelChar"/>
    <w:uiPriority w:val="11"/>
    <w:rsid w:val="00405283"/>
    <w:pPr>
      <w:numPr>
        <w:ilvl w:val="1"/>
      </w:numPr>
      <w:spacing w:after="160"/>
    </w:pPr>
    <w:rPr>
      <w:rFonts w:asciiTheme="minorHAnsi" w:hAnsiTheme="minorHAnsi" w:eastAsiaTheme="minorEastAsia"/>
      <w:color w:val="5A5A5A" w:themeColor="text1" w:themeTint="A5"/>
      <w:spacing w:val="15"/>
      <w:sz w:val="22"/>
      <w:szCs w:val="22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405283"/>
    <w:rPr>
      <w:rFonts w:eastAsiaTheme="minorEastAsia"/>
      <w:color w:val="5A5A5A" w:themeColor="text1" w:themeTint="A5"/>
      <w:spacing w:val="15"/>
    </w:rPr>
  </w:style>
  <w:style w:type="paragraph" w:styleId="Lijstalinea">
    <w:name w:val="List Paragraph"/>
    <w:basedOn w:val="Standaard"/>
    <w:link w:val="LijstalineaChar"/>
    <w:uiPriority w:val="34"/>
    <w:rsid w:val="008E65BF"/>
    <w:pPr>
      <w:numPr>
        <w:numId w:val="8"/>
      </w:numPr>
      <w:suppressAutoHyphens w:val="0"/>
      <w:spacing w:after="120"/>
      <w:ind w:left="357" w:hanging="357"/>
      <w:contextualSpacing/>
      <w:outlineLvl w:val="0"/>
    </w:pPr>
    <w:rPr>
      <w:rFonts w:eastAsia="Times New Roman" w:cs="Times New Roman"/>
      <w:lang w:eastAsia="nl-BE"/>
    </w:rPr>
  </w:style>
  <w:style w:type="paragraph" w:styleId="Datumdocument" w:customStyle="1">
    <w:name w:val="Datumdocument"/>
    <w:basedOn w:val="Standaard"/>
    <w:link w:val="DatumdocumentChar"/>
    <w:rsid w:val="00A0066B"/>
    <w:pPr>
      <w:spacing w:before="60" w:after="60" w:line="240" w:lineRule="auto"/>
      <w:jc w:val="right"/>
    </w:pPr>
    <w:rPr>
      <w:b/>
    </w:rPr>
  </w:style>
  <w:style w:type="character" w:styleId="DatumdocumentChar" w:customStyle="1">
    <w:name w:val="Datumdocument Char"/>
    <w:basedOn w:val="Standaardalinea-lettertype"/>
    <w:link w:val="Datumdocument"/>
    <w:rsid w:val="00A0066B"/>
    <w:rPr>
      <w:rFonts w:ascii="Trebuchet MS" w:hAnsi="Trebuchet MS"/>
      <w:b/>
      <w:color w:val="262626" w:themeColor="text1" w:themeTint="D9"/>
      <w:sz w:val="20"/>
      <w:szCs w:val="20"/>
    </w:rPr>
  </w:style>
  <w:style w:type="paragraph" w:styleId="Titel">
    <w:name w:val="Title"/>
    <w:basedOn w:val="Standaard"/>
    <w:next w:val="Standaard"/>
    <w:link w:val="TitelChar"/>
    <w:uiPriority w:val="10"/>
    <w:rsid w:val="00A0066B"/>
    <w:pPr>
      <w:spacing w:before="60" w:after="60"/>
      <w:contextualSpacing/>
    </w:pPr>
    <w:rPr>
      <w:rFonts w:eastAsiaTheme="majorEastAsia" w:cstheme="majorBidi"/>
      <w:b/>
      <w:color w:val="auto"/>
      <w:sz w:val="24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A0066B"/>
    <w:rPr>
      <w:rFonts w:ascii="Trebuchet MS" w:hAnsi="Trebuchet MS" w:eastAsiaTheme="majorEastAsia" w:cstheme="majorBidi"/>
      <w:b/>
      <w:sz w:val="24"/>
      <w:szCs w:val="56"/>
    </w:rPr>
  </w:style>
  <w:style w:type="paragraph" w:styleId="Opsomming1" w:customStyle="1">
    <w:name w:val="Opsomming1"/>
    <w:basedOn w:val="Standaard"/>
    <w:link w:val="Opsomming1Char"/>
    <w:qFormat/>
    <w:rsid w:val="001539F1"/>
    <w:pPr>
      <w:numPr>
        <w:numId w:val="6"/>
      </w:numPr>
      <w:ind w:left="357" w:hanging="357"/>
      <w:contextualSpacing/>
    </w:pPr>
  </w:style>
  <w:style w:type="paragraph" w:styleId="Inhopg2">
    <w:name w:val="toc 2"/>
    <w:basedOn w:val="Standaard"/>
    <w:next w:val="Standaard"/>
    <w:autoRedefine/>
    <w:uiPriority w:val="39"/>
    <w:unhideWhenUsed/>
    <w:rsid w:val="009D610A"/>
    <w:pPr>
      <w:tabs>
        <w:tab w:val="right" w:leader="dot" w:pos="9070"/>
      </w:tabs>
      <w:spacing w:after="0" w:line="240" w:lineRule="auto"/>
      <w:ind w:left="737" w:hanging="737"/>
    </w:pPr>
  </w:style>
  <w:style w:type="character" w:styleId="LijstalineaChar" w:customStyle="1">
    <w:name w:val="Lijstalinea Char"/>
    <w:basedOn w:val="Standaardalinea-lettertype"/>
    <w:link w:val="Lijstalinea"/>
    <w:uiPriority w:val="34"/>
    <w:rsid w:val="008E65BF"/>
    <w:rPr>
      <w:rFonts w:ascii="Trebuchet MS" w:hAnsi="Trebuchet MS" w:eastAsia="Times New Roman" w:cs="Times New Roman"/>
      <w:color w:val="262626" w:themeColor="text1" w:themeTint="D9"/>
      <w:sz w:val="20"/>
      <w:szCs w:val="20"/>
      <w:lang w:eastAsia="nl-BE"/>
    </w:rPr>
  </w:style>
  <w:style w:type="character" w:styleId="Opsomming1Char" w:customStyle="1">
    <w:name w:val="Opsomming1 Char"/>
    <w:basedOn w:val="LijstalineaChar"/>
    <w:link w:val="Opsomming1"/>
    <w:rsid w:val="001539F1"/>
    <w:rPr>
      <w:rFonts w:ascii="Trebuchet MS" w:hAnsi="Trebuchet MS" w:eastAsia="Times New Roman" w:cs="Times New Roman"/>
      <w:color w:val="262626" w:themeColor="text1" w:themeTint="D9"/>
      <w:sz w:val="20"/>
      <w:szCs w:val="20"/>
      <w:lang w:eastAsia="nl-BE"/>
    </w:rPr>
  </w:style>
  <w:style w:type="paragraph" w:styleId="Inhopg1">
    <w:name w:val="toc 1"/>
    <w:basedOn w:val="Standaard"/>
    <w:next w:val="Standaard"/>
    <w:autoRedefine/>
    <w:uiPriority w:val="39"/>
    <w:unhideWhenUsed/>
    <w:rsid w:val="009D610A"/>
    <w:pPr>
      <w:tabs>
        <w:tab w:val="right" w:leader="dot" w:pos="9070"/>
      </w:tabs>
      <w:spacing w:before="100" w:after="100" w:line="240" w:lineRule="auto"/>
      <w:ind w:left="737" w:hanging="737"/>
    </w:pPr>
    <w:rPr>
      <w:b/>
    </w:rPr>
  </w:style>
  <w:style w:type="paragraph" w:styleId="Inhopg3">
    <w:name w:val="toc 3"/>
    <w:basedOn w:val="Standaard"/>
    <w:next w:val="Standaard"/>
    <w:autoRedefine/>
    <w:uiPriority w:val="39"/>
    <w:unhideWhenUsed/>
    <w:rsid w:val="009D610A"/>
    <w:pPr>
      <w:tabs>
        <w:tab w:val="right" w:leader="dot" w:pos="9070"/>
      </w:tabs>
      <w:spacing w:after="0" w:line="240" w:lineRule="auto"/>
      <w:ind w:left="737" w:hanging="737"/>
    </w:pPr>
  </w:style>
  <w:style w:type="paragraph" w:styleId="Inhopg4">
    <w:name w:val="toc 4"/>
    <w:basedOn w:val="Standaard"/>
    <w:next w:val="Standaard"/>
    <w:autoRedefine/>
    <w:uiPriority w:val="39"/>
    <w:unhideWhenUsed/>
    <w:rsid w:val="009D610A"/>
    <w:pPr>
      <w:tabs>
        <w:tab w:val="right" w:leader="dot" w:pos="9070"/>
      </w:tabs>
      <w:spacing w:after="0" w:line="240" w:lineRule="auto"/>
      <w:ind w:left="737" w:hanging="737"/>
    </w:pPr>
  </w:style>
  <w:style w:type="character" w:styleId="Hyperlink">
    <w:name w:val="Hyperlink"/>
    <w:basedOn w:val="Standaardalinea-lettertype"/>
    <w:uiPriority w:val="99"/>
    <w:unhideWhenUsed/>
    <w:rsid w:val="00B333D2"/>
    <w:rPr>
      <w:color w:val="0000FF" w:themeColor="hyperlink"/>
      <w:u w:val="single"/>
    </w:rPr>
  </w:style>
  <w:style w:type="paragraph" w:styleId="Opsomming2" w:customStyle="1">
    <w:name w:val="Opsomming2"/>
    <w:basedOn w:val="Standaard"/>
    <w:link w:val="Opsomming2Char"/>
    <w:qFormat/>
    <w:rsid w:val="00F75290"/>
    <w:pPr>
      <w:numPr>
        <w:numId w:val="7"/>
      </w:numPr>
      <w:ind w:left="714" w:hanging="357"/>
      <w:contextualSpacing/>
    </w:pPr>
    <w:rPr>
      <w:rFonts w:eastAsia="Times New Roman" w:cs="Times New Roman"/>
      <w:lang w:eastAsia="nl-BE"/>
    </w:rPr>
  </w:style>
  <w:style w:type="character" w:styleId="Opsomming2Char" w:customStyle="1">
    <w:name w:val="Opsomming2 Char"/>
    <w:basedOn w:val="Standaardalinea-lettertype"/>
    <w:link w:val="Opsomming2"/>
    <w:rsid w:val="00F75290"/>
    <w:rPr>
      <w:rFonts w:ascii="Trebuchet MS" w:hAnsi="Trebuchet MS" w:eastAsia="Times New Roman" w:cs="Times New Roman"/>
      <w:color w:val="262626" w:themeColor="text1" w:themeTint="D9"/>
      <w:sz w:val="20"/>
      <w:szCs w:val="20"/>
      <w:lang w:eastAsia="nl-B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75290"/>
    <w:pPr>
      <w:spacing w:after="0" w:line="240" w:lineRule="auto"/>
    </w:pPr>
    <w:rPr>
      <w:sz w:val="18"/>
    </w:rPr>
  </w:style>
  <w:style w:type="character" w:styleId="VoetnoottekstChar" w:customStyle="1">
    <w:name w:val="Voetnoottekst Char"/>
    <w:basedOn w:val="Standaardalinea-lettertype"/>
    <w:link w:val="Voetnoottekst"/>
    <w:uiPriority w:val="99"/>
    <w:semiHidden/>
    <w:rsid w:val="00F75290"/>
    <w:rPr>
      <w:rFonts w:ascii="Trebuchet MS" w:hAnsi="Trebuchet MS"/>
      <w:color w:val="262626" w:themeColor="text1" w:themeTint="D9"/>
      <w:sz w:val="18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75290"/>
    <w:rPr>
      <w:vertAlign w:val="superscript"/>
    </w:rPr>
  </w:style>
  <w:style w:type="character" w:styleId="Tekstvantijdelijkeaanduiding">
    <w:name w:val="Placeholder Text"/>
    <w:basedOn w:val="Standaardalinea-lettertype"/>
    <w:uiPriority w:val="99"/>
    <w:semiHidden/>
    <w:rsid w:val="001E41DD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E4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1E41DD"/>
    <w:rPr>
      <w:rFonts w:ascii="Tahoma" w:hAnsi="Tahoma" w:cs="Tahoma"/>
      <w:color w:val="262626" w:themeColor="text1" w:themeTint="D9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rsid w:val="00A0066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A0066B"/>
    <w:rPr>
      <w:rFonts w:ascii="Trebuchet MS" w:hAnsi="Trebuchet MS"/>
      <w:i/>
      <w:iCs/>
      <w:color w:val="404040" w:themeColor="text1" w:themeTint="BF"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90DA0"/>
    <w:rPr>
      <w:color w:val="605E5C"/>
      <w:shd w:val="clear" w:color="auto" w:fill="E1DFDD"/>
    </w:rPr>
  </w:style>
  <w:style w:type="paragraph" w:styleId="documentnummer" w:customStyle="1">
    <w:name w:val="documentnummer"/>
    <w:basedOn w:val="Standaard"/>
    <w:link w:val="documentnummerChar"/>
    <w:rsid w:val="002E25CA"/>
    <w:pPr>
      <w:suppressAutoHyphens w:val="0"/>
      <w:spacing w:before="60" w:after="60" w:line="240" w:lineRule="auto"/>
      <w:jc w:val="right"/>
    </w:pPr>
    <w:rPr>
      <w:b/>
    </w:rPr>
  </w:style>
  <w:style w:type="character" w:styleId="documentnummerChar" w:customStyle="1">
    <w:name w:val="documentnummer Char"/>
    <w:basedOn w:val="Standaardalinea-lettertype"/>
    <w:link w:val="documentnummer"/>
    <w:rsid w:val="002E25CA"/>
    <w:rPr>
      <w:rFonts w:ascii="Trebuchet MS" w:hAnsi="Trebuchet MS"/>
      <w:b/>
      <w:color w:val="262626" w:themeColor="text1" w:themeTint="D9"/>
      <w:sz w:val="20"/>
      <w:szCs w:val="20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034324"/>
    <w:pPr>
      <w:spacing w:after="0" w:line="240" w:lineRule="auto"/>
    </w:pPr>
  </w:style>
  <w:style w:type="character" w:styleId="EindnoottekstChar" w:customStyle="1">
    <w:name w:val="Eindnoottekst Char"/>
    <w:basedOn w:val="Standaardalinea-lettertype"/>
    <w:link w:val="Eindnoottekst"/>
    <w:uiPriority w:val="99"/>
    <w:semiHidden/>
    <w:rsid w:val="00034324"/>
    <w:rPr>
      <w:rFonts w:ascii="Trebuchet MS" w:hAnsi="Trebuchet MS"/>
      <w:color w:val="262626" w:themeColor="text1" w:themeTint="D9"/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0343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pro.katholiekonderwijs.vlaanderen/fusieprocessen/stap-1-aanloop-tot-principi%C3%ABle-beslissing?scrollTo=_41f8d42b" TargetMode="External" Id="rId13" /><Relationship Type="http://schemas.openxmlformats.org/officeDocument/2006/relationships/hyperlink" Target="https://pro.katholiekonderwijs.vlaanderen/fusieprocessen/stap-1-aanloop-tot-principi%C3%ABle-beslissing?scrollTo=_79e1dab7" TargetMode="External" Id="rId18" /><Relationship Type="http://schemas.openxmlformats.org/officeDocument/2006/relationships/hyperlink" Target="https://pro.katholiekonderwijs.vlaanderen/patrimonium-en-infrastructuur-bij-een-fusie/patrimonium-als-factor-die-meespeelt-bij-de-keuze-verkrijgende-vzw?scrollTo=_3cbff258" TargetMode="External" Id="rId26" /><Relationship Type="http://schemas.openxmlformats.org/officeDocument/2006/relationships/hyperlink" Target="https://pro.katholiekonderwijs.vlaanderen/inspraak-bij-fusie" TargetMode="External" Id="rId39" /><Relationship Type="http://schemas.openxmlformats.org/officeDocument/2006/relationships/hyperlink" Target="https://pro.katholiekonderwijs.vlaanderen/personeelsaangelegenheden-bij-fusie/kansen-personeelsbeleid" TargetMode="External" Id="rId21" /><Relationship Type="http://schemas.openxmlformats.org/officeDocument/2006/relationships/hyperlink" Target="https://pro.katholiekonderwijs.vlaanderen/download/content/0aae072e-af65-47db-9a49-fa8a2907a9b3/attachments/2019_05_29DefModel_FusieprotocolInbrengomnietnaWVV.docx" TargetMode="External" Id="rId34" /><Relationship Type="http://schemas.openxmlformats.org/officeDocument/2006/relationships/hyperlink" Target="https://pro.katholiekonderwijs.vlaanderen/financien/omvang-en-activiteiten-van-de-inbrengende-en-verkrijgende-vzws" TargetMode="External" Id="rId42" /><Relationship Type="http://schemas.openxmlformats.org/officeDocument/2006/relationships/footer" Target="footer3.xml" Id="rId47" /><Relationship Type="http://schemas.openxmlformats.org/officeDocument/2006/relationships/theme" Target="theme/theme1.xml" Id="rId50" /><Relationship Type="http://schemas.openxmlformats.org/officeDocument/2006/relationships/styles" Target="styles.xml" Id="rId7" /><Relationship Type="http://schemas.openxmlformats.org/officeDocument/2006/relationships/customXml" Target="../customXml/item1.xml" Id="rId2" /><Relationship Type="http://schemas.openxmlformats.org/officeDocument/2006/relationships/hyperlink" Target="https://pro.katholiekonderwijs.vlaanderen/download/content/078844b5-f9e9-47a9-a19d-85dfc61402b3/attachments/2017_03_06_Voorbeeldtekstintentieverklaring.docx" TargetMode="External" Id="rId16" /><Relationship Type="http://schemas.openxmlformats.org/officeDocument/2006/relationships/hyperlink" Target="https://pro.katholiekonderwijs.vlaanderen/communicatie-bij-fusie?scrollTo=_5692a6c1" TargetMode="External" Id="rId29" /><Relationship Type="http://schemas.openxmlformats.org/officeDocument/2006/relationships/endnotes" Target="endnotes.xml" Id="rId11" /><Relationship Type="http://schemas.openxmlformats.org/officeDocument/2006/relationships/hyperlink" Target="https://pro.katholiekonderwijs.vlaanderen/communicatie-bij-fusie?scrollTo=_5692a6c1" TargetMode="External" Id="rId24" /><Relationship Type="http://schemas.openxmlformats.org/officeDocument/2006/relationships/hyperlink" Target="https://pro.katholiekonderwijs.vlaanderen/patrimonium-en-infrastructuur-bij-een-fusie/patrimonium-als-onderdeel-van-een-fusieoperatie?scrollTo=_d86581dd" TargetMode="External" Id="rId32" /><Relationship Type="http://schemas.openxmlformats.org/officeDocument/2006/relationships/hyperlink" Target="https://pro.katholiekonderwijs.vlaanderen/fusieprocessen/stap-3-te-ondernemen-na-beslissing-tot-fusie?scrollTo=_b4dd6597" TargetMode="External" Id="rId37" /><Relationship Type="http://schemas.openxmlformats.org/officeDocument/2006/relationships/hyperlink" Target="https://pro.katholiekonderwijs.vlaanderen/personeelsaangelegenheden-bij-fusie" TargetMode="External" Id="rId40" /><Relationship Type="http://schemas.openxmlformats.org/officeDocument/2006/relationships/footer" Target="footer1.xml" Id="rId45" /><Relationship Type="http://schemas.openxmlformats.org/officeDocument/2006/relationships/customXml" Target="../customXml/item4.xml" Id="rId5" /><Relationship Type="http://schemas.openxmlformats.org/officeDocument/2006/relationships/hyperlink" Target="https://pro.katholiekonderwijs.vlaanderen/fusieprocessen/stap-1-aanloop-tot-principi%C3%ABle-beslissing?scrollTo=_020d4190" TargetMode="External" Id="rId15" /><Relationship Type="http://schemas.openxmlformats.org/officeDocument/2006/relationships/hyperlink" Target="https://pro.katholiekonderwijs.vlaanderen/download/content/078844b5-f9e9-47a9-a19d-85dfc61402b3/attachments/2017_03_06_Voorbeeldtekstintentieverklaring.docx" TargetMode="External" Id="rId23" /><Relationship Type="http://schemas.openxmlformats.org/officeDocument/2006/relationships/hyperlink" Target="https://pro.katholiekonderwijs.vlaanderen/fusieprocedures-van-vzws-juridisch-bekeken" TargetMode="External" Id="rId28" /><Relationship Type="http://schemas.openxmlformats.org/officeDocument/2006/relationships/hyperlink" Target="https://pro.katholiekonderwijs.vlaanderen/fusieprocessen/stap-3-te-ondernemen-na-beslissing-tot-fusie?scrollTo=_61fc3d38" TargetMode="External" Id="rId36" /><Relationship Type="http://schemas.openxmlformats.org/officeDocument/2006/relationships/glossaryDocument" Target="glossary/document.xml" Id="rId49" /><Relationship Type="http://schemas.openxmlformats.org/officeDocument/2006/relationships/footnotes" Target="footnotes.xml" Id="rId10" /><Relationship Type="http://schemas.openxmlformats.org/officeDocument/2006/relationships/hyperlink" Target="https://pro.katholiekonderwijs.vlaanderen/fusieprocessen/stap-1-aanloop-tot-principi%C3%ABle-beslissing?scrollTo=_b5e3219c" TargetMode="External" Id="rId19" /><Relationship Type="http://schemas.openxmlformats.org/officeDocument/2006/relationships/hyperlink" Target="https://pro.katholiekonderwijs.vlaanderen/fusieprocessen/stap-2-voorbereiding-fusie?scrollTo=_fbbad497" TargetMode="External" Id="rId31" /><Relationship Type="http://schemas.openxmlformats.org/officeDocument/2006/relationships/hyperlink" Target="https://pro.katholiekonderwijs.vlaanderen/financien/nieuwe-financi%C3%ABle-rekeningen-en-vereffening-of-overdracht-van-de-reke-ningen-van-de-oude-vzws" TargetMode="External" Id="rId44" /><Relationship Type="http://schemas.openxmlformats.org/officeDocument/2006/relationships/customXml" Target="../customXml/item3.xml" Id="rId4" /><Relationship Type="http://schemas.openxmlformats.org/officeDocument/2006/relationships/webSettings" Target="webSettings.xml" Id="rId9" /><Relationship Type="http://schemas.openxmlformats.org/officeDocument/2006/relationships/hyperlink" Target="https://pro.katholiekonderwijs.vlaanderen/communicatie-bij-fusie?scrollTo=_f41ac5bc" TargetMode="External" Id="rId14" /><Relationship Type="http://schemas.openxmlformats.org/officeDocument/2006/relationships/hyperlink" Target="https://pro.katholiekonderwijs.vlaanderen/fusieprocessen/stap-1-aanloop-tot-principi%C3%ABle-beslissing?scrollTo=_4472d5e3" TargetMode="External" Id="rId22" /><Relationship Type="http://schemas.openxmlformats.org/officeDocument/2006/relationships/hyperlink" Target="https://pro.katholiekonderwijs.vlaanderen/fusieprocessen/stap-2-voorbereiding-fusie?scrollTo=_476d5e9d" TargetMode="External" Id="rId27" /><Relationship Type="http://schemas.openxmlformats.org/officeDocument/2006/relationships/hyperlink" Target="https://pro.katholiekonderwijs.vlaanderen/inspraak-bij-fusie" TargetMode="External" Id="rId30" /><Relationship Type="http://schemas.openxmlformats.org/officeDocument/2006/relationships/hyperlink" Target="https://pro.katholiekonderwijs.vlaanderen/download/content/8290dcf3-f61d-4830-aad9-089863b2d12f/attachments/2019_05_28DefModelFusieovereenkomstingevolgeontbindingnaWVV.docx" TargetMode="External" Id="rId35" /><Relationship Type="http://schemas.openxmlformats.org/officeDocument/2006/relationships/hyperlink" Target="https://pro.katholiekonderwijs.vlaanderen/financien/boekhoudkundige-verwerking-van-de-fusie" TargetMode="External" Id="rId43" /><Relationship Type="http://schemas.openxmlformats.org/officeDocument/2006/relationships/fontTable" Target="fontTable.xml" Id="rId48" /><Relationship Type="http://schemas.openxmlformats.org/officeDocument/2006/relationships/settings" Target="settings.xml" Id="rId8" /><Relationship Type="http://schemas.openxmlformats.org/officeDocument/2006/relationships/customXml" Target="../customXml/item2.xml" Id="rId3" /><Relationship Type="http://schemas.openxmlformats.org/officeDocument/2006/relationships/hyperlink" Target="https://pro.katholiekonderwijs.vlaanderen/communicatie-bij-fusie?scrollTo=_1c804dff" TargetMode="External" Id="rId17" /><Relationship Type="http://schemas.openxmlformats.org/officeDocument/2006/relationships/hyperlink" Target="https://pro.katholiekonderwijs.vlaanderen/fusieprocessen/stap-2-voorbereiding-fusie?scrollTo=_bed8aa17" TargetMode="External" Id="rId25" /><Relationship Type="http://schemas.openxmlformats.org/officeDocument/2006/relationships/hyperlink" Target="https://pro.katholiekonderwijs.vlaanderen/download/content/6232aa56-febd-4117-825e-57eb09daa034/attachments/2019_05_29DefModel_Fusieprotocol_fusieontbindingzondervereffening.docx" TargetMode="External" Id="rId33" /><Relationship Type="http://schemas.openxmlformats.org/officeDocument/2006/relationships/hyperlink" Target="https://pro.katholiekonderwijs.vlaanderen/missie-visie-kernwaarden/van-waaruit?scrollTo=_f8c43c88" TargetMode="External" Id="rId38" /><Relationship Type="http://schemas.openxmlformats.org/officeDocument/2006/relationships/footer" Target="footer2.xml" Id="rId46" /><Relationship Type="http://schemas.openxmlformats.org/officeDocument/2006/relationships/hyperlink" Target="https://pro.katholiekonderwijs.vlaanderen/fusieprocessen/stap-1-aanloop-tot-principi%C3%ABle-beslissing?scrollTo=_348b2ab4" TargetMode="External" Id="rId20" /><Relationship Type="http://schemas.openxmlformats.org/officeDocument/2006/relationships/hyperlink" Target="https://pro.katholiekonderwijs.vlaanderen/financien" TargetMode="External" Id="rId41" /><Relationship Type="http://schemas.microsoft.com/office/2006/relationships/keyMapCustomizations" Target="customizations.xml" Id="rId1" /><Relationship Type="http://schemas.openxmlformats.org/officeDocument/2006/relationships/numbering" Target="numbering.xml" Id="rId6" /><Relationship Type="http://schemas.openxmlformats.org/officeDocument/2006/relationships/hyperlink" Target="https://pro.katholiekonderwijs.vlaanderen/welzijn-op-het-werk-bij-fusie/hoe-besturen-de-fusie-kunnen-voorbereiden" TargetMode="External" Id="R3008e3be5e5f444e" /><Relationship Type="http://schemas.openxmlformats.org/officeDocument/2006/relationships/hyperlink" Target="https://pro.katholiekonderwijs.vlaanderen/fusieprocedures-van-vzws-juridisch-bekeken/voorbereiding-van-de-vzws" TargetMode="External" Id="R247907e22bb84116" /><Relationship Type="http://schemas.openxmlformats.org/officeDocument/2006/relationships/hyperlink" Target="https://pro.katholiekonderwijs.vlaanderen/fusieprocedures-van-vzws-juridisch-bekeken/fusie-door-ontbinding-zonder-vereffening" TargetMode="External" Id="Rea4e34f95b4c44cb" /><Relationship Type="http://schemas.openxmlformats.org/officeDocument/2006/relationships/hyperlink" Target="https://pro.katholiekonderwijs.vlaanderen/fusieprocedures-van-vzws-juridisch-bekeken/fusie-door-inbreng-om-niet-van-een-algemeenheid-of-bedrijfstak" TargetMode="External" Id="R81d94bbcc38e4726" /><Relationship Type="http://schemas.openxmlformats.org/officeDocument/2006/relationships/hyperlink" Target="https://pro.katholiekonderwijs.vlaanderen/fusieprocedures-van-vzws-juridisch-bekeken/fusie-ingevolge-vrijwillige-ontbinding-en-vereffening" TargetMode="External" Id="Ra7c745d6cdc243e6" /><Relationship Type="http://schemas.openxmlformats.org/officeDocument/2006/relationships/hyperlink" Target="https://pro.katholiekonderwijs.vlaanderen/download/content/70c39727-b709-446c-8d7a-edb13d0c0f8f/attachments/schema_ontbinding_zonder_vereffening.docx" TargetMode="External" Id="Rdda24ca758494a23" /><Relationship Type="http://schemas.openxmlformats.org/officeDocument/2006/relationships/hyperlink" Target="https://pro.katholiekonderwijs.vlaanderen/download/content/512a8caa-cde7-4911-b3b1-d2ec060dac91/attachments/2019_11_19Verrichtingsvoorstel.docx" TargetMode="External" Id="Rdc216be60ab3484e" /><Relationship Type="http://schemas.openxmlformats.org/officeDocument/2006/relationships/hyperlink" Target="https://pro.katholiekonderwijs.vlaanderen/download/content/69590788-2355-4c4d-9fa4-a28b06ecd5d9/attachments/schema_inbreng_om_niet_van_algemeenheid_of_bedrijfstak.docx" TargetMode="External" Id="Re6f1e3d643bd4d42" /><Relationship Type="http://schemas.openxmlformats.org/officeDocument/2006/relationships/hyperlink" Target="https://pro.katholiekonderwijs.vlaanderen/download/content/d884edf5-be93-4ab5-a855-f041524468ba/attachments/2019_05_28_BackplanningautomatischnaWVV.xlsx" TargetMode="External" Id="Ra52903662b5b4a09" /><Relationship Type="http://schemas.openxmlformats.org/officeDocument/2006/relationships/hyperlink" Target="https://pro.katholiekonderwijs.vlaanderen/fusieprocessen/stap-3-te-ondernemen-na-beslissing-tot-fusie?scrollTo=_6e1ad879" TargetMode="External" Id="R39d177068db44942" /><Relationship Type="http://schemas.openxmlformats.org/officeDocument/2006/relationships/hyperlink" Target="https://pro.katholiekonderwijs.vlaanderen/patrimonium-en-infrastructuur-bij-een-fusie/patrimonium-als-onderdeel-van-een-fusieoperatie?scrollTo=_2a6fafcc" TargetMode="External" Id="Reca8249d33ab424a" /><Relationship Type="http://schemas.openxmlformats.org/officeDocument/2006/relationships/hyperlink" Target="https://pro.katholiekonderwijs.vlaanderen/patrimonium-en-infrastructuur-bij-een-fusie/patrimonium-als-onderdeel-van-een-fusieoperatie?scrollTo=_bf572a18" TargetMode="External" Id="R96b799c2d5dc4598" /><Relationship Type="http://schemas.openxmlformats.org/officeDocument/2006/relationships/hyperlink" Target="https://pro.katholiekonderwijs.vlaanderen/patrimonium-en-infrastructuur-bij-een-fusie/patrimonium-als-onderdeel-van-een-fusieoperatie?scrollTo=_06900151" TargetMode="External" Id="Rdb271031011746ee" /><Relationship Type="http://schemas.openxmlformats.org/officeDocument/2006/relationships/hyperlink" Target="https://pro.katholiekonderwijs.vlaanderen/patrimonium-en-infrastructuur-bij-een-fusie/patrimonium-als-onderdeel-van-een-fusieoperatie?scrollTo=_b59e52b1" TargetMode="External" Id="Rea6a271d334b4d6f" /><Relationship Type="http://schemas.openxmlformats.org/officeDocument/2006/relationships/hyperlink" Target="https://pro.katholiekonderwijs.vlaanderen/download/content/06cbf78d-c2c7-4cff-addc-33862080f252/attachments/Modelbrief_overdracht%20AGIONinbrengomniet.DOCX" TargetMode="External" Id="R5f63b639e72e4284" /><Relationship Type="http://schemas.openxmlformats.org/officeDocument/2006/relationships/hyperlink" Target="https://pro.katholiekonderwijs.vlaanderen/download/content/570d76ce-8778-4a94-b3b6-d06c9b45eece/attachments/Modelbrief_overdracht%20AGIONontbinding%20zonder%20vereffening.DOCX" TargetMode="External" Id="R9e16fab5d1ee4d00" /><Relationship Type="http://schemas.openxmlformats.org/officeDocument/2006/relationships/hyperlink" Target="https://pro.katholiekonderwijs.vlaanderen/fusieprocessen/stap-3-te-ondernemen-na-beslissing-tot-fusie?scrollTo=_f063baf6" TargetMode="External" Id="Rf4d0d850aff0402e" /><Relationship Type="http://schemas.openxmlformats.org/officeDocument/2006/relationships/hyperlink" Target="https://pro.katholiekonderwijs.vlaanderen/welzijn-op-het-werk-bij-fusie/interne-dienst-preventie-en-bescherming-op-het-werk" TargetMode="External" Id="R944232be25104e99" /><Relationship Type="http://schemas.openxmlformats.org/officeDocument/2006/relationships/hyperlink" Target="https://pro.katholiekonderwijs.vlaanderen/welzijn-op-het-werk-bij-fusie/verplichtingen-en-kansen" TargetMode="External" Id="R66d36005aaee43d6" /><Relationship Type="http://schemas.openxmlformats.org/officeDocument/2006/relationships/hyperlink" Target="https://pro.katholiekonderwijs.vlaanderen/fusieprocessen/stap-3-te-ondernemen-na-beslissing-tot-fusie?scrollTo=_ea8b6ddc" TargetMode="External" Id="Rbaf185dd4df3413a" /><Relationship Type="http://schemas.openxmlformats.org/officeDocument/2006/relationships/hyperlink" Target="https://pro.katholiekonderwijs.vlaanderen/fusieprocessen/stap-3-te-ondernemen-na-beslissing-tot-fusie?scrollTo=_2b015a00" TargetMode="External" Id="Rf0470d096d3c42e2" /><Relationship Type="http://schemas.openxmlformats.org/officeDocument/2006/relationships/hyperlink" Target="https://pro.katholiekonderwijs.vlaanderen/fusieprocessen/stap-3-te-ondernemen-na-beslissing-tot-fusie?scrollTo=_ef107a6d" TargetMode="External" Id="R30640d34682f40ba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4EEA66113DD4008BE463B2D3D3991E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75B061-0B57-42FE-BADF-100048541183}"/>
      </w:docPartPr>
      <w:docPartBody>
        <w:p w:rsidR="0075112A" w:rsidP="00925D9A" w:rsidRDefault="00925D9A">
          <w:pPr>
            <w:pStyle w:val="C4EEA66113DD4008BE463B2D3D3991EF1"/>
          </w:pPr>
          <w:r>
            <w:rPr>
              <w:rStyle w:val="Tekstvantijdelijkeaanduiding"/>
            </w:rPr>
            <w:t>Team</w:t>
          </w:r>
        </w:p>
      </w:docPartBody>
    </w:docPart>
    <w:docPart>
      <w:docPartPr>
        <w:name w:val="F012F0C205C149D18E5AE688BD137E8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00FBF53-FBDD-48CA-A5F6-9176D6B233C2}"/>
      </w:docPartPr>
      <w:docPartBody>
        <w:p w:rsidR="00613F7B" w:rsidP="00925D9A" w:rsidRDefault="00925D9A">
          <w:pPr>
            <w:pStyle w:val="F012F0C205C149D18E5AE688BD137E8C"/>
          </w:pPr>
          <w:r>
            <w:rPr>
              <w:rStyle w:val="Tekstvantijdelijkeaanduiding"/>
            </w:rPr>
            <w:t>Dienst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803"/>
    <w:rsid w:val="00045EBA"/>
    <w:rsid w:val="000B47EA"/>
    <w:rsid w:val="00105CA3"/>
    <w:rsid w:val="0019524C"/>
    <w:rsid w:val="00237820"/>
    <w:rsid w:val="002D5C34"/>
    <w:rsid w:val="003060F3"/>
    <w:rsid w:val="00313D8F"/>
    <w:rsid w:val="00331D13"/>
    <w:rsid w:val="00342BB5"/>
    <w:rsid w:val="0034522A"/>
    <w:rsid w:val="00442F41"/>
    <w:rsid w:val="004F08DD"/>
    <w:rsid w:val="005F4155"/>
    <w:rsid w:val="00613F7B"/>
    <w:rsid w:val="00621803"/>
    <w:rsid w:val="00645DF8"/>
    <w:rsid w:val="006A0184"/>
    <w:rsid w:val="006D40A0"/>
    <w:rsid w:val="00735B70"/>
    <w:rsid w:val="0075112A"/>
    <w:rsid w:val="00765F33"/>
    <w:rsid w:val="007C6AAD"/>
    <w:rsid w:val="007F5F5B"/>
    <w:rsid w:val="008312AC"/>
    <w:rsid w:val="008D1461"/>
    <w:rsid w:val="008F62FD"/>
    <w:rsid w:val="00925D9A"/>
    <w:rsid w:val="009D7CA1"/>
    <w:rsid w:val="00A1097B"/>
    <w:rsid w:val="00A155EA"/>
    <w:rsid w:val="00AD3918"/>
    <w:rsid w:val="00AE29B3"/>
    <w:rsid w:val="00B278E0"/>
    <w:rsid w:val="00B65673"/>
    <w:rsid w:val="00BE6CA3"/>
    <w:rsid w:val="00C60FC9"/>
    <w:rsid w:val="00CD1F27"/>
    <w:rsid w:val="00D11943"/>
    <w:rsid w:val="00D56CC0"/>
    <w:rsid w:val="00D616A5"/>
    <w:rsid w:val="00D85F4E"/>
    <w:rsid w:val="00DD5D6D"/>
    <w:rsid w:val="00E81306"/>
    <w:rsid w:val="00FB35C8"/>
    <w:rsid w:val="00FD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925D9A"/>
    <w:rPr>
      <w:color w:val="808080"/>
    </w:rPr>
  </w:style>
  <w:style w:type="paragraph" w:customStyle="1" w:styleId="F012F0C205C149D18E5AE688BD137E8C">
    <w:name w:val="F012F0C205C149D18E5AE688BD137E8C"/>
    <w:rsid w:val="00925D9A"/>
    <w:pPr>
      <w:suppressAutoHyphens/>
      <w:spacing w:after="200" w:line="312" w:lineRule="auto"/>
    </w:pPr>
    <w:rPr>
      <w:rFonts w:ascii="Trebuchet MS" w:eastAsiaTheme="minorHAnsi" w:hAnsi="Trebuchet MS"/>
      <w:color w:val="262626" w:themeColor="text1" w:themeTint="D9"/>
      <w:sz w:val="20"/>
      <w:szCs w:val="20"/>
      <w:lang w:eastAsia="en-US"/>
    </w:rPr>
  </w:style>
  <w:style w:type="paragraph" w:customStyle="1" w:styleId="C4EEA66113DD4008BE463B2D3D3991EF1">
    <w:name w:val="C4EEA66113DD4008BE463B2D3D3991EF1"/>
    <w:rsid w:val="00925D9A"/>
    <w:pPr>
      <w:suppressAutoHyphens/>
      <w:spacing w:after="200" w:line="312" w:lineRule="auto"/>
    </w:pPr>
    <w:rPr>
      <w:rFonts w:ascii="Trebuchet MS" w:eastAsiaTheme="minorHAnsi" w:hAnsi="Trebuchet MS"/>
      <w:color w:val="262626" w:themeColor="text1" w:themeTint="D9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Thema1">
  <a:themeElements>
    <a:clrScheme name="Katholiek Onderwijs Vlaanderen 2020">
      <a:dk1>
        <a:sysClr val="windowText" lastClr="000000"/>
      </a:dk1>
      <a:lt1>
        <a:sysClr val="window" lastClr="FFFFFF"/>
      </a:lt1>
      <a:dk2>
        <a:srgbClr val="EC7D23"/>
      </a:dk2>
      <a:lt2>
        <a:srgbClr val="F1DE00"/>
      </a:lt2>
      <a:accent1>
        <a:srgbClr val="AE2081"/>
      </a:accent1>
      <a:accent2>
        <a:srgbClr val="EC7D23"/>
      </a:accent2>
      <a:accent3>
        <a:srgbClr val="A8AF37"/>
      </a:accent3>
      <a:accent4>
        <a:srgbClr val="4CBCC5"/>
      </a:accent4>
      <a:accent5>
        <a:srgbClr val="116CA8"/>
      </a:accent5>
      <a:accent6>
        <a:srgbClr val="82B863"/>
      </a:accent6>
      <a:hlink>
        <a:srgbClr val="0000FF"/>
      </a:hlink>
      <a:folHlink>
        <a:srgbClr val="92D050"/>
      </a:folHlink>
    </a:clrScheme>
    <a:fontScheme name="KathOndVla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Verve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a1" id="{9C828A78-254E-4C22-B210-01764BDCC746}" vid="{ED736D74-CB79-4E78-ADE1-011DC709688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a1b817-eb0a-484e-a587-afc94713a8ea">
      <Terms xmlns="http://schemas.microsoft.com/office/infopath/2007/PartnerControls"/>
    </lcf76f155ced4ddcb4097134ff3c332f>
    <TaxCatchAll xmlns="9043eea9-c6a2-41bd-a216-33d45f9f09e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3BC351FBDB544ABAC99B3410AD3B74" ma:contentTypeVersion="17" ma:contentTypeDescription="Create a new document." ma:contentTypeScope="" ma:versionID="66d94f10bccc77fe4a016164b02059a1">
  <xsd:schema xmlns:xsd="http://www.w3.org/2001/XMLSchema" xmlns:xs="http://www.w3.org/2001/XMLSchema" xmlns:p="http://schemas.microsoft.com/office/2006/metadata/properties" xmlns:ns2="41a1b817-eb0a-484e-a587-afc94713a8ea" xmlns:ns3="1553cb72-c4cf-4dad-9a04-fa8d55d70629" xmlns:ns4="9043eea9-c6a2-41bd-a216-33d45f9f09e1" targetNamespace="http://schemas.microsoft.com/office/2006/metadata/properties" ma:root="true" ma:fieldsID="9312b1ec9a48cd5882c14ec2cdcc552e" ns2:_="" ns3:_="" ns4:_="">
    <xsd:import namespace="41a1b817-eb0a-484e-a587-afc94713a8ea"/>
    <xsd:import namespace="1553cb72-c4cf-4dad-9a04-fa8d55d70629"/>
    <xsd:import namespace="9043eea9-c6a2-41bd-a216-33d45f9f09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1b817-eb0a-484e-a587-afc94713a8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4900684-5160-4c4d-8029-43da39098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3cb72-c4cf-4dad-9a04-fa8d55d7062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3eea9-c6a2-41bd-a216-33d45f9f09e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bcf6036-807c-4083-b18f-45df9537b8c3}" ma:internalName="TaxCatchAll" ma:showField="CatchAllData" ma:web="1553cb72-c4cf-4dad-9a04-fa8d55d706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D5AA33-177D-4AAA-B09F-4BD6920AD3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5F3B85-AB2B-4F59-9544-0BF95F267F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3238D2-8396-4465-A946-B02A7E3CAFC0}">
  <ds:schemaRefs>
    <ds:schemaRef ds:uri="http://schemas.microsoft.com/office/2006/metadata/properties"/>
    <ds:schemaRef ds:uri="http://schemas.microsoft.com/office/infopath/2007/PartnerControls"/>
    <ds:schemaRef ds:uri="41a1b817-eb0a-484e-a587-afc94713a8ea"/>
    <ds:schemaRef ds:uri="9043eea9-c6a2-41bd-a216-33d45f9f09e1"/>
  </ds:schemaRefs>
</ds:datastoreItem>
</file>

<file path=customXml/itemProps4.xml><?xml version="1.0" encoding="utf-8"?>
<ds:datastoreItem xmlns:ds="http://schemas.openxmlformats.org/officeDocument/2006/customXml" ds:itemID="{FD59A4EB-F040-4506-8664-79A02E0E22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a1b817-eb0a-484e-a587-afc94713a8ea"/>
    <ds:schemaRef ds:uri="1553cb72-c4cf-4dad-9a04-fa8d55d70629"/>
    <ds:schemaRef ds:uri="9043eea9-c6a2-41bd-a216-33d45f9f09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Nele Berghmans</dc:creator>
  <lastModifiedBy>Nele Berghmans</lastModifiedBy>
  <revision>99</revision>
  <dcterms:created xsi:type="dcterms:W3CDTF">2025-09-03T05:35:00.0000000Z</dcterms:created>
  <dcterms:modified xsi:type="dcterms:W3CDTF">2025-09-04T09:45:36.9834213Z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0x010100F73BC351FBDB544ABAC99B3410AD3B74</vt:lpwstr>
  </property>
  <property fmtid="{D5CDD505-2E9C-101B-9397-08002B2CF9AE}" pid="3" name="MediaServiceImageTags">
    <vt:lpwstr/>
  </property>
</Properties>
</file>