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FFEA"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18CF7E3" wp14:editId="680E802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EBDA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18CF7E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098EBDA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F564277" wp14:editId="7B4085D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E81F4E9"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326D7426" w14:textId="77777777" w:rsidR="00C10894" w:rsidRPr="00C10894" w:rsidRDefault="00C10894" w:rsidP="00C10894"/>
    <w:p w14:paraId="2C0D9BDD" w14:textId="77777777" w:rsidR="00C10894" w:rsidRPr="00C10894" w:rsidRDefault="00C10894" w:rsidP="00C10894"/>
    <w:p w14:paraId="212140C2" w14:textId="77777777" w:rsidR="00C10894" w:rsidRPr="00C10894" w:rsidRDefault="00C10894" w:rsidP="00C10894"/>
    <w:p w14:paraId="13BE134B" w14:textId="77777777" w:rsidR="00C10894" w:rsidRPr="00C10894" w:rsidRDefault="00C10894" w:rsidP="00C10894"/>
    <w:p w14:paraId="7DF6DC4A" w14:textId="77777777" w:rsidR="00C10894" w:rsidRDefault="00C10894" w:rsidP="00C10894"/>
    <w:p w14:paraId="026DFDFE" w14:textId="77777777" w:rsidR="00C10894" w:rsidRDefault="00C10894" w:rsidP="00C10894"/>
    <w:p w14:paraId="50B5BD88" w14:textId="77777777" w:rsidR="00C10894" w:rsidRDefault="00C10894" w:rsidP="00C10894"/>
    <w:p w14:paraId="6734F674" w14:textId="77777777" w:rsidR="00C10894" w:rsidRDefault="00C10894" w:rsidP="00C10894"/>
    <w:p w14:paraId="75DFAE22" w14:textId="77777777" w:rsidR="00C10894" w:rsidRDefault="00C10894" w:rsidP="00C10894"/>
    <w:p w14:paraId="21284112" w14:textId="77777777" w:rsidR="00C10894" w:rsidRDefault="00C10894" w:rsidP="00C10894"/>
    <w:p w14:paraId="2055069D" w14:textId="77777777" w:rsidR="00C10894" w:rsidRDefault="00C10894" w:rsidP="00C10894"/>
    <w:p w14:paraId="78EB7BEA" w14:textId="77777777" w:rsidR="00C10894" w:rsidRDefault="00C10894" w:rsidP="00C10894"/>
    <w:p w14:paraId="7CFDB9C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55BE5FE" wp14:editId="61932D65">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FE04B1" w14:textId="0870D2B8" w:rsidR="00060480" w:rsidRPr="00D83AE8" w:rsidRDefault="00965B43" w:rsidP="00555049">
                            <w:pPr>
                              <w:pStyle w:val="Leerplannaam"/>
                            </w:pPr>
                            <w:bookmarkStart w:id="0" w:name="Vaknaam"/>
                            <w:r>
                              <w:t>Assistentie in wonen, zorg en welzijn</w:t>
                            </w:r>
                          </w:p>
                          <w:bookmarkEnd w:id="0"/>
                          <w:p w14:paraId="6A06D988" w14:textId="0ED41369"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965B43">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3D43171" w14:textId="762F66C5" w:rsidR="00060480" w:rsidRPr="00D83AE8" w:rsidRDefault="00CD42C7" w:rsidP="00C10894">
                            <w:pPr>
                              <w:spacing w:after="0"/>
                              <w:rPr>
                                <w:rFonts w:ascii="Trebuchet MS" w:hAnsi="Trebuchet MS"/>
                                <w:color w:val="FFFFFF" w:themeColor="background1"/>
                                <w:sz w:val="36"/>
                                <w:szCs w:val="20"/>
                              </w:rPr>
                            </w:pPr>
                            <w:bookmarkStart w:id="1" w:name="_Hlk127372511"/>
                            <w:bookmarkStart w:id="2" w:name="_Hlk127372512"/>
                            <w:r>
                              <w:rPr>
                                <w:rFonts w:ascii="Trebuchet MS" w:hAnsi="Trebuchet MS"/>
                                <w:color w:val="FFFFFF" w:themeColor="background1"/>
                                <w:sz w:val="36"/>
                                <w:szCs w:val="20"/>
                              </w:rPr>
                              <w:t>III-AWZ-a</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BE5FE"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56FE04B1" w14:textId="0870D2B8" w:rsidR="00060480" w:rsidRPr="00D83AE8" w:rsidRDefault="00965B43" w:rsidP="00555049">
                      <w:pPr>
                        <w:pStyle w:val="Leerplannaam"/>
                      </w:pPr>
                      <w:bookmarkStart w:id="3" w:name="Vaknaam"/>
                      <w:r>
                        <w:t>Assistentie in wonen, zorg en welzijn</w:t>
                      </w:r>
                    </w:p>
                    <w:bookmarkEnd w:id="3"/>
                    <w:p w14:paraId="6A06D988" w14:textId="0ED41369"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965B43">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23D43171" w14:textId="762F66C5" w:rsidR="00060480" w:rsidRPr="00D83AE8" w:rsidRDefault="00CD42C7" w:rsidP="00C10894">
                      <w:pPr>
                        <w:spacing w:after="0"/>
                        <w:rPr>
                          <w:rFonts w:ascii="Trebuchet MS" w:hAnsi="Trebuchet MS"/>
                          <w:color w:val="FFFFFF" w:themeColor="background1"/>
                          <w:sz w:val="36"/>
                          <w:szCs w:val="20"/>
                        </w:rPr>
                      </w:pPr>
                      <w:bookmarkStart w:id="4" w:name="_Hlk127372511"/>
                      <w:bookmarkStart w:id="5" w:name="_Hlk127372512"/>
                      <w:r>
                        <w:rPr>
                          <w:rFonts w:ascii="Trebuchet MS" w:hAnsi="Trebuchet MS"/>
                          <w:color w:val="FFFFFF" w:themeColor="background1"/>
                          <w:sz w:val="36"/>
                          <w:szCs w:val="20"/>
                        </w:rPr>
                        <w:t>III-AWZ-a</w:t>
                      </w:r>
                      <w:bookmarkEnd w:id="4"/>
                      <w:bookmarkEnd w:id="5"/>
                    </w:p>
                  </w:txbxContent>
                </v:textbox>
                <w10:wrap type="square" anchorx="page" anchory="page"/>
              </v:roundrect>
            </w:pict>
          </mc:Fallback>
        </mc:AlternateContent>
      </w:r>
    </w:p>
    <w:p w14:paraId="2CCC747D" w14:textId="77777777" w:rsidR="00C10894" w:rsidRDefault="00C10894" w:rsidP="00C10894"/>
    <w:p w14:paraId="3A9DA29F" w14:textId="77777777" w:rsidR="00C10894" w:rsidRDefault="00C10894" w:rsidP="00C10894"/>
    <w:p w14:paraId="4C7484FA" w14:textId="77777777" w:rsidR="00C10894" w:rsidRDefault="00C10894" w:rsidP="00C10894"/>
    <w:p w14:paraId="2D1E5525" w14:textId="77777777" w:rsidR="00C10894" w:rsidRDefault="00C10894" w:rsidP="00C10894"/>
    <w:p w14:paraId="7FB53C9C" w14:textId="77777777" w:rsidR="00C10894" w:rsidRDefault="00C10894" w:rsidP="00C10894"/>
    <w:p w14:paraId="66E33A82" w14:textId="77777777" w:rsidR="00C10894" w:rsidRDefault="00C10894" w:rsidP="00C10894"/>
    <w:p w14:paraId="36488796" w14:textId="77777777" w:rsidR="00C10894" w:rsidRDefault="00C10894" w:rsidP="00C10894"/>
    <w:p w14:paraId="178650B9" w14:textId="77777777" w:rsidR="00C10894" w:rsidRDefault="00C10894" w:rsidP="00C10894"/>
    <w:p w14:paraId="16D38AC6" w14:textId="77777777" w:rsidR="00C10894" w:rsidRDefault="00C10894" w:rsidP="00C10894"/>
    <w:p w14:paraId="4C7F7EEF" w14:textId="77777777" w:rsidR="00C10894" w:rsidRPr="001A2840" w:rsidRDefault="00C10894" w:rsidP="00C10894">
      <w:pPr>
        <w:rPr>
          <w:rFonts w:ascii="Arial" w:hAnsi="Arial" w:cs="Arial"/>
        </w:rPr>
      </w:pPr>
    </w:p>
    <w:p w14:paraId="523568B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64159B9" wp14:editId="741C0CD5">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E0EE7" w14:textId="623A232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BRUSSEL</w:t>
                            </w:r>
                          </w:p>
                          <w:p w14:paraId="42FE8EA8" w14:textId="0C099843" w:rsidR="00060480" w:rsidRPr="00CA7124" w:rsidRDefault="00CA4B95" w:rsidP="00C10894">
                            <w:pPr>
                              <w:rPr>
                                <w:rFonts w:ascii="Trebuchet MS" w:hAnsi="Trebuchet MS"/>
                                <w:color w:val="FFFFFF" w:themeColor="background1"/>
                                <w:sz w:val="32"/>
                                <w:szCs w:val="20"/>
                              </w:rPr>
                            </w:pPr>
                            <w:r w:rsidRPr="00CA4B95">
                              <w:rPr>
                                <w:rFonts w:ascii="Trebuchet MS" w:hAnsi="Trebuchet MS"/>
                                <w:color w:val="FFFFFF" w:themeColor="background1"/>
                                <w:sz w:val="32"/>
                                <w:szCs w:val="20"/>
                              </w:rPr>
                              <w:t>D/2024/13.758/297</w:t>
                            </w:r>
                          </w:p>
                          <w:p w14:paraId="3AB39B99" w14:textId="22B181A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02322">
                              <w:rPr>
                                <w:rFonts w:ascii="Trebuchet MS" w:hAnsi="Trebuchet MS"/>
                                <w:color w:val="FFFFFF" w:themeColor="background1"/>
                                <w:sz w:val="24"/>
                                <w:szCs w:val="16"/>
                              </w:rPr>
                              <w:t>november</w:t>
                            </w:r>
                            <w:r w:rsidR="00573E40">
                              <w:rPr>
                                <w:rFonts w:ascii="Trebuchet MS" w:hAnsi="Trebuchet MS"/>
                                <w:color w:val="FFFFFF" w:themeColor="background1"/>
                                <w:sz w:val="24"/>
                                <w:szCs w:val="16"/>
                              </w:rPr>
                              <w:t xml:space="preserve"> 202</w:t>
                            </w:r>
                            <w:r w:rsidR="00002322">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4159B9"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52E0EE7" w14:textId="623A232D"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BRUSSEL</w:t>
                      </w:r>
                    </w:p>
                    <w:p w14:paraId="42FE8EA8" w14:textId="0C099843" w:rsidR="00060480" w:rsidRPr="00CA7124" w:rsidRDefault="00CA4B95" w:rsidP="00C10894">
                      <w:pPr>
                        <w:rPr>
                          <w:rFonts w:ascii="Trebuchet MS" w:hAnsi="Trebuchet MS"/>
                          <w:color w:val="FFFFFF" w:themeColor="background1"/>
                          <w:sz w:val="32"/>
                          <w:szCs w:val="20"/>
                        </w:rPr>
                      </w:pPr>
                      <w:r w:rsidRPr="00CA4B95">
                        <w:rPr>
                          <w:rFonts w:ascii="Trebuchet MS" w:hAnsi="Trebuchet MS"/>
                          <w:color w:val="FFFFFF" w:themeColor="background1"/>
                          <w:sz w:val="32"/>
                          <w:szCs w:val="20"/>
                        </w:rPr>
                        <w:t>D/2024/13.758/297</w:t>
                      </w:r>
                    </w:p>
                    <w:p w14:paraId="3AB39B99" w14:textId="22B181A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02322">
                        <w:rPr>
                          <w:rFonts w:ascii="Trebuchet MS" w:hAnsi="Trebuchet MS"/>
                          <w:color w:val="FFFFFF" w:themeColor="background1"/>
                          <w:sz w:val="24"/>
                          <w:szCs w:val="16"/>
                        </w:rPr>
                        <w:t>november</w:t>
                      </w:r>
                      <w:r w:rsidR="00573E40">
                        <w:rPr>
                          <w:rFonts w:ascii="Trebuchet MS" w:hAnsi="Trebuchet MS"/>
                          <w:color w:val="FFFFFF" w:themeColor="background1"/>
                          <w:sz w:val="24"/>
                          <w:szCs w:val="16"/>
                        </w:rPr>
                        <w:t xml:space="preserve"> 202</w:t>
                      </w:r>
                      <w:r w:rsidR="00002322">
                        <w:rPr>
                          <w:rFonts w:ascii="Trebuchet MS" w:hAnsi="Trebuchet MS"/>
                          <w:color w:val="FFFFFF" w:themeColor="background1"/>
                          <w:sz w:val="24"/>
                          <w:szCs w:val="16"/>
                        </w:rPr>
                        <w:t>5</w:t>
                      </w:r>
                    </w:p>
                  </w:txbxContent>
                </v:textbox>
              </v:shape>
            </w:pict>
          </mc:Fallback>
        </mc:AlternateContent>
      </w:r>
    </w:p>
    <w:p w14:paraId="65FF4923" w14:textId="77777777" w:rsidR="00C10894" w:rsidRPr="001A2840" w:rsidRDefault="00C10894" w:rsidP="00C10894">
      <w:pPr>
        <w:rPr>
          <w:rFonts w:ascii="Arial" w:hAnsi="Arial" w:cs="Arial"/>
        </w:rPr>
      </w:pPr>
    </w:p>
    <w:p w14:paraId="0DA5ABF2" w14:textId="77777777" w:rsidR="00C10894" w:rsidRPr="0005653F" w:rsidRDefault="00C10894" w:rsidP="00C10894">
      <w:pPr>
        <w:pStyle w:val="Inhopg1"/>
      </w:pPr>
    </w:p>
    <w:p w14:paraId="27C2096E"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3254688" wp14:editId="780FB2A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9F0825F" w14:textId="77777777" w:rsidR="00C10894" w:rsidRDefault="00C10894" w:rsidP="00C10894"/>
    <w:p w14:paraId="7AC6664D" w14:textId="77777777" w:rsidR="00C10894" w:rsidRDefault="00C10894" w:rsidP="00C10894"/>
    <w:p w14:paraId="284F987A" w14:textId="77777777" w:rsidR="00C10894" w:rsidRDefault="00C10894" w:rsidP="00C10894"/>
    <w:p w14:paraId="10994795" w14:textId="77777777" w:rsidR="00C10894" w:rsidRDefault="00C10894" w:rsidP="00C10894"/>
    <w:p w14:paraId="4F442236" w14:textId="77777777" w:rsidR="00166500" w:rsidRDefault="00166500" w:rsidP="00C10894">
      <w:pPr>
        <w:sectPr w:rsidR="00166500" w:rsidSect="00CE3AAE">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32D072E" w14:textId="45BE055D" w:rsidR="00534C54" w:rsidRDefault="00CD6CB2" w:rsidP="00E42F24">
      <w:pPr>
        <w:pStyle w:val="Kop1"/>
      </w:pPr>
      <w:bookmarkStart w:id="6" w:name="_Toc214293578"/>
      <w:r>
        <w:lastRenderedPageBreak/>
        <w:t>I</w:t>
      </w:r>
      <w:r w:rsidR="00534C54" w:rsidRPr="00E42F24">
        <w:t>nleiding</w:t>
      </w:r>
      <w:bookmarkEnd w:id="6"/>
    </w:p>
    <w:p w14:paraId="537BC0FE" w14:textId="77777777" w:rsidR="005945AB" w:rsidRDefault="005945AB" w:rsidP="005945AB">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DA7BC8B" w14:textId="77777777" w:rsidR="005945AB" w:rsidRPr="00E37D4A" w:rsidRDefault="005945AB" w:rsidP="005945AB">
      <w:pPr>
        <w:pStyle w:val="Kop2"/>
        <w:keepNext w:val="0"/>
        <w:keepLines w:val="0"/>
        <w:widowControl w:val="0"/>
      </w:pPr>
      <w:bookmarkStart w:id="7" w:name="_Toc68370411"/>
      <w:bookmarkStart w:id="8" w:name="_Toc93661695"/>
      <w:bookmarkStart w:id="9" w:name="_Toc214293579"/>
      <w:r w:rsidRPr="00E37D4A">
        <w:t>Het leerplanconcept: vijf uitgangspunten</w:t>
      </w:r>
      <w:bookmarkEnd w:id="7"/>
      <w:bookmarkEnd w:id="8"/>
      <w:bookmarkEnd w:id="9"/>
    </w:p>
    <w:p w14:paraId="36F90C65" w14:textId="77777777" w:rsidR="005945AB" w:rsidRPr="00E37D4A" w:rsidRDefault="005945AB" w:rsidP="005945AB">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B5D47C0" w14:textId="77777777" w:rsidR="005945AB" w:rsidRPr="00E37D4A" w:rsidRDefault="005945AB" w:rsidP="005945A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496480D" w14:textId="77777777" w:rsidR="005945AB" w:rsidRPr="00E37D4A" w:rsidRDefault="005945AB" w:rsidP="005945AB">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6456D025" w14:textId="77777777" w:rsidR="005945AB" w:rsidRPr="00E37D4A" w:rsidRDefault="005945AB" w:rsidP="005945AB">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17C08D6" w14:textId="77777777" w:rsidR="005945AB" w:rsidRPr="00E37D4A" w:rsidRDefault="005945AB" w:rsidP="005945AB">
      <w:pPr>
        <w:widowControl w:val="0"/>
        <w:rPr>
          <w:rFonts w:ascii="Calibri" w:eastAsia="Calibri" w:hAnsi="Calibri" w:cs="Calibri"/>
          <w:color w:val="595959"/>
        </w:rPr>
      </w:pPr>
      <w:bookmarkStart w:id="1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3E6BDB13" w14:textId="77777777" w:rsidR="005945AB" w:rsidRPr="00E37D4A" w:rsidRDefault="005945AB" w:rsidP="005945AB">
      <w:pPr>
        <w:pStyle w:val="Kop2"/>
        <w:keepNext w:val="0"/>
        <w:keepLines w:val="0"/>
        <w:widowControl w:val="0"/>
      </w:pPr>
      <w:bookmarkStart w:id="11" w:name="_Toc68370412"/>
      <w:bookmarkStart w:id="12" w:name="_Toc93661696"/>
      <w:bookmarkStart w:id="13" w:name="_Toc214293580"/>
      <w:r w:rsidRPr="00E37D4A">
        <w:t>De vormingscirkel – de opdracht van secundair onderwijs</w:t>
      </w:r>
      <w:bookmarkEnd w:id="11"/>
      <w:bookmarkEnd w:id="12"/>
      <w:bookmarkEnd w:id="13"/>
    </w:p>
    <w:p w14:paraId="4AC03FF1" w14:textId="77777777" w:rsidR="005945AB" w:rsidRPr="00E37D4A" w:rsidRDefault="005945AB" w:rsidP="005945AB">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4C61EACC" w14:textId="77777777" w:rsidR="005945AB" w:rsidRPr="00E37D4A" w:rsidRDefault="005945AB" w:rsidP="005945AB">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0E6C89C8" wp14:editId="74EE861C">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637983AD" w14:textId="77777777" w:rsidR="005945AB" w:rsidRPr="00E37D4A" w:rsidRDefault="005945AB" w:rsidP="005945AB">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7BD6F72" w14:textId="77777777" w:rsidR="005945AB" w:rsidRPr="00E37D4A" w:rsidRDefault="005945AB" w:rsidP="005945AB">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9693BF5" w14:textId="77777777" w:rsidR="005945AB" w:rsidRPr="009D02E3" w:rsidRDefault="005945AB" w:rsidP="005945AB">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52E1426" w14:textId="77777777" w:rsidR="005945AB" w:rsidRDefault="005945AB" w:rsidP="005945AB">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w:t>
      </w:r>
      <w:proofErr w:type="spellStart"/>
      <w:r w:rsidRPr="00E37D4A">
        <w:t>schoolbrede</w:t>
      </w:r>
      <w:proofErr w:type="spellEnd"/>
      <w:r w:rsidRPr="00E37D4A">
        <w:t xml:space="preserve"> initiatieven of in een specifieke schoolcultuur.</w:t>
      </w:r>
    </w:p>
    <w:p w14:paraId="33C7D018" w14:textId="77777777" w:rsidR="005945AB" w:rsidRPr="00E37D4A" w:rsidRDefault="005945AB" w:rsidP="005945AB">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386FDD7" w14:textId="77777777" w:rsidR="005945AB" w:rsidRPr="00E37D4A" w:rsidRDefault="005945AB" w:rsidP="005945AB">
      <w:pPr>
        <w:pStyle w:val="Kop2"/>
        <w:keepNext w:val="0"/>
        <w:keepLines w:val="0"/>
        <w:widowControl w:val="0"/>
      </w:pPr>
      <w:bookmarkStart w:id="14" w:name="_Toc68370413"/>
      <w:bookmarkStart w:id="15" w:name="_Toc93661697"/>
      <w:bookmarkStart w:id="16" w:name="_Toc214293581"/>
      <w:r w:rsidRPr="00E37D4A">
        <w:t>Ruimte voor leraren(teams) en scholen</w:t>
      </w:r>
      <w:bookmarkEnd w:id="14"/>
      <w:bookmarkEnd w:id="15"/>
      <w:bookmarkEnd w:id="16"/>
    </w:p>
    <w:p w14:paraId="3CC4E1C5" w14:textId="77777777" w:rsidR="005945AB" w:rsidRDefault="005945AB" w:rsidP="005945AB">
      <w:pPr>
        <w:widowControl w:val="0"/>
        <w:spacing w:after="0"/>
      </w:pPr>
      <w:bookmarkStart w:id="17"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816130A" w14:textId="77777777" w:rsidR="005945AB" w:rsidRDefault="005945AB" w:rsidP="005945AB">
      <w:pPr>
        <w:widowControl w:val="0"/>
        <w:spacing w:after="0"/>
      </w:pPr>
    </w:p>
    <w:p w14:paraId="31E5439F" w14:textId="77777777" w:rsidR="005945AB" w:rsidRDefault="005945AB" w:rsidP="005945AB">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7"/>
      <w:r>
        <w:t>.</w:t>
      </w:r>
    </w:p>
    <w:p w14:paraId="435FEE33" w14:textId="77777777" w:rsidR="005945AB" w:rsidRPr="00E37D4A" w:rsidRDefault="005945AB" w:rsidP="005945AB">
      <w:pPr>
        <w:pStyle w:val="Kop2"/>
        <w:keepNext w:val="0"/>
        <w:keepLines w:val="0"/>
        <w:widowControl w:val="0"/>
      </w:pPr>
      <w:bookmarkStart w:id="18" w:name="_Toc68370414"/>
      <w:bookmarkStart w:id="19" w:name="_Toc93661698"/>
      <w:bookmarkStart w:id="20" w:name="_Toc214293582"/>
      <w:r w:rsidRPr="00E37D4A">
        <w:t>Differentiatie</w:t>
      </w:r>
      <w:bookmarkEnd w:id="18"/>
      <w:bookmarkEnd w:id="19"/>
      <w:bookmarkEnd w:id="20"/>
      <w:r w:rsidRPr="00E37D4A">
        <w:t xml:space="preserve"> </w:t>
      </w:r>
    </w:p>
    <w:p w14:paraId="5241E049" w14:textId="77777777" w:rsidR="005945AB" w:rsidRDefault="005945AB" w:rsidP="005945AB">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4462E7B" w14:textId="77777777" w:rsidR="005945AB" w:rsidRDefault="005945AB" w:rsidP="005945AB">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371F5FB" w14:textId="77777777" w:rsidR="005945AB" w:rsidRDefault="005945AB" w:rsidP="005945AB">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5F67B18" w14:textId="77777777" w:rsidR="005945AB" w:rsidRDefault="005945AB" w:rsidP="005945AB">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BDD2A8C" w14:textId="77777777" w:rsidR="005945AB" w:rsidRPr="00EC7568" w:rsidRDefault="005945AB" w:rsidP="005945AB">
      <w:pPr>
        <w:rPr>
          <w:bCs/>
        </w:rPr>
      </w:pPr>
      <w:bookmarkStart w:id="2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EB62D1B" w14:textId="77777777" w:rsidR="005945AB" w:rsidRDefault="005945AB" w:rsidP="005945AB">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DED1C2E" w14:textId="77777777" w:rsidR="005945AB" w:rsidRDefault="005945AB" w:rsidP="005945AB">
      <w:pPr>
        <w:spacing w:after="120"/>
        <w:rPr>
          <w:iCs/>
        </w:rPr>
      </w:pPr>
      <w:r>
        <w:rPr>
          <w:iCs/>
        </w:rPr>
        <w:t>In ‘extra’ wenken bij de leerplandoelen en in beperkte mate ook via keuzeleerplandoelen bieden we je inspiratie om te differentiëren door te verdiepen en te verbreden.</w:t>
      </w:r>
    </w:p>
    <w:bookmarkEnd w:id="21"/>
    <w:p w14:paraId="1C5EF378" w14:textId="77777777" w:rsidR="005945AB" w:rsidRDefault="005945AB" w:rsidP="005945AB">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1AF0582" w14:textId="77777777" w:rsidR="005945AB" w:rsidRDefault="005945AB" w:rsidP="005945AB">
      <w:bookmarkStart w:id="2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2730792" w14:textId="77777777" w:rsidR="005945AB" w:rsidRPr="00FE6C93" w:rsidRDefault="005945AB" w:rsidP="005945AB">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01F6407D" w14:textId="77777777" w:rsidR="005945AB" w:rsidRDefault="005945AB" w:rsidP="005945AB">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F14BAB9" w14:textId="77777777" w:rsidR="005945AB" w:rsidRDefault="005945AB" w:rsidP="005945AB">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94C37B5" w14:textId="77777777" w:rsidR="005945AB" w:rsidRDefault="005945AB" w:rsidP="005945AB">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C01E5D5" w14:textId="77777777" w:rsidR="005945AB" w:rsidRPr="00A27C4B" w:rsidRDefault="005945AB" w:rsidP="005945AB">
      <w:pPr>
        <w:spacing w:after="120" w:line="240" w:lineRule="auto"/>
        <w:rPr>
          <w:i/>
          <w:iCs/>
        </w:rPr>
      </w:pPr>
      <w:bookmarkStart w:id="23" w:name="_Hlk130322155"/>
      <w:bookmarkEnd w:id="22"/>
      <w:r>
        <w:rPr>
          <w:i/>
          <w:iCs/>
        </w:rPr>
        <w:t>Differentiatie in evaluatie</w:t>
      </w:r>
    </w:p>
    <w:p w14:paraId="2FDAF65E" w14:textId="77777777" w:rsidR="005945AB" w:rsidRDefault="005945AB" w:rsidP="005945AB">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E2A53C1" w14:textId="77777777" w:rsidR="005945AB" w:rsidRPr="00345F65" w:rsidRDefault="005945AB" w:rsidP="005945AB">
      <w:r w:rsidRPr="00345F65">
        <w:t>Na de afronding van een lessenreeks of na een langere periode ga</w:t>
      </w:r>
      <w:r>
        <w:t xml:space="preserve">an leraren door middel van </w:t>
      </w:r>
      <w:proofErr w:type="spellStart"/>
      <w:r>
        <w:t>summatieve</w:t>
      </w:r>
      <w:proofErr w:type="spellEnd"/>
      <w:r>
        <w:t xml:space="preser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8DC0AA0" w14:textId="77777777" w:rsidR="005945AB" w:rsidRDefault="005945AB" w:rsidP="005945AB">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3"/>
    </w:p>
    <w:p w14:paraId="6C906B2C" w14:textId="77777777" w:rsidR="005945AB" w:rsidRPr="00E37D4A" w:rsidRDefault="005945AB" w:rsidP="005945AB">
      <w:pPr>
        <w:pStyle w:val="Kop2"/>
        <w:keepNext w:val="0"/>
        <w:keepLines w:val="0"/>
        <w:widowControl w:val="0"/>
      </w:pPr>
      <w:bookmarkStart w:id="24" w:name="_Toc68370415"/>
      <w:bookmarkStart w:id="25" w:name="_Toc93661699"/>
      <w:bookmarkStart w:id="26" w:name="_Toc214293583"/>
      <w:r w:rsidRPr="00E37D4A">
        <w:t>Opbouw van leerplannen</w:t>
      </w:r>
      <w:bookmarkEnd w:id="24"/>
      <w:bookmarkEnd w:id="25"/>
      <w:bookmarkEnd w:id="26"/>
    </w:p>
    <w:p w14:paraId="7B6C6906" w14:textId="77777777" w:rsidR="005945AB" w:rsidRPr="00E37D4A" w:rsidRDefault="005945AB" w:rsidP="005945AB">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905F6B5" w14:textId="02DA580A" w:rsidR="005945AB" w:rsidRPr="00E37D4A" w:rsidRDefault="005945AB" w:rsidP="005945A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w:t>
      </w:r>
    </w:p>
    <w:p w14:paraId="44D6240B" w14:textId="77777777" w:rsidR="005945AB" w:rsidRPr="00E37D4A" w:rsidRDefault="005945AB" w:rsidP="005945A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6318CDD" w14:textId="24189881" w:rsidR="005945AB" w:rsidRPr="00E37D4A" w:rsidRDefault="005945AB" w:rsidP="005945AB">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448D748C" w14:textId="31186B7E" w:rsidR="00E57456" w:rsidRDefault="005945AB" w:rsidP="00E57456">
      <w:pPr>
        <w:widowControl w:val="0"/>
        <w:spacing w:after="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27" w:name="_Hlk130322924"/>
      <w:r w:rsidR="00E57456" w:rsidRPr="00E57456">
        <w:t xml:space="preserve">De leerplandoelen zijn gebaseerd op de minimumdoelen van de basisvorming, de specifieke minimumdoelen of de doelen die leiden naar een beroepskwalificatie. </w:t>
      </w:r>
      <w:proofErr w:type="gramStart"/>
      <w:r w:rsidR="00E57456" w:rsidRPr="00E57456">
        <w:t>Indien</w:t>
      </w:r>
      <w:proofErr w:type="gramEnd"/>
      <w:r w:rsidR="00E57456" w:rsidRPr="00E57456">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w:t>
      </w:r>
      <w:proofErr w:type="spellStart"/>
      <w:r w:rsidR="00E57456" w:rsidRPr="00E57456">
        <w:t>‘K</w:t>
      </w:r>
      <w:proofErr w:type="spellEnd"/>
      <w:r w:rsidR="00E57456" w:rsidRPr="00E57456">
        <w:t>’.</w:t>
      </w:r>
    </w:p>
    <w:p w14:paraId="15F5F672" w14:textId="6729AAE1" w:rsidR="005945AB" w:rsidRPr="00E37D4A" w:rsidRDefault="005945AB" w:rsidP="005945AB">
      <w:pPr>
        <w:widowControl w:val="0"/>
        <w:rPr>
          <w:rFonts w:ascii="Calibri" w:eastAsia="Calibri" w:hAnsi="Calibri" w:cs="Times New Roman"/>
          <w:color w:val="595959"/>
        </w:rPr>
      </w:pP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27"/>
    <w:p w14:paraId="17FC2612" w14:textId="77777777" w:rsidR="005945AB" w:rsidRDefault="005945AB" w:rsidP="005945AB">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3F4D2BEC" w14:textId="77777777" w:rsidR="005945AB" w:rsidRPr="00E37D4A" w:rsidRDefault="005945AB" w:rsidP="005945AB">
      <w:pPr>
        <w:widowControl w:val="0"/>
        <w:rPr>
          <w:rFonts w:ascii="Calibri" w:eastAsia="Calibri" w:hAnsi="Calibri" w:cs="Times New Roman"/>
          <w:color w:val="595959"/>
        </w:rPr>
      </w:pPr>
      <w:bookmarkStart w:id="28"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0E9ADD18" w14:textId="77777777" w:rsidR="005945AB" w:rsidRDefault="005945AB" w:rsidP="005945AB">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28"/>
    </w:p>
    <w:p w14:paraId="0179541E" w14:textId="77777777" w:rsidR="001332B5" w:rsidRDefault="001332B5" w:rsidP="00E42F24">
      <w:pPr>
        <w:pStyle w:val="Kop1"/>
      </w:pPr>
      <w:bookmarkStart w:id="29" w:name="_Toc214293584"/>
      <w:r>
        <w:lastRenderedPageBreak/>
        <w:t>Situering</w:t>
      </w:r>
      <w:bookmarkEnd w:id="29"/>
    </w:p>
    <w:p w14:paraId="61D677CD" w14:textId="1EAAD19F" w:rsidR="00513A52" w:rsidRDefault="00513A52" w:rsidP="006F6012">
      <w:pPr>
        <w:pStyle w:val="Kop2"/>
      </w:pPr>
      <w:bookmarkStart w:id="30" w:name="_Toc214293585"/>
      <w:r>
        <w:t xml:space="preserve">Samenhang </w:t>
      </w:r>
      <w:r w:rsidR="00333C0B">
        <w:t>met de tweede graad</w:t>
      </w:r>
      <w:bookmarkEnd w:id="30"/>
    </w:p>
    <w:p w14:paraId="37B08314" w14:textId="21AC4A48" w:rsidR="00D93D2C" w:rsidRPr="00E324A5" w:rsidRDefault="00D93D2C" w:rsidP="00D93D2C">
      <w:r>
        <w:t xml:space="preserve">Het leerplan </w:t>
      </w:r>
      <w:r w:rsidR="005818DB">
        <w:t xml:space="preserve">bouwt verder op </w:t>
      </w:r>
      <w:r>
        <w:t xml:space="preserve">het leerplan Zorg en welzijn </w:t>
      </w:r>
      <w:r w:rsidR="00B86FC4">
        <w:t>(II-</w:t>
      </w:r>
      <w:proofErr w:type="spellStart"/>
      <w:r w:rsidR="00B86FC4">
        <w:t>ZoWe</w:t>
      </w:r>
      <w:proofErr w:type="spellEnd"/>
      <w:r w:rsidR="00B86FC4">
        <w:t xml:space="preserve">-a) </w:t>
      </w:r>
      <w:r w:rsidR="00A97CF1">
        <w:t>van de tweede</w:t>
      </w:r>
      <w:r>
        <w:t xml:space="preserve"> graad</w:t>
      </w:r>
      <w:r w:rsidR="0051107D">
        <w:t>.</w:t>
      </w:r>
    </w:p>
    <w:p w14:paraId="2B410B72" w14:textId="26F6B6FB" w:rsidR="008016FA" w:rsidRDefault="008016FA" w:rsidP="006F6012">
      <w:pPr>
        <w:pStyle w:val="Kop2"/>
      </w:pPr>
      <w:bookmarkStart w:id="31" w:name="_Toc214293586"/>
      <w:r>
        <w:t xml:space="preserve">Samenhang in de </w:t>
      </w:r>
      <w:r w:rsidR="00070793">
        <w:t>derde</w:t>
      </w:r>
      <w:r>
        <w:t xml:space="preserve"> graad</w:t>
      </w:r>
      <w:bookmarkEnd w:id="31"/>
    </w:p>
    <w:p w14:paraId="17067CB5" w14:textId="4F8D90BC" w:rsidR="005912CC" w:rsidRDefault="005912CC" w:rsidP="008016FA">
      <w:pPr>
        <w:pStyle w:val="Kop3"/>
      </w:pPr>
      <w:bookmarkStart w:id="32" w:name="_Toc214293587"/>
      <w:r>
        <w:t>Samenhang binnen de studierichting Assistentie in wonen, zorg en welzijn</w:t>
      </w:r>
      <w:bookmarkEnd w:id="32"/>
    </w:p>
    <w:p w14:paraId="796D2D38" w14:textId="7AC85B64" w:rsidR="005912CC" w:rsidRPr="005912CC" w:rsidRDefault="005912CC" w:rsidP="005912CC">
      <w:r w:rsidRPr="005912CC">
        <w:t>Het leerplan vertoont samenhang met het Gemeenschappelijk funderend leerplan</w:t>
      </w:r>
      <w:r w:rsidR="00A90A0B">
        <w:t xml:space="preserve"> (</w:t>
      </w:r>
      <w:r w:rsidR="00A90A0B" w:rsidRPr="00A90A0B">
        <w:t>I-II-III-GFL</w:t>
      </w:r>
      <w:r w:rsidR="00A90A0B">
        <w:t>)</w:t>
      </w:r>
      <w:r w:rsidRPr="005912CC">
        <w:t>.</w:t>
      </w:r>
    </w:p>
    <w:p w14:paraId="54D2223E" w14:textId="36167801" w:rsidR="008016FA" w:rsidRPr="008016FA" w:rsidRDefault="008016FA" w:rsidP="008016FA">
      <w:pPr>
        <w:pStyle w:val="Kop3"/>
      </w:pPr>
      <w:bookmarkStart w:id="33" w:name="_Toc214293588"/>
      <w:r w:rsidRPr="008016FA">
        <w:t>Samenhang met andere leerplannen binnen de finaliteit</w:t>
      </w:r>
      <w:bookmarkEnd w:id="33"/>
    </w:p>
    <w:p w14:paraId="036A0013" w14:textId="45300B24" w:rsidR="00A23AFB" w:rsidRDefault="003F77C0" w:rsidP="008016FA">
      <w:r w:rsidRPr="003F77C0">
        <w:t xml:space="preserve">De leerplannen </w:t>
      </w:r>
      <w:r>
        <w:t>Assistentie in wonen, zorg en welzijn</w:t>
      </w:r>
      <w:r w:rsidRPr="003F77C0">
        <w:t xml:space="preserve"> en </w:t>
      </w:r>
      <w:r>
        <w:t>Basiszorg en ondersteuning</w:t>
      </w:r>
      <w:r w:rsidR="001671C2">
        <w:t xml:space="preserve"> (III-</w:t>
      </w:r>
      <w:proofErr w:type="spellStart"/>
      <w:r w:rsidR="001671C2">
        <w:t>Ba</w:t>
      </w:r>
      <w:r w:rsidR="000E0C4F">
        <w:t>On</w:t>
      </w:r>
      <w:proofErr w:type="spellEnd"/>
      <w:r w:rsidR="000E0C4F">
        <w:t>-a)</w:t>
      </w:r>
      <w:r w:rsidRPr="003F77C0">
        <w:t xml:space="preserve"> hebben een aantal componenten die gelijklopend zijn </w:t>
      </w:r>
      <w:r>
        <w:t xml:space="preserve">vanwege </w:t>
      </w:r>
      <w:r w:rsidR="006637EE">
        <w:t xml:space="preserve">twee beroepskwalificaties die in beide </w:t>
      </w:r>
      <w:r w:rsidR="00075D37">
        <w:t>studierichtingen</w:t>
      </w:r>
      <w:r w:rsidR="006637EE">
        <w:t xml:space="preserve"> gerealiseerd worden. </w:t>
      </w:r>
      <w:r w:rsidR="002A55E3">
        <w:t xml:space="preserve">De basiscompetenties en de </w:t>
      </w:r>
      <w:r w:rsidR="00676FEE">
        <w:t xml:space="preserve">leerplandoelen </w:t>
      </w:r>
      <w:r w:rsidR="00204A4E">
        <w:t xml:space="preserve">m.b.t. </w:t>
      </w:r>
      <w:r w:rsidR="00676FEE">
        <w:t>indirecte zorg</w:t>
      </w:r>
      <w:r w:rsidR="00DA1D1F">
        <w:t xml:space="preserve"> </w:t>
      </w:r>
      <w:r w:rsidR="00DA1D1F" w:rsidRPr="00DA1D1F">
        <w:t>vertonen sterke gelijkenis en slechts een beperkt aantal verschilpunten</w:t>
      </w:r>
      <w:r w:rsidR="00D10A7D">
        <w:t>.</w:t>
      </w:r>
    </w:p>
    <w:p w14:paraId="275F0561" w14:textId="56DA3BB9" w:rsidR="00205DC0" w:rsidRDefault="00205DC0" w:rsidP="00205DC0">
      <w:pPr>
        <w:pStyle w:val="Kop3"/>
      </w:pPr>
      <w:bookmarkStart w:id="34" w:name="_Toc214293589"/>
      <w:r>
        <w:t xml:space="preserve">Samenhang over de </w:t>
      </w:r>
      <w:proofErr w:type="spellStart"/>
      <w:r>
        <w:t>finaliteiten</w:t>
      </w:r>
      <w:proofErr w:type="spellEnd"/>
      <w:r>
        <w:t xml:space="preserve"> heen</w:t>
      </w:r>
      <w:bookmarkEnd w:id="34"/>
    </w:p>
    <w:p w14:paraId="0800ECA5" w14:textId="7B9923CA" w:rsidR="00874EE1" w:rsidRDefault="00205DC0" w:rsidP="00205DC0">
      <w:r>
        <w:t xml:space="preserve">Het leerplan vertoont samenhang met </w:t>
      </w:r>
      <w:r w:rsidR="00DA1D1F">
        <w:t xml:space="preserve">de leerplannen </w:t>
      </w:r>
      <w:r>
        <w:t xml:space="preserve">Gezondheidszorg </w:t>
      </w:r>
      <w:r w:rsidR="000E0C4F">
        <w:t>(III-</w:t>
      </w:r>
      <w:proofErr w:type="spellStart"/>
      <w:r w:rsidR="000E0C4F">
        <w:t>Gez</w:t>
      </w:r>
      <w:proofErr w:type="spellEnd"/>
      <w:r w:rsidR="000E0C4F">
        <w:t xml:space="preserve">-da) </w:t>
      </w:r>
      <w:r>
        <w:t>en Opvoeding en Begeleiding (</w:t>
      </w:r>
      <w:r w:rsidR="008913A0">
        <w:t>III-</w:t>
      </w:r>
      <w:proofErr w:type="spellStart"/>
      <w:r w:rsidR="008913A0">
        <w:t>OpBe</w:t>
      </w:r>
      <w:proofErr w:type="spellEnd"/>
      <w:r w:rsidR="008913A0">
        <w:t>-da</w:t>
      </w:r>
      <w:r>
        <w:t>)</w:t>
      </w:r>
      <w:r w:rsidR="0035182C">
        <w:t xml:space="preserve"> wat betreft de basiscompetenties</w:t>
      </w:r>
      <w:r>
        <w:t>.</w:t>
      </w:r>
    </w:p>
    <w:p w14:paraId="07765864" w14:textId="2AFA4B0C" w:rsidR="008016FA" w:rsidRDefault="008016FA" w:rsidP="00874EE1">
      <w:pPr>
        <w:pStyle w:val="Kop2"/>
      </w:pPr>
      <w:bookmarkStart w:id="35" w:name="_Toc214293590"/>
      <w:r>
        <w:t>Plaats in de lessentabel</w:t>
      </w:r>
      <w:bookmarkEnd w:id="35"/>
    </w:p>
    <w:p w14:paraId="097254EB" w14:textId="29371E81" w:rsidR="006606BD" w:rsidRDefault="00121755" w:rsidP="008016FA">
      <w:r w:rsidRPr="00121755">
        <w:t>Het leerplan is gebaseerd</w:t>
      </w:r>
      <w:r w:rsidR="003E4DF9">
        <w:t xml:space="preserve"> op minimumdoelen van de basisvorming en </w:t>
      </w:r>
      <w:r w:rsidRPr="00121755">
        <w:t xml:space="preserve">op doelen die leiden naar </w:t>
      </w:r>
      <w:r w:rsidR="008913A0">
        <w:t xml:space="preserve">de </w:t>
      </w:r>
      <w:r w:rsidRPr="00121755">
        <w:t>beroepskwalificatie</w:t>
      </w:r>
      <w:r w:rsidR="003352D2">
        <w:t>s</w:t>
      </w:r>
      <w:r w:rsidRPr="00121755">
        <w:t xml:space="preserve"> </w:t>
      </w:r>
      <w:r>
        <w:t>Huishoudhulp in de zorg, Logistiek assistent in de zorg en Medewerker kamerdienst</w:t>
      </w:r>
      <w:r w:rsidRPr="00121755">
        <w:t>.</w:t>
      </w:r>
      <w:r w:rsidR="004F7722">
        <w:t xml:space="preserve"> </w:t>
      </w:r>
      <w:r w:rsidR="006606BD" w:rsidRPr="006606BD">
        <w:t>Het leerplan is gericht op 3</w:t>
      </w:r>
      <w:r w:rsidR="006606BD">
        <w:t>2</w:t>
      </w:r>
      <w:r w:rsidR="006606BD" w:rsidRPr="006606BD">
        <w:t xml:space="preserve"> graaduren en is bestemd voor de studierichting</w:t>
      </w:r>
      <w:r w:rsidR="00463921">
        <w:t>en</w:t>
      </w:r>
      <w:r w:rsidR="006606BD" w:rsidRPr="006606BD">
        <w:t xml:space="preserve"> </w:t>
      </w:r>
      <w:r w:rsidR="00EC2B84">
        <w:t>Assistentie in wonen, zorg en welzijn</w:t>
      </w:r>
      <w:r w:rsidR="003E4DF9">
        <w:t xml:space="preserve"> en Aanloop assistentie in wonen, zorg en welzijn duaal (afhankelijk van de invulling van de schoolcomponent en de aanloopcomponent)</w:t>
      </w:r>
      <w:r w:rsidR="006606BD" w:rsidRPr="006606BD">
        <w:t>.</w:t>
      </w:r>
    </w:p>
    <w:p w14:paraId="5D33D646" w14:textId="0B858934" w:rsidR="001E25B4" w:rsidRDefault="00656F36" w:rsidP="008016FA">
      <w:r>
        <w:t xml:space="preserve">Bij het realiseren van het </w:t>
      </w:r>
      <w:r w:rsidR="001E25B4" w:rsidRPr="00121755">
        <w:t>leerplan w</w:t>
      </w:r>
      <w:r w:rsidR="00F03EF8">
        <w:t>orden</w:t>
      </w:r>
      <w:r w:rsidR="001E25B4" w:rsidRPr="00121755">
        <w:t xml:space="preserve"> doelen over de rubrieken heen, daar waar relevant, in samenhang aangeboden. </w:t>
      </w:r>
      <w:r w:rsidR="001E25B4" w:rsidRPr="00DB0321">
        <w:t xml:space="preserve">Dat is zeker het geval </w:t>
      </w:r>
      <w:r w:rsidR="00F03EF8">
        <w:t xml:space="preserve">voor </w:t>
      </w:r>
      <w:r w:rsidR="001E25B4" w:rsidRPr="00DB0321">
        <w:t>wat betreft de basiscompetenties.</w:t>
      </w:r>
      <w:r w:rsidR="001E25B4">
        <w:t xml:space="preserve"> Minstens 16 graaduren</w:t>
      </w:r>
      <w:r w:rsidR="001E25B4" w:rsidRPr="00121755">
        <w:t xml:space="preserve"> </w:t>
      </w:r>
      <w:r w:rsidR="001E25B4">
        <w:t xml:space="preserve">worden </w:t>
      </w:r>
      <w:r w:rsidR="001E25B4" w:rsidRPr="00121755">
        <w:t xml:space="preserve">ingenomen door </w:t>
      </w:r>
      <w:r w:rsidR="001E25B4">
        <w:t xml:space="preserve">stage. De andere onderwijstijd wordt gelijkmatig verdeeld over </w:t>
      </w:r>
      <w:r w:rsidR="002668F0">
        <w:t xml:space="preserve">de rubrieken </w:t>
      </w:r>
      <w:r w:rsidR="001E25B4">
        <w:t>Zorg en ondersteuning, Maaltijdgebeuren en Omgeving en organisatie waarbij de laatste twee rubrieken een licht overwicht hebben op de eerste.</w:t>
      </w:r>
    </w:p>
    <w:p w14:paraId="78B2C4CD" w14:textId="46CE21C6" w:rsidR="00EA6F0B" w:rsidRDefault="004F7722" w:rsidP="008016FA">
      <w:r w:rsidRPr="00AF0256">
        <w:t xml:space="preserve">Het geheel van de algemene en specifieke vorming in elke studierichting vind je terug op de </w:t>
      </w:r>
      <w:hyperlink r:id="rId20" w:history="1">
        <w:r w:rsidRPr="00AF0256">
          <w:rPr>
            <w:rStyle w:val="Hyperlink"/>
          </w:rPr>
          <w:t>PRO-pagina</w:t>
        </w:r>
      </w:hyperlink>
      <w:r w:rsidRPr="00AF0256">
        <w:t xml:space="preserve"> met alle vakken en leerplannen die gelden per studierichting.</w:t>
      </w:r>
    </w:p>
    <w:p w14:paraId="0FD4BC3E" w14:textId="1425CC37" w:rsidR="008016FA" w:rsidRDefault="008016FA" w:rsidP="00E42F24">
      <w:pPr>
        <w:pStyle w:val="Kop1"/>
      </w:pPr>
      <w:bookmarkStart w:id="36" w:name="_Toc214293591"/>
      <w:r>
        <w:t>Pedagogisch</w:t>
      </w:r>
      <w:r w:rsidR="004E386A">
        <w:t>-</w:t>
      </w:r>
      <w:r>
        <w:t>didactische duiding</w:t>
      </w:r>
      <w:bookmarkEnd w:id="36"/>
    </w:p>
    <w:p w14:paraId="6F464E7E" w14:textId="6CC7CCA6" w:rsidR="0060663D" w:rsidRPr="008016FA" w:rsidRDefault="00BB1401" w:rsidP="006F6012">
      <w:pPr>
        <w:pStyle w:val="Kop2"/>
      </w:pPr>
      <w:bookmarkStart w:id="37" w:name="_Toc214293592"/>
      <w:r>
        <w:t xml:space="preserve">Assistentie in wonen, zorg en welzijn </w:t>
      </w:r>
      <w:r w:rsidR="00385689" w:rsidRPr="008016FA">
        <w:t>en het vormingsconcept</w:t>
      </w:r>
      <w:bookmarkEnd w:id="37"/>
    </w:p>
    <w:p w14:paraId="6D0330BB" w14:textId="20DE7B45" w:rsidR="00497328" w:rsidRPr="004F394F" w:rsidRDefault="00497328" w:rsidP="00497328">
      <w:r>
        <w:t xml:space="preserve">Het leerplan Assistentie in wonen, zorg en welzijn is ingebed in het vormingsconcept van de katholieke dialoogschool. </w:t>
      </w:r>
      <w:r w:rsidR="00783587">
        <w:t xml:space="preserve">In het leerplan ligt de nadruk op </w:t>
      </w:r>
      <w:r w:rsidR="00783587" w:rsidRPr="004F394F">
        <w:t>sociale en communicatieve vorming, maatschappelijke vorming</w:t>
      </w:r>
      <w:r w:rsidR="00920AB0" w:rsidRPr="004F394F">
        <w:t xml:space="preserve">, </w:t>
      </w:r>
      <w:r w:rsidR="00C413E1" w:rsidRPr="004F394F">
        <w:t xml:space="preserve">economische vorming en </w:t>
      </w:r>
      <w:r w:rsidR="00920AB0" w:rsidRPr="004F394F">
        <w:t xml:space="preserve">natuurwetenschappelijke en technische vorming. </w:t>
      </w:r>
      <w:r w:rsidR="00C413E1" w:rsidRPr="004F394F">
        <w:t>De wegwijzers</w:t>
      </w:r>
      <w:r w:rsidR="007D1017" w:rsidRPr="004F394F">
        <w:t xml:space="preserve"> </w:t>
      </w:r>
      <w:r w:rsidR="007D1017" w:rsidRPr="004F394F">
        <w:lastRenderedPageBreak/>
        <w:t>d</w:t>
      </w:r>
      <w:r w:rsidR="00C413E1" w:rsidRPr="004F394F">
        <w:t xml:space="preserve">uurzaamheid, </w:t>
      </w:r>
      <w:r w:rsidR="002E74F2" w:rsidRPr="004F394F">
        <w:t>gastvrijheid, generositeit, rechtvaardigheid en uniciteit in verbondenheid</w:t>
      </w:r>
      <w:r w:rsidR="005B4EF9" w:rsidRPr="004F394F">
        <w:t xml:space="preserve"> maken er inherent deel van uit.</w:t>
      </w:r>
    </w:p>
    <w:p w14:paraId="22547E4B" w14:textId="1CABCB66" w:rsidR="00D86B2D" w:rsidRPr="00C77D65" w:rsidRDefault="00D86B2D" w:rsidP="00497328">
      <w:pPr>
        <w:rPr>
          <w:i/>
          <w:iCs/>
        </w:rPr>
      </w:pPr>
      <w:r w:rsidRPr="00C77D65">
        <w:rPr>
          <w:i/>
          <w:iCs/>
        </w:rPr>
        <w:t>Vormingscomponenten</w:t>
      </w:r>
    </w:p>
    <w:p w14:paraId="2E715DEF" w14:textId="16880630" w:rsidR="00497328" w:rsidRPr="003B1E35" w:rsidRDefault="00497328" w:rsidP="00497328">
      <w:r w:rsidRPr="00EC2B84">
        <w:rPr>
          <w:b/>
          <w:bCs/>
        </w:rPr>
        <w:t>Sociale en communicatieve vorming</w:t>
      </w:r>
      <w:r w:rsidRPr="003B1E35">
        <w:t xml:space="preserve"> is een belangrijke component. Leerlingen treden in interactie met anderen en doen dat in uiteenlopende contexten. In het leerplan ervaren zij de verschillen tussen de private context en de professionele omstandigheden. Los van de concrete setting waarbinnen zij zich zullen begeven, groeien zij naar een sterk klantgerichte houding.</w:t>
      </w:r>
    </w:p>
    <w:p w14:paraId="4E2D7829" w14:textId="77777777" w:rsidR="00497328" w:rsidRPr="003B1E35" w:rsidRDefault="00497328" w:rsidP="00497328">
      <w:r w:rsidRPr="003B1E35">
        <w:t xml:space="preserve">In het verlengde daarvan speelt ook de </w:t>
      </w:r>
      <w:r w:rsidRPr="00EC2B84">
        <w:rPr>
          <w:b/>
          <w:bCs/>
        </w:rPr>
        <w:t>maatschappelijke vorming</w:t>
      </w:r>
      <w:r w:rsidRPr="003B1E35">
        <w:t xml:space="preserve"> een belangrijke rol. Vanwege de verschillende omgevingen waarin leerlingen terecht kunnen komen, ervaren zij hoe veelzijdig de maatschappij is en hoe flexibel ze zich moeten opstellen. Dienstverlening aan de cliënt wordt gevoed door een verlangen naar een correcte en rechtvaardige maatschappij.</w:t>
      </w:r>
    </w:p>
    <w:p w14:paraId="41678AAC" w14:textId="767B8ADB" w:rsidR="00497328" w:rsidRDefault="00497328" w:rsidP="00497328">
      <w:r w:rsidRPr="003B1E35">
        <w:t xml:space="preserve">De sterke klemtoon op de intermenselijke groei van leerlingen neemt niet weg dat de </w:t>
      </w:r>
      <w:r w:rsidRPr="00EC2B84">
        <w:rPr>
          <w:b/>
          <w:bCs/>
        </w:rPr>
        <w:t>natuurwetenschappelijke en technische vorming</w:t>
      </w:r>
      <w:r w:rsidRPr="003B1E35">
        <w:t xml:space="preserve"> eveneens</w:t>
      </w:r>
      <w:r>
        <w:t xml:space="preserve"> een plaats opeist in het leerplan. Zij zullen in contact komen met technologische ontwikkelingen die, opnieuw afhankelijk van de context, een zeer verschillend karakter kunnen hebben. </w:t>
      </w:r>
      <w:r w:rsidR="00B56BDC">
        <w:t>Z</w:t>
      </w:r>
      <w:r>
        <w:t xml:space="preserve">owel digitale realisaties als productkennis </w:t>
      </w:r>
      <w:r w:rsidR="00B56BDC">
        <w:t xml:space="preserve">komen </w:t>
      </w:r>
      <w:r>
        <w:t>aan bod.</w:t>
      </w:r>
    </w:p>
    <w:p w14:paraId="3C3FB0CA" w14:textId="1D815552" w:rsidR="00497328" w:rsidRDefault="00497328" w:rsidP="00497328">
      <w:r>
        <w:t xml:space="preserve">De leerlingen </w:t>
      </w:r>
      <w:r w:rsidR="00B56BDC">
        <w:t>leren</w:t>
      </w:r>
      <w:r>
        <w:t xml:space="preserve"> via dit leerplan zowel de </w:t>
      </w:r>
      <w:proofErr w:type="spellStart"/>
      <w:r>
        <w:t>profit</w:t>
      </w:r>
      <w:proofErr w:type="spellEnd"/>
      <w:r>
        <w:t xml:space="preserve"> als de non-profit kennen waardoor de component </w:t>
      </w:r>
      <w:r w:rsidRPr="00F25DA7">
        <w:rPr>
          <w:b/>
          <w:bCs/>
        </w:rPr>
        <w:t>economische vorming</w:t>
      </w:r>
      <w:r>
        <w:t xml:space="preserve"> op een zeer wisselende manier een plaats krijgt. In een puur commercieel circuit zoals hotels en andere gastenverblijven kan dat op een heel uitgesproken manier gebeuren. Alhoewel het in de meer zorgende context minder expliciet aan bod komt, speelt het ook daar geen onbelangrijke rol. Denk o.m. aan het boodschappen doen binnen de beperkingen van het huishoudbudget.</w:t>
      </w:r>
    </w:p>
    <w:p w14:paraId="726E1A15" w14:textId="0C3A7B4D" w:rsidR="00497328" w:rsidRPr="00C77D65" w:rsidRDefault="00D86B2D" w:rsidP="00497328">
      <w:pPr>
        <w:rPr>
          <w:i/>
          <w:iCs/>
        </w:rPr>
      </w:pPr>
      <w:r w:rsidRPr="00C77D65">
        <w:rPr>
          <w:i/>
          <w:iCs/>
        </w:rPr>
        <w:t>W</w:t>
      </w:r>
      <w:r w:rsidR="00497328" w:rsidRPr="00C77D65">
        <w:rPr>
          <w:i/>
          <w:iCs/>
        </w:rPr>
        <w:t>egwijzers</w:t>
      </w:r>
    </w:p>
    <w:p w14:paraId="04EB9CA1" w14:textId="77777777" w:rsidR="00497328" w:rsidRPr="003B1E35" w:rsidRDefault="00497328" w:rsidP="00497328">
      <w:r>
        <w:t xml:space="preserve">Via sociale en communicatieve vorming komen de leerlingen tot </w:t>
      </w:r>
      <w:r w:rsidRPr="003B1E35">
        <w:t xml:space="preserve">meer </w:t>
      </w:r>
      <w:r w:rsidRPr="00F25DA7">
        <w:rPr>
          <w:b/>
          <w:bCs/>
        </w:rPr>
        <w:t>duurzaamheid</w:t>
      </w:r>
      <w:r w:rsidRPr="003B1E35">
        <w:t xml:space="preserve"> in hun relaties met mensen. Ook de ecologische invulling van deze wegwijzer kan in het leerplan de nodige aandacht krijgen door o.m. een kritische houding aan te nemen wat betreft een hele waaier aan producten en apparatuur.</w:t>
      </w:r>
    </w:p>
    <w:p w14:paraId="5DE48FD9" w14:textId="26E7FBD4" w:rsidR="00497328" w:rsidRPr="003B1E35" w:rsidRDefault="00497328" w:rsidP="00497328">
      <w:r w:rsidRPr="003B1E35">
        <w:t xml:space="preserve">Wat helemaal los staat van de context is de </w:t>
      </w:r>
      <w:r w:rsidRPr="00F25DA7">
        <w:rPr>
          <w:b/>
          <w:bCs/>
        </w:rPr>
        <w:t>gastvrije</w:t>
      </w:r>
      <w:r w:rsidRPr="003B1E35">
        <w:t xml:space="preserve"> en </w:t>
      </w:r>
      <w:r w:rsidRPr="00F25DA7">
        <w:rPr>
          <w:b/>
          <w:bCs/>
        </w:rPr>
        <w:t>genereuze</w:t>
      </w:r>
      <w:r w:rsidRPr="003B1E35">
        <w:t xml:space="preserve"> houding die leerlingen in de </w:t>
      </w:r>
      <w:r w:rsidR="00C47C31">
        <w:t>studierichting</w:t>
      </w:r>
      <w:r w:rsidRPr="003B1E35">
        <w:t xml:space="preserve"> aannemen. Het </w:t>
      </w:r>
      <w:r w:rsidR="00046FC7" w:rsidRPr="003B1E35">
        <w:t>cliënt</w:t>
      </w:r>
      <w:r w:rsidRPr="003B1E35">
        <w:t xml:space="preserve">gerichte aspect maakt dat een dienende bereidheid sterk aanwezig is. Dat betekent niet dat deze grenzeloos is en de eigen wensen of noden </w:t>
      </w:r>
      <w:r w:rsidR="00C47C31">
        <w:t xml:space="preserve">worden </w:t>
      </w:r>
      <w:r w:rsidRPr="003B1E35">
        <w:t xml:space="preserve">genegeerd. De leerlingen ontdekken waar de mogelijkheden én de grenzen van engagement en bereidwilligheid liggen. Dat kan alleen maar met een opstelling die vertrekt vanuit </w:t>
      </w:r>
      <w:r w:rsidRPr="006475D5">
        <w:rPr>
          <w:b/>
          <w:bCs/>
        </w:rPr>
        <w:t>rechtvaardigheid</w:t>
      </w:r>
      <w:r w:rsidRPr="003B1E35">
        <w:t xml:space="preserve">. Die uit zich o.m. in eerlijkheid en betrouwbaarheid waardoor de cliënt </w:t>
      </w:r>
      <w:r w:rsidR="00C47C31">
        <w:t xml:space="preserve">wordt </w:t>
      </w:r>
      <w:r w:rsidRPr="003B1E35">
        <w:t>overtuigd van de professionaliteit van de leerling.</w:t>
      </w:r>
    </w:p>
    <w:p w14:paraId="246F5CFD" w14:textId="3A1A29A5" w:rsidR="00497328" w:rsidRDefault="00497328" w:rsidP="00497328">
      <w:r w:rsidRPr="006475D5">
        <w:rPr>
          <w:b/>
          <w:bCs/>
        </w:rPr>
        <w:t>Kwetsbaarheid</w:t>
      </w:r>
      <w:r w:rsidRPr="003B1E35">
        <w:t xml:space="preserve"> zullen leerlingen tijdens hun opleiding ervaren op een u</w:t>
      </w:r>
      <w:r>
        <w:t>iteenlopende manier. Soms is de cliënt een zorgvrager die in een afhankelijke positie terecht is gekomen. Ook gasten in een ontspannende context kunnen in situaties terecht komen waarbij de leerling</w:t>
      </w:r>
      <w:r w:rsidR="00E1516E">
        <w:t>en</w:t>
      </w:r>
      <w:r>
        <w:t xml:space="preserve"> zich bewust </w:t>
      </w:r>
      <w:r w:rsidR="00E1516E">
        <w:t>zijn</w:t>
      </w:r>
      <w:r>
        <w:t xml:space="preserve"> van het belang van een zorgzame opstelling. In beide situaties k</w:t>
      </w:r>
      <w:r w:rsidR="004D7127">
        <w:t>u</w:t>
      </w:r>
      <w:r>
        <w:t>n</w:t>
      </w:r>
      <w:r w:rsidR="004D7127">
        <w:t>nen</w:t>
      </w:r>
      <w:r>
        <w:t xml:space="preserve"> de leerling</w:t>
      </w:r>
      <w:r w:rsidR="004D7127">
        <w:t>en</w:t>
      </w:r>
      <w:r>
        <w:t xml:space="preserve"> ook de eigen kwetsbaarheid </w:t>
      </w:r>
      <w:r w:rsidR="009010D1">
        <w:t xml:space="preserve">ervaren </w:t>
      </w:r>
      <w:r>
        <w:t xml:space="preserve">vanwege persoonlijke </w:t>
      </w:r>
      <w:r w:rsidR="009010D1">
        <w:t>gebeurtenissen</w:t>
      </w:r>
      <w:r>
        <w:t xml:space="preserve"> of </w:t>
      </w:r>
      <w:r w:rsidR="000F462F">
        <w:t xml:space="preserve">de meerwaarde voelen </w:t>
      </w:r>
      <w:r>
        <w:t>van een dienende opstelling ten opzichte van anderen.</w:t>
      </w:r>
    </w:p>
    <w:p w14:paraId="5F4F11A0" w14:textId="0C3F76BA" w:rsidR="00497328" w:rsidRDefault="00497328" w:rsidP="00497328">
      <w:r>
        <w:t>De vele manieren waarop de leerling</w:t>
      </w:r>
      <w:r w:rsidR="005564FA">
        <w:t>en</w:t>
      </w:r>
      <w:r>
        <w:t xml:space="preserve"> in relatie z</w:t>
      </w:r>
      <w:r w:rsidR="005564FA">
        <w:t>u</w:t>
      </w:r>
      <w:r>
        <w:t>l</w:t>
      </w:r>
      <w:r w:rsidR="005564FA">
        <w:t>len</w:t>
      </w:r>
      <w:r>
        <w:t xml:space="preserve"> treden met een brede waaier aan mensen en taken bieden zoveel kansen tot een </w:t>
      </w:r>
      <w:r w:rsidRPr="000B17EF">
        <w:rPr>
          <w:b/>
          <w:bCs/>
        </w:rPr>
        <w:t>unieke verbondenheid</w:t>
      </w:r>
      <w:r w:rsidRPr="003B1E35">
        <w:t>.</w:t>
      </w:r>
      <w:r>
        <w:t xml:space="preserve"> Ogenschijnlijk dagdagelijkse taken of vragen geven kansen tot interactie of spelen</w:t>
      </w:r>
      <w:r w:rsidR="00BD718A">
        <w:t xml:space="preserve"> in</w:t>
      </w:r>
      <w:r>
        <w:t xml:space="preserve"> op behoeften waarbij elke partij zichzelf kan zijn en de leerling</w:t>
      </w:r>
      <w:r w:rsidR="00BD718A">
        <w:t>en</w:t>
      </w:r>
      <w:r>
        <w:t xml:space="preserve"> het welbevinden van de cliënt ondersteun</w:t>
      </w:r>
      <w:r w:rsidR="00BD718A">
        <w:t>en</w:t>
      </w:r>
      <w:r>
        <w:t>.</w:t>
      </w:r>
    </w:p>
    <w:p w14:paraId="57D0FEDC" w14:textId="77641E68" w:rsidR="00497328" w:rsidRDefault="00497328" w:rsidP="00497328">
      <w:r>
        <w:t>Uit die vormingscomponenten en wegwijzers zijn de krachtlijnen van het leerplan ontstaan.</w:t>
      </w:r>
    </w:p>
    <w:p w14:paraId="389D2FB0" w14:textId="6B6468E2" w:rsidR="006507E5" w:rsidRPr="006F6012" w:rsidRDefault="006F6012" w:rsidP="006F6012">
      <w:pPr>
        <w:pStyle w:val="Kop2"/>
      </w:pPr>
      <w:bookmarkStart w:id="38" w:name="_Toc214293593"/>
      <w:r w:rsidRPr="006F6012">
        <w:lastRenderedPageBreak/>
        <w:t>Krachtlijnen</w:t>
      </w:r>
      <w:bookmarkEnd w:id="38"/>
    </w:p>
    <w:p w14:paraId="33FF6CB1" w14:textId="40818C06" w:rsidR="008A2128" w:rsidRPr="00F2652B" w:rsidRDefault="008A2128" w:rsidP="008A2128">
      <w:pPr>
        <w:rPr>
          <w:rStyle w:val="Nadruk"/>
        </w:rPr>
      </w:pPr>
      <w:r w:rsidRPr="00F2652B">
        <w:rPr>
          <w:rStyle w:val="Nadruk"/>
        </w:rPr>
        <w:t>Tegemoetkomen aan en signaleren van wensen en noden van cliënten</w:t>
      </w:r>
    </w:p>
    <w:p w14:paraId="68F98E80" w14:textId="039AE905" w:rsidR="008A2128" w:rsidRDefault="008A2128" w:rsidP="008A2128">
      <w:r>
        <w:t xml:space="preserve">Indirecte zorg verlenen </w:t>
      </w:r>
      <w:r w:rsidR="0072658E">
        <w:t xml:space="preserve">en logistieke taken uitvoeren </w:t>
      </w:r>
      <w:r>
        <w:t>gebeur</w:t>
      </w:r>
      <w:r w:rsidR="0072658E">
        <w:t>en</w:t>
      </w:r>
      <w:r>
        <w:t xml:space="preserve"> niet op willekeurige wijze</w:t>
      </w:r>
      <w:r w:rsidR="00570B1B">
        <w:t>,</w:t>
      </w:r>
      <w:r>
        <w:t xml:space="preserve"> maar gaa</w:t>
      </w:r>
      <w:r w:rsidR="002A1384">
        <w:t>n</w:t>
      </w:r>
      <w:r>
        <w:t xml:space="preserve"> sterk uit van de wensen en noden van de zorgvrager of gast. Dat geldt eveneens als het gaat om comfort, ontspanning en vrije tijd. D</w:t>
      </w:r>
      <w:r w:rsidR="00570B1B">
        <w:t>a</w:t>
      </w:r>
      <w:r>
        <w:t>t vergt observatievaardigheden die</w:t>
      </w:r>
      <w:r w:rsidR="009D4746">
        <w:t xml:space="preserve"> worden</w:t>
      </w:r>
      <w:r>
        <w:t xml:space="preserve"> ingezet om de behoeften van de zorgvrager of gast in kaart te brengen. </w:t>
      </w:r>
      <w:r w:rsidR="001C22A4" w:rsidRPr="001C22A4">
        <w:t>De leerling</w:t>
      </w:r>
      <w:r w:rsidR="001F724B">
        <w:t>en</w:t>
      </w:r>
      <w:r w:rsidR="001C22A4" w:rsidRPr="001C22A4">
        <w:t xml:space="preserve"> </w:t>
      </w:r>
      <w:r w:rsidR="009D4746">
        <w:t xml:space="preserve">hebben </w:t>
      </w:r>
      <w:r w:rsidR="001C22A4">
        <w:t xml:space="preserve">daarbij aandacht voor </w:t>
      </w:r>
      <w:r w:rsidR="001C22A4" w:rsidRPr="001C22A4">
        <w:t xml:space="preserve">diversiteit </w:t>
      </w:r>
      <w:r w:rsidR="001C22A4">
        <w:t xml:space="preserve">en die </w:t>
      </w:r>
      <w:r w:rsidR="001C22A4" w:rsidRPr="001C22A4">
        <w:t xml:space="preserve">ook actief ondersteunen. </w:t>
      </w:r>
      <w:r w:rsidR="001F724B">
        <w:t xml:space="preserve">Ze </w:t>
      </w:r>
      <w:r>
        <w:t>ne</w:t>
      </w:r>
      <w:r w:rsidR="00D976A5">
        <w:t>men</w:t>
      </w:r>
      <w:r>
        <w:t xml:space="preserve"> een proactieve houding aan waarbij </w:t>
      </w:r>
      <w:r w:rsidR="00D976A5">
        <w:t xml:space="preserve">ze </w:t>
      </w:r>
      <w:r>
        <w:t>vragen stellen en in gesprek gaa</w:t>
      </w:r>
      <w:r w:rsidR="00D976A5">
        <w:t>n</w:t>
      </w:r>
      <w:r>
        <w:t>.</w:t>
      </w:r>
    </w:p>
    <w:p w14:paraId="673DC265" w14:textId="349160AA" w:rsidR="00E57DF6" w:rsidRPr="00F2652B" w:rsidRDefault="00E57DF6" w:rsidP="00E57DF6">
      <w:pPr>
        <w:rPr>
          <w:rStyle w:val="Nadruk"/>
        </w:rPr>
      </w:pPr>
      <w:r w:rsidRPr="00F2652B">
        <w:rPr>
          <w:rStyle w:val="Nadruk"/>
        </w:rPr>
        <w:t>Indirecte zorg verlenen</w:t>
      </w:r>
      <w:r>
        <w:rPr>
          <w:rStyle w:val="Nadruk"/>
        </w:rPr>
        <w:t xml:space="preserve"> en logistieke taken uitvoeren</w:t>
      </w:r>
      <w:r w:rsidRPr="00F2652B">
        <w:rPr>
          <w:rStyle w:val="Nadruk"/>
        </w:rPr>
        <w:t xml:space="preserve"> om het comfort van cliënten te waarborgen</w:t>
      </w:r>
    </w:p>
    <w:p w14:paraId="04165168" w14:textId="25473506" w:rsidR="00E57DF6" w:rsidRDefault="00E57DF6" w:rsidP="00E57DF6">
      <w:r>
        <w:t>De leerlingen voeren technische en logistieke vaardigheden uit, zowel in een huishoudelijke als in een logistieke of recreatieve werkomgeving. Een brede waaier van contexten kan aan bod komen.</w:t>
      </w:r>
      <w:r w:rsidRPr="00FD2F14">
        <w:t xml:space="preserve"> </w:t>
      </w:r>
      <w:r>
        <w:t>Ze</w:t>
      </w:r>
      <w:r w:rsidRPr="00FD2F14">
        <w:t xml:space="preserve"> voeren </w:t>
      </w:r>
      <w:proofErr w:type="gramStart"/>
      <w:r>
        <w:t>tevens</w:t>
      </w:r>
      <w:proofErr w:type="gramEnd"/>
      <w:r>
        <w:t xml:space="preserve"> </w:t>
      </w:r>
      <w:r w:rsidRPr="00FD2F14">
        <w:t>dienst</w:t>
      </w:r>
      <w:r>
        <w:t>-</w:t>
      </w:r>
      <w:r w:rsidRPr="00FD2F14">
        <w:t xml:space="preserve"> en </w:t>
      </w:r>
      <w:proofErr w:type="spellStart"/>
      <w:r w:rsidRPr="00FD2F14">
        <w:t>cliëntondersteunende</w:t>
      </w:r>
      <w:proofErr w:type="spellEnd"/>
      <w:r w:rsidRPr="00FD2F14">
        <w:t xml:space="preserve"> taken uit zoals intern transport</w:t>
      </w:r>
      <w:r w:rsidR="00767AE8">
        <w:t>,</w:t>
      </w:r>
      <w:r w:rsidRPr="00FD2F14">
        <w:t xml:space="preserve"> maar geen verzorgende of </w:t>
      </w:r>
      <w:r>
        <w:t>zorgkundige</w:t>
      </w:r>
      <w:r w:rsidRPr="00FD2F14">
        <w:t xml:space="preserve"> taken.</w:t>
      </w:r>
      <w:r>
        <w:t xml:space="preserve"> Andere medewerkers ervaren </w:t>
      </w:r>
      <w:r w:rsidR="00767AE8">
        <w:t>daa</w:t>
      </w:r>
      <w:r>
        <w:t>rdoor ondersteuning en comfort bij het realiseren van hun takenpakket.</w:t>
      </w:r>
    </w:p>
    <w:p w14:paraId="48DCC5CA" w14:textId="589950E3" w:rsidR="008A2128" w:rsidRPr="00F2652B" w:rsidRDefault="00F2085D" w:rsidP="008A2128">
      <w:pPr>
        <w:rPr>
          <w:rStyle w:val="Nadruk"/>
        </w:rPr>
      </w:pPr>
      <w:r>
        <w:rPr>
          <w:rStyle w:val="Nadruk"/>
        </w:rPr>
        <w:t>O</w:t>
      </w:r>
      <w:r w:rsidRPr="00F2085D">
        <w:rPr>
          <w:rStyle w:val="Nadruk"/>
        </w:rPr>
        <w:t>ntwikkelen van duurzame sociale en communicatieve vaardigheden</w:t>
      </w:r>
    </w:p>
    <w:p w14:paraId="589CAD26" w14:textId="7B827F3B" w:rsidR="008A2128" w:rsidRDefault="008A2128" w:rsidP="008A2128">
      <w:r>
        <w:t xml:space="preserve">In de professionele context, die zowel </w:t>
      </w:r>
      <w:r w:rsidR="00E86728">
        <w:t>een residentiële, recreatieve</w:t>
      </w:r>
      <w:r>
        <w:t xml:space="preserve"> als thuisomgeving kan zijn, bieden zich heel wat mogelijkheden aan om </w:t>
      </w:r>
      <w:r w:rsidR="005706AE">
        <w:t xml:space="preserve">sociale en communicatieve </w:t>
      </w:r>
      <w:r>
        <w:t>vaardigheden te ontwikkelen</w:t>
      </w:r>
      <w:r w:rsidR="009E7F91">
        <w:t>. Hoewel sommige contacten een functioneel en zelfs éénmalig karakter kunnen hebben, investe</w:t>
      </w:r>
      <w:r w:rsidR="000144DB">
        <w:t xml:space="preserve">ren de leerlingen </w:t>
      </w:r>
      <w:r w:rsidR="00BC4921">
        <w:t xml:space="preserve">op duurzame wijze </w:t>
      </w:r>
      <w:r w:rsidR="000144DB">
        <w:t xml:space="preserve">in </w:t>
      </w:r>
      <w:r w:rsidR="00D42FA8">
        <w:t>de relatie met elke cliënt</w:t>
      </w:r>
      <w:r w:rsidR="00BC4921">
        <w:t>.</w:t>
      </w:r>
    </w:p>
    <w:p w14:paraId="0DAB71AF" w14:textId="63BAE095" w:rsidR="008A2128" w:rsidRPr="00F2652B" w:rsidRDefault="008A2128" w:rsidP="008A2128">
      <w:pPr>
        <w:rPr>
          <w:rStyle w:val="Nadruk"/>
        </w:rPr>
      </w:pPr>
      <w:r w:rsidRPr="00F2652B">
        <w:rPr>
          <w:rStyle w:val="Nadruk"/>
        </w:rPr>
        <w:t xml:space="preserve">Participeren aan teamwerking </w:t>
      </w:r>
      <w:r w:rsidR="00CD7FB1">
        <w:rPr>
          <w:rStyle w:val="Nadruk"/>
        </w:rPr>
        <w:t xml:space="preserve">in functie van </w:t>
      </w:r>
      <w:r w:rsidR="000972C8">
        <w:rPr>
          <w:rStyle w:val="Nadruk"/>
        </w:rPr>
        <w:t>een</w:t>
      </w:r>
      <w:r w:rsidRPr="00F2652B">
        <w:rPr>
          <w:rStyle w:val="Nadruk"/>
        </w:rPr>
        <w:t xml:space="preserve"> </w:t>
      </w:r>
      <w:r w:rsidR="00735DB3">
        <w:rPr>
          <w:rStyle w:val="Nadruk"/>
        </w:rPr>
        <w:t xml:space="preserve">kwaliteitsvolle </w:t>
      </w:r>
      <w:r w:rsidRPr="00F2652B">
        <w:rPr>
          <w:rStyle w:val="Nadruk"/>
        </w:rPr>
        <w:t xml:space="preserve">werking </w:t>
      </w:r>
      <w:r w:rsidR="000972C8">
        <w:rPr>
          <w:rStyle w:val="Nadruk"/>
        </w:rPr>
        <w:t xml:space="preserve">van de </w:t>
      </w:r>
      <w:r w:rsidRPr="00F2652B">
        <w:rPr>
          <w:rStyle w:val="Nadruk"/>
        </w:rPr>
        <w:t>organisatie</w:t>
      </w:r>
    </w:p>
    <w:p w14:paraId="408FB772" w14:textId="00C5F1AC" w:rsidR="006F6012" w:rsidRDefault="008A2128" w:rsidP="008A2128">
      <w:r>
        <w:t>De leerling</w:t>
      </w:r>
      <w:r w:rsidR="00D976A5">
        <w:t>en</w:t>
      </w:r>
      <w:r>
        <w:t xml:space="preserve"> groei</w:t>
      </w:r>
      <w:r w:rsidR="00D976A5">
        <w:t>en</w:t>
      </w:r>
      <w:r>
        <w:t xml:space="preserve"> in zelfstandigheid en </w:t>
      </w:r>
      <w:r w:rsidR="00D976A5">
        <w:t xml:space="preserve">in </w:t>
      </w:r>
      <w:r>
        <w:t>het nemen van verantwoordelijkheid in de organisatie, functione</w:t>
      </w:r>
      <w:r w:rsidR="00383942">
        <w:t>ren</w:t>
      </w:r>
      <w:r>
        <w:t xml:space="preserve"> flexibel in het team en voe</w:t>
      </w:r>
      <w:r w:rsidR="00383942">
        <w:t>ren</w:t>
      </w:r>
      <w:r>
        <w:t xml:space="preserve"> de praktische werking volgens de bestaande afspraken uit. Aan het einde van de </w:t>
      </w:r>
      <w:r w:rsidR="00227CBE">
        <w:t>studierichting</w:t>
      </w:r>
      <w:r>
        <w:t xml:space="preserve"> bereik</w:t>
      </w:r>
      <w:r w:rsidR="003262D8">
        <w:t>en</w:t>
      </w:r>
      <w:r>
        <w:t xml:space="preserve"> </w:t>
      </w:r>
      <w:r w:rsidR="00383942">
        <w:t>ze</w:t>
      </w:r>
      <w:r>
        <w:t xml:space="preserve"> het niveau van een beginnende beroepsbeoefenaar die gericht is op levenslang leren.</w:t>
      </w:r>
    </w:p>
    <w:p w14:paraId="5F1ED9CD" w14:textId="49A3248C" w:rsidR="00385689" w:rsidRDefault="006F6012" w:rsidP="006F6012">
      <w:pPr>
        <w:pStyle w:val="Kop2"/>
      </w:pPr>
      <w:bookmarkStart w:id="39" w:name="_Toc214293594"/>
      <w:r>
        <w:t>Opbouw</w:t>
      </w:r>
      <w:bookmarkEnd w:id="39"/>
    </w:p>
    <w:p w14:paraId="2BD6262A" w14:textId="1F380129" w:rsidR="0078141F" w:rsidRPr="0078141F" w:rsidRDefault="0078141F" w:rsidP="0078141F">
      <w:r w:rsidRPr="0078141F">
        <w:t>Het leerplan is opgebouwd uit volgende rubrieken:</w:t>
      </w:r>
    </w:p>
    <w:p w14:paraId="12BDE422" w14:textId="2A5E6262" w:rsidR="003B1E35" w:rsidRDefault="000B6292" w:rsidP="00227CBE">
      <w:pPr>
        <w:pStyle w:val="Opsomming1"/>
      </w:pPr>
      <w:r>
        <w:t>Kwaliteitsvol handelen</w:t>
      </w:r>
    </w:p>
    <w:p w14:paraId="5031C230" w14:textId="01F104CD" w:rsidR="003B1E35" w:rsidRDefault="003B1E35" w:rsidP="00227CBE">
      <w:pPr>
        <w:pStyle w:val="Opsomming1"/>
      </w:pPr>
      <w:r>
        <w:t>Zorg en ondersteuning</w:t>
      </w:r>
    </w:p>
    <w:p w14:paraId="3C55DF28" w14:textId="1651CC9F" w:rsidR="003B1E35" w:rsidRDefault="003B1E35" w:rsidP="00227CBE">
      <w:pPr>
        <w:pStyle w:val="Opsomming1"/>
      </w:pPr>
      <w:r>
        <w:t>Maaltijdgebeuren</w:t>
      </w:r>
    </w:p>
    <w:p w14:paraId="4B253639" w14:textId="5B23A051" w:rsidR="003B1E35" w:rsidRDefault="003B1E35" w:rsidP="00227CBE">
      <w:pPr>
        <w:pStyle w:val="Opsomming1"/>
      </w:pPr>
      <w:r>
        <w:t>Omgeving en organisatie</w:t>
      </w:r>
    </w:p>
    <w:p w14:paraId="1D589177" w14:textId="0CF2BE0A" w:rsidR="009527B0" w:rsidRPr="003B1E35" w:rsidRDefault="009527B0" w:rsidP="00227CBE">
      <w:pPr>
        <w:pStyle w:val="Opsomming1"/>
      </w:pPr>
      <w:r>
        <w:t>EHBO</w:t>
      </w:r>
    </w:p>
    <w:p w14:paraId="1AA40C1A" w14:textId="77777777" w:rsidR="00385689" w:rsidRDefault="006F6012" w:rsidP="006F6012">
      <w:pPr>
        <w:pStyle w:val="Kop2"/>
      </w:pPr>
      <w:bookmarkStart w:id="40" w:name="_Toc214293595"/>
      <w:r>
        <w:t>Leerlijnen</w:t>
      </w:r>
      <w:bookmarkEnd w:id="40"/>
    </w:p>
    <w:p w14:paraId="19E95854" w14:textId="1761C95F" w:rsidR="006D6816" w:rsidRDefault="006D6816" w:rsidP="006F6012">
      <w:pPr>
        <w:pStyle w:val="Kop3"/>
      </w:pPr>
      <w:bookmarkStart w:id="41" w:name="_Toc214293596"/>
      <w:r>
        <w:t>Samenhang met de tweede graad</w:t>
      </w:r>
      <w:bookmarkEnd w:id="41"/>
    </w:p>
    <w:p w14:paraId="2B0F82B6" w14:textId="23F7F7B8" w:rsidR="006509C0" w:rsidRPr="006509C0" w:rsidRDefault="006C626C" w:rsidP="006509C0">
      <w:r>
        <w:t>Diverse leerplandoelen uit het leerplan Zorg en welzijn (II-</w:t>
      </w:r>
      <w:proofErr w:type="spellStart"/>
      <w:r>
        <w:t>ZoWe</w:t>
      </w:r>
      <w:proofErr w:type="spellEnd"/>
      <w:r>
        <w:t xml:space="preserve">-a) hebben een leerlijn </w:t>
      </w:r>
      <w:r w:rsidR="00EF3272">
        <w:t xml:space="preserve">die verder loopt in Assistentie in wonen, zorg en welzijn. Dat geldt voor de basiscompetenties maar ook voor </w:t>
      </w:r>
      <w:r w:rsidR="006B4661">
        <w:t>diverse huishoudelijke en logistieke competenties</w:t>
      </w:r>
      <w:r w:rsidR="00412CD8">
        <w:t xml:space="preserve"> (maaltijdbereiding, onderhoud van linnen en omgeving …)</w:t>
      </w:r>
      <w:r w:rsidR="006B4661">
        <w:t xml:space="preserve">. </w:t>
      </w:r>
      <w:r w:rsidR="004429E8">
        <w:t xml:space="preserve">In </w:t>
      </w:r>
      <w:r w:rsidR="004429E8">
        <w:lastRenderedPageBreak/>
        <w:t xml:space="preserve">Assistentie in wonen, zorg en welzijn wordt de context helemaal </w:t>
      </w:r>
      <w:r w:rsidR="00DA0976">
        <w:t>opengetrokken</w:t>
      </w:r>
      <w:r w:rsidR="004429E8">
        <w:t xml:space="preserve"> naar de zorg</w:t>
      </w:r>
      <w:r w:rsidR="0038304A">
        <w:t xml:space="preserve">sector maar ook de sector van vakantie en andere verblijfsomgevingen </w:t>
      </w:r>
      <w:r w:rsidR="00660247">
        <w:t>komen aan bod.</w:t>
      </w:r>
    </w:p>
    <w:p w14:paraId="08927974" w14:textId="60042416" w:rsidR="006F6012" w:rsidRDefault="006F6012" w:rsidP="006F6012">
      <w:pPr>
        <w:pStyle w:val="Kop3"/>
      </w:pPr>
      <w:bookmarkStart w:id="42" w:name="_Toc214293597"/>
      <w:r>
        <w:t xml:space="preserve">Samenhang </w:t>
      </w:r>
      <w:r w:rsidR="000A4C40">
        <w:t>in</w:t>
      </w:r>
      <w:r>
        <w:t xml:space="preserve"> de derde graad</w:t>
      </w:r>
      <w:bookmarkEnd w:id="42"/>
    </w:p>
    <w:p w14:paraId="764A05E5" w14:textId="49690C6B" w:rsidR="006F6012" w:rsidRDefault="00E86A03" w:rsidP="003D7CF5">
      <w:pPr>
        <w:pStyle w:val="Opsomming1"/>
      </w:pPr>
      <w:r>
        <w:t xml:space="preserve">Dit leerplan heeft grote overeenkomsten met het leerplan Basiszorg en ondersteuning omdat in beide </w:t>
      </w:r>
      <w:r w:rsidR="00227CBE">
        <w:t>studierichtingen</w:t>
      </w:r>
      <w:r>
        <w:t xml:space="preserve"> </w:t>
      </w:r>
      <w:r w:rsidR="00775CAB">
        <w:t xml:space="preserve">twee dezelfde beroepskwalificaties worden gerealiseerd: Huishoudhulp in de zorg en Logistiek assistent in de zorg. </w:t>
      </w:r>
      <w:r w:rsidR="009C4EBF">
        <w:t xml:space="preserve">Als gevolg daarvan lopen een hele reeks leerplandoelen gelijk. Dat geldt zeker voor de basiscompetenties </w:t>
      </w:r>
      <w:r w:rsidR="007C7962">
        <w:t xml:space="preserve">maar ook voor doelen die het maaltijdgebeuren en andere aspecten uit indirecte zorg invullen: </w:t>
      </w:r>
      <w:r w:rsidR="00612EB7">
        <w:t xml:space="preserve">zorg voor kledij, </w:t>
      </w:r>
      <w:r w:rsidR="00DA4A4C">
        <w:t>zorg voor de leefomgeving van cliënten</w:t>
      </w:r>
      <w:r w:rsidR="00985202">
        <w:t xml:space="preserve"> </w:t>
      </w:r>
      <w:r w:rsidR="00DA4A4C">
        <w:t xml:space="preserve">… </w:t>
      </w:r>
      <w:r w:rsidR="00685AA0">
        <w:t xml:space="preserve">Belangrijk is om die doelen </w:t>
      </w:r>
      <w:r w:rsidR="00234E77">
        <w:t xml:space="preserve">in de juiste contexten te blijven aanbieden en zo accenten te leggen die </w:t>
      </w:r>
      <w:r w:rsidR="008329D4">
        <w:t>meer aansluiten bij de studierichting Assistentie in wonen, zorg en welzijn.</w:t>
      </w:r>
    </w:p>
    <w:p w14:paraId="31F08206" w14:textId="18214A01" w:rsidR="00A65132" w:rsidRDefault="00A65132" w:rsidP="003D7CF5">
      <w:pPr>
        <w:pStyle w:val="Opsomming1"/>
      </w:pPr>
      <w:r w:rsidRPr="00A65132">
        <w:t>Er is gekozen voor een grote eenvormigheid in de basiscompetenties die de leerlingen van zowel Basiszorg en ondersteuning A, Assistentie in wonen, zorg en welzijn A, Gezondheidszorg D/A en Opvoeding en begeleiding D/A aangeleerd krijgen. Naargelang de finaliteit, de context en de onderwijstijd om te groeien verloopt de invulling van de verschillende competenties wel op een andere manier.</w:t>
      </w:r>
    </w:p>
    <w:p w14:paraId="3E5B79E4" w14:textId="242FA275" w:rsidR="000773B5" w:rsidRDefault="006F6012" w:rsidP="000773B5">
      <w:pPr>
        <w:pStyle w:val="Kop2"/>
      </w:pPr>
      <w:bookmarkStart w:id="43" w:name="_Toc214293598"/>
      <w:r>
        <w:t>Aandachtspunten</w:t>
      </w:r>
      <w:bookmarkEnd w:id="43"/>
    </w:p>
    <w:p w14:paraId="146BC002" w14:textId="2DB7DD8C" w:rsidR="00EB6F7E" w:rsidRPr="006E42C7" w:rsidRDefault="00EB6F7E" w:rsidP="00FA62F7">
      <w:pPr>
        <w:rPr>
          <w:i/>
          <w:iCs/>
        </w:rPr>
      </w:pPr>
      <w:r w:rsidRPr="006E42C7">
        <w:rPr>
          <w:i/>
          <w:iCs/>
        </w:rPr>
        <w:t>Oriëntatie van het leerplan</w:t>
      </w:r>
    </w:p>
    <w:p w14:paraId="4325722C" w14:textId="137BEE25" w:rsidR="00FA62F7" w:rsidRDefault="00FA62F7" w:rsidP="00E51218">
      <w:pPr>
        <w:pStyle w:val="Opsomming1"/>
      </w:pPr>
      <w:r>
        <w:t xml:space="preserve">Het leerplan Assistentie in wonen, zorg en welzijn </w:t>
      </w:r>
      <w:r w:rsidR="0002255A">
        <w:t>is gebaseerd op</w:t>
      </w:r>
      <w:r>
        <w:t xml:space="preserve"> 3 verschillende Beroepskwalificaties (BK) die onderling veel verwantschap vertonen. Inhouden uit het BK Huishoudhulp in de zorg en het BK Logistiek assistent in de zorg werden </w:t>
      </w:r>
      <w:proofErr w:type="gramStart"/>
      <w:r>
        <w:t>reeds</w:t>
      </w:r>
      <w:proofErr w:type="gramEnd"/>
      <w:r>
        <w:t xml:space="preserve"> voor een deel </w:t>
      </w:r>
      <w:r w:rsidR="00351380">
        <w:t xml:space="preserve">aangebracht </w:t>
      </w:r>
      <w:r>
        <w:t>in de studierichting Zorg en welzijn</w:t>
      </w:r>
      <w:r w:rsidR="00351380">
        <w:t xml:space="preserve"> maar dan in de </w:t>
      </w:r>
      <w:r w:rsidR="002165FF">
        <w:t>thuis- en schoolcontext</w:t>
      </w:r>
      <w:r>
        <w:t xml:space="preserve">. Via het luik samenhang met de tweede graad wordt per leerplandoel geduid waarop men moet verder bouwen. Het is niet de bedoeling al die inhouden te herhalen in de derde graad. </w:t>
      </w:r>
      <w:r w:rsidR="004C3D3F">
        <w:t>De</w:t>
      </w:r>
      <w:r>
        <w:t xml:space="preserve"> BK Medewerker kamerdienst is nieuw in de derde graad. Al kan </w:t>
      </w:r>
      <w:r w:rsidR="007D1017">
        <w:t>het voorkomen</w:t>
      </w:r>
      <w:r>
        <w:t xml:space="preserve"> dat leerlingen in de tweede graad duaal de studierichting Medewerker kamerdienst hebben gevolgd en de daaraan gekoppelde doelen reeds</w:t>
      </w:r>
      <w:r w:rsidR="004C3D3F">
        <w:t xml:space="preserve"> hebben</w:t>
      </w:r>
      <w:r>
        <w:t xml:space="preserve"> gerealiseerd.</w:t>
      </w:r>
    </w:p>
    <w:p w14:paraId="0E99D682" w14:textId="4958D0B3" w:rsidR="00FA62F7" w:rsidRDefault="00FA62F7" w:rsidP="00E51218">
      <w:pPr>
        <w:pStyle w:val="Opsomming1"/>
      </w:pPr>
      <w:r>
        <w:t>De nadruk ligt op functioneren in eenvoudige situaties</w:t>
      </w:r>
      <w:r w:rsidR="00EB75DC">
        <w:t xml:space="preserve"> die complexer worden naargelang de graad vordert</w:t>
      </w:r>
      <w:r>
        <w:t>. D</w:t>
      </w:r>
      <w:r w:rsidR="007428EF">
        <w:t>i</w:t>
      </w:r>
      <w:r>
        <w:t xml:space="preserve">e eenvoud wordt </w:t>
      </w:r>
      <w:r w:rsidR="003B461E">
        <w:t>ingegeven</w:t>
      </w:r>
      <w:r>
        <w:t xml:space="preserve"> door de aard van de opdracht en de mate van verantwoordelijkheid. In de derde graad </w:t>
      </w:r>
      <w:r w:rsidR="003B461E">
        <w:t xml:space="preserve">evolueert </w:t>
      </w:r>
      <w:r w:rsidR="00EB75DC">
        <w:t xml:space="preserve">de </w:t>
      </w:r>
      <w:r>
        <w:t xml:space="preserve">begeleiding </w:t>
      </w:r>
      <w:r w:rsidR="00EB75DC">
        <w:t>van de leerling</w:t>
      </w:r>
      <w:r w:rsidR="005C7B30">
        <w:t>en</w:t>
      </w:r>
      <w:r w:rsidR="00EB75DC">
        <w:t xml:space="preserve"> van direct </w:t>
      </w:r>
      <w:r>
        <w:t>naar toezicht</w:t>
      </w:r>
      <w:r w:rsidR="007428EF">
        <w:t xml:space="preserve"> op afstand</w:t>
      </w:r>
      <w:r>
        <w:t>.</w:t>
      </w:r>
    </w:p>
    <w:p w14:paraId="3EC6E882" w14:textId="1462C096" w:rsidR="00FA62F7" w:rsidRDefault="00FA62F7" w:rsidP="00E51218">
      <w:pPr>
        <w:pStyle w:val="Opsomming1"/>
      </w:pPr>
      <w:r>
        <w:t xml:space="preserve">De leerlingen zullen na de </w:t>
      </w:r>
      <w:r w:rsidR="00F371BC">
        <w:t>studierichting</w:t>
      </w:r>
      <w:r>
        <w:t xml:space="preserve"> Assistentie in wonen, zorg en welzijn in zeer verschillende contexten aan de slag gaan en dat uit zich ook in de wijze waarop de inhouden aan bod komen. Er liggen arbeidsmogelijkheden in non-profitorganisaties (zowel residentieel als ambulant) zoals ziekenhuizen, woon- en zorgcentra, kinderdagverblijven, centra voor mensen met een beperking of de gezinscontext van zorgvragers. Die gezinscontext krijgt een steeds bredere invulling door de opkomst van diverse mogelijkheden binnen</w:t>
      </w:r>
      <w:r w:rsidR="00E57456">
        <w:t xml:space="preserve"> kleinschalig wonen</w:t>
      </w:r>
      <w:r>
        <w:t xml:space="preserve">. Die al brede waaier wordt nog verder aangevuld met een hele reeks mogelijkheden in de meer ontspannende context zoals hotels, vakantieparken (al dan niet specifiek voor jeugd) of andere </w:t>
      </w:r>
      <w:r w:rsidR="00A974FE">
        <w:t>gastenverblijven</w:t>
      </w:r>
      <w:r>
        <w:t>.</w:t>
      </w:r>
    </w:p>
    <w:p w14:paraId="6FD28E4D" w14:textId="30451F32" w:rsidR="00FA62F7" w:rsidRDefault="00FA62F7" w:rsidP="00E51218">
      <w:pPr>
        <w:pStyle w:val="Opsomming1"/>
      </w:pPr>
      <w:r>
        <w:t>Als gevolg daarvan ontmoeten de leerlingen al even uiteenlopende groepen van mensen: zorgvragers, gasten, klanten, consumenten, patiënten, bewoners … In dit leerplan kiezen we voor de term cliënt als algemene noemer maar dat neemt niet weg dat eens de specifieke context duidelijk is, de correcte benaming van de mensen die men ontmoet wel kan</w:t>
      </w:r>
      <w:r w:rsidR="00141CC2">
        <w:t xml:space="preserve"> worden</w:t>
      </w:r>
      <w:r>
        <w:t xml:space="preserve"> gebruikt.</w:t>
      </w:r>
    </w:p>
    <w:p w14:paraId="141F08C0" w14:textId="77777777" w:rsidR="00ED396A" w:rsidRPr="006E42C7" w:rsidRDefault="00ED396A" w:rsidP="00ED396A">
      <w:pPr>
        <w:rPr>
          <w:i/>
          <w:iCs/>
        </w:rPr>
      </w:pPr>
      <w:r w:rsidRPr="006E42C7">
        <w:rPr>
          <w:i/>
          <w:iCs/>
        </w:rPr>
        <w:t>Maaltijdgebeuren</w:t>
      </w:r>
    </w:p>
    <w:p w14:paraId="059F7875" w14:textId="77777777" w:rsidR="00ED396A" w:rsidRDefault="00ED396A" w:rsidP="00ED396A">
      <w:pPr>
        <w:pStyle w:val="Opsomming1"/>
      </w:pPr>
      <w:r>
        <w:t xml:space="preserve">Een belangrijk onderdeel van het leerplan Assistentie in wonen, zorg en welzijn is het maaltijdgebeuren. In de tweede graad Zorg en welzijn hebben de leerlingen geleerd om een maaltijd te </w:t>
      </w:r>
      <w:r>
        <w:lastRenderedPageBreak/>
        <w:t>bereiden in de gezinscontext, gericht boodschappen te doen, te kiezen voor gezonde producten en aandacht te besteden aan sfeervolle presentaties. Je hoeft die elementen niet te herhalen, maar net te verdiepen en/of te verfijnen. Dat kan door dieper in te gaan op de HACCP-principes of de aangeleerde competenties rond bereiden, serveren en presenteren af te stemmen op de specifieke doelgroep (mensen in kansarmoede, met een beperking of specifieke noden zoals een dieet, welstellende cliënten of van een bepaalde leeftijd …) of context.</w:t>
      </w:r>
    </w:p>
    <w:p w14:paraId="51DCD7A6" w14:textId="77777777" w:rsidR="00ED396A" w:rsidRPr="006E42C7" w:rsidRDefault="00ED396A" w:rsidP="00ED396A">
      <w:pPr>
        <w:rPr>
          <w:i/>
          <w:iCs/>
        </w:rPr>
      </w:pPr>
      <w:r w:rsidRPr="006E42C7">
        <w:rPr>
          <w:i/>
          <w:iCs/>
        </w:rPr>
        <w:t>Anatomie en fysiologie</w:t>
      </w:r>
    </w:p>
    <w:p w14:paraId="2049EF85" w14:textId="77777777" w:rsidR="00ED396A" w:rsidRPr="00FA62F7" w:rsidRDefault="00ED396A" w:rsidP="00ED396A">
      <w:pPr>
        <w:pStyle w:val="Opsomming1"/>
      </w:pPr>
      <w:r>
        <w:t xml:space="preserve">In het leerplan worden geen expliciete doelen rond anatomie en fysiologie opgenomen. </w:t>
      </w:r>
      <w:proofErr w:type="gramStart"/>
      <w:r>
        <w:t>Indien</w:t>
      </w:r>
      <w:proofErr w:type="gramEnd"/>
      <w:r>
        <w:t xml:space="preserve"> het belangrijk is om (delen van) gezondheidsstelsels te behandelen, kan dat worden gekoppeld aan leerplandoelen waarin o.m. de gezonde levenswijze of agogische aspecten aan bod komen.</w:t>
      </w:r>
    </w:p>
    <w:p w14:paraId="6554A23F" w14:textId="73FFC523" w:rsidR="00E51218" w:rsidRPr="006E42C7" w:rsidRDefault="00E51218" w:rsidP="00FA62F7">
      <w:pPr>
        <w:rPr>
          <w:i/>
          <w:iCs/>
        </w:rPr>
      </w:pPr>
      <w:r w:rsidRPr="006E42C7">
        <w:rPr>
          <w:i/>
          <w:iCs/>
        </w:rPr>
        <w:t>Werkplekleren</w:t>
      </w:r>
    </w:p>
    <w:p w14:paraId="2A1D1900" w14:textId="455191D6" w:rsidR="00E571E2" w:rsidRDefault="00E571E2" w:rsidP="007D4A37">
      <w:pPr>
        <w:pStyle w:val="Opsomming1"/>
      </w:pPr>
      <w:r w:rsidRPr="00E571E2">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rsidR="002A3D2E">
        <w:t xml:space="preserve"> </w:t>
      </w:r>
      <w:r w:rsidRPr="00E571E2">
        <w:t>en leerlingenstages. De school heeft de ruimte om een beleid uit te stippelen over welke vormen van werkplekleren een plaats krijgen in de lespraktijk en met welk doel werkplekleren wordt ingezet.</w:t>
      </w:r>
      <w:r w:rsidR="00742D3A">
        <w:t xml:space="preserve"> </w:t>
      </w:r>
      <w:r w:rsidR="00AD54B7" w:rsidRPr="00AD54B7">
        <w:t>In Assistentie in wonen, zorg en welzijn lopen de leerlingen minimum 16 graaduren stage. Ze doen d</w:t>
      </w:r>
      <w:r w:rsidR="00391330">
        <w:t>i</w:t>
      </w:r>
      <w:r w:rsidR="00AD54B7" w:rsidRPr="00AD54B7">
        <w:t xml:space="preserve">e stage in een residentiële setting waar logistieke taken worden uitgevoerd. Enkel </w:t>
      </w:r>
      <w:proofErr w:type="gramStart"/>
      <w:r w:rsidR="00AD54B7" w:rsidRPr="00AD54B7">
        <w:t>stage lopen</w:t>
      </w:r>
      <w:proofErr w:type="gramEnd"/>
      <w:r w:rsidR="00AD54B7" w:rsidRPr="00AD54B7">
        <w:t xml:space="preserve"> in een setting van horeca is niet mogelijk vanwege Federale regelgeving.</w:t>
      </w:r>
    </w:p>
    <w:p w14:paraId="7BAA2052" w14:textId="05FF3FE1" w:rsidR="00FA62F7" w:rsidRDefault="00FA62F7" w:rsidP="007D4A37">
      <w:pPr>
        <w:pStyle w:val="Opsomming1"/>
      </w:pPr>
      <w:r>
        <w:t>In de zoektocht naar geschikte stageplaatsen is het geenszins de bedoeling om op al die verschillende plaatsen terecht te komen. Veel belangrijker is dat men nagaat welke competenties kunnen</w:t>
      </w:r>
      <w:r w:rsidR="00391330">
        <w:t xml:space="preserve"> worden</w:t>
      </w:r>
      <w:r>
        <w:t xml:space="preserve"> gerealiseerd in een bepaalde context waarvan het aanbod regionaal verschillend kan zijn. Je kan leerlingen dan laten reflecteren over hoe ze die vaardigheden in een andere situatie zullen inzetten.</w:t>
      </w:r>
    </w:p>
    <w:p w14:paraId="48A6EFD6" w14:textId="11BDE6DE" w:rsidR="00FA62F7" w:rsidRDefault="00FA62F7" w:rsidP="007D4A37">
      <w:pPr>
        <w:pStyle w:val="Opsomming1"/>
      </w:pPr>
      <w:r>
        <w:t xml:space="preserve">Naast stage kunnen ook andere vormen van werkplekleren </w:t>
      </w:r>
      <w:r w:rsidR="00EB7EE7">
        <w:t xml:space="preserve">worden </w:t>
      </w:r>
      <w:r>
        <w:t>gehanteerd om de leerling</w:t>
      </w:r>
      <w:r w:rsidR="00F40ED5">
        <w:t>en</w:t>
      </w:r>
      <w:r>
        <w:t xml:space="preserve"> te laten kennis maken met de verschillende contexten. Denk aan het organiseren van een brunch in een Woon- en zorgcentrum, het aanleren van schoonmaaktechnieken in een recreatieve verblijfsomgeving, kennismakingsbezoek aan een centrale </w:t>
      </w:r>
      <w:r w:rsidR="008441EF">
        <w:t>sterilisatieafdeling</w:t>
      </w:r>
      <w:r>
        <w:t xml:space="preserve"> …</w:t>
      </w:r>
    </w:p>
    <w:p w14:paraId="6B4B37CC" w14:textId="77777777" w:rsidR="005C4229" w:rsidRPr="005C4229" w:rsidRDefault="005C4229" w:rsidP="005C4229">
      <w:pPr>
        <w:pStyle w:val="Kop2"/>
      </w:pPr>
      <w:bookmarkStart w:id="44" w:name="_Toc149836998"/>
      <w:bookmarkStart w:id="45" w:name="_Toc214293599"/>
      <w:r w:rsidRPr="005C4229">
        <w:t>Leerplanpagina</w:t>
      </w:r>
      <w:bookmarkEnd w:id="44"/>
      <w:bookmarkEnd w:id="45"/>
    </w:p>
    <w:p w14:paraId="3FA87EED" w14:textId="3CB19089" w:rsidR="005C4229" w:rsidRPr="002F798A" w:rsidRDefault="005C4229" w:rsidP="005C4229">
      <w:r>
        <w:rPr>
          <w:noProof/>
        </w:rPr>
        <w:drawing>
          <wp:anchor distT="0" distB="0" distL="114300" distR="114300" simplePos="0" relativeHeight="251658246" behindDoc="1" locked="0" layoutInCell="1" allowOverlap="1" wp14:anchorId="3E1A20A4" wp14:editId="0B63058E">
            <wp:simplePos x="0" y="0"/>
            <wp:positionH relativeFrom="column">
              <wp:posOffset>3810</wp:posOffset>
            </wp:positionH>
            <wp:positionV relativeFrom="paragraph">
              <wp:posOffset>492125</wp:posOffset>
            </wp:positionV>
            <wp:extent cx="1162050" cy="1162050"/>
            <wp:effectExtent l="0" t="0" r="0" b="0"/>
            <wp:wrapTopAndBottom/>
            <wp:docPr id="314767519" name="Afbeelding 1"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w:t>
      </w:r>
      <w:r w:rsidR="00CB5838">
        <w:t>achtergrond, professionaliseringen</w:t>
      </w:r>
      <w:r>
        <w:t xml:space="preserve"> of lerarennetwerken, surf dan naar de </w:t>
      </w:r>
      <w:hyperlink r:id="rId22" w:history="1">
        <w:r w:rsidRPr="00471469">
          <w:rPr>
            <w:rStyle w:val="Hyperlink"/>
          </w:rPr>
          <w:t>leerplanpagina</w:t>
        </w:r>
      </w:hyperlink>
      <w:r>
        <w:t>.</w:t>
      </w:r>
    </w:p>
    <w:p w14:paraId="566003C8" w14:textId="57D71A60" w:rsidR="003C20F3" w:rsidRDefault="008E5D4D" w:rsidP="00E42F24">
      <w:pPr>
        <w:pStyle w:val="Kop1"/>
      </w:pPr>
      <w:bookmarkStart w:id="46" w:name="_Toc214293600"/>
      <w:r w:rsidRPr="00731063">
        <w:lastRenderedPageBreak/>
        <w:t>Leerplandoelen</w:t>
      </w:r>
      <w:bookmarkEnd w:id="46"/>
    </w:p>
    <w:p w14:paraId="4739AA60" w14:textId="19ECD2C8" w:rsidR="00DE3CD5" w:rsidRDefault="000B6292" w:rsidP="00AC5339">
      <w:pPr>
        <w:pStyle w:val="Kop2"/>
      </w:pPr>
      <w:bookmarkStart w:id="47" w:name="_Toc214293601"/>
      <w:bookmarkStart w:id="48" w:name="_Hlk121423666"/>
      <w:r>
        <w:t>Kwaliteitsvol handelen</w:t>
      </w:r>
      <w:bookmarkEnd w:id="47"/>
    </w:p>
    <w:p w14:paraId="399E3A53" w14:textId="743A8FC7" w:rsidR="000D5B75" w:rsidRDefault="00124A36" w:rsidP="00124A36">
      <w:pPr>
        <w:pStyle w:val="Concordantie"/>
      </w:pPr>
      <w:bookmarkStart w:id="49" w:name="_Hlk129339463"/>
      <w:r>
        <w:t>Minimumdoelen, specifieke minimumdoelen of doelen die leiden naar BK</w:t>
      </w:r>
    </w:p>
    <w:p w14:paraId="51F4A14C" w14:textId="3324ECC6" w:rsidR="009B4AFF" w:rsidRDefault="009B4AFF" w:rsidP="009B4AFF">
      <w:pPr>
        <w:pStyle w:val="MDSMDBK"/>
      </w:pPr>
      <w:r w:rsidRPr="003E6B1D">
        <w:t>MD</w:t>
      </w:r>
      <w:r w:rsidR="0000122C">
        <w:t xml:space="preserve"> </w:t>
      </w:r>
      <w:r w:rsidRPr="003E6B1D">
        <w:t>06.12</w:t>
      </w:r>
      <w:r w:rsidRPr="003E6B1D">
        <w:tab/>
        <w:t>De leerlingen ontwerpen een oplossing voor een probleem door wetenschappen, technologie of wiskunde geïntegreerd aan te wenden.</w:t>
      </w:r>
      <w:r>
        <w:t xml:space="preserve"> (LPD 14)</w:t>
      </w:r>
    </w:p>
    <w:bookmarkEnd w:id="49"/>
    <w:p w14:paraId="460FAAED" w14:textId="1509D9BA" w:rsidR="00A344B3" w:rsidRPr="00A344B3" w:rsidRDefault="00A344B3" w:rsidP="00E762F9">
      <w:pPr>
        <w:pStyle w:val="MDSMDBK"/>
        <w:rPr>
          <w:b w:val="0"/>
          <w:bCs/>
        </w:rPr>
      </w:pPr>
      <w:r w:rsidRPr="00A344B3">
        <w:rPr>
          <w:b w:val="0"/>
          <w:bCs/>
        </w:rPr>
        <w:t>(Rekening houdend met concepten van de derde graad en de context waarin dit minimumdoel aan bod komt.)</w:t>
      </w:r>
    </w:p>
    <w:p w14:paraId="4D8A2C89" w14:textId="4ECDBE70" w:rsidR="00DD4610" w:rsidRDefault="00DD4610" w:rsidP="00E762F9">
      <w:pPr>
        <w:pStyle w:val="MDSMDBK"/>
      </w:pPr>
      <w:r>
        <w:t>BK 01</w:t>
      </w:r>
      <w:r>
        <w:tab/>
      </w:r>
      <w:r w:rsidRPr="00DD4610">
        <w:t>De leerlingen werken in teamverband (organisatiecultuur, communicatie, procedures)</w:t>
      </w:r>
      <w:r>
        <w:t>.</w:t>
      </w:r>
      <w:r w:rsidR="00B075F8">
        <w:t xml:space="preserve"> (LPD </w:t>
      </w:r>
      <w:r w:rsidR="0000122C">
        <w:t xml:space="preserve">2, 5, </w:t>
      </w:r>
      <w:r w:rsidR="00B075F8">
        <w:t>6)</w:t>
      </w:r>
    </w:p>
    <w:p w14:paraId="2C9EE6A3" w14:textId="7800F842" w:rsidR="001D6AD0" w:rsidRDefault="00641F7D" w:rsidP="00E762F9">
      <w:pPr>
        <w:pStyle w:val="MDSMDBK"/>
      </w:pPr>
      <w:r>
        <w:t>BK 02</w:t>
      </w:r>
      <w:r>
        <w:tab/>
      </w:r>
      <w:r w:rsidR="001D6AD0" w:rsidRPr="001D6AD0">
        <w:t>De leerlingen handelen kwaliteitsbewust</w:t>
      </w:r>
      <w:r w:rsidR="001D6AD0">
        <w:t>.</w:t>
      </w:r>
      <w:r w:rsidR="007B7A87">
        <w:t xml:space="preserve"> (LPD 2</w:t>
      </w:r>
      <w:r w:rsidR="00DC70F7">
        <w:t xml:space="preserve">, </w:t>
      </w:r>
      <w:r w:rsidR="001608B1">
        <w:t xml:space="preserve">4, </w:t>
      </w:r>
      <w:r w:rsidR="00DC70F7">
        <w:t>7</w:t>
      </w:r>
      <w:r w:rsidR="00C537FE">
        <w:t>, 13)</w:t>
      </w:r>
    </w:p>
    <w:p w14:paraId="5C972F00" w14:textId="5A496C86" w:rsidR="00B76255" w:rsidRDefault="00B76255" w:rsidP="00B76255">
      <w:pPr>
        <w:pStyle w:val="MDSMDBK"/>
      </w:pPr>
      <w:r>
        <w:t>BK 03</w:t>
      </w:r>
      <w:r>
        <w:tab/>
        <w:t>De leerlingen handelen economisch en duurzaam.</w:t>
      </w:r>
      <w:r w:rsidR="00C537FE">
        <w:t xml:space="preserve"> (LPD 11)</w:t>
      </w:r>
    </w:p>
    <w:p w14:paraId="02D1DBC1" w14:textId="7C7FAE1A" w:rsidR="00DD4610" w:rsidRDefault="00B76255" w:rsidP="00B76255">
      <w:pPr>
        <w:pStyle w:val="MDSMDBK"/>
      </w:pPr>
      <w:r>
        <w:t>BK 04</w:t>
      </w:r>
      <w:r>
        <w:tab/>
        <w:t>De leerlingen handelen veilig, ergonomisch en hygiënisch.</w:t>
      </w:r>
      <w:r w:rsidR="00DC70F7">
        <w:t xml:space="preserve"> (LPD 8, 9, 10)</w:t>
      </w:r>
    </w:p>
    <w:p w14:paraId="7B479CF6" w14:textId="226C8F1F" w:rsidR="00B64351" w:rsidRDefault="00EF6855" w:rsidP="00EF6855">
      <w:pPr>
        <w:pStyle w:val="MDSMDBK"/>
      </w:pPr>
      <w:r>
        <w:t>BK 0</w:t>
      </w:r>
      <w:r w:rsidR="00B64351" w:rsidRPr="00B64351">
        <w:t>5</w:t>
      </w:r>
      <w:r>
        <w:tab/>
      </w:r>
      <w:r w:rsidR="00B64351" w:rsidRPr="00B64351">
        <w:t>De leerlingen hanteren sociale en communicatieve vaardigheden in functie van het ondersteunen van cliënten.</w:t>
      </w:r>
      <w:r w:rsidR="00B075F8">
        <w:t xml:space="preserve"> (LPD 5)</w:t>
      </w:r>
    </w:p>
    <w:p w14:paraId="0C480CE6" w14:textId="01EC6303" w:rsidR="00567459" w:rsidRDefault="00567459" w:rsidP="00567459">
      <w:pPr>
        <w:pStyle w:val="MDSMDBK"/>
      </w:pPr>
      <w:r>
        <w:t>BK 06</w:t>
      </w:r>
      <w:r>
        <w:tab/>
      </w:r>
      <w:r w:rsidRPr="00BD2789">
        <w:t>De leerlingen plannen en organiseren de huishoudelijke en opgedragen taken.</w:t>
      </w:r>
      <w:r>
        <w:t xml:space="preserve"> (LPD </w:t>
      </w:r>
      <w:r w:rsidR="00CB693B">
        <w:t>7</w:t>
      </w:r>
      <w:r>
        <w:t>)</w:t>
      </w:r>
    </w:p>
    <w:p w14:paraId="2307FD39" w14:textId="6AF02386" w:rsidR="00B76255" w:rsidRDefault="00EF6855" w:rsidP="00EF6855">
      <w:pPr>
        <w:pStyle w:val="MDSMDBK"/>
      </w:pPr>
      <w:r>
        <w:t>BK 09</w:t>
      </w:r>
      <w:r>
        <w:tab/>
      </w:r>
      <w:r w:rsidR="00822111" w:rsidRPr="00822111">
        <w:t>De leerlingen sorteren en verwijderen afval.</w:t>
      </w:r>
      <w:r w:rsidR="00C537FE">
        <w:t xml:space="preserve"> (LPD 11)</w:t>
      </w:r>
    </w:p>
    <w:p w14:paraId="7106D845" w14:textId="5706BD61" w:rsidR="003008BF" w:rsidRDefault="003008BF" w:rsidP="003008BF">
      <w:pPr>
        <w:pStyle w:val="MDSMDBK"/>
      </w:pPr>
      <w:r>
        <w:t>BK 14</w:t>
      </w:r>
      <w:r>
        <w:tab/>
        <w:t>De leerlingen voeren eenvoudige sterilisatietechnieken uit. (LPD 8)</w:t>
      </w:r>
    </w:p>
    <w:p w14:paraId="69ADB106" w14:textId="4C73A68B" w:rsidR="00822111" w:rsidRDefault="00EF6855" w:rsidP="00EF6855">
      <w:pPr>
        <w:pStyle w:val="MDSMDBK"/>
      </w:pPr>
      <w:r>
        <w:t>BK 16</w:t>
      </w:r>
      <w:r>
        <w:tab/>
      </w:r>
      <w:r w:rsidR="001D0855" w:rsidRPr="001D0855">
        <w:t>De leerlingen handelen volgens de professionele gedragscode.</w:t>
      </w:r>
      <w:r w:rsidR="00B075F8">
        <w:t xml:space="preserve"> (LPD 4)</w:t>
      </w:r>
    </w:p>
    <w:p w14:paraId="0E79A090" w14:textId="5871DCF8" w:rsidR="00EF6855" w:rsidRDefault="00EF6855" w:rsidP="00EF6855">
      <w:pPr>
        <w:pStyle w:val="MDSMDBK"/>
      </w:pPr>
      <w:r>
        <w:t>BK 17</w:t>
      </w:r>
      <w:r>
        <w:tab/>
      </w:r>
      <w:r w:rsidRPr="00EF6855">
        <w:t>De leerlingen observeren, signaleren en rapporteren onregelmatigheden.</w:t>
      </w:r>
      <w:r w:rsidR="007B7A87">
        <w:t xml:space="preserve"> (LPD 3)</w:t>
      </w:r>
    </w:p>
    <w:p w14:paraId="6B509138" w14:textId="5353AFAF" w:rsidR="00391521" w:rsidRPr="00B35576" w:rsidRDefault="00E5615A" w:rsidP="00391521">
      <w:pPr>
        <w:pStyle w:val="MDSMDBK"/>
      </w:pPr>
      <w:r>
        <w:t>O</w:t>
      </w:r>
      <w:r w:rsidR="00391521">
        <w:t xml:space="preserve">nderliggende </w:t>
      </w:r>
      <w:r>
        <w:t xml:space="preserve">kennis bij </w:t>
      </w:r>
      <w:r w:rsidR="00F765C0">
        <w:t xml:space="preserve">doelen die leiden </w:t>
      </w:r>
      <w:r>
        <w:t>naar</w:t>
      </w:r>
      <w:r w:rsidR="00F765C0">
        <w:t xml:space="preserve"> BK</w:t>
      </w:r>
    </w:p>
    <w:p w14:paraId="2779DC0D" w14:textId="1A640113" w:rsidR="00BA5BE2" w:rsidRDefault="00785CE0" w:rsidP="00410B36">
      <w:pPr>
        <w:pStyle w:val="Onderliggendekennis"/>
      </w:pPr>
      <w:r>
        <w:t xml:space="preserve">c. </w:t>
      </w:r>
      <w:r w:rsidR="00BA5BE2" w:rsidRPr="00DE3324">
        <w:t>Beschermingsmaatregelen tegen infectie, zowel bij zichzelf als op de werkplek</w:t>
      </w:r>
      <w:r w:rsidR="00BA5BE2">
        <w:t>.</w:t>
      </w:r>
      <w:r w:rsidR="005D69AE">
        <w:t xml:space="preserve"> (LPD 8</w:t>
      </w:r>
      <w:r w:rsidR="00B578B6">
        <w:t>, 9</w:t>
      </w:r>
      <w:r w:rsidR="005D69AE">
        <w:t>)</w:t>
      </w:r>
    </w:p>
    <w:p w14:paraId="27D344D3" w14:textId="582AB664" w:rsidR="00BA5BE2" w:rsidRPr="00BA5BE2" w:rsidRDefault="00FE7BD7" w:rsidP="00410B36">
      <w:pPr>
        <w:pStyle w:val="Onderliggendekennis"/>
      </w:pPr>
      <w:r>
        <w:t>m</w:t>
      </w:r>
      <w:r w:rsidR="00785CE0">
        <w:t xml:space="preserve">. </w:t>
      </w:r>
      <w:r w:rsidR="00BA5BE2" w:rsidRPr="00BA5BE2">
        <w:t>Zorg- en ondersteuningsplan</w:t>
      </w:r>
      <w:r w:rsidR="00BA5BE2">
        <w:t xml:space="preserve"> (LPD 7)</w:t>
      </w:r>
    </w:p>
    <w:p w14:paraId="28F67980" w14:textId="05F464D1" w:rsidR="00814F72" w:rsidRDefault="000434BC" w:rsidP="008C060D">
      <w:pPr>
        <w:pStyle w:val="DoelExtra"/>
      </w:pPr>
      <w:bookmarkStart w:id="50" w:name="_Toc130933186"/>
      <w:r w:rsidRPr="000434BC">
        <w:t>De leerlingen handelen belevingsgericht vanuit een holistische</w:t>
      </w:r>
      <w:r w:rsidR="00257CA8">
        <w:t>, emancipatorische en dynamische</w:t>
      </w:r>
      <w:r w:rsidR="00B300DC">
        <w:t xml:space="preserve"> </w:t>
      </w:r>
      <w:r w:rsidRPr="000434BC">
        <w:t>mensvisie.</w:t>
      </w:r>
      <w:bookmarkEnd w:id="50"/>
    </w:p>
    <w:p w14:paraId="65AAEDEC" w14:textId="169E7F4A" w:rsidR="005805E0" w:rsidRDefault="005805E0" w:rsidP="000F18AC">
      <w:pPr>
        <w:pStyle w:val="Samenhanggraad2"/>
      </w:pPr>
      <w:r w:rsidRPr="005805E0">
        <w:t xml:space="preserve">Holistische houding; emancipatorische benadering; assen van </w:t>
      </w:r>
      <w:r w:rsidR="00CB5838" w:rsidRPr="005805E0">
        <w:t>diversiteit; belevingsgerichte</w:t>
      </w:r>
      <w:r w:rsidRPr="005805E0">
        <w:t xml:space="preserve"> houding; informeren naar wensen en behoeften; ICF; patronen van Gordon (II-</w:t>
      </w:r>
      <w:proofErr w:type="spellStart"/>
      <w:r w:rsidRPr="005805E0">
        <w:t>ZoWe</w:t>
      </w:r>
      <w:proofErr w:type="spellEnd"/>
      <w:r w:rsidRPr="005805E0">
        <w:t>-a LPD 1+, 2+)</w:t>
      </w:r>
    </w:p>
    <w:p w14:paraId="375ED506" w14:textId="2D00CB5E" w:rsidR="003F6610" w:rsidRDefault="00265B4D" w:rsidP="0052475C">
      <w:pPr>
        <w:pStyle w:val="Wenk"/>
      </w:pPr>
      <w:r>
        <w:t>B</w:t>
      </w:r>
      <w:r w:rsidR="005B0201">
        <w:t xml:space="preserve">elevingsgericht en </w:t>
      </w:r>
      <w:r w:rsidR="00E4585C">
        <w:t xml:space="preserve">holistisch </w:t>
      </w:r>
      <w:r>
        <w:t xml:space="preserve">handelen </w:t>
      </w:r>
      <w:r w:rsidR="00B52759">
        <w:t>word</w:t>
      </w:r>
      <w:r w:rsidR="007B3937">
        <w:t>t</w:t>
      </w:r>
      <w:r w:rsidR="00B52759">
        <w:t xml:space="preserve"> </w:t>
      </w:r>
      <w:r w:rsidR="00E4585C">
        <w:t>in</w:t>
      </w:r>
      <w:r w:rsidR="004171C7">
        <w:t xml:space="preserve"> een </w:t>
      </w:r>
      <w:r w:rsidR="00782A82">
        <w:t>nieuwe</w:t>
      </w:r>
      <w:r w:rsidR="00B52759">
        <w:t>, professionele</w:t>
      </w:r>
      <w:r w:rsidR="002446E1">
        <w:t>, context toeg</w:t>
      </w:r>
      <w:r w:rsidR="00197A02">
        <w:t>epast.</w:t>
      </w:r>
      <w:r w:rsidR="0052475C">
        <w:t xml:space="preserve"> </w:t>
      </w:r>
      <w:r w:rsidR="00264609">
        <w:t xml:space="preserve">De leerlingen </w:t>
      </w:r>
      <w:r w:rsidR="00722996">
        <w:t>l</w:t>
      </w:r>
      <w:r w:rsidR="004171C7">
        <w:t xml:space="preserve">ichten </w:t>
      </w:r>
      <w:r w:rsidR="00722996">
        <w:t xml:space="preserve">toe </w:t>
      </w:r>
      <w:r w:rsidR="004171C7">
        <w:t xml:space="preserve">hoe ze </w:t>
      </w:r>
      <w:r w:rsidR="00981CC9">
        <w:t xml:space="preserve">belevingsgericht en holistisch werken </w:t>
      </w:r>
      <w:r w:rsidR="004171C7">
        <w:t xml:space="preserve">in de praktijk gestalte geven en </w:t>
      </w:r>
      <w:r w:rsidR="00722996">
        <w:t xml:space="preserve">ze </w:t>
      </w:r>
      <w:r w:rsidR="004171C7">
        <w:t>handelen ernaar.</w:t>
      </w:r>
      <w:r w:rsidR="005B0201">
        <w:t xml:space="preserve"> </w:t>
      </w:r>
      <w:r w:rsidR="003F6610" w:rsidRPr="003F6610">
        <w:t>Het belang van het belevingsgericht werken binnen een professionele relatie krijgt een centrale plaats en wordt aangebracht in samenhang met verschillende andere doelen. De leerling</w:t>
      </w:r>
      <w:r w:rsidR="0039404A">
        <w:t>en</w:t>
      </w:r>
      <w:r w:rsidR="003F6610" w:rsidRPr="003F6610">
        <w:t xml:space="preserve"> gaa</w:t>
      </w:r>
      <w:r w:rsidR="0039404A">
        <w:t>n</w:t>
      </w:r>
      <w:r w:rsidR="003F6610" w:rsidRPr="003F6610">
        <w:t xml:space="preserve"> na hoe </w:t>
      </w:r>
      <w:r w:rsidR="0039404A">
        <w:t>ze</w:t>
      </w:r>
      <w:r w:rsidR="003F6610" w:rsidRPr="003F6610">
        <w:t xml:space="preserve"> bij het uitvoeren van verschillende handelingen aandacht k</w:t>
      </w:r>
      <w:r w:rsidR="0039404A">
        <w:t>u</w:t>
      </w:r>
      <w:r w:rsidR="003F6610" w:rsidRPr="003F6610">
        <w:t>n</w:t>
      </w:r>
      <w:r w:rsidR="0039404A">
        <w:t>nen</w:t>
      </w:r>
      <w:r w:rsidR="003F6610" w:rsidRPr="003F6610">
        <w:t xml:space="preserve"> besteden aan </w:t>
      </w:r>
      <w:r w:rsidR="005535D6">
        <w:t>het holistisch werken</w:t>
      </w:r>
      <w:r w:rsidR="00596336">
        <w:t xml:space="preserve">. </w:t>
      </w:r>
      <w:r w:rsidR="003F6610" w:rsidRPr="003F6610">
        <w:t>Ze passen de verschillende aspecten toe en kunnen toelichten hoe ze zichtbaar zijn voor anderen.</w:t>
      </w:r>
    </w:p>
    <w:p w14:paraId="554C6E4C" w14:textId="23567DB9" w:rsidR="00BB4A54" w:rsidRPr="00BB4A54" w:rsidRDefault="004171C7" w:rsidP="00BB4A54">
      <w:pPr>
        <w:pStyle w:val="Wenk"/>
      </w:pPr>
      <w:r>
        <w:t>Afhankelijk van de context zal je de leerling</w:t>
      </w:r>
      <w:r w:rsidR="0039404A">
        <w:t>en</w:t>
      </w:r>
      <w:r>
        <w:t xml:space="preserve">, zeker bij langdurige contacten, bijbrengen dat </w:t>
      </w:r>
      <w:r w:rsidR="00544545">
        <w:t xml:space="preserve">het belevingsgericht werken </w:t>
      </w:r>
      <w:r>
        <w:t xml:space="preserve">noodzakelijk </w:t>
      </w:r>
      <w:r w:rsidR="00596336">
        <w:t xml:space="preserve">is </w:t>
      </w:r>
      <w:r>
        <w:t>om een professionele relatie met de cliënt op te bouwen.</w:t>
      </w:r>
      <w:r w:rsidR="00BB4A54">
        <w:t xml:space="preserve"> </w:t>
      </w:r>
      <w:r w:rsidR="00BB4A54" w:rsidRPr="00BB4A54">
        <w:t xml:space="preserve">Je kan leerlingen bijbrengen hoe ze efficiënt en professioneel omgaan met vragen van cliënten die hun persoonlijke organisatie onderbreken. Leerlingen kunnen reflecteren over het conflict tussen de wensen en behoeften van de </w:t>
      </w:r>
      <w:r w:rsidR="008441EF" w:rsidRPr="00BB4A54">
        <w:t>cliënt</w:t>
      </w:r>
      <w:r w:rsidR="00BB4A54" w:rsidRPr="00BB4A54">
        <w:t xml:space="preserve"> en de persoonlijke grenzen en bevoegdheden ingegeven door hun functie. Ook tijdgebrek en organisatorische aspecten kunnen een rol spelen.</w:t>
      </w:r>
    </w:p>
    <w:p w14:paraId="11B8329B" w14:textId="5A7B16A7" w:rsidR="001D50AE" w:rsidRDefault="001D50AE" w:rsidP="00A82F9B">
      <w:pPr>
        <w:pStyle w:val="Wenk"/>
      </w:pPr>
      <w:r>
        <w:t>Je kan de assen van diversiteit (gender, overtuiging, sociale klasse, cultuur …) in die uiteenlopende contexten toepassingsgericht gebruiken en leerlingen uitdagen na te denken over hun openheid rond diversiteit. De leerlingen ervaren dat diversiteit geen statisch gegeven is</w:t>
      </w:r>
      <w:r w:rsidR="00A82F9B">
        <w:t>,</w:t>
      </w:r>
      <w:r>
        <w:t xml:space="preserve"> maar dat verschillende maatschappelijke evoluties ervoor zorgen dat ze zich steeds opnieuw moeten aanpassen. Het nodigt uit tot inclusief denken waarbij het indelen van mensen in vakjes achterwege wordt gelaten.</w:t>
      </w:r>
      <w:r w:rsidR="00A82F9B">
        <w:t xml:space="preserve"> </w:t>
      </w:r>
      <w:r w:rsidR="00A82F9B">
        <w:br/>
      </w:r>
      <w:r>
        <w:t>De leerlingen nemen een open houding aan waardoor ze aangeven te willen groeien in diversiteit. Ze interesseren zich voor wat mensen belangrijk vinden</w:t>
      </w:r>
      <w:r w:rsidR="006861FE" w:rsidRPr="006861FE">
        <w:t xml:space="preserve"> door op een professionele of intermenselijke manier hun taken uit te voeren en in interactie te gaan met cliënten.</w:t>
      </w:r>
      <w:r>
        <w:t xml:space="preserve"> </w:t>
      </w:r>
      <w:r w:rsidRPr="00A7591E">
        <w:t>De leerlingen maken hun groeien in diversiteit zichtbaar in de wijze waarop ze hun taken verrichten</w:t>
      </w:r>
      <w:r w:rsidR="00AA0F5A">
        <w:t>.</w:t>
      </w:r>
    </w:p>
    <w:p w14:paraId="7A6DD84E" w14:textId="154B759B" w:rsidR="004171C7" w:rsidRPr="00E06855" w:rsidRDefault="004171C7" w:rsidP="00600E49">
      <w:pPr>
        <w:pStyle w:val="Wenk"/>
      </w:pPr>
      <w:r>
        <w:t xml:space="preserve">Je </w:t>
      </w:r>
      <w:r w:rsidR="005B0201">
        <w:t xml:space="preserve">kan </w:t>
      </w:r>
      <w:r>
        <w:t>dit leerplandoel aan</w:t>
      </w:r>
      <w:r w:rsidR="005B0201">
        <w:t>bieden</w:t>
      </w:r>
      <w:r>
        <w:t xml:space="preserve"> in samenhang met reflecteren (LPD</w:t>
      </w:r>
      <w:r w:rsidR="00B41448">
        <w:t xml:space="preserve"> 13</w:t>
      </w:r>
      <w:r>
        <w:t>) zodat leerlingen zich in alle omstandigheden ook bewust worden van het belang van d</w:t>
      </w:r>
      <w:r w:rsidR="002943CB">
        <w:t>i</w:t>
      </w:r>
      <w:r>
        <w:t>e begrippen als onderdeel van kwaliteitsvol werken. Je legt ook samenhang met de verschillende uitvoerende handelingen zoals maaltijden bereiden (LPD</w:t>
      </w:r>
      <w:r w:rsidR="00B41448">
        <w:t xml:space="preserve"> </w:t>
      </w:r>
      <w:r w:rsidR="007B7C20">
        <w:t>21</w:t>
      </w:r>
      <w:r>
        <w:t xml:space="preserve">), reinigen en onderhouden </w:t>
      </w:r>
      <w:r w:rsidR="007B7C20">
        <w:t xml:space="preserve">van de </w:t>
      </w:r>
      <w:r w:rsidR="008749ED">
        <w:t xml:space="preserve">leefomgeving </w:t>
      </w:r>
      <w:r>
        <w:t>(LPD</w:t>
      </w:r>
      <w:r w:rsidR="007B7C20">
        <w:t xml:space="preserve"> 25</w:t>
      </w:r>
      <w:r>
        <w:t>), ondersteunen bij administratie handelingen (LPD</w:t>
      </w:r>
      <w:r w:rsidR="008749ED">
        <w:t xml:space="preserve"> 26</w:t>
      </w:r>
      <w:r>
        <w:t>)</w:t>
      </w:r>
      <w:r w:rsidR="00535E5F">
        <w:t xml:space="preserve">, </w:t>
      </w:r>
      <w:r w:rsidR="00535E5F" w:rsidRPr="00535E5F">
        <w:t>doorverwijzen (LPD</w:t>
      </w:r>
      <w:r w:rsidR="00EA0832">
        <w:t xml:space="preserve"> 19</w:t>
      </w:r>
      <w:r w:rsidR="00535E5F" w:rsidRPr="00535E5F">
        <w:t xml:space="preserve">) en sociale en </w:t>
      </w:r>
      <w:r w:rsidR="00535E5F" w:rsidRPr="00535E5F">
        <w:lastRenderedPageBreak/>
        <w:t>communicatieve vaardigheden (LPD</w:t>
      </w:r>
      <w:r w:rsidR="00EA0832">
        <w:t xml:space="preserve"> 5</w:t>
      </w:r>
      <w:r w:rsidR="00535E5F" w:rsidRPr="00535E5F">
        <w:t>).</w:t>
      </w:r>
    </w:p>
    <w:p w14:paraId="2F459B9F" w14:textId="1CE9F5B0" w:rsidR="00586F26" w:rsidRDefault="00213417" w:rsidP="008C060D">
      <w:pPr>
        <w:pStyle w:val="Doel"/>
      </w:pPr>
      <w:bookmarkStart w:id="51" w:name="_Toc130933187"/>
      <w:r w:rsidRPr="00213417">
        <w:t>De leerlingen handelen volgens afspraken, protocollen</w:t>
      </w:r>
      <w:r w:rsidR="002F45DE">
        <w:t xml:space="preserve"> en </w:t>
      </w:r>
      <w:r w:rsidRPr="00213417">
        <w:t>procedures</w:t>
      </w:r>
      <w:r w:rsidR="002F45DE">
        <w:t>.</w:t>
      </w:r>
      <w:bookmarkEnd w:id="51"/>
    </w:p>
    <w:p w14:paraId="18DC2222" w14:textId="2BB221C3" w:rsidR="009B4BEC" w:rsidRDefault="00215E1C" w:rsidP="004E18AB">
      <w:pPr>
        <w:pStyle w:val="Wenk"/>
      </w:pPr>
      <w:r>
        <w:t xml:space="preserve">Voor </w:t>
      </w:r>
      <w:r w:rsidR="008279DB" w:rsidRPr="008279DB">
        <w:t xml:space="preserve">leerlingen </w:t>
      </w:r>
      <w:r>
        <w:t xml:space="preserve">wordt het </w:t>
      </w:r>
      <w:r w:rsidR="008279DB" w:rsidRPr="008279DB">
        <w:t>duidelijk wat het verschil is tussen afspraken, protocollen en procedures.</w:t>
      </w:r>
      <w:r w:rsidR="00F71A55">
        <w:t xml:space="preserve"> </w:t>
      </w:r>
      <w:r w:rsidR="008279DB" w:rsidRPr="008279DB">
        <w:t>D</w:t>
      </w:r>
      <w:r w:rsidR="002943CB">
        <w:t>a</w:t>
      </w:r>
      <w:r w:rsidR="008279DB" w:rsidRPr="008279DB">
        <w:t xml:space="preserve">t resulteert in </w:t>
      </w:r>
      <w:proofErr w:type="spellStart"/>
      <w:r w:rsidR="008279DB" w:rsidRPr="008279DB">
        <w:t>organisatiespecifieke</w:t>
      </w:r>
      <w:proofErr w:type="spellEnd"/>
      <w:r w:rsidR="008279DB" w:rsidRPr="008279DB">
        <w:t xml:space="preserve"> afspraken en voorschriften.</w:t>
      </w:r>
    </w:p>
    <w:p w14:paraId="1649875A" w14:textId="66F6D211" w:rsidR="009B4BEC" w:rsidRDefault="00922594" w:rsidP="006F2E23">
      <w:pPr>
        <w:pStyle w:val="Wenk"/>
      </w:pPr>
      <w:r>
        <w:t>Je kan de leerlingen laten zoeken hoe afspraken, protocollen en procedures in een organisatie terug te vinden zijn</w:t>
      </w:r>
      <w:r w:rsidR="009B4BEC">
        <w:t xml:space="preserve"> en </w:t>
      </w:r>
      <w:r w:rsidR="005B0201">
        <w:t xml:space="preserve">welke invloed ze hebben op hun takenpakket. Ze maken de </w:t>
      </w:r>
      <w:r w:rsidR="00FE0974">
        <w:t>vergelijking tussen de verschillende contexten waarin ze actief kunnen zijn.</w:t>
      </w:r>
    </w:p>
    <w:p w14:paraId="4401E659" w14:textId="650C0D7B" w:rsidR="00B307F5" w:rsidRDefault="00B307F5" w:rsidP="00970777">
      <w:pPr>
        <w:pStyle w:val="Wenk"/>
      </w:pPr>
      <w:r>
        <w:t xml:space="preserve">Je kan leerlingen laten reflecteren </w:t>
      </w:r>
      <w:r w:rsidR="009E738C">
        <w:t>(LPD</w:t>
      </w:r>
      <w:r w:rsidR="00EA0832">
        <w:t xml:space="preserve"> 5</w:t>
      </w:r>
      <w:r w:rsidR="009E738C">
        <w:t xml:space="preserve">) </w:t>
      </w:r>
      <w:r>
        <w:t xml:space="preserve">over het consequent gebruik van </w:t>
      </w:r>
      <w:r w:rsidR="00DE1CF7">
        <w:t xml:space="preserve">afspraken, protocollen en procedures </w:t>
      </w:r>
      <w:r w:rsidR="00984A67">
        <w:t xml:space="preserve">in de contexten waarin ze kunnen </w:t>
      </w:r>
      <w:r w:rsidR="00A10CAD">
        <w:t xml:space="preserve">worden </w:t>
      </w:r>
      <w:r w:rsidR="00984A67">
        <w:t>tewerkgesteld.</w:t>
      </w:r>
      <w:r w:rsidR="00970777">
        <w:t xml:space="preserve"> Je kan ook de link leggen naar de </w:t>
      </w:r>
      <w:r w:rsidR="00777DC8">
        <w:t>(</w:t>
      </w:r>
      <w:r w:rsidR="00970777">
        <w:t>zorg</w:t>
      </w:r>
      <w:r w:rsidR="00777DC8">
        <w:t>)</w:t>
      </w:r>
      <w:r w:rsidR="00970777">
        <w:t>visie van een organisatie (LPD</w:t>
      </w:r>
      <w:r w:rsidR="00EA0832">
        <w:t xml:space="preserve"> </w:t>
      </w:r>
      <w:r w:rsidR="00685F1D">
        <w:t>15</w:t>
      </w:r>
      <w:r w:rsidR="00970777">
        <w:t>)</w:t>
      </w:r>
      <w:r w:rsidR="009E738C">
        <w:t>.</w:t>
      </w:r>
    </w:p>
    <w:p w14:paraId="6786BD16" w14:textId="5325C5B1" w:rsidR="00922594" w:rsidRDefault="00922594" w:rsidP="00B307F5">
      <w:pPr>
        <w:pStyle w:val="Wenkextra"/>
      </w:pPr>
      <w:r>
        <w:t xml:space="preserve"> </w:t>
      </w:r>
      <w:r w:rsidR="00A20E20">
        <w:t xml:space="preserve">Je kan leerlingen laten ontdekken hoe procedures tot stand komen </w:t>
      </w:r>
      <w:r>
        <w:t xml:space="preserve">en </w:t>
      </w:r>
      <w:r w:rsidR="008C1ABF">
        <w:t>welke link</w:t>
      </w:r>
      <w:r>
        <w:t xml:space="preserve"> </w:t>
      </w:r>
      <w:r w:rsidR="008C1ABF">
        <w:t xml:space="preserve">er bestaat met de </w:t>
      </w:r>
      <w:r>
        <w:t>kwaliteitszorg</w:t>
      </w:r>
      <w:r w:rsidR="008C1ABF">
        <w:t xml:space="preserve"> van een organisatie</w:t>
      </w:r>
      <w:r>
        <w:t>.</w:t>
      </w:r>
    </w:p>
    <w:p w14:paraId="7659EDFC" w14:textId="6B561EFD" w:rsidR="00213417" w:rsidRDefault="001D2A3E" w:rsidP="00A9096B">
      <w:pPr>
        <w:pStyle w:val="Doel"/>
      </w:pPr>
      <w:bookmarkStart w:id="52" w:name="_Toc130933188"/>
      <w:r w:rsidRPr="001D2A3E">
        <w:t>De leerlingen observeren</w:t>
      </w:r>
      <w:r w:rsidR="009273C7">
        <w:t>,</w:t>
      </w:r>
      <w:r w:rsidRPr="001D2A3E">
        <w:t xml:space="preserve"> signaleren </w:t>
      </w:r>
      <w:r w:rsidR="009273C7">
        <w:t xml:space="preserve">en rapporteren </w:t>
      </w:r>
      <w:r w:rsidRPr="001D2A3E">
        <w:t>onregelmatigheden</w:t>
      </w:r>
      <w:r w:rsidR="009273C7">
        <w:t>.</w:t>
      </w:r>
      <w:bookmarkEnd w:id="52"/>
    </w:p>
    <w:p w14:paraId="2BE0515B" w14:textId="2D126806" w:rsidR="00796669" w:rsidRDefault="00FC1428" w:rsidP="00796669">
      <w:pPr>
        <w:pStyle w:val="Samenhanggraad2"/>
      </w:pPr>
      <w:r w:rsidRPr="00FC1428">
        <w:t>Observeren, waarnemen en interpreteren; gedrag van kinderen en volwassenen; duidelijke criteria; levensfases (II-</w:t>
      </w:r>
      <w:proofErr w:type="spellStart"/>
      <w:r w:rsidRPr="00FC1428">
        <w:t>ZoWe</w:t>
      </w:r>
      <w:proofErr w:type="spellEnd"/>
      <w:r w:rsidRPr="00FC1428">
        <w:t>-a LPD 30)</w:t>
      </w:r>
    </w:p>
    <w:p w14:paraId="42E760CC" w14:textId="753F2268" w:rsidR="0072292C" w:rsidRDefault="0072292C" w:rsidP="00A10CAD">
      <w:pPr>
        <w:pStyle w:val="Wenk"/>
      </w:pPr>
      <w:r w:rsidRPr="0072292C">
        <w:t xml:space="preserve">De observaties betreffen onregelmatigheden </w:t>
      </w:r>
      <w:r w:rsidR="00C630FF">
        <w:t xml:space="preserve">in verband </w:t>
      </w:r>
      <w:r w:rsidRPr="0072292C">
        <w:t xml:space="preserve">met de infrastructuur </w:t>
      </w:r>
      <w:r w:rsidR="00DC2C09">
        <w:t xml:space="preserve">of </w:t>
      </w:r>
      <w:r w:rsidR="0033400A">
        <w:t>apparatuur</w:t>
      </w:r>
      <w:r w:rsidRPr="0072292C">
        <w:t xml:space="preserve"> die niet naar behoren werk</w:t>
      </w:r>
      <w:r w:rsidR="00DC2C09">
        <w:t>t</w:t>
      </w:r>
      <w:r w:rsidRPr="0072292C">
        <w:t xml:space="preserve">. Observaties </w:t>
      </w:r>
      <w:proofErr w:type="gramStart"/>
      <w:r w:rsidRPr="0072292C">
        <w:t>betreffende</w:t>
      </w:r>
      <w:proofErr w:type="gramEnd"/>
      <w:r w:rsidRPr="0072292C">
        <w:t xml:space="preserve"> de cliënt </w:t>
      </w:r>
      <w:r w:rsidR="002E1940">
        <w:t>kunnen ook aan bod komen</w:t>
      </w:r>
      <w:r w:rsidR="00AE0946">
        <w:t>: hoeveel van de maaltijd werd opgegeten, heeft de cliënt gedronken</w:t>
      </w:r>
      <w:r w:rsidR="00DE5C9C">
        <w:t xml:space="preserve"> …</w:t>
      </w:r>
      <w:r w:rsidR="00AE0946">
        <w:t xml:space="preserve"> </w:t>
      </w:r>
      <w:r w:rsidR="00A14062">
        <w:t>D</w:t>
      </w:r>
      <w:r w:rsidRPr="0072292C">
        <w:t>e leerling</w:t>
      </w:r>
      <w:r w:rsidR="00472652">
        <w:t>en</w:t>
      </w:r>
      <w:r w:rsidRPr="0072292C">
        <w:t xml:space="preserve"> </w:t>
      </w:r>
      <w:r w:rsidR="00A14062">
        <w:t>k</w:t>
      </w:r>
      <w:r w:rsidR="00472652">
        <w:t>u</w:t>
      </w:r>
      <w:r w:rsidR="00A14062">
        <w:t>n</w:t>
      </w:r>
      <w:r w:rsidR="00472652">
        <w:t>nen</w:t>
      </w:r>
      <w:r w:rsidR="00A14062">
        <w:t xml:space="preserve"> </w:t>
      </w:r>
      <w:r w:rsidRPr="0072292C">
        <w:t xml:space="preserve">bij opvallende verwikkelingen </w:t>
      </w:r>
      <w:r w:rsidR="00A14062">
        <w:t xml:space="preserve">bij de cliënt </w:t>
      </w:r>
      <w:r w:rsidRPr="0072292C">
        <w:t xml:space="preserve">ook signaleren </w:t>
      </w:r>
      <w:r w:rsidR="00DE5C9C">
        <w:t xml:space="preserve">aan de zorgverleners </w:t>
      </w:r>
      <w:r w:rsidRPr="0072292C">
        <w:t>dat er een noodsituatie is ontstaan.</w:t>
      </w:r>
      <w:r w:rsidR="005B0201">
        <w:t xml:space="preserve"> Alhoewel het niet de eindverantwoordelijkheid van de leerling</w:t>
      </w:r>
      <w:r w:rsidR="00472652">
        <w:t>en</w:t>
      </w:r>
      <w:r w:rsidR="005B0201">
        <w:t xml:space="preserve"> is om alle observaties m.b.t. de cliënt op te merken, k</w:t>
      </w:r>
      <w:r w:rsidR="001A7ABE">
        <w:t>u</w:t>
      </w:r>
      <w:r w:rsidR="005B0201">
        <w:t>n</w:t>
      </w:r>
      <w:r w:rsidR="001A7ABE">
        <w:t>nen</w:t>
      </w:r>
      <w:r w:rsidR="005B0201">
        <w:t xml:space="preserve"> </w:t>
      </w:r>
      <w:r w:rsidR="001A7ABE">
        <w:t>ze</w:t>
      </w:r>
      <w:r w:rsidR="005B0201">
        <w:t xml:space="preserve"> via de verschillende taken en contact met de cliënt veel zinvolle gegevens verzamelen en signaleren aan de </w:t>
      </w:r>
      <w:r w:rsidR="00777DC8">
        <w:t xml:space="preserve">juiste </w:t>
      </w:r>
      <w:r w:rsidR="005B0201">
        <w:t>zorgverleners.</w:t>
      </w:r>
    </w:p>
    <w:p w14:paraId="3E56EF80" w14:textId="3046A499" w:rsidR="00DA41F1" w:rsidRDefault="00DA41F1" w:rsidP="00FA3908">
      <w:pPr>
        <w:pStyle w:val="Wenk"/>
      </w:pPr>
      <w:r>
        <w:t>Je kan</w:t>
      </w:r>
      <w:r w:rsidR="00046D5C">
        <w:t>,</w:t>
      </w:r>
      <w:r>
        <w:t xml:space="preserve"> </w:t>
      </w:r>
      <w:r w:rsidR="00046D5C" w:rsidRPr="00046D5C">
        <w:t>uitgaande van de professionele contexten die leerlingen in de derde graad leren kennen</w:t>
      </w:r>
      <w:r w:rsidR="00046D5C">
        <w:t>,</w:t>
      </w:r>
      <w:r w:rsidR="00046D5C" w:rsidRPr="00046D5C">
        <w:t xml:space="preserve"> </w:t>
      </w:r>
      <w:r>
        <w:t>verschillende observatie</w:t>
      </w:r>
      <w:r w:rsidR="003F1065">
        <w:t>- en</w:t>
      </w:r>
      <w:r>
        <w:t xml:space="preserve"> rapporteringsmogelijkheden </w:t>
      </w:r>
      <w:r w:rsidR="00E14E42">
        <w:t xml:space="preserve">bespreken </w:t>
      </w:r>
      <w:r>
        <w:t>zoals checklists met criteria. De leerling</w:t>
      </w:r>
      <w:r w:rsidR="001A7ABE">
        <w:t>en</w:t>
      </w:r>
      <w:r>
        <w:t xml:space="preserve"> gaa</w:t>
      </w:r>
      <w:r w:rsidR="001A7ABE">
        <w:t>n</w:t>
      </w:r>
      <w:r>
        <w:t xml:space="preserve"> na </w:t>
      </w:r>
      <w:r w:rsidR="000F4C80">
        <w:t xml:space="preserve">welke </w:t>
      </w:r>
      <w:r w:rsidR="00754868">
        <w:t>instrumenten gebruikt worden in</w:t>
      </w:r>
      <w:r>
        <w:t xml:space="preserve"> de organisatie waarin </w:t>
      </w:r>
      <w:r w:rsidR="001A7ABE">
        <w:t>ze</w:t>
      </w:r>
      <w:r>
        <w:t xml:space="preserve"> aan de slag </w:t>
      </w:r>
      <w:r w:rsidR="001A7ABE">
        <w:t>zijn</w:t>
      </w:r>
      <w:r w:rsidR="00DB5037">
        <w:t>.</w:t>
      </w:r>
    </w:p>
    <w:p w14:paraId="29ACBE40" w14:textId="32C96746" w:rsidR="00DA41F1" w:rsidRDefault="00DA41F1" w:rsidP="00FA3908">
      <w:pPr>
        <w:pStyle w:val="Wenk"/>
      </w:pPr>
      <w:r>
        <w:t>Je kan de leerling</w:t>
      </w:r>
      <w:r w:rsidR="001A7ABE">
        <w:t>en</w:t>
      </w:r>
      <w:r>
        <w:t xml:space="preserve"> leren rapporteren aan collega’s en leidinggevende. In </w:t>
      </w:r>
      <w:r w:rsidR="00555FA0">
        <w:t xml:space="preserve">bepaalde </w:t>
      </w:r>
      <w:r>
        <w:t>gevallen kan dat ook aan de cliënt</w:t>
      </w:r>
      <w:r w:rsidR="00555FA0">
        <w:t xml:space="preserve"> of het sociaal netwerk</w:t>
      </w:r>
      <w:r>
        <w:t xml:space="preserve">. </w:t>
      </w:r>
      <w:r w:rsidR="005E7267">
        <w:t xml:space="preserve">De leerlingen </w:t>
      </w:r>
      <w:r w:rsidR="00196ECB" w:rsidRPr="00196ECB">
        <w:t>rapporteren op efficiënte wijze en kennen de bestaande rapportagemiddelen.</w:t>
      </w:r>
    </w:p>
    <w:p w14:paraId="77FD3C7D" w14:textId="4BCF4945" w:rsidR="00DA41F1" w:rsidRPr="00DA41F1" w:rsidRDefault="00DA41F1" w:rsidP="00FA3908">
      <w:pPr>
        <w:pStyle w:val="Wenk"/>
      </w:pPr>
      <w:r>
        <w:t>Deze doelstelling impliceert niet alleen het signaleren van wat de leerling</w:t>
      </w:r>
      <w:r w:rsidR="00465516">
        <w:t>en</w:t>
      </w:r>
      <w:r>
        <w:t xml:space="preserve"> observe</w:t>
      </w:r>
      <w:r w:rsidR="00465516">
        <w:t>ren</w:t>
      </w:r>
      <w:r>
        <w:t xml:space="preserve"> bij anderen. Ook wanneer hij zelf een fout maakt, neemt hij de verantwoordelijkheid om dit bij de aangewezen persoon te melden. Dit leerplandoel kan je aanreiken in samenhang met </w:t>
      </w:r>
      <w:r w:rsidR="00874DB7">
        <w:t>de professionele gedragscode</w:t>
      </w:r>
      <w:r>
        <w:t xml:space="preserve"> (LPD</w:t>
      </w:r>
      <w:r w:rsidR="00874DB7">
        <w:t xml:space="preserve"> </w:t>
      </w:r>
      <w:r w:rsidR="00A42BFA">
        <w:t>4</w:t>
      </w:r>
      <w:r>
        <w:t>) en samenwerken (LPD</w:t>
      </w:r>
      <w:r w:rsidR="00A42BFA">
        <w:t xml:space="preserve"> 6</w:t>
      </w:r>
      <w:r>
        <w:t>).</w:t>
      </w:r>
    </w:p>
    <w:p w14:paraId="2CAC3741" w14:textId="7220911A" w:rsidR="001D2A3E" w:rsidRDefault="0049129A" w:rsidP="00A9096B">
      <w:pPr>
        <w:pStyle w:val="Doel"/>
      </w:pPr>
      <w:bookmarkStart w:id="53" w:name="_Toc130933189"/>
      <w:r w:rsidRPr="0049129A">
        <w:t>De leerlingen handelen</w:t>
      </w:r>
      <w:r w:rsidR="00196ECB">
        <w:t xml:space="preserve"> volgens een profess</w:t>
      </w:r>
      <w:r w:rsidR="009F1AAC">
        <w:t>ionele gedragscode</w:t>
      </w:r>
      <w:r w:rsidRPr="0049129A">
        <w:t>.</w:t>
      </w:r>
      <w:bookmarkEnd w:id="53"/>
    </w:p>
    <w:p w14:paraId="2C2CBD12" w14:textId="524C8290" w:rsidR="00976AB5" w:rsidRDefault="00FD20BF" w:rsidP="00C2365A">
      <w:pPr>
        <w:pStyle w:val="Wenk"/>
      </w:pPr>
      <w:r>
        <w:lastRenderedPageBreak/>
        <w:t xml:space="preserve">Je maakt duidelijk </w:t>
      </w:r>
      <w:r w:rsidR="00600807">
        <w:t xml:space="preserve">wat een </w:t>
      </w:r>
      <w:r w:rsidR="009C4B84">
        <w:t>professionele gedragscode</w:t>
      </w:r>
      <w:r w:rsidR="005525F4">
        <w:t xml:space="preserve"> is</w:t>
      </w:r>
      <w:r w:rsidR="00C40241">
        <w:t xml:space="preserve">: </w:t>
      </w:r>
      <w:r w:rsidR="00976AB5">
        <w:t xml:space="preserve">de </w:t>
      </w:r>
      <w:r w:rsidR="00913142">
        <w:t>betekenis</w:t>
      </w:r>
      <w:r w:rsidR="00976AB5">
        <w:t xml:space="preserve"> van veel</w:t>
      </w:r>
      <w:r w:rsidR="00A22901">
        <w:t xml:space="preserve"> </w:t>
      </w:r>
      <w:r w:rsidR="00976AB5">
        <w:t>voorkomende termen in een gedragscode zoals betrokkenheid, empathie, assertiviteit, representativiteit en integriteit</w:t>
      </w:r>
      <w:r w:rsidR="000F0B95">
        <w:t xml:space="preserve"> komen aan bod</w:t>
      </w:r>
      <w:r w:rsidR="00976AB5">
        <w:t xml:space="preserve">. </w:t>
      </w:r>
      <w:r w:rsidR="0038166C">
        <w:t xml:space="preserve">Ook </w:t>
      </w:r>
      <w:r w:rsidR="00976AB5">
        <w:t xml:space="preserve">het verschil tussen professioneel en intuïtief handelen </w:t>
      </w:r>
      <w:r w:rsidR="0038166C">
        <w:t>speelt daarin een rol.</w:t>
      </w:r>
      <w:r w:rsidR="00C2365A">
        <w:t xml:space="preserve"> </w:t>
      </w:r>
      <w:r w:rsidR="00C2365A">
        <w:br/>
      </w:r>
      <w:r w:rsidR="00976AB5">
        <w:t>De leerling</w:t>
      </w:r>
      <w:r w:rsidR="00465516">
        <w:t>en</w:t>
      </w:r>
      <w:r w:rsidR="00976AB5">
        <w:t xml:space="preserve"> ma</w:t>
      </w:r>
      <w:r w:rsidR="00465516">
        <w:t>ken</w:t>
      </w:r>
      <w:r w:rsidR="00976AB5">
        <w:t xml:space="preserve"> kennis met de gedragscode of </w:t>
      </w:r>
      <w:r w:rsidR="00A22901">
        <w:t xml:space="preserve">met </w:t>
      </w:r>
      <w:r w:rsidR="00EA1BF2">
        <w:t xml:space="preserve">een </w:t>
      </w:r>
      <w:r w:rsidR="00976AB5">
        <w:t xml:space="preserve">professionele opstelling afhankelijk van de specifieke context waarin </w:t>
      </w:r>
      <w:r w:rsidR="00465516">
        <w:t>ze</w:t>
      </w:r>
      <w:r w:rsidR="00976AB5">
        <w:t xml:space="preserve"> zich bevind</w:t>
      </w:r>
      <w:r w:rsidR="00465516">
        <w:t>en</w:t>
      </w:r>
      <w:r w:rsidR="00976AB5">
        <w:t xml:space="preserve">. Het betreft items zoals beroepsgeheim, privacy van de cliënt en van zichzelf, grensoverschrijdend gedrag, scheiding beroepscontext en privé, omgaan met noodsituaties en conflicten… </w:t>
      </w:r>
      <w:r w:rsidR="00C236BC">
        <w:t>Ook de wetgevende aspecten komen aan bod.</w:t>
      </w:r>
    </w:p>
    <w:p w14:paraId="4B5E15FC" w14:textId="43B55E61" w:rsidR="00976AB5" w:rsidRDefault="00976AB5" w:rsidP="00214FD2">
      <w:pPr>
        <w:pStyle w:val="Wenk"/>
      </w:pPr>
      <w:r>
        <w:t>Je kan de leerling</w:t>
      </w:r>
      <w:r w:rsidR="003178EE">
        <w:t>en</w:t>
      </w:r>
      <w:r>
        <w:t xml:space="preserve"> het belang en de rol van (gedeeld) beroepsgeheim laten ontdekken </w:t>
      </w:r>
      <w:r w:rsidR="006B141A">
        <w:t>binnen een bepaalde</w:t>
      </w:r>
      <w:r>
        <w:t xml:space="preserve"> context.</w:t>
      </w:r>
      <w:r w:rsidR="00F02EDC">
        <w:t xml:space="preserve"> </w:t>
      </w:r>
      <w:r w:rsidR="00F02EDC" w:rsidRPr="00F02EDC">
        <w:t>De leerling</w:t>
      </w:r>
      <w:r w:rsidR="003178EE">
        <w:t>en</w:t>
      </w:r>
      <w:r w:rsidR="00F02EDC" w:rsidRPr="00F02EDC">
        <w:t xml:space="preserve"> beste</w:t>
      </w:r>
      <w:r w:rsidR="003178EE">
        <w:t xml:space="preserve">den </w:t>
      </w:r>
      <w:r w:rsidR="00F02EDC" w:rsidRPr="00F02EDC">
        <w:t>aandacht aan de scheiding tussen werk en privé en dat in beide richtingen. De leerling</w:t>
      </w:r>
      <w:r w:rsidR="003178EE">
        <w:t>en</w:t>
      </w:r>
      <w:r w:rsidR="00F02EDC" w:rsidRPr="00F02EDC">
        <w:t xml:space="preserve"> stel</w:t>
      </w:r>
      <w:r w:rsidR="003178EE">
        <w:t>len</w:t>
      </w:r>
      <w:r w:rsidR="00F02EDC" w:rsidRPr="00F02EDC">
        <w:t xml:space="preserve"> geen priv</w:t>
      </w:r>
      <w:r w:rsidR="00485EC6">
        <w:t>é</w:t>
      </w:r>
      <w:r w:rsidR="00F02EDC" w:rsidRPr="00F02EDC">
        <w:t xml:space="preserve"> handelingen in de beroepscontext en </w:t>
      </w:r>
      <w:r w:rsidR="00757B1E">
        <w:t xml:space="preserve">stellen zich </w:t>
      </w:r>
      <w:r w:rsidR="00F02EDC" w:rsidRPr="00F02EDC">
        <w:t xml:space="preserve">buiten de professionele situatie ook respectvol </w:t>
      </w:r>
      <w:r w:rsidR="00757B1E">
        <w:t xml:space="preserve">op </w:t>
      </w:r>
      <w:r w:rsidR="00F02EDC" w:rsidRPr="00F02EDC">
        <w:t>naar de organisatie toe.</w:t>
      </w:r>
    </w:p>
    <w:p w14:paraId="305414F8" w14:textId="1FD74091" w:rsidR="00C001F4" w:rsidRDefault="00C001F4" w:rsidP="00214FD2">
      <w:pPr>
        <w:pStyle w:val="Wenk"/>
      </w:pPr>
      <w:r>
        <w:t xml:space="preserve">Afhankelijk van de context zullen andere kaders </w:t>
      </w:r>
      <w:r w:rsidR="0051123B">
        <w:t xml:space="preserve">impact hebben op de professionele gedragscode. </w:t>
      </w:r>
      <w:r w:rsidR="00F64845">
        <w:t xml:space="preserve">Je </w:t>
      </w:r>
      <w:r w:rsidR="003C38ED">
        <w:t>kan een onderscheid maken tussen a</w:t>
      </w:r>
      <w:r w:rsidR="00650C70">
        <w:t>fspraken</w:t>
      </w:r>
      <w:r w:rsidR="003C38ED">
        <w:t xml:space="preserve"> die voorvloeien uit de visie van de organisatie of </w:t>
      </w:r>
      <w:r w:rsidR="00650C70">
        <w:t xml:space="preserve">uit </w:t>
      </w:r>
      <w:r w:rsidR="003C38ED">
        <w:t xml:space="preserve">wetgevende </w:t>
      </w:r>
      <w:r w:rsidR="00650C70">
        <w:t xml:space="preserve">impulsen zoals </w:t>
      </w:r>
      <w:r w:rsidR="00610BE3">
        <w:t>bij fixatie van een cliënt.</w:t>
      </w:r>
    </w:p>
    <w:p w14:paraId="4B54C2D9" w14:textId="29BEEA88" w:rsidR="00976AB5" w:rsidRDefault="00E4585C" w:rsidP="00214FD2">
      <w:pPr>
        <w:pStyle w:val="Wenk"/>
      </w:pPr>
      <w:r>
        <w:t>De leerling</w:t>
      </w:r>
      <w:r w:rsidR="00871DAE">
        <w:t>en</w:t>
      </w:r>
      <w:r w:rsidR="00976AB5">
        <w:t xml:space="preserve"> gaa</w:t>
      </w:r>
      <w:r w:rsidR="00871DAE">
        <w:t>n</w:t>
      </w:r>
      <w:r w:rsidR="00976AB5">
        <w:t xml:space="preserve"> respectvol om met zichzelf, </w:t>
      </w:r>
      <w:r w:rsidR="00ED3BAE">
        <w:t xml:space="preserve">met </w:t>
      </w:r>
      <w:r w:rsidR="00976AB5">
        <w:t xml:space="preserve">anderen en </w:t>
      </w:r>
      <w:r w:rsidR="00ED3BAE">
        <w:t xml:space="preserve">met </w:t>
      </w:r>
      <w:r w:rsidR="00976AB5">
        <w:t xml:space="preserve">materialen. Je kan net als in de tweede graad gebruik maken van de relatiewijzer en differentiëren in functie van context (omgaan met verschillen en diversiteit). </w:t>
      </w:r>
      <w:r w:rsidR="00777DC8">
        <w:t xml:space="preserve">In een aantal contexten kan je het begrip gastvriendelijkheid gebruiken waarbij aandacht </w:t>
      </w:r>
      <w:r w:rsidR="00F64845">
        <w:t xml:space="preserve">wordt </w:t>
      </w:r>
      <w:r w:rsidR="00777DC8">
        <w:t xml:space="preserve">besteed aan de etiquette die daar </w:t>
      </w:r>
      <w:r w:rsidR="00F64845">
        <w:t xml:space="preserve">wordt </w:t>
      </w:r>
      <w:r w:rsidR="00777DC8">
        <w:t xml:space="preserve">gehanteerd. </w:t>
      </w:r>
      <w:r w:rsidR="00976AB5">
        <w:t>Je biedt d</w:t>
      </w:r>
      <w:r w:rsidR="00F64845">
        <w:t>a</w:t>
      </w:r>
      <w:r w:rsidR="00976AB5">
        <w:t>t aspect aan in samenhang met belevingsgericht werken (LPD</w:t>
      </w:r>
      <w:r w:rsidR="00A42BFA">
        <w:t xml:space="preserve"> 1</w:t>
      </w:r>
      <w:r w:rsidR="00976AB5">
        <w:t>) waardoor de leerling</w:t>
      </w:r>
      <w:r w:rsidR="00871DAE">
        <w:t>en</w:t>
      </w:r>
      <w:r w:rsidR="00976AB5">
        <w:t xml:space="preserve"> op zoek gaa</w:t>
      </w:r>
      <w:r w:rsidR="00871DAE">
        <w:t>n</w:t>
      </w:r>
      <w:r w:rsidR="00976AB5">
        <w:t xml:space="preserve"> naar een persoonlijke invulling van de privacy van cliënten, nadenk</w:t>
      </w:r>
      <w:r w:rsidR="00871DAE">
        <w:t>en</w:t>
      </w:r>
      <w:r w:rsidR="00976AB5">
        <w:t xml:space="preserve"> over wanneer storende activiteiten kunnen gepland worden … Je kan de leerling</w:t>
      </w:r>
      <w:r w:rsidR="00871DAE">
        <w:t>en</w:t>
      </w:r>
      <w:r w:rsidR="00976AB5">
        <w:t xml:space="preserve"> attent maken </w:t>
      </w:r>
      <w:r w:rsidR="00DC1501">
        <w:t>op</w:t>
      </w:r>
      <w:r w:rsidR="00976AB5">
        <w:t xml:space="preserve"> situaties waarbij de organisatorische belangen in conflict komen met de belangen van de cliënt. Het respectvol omgaan </w:t>
      </w:r>
      <w:r w:rsidR="009A17FC">
        <w:t xml:space="preserve">met </w:t>
      </w:r>
      <w:r w:rsidR="00976AB5">
        <w:t>de ander wordt specifiek ingevuld voor collega’s waarbij o.m. aandacht besteed wordt aan loyaliteit.</w:t>
      </w:r>
    </w:p>
    <w:p w14:paraId="4139598D" w14:textId="5F683B8E" w:rsidR="00CA44A2" w:rsidRDefault="00CA44A2" w:rsidP="00214FD2">
      <w:pPr>
        <w:pStyle w:val="Wenk"/>
      </w:pPr>
      <w:r w:rsidRPr="00CA44A2">
        <w:t xml:space="preserve">Alhoewel de rol van de leerlingen vaak van praktische aard is, kan je aandacht besteden aan de </w:t>
      </w:r>
      <w:r w:rsidR="001A0D1C">
        <w:t>persoonsger</w:t>
      </w:r>
      <w:r w:rsidR="00067903">
        <w:t>ichte, stimulerende relatie</w:t>
      </w:r>
      <w:r w:rsidRPr="00CA44A2">
        <w:t xml:space="preserve"> waarbij de leerling</w:t>
      </w:r>
      <w:r w:rsidR="00926A24">
        <w:t>en</w:t>
      </w:r>
      <w:r w:rsidRPr="00CA44A2">
        <w:t xml:space="preserve"> cli</w:t>
      </w:r>
      <w:r w:rsidR="00AA2265">
        <w:t>ë</w:t>
      </w:r>
      <w:r w:rsidRPr="00CA44A2">
        <w:t>nt</w:t>
      </w:r>
      <w:r w:rsidR="00AA2265">
        <w:t>gericht aan de slag gaa</w:t>
      </w:r>
      <w:r w:rsidR="00926A24">
        <w:t>n</w:t>
      </w:r>
      <w:r w:rsidRPr="00CA44A2">
        <w:t xml:space="preserve">. Dat gaat gepaard met persoonlijke betrokkenheid, aandacht, luisterbereidheid, </w:t>
      </w:r>
      <w:r w:rsidR="009F180D">
        <w:t>cli</w:t>
      </w:r>
      <w:r w:rsidR="00525859">
        <w:t xml:space="preserve">ëntvriendelijkheid, </w:t>
      </w:r>
      <w:r w:rsidRPr="00CA44A2">
        <w:t>respecteren van privacy, uitgaan van wensen en behoeften</w:t>
      </w:r>
      <w:r w:rsidR="003A0F74">
        <w:t xml:space="preserve"> (LPD</w:t>
      </w:r>
      <w:r w:rsidR="00A42BFA">
        <w:t xml:space="preserve"> 1</w:t>
      </w:r>
      <w:r w:rsidR="003A0F74">
        <w:t>)</w:t>
      </w:r>
      <w:r w:rsidRPr="00CA44A2">
        <w:t xml:space="preserve"> … De leerling</w:t>
      </w:r>
      <w:r w:rsidR="00926A24">
        <w:t>en</w:t>
      </w:r>
      <w:r w:rsidRPr="00CA44A2">
        <w:t xml:space="preserve"> voel</w:t>
      </w:r>
      <w:r w:rsidR="00926A24">
        <w:t>en</w:t>
      </w:r>
      <w:r w:rsidRPr="00CA44A2">
        <w:t xml:space="preserve"> zich mee verantwoordelijk voor het thuis voelen van de client in elke context. Je kan die grondhouding gestalte geven vanuit </w:t>
      </w:r>
      <w:r w:rsidR="00E4585C">
        <w:t xml:space="preserve">specifieke </w:t>
      </w:r>
      <w:r w:rsidRPr="00CA44A2">
        <w:t>concept</w:t>
      </w:r>
      <w:r w:rsidR="00E4585C">
        <w:t>en</w:t>
      </w:r>
      <w:r w:rsidRPr="00CA44A2">
        <w:t xml:space="preserve"> waarbij een organisatie duurzaam groeit naar wonen en leven, met aandacht voor maar niet uitsluitend zorg verlenen.</w:t>
      </w:r>
    </w:p>
    <w:p w14:paraId="4EFD918D" w14:textId="230B99A9" w:rsidR="00B35BF2" w:rsidRDefault="00E4585C" w:rsidP="00214FD2">
      <w:pPr>
        <w:pStyle w:val="Wenk"/>
      </w:pPr>
      <w:r>
        <w:t>Je kan</w:t>
      </w:r>
      <w:r w:rsidR="00976AB5">
        <w:t xml:space="preserve"> de leerling</w:t>
      </w:r>
      <w:r w:rsidR="00926A24">
        <w:t>en</w:t>
      </w:r>
      <w:r w:rsidR="00976AB5">
        <w:t xml:space="preserve"> grenzen leren stellen. Door te vertrekken vanuit een gekend mandaat of opdracht le</w:t>
      </w:r>
      <w:r w:rsidR="00CC4298">
        <w:t>ren leerlingen</w:t>
      </w:r>
      <w:r w:rsidR="00976AB5">
        <w:t xml:space="preserve"> duidelijk </w:t>
      </w:r>
      <w:r w:rsidR="00405473">
        <w:t xml:space="preserve">te </w:t>
      </w:r>
      <w:r w:rsidR="00976AB5">
        <w:t xml:space="preserve">maken wat </w:t>
      </w:r>
      <w:r w:rsidR="00405473">
        <w:t xml:space="preserve">ze </w:t>
      </w:r>
      <w:r w:rsidR="00976AB5">
        <w:t>k</w:t>
      </w:r>
      <w:r w:rsidR="00405473">
        <w:t>un</w:t>
      </w:r>
      <w:r w:rsidR="00976AB5">
        <w:t>n</w:t>
      </w:r>
      <w:r w:rsidR="00405473">
        <w:t>en</w:t>
      </w:r>
      <w:r w:rsidR="00976AB5">
        <w:t xml:space="preserve"> doen en wat niet tot h</w:t>
      </w:r>
      <w:r w:rsidR="00405473">
        <w:t>un</w:t>
      </w:r>
      <w:r w:rsidR="00976AB5">
        <w:t xml:space="preserve"> takenpakket behoort. Het is zinvol om enkele veel voorkomende vragen van cliënten te kennen en te weten naar welke dienst of instantie moet </w:t>
      </w:r>
      <w:r w:rsidR="000F224B">
        <w:t xml:space="preserve">worden </w:t>
      </w:r>
      <w:r w:rsidR="00976AB5">
        <w:t>doorverwezen.</w:t>
      </w:r>
      <w:r w:rsidR="00090C72">
        <w:t xml:space="preserve"> </w:t>
      </w:r>
      <w:r w:rsidR="00B35BF2">
        <w:t xml:space="preserve">Je kan leerlingen bijbrengen dat ze in de verschillende professionele contexten een sterk uiteenlopende groep cliënten </w:t>
      </w:r>
      <w:r w:rsidR="00D06B03">
        <w:t xml:space="preserve">of gastentypes </w:t>
      </w:r>
      <w:r w:rsidR="00B35BF2">
        <w:t>kunnen ontmoeten</w:t>
      </w:r>
      <w:r w:rsidR="00CD3333">
        <w:t>: introvert, agressief, veeleisend, praatgraag, zakengasten, toeristische gasten ..</w:t>
      </w:r>
      <w:r w:rsidR="00B35BF2">
        <w:t xml:space="preserve">. Dat vraagt een grondhouding van openheid voor diversiteit die je concreet kan invullen zodat leerlingen de verwachtingen duidelijk </w:t>
      </w:r>
      <w:r w:rsidR="00B35BF2">
        <w:lastRenderedPageBreak/>
        <w:t>herkennen.</w:t>
      </w:r>
    </w:p>
    <w:p w14:paraId="4E4139D1" w14:textId="476BF530" w:rsidR="00663A0E" w:rsidRDefault="00663A0E" w:rsidP="00A9096B">
      <w:pPr>
        <w:pStyle w:val="Doel"/>
      </w:pPr>
      <w:bookmarkStart w:id="54" w:name="_Toc130933190"/>
      <w:r w:rsidRPr="00663A0E">
        <w:t>De leerlingen</w:t>
      </w:r>
      <w:r w:rsidR="00C71CE3">
        <w:t xml:space="preserve"> </w:t>
      </w:r>
      <w:r w:rsidR="00C71CE3" w:rsidRPr="00C71CE3">
        <w:t xml:space="preserve">hanteren sociale en communicatieve vaardigheden in functie van </w:t>
      </w:r>
      <w:r w:rsidR="00D04501">
        <w:t>dienstverlening a</w:t>
      </w:r>
      <w:r w:rsidR="00C71CE3" w:rsidRPr="00C71CE3">
        <w:t>an cliënten.</w:t>
      </w:r>
      <w:bookmarkEnd w:id="54"/>
    </w:p>
    <w:p w14:paraId="3652A0CF" w14:textId="10065446" w:rsidR="00B83B77" w:rsidRDefault="00936F5F" w:rsidP="00B83B77">
      <w:pPr>
        <w:pStyle w:val="Samenhanggraad2"/>
      </w:pPr>
      <w:r w:rsidRPr="00936F5F">
        <w:t>Respect voor zichzelf, de ander en materialen; omgaan op een positieve en opbouwende manier in één-</w:t>
      </w:r>
      <w:r w:rsidR="00984B35">
        <w:t>op-</w:t>
      </w:r>
      <w:proofErr w:type="spellStart"/>
      <w:r w:rsidRPr="00936F5F">
        <w:t>éénrelatie</w:t>
      </w:r>
      <w:proofErr w:type="spellEnd"/>
      <w:r w:rsidRPr="00936F5F">
        <w:t>; sociale en communicatieve vaardigheden. (II-</w:t>
      </w:r>
      <w:proofErr w:type="spellStart"/>
      <w:r w:rsidRPr="00936F5F">
        <w:t>ZoWe</w:t>
      </w:r>
      <w:proofErr w:type="spellEnd"/>
      <w:r w:rsidRPr="00936F5F">
        <w:t>-a LPD 3+, 5)</w:t>
      </w:r>
    </w:p>
    <w:p w14:paraId="04EA2498" w14:textId="6245E81A" w:rsidR="00C275A7" w:rsidRDefault="00AE3EAB" w:rsidP="00E0184E">
      <w:pPr>
        <w:pStyle w:val="Wenk"/>
      </w:pPr>
      <w:r>
        <w:t>Bij de start van de derde graad ligt h</w:t>
      </w:r>
      <w:r w:rsidR="00C275A7" w:rsidRPr="00C275A7">
        <w:t>et accent op één-</w:t>
      </w:r>
      <w:r w:rsidR="00984B35">
        <w:t>op-</w:t>
      </w:r>
      <w:proofErr w:type="spellStart"/>
      <w:r w:rsidR="00C275A7" w:rsidRPr="00C275A7">
        <w:t>éénsituaties</w:t>
      </w:r>
      <w:proofErr w:type="spellEnd"/>
      <w:r w:rsidR="000F224B">
        <w:t>,</w:t>
      </w:r>
      <w:r w:rsidR="00C275A7" w:rsidRPr="00C275A7">
        <w:t xml:space="preserve"> maar </w:t>
      </w:r>
      <w:r w:rsidR="009E719D">
        <w:t xml:space="preserve">tijdens de graad neemt </w:t>
      </w:r>
      <w:r w:rsidR="00C275A7" w:rsidRPr="00C275A7">
        <w:t xml:space="preserve">de complexiteit van het gesprek </w:t>
      </w:r>
      <w:r w:rsidR="008501DF">
        <w:t>toe waardoor aan het eind van de opleiding</w:t>
      </w:r>
      <w:r w:rsidR="00E95F87">
        <w:t xml:space="preserve"> ook meerdere personen bij het gesprek kunnen worden betrokken</w:t>
      </w:r>
      <w:r w:rsidR="006D646A">
        <w:t>.</w:t>
      </w:r>
      <w:r w:rsidR="00C275A7" w:rsidRPr="00C275A7">
        <w:t xml:space="preserve"> Het gaat om ondersteunende en functionele gesprekken met cliënten en hun sociaal netwerk</w:t>
      </w:r>
      <w:r w:rsidR="00EE188E">
        <w:t>. O</w:t>
      </w:r>
      <w:r w:rsidR="007E0BEA">
        <w:t xml:space="preserve">ok spontane gesprekken </w:t>
      </w:r>
      <w:r w:rsidR="00365CB8">
        <w:t>en</w:t>
      </w:r>
      <w:r w:rsidR="00C275A7" w:rsidRPr="00C275A7">
        <w:t xml:space="preserve"> een functionerings- en evaluatiegesprek</w:t>
      </w:r>
      <w:r w:rsidR="00365CB8">
        <w:t>,</w:t>
      </w:r>
      <w:r w:rsidR="00C275A7" w:rsidRPr="00C275A7">
        <w:t xml:space="preserve"> </w:t>
      </w:r>
      <w:r w:rsidR="00453279">
        <w:t xml:space="preserve">met aandacht voor feedback die </w:t>
      </w:r>
      <w:r w:rsidR="00DF3840">
        <w:t>direct impact heeft op de cliënt</w:t>
      </w:r>
      <w:r w:rsidR="00365CB8">
        <w:t>, krijgen een plaats</w:t>
      </w:r>
      <w:r w:rsidR="00C275A7" w:rsidRPr="00C275A7">
        <w:t>.</w:t>
      </w:r>
    </w:p>
    <w:p w14:paraId="327C0DAF" w14:textId="3C35B8A2" w:rsidR="00A06E46" w:rsidRDefault="00DA509E" w:rsidP="00D95CFC">
      <w:pPr>
        <w:pStyle w:val="Wenk"/>
      </w:pPr>
      <w:r>
        <w:t>Je kan de leerlingen laten nagaan met welke cliënten ze in welke contexten in contact zullen komen en op welke wijze ze hun communicatie zullen aanpassen. In de hotelsector kan je hen laten kennis maken met de verschillende gastentypes</w:t>
      </w:r>
      <w:r w:rsidR="00C04CDE">
        <w:t xml:space="preserve"> </w:t>
      </w:r>
      <w:r w:rsidR="0001423D">
        <w:t>(</w:t>
      </w:r>
      <w:r w:rsidR="0001423D" w:rsidRPr="0001423D">
        <w:t xml:space="preserve">soorten gasten zoals gezinnen, toeristen, </w:t>
      </w:r>
      <w:r w:rsidR="00E4585C" w:rsidRPr="0001423D">
        <w:t>zakenlui</w:t>
      </w:r>
      <w:r w:rsidR="003D7944">
        <w:t xml:space="preserve"> </w:t>
      </w:r>
      <w:r w:rsidR="00E4585C" w:rsidRPr="0001423D">
        <w:t>...</w:t>
      </w:r>
      <w:r w:rsidR="0001423D">
        <w:t>)</w:t>
      </w:r>
      <w:r>
        <w:t xml:space="preserve"> die over de vloer komen.</w:t>
      </w:r>
      <w:r w:rsidR="00D155BD">
        <w:t xml:space="preserve"> </w:t>
      </w:r>
      <w:r w:rsidR="00777DC8" w:rsidRPr="00777DC8">
        <w:t>Je kan de leerlingen laten gebruik maken van ik-boodschappen, non-verbaal reageren, actief luisteren, feedback vragen en geven, vragen stellen … Het accent ligt op dagelijkse gesprekken in diverse professionele contexten.</w:t>
      </w:r>
      <w:r w:rsidR="00D155BD">
        <w:t xml:space="preserve"> </w:t>
      </w:r>
      <w:r w:rsidR="009030F5" w:rsidRPr="009030F5">
        <w:t>Afhankelijk van de context kan je ook klantgerichte elementen in je communicatie toevoegen waardoor een meer structurele klantrelatie ontstaat. De leerling</w:t>
      </w:r>
      <w:r w:rsidR="001C0CFC">
        <w:t>en</w:t>
      </w:r>
      <w:r w:rsidR="009030F5" w:rsidRPr="009030F5">
        <w:t xml:space="preserve"> le</w:t>
      </w:r>
      <w:r w:rsidR="001C0CFC">
        <w:t>ren</w:t>
      </w:r>
      <w:r w:rsidR="009030F5" w:rsidRPr="009030F5">
        <w:t xml:space="preserve"> verbinding maken zonder aspecten van afstand en nabijheid te negeren.</w:t>
      </w:r>
      <w:r w:rsidR="00E0184E">
        <w:t xml:space="preserve"> </w:t>
      </w:r>
      <w:r w:rsidR="00E0184E">
        <w:br/>
      </w:r>
      <w:r>
        <w:t>De leerlingen durven spreken in groepsverband. Het gaat niet alleen om het team</w:t>
      </w:r>
      <w:r w:rsidR="00D95CFC">
        <w:t>,</w:t>
      </w:r>
      <w:r>
        <w:t xml:space="preserve"> maar ook om groepen van klanten in uiteenlopende contexten. Je kan ze de beginselen van vergadertechnieken bijbrengen.</w:t>
      </w:r>
      <w:r w:rsidR="00D95CFC">
        <w:t xml:space="preserve"> </w:t>
      </w:r>
      <w:r w:rsidR="00D95CFC">
        <w:br/>
      </w:r>
      <w:r w:rsidR="00A06E46" w:rsidRPr="00A06E46">
        <w:t xml:space="preserve">Je leert leerlingen correct communiceren in conflictsituaties en </w:t>
      </w:r>
      <w:r w:rsidR="008441EF" w:rsidRPr="00A06E46">
        <w:t>omgaan met</w:t>
      </w:r>
      <w:r w:rsidR="00A06E46" w:rsidRPr="00A06E46">
        <w:t xml:space="preserve"> agressie en grensoverschrijdend gedrag.</w:t>
      </w:r>
    </w:p>
    <w:p w14:paraId="3F20A01D" w14:textId="23CDE02A" w:rsidR="00DA509E" w:rsidRDefault="00DA509E" w:rsidP="009030F5">
      <w:pPr>
        <w:pStyle w:val="Wenk"/>
      </w:pPr>
      <w:r>
        <w:t xml:space="preserve">Je biedt de leerlingen inzicht in het gebruik van de juiste communicatiekanalen </w:t>
      </w:r>
      <w:r w:rsidR="00C8219F">
        <w:t xml:space="preserve">en -middelen </w:t>
      </w:r>
      <w:r>
        <w:t>die gericht zijn op alle betrokken actoren. De communicatie is doelgericht en efficiënt waardoor ook schriftelijke communicatie, o.m. bij een professionele overdracht van informatie, aan bod komt. De leerling</w:t>
      </w:r>
      <w:r w:rsidR="001C0CFC">
        <w:t>en</w:t>
      </w:r>
      <w:r>
        <w:t xml:space="preserve"> gaa</w:t>
      </w:r>
      <w:r w:rsidR="001C0CFC">
        <w:t>n</w:t>
      </w:r>
      <w:r>
        <w:t xml:space="preserve"> in dat kader ook correct om met sociale media en wa</w:t>
      </w:r>
      <w:r w:rsidR="001C0CFC">
        <w:t>ken</w:t>
      </w:r>
      <w:r>
        <w:t xml:space="preserve"> over het imago van de organisatie</w:t>
      </w:r>
      <w:r w:rsidR="00A42BFA">
        <w:t>.</w:t>
      </w:r>
    </w:p>
    <w:p w14:paraId="7B9E24CD" w14:textId="3EF92D08" w:rsidR="00E25DDF" w:rsidRDefault="00E25DDF" w:rsidP="00A9096B">
      <w:pPr>
        <w:pStyle w:val="Doel"/>
      </w:pPr>
      <w:bookmarkStart w:id="55" w:name="_Toc130933191"/>
      <w:r w:rsidRPr="00E25DDF">
        <w:t xml:space="preserve">De leerlingen werken samen in team </w:t>
      </w:r>
      <w:r w:rsidR="00893A28">
        <w:t xml:space="preserve">in functie van </w:t>
      </w:r>
      <w:r w:rsidRPr="00E25DDF">
        <w:t xml:space="preserve">continuïteit </w:t>
      </w:r>
      <w:r w:rsidR="00415738">
        <w:t>van</w:t>
      </w:r>
      <w:r w:rsidRPr="00E25DDF">
        <w:t xml:space="preserve"> de dienstverlening.</w:t>
      </w:r>
      <w:bookmarkEnd w:id="55"/>
    </w:p>
    <w:p w14:paraId="4707D907" w14:textId="0D027E5C" w:rsidR="000C7D28" w:rsidRDefault="00CB76A1" w:rsidP="000C7D28">
      <w:pPr>
        <w:pStyle w:val="Samenhanggraad2"/>
      </w:pPr>
      <w:r w:rsidRPr="00CB76A1">
        <w:t>Voordelen van samenwerken; respectvolle omgangsvormen, eerlijke taakverdeling (II-</w:t>
      </w:r>
      <w:proofErr w:type="spellStart"/>
      <w:r w:rsidRPr="00CB76A1">
        <w:t>ZoWe</w:t>
      </w:r>
      <w:proofErr w:type="spellEnd"/>
      <w:r w:rsidRPr="00CB76A1">
        <w:t>-a LPD 6)</w:t>
      </w:r>
    </w:p>
    <w:p w14:paraId="4ABA2186" w14:textId="4B68383F" w:rsidR="002A73F5" w:rsidRPr="002A73F5" w:rsidRDefault="00BA1B37" w:rsidP="002A73F5">
      <w:pPr>
        <w:pStyle w:val="Wenk"/>
      </w:pPr>
      <w:r>
        <w:t xml:space="preserve">Het </w:t>
      </w:r>
      <w:r w:rsidR="0027045F">
        <w:t xml:space="preserve">takenpakket </w:t>
      </w:r>
      <w:r>
        <w:t>en de</w:t>
      </w:r>
      <w:r w:rsidR="0027045F">
        <w:t xml:space="preserve"> opdrachten </w:t>
      </w:r>
      <w:r>
        <w:t xml:space="preserve">die daaruit voortvloeien, worden toegelicht. </w:t>
      </w:r>
      <w:r w:rsidR="000D6B4C">
        <w:t>De leerlingen</w:t>
      </w:r>
      <w:r w:rsidR="0027045F">
        <w:t xml:space="preserve"> gaan op gepaste wijze in gesprek </w:t>
      </w:r>
      <w:proofErr w:type="gramStart"/>
      <w:r w:rsidR="0027045F">
        <w:t>indien</w:t>
      </w:r>
      <w:proofErr w:type="gramEnd"/>
      <w:r w:rsidR="0027045F">
        <w:t xml:space="preserve"> bepaalde opdrachten </w:t>
      </w:r>
      <w:r w:rsidR="0015614D">
        <w:t xml:space="preserve">of taken </w:t>
      </w:r>
      <w:r w:rsidR="0027045F">
        <w:t>buiten de eigen bevoegdheid vallen (samenhang communiceren LPD</w:t>
      </w:r>
      <w:r w:rsidR="008D503B">
        <w:t xml:space="preserve"> 5</w:t>
      </w:r>
      <w:r w:rsidR="0027045F">
        <w:t xml:space="preserve">). Ze stellen zich flexibel op bij verandering van collega’s, </w:t>
      </w:r>
      <w:r w:rsidR="00950B90">
        <w:t>werkschema’s</w:t>
      </w:r>
      <w:r w:rsidR="00890605">
        <w:t xml:space="preserve"> </w:t>
      </w:r>
      <w:r w:rsidR="00950B90">
        <w:t>…</w:t>
      </w:r>
      <w:r w:rsidR="0027045F">
        <w:t xml:space="preserve"> en </w:t>
      </w:r>
      <w:r w:rsidR="005E3DD1">
        <w:t>delen</w:t>
      </w:r>
      <w:r w:rsidR="0027045F">
        <w:t xml:space="preserve"> informatie of vakkennis. </w:t>
      </w:r>
      <w:r w:rsidR="009648E3" w:rsidRPr="009648E3">
        <w:t>De leerling</w:t>
      </w:r>
      <w:r w:rsidR="00E5679C">
        <w:t>en</w:t>
      </w:r>
      <w:r w:rsidR="009648E3" w:rsidRPr="009648E3">
        <w:t xml:space="preserve"> to</w:t>
      </w:r>
      <w:r w:rsidR="00E5679C">
        <w:t>nen</w:t>
      </w:r>
      <w:r w:rsidR="009648E3" w:rsidRPr="009648E3">
        <w:t xml:space="preserve"> interesse in de taken van andere teamleden en ne</w:t>
      </w:r>
      <w:r w:rsidR="00CD464B">
        <w:t>men</w:t>
      </w:r>
      <w:r w:rsidR="009648E3" w:rsidRPr="009648E3">
        <w:t xml:space="preserve"> verantwoordelijkheid </w:t>
      </w:r>
      <w:r w:rsidR="001238A8">
        <w:t>op binnen</w:t>
      </w:r>
      <w:r w:rsidR="009648E3" w:rsidRPr="009648E3">
        <w:t xml:space="preserve"> het team. Daarbij stu</w:t>
      </w:r>
      <w:r w:rsidR="001F3134">
        <w:t>ren ze</w:t>
      </w:r>
      <w:r w:rsidR="009648E3" w:rsidRPr="009648E3">
        <w:t xml:space="preserve"> </w:t>
      </w:r>
      <w:r w:rsidR="009648E3" w:rsidRPr="009648E3">
        <w:lastRenderedPageBreak/>
        <w:t>het eigen handelen bij op basis van feedback van collega’s en leidinggevenden.</w:t>
      </w:r>
      <w:r w:rsidR="002A73F5">
        <w:t xml:space="preserve"> </w:t>
      </w:r>
      <w:r w:rsidR="002A73F5" w:rsidRPr="002A73F5">
        <w:t>Je kan dit doel aanbrengen in samenhang met rapporteren</w:t>
      </w:r>
      <w:r w:rsidR="00064D45">
        <w:t xml:space="preserve"> aan collega’s, mentor of leidinggevende</w:t>
      </w:r>
      <w:r w:rsidR="002A73F5" w:rsidRPr="002A73F5">
        <w:t xml:space="preserve"> (LPD</w:t>
      </w:r>
      <w:r w:rsidR="008D503B">
        <w:t xml:space="preserve"> 3</w:t>
      </w:r>
      <w:r w:rsidR="002A73F5" w:rsidRPr="002A73F5">
        <w:t>).</w:t>
      </w:r>
    </w:p>
    <w:p w14:paraId="52932D49" w14:textId="3983DDCB" w:rsidR="0027045F" w:rsidRDefault="0027045F" w:rsidP="009648E3">
      <w:pPr>
        <w:pStyle w:val="Wenk"/>
      </w:pPr>
      <w:r>
        <w:t xml:space="preserve">Je kan de leerlingen laten samenwerken in functie van een vooropgesteld resultaat </w:t>
      </w:r>
      <w:r w:rsidR="00220E39">
        <w:t xml:space="preserve">met aandacht voor </w:t>
      </w:r>
      <w:r>
        <w:t xml:space="preserve">collegialiteit </w:t>
      </w:r>
      <w:r w:rsidR="00220E39">
        <w:t xml:space="preserve">die </w:t>
      </w:r>
      <w:r>
        <w:t>zich uit in een eerlijke taakverdeling</w:t>
      </w:r>
      <w:r w:rsidR="005820DD">
        <w:t xml:space="preserve"> </w:t>
      </w:r>
      <w:r>
        <w:t>en de ander helpen na het afwerken van de eigen taken.</w:t>
      </w:r>
      <w:r w:rsidR="00155C17">
        <w:t xml:space="preserve"> Ook hier kan </w:t>
      </w:r>
      <w:r w:rsidR="0062016A">
        <w:t xml:space="preserve">je gebruik maken van </w:t>
      </w:r>
      <w:r w:rsidR="00155C17">
        <w:t>de relatiewijzer</w:t>
      </w:r>
      <w:r w:rsidR="0062016A">
        <w:t>.</w:t>
      </w:r>
    </w:p>
    <w:p w14:paraId="0DDF9255" w14:textId="5072F5B6" w:rsidR="005820DD" w:rsidRDefault="005820DD" w:rsidP="009648E3">
      <w:pPr>
        <w:pStyle w:val="Wenk"/>
      </w:pPr>
      <w:r>
        <w:t>Je kan de leerling</w:t>
      </w:r>
      <w:r w:rsidR="00FE7AB0">
        <w:t>en</w:t>
      </w:r>
      <w:r>
        <w:t xml:space="preserve"> laten ontdekken dat </w:t>
      </w:r>
      <w:r w:rsidR="00502181">
        <w:t xml:space="preserve">er verschillen zijn in de relationele component in vergelijking met de privé-situatie. </w:t>
      </w:r>
      <w:r w:rsidR="00A51E35">
        <w:t>Een professionele ingesteldheid vraagt afstand houden en relativeren in o.m. confl</w:t>
      </w:r>
      <w:r w:rsidR="00B5490A">
        <w:t>ictsituaties.</w:t>
      </w:r>
    </w:p>
    <w:p w14:paraId="005156F8" w14:textId="17C25FDF" w:rsidR="00E25DDF" w:rsidRDefault="00A73FAF" w:rsidP="00A9096B">
      <w:pPr>
        <w:pStyle w:val="Doel"/>
      </w:pPr>
      <w:bookmarkStart w:id="56" w:name="_Toc130933192"/>
      <w:r w:rsidRPr="00A73FAF">
        <w:t xml:space="preserve">De leerlingen </w:t>
      </w:r>
      <w:r w:rsidR="0037310B" w:rsidRPr="0037310B">
        <w:t xml:space="preserve">plannen en organiseren op methodische wijze </w:t>
      </w:r>
      <w:r w:rsidR="001E2512">
        <w:t xml:space="preserve">de huishoudelijke of opgedragen taken </w:t>
      </w:r>
      <w:r w:rsidR="0037310B" w:rsidRPr="0037310B">
        <w:t>met aandacht voor het zorg- en ondersteuningsplan</w:t>
      </w:r>
      <w:r w:rsidRPr="00A73FAF">
        <w:t>.</w:t>
      </w:r>
      <w:bookmarkEnd w:id="56"/>
    </w:p>
    <w:p w14:paraId="11FD3451" w14:textId="77777777" w:rsidR="00A42810" w:rsidRPr="00A42810" w:rsidRDefault="00A42810" w:rsidP="00A42810">
      <w:pPr>
        <w:pStyle w:val="Samenhanggraad2"/>
      </w:pPr>
      <w:r w:rsidRPr="00A42810">
        <w:t>Aangereikte stappenplannen (II-</w:t>
      </w:r>
      <w:proofErr w:type="spellStart"/>
      <w:r w:rsidRPr="00A42810">
        <w:t>ZoWe</w:t>
      </w:r>
      <w:proofErr w:type="spellEnd"/>
      <w:r w:rsidRPr="00A42810">
        <w:t>-a LPD 7)</w:t>
      </w:r>
    </w:p>
    <w:p w14:paraId="2665DA5E" w14:textId="36D79225" w:rsidR="001401B6" w:rsidRDefault="001401B6" w:rsidP="00C97FC5">
      <w:pPr>
        <w:pStyle w:val="Wenk"/>
      </w:pPr>
      <w:r w:rsidRPr="001401B6">
        <w:t xml:space="preserve">De leerlingen maken kennis met </w:t>
      </w:r>
      <w:r w:rsidR="008A38FA">
        <w:t xml:space="preserve">een brede waaier aan </w:t>
      </w:r>
      <w:r w:rsidR="002D4025">
        <w:t>organisatieplan</w:t>
      </w:r>
      <w:r w:rsidR="009D3301">
        <w:t>n</w:t>
      </w:r>
      <w:r w:rsidR="002D4025">
        <w:t xml:space="preserve">en </w:t>
      </w:r>
      <w:r w:rsidRPr="001401B6">
        <w:t>en kunnen hun taak erin terugvinden.</w:t>
      </w:r>
      <w:r w:rsidR="00514314">
        <w:t xml:space="preserve"> </w:t>
      </w:r>
      <w:r w:rsidR="00140C3E">
        <w:t>Het kan gaan om zorg- en ondersteuningsplannen</w:t>
      </w:r>
      <w:r w:rsidR="00890605">
        <w:t>,</w:t>
      </w:r>
      <w:r w:rsidR="00140C3E">
        <w:t xml:space="preserve"> maar ook andere instrumenten die afhankelijk zijn van de</w:t>
      </w:r>
      <w:r w:rsidR="00C20A03">
        <w:t xml:space="preserve"> context waarin de leerling</w:t>
      </w:r>
      <w:r w:rsidR="00FE7AB0">
        <w:t>en</w:t>
      </w:r>
      <w:r w:rsidR="00C20A03">
        <w:t xml:space="preserve"> actief </w:t>
      </w:r>
      <w:r w:rsidR="00FE7AB0">
        <w:t>zijn</w:t>
      </w:r>
      <w:r w:rsidR="00C20A03">
        <w:t>.</w:t>
      </w:r>
      <w:r w:rsidR="00140C3E">
        <w:t xml:space="preserve"> </w:t>
      </w:r>
      <w:r w:rsidR="00514314">
        <w:t xml:space="preserve">Ze maken een voorbereiding, plannen hun taken </w:t>
      </w:r>
      <w:r w:rsidR="00A93826">
        <w:t>op</w:t>
      </w:r>
      <w:r w:rsidR="00514314">
        <w:t xml:space="preserve"> </w:t>
      </w:r>
      <w:r w:rsidR="004E5CCB">
        <w:t xml:space="preserve">een efficiënte </w:t>
      </w:r>
      <w:r w:rsidR="00514314">
        <w:t>werkwijze</w:t>
      </w:r>
      <w:r w:rsidR="00355057">
        <w:t>, stellen prioriteiten</w:t>
      </w:r>
      <w:r w:rsidR="00514314">
        <w:t xml:space="preserve"> en </w:t>
      </w:r>
      <w:r w:rsidR="009B0A95">
        <w:t xml:space="preserve">zullen na uitvoering ervan evalueren hoe alles </w:t>
      </w:r>
      <w:r w:rsidR="00EC24DB">
        <w:t xml:space="preserve">is </w:t>
      </w:r>
      <w:r w:rsidR="009B0A95">
        <w:t>verlopen.</w:t>
      </w:r>
    </w:p>
    <w:p w14:paraId="4C60A615" w14:textId="6BA2477F" w:rsidR="00B9438A" w:rsidRDefault="00A93826" w:rsidP="00B9438A">
      <w:pPr>
        <w:pStyle w:val="Wenk"/>
      </w:pPr>
      <w:r>
        <w:t xml:space="preserve">Door de graad heen groeit de complexiteit van </w:t>
      </w:r>
      <w:r w:rsidR="00DF2429">
        <w:t xml:space="preserve">het takenpakket en de nood om taken geïntegreerd aan te pakken. De leerlingen kunnen </w:t>
      </w:r>
      <w:r w:rsidR="00106890">
        <w:t>taken efficiënt op elkaar afstemmen en flexibel overstappen van de ene taak naar de andere.</w:t>
      </w:r>
      <w:r w:rsidR="00271E56">
        <w:t xml:space="preserve"> </w:t>
      </w:r>
      <w:r w:rsidR="00BA489B">
        <w:t>Je kan de leerling</w:t>
      </w:r>
      <w:r w:rsidR="00FE7AB0">
        <w:t>en</w:t>
      </w:r>
      <w:r w:rsidR="00BA489B">
        <w:t xml:space="preserve">, vanuit de nieuwe context, opnieuw laten starten met een fysiek stappenplan of organisatieschema dat </w:t>
      </w:r>
      <w:r w:rsidR="00516274">
        <w:t>ze kunnen</w:t>
      </w:r>
      <w:r w:rsidR="00BA489B">
        <w:t xml:space="preserve"> lezen en uitvoeren.</w:t>
      </w:r>
      <w:r w:rsidR="00B9438A">
        <w:t xml:space="preserve"> Je kan de leerlingen zelf een planning laten maken om een taak te organiseren waarbij ze gebruik maken van al gekende stappenplannen. De leerlingen kunnen d</w:t>
      </w:r>
      <w:r w:rsidR="004236B9">
        <w:t>e planning</w:t>
      </w:r>
      <w:r w:rsidR="00B9438A">
        <w:t xml:space="preserve"> na beoordeling bijsturen op basis van de eigen ervaringen of na feedback van collega’s en leidinggevenden.</w:t>
      </w:r>
    </w:p>
    <w:p w14:paraId="6F32EA83" w14:textId="5202EE7B" w:rsidR="00BA489B" w:rsidRDefault="007428EB" w:rsidP="001401B6">
      <w:pPr>
        <w:pStyle w:val="Wenk"/>
      </w:pPr>
      <w:r w:rsidRPr="007428EB">
        <w:t>Je kan de leerling</w:t>
      </w:r>
      <w:r w:rsidR="00516274">
        <w:t>en</w:t>
      </w:r>
      <w:r w:rsidRPr="007428EB">
        <w:t xml:space="preserve"> criteria aanreiken om zelf een stappenplan kwaliteitsvol op te stellen en uit te voeren. </w:t>
      </w:r>
      <w:r w:rsidR="00BA489B">
        <w:t>De leerling</w:t>
      </w:r>
      <w:r w:rsidR="00516274">
        <w:t>en</w:t>
      </w:r>
      <w:r w:rsidR="00BA489B">
        <w:t xml:space="preserve"> nem</w:t>
      </w:r>
      <w:r w:rsidR="00516274">
        <w:t>en</w:t>
      </w:r>
      <w:r w:rsidR="00BA489B">
        <w:t xml:space="preserve"> steeds voorbereiding, uitvoering en nazorg op in het stappenplan.</w:t>
      </w:r>
    </w:p>
    <w:p w14:paraId="0C9233BE" w14:textId="4D02C087" w:rsidR="00BA489B" w:rsidRPr="00BA489B" w:rsidRDefault="00BA489B" w:rsidP="001401B6">
      <w:pPr>
        <w:pStyle w:val="Wenk"/>
      </w:pPr>
      <w:r>
        <w:t>Je kan dit leerplandoel aanbieden in samenhang met o.m. concrete handelingen zoals maaltijdbereiding (LPD</w:t>
      </w:r>
      <w:r w:rsidR="009A0BBE">
        <w:t xml:space="preserve"> 21</w:t>
      </w:r>
      <w:r>
        <w:t xml:space="preserve">), reinigen </w:t>
      </w:r>
      <w:r w:rsidR="009A0BBE">
        <w:t xml:space="preserve">en onderhouden van de leefomgeving </w:t>
      </w:r>
      <w:r>
        <w:t>(LPD</w:t>
      </w:r>
      <w:r w:rsidR="0064509B">
        <w:t xml:space="preserve"> 25</w:t>
      </w:r>
      <w:r>
        <w:t>), administratieve handelingen verrichten (LPD</w:t>
      </w:r>
      <w:r w:rsidR="0064509B">
        <w:t xml:space="preserve"> 26</w:t>
      </w:r>
      <w:r>
        <w:t>), ondersteunen van cliënten (LPD</w:t>
      </w:r>
      <w:r w:rsidR="0064509B">
        <w:t xml:space="preserve"> </w:t>
      </w:r>
      <w:r w:rsidR="00DB4650">
        <w:t>20</w:t>
      </w:r>
      <w:r>
        <w:t>)</w:t>
      </w:r>
      <w:r w:rsidR="008B01A0">
        <w:t>.</w:t>
      </w:r>
    </w:p>
    <w:p w14:paraId="251A33C1" w14:textId="25D7E360" w:rsidR="00AA05FE" w:rsidRDefault="00AA05FE" w:rsidP="00A9096B">
      <w:pPr>
        <w:pStyle w:val="Doel"/>
      </w:pPr>
      <w:bookmarkStart w:id="57" w:name="_Toc130933193"/>
      <w:r>
        <w:t xml:space="preserve">De leerlingen handelen hygiënisch met </w:t>
      </w:r>
      <w:r w:rsidR="00C6401B">
        <w:t>inbegrip van</w:t>
      </w:r>
      <w:r>
        <w:t xml:space="preserve"> gezondheidsbevordering</w:t>
      </w:r>
      <w:r w:rsidR="00E02EFD">
        <w:t xml:space="preserve"> </w:t>
      </w:r>
      <w:r w:rsidR="00E02EFD" w:rsidRPr="00E02EFD">
        <w:t>en eenvoudige sterilisatietechnieken.</w:t>
      </w:r>
      <w:bookmarkEnd w:id="57"/>
    </w:p>
    <w:p w14:paraId="762077E3" w14:textId="04EF4892" w:rsidR="00DF2C6E" w:rsidRDefault="00BB75D1" w:rsidP="00DF2C6E">
      <w:pPr>
        <w:pStyle w:val="Samenhanggraad2"/>
      </w:pPr>
      <w:r w:rsidRPr="00BB75D1">
        <w:t xml:space="preserve">Richtlijnen hygiënisch werken; thuis- of schoolcontext; persoonlijke </w:t>
      </w:r>
      <w:r w:rsidR="00CB5838" w:rsidRPr="00BB75D1">
        <w:t>hygiëne; persoonlijk</w:t>
      </w:r>
      <w:r w:rsidRPr="00BB75D1">
        <w:t xml:space="preserve"> voorkomen; hand- en mondhygiëne; voedselhygiëne; persoonlijke beschermingsmiddelen; kruisbesmetting; specifieke beschermingsmiddelen (II-</w:t>
      </w:r>
      <w:proofErr w:type="spellStart"/>
      <w:r w:rsidRPr="00BB75D1">
        <w:t>ZoWe</w:t>
      </w:r>
      <w:proofErr w:type="spellEnd"/>
      <w:r w:rsidRPr="00BB75D1">
        <w:t>-a LPD 8)</w:t>
      </w:r>
    </w:p>
    <w:p w14:paraId="1C4A5A37" w14:textId="74AB992E" w:rsidR="00B66133" w:rsidRDefault="00186209" w:rsidP="00612987">
      <w:pPr>
        <w:pStyle w:val="Wenk"/>
      </w:pPr>
      <w:r>
        <w:t>D</w:t>
      </w:r>
      <w:r w:rsidR="00B66133">
        <w:t xml:space="preserve">e leerlingen </w:t>
      </w:r>
      <w:r w:rsidR="006B2979">
        <w:t xml:space="preserve">ontdekken </w:t>
      </w:r>
      <w:r w:rsidR="00B66133">
        <w:t xml:space="preserve">de hygiënische voorschriften eigen aan de verschillende </w:t>
      </w:r>
      <w:r w:rsidR="00B66133">
        <w:lastRenderedPageBreak/>
        <w:t>contexten</w:t>
      </w:r>
      <w:r w:rsidR="002275A0">
        <w:t>, passen ze toe</w:t>
      </w:r>
      <w:r w:rsidR="00674049">
        <w:t xml:space="preserve"> en maken zo kennis met beroepshygiëne</w:t>
      </w:r>
      <w:r w:rsidR="006B2979">
        <w:t>.</w:t>
      </w:r>
      <w:r w:rsidR="00B66133">
        <w:t xml:space="preserve"> Ze kunnen overeenkomsten en verschillen onderscheiden. </w:t>
      </w:r>
      <w:r w:rsidR="00A976EC">
        <w:t xml:space="preserve">Ze </w:t>
      </w:r>
      <w:r w:rsidR="00B66133">
        <w:t xml:space="preserve">maken </w:t>
      </w:r>
      <w:r w:rsidR="00A976EC">
        <w:t>k</w:t>
      </w:r>
      <w:r w:rsidR="00B66133">
        <w:t xml:space="preserve">ennis met procedures, voorschriften en afspraken die sterk bepaald worden door de context. </w:t>
      </w:r>
      <w:r w:rsidR="00777DC8">
        <w:t>Ze passen de voorschriften consequent toe en kunnen zich flexibel opstellen naargelang de eisen van de specifieke situatie</w:t>
      </w:r>
      <w:r w:rsidR="00F97BF0">
        <w:t>.</w:t>
      </w:r>
      <w:r w:rsidR="00612987">
        <w:br/>
      </w:r>
      <w:r w:rsidR="00E02EFD" w:rsidRPr="00E02EFD">
        <w:t>Het steriliseren van materialen heeft betrekking op eenvoudige gezinscontexten</w:t>
      </w:r>
      <w:r w:rsidR="00A866BE">
        <w:t xml:space="preserve">. </w:t>
      </w:r>
      <w:r w:rsidR="00E02EFD" w:rsidRPr="00E02EFD">
        <w:t xml:space="preserve">De leerlingen weten wat er in die context </w:t>
      </w:r>
      <w:r w:rsidR="00316126">
        <w:t xml:space="preserve">moet worden </w:t>
      </w:r>
      <w:r w:rsidR="00E02EFD" w:rsidRPr="00E02EFD">
        <w:t>gereinigd, ontsmet en gesteriliseerd en kennen de principes voor het dagelijks gebruik.</w:t>
      </w:r>
    </w:p>
    <w:p w14:paraId="135534CB" w14:textId="5904F6B0" w:rsidR="00E02EFD" w:rsidRDefault="00E02EFD" w:rsidP="00E02EFD">
      <w:pPr>
        <w:pStyle w:val="Wenk"/>
      </w:pPr>
      <w:r w:rsidRPr="00E02EFD">
        <w:t>Je kan de leerlingen procedures, voorschriften en afspraken betreffende hygiëne in nieuwe, professionele contexten laten vergelijken en verschillen laten verklaren. Je kan dit leerplandoel aanreiken in samenhang met procedures (LPD</w:t>
      </w:r>
      <w:r w:rsidR="00DB4650">
        <w:t xml:space="preserve"> </w:t>
      </w:r>
      <w:r w:rsidR="00875DCD">
        <w:t>2</w:t>
      </w:r>
      <w:r w:rsidRPr="00E02EFD">
        <w:t>) en reflecteren (LPD</w:t>
      </w:r>
      <w:r w:rsidR="00875DCD">
        <w:t xml:space="preserve"> 13</w:t>
      </w:r>
      <w:r w:rsidRPr="00E02EFD">
        <w:t>).</w:t>
      </w:r>
    </w:p>
    <w:p w14:paraId="5D69758A" w14:textId="6EC0A568" w:rsidR="00BF3990" w:rsidRPr="00BF3990" w:rsidRDefault="00BF3990" w:rsidP="00BF3990">
      <w:pPr>
        <w:pStyle w:val="Wenk"/>
      </w:pPr>
      <w:r w:rsidRPr="00BF3990">
        <w:t>Je kan de leerlingen de rol van hygiëne in de preventie van (beroeps)ziekte laten ontdekken en d</w:t>
      </w:r>
      <w:r w:rsidR="00316126">
        <w:t>a</w:t>
      </w:r>
      <w:r w:rsidRPr="00BF3990">
        <w:t>t kaderen in de preventie, bevordering en promotie van gezondheid.</w:t>
      </w:r>
      <w:r w:rsidR="00443707">
        <w:t xml:space="preserve"> </w:t>
      </w:r>
      <w:r w:rsidR="00443707" w:rsidRPr="00443707">
        <w:t>De leerlingen kunnen het verschil tussen reinigen, ontsmetten en steriliseren toelichten.</w:t>
      </w:r>
    </w:p>
    <w:p w14:paraId="370E1398" w14:textId="192DD75D" w:rsidR="00BF3990" w:rsidRPr="00BF3990" w:rsidRDefault="00B66133" w:rsidP="003D559E">
      <w:pPr>
        <w:pStyle w:val="Wenkextra"/>
      </w:pPr>
      <w:r>
        <w:t xml:space="preserve">In de thuiscontext van de cliënt kan </w:t>
      </w:r>
      <w:r w:rsidR="002A7C84">
        <w:t>d</w:t>
      </w:r>
      <w:r>
        <w:t xml:space="preserve">e aandacht voor hygiëne eerder </w:t>
      </w:r>
      <w:r w:rsidR="00A3537B">
        <w:t xml:space="preserve">bestemd zijn voor het stimuleren van </w:t>
      </w:r>
      <w:r>
        <w:t xml:space="preserve">welbevinden en comfort </w:t>
      </w:r>
      <w:r w:rsidR="00F8508E">
        <w:t>van de cliënt</w:t>
      </w:r>
      <w:r>
        <w:t xml:space="preserve">. </w:t>
      </w:r>
      <w:r w:rsidR="00BB75D1">
        <w:t xml:space="preserve">Toch </w:t>
      </w:r>
      <w:r>
        <w:t xml:space="preserve">zal ziektepreventie ook daar een belangrijke reden zijn om aandacht te besteden aan </w:t>
      </w:r>
      <w:r w:rsidR="00BB75D1">
        <w:t>hygiëne</w:t>
      </w:r>
      <w:r>
        <w:t>.</w:t>
      </w:r>
      <w:r w:rsidR="00B44E3E">
        <w:t xml:space="preserve"> </w:t>
      </w:r>
      <w:r w:rsidR="00BF3990" w:rsidRPr="00BF3990">
        <w:t xml:space="preserve">In een ziekenhuis worden medewerkers op een </w:t>
      </w:r>
      <w:r w:rsidR="00C02A19">
        <w:t>c</w:t>
      </w:r>
      <w:r w:rsidR="00BF3990" w:rsidRPr="00BF3990">
        <w:t xml:space="preserve">entrale </w:t>
      </w:r>
      <w:r w:rsidR="00C02A19">
        <w:t>s</w:t>
      </w:r>
      <w:r w:rsidR="00BF3990" w:rsidRPr="00BF3990">
        <w:t>terilisatie</w:t>
      </w:r>
      <w:r w:rsidR="00C02A19">
        <w:t>a</w:t>
      </w:r>
      <w:r w:rsidR="00BF3990" w:rsidRPr="00BF3990">
        <w:t>fdeling specifiek opgeleid voor deze opdracht. Je kan leerlingen laten kennis maken met een dergelijke dienst via werkplekleren. De leerling</w:t>
      </w:r>
      <w:r w:rsidR="00043459">
        <w:t>en</w:t>
      </w:r>
      <w:r w:rsidR="00BF3990" w:rsidRPr="00BF3990">
        <w:t xml:space="preserve"> le</w:t>
      </w:r>
      <w:r w:rsidR="00043459">
        <w:t>ren</w:t>
      </w:r>
      <w:r w:rsidR="00BF3990" w:rsidRPr="00BF3990">
        <w:t xml:space="preserve"> de werking en de belangrijkste principes kennen.</w:t>
      </w:r>
    </w:p>
    <w:p w14:paraId="57AC4B29" w14:textId="26CB8640" w:rsidR="00AA05FE" w:rsidRDefault="00AA05FE" w:rsidP="00A9096B">
      <w:pPr>
        <w:pStyle w:val="Doel"/>
      </w:pPr>
      <w:bookmarkStart w:id="58" w:name="_Toc130933194"/>
      <w:r>
        <w:t>De leerlingen handelen veilig voor zichzelf en voor de anderen</w:t>
      </w:r>
      <w:r w:rsidR="00B86995">
        <w:t>, met inbegrip van preventie van besmetting en infectie</w:t>
      </w:r>
      <w:r w:rsidR="00983815">
        <w:t>.</w:t>
      </w:r>
      <w:bookmarkEnd w:id="58"/>
    </w:p>
    <w:p w14:paraId="60DE9470" w14:textId="374D3580" w:rsidR="007D02C7" w:rsidRDefault="003D4C04" w:rsidP="00BB494A">
      <w:pPr>
        <w:pStyle w:val="Samenhanggraad2"/>
      </w:pPr>
      <w:r w:rsidRPr="003D4C04">
        <w:t>Veiligheidsaspecten in klas- en thuiscontext; brandveiligheid; collectieve en persoonlijke beschermingsmaatregelen (II-</w:t>
      </w:r>
      <w:proofErr w:type="spellStart"/>
      <w:r w:rsidRPr="003D4C04">
        <w:t>ZoWe</w:t>
      </w:r>
      <w:proofErr w:type="spellEnd"/>
      <w:r w:rsidRPr="003D4C04">
        <w:t>-a LPD 9)</w:t>
      </w:r>
    </w:p>
    <w:p w14:paraId="70821CAF" w14:textId="591E7353" w:rsidR="0061172F" w:rsidRDefault="00FD5274" w:rsidP="00624DBD">
      <w:pPr>
        <w:pStyle w:val="Wenk"/>
      </w:pPr>
      <w:r>
        <w:t xml:space="preserve">Het begrip </w:t>
      </w:r>
      <w:r w:rsidR="0061172F">
        <w:t xml:space="preserve">veiligheid </w:t>
      </w:r>
      <w:r>
        <w:t xml:space="preserve">wordt </w:t>
      </w:r>
      <w:r w:rsidR="0061172F">
        <w:t>uit</w:t>
      </w:r>
      <w:r>
        <w:t>ge</w:t>
      </w:r>
      <w:r w:rsidR="0061172F">
        <w:t xml:space="preserve">breid naar de verschillende contexten en </w:t>
      </w:r>
      <w:r w:rsidR="003029AC">
        <w:t xml:space="preserve">er wordt een link gelegd </w:t>
      </w:r>
      <w:r w:rsidR="0061172F">
        <w:t>naar arbeidsongevallen en beroepsziekten</w:t>
      </w:r>
      <w:r w:rsidR="008F49E5">
        <w:t xml:space="preserve"> met aandacht voor </w:t>
      </w:r>
      <w:r w:rsidR="00830F37">
        <w:t xml:space="preserve">de </w:t>
      </w:r>
      <w:r w:rsidR="0061172F">
        <w:t>risicoanalyse en de werkpostfiche. Daarbij k</w:t>
      </w:r>
      <w:r w:rsidR="00395EDD">
        <w:t>om</w:t>
      </w:r>
      <w:r w:rsidR="004F0881">
        <w:t>t</w:t>
      </w:r>
      <w:r w:rsidR="0061172F">
        <w:t xml:space="preserve"> een grote waaier aan thema</w:t>
      </w:r>
      <w:r w:rsidR="003D4C04">
        <w:t>’</w:t>
      </w:r>
      <w:r w:rsidR="0061172F">
        <w:t>s</w:t>
      </w:r>
      <w:r w:rsidR="003D4C04">
        <w:t xml:space="preserve"> aan bod</w:t>
      </w:r>
      <w:r w:rsidR="000B5472">
        <w:t xml:space="preserve"> (geluidshinder, blootstelling aan schadelijke stoffen …) waarbij preventie</w:t>
      </w:r>
      <w:r w:rsidR="0061172F">
        <w:t>ve maatregelen van belang zijn.</w:t>
      </w:r>
    </w:p>
    <w:p w14:paraId="58D3DE44" w14:textId="310AA246" w:rsidR="00FD5274" w:rsidRDefault="0061172F" w:rsidP="00FD5274">
      <w:pPr>
        <w:pStyle w:val="Wenk"/>
      </w:pPr>
      <w:r>
        <w:t>De leerlingen besteden aandacht aan (</w:t>
      </w:r>
      <w:proofErr w:type="spellStart"/>
      <w:r>
        <w:t>veiligheids</w:t>
      </w:r>
      <w:proofErr w:type="spellEnd"/>
      <w:r>
        <w:t xml:space="preserve">)voorschriften, procedures en afspraken in functie van zichzelf en anderen met bijzondere aandacht voor preventie van ongevallen in het thuismilieu </w:t>
      </w:r>
      <w:r w:rsidR="00A75F8A">
        <w:t xml:space="preserve">of de verblijfsomgeving </w:t>
      </w:r>
      <w:r>
        <w:t>(valpreventie, ongevallen met chemische producten ...).</w:t>
      </w:r>
    </w:p>
    <w:p w14:paraId="726C1A10" w14:textId="7C8A3FB6" w:rsidR="00E02EFD" w:rsidRDefault="0061172F" w:rsidP="00FD5274">
      <w:pPr>
        <w:pStyle w:val="Wenk"/>
      </w:pPr>
      <w:r>
        <w:t>De leerlingen ontwikkelen spontaan aandacht voor brand- en evacuatieprocedures wanneer ze in een nieuwe professionele context terecht komen. Ze bekijken d</w:t>
      </w:r>
      <w:r w:rsidR="00A7340F">
        <w:t>i</w:t>
      </w:r>
      <w:r>
        <w:t>e niet enkel vanuit persoonlijke veiligheid</w:t>
      </w:r>
      <w:r w:rsidR="00A7340F">
        <w:t>,</w:t>
      </w:r>
      <w:r>
        <w:t xml:space="preserve"> maar ook vanuit de bescherming van cliënten.</w:t>
      </w:r>
      <w:r w:rsidR="00D12A83">
        <w:t xml:space="preserve"> </w:t>
      </w:r>
      <w:r w:rsidR="00E02EFD" w:rsidRPr="00E02EFD">
        <w:t>De leerlingen leren vanuit die voorschriften de gepaste beschermingsmaatregelen toepassen en kunnen correct handelen wanneer ze toch in contact geweest zijn met lichaamsvloeistoffen of producten die mogelijke risico’s in zich dragen.</w:t>
      </w:r>
    </w:p>
    <w:p w14:paraId="3726E7D6" w14:textId="3DA48355" w:rsidR="00B66133" w:rsidRDefault="0061172F" w:rsidP="00FD5274">
      <w:pPr>
        <w:pStyle w:val="Wenk"/>
      </w:pPr>
      <w:r>
        <w:t>Je kan dit leerplandoel o.m. in de context van preventieve maatregelen tegen infectie aanbieden in samenhang met hygiëne (LPD</w:t>
      </w:r>
      <w:r w:rsidR="00875DCD">
        <w:t xml:space="preserve"> </w:t>
      </w:r>
      <w:r w:rsidR="0057740A">
        <w:t>8</w:t>
      </w:r>
      <w:r>
        <w:t xml:space="preserve">), grensoverschrijdend </w:t>
      </w:r>
      <w:r>
        <w:lastRenderedPageBreak/>
        <w:t>gedrag (LPD</w:t>
      </w:r>
      <w:r w:rsidR="00415D3A">
        <w:t xml:space="preserve"> 12+</w:t>
      </w:r>
      <w:r>
        <w:t>) en EHBO.</w:t>
      </w:r>
    </w:p>
    <w:p w14:paraId="6D92F766" w14:textId="489476D7" w:rsidR="00A73FAF" w:rsidRDefault="00AA05FE" w:rsidP="00A9096B">
      <w:pPr>
        <w:pStyle w:val="Doel"/>
      </w:pPr>
      <w:bookmarkStart w:id="59" w:name="_Toc130933195"/>
      <w:r>
        <w:t xml:space="preserve">De leerlingen handelen ergonomisch </w:t>
      </w:r>
      <w:r w:rsidR="002F7153">
        <w:t>rekening houdend met</w:t>
      </w:r>
      <w:r w:rsidR="00AD1015">
        <w:t xml:space="preserve"> de </w:t>
      </w:r>
      <w:r w:rsidR="00D14297">
        <w:t xml:space="preserve">eigen ergonomie en de </w:t>
      </w:r>
      <w:r w:rsidR="00AD1015">
        <w:t>ergonomie</w:t>
      </w:r>
      <w:r>
        <w:t xml:space="preserve"> van de cliënt.</w:t>
      </w:r>
      <w:bookmarkEnd w:id="59"/>
    </w:p>
    <w:p w14:paraId="32A32661" w14:textId="5B20E1D5" w:rsidR="00271087" w:rsidRDefault="00EE44E4" w:rsidP="00271087">
      <w:pPr>
        <w:pStyle w:val="Samenhanggraad2"/>
      </w:pPr>
      <w:r w:rsidRPr="00EE44E4">
        <w:t>Ergonomische maatregelen in thuis- en de schoolcontext. Correcte ergonomische opstelling (II-</w:t>
      </w:r>
      <w:proofErr w:type="spellStart"/>
      <w:r w:rsidRPr="00EE44E4">
        <w:t>ZoWe</w:t>
      </w:r>
      <w:proofErr w:type="spellEnd"/>
      <w:r w:rsidRPr="00EE44E4">
        <w:t>-a LPD 11)</w:t>
      </w:r>
    </w:p>
    <w:p w14:paraId="67EF7BAF" w14:textId="37BB1005" w:rsidR="000F79C8" w:rsidRDefault="000E056C" w:rsidP="00624DBD">
      <w:pPr>
        <w:pStyle w:val="Wenk"/>
      </w:pPr>
      <w:r>
        <w:t>De e</w:t>
      </w:r>
      <w:r w:rsidR="000F79C8">
        <w:t xml:space="preserve">rgonomische maatregelen </w:t>
      </w:r>
      <w:r w:rsidR="00D12A83">
        <w:t xml:space="preserve">worden </w:t>
      </w:r>
      <w:r w:rsidR="000F79C8">
        <w:t>toe</w:t>
      </w:r>
      <w:r w:rsidR="00D12A83">
        <w:t>ge</w:t>
      </w:r>
      <w:r w:rsidR="000F79C8">
        <w:t>pas</w:t>
      </w:r>
      <w:r w:rsidR="00D12A83">
        <w:t>t</w:t>
      </w:r>
      <w:r w:rsidR="000F79C8">
        <w:t xml:space="preserve"> in een professionele context</w:t>
      </w:r>
      <w:r>
        <w:t xml:space="preserve">. </w:t>
      </w:r>
      <w:r w:rsidR="000F79C8">
        <w:t xml:space="preserve">  </w:t>
      </w:r>
      <w:r w:rsidR="002D6C47">
        <w:t>L</w:t>
      </w:r>
      <w:r>
        <w:t xml:space="preserve">eerlingen </w:t>
      </w:r>
      <w:r w:rsidR="002D6C47">
        <w:t>hebben</w:t>
      </w:r>
      <w:r w:rsidR="000F79C8">
        <w:t xml:space="preserve"> ook aandacht voor het welbevinden van de </w:t>
      </w:r>
      <w:r w:rsidR="00B0767C">
        <w:t>cliënt</w:t>
      </w:r>
      <w:r w:rsidR="000F79C8">
        <w:t xml:space="preserve">. </w:t>
      </w:r>
      <w:r>
        <w:t>Ze</w:t>
      </w:r>
      <w:r w:rsidR="000F79C8">
        <w:t xml:space="preserve"> gaan op zoek naar een evenwicht tussen aandacht voor </w:t>
      </w:r>
      <w:r w:rsidR="002D6C47">
        <w:t xml:space="preserve">de </w:t>
      </w:r>
      <w:r w:rsidR="000F79C8">
        <w:t xml:space="preserve">eigen veiligheid en </w:t>
      </w:r>
      <w:r w:rsidR="002D6C47">
        <w:t xml:space="preserve">voor </w:t>
      </w:r>
      <w:r w:rsidR="000F79C8">
        <w:t>het comfort van de client. Zo z</w:t>
      </w:r>
      <w:r>
        <w:t>u</w:t>
      </w:r>
      <w:r w:rsidR="000F79C8">
        <w:t>l</w:t>
      </w:r>
      <w:r w:rsidR="00021877">
        <w:t>len</w:t>
      </w:r>
      <w:r w:rsidR="000F79C8">
        <w:t xml:space="preserve"> de leerling</w:t>
      </w:r>
      <w:r w:rsidR="00021877">
        <w:t>en</w:t>
      </w:r>
      <w:r w:rsidR="000F79C8">
        <w:t xml:space="preserve"> bij een ergonomische werkpostschikking ook rekening houden met de eventuele problematiek van de client (CVA, verminderd gezichtsvermogen …).</w:t>
      </w:r>
      <w:r w:rsidR="00D918A6">
        <w:t xml:space="preserve"> </w:t>
      </w:r>
      <w:r w:rsidR="00D918A6" w:rsidRPr="00421296">
        <w:t>De gezondheid van de leerling</w:t>
      </w:r>
      <w:r w:rsidR="00043459">
        <w:t>en</w:t>
      </w:r>
      <w:r w:rsidR="00D918A6" w:rsidRPr="00421296">
        <w:t xml:space="preserve"> staat centraal</w:t>
      </w:r>
      <w:r w:rsidR="00D918A6">
        <w:t xml:space="preserve">. </w:t>
      </w:r>
      <w:r w:rsidR="00D918A6" w:rsidRPr="00421296">
        <w:t>Het belang en de rol van de specifieke context word</w:t>
      </w:r>
      <w:r w:rsidR="00D918A6">
        <w:t>en</w:t>
      </w:r>
      <w:r w:rsidR="00D918A6" w:rsidRPr="00421296">
        <w:t xml:space="preserve"> telkens meegenomen.</w:t>
      </w:r>
    </w:p>
    <w:p w14:paraId="6968E8A0" w14:textId="19C053E4" w:rsidR="000F79C8" w:rsidRDefault="000F79C8" w:rsidP="00FD0894">
      <w:pPr>
        <w:pStyle w:val="Wenk"/>
      </w:pPr>
      <w:r>
        <w:t>Je kan een aantal specifieke contexten aanbrengen waarbij de leerling</w:t>
      </w:r>
      <w:r w:rsidR="00043459">
        <w:t>en</w:t>
      </w:r>
      <w:r>
        <w:t xml:space="preserve"> ergonomische principes toepas</w:t>
      </w:r>
      <w:r w:rsidR="00043459">
        <w:t>sen</w:t>
      </w:r>
      <w:r>
        <w:t xml:space="preserve"> en bijstu</w:t>
      </w:r>
      <w:r w:rsidR="00043459">
        <w:t>ren</w:t>
      </w:r>
      <w:r>
        <w:t xml:space="preserve"> in functie van de situatie. Voorbeelden zijn het opmaken van een bed in diverse contexten, het </w:t>
      </w:r>
      <w:r w:rsidR="00E119CC">
        <w:t>gebruik maken van verplaatsingstechnieken</w:t>
      </w:r>
      <w:r>
        <w:t xml:space="preserve"> …</w:t>
      </w:r>
    </w:p>
    <w:p w14:paraId="78B12C38" w14:textId="55214F40" w:rsidR="000F79C8" w:rsidRPr="008E6137" w:rsidRDefault="000F79C8" w:rsidP="00FD0894">
      <w:pPr>
        <w:pStyle w:val="Wenk"/>
      </w:pPr>
      <w:r>
        <w:t xml:space="preserve">De leerlingen verdiepen zich in het effect van die ergonomische maatregelen op de eigen gezondheid. </w:t>
      </w:r>
      <w:r w:rsidR="0072216A">
        <w:t>Z</w:t>
      </w:r>
      <w:r>
        <w:t xml:space="preserve">owel de korte als de lange termijn </w:t>
      </w:r>
      <w:r w:rsidR="0072216A">
        <w:t xml:space="preserve">komen </w:t>
      </w:r>
      <w:r>
        <w:t>aan bod. Je kan dit leerplandoel aanbieden in samenhang met veiligheid (LPD</w:t>
      </w:r>
      <w:r w:rsidR="00064E14">
        <w:t xml:space="preserve"> 9</w:t>
      </w:r>
      <w:r>
        <w:t>) en arbeidsongevallen en beroepsziekten.</w:t>
      </w:r>
    </w:p>
    <w:p w14:paraId="6A4189B5" w14:textId="3C120D04" w:rsidR="000B0E5C" w:rsidRDefault="00436297" w:rsidP="00A9096B">
      <w:pPr>
        <w:pStyle w:val="Doel"/>
      </w:pPr>
      <w:bookmarkStart w:id="60" w:name="_Toc130933196"/>
      <w:r w:rsidRPr="00436297">
        <w:t xml:space="preserve">De leerlingen handelen economisch en duurzaam met </w:t>
      </w:r>
      <w:r w:rsidR="00886AF6">
        <w:t>inbegrip van</w:t>
      </w:r>
      <w:r w:rsidRPr="00436297">
        <w:t xml:space="preserve"> het sorteren en verwijderen van afval.</w:t>
      </w:r>
      <w:bookmarkEnd w:id="60"/>
    </w:p>
    <w:p w14:paraId="097F31A2" w14:textId="29DE1E9C" w:rsidR="00403414" w:rsidRDefault="00705ECC" w:rsidP="00403414">
      <w:pPr>
        <w:pStyle w:val="Samenhanggraad2"/>
      </w:pPr>
      <w:r w:rsidRPr="00705ECC">
        <w:t xml:space="preserve">Voorkomen en sorteren van afval; thuis- en schoolomgeving; milieu-impact van producten of handelingen; kosten van vervuiling; </w:t>
      </w:r>
      <w:proofErr w:type="spellStart"/>
      <w:r w:rsidRPr="00705ECC">
        <w:t>duurzaamheidslabels</w:t>
      </w:r>
      <w:proofErr w:type="spellEnd"/>
      <w:r w:rsidRPr="00705ECC">
        <w:t xml:space="preserve"> (II-</w:t>
      </w:r>
      <w:proofErr w:type="spellStart"/>
      <w:r w:rsidRPr="00705ECC">
        <w:t>ZoWe</w:t>
      </w:r>
      <w:proofErr w:type="spellEnd"/>
      <w:r w:rsidRPr="00705ECC">
        <w:t>-a LPD 10)</w:t>
      </w:r>
    </w:p>
    <w:p w14:paraId="5E5544D6" w14:textId="6104A01C" w:rsidR="00156589" w:rsidRDefault="00284C2E" w:rsidP="00705ECC">
      <w:pPr>
        <w:pStyle w:val="Wenk"/>
      </w:pPr>
      <w:r>
        <w:t xml:space="preserve">Dit leerplandoel omvat een kennismaking </w:t>
      </w:r>
      <w:r w:rsidR="00156589">
        <w:t xml:space="preserve">met het beheer van een huishoudbudget, spreiding van kosten en betalingen, omgaan met de financiële middelen van anderen… </w:t>
      </w:r>
      <w:r w:rsidR="00296D6B">
        <w:t xml:space="preserve">Daarbij komen </w:t>
      </w:r>
      <w:r w:rsidR="00156589">
        <w:t xml:space="preserve">specifieke economische aspecten in de contexten waarin </w:t>
      </w:r>
      <w:r w:rsidR="00296D6B">
        <w:t>leerlingen aan de s</w:t>
      </w:r>
      <w:r w:rsidR="00156589">
        <w:t>lag</w:t>
      </w:r>
      <w:r w:rsidR="00296D6B">
        <w:t xml:space="preserve"> gaan aan bod</w:t>
      </w:r>
      <w:r w:rsidR="00156589">
        <w:t>.</w:t>
      </w:r>
    </w:p>
    <w:p w14:paraId="552E1C9E" w14:textId="4671A182" w:rsidR="00156589" w:rsidRDefault="00156589" w:rsidP="006B5C31">
      <w:pPr>
        <w:pStyle w:val="Wenk"/>
      </w:pPr>
      <w:r>
        <w:t xml:space="preserve">Ook duurzame elementen kunnen </w:t>
      </w:r>
      <w:r w:rsidR="006B5C31">
        <w:t xml:space="preserve">worden </w:t>
      </w:r>
      <w:r>
        <w:t xml:space="preserve">gekoppeld: kostenbewust boodschappen doen, verpakkingsarme of -loze winkels, bewustwording van sluipverbruik bij elektrische toestellen… </w:t>
      </w:r>
      <w:r w:rsidR="00305D04">
        <w:t>De</w:t>
      </w:r>
      <w:r>
        <w:t xml:space="preserve"> specifieke maatregelen die de betrokken sectoren </w:t>
      </w:r>
      <w:r w:rsidR="00D93737">
        <w:t>daa</w:t>
      </w:r>
      <w:r>
        <w:t>rin nemen</w:t>
      </w:r>
      <w:r w:rsidR="00305D04">
        <w:t>, krijgen een plaats</w:t>
      </w:r>
      <w:r>
        <w:t>. Duurzaamheid uit zich eveneens in een milieubewuste opstelling</w:t>
      </w:r>
      <w:r w:rsidR="002D17F8">
        <w:t>.</w:t>
      </w:r>
      <w:r>
        <w:t xml:space="preserve"> </w:t>
      </w:r>
      <w:r w:rsidR="002D17F8">
        <w:t>D</w:t>
      </w:r>
      <w:r>
        <w:t xml:space="preserve">e regels rond sorteren en verwijderen van afval </w:t>
      </w:r>
      <w:r w:rsidR="002D17F8">
        <w:t xml:space="preserve">worden </w:t>
      </w:r>
      <w:r>
        <w:t>aan- en toe</w:t>
      </w:r>
      <w:r w:rsidR="002D17F8">
        <w:t>ge</w:t>
      </w:r>
      <w:r>
        <w:t>pas</w:t>
      </w:r>
      <w:r w:rsidR="002D17F8">
        <w:t>t</w:t>
      </w:r>
      <w:r>
        <w:t xml:space="preserve"> in </w:t>
      </w:r>
      <w:r w:rsidR="002D17F8">
        <w:t xml:space="preserve">diverse </w:t>
      </w:r>
      <w:r>
        <w:t>professionele contexten.</w:t>
      </w:r>
    </w:p>
    <w:p w14:paraId="4B515E89" w14:textId="5A54C621" w:rsidR="00FD0894" w:rsidRDefault="00FD0894" w:rsidP="00D13996">
      <w:pPr>
        <w:pStyle w:val="Wenk"/>
      </w:pPr>
      <w:r>
        <w:t xml:space="preserve">Leerlingen kunnen de </w:t>
      </w:r>
      <w:r w:rsidR="00B0767C">
        <w:t>al</w:t>
      </w:r>
      <w:r>
        <w:t xml:space="preserve"> gekende regels rond afvalpreventie, sorteren en recycleren opnieuw bekijken vanuit de professionele contexten en specifieke aanpassingen ontdekken. Denk o.m. aan het hanteren van medisch</w:t>
      </w:r>
      <w:r w:rsidR="00146369">
        <w:t xml:space="preserve"> en </w:t>
      </w:r>
      <w:proofErr w:type="spellStart"/>
      <w:r w:rsidR="00146369">
        <w:t>zorggerelateerd</w:t>
      </w:r>
      <w:proofErr w:type="spellEnd"/>
      <w:r>
        <w:t xml:space="preserve"> afval.</w:t>
      </w:r>
    </w:p>
    <w:p w14:paraId="0BA48D02" w14:textId="46A53A12" w:rsidR="00FD0894" w:rsidRDefault="00FD0894" w:rsidP="00D13996">
      <w:pPr>
        <w:pStyle w:val="Wenk"/>
      </w:pPr>
      <w:r>
        <w:t xml:space="preserve">Je kan leerlingen confronteren met elementen als tempo en efficiëntie die in een professionele context het economische aspect sterk kunnen bepalen. </w:t>
      </w:r>
      <w:r w:rsidR="00D93737">
        <w:t xml:space="preserve">Je </w:t>
      </w:r>
      <w:r>
        <w:t xml:space="preserve">kan ze </w:t>
      </w:r>
      <w:r>
        <w:lastRenderedPageBreak/>
        <w:t xml:space="preserve">laten nadenken over het spanningsveld tussen kwaliteitsvol werken, met inbegrip van aandacht voor de klant en de personeelskost. </w:t>
      </w:r>
      <w:r w:rsidR="009B6798">
        <w:t xml:space="preserve">Je </w:t>
      </w:r>
      <w:r w:rsidR="00991382">
        <w:t xml:space="preserve">kan het begrip productiviteit bijbrengen. </w:t>
      </w:r>
      <w:r>
        <w:t>Dit leerplandoel kan je aanbrengen in samenhang met reflecteren (LPD</w:t>
      </w:r>
      <w:r w:rsidR="00283BA7">
        <w:t xml:space="preserve"> 13</w:t>
      </w:r>
      <w:r>
        <w:t>) en samenwerken in een team (LPD</w:t>
      </w:r>
      <w:r w:rsidR="00283BA7">
        <w:t xml:space="preserve"> </w:t>
      </w:r>
      <w:r w:rsidR="000544A5">
        <w:t>6</w:t>
      </w:r>
      <w:r>
        <w:t>).</w:t>
      </w:r>
    </w:p>
    <w:p w14:paraId="0376E2DF" w14:textId="754D08A9" w:rsidR="00C324D9" w:rsidRDefault="00C324D9" w:rsidP="00C324D9">
      <w:pPr>
        <w:pStyle w:val="Wenk"/>
      </w:pPr>
      <w:r>
        <w:t xml:space="preserve">Vanuit de aandacht voor duurzaamheid kan je met de leerlingen het debat voeren over duurzaamheid versus kostprijs versus hygiëne, veiligheid en beleving. Mogelijke thema’s zijn het vervangen van textiel en linnen, gebruik van wegwerpgoederen, </w:t>
      </w:r>
      <w:proofErr w:type="spellStart"/>
      <w:r>
        <w:t>fairtrade</w:t>
      </w:r>
      <w:proofErr w:type="spellEnd"/>
      <w:r>
        <w:t>, investeren in nieuwe toestellen met beperkter energieverbruik en bestrijding van sluipverbruik …</w:t>
      </w:r>
    </w:p>
    <w:p w14:paraId="291DAF53" w14:textId="11FE6522" w:rsidR="00C324D9" w:rsidRDefault="00C324D9" w:rsidP="00C324D9">
      <w:pPr>
        <w:pStyle w:val="Wenk"/>
      </w:pPr>
      <w:r>
        <w:t>Je kan duurzaamheid een voldoende brede invulling geven. In samenhang met maaltijdbereiding (LPD</w:t>
      </w:r>
      <w:r w:rsidR="000544A5">
        <w:t xml:space="preserve"> 21</w:t>
      </w:r>
      <w:r>
        <w:t>) kan dit luik o.m. volgende aspecten behandelen: voedselverspilling, correct bewaren van voedingsmiddelen, keuze voor voorverpakte boterhammen, kleine portieverpakkingen of gemeenschappelijk te gebruiken producten (yoghurt, confituur, sauzen …), soorten verpakkingsmaterialen (hergebruik of wegwerp) en beperken van afval.</w:t>
      </w:r>
    </w:p>
    <w:p w14:paraId="24E9E169" w14:textId="7749719B" w:rsidR="00991382" w:rsidRPr="0061172F" w:rsidRDefault="00991382" w:rsidP="00991382">
      <w:pPr>
        <w:pStyle w:val="Wenkextra"/>
      </w:pPr>
      <w:r>
        <w:t xml:space="preserve">Je kan de leerlingen het begrip duurzaamheid ook laten toepassen in de relationele context. Ze ontdekken het belang van investeren in relaties en de wijze waarop dat moet gebeuren om ook op lange </w:t>
      </w:r>
      <w:r w:rsidR="0075380B">
        <w:t>termijneffecten</w:t>
      </w:r>
      <w:r>
        <w:t xml:space="preserve"> te ervaren.</w:t>
      </w:r>
    </w:p>
    <w:p w14:paraId="3833D02F" w14:textId="71AB772E" w:rsidR="00715BC9" w:rsidRDefault="00715BC9">
      <w:pPr>
        <w:pStyle w:val="DoelExtra"/>
        <w:numPr>
          <w:ilvl w:val="0"/>
          <w:numId w:val="3"/>
        </w:numPr>
      </w:pPr>
      <w:bookmarkStart w:id="61" w:name="_Toc130933197"/>
      <w:r w:rsidRPr="00715BC9">
        <w:t>De leerlingen ontwikkelen</w:t>
      </w:r>
      <w:r w:rsidR="005D51D7">
        <w:t xml:space="preserve"> gezondheidsvaardigheden</w:t>
      </w:r>
      <w:r w:rsidRPr="00715BC9">
        <w:t xml:space="preserve"> in functie van het eigen mentale welbevinden.</w:t>
      </w:r>
      <w:bookmarkEnd w:id="61"/>
    </w:p>
    <w:p w14:paraId="6BB6349E" w14:textId="1C007A10" w:rsidR="00754623" w:rsidRPr="00B12A62" w:rsidRDefault="00B12A62" w:rsidP="00B12A62">
      <w:pPr>
        <w:ind w:left="1077"/>
      </w:pPr>
      <w:r>
        <w:rPr>
          <w:b/>
          <w:bCs/>
        </w:rPr>
        <w:t xml:space="preserve">Samenhang derde graad: </w:t>
      </w:r>
      <w:bookmarkStart w:id="62" w:name="_Hlk156467893"/>
      <w:r w:rsidR="00176EF6" w:rsidRPr="00176EF6">
        <w:t>I</w:t>
      </w:r>
      <w:r w:rsidR="00176EF6">
        <w:rPr>
          <w:b/>
          <w:bCs/>
        </w:rPr>
        <w:t>-</w:t>
      </w:r>
      <w:r>
        <w:t>II</w:t>
      </w:r>
      <w:r w:rsidR="005D3D8D">
        <w:t>-III-GFL</w:t>
      </w:r>
      <w:bookmarkEnd w:id="62"/>
      <w:r w:rsidR="005D3D8D">
        <w:t xml:space="preserve"> LPD 15.</w:t>
      </w:r>
    </w:p>
    <w:p w14:paraId="7C580E13" w14:textId="02DFF929" w:rsidR="00BF237D" w:rsidRDefault="00D13996" w:rsidP="007324E0">
      <w:pPr>
        <w:pStyle w:val="Wenk"/>
      </w:pPr>
      <w:r>
        <w:t>L</w:t>
      </w:r>
      <w:r w:rsidR="00BF237D">
        <w:t>eerlingen ontdekken wat zelfzorg voor hen persoonlijk inhoudt</w:t>
      </w:r>
      <w:r>
        <w:t>.</w:t>
      </w:r>
      <w:r w:rsidR="00BF237D">
        <w:t xml:space="preserve"> Ze leren zichzelf kwetsbaar opstellen, hun persoonlijke grenzen ontdekken en signalen zien wanneer het welbevinden bedreigd wordt. Dat kan vanuit een professionele context maar zal niet kunnen </w:t>
      </w:r>
      <w:r w:rsidR="00587515">
        <w:t xml:space="preserve">worden </w:t>
      </w:r>
      <w:r w:rsidR="00BF237D">
        <w:t>losgekoppeld van de privéomstandigheden</w:t>
      </w:r>
      <w:r w:rsidR="00777DC8">
        <w:t xml:space="preserve">. De leerlingen </w:t>
      </w:r>
      <w:r w:rsidR="00991382">
        <w:t>ontwikkelen veerkracht en een gepaste assertiviteit waarbij ze zich naargelang de situatie flexibel kunnen opstellen.</w:t>
      </w:r>
    </w:p>
    <w:p w14:paraId="669BDC1D" w14:textId="03B67107" w:rsidR="004E55B8" w:rsidRDefault="00794EC3" w:rsidP="00991382">
      <w:pPr>
        <w:pStyle w:val="Wenk"/>
      </w:pPr>
      <w:r>
        <w:t xml:space="preserve">De </w:t>
      </w:r>
      <w:r w:rsidR="00BF237D">
        <w:t xml:space="preserve">leerlingen </w:t>
      </w:r>
      <w:r>
        <w:t>ontdekken welke gezondheidsvaardigheden ze kunnen inzetten om</w:t>
      </w:r>
      <w:r w:rsidR="00BF237D">
        <w:t xml:space="preserve"> een gezond evenwicht </w:t>
      </w:r>
      <w:r>
        <w:t>te</w:t>
      </w:r>
      <w:r w:rsidR="00BF237D">
        <w:t xml:space="preserve"> vinden tussen draaglast en draagkracht, werk en vrije tijd, inspanningen ontspanning. </w:t>
      </w:r>
      <w:r w:rsidR="003077C6">
        <w:t xml:space="preserve">Ze </w:t>
      </w:r>
      <w:r w:rsidR="00BF237D">
        <w:t>leren werkzaamheden maar ook (negatieve) ervaringen die ermee gepaard gaan</w:t>
      </w:r>
      <w:r w:rsidR="00C85D69">
        <w:t>, loslaten</w:t>
      </w:r>
      <w:r w:rsidR="003077C6">
        <w:t xml:space="preserve"> zonder minimalistisch te </w:t>
      </w:r>
      <w:r w:rsidR="00C85D69">
        <w:t>worden</w:t>
      </w:r>
      <w:r w:rsidR="00BF237D">
        <w:t>. Ze besteden aandacht aan de impact van hun professionele activiteiten op hun omgeving zoals telefoons en mails thuis beantwoorden</w:t>
      </w:r>
      <w:r w:rsidR="00FC0BD3">
        <w:t xml:space="preserve"> of de </w:t>
      </w:r>
      <w:r w:rsidR="00BF237D">
        <w:t>gevaren van continue bereikbaarheid. Daarbij word</w:t>
      </w:r>
      <w:r w:rsidR="00CA33DF">
        <w:t>en</w:t>
      </w:r>
      <w:r w:rsidR="00BF237D">
        <w:t xml:space="preserve"> de verantwoordelijkheid van de werkgever </w:t>
      </w:r>
      <w:r w:rsidR="00CA33DF">
        <w:t>en h</w:t>
      </w:r>
      <w:r w:rsidR="00BF237D">
        <w:t xml:space="preserve">et eigen aandeel betrokken. </w:t>
      </w:r>
      <w:r w:rsidR="004E55B8">
        <w:t xml:space="preserve">Je kan de leerlingen de inhouden van de </w:t>
      </w:r>
      <w:proofErr w:type="spellStart"/>
      <w:r w:rsidR="004E55B8">
        <w:t>geluksdriehoek</w:t>
      </w:r>
      <w:proofErr w:type="spellEnd"/>
      <w:r w:rsidR="004E55B8">
        <w:t xml:space="preserve"> lat</w:t>
      </w:r>
      <w:r w:rsidR="00EE1FE3">
        <w:t>en toe</w:t>
      </w:r>
      <w:r w:rsidR="0086397A">
        <w:t>passen</w:t>
      </w:r>
      <w:r w:rsidR="00EE1FE3">
        <w:t>. Ze kunnen reflecteren aan de hand van enkele concrete casussen</w:t>
      </w:r>
      <w:r w:rsidR="00543510">
        <w:t>.</w:t>
      </w:r>
    </w:p>
    <w:p w14:paraId="46AB03C2" w14:textId="7D323437" w:rsidR="00991382" w:rsidRPr="00991382" w:rsidRDefault="00991382" w:rsidP="00991382">
      <w:pPr>
        <w:pStyle w:val="Wenk"/>
      </w:pPr>
      <w:r w:rsidRPr="00991382">
        <w:t xml:space="preserve">Je kan de leerlingen op zoek laten gaan naar hulp wanneer ze toch problemen ervaren met het eigen welbevinden: welke instanties geven ondersteuning, rol van </w:t>
      </w:r>
      <w:r w:rsidR="00950B90" w:rsidRPr="00991382">
        <w:t>de sociale</w:t>
      </w:r>
      <w:r w:rsidRPr="00991382">
        <w:t xml:space="preserve"> kaart, functie van de vertrouwenspersoon …</w:t>
      </w:r>
    </w:p>
    <w:p w14:paraId="5D346B24" w14:textId="30D58771" w:rsidR="00BF237D" w:rsidRDefault="00BF237D" w:rsidP="00996A58">
      <w:pPr>
        <w:pStyle w:val="Wenk"/>
      </w:pPr>
      <w:r>
        <w:t xml:space="preserve">Je kan dit leerplandoel aanreiken in samenhang met </w:t>
      </w:r>
      <w:r w:rsidR="00991382">
        <w:t>omgaan met sociale en communicatieve vaardigheden (LPD</w:t>
      </w:r>
      <w:r w:rsidR="000544A5">
        <w:t xml:space="preserve"> </w:t>
      </w:r>
      <w:r w:rsidR="00DD712D">
        <w:t>5</w:t>
      </w:r>
      <w:r w:rsidR="00991382">
        <w:t>). Ook</w:t>
      </w:r>
      <w:r>
        <w:t xml:space="preserve"> reflecteren (LPD</w:t>
      </w:r>
      <w:r w:rsidR="00DD712D">
        <w:t xml:space="preserve"> 13</w:t>
      </w:r>
      <w:r>
        <w:t>)</w:t>
      </w:r>
      <w:r w:rsidR="00991382">
        <w:t xml:space="preserve"> kan aan bod komen</w:t>
      </w:r>
      <w:r>
        <w:t>.</w:t>
      </w:r>
      <w:r w:rsidR="004A38CE">
        <w:t xml:space="preserve"> In het leerplandoel rond ergonomie (LPD</w:t>
      </w:r>
      <w:r w:rsidR="00DD712D">
        <w:t xml:space="preserve"> 10</w:t>
      </w:r>
      <w:r w:rsidR="004A38CE">
        <w:t xml:space="preserve">) wordt de link gelegd naar zorg dragen voor </w:t>
      </w:r>
      <w:r w:rsidR="00E5746C">
        <w:t>de eigen fysieke aspecten.</w:t>
      </w:r>
    </w:p>
    <w:p w14:paraId="3D890A4E" w14:textId="368CD5D8" w:rsidR="00715BC9" w:rsidRDefault="00A9096B">
      <w:pPr>
        <w:pStyle w:val="Doel"/>
        <w:numPr>
          <w:ilvl w:val="0"/>
          <w:numId w:val="4"/>
        </w:numPr>
      </w:pPr>
      <w:bookmarkStart w:id="63" w:name="_Toc130933198"/>
      <w:r w:rsidRPr="00A9096B">
        <w:lastRenderedPageBreak/>
        <w:t>De leerlingen reflecteren over het eigen handelen en het effect ervan op anderen.</w:t>
      </w:r>
      <w:bookmarkEnd w:id="63"/>
    </w:p>
    <w:p w14:paraId="20BD3FDF" w14:textId="4156146F" w:rsidR="00AB62FB" w:rsidRDefault="0017741C" w:rsidP="00AB62FB">
      <w:pPr>
        <w:pStyle w:val="Samenhanggraad2"/>
      </w:pPr>
      <w:r w:rsidRPr="0017741C">
        <w:t>Aangereikte reflectiemodellen; inzicht in eigen handelen (II-</w:t>
      </w:r>
      <w:proofErr w:type="spellStart"/>
      <w:r w:rsidRPr="0017741C">
        <w:t>ZoWe</w:t>
      </w:r>
      <w:proofErr w:type="spellEnd"/>
      <w:r w:rsidRPr="0017741C">
        <w:t>-a LPD 4)</w:t>
      </w:r>
    </w:p>
    <w:p w14:paraId="16E54136" w14:textId="46B4CA2F" w:rsidR="005A1AEE" w:rsidRDefault="00A967AE" w:rsidP="00380F3A">
      <w:pPr>
        <w:pStyle w:val="Wenk"/>
      </w:pPr>
      <w:r>
        <w:t xml:space="preserve">De leerlingen passen de reflectievaardigheden toe op situaties </w:t>
      </w:r>
      <w:r w:rsidR="002F07C8">
        <w:t xml:space="preserve">in </w:t>
      </w:r>
      <w:r>
        <w:t xml:space="preserve">een professionele </w:t>
      </w:r>
      <w:r w:rsidR="002F07C8">
        <w:t>context al kan er ook een deel van de privésituatie bij betrokken zijn</w:t>
      </w:r>
      <w:r w:rsidR="005A1AEE">
        <w:t>.</w:t>
      </w:r>
      <w:r w:rsidR="002F07C8">
        <w:t xml:space="preserve"> </w:t>
      </w:r>
      <w:r w:rsidR="00F742D5">
        <w:t xml:space="preserve">Ze ervaren dat die reflecties van </w:t>
      </w:r>
      <w:r w:rsidR="00717C75">
        <w:t>een</w:t>
      </w:r>
      <w:r w:rsidR="00F742D5">
        <w:t xml:space="preserve"> andere aard kunnen zijn en hun weerslag hebben op hun functioneren en de beoordeling ervan. </w:t>
      </w:r>
      <w:r w:rsidR="00FC1E48">
        <w:t>Het accent ligt op de weerslag en het effect van het handelen op de anderen</w:t>
      </w:r>
      <w:r w:rsidR="00125D7F">
        <w:t xml:space="preserve">: welke gevolgen worden opgemerkt bij het stellen van bepaald gedrag of het aannemen van sommige houdingen. </w:t>
      </w:r>
      <w:r w:rsidR="00370CF3">
        <w:t xml:space="preserve">De leerlingen groeien in het verwoorden van die reflecties en </w:t>
      </w:r>
      <w:r w:rsidR="00EF5B5F">
        <w:t>leren ze delen met elkaar.</w:t>
      </w:r>
    </w:p>
    <w:p w14:paraId="1043F2BC" w14:textId="1C20438F" w:rsidR="00E46ADB" w:rsidRDefault="00E46ADB" w:rsidP="00996A58">
      <w:pPr>
        <w:pStyle w:val="Wenk"/>
      </w:pPr>
      <w:r>
        <w:t>Je kan de leerlingen laten gebruik maken van een (zelfgekozen) reflectiemodel. Er zijn nieuwe professionele en complexere contexten waarbinnen leerlingen tot andere reflecties zullen komen. Zo z</w:t>
      </w:r>
      <w:r w:rsidR="00AA7C2B">
        <w:t>ullen</w:t>
      </w:r>
      <w:r>
        <w:t xml:space="preserve"> de leerling</w:t>
      </w:r>
      <w:r w:rsidR="00AA7C2B">
        <w:t>en</w:t>
      </w:r>
      <w:r>
        <w:t xml:space="preserve"> aandacht besteden aan de effecten van het eigen handelen op anderen</w:t>
      </w:r>
      <w:r w:rsidR="00A24E9F">
        <w:t>, op de kwaliteit van de dienstverlening</w:t>
      </w:r>
      <w:r>
        <w:t xml:space="preserve"> en op de organisatie.</w:t>
      </w:r>
    </w:p>
    <w:p w14:paraId="5D68835D" w14:textId="00507F3E" w:rsidR="003E6B1D" w:rsidRDefault="003E6B1D" w:rsidP="003E6B1D">
      <w:pPr>
        <w:pStyle w:val="Doel"/>
      </w:pPr>
      <w:bookmarkStart w:id="64" w:name="_Toc130933199"/>
      <w:r>
        <w:t>De leerlingen ontwerpen een oplossing voor een probleem of een uitdaging door wetenschappen, technologie of wiskunde geïntegreerd aan te wenden</w:t>
      </w:r>
      <w:r w:rsidR="00E6675E">
        <w:t xml:space="preserve"> in de context van Assistentie, wonen, zorg en welzijn</w:t>
      </w:r>
      <w:r>
        <w:t>.</w:t>
      </w:r>
      <w:bookmarkEnd w:id="64"/>
    </w:p>
    <w:p w14:paraId="73B6D02B" w14:textId="529425D1" w:rsidR="005951F9" w:rsidRPr="005951F9" w:rsidRDefault="00A50CA1" w:rsidP="00A50CA1">
      <w:pPr>
        <w:pStyle w:val="Samenhanggraad2"/>
      </w:pPr>
      <w:r>
        <w:t>II-</w:t>
      </w:r>
      <w:proofErr w:type="spellStart"/>
      <w:r>
        <w:t>ZoWe</w:t>
      </w:r>
      <w:proofErr w:type="spellEnd"/>
      <w:r w:rsidR="00D74283">
        <w:t>-a</w:t>
      </w:r>
      <w:r>
        <w:t xml:space="preserve"> LPD 36</w:t>
      </w:r>
    </w:p>
    <w:p w14:paraId="5DAD1406" w14:textId="72B590E4" w:rsidR="00390765" w:rsidRDefault="00390765" w:rsidP="00390765">
      <w:pPr>
        <w:pStyle w:val="Wenk"/>
      </w:pPr>
      <w:r>
        <w:t xml:space="preserve">Dit leerplandoel kan je op een projectmatige manier realiseren. Het kan gaan om een probleem </w:t>
      </w:r>
      <w:r w:rsidR="00AA5DB1">
        <w:t xml:space="preserve">dat </w:t>
      </w:r>
      <w:r>
        <w:t xml:space="preserve">of </w:t>
      </w:r>
      <w:r w:rsidR="00A76894">
        <w:t xml:space="preserve">een </w:t>
      </w:r>
      <w:r>
        <w:t>uitdaging die kleinschalig is en aansluit bij de leefwereld van de leerlingen.</w:t>
      </w:r>
    </w:p>
    <w:p w14:paraId="53E62044" w14:textId="7D6D6157" w:rsidR="00390765" w:rsidRDefault="00390765" w:rsidP="00390765">
      <w:pPr>
        <w:pStyle w:val="Wenk"/>
      </w:pPr>
      <w:r>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3E70B4BC" w14:textId="40D18ECC" w:rsidR="00390765" w:rsidRDefault="00390765" w:rsidP="00390765">
      <w:pPr>
        <w:pStyle w:val="Wenk"/>
      </w:pPr>
      <w:r>
        <w:t>Je kan een informatierijke omgeving voorzien waarin leerlingen vlot inspiratie kunnen verzamelen. Het is waardevol om ook tussentijdse resultaten te bespreken. Leerlingen kunnen ook feedback aan elkaar geven.</w:t>
      </w:r>
    </w:p>
    <w:p w14:paraId="04D25695" w14:textId="253F77D2" w:rsidR="00390765" w:rsidRDefault="00390765" w:rsidP="00390765">
      <w:pPr>
        <w:pStyle w:val="Wenk"/>
      </w:pPr>
      <w:r>
        <w:t>Goed gekozen problemen of uitdagingen kunnen spontaan aanleiding geven tot integratie van meerdere domeinen of disciplines. Voorbeelden van problemen en uitdagingen waarvoor een relatief eenvoudige (model)oplossing kan worden ontwikkeld:</w:t>
      </w:r>
    </w:p>
    <w:p w14:paraId="64B3AE29" w14:textId="77777777" w:rsidR="00D971D8" w:rsidRDefault="00081B14" w:rsidP="00D971D8">
      <w:pPr>
        <w:pStyle w:val="Wenkops1"/>
        <w:ind w:left="2694"/>
      </w:pPr>
      <w:proofErr w:type="gramStart"/>
      <w:r>
        <w:t>h</w:t>
      </w:r>
      <w:r w:rsidR="00241027">
        <w:t>et</w:t>
      </w:r>
      <w:proofErr w:type="gramEnd"/>
      <w:r w:rsidR="00241027">
        <w:t xml:space="preserve"> </w:t>
      </w:r>
      <w:r w:rsidR="00D57AA4">
        <w:t>om</w:t>
      </w:r>
      <w:r w:rsidR="00241027">
        <w:t xml:space="preserve">rekenen van de </w:t>
      </w:r>
      <w:r w:rsidR="00D57AA4">
        <w:t xml:space="preserve">hoeveelheid ingrediënten </w:t>
      </w:r>
      <w:r w:rsidR="0082508B">
        <w:t>voor een bepaald aantal personen</w:t>
      </w:r>
      <w:r w:rsidR="003338F2">
        <w:t>;</w:t>
      </w:r>
    </w:p>
    <w:p w14:paraId="68B8C3E4" w14:textId="7E3C2711" w:rsidR="00390765" w:rsidRDefault="00081B14" w:rsidP="00D971D8">
      <w:pPr>
        <w:pStyle w:val="Wenkops1"/>
        <w:ind w:left="2694"/>
      </w:pPr>
      <w:proofErr w:type="gramStart"/>
      <w:r>
        <w:t>h</w:t>
      </w:r>
      <w:r w:rsidR="00BC4DEF">
        <w:t>et</w:t>
      </w:r>
      <w:proofErr w:type="gramEnd"/>
      <w:r w:rsidR="00BC4DEF">
        <w:t xml:space="preserve"> verwijderen van vlekken uit kleding.</w:t>
      </w:r>
    </w:p>
    <w:p w14:paraId="133FE15D" w14:textId="3D1942D4" w:rsidR="00390765" w:rsidRDefault="00390765" w:rsidP="00390765">
      <w:pPr>
        <w:pStyle w:val="Wenk"/>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5B0D3E6E" w14:textId="71F2AA03" w:rsidR="00747D9C" w:rsidRPr="00747D9C" w:rsidRDefault="00390765" w:rsidP="00390765">
      <w:pPr>
        <w:pStyle w:val="Wenk"/>
      </w:pPr>
      <w:r>
        <w:t xml:space="preserve">De leerlingen ontwerpen een oplossing, maar hoeven die oplossing niet effectief </w:t>
      </w:r>
      <w:r>
        <w:lastRenderedPageBreak/>
        <w:t>te realiseren. De oplossing kan verschillende vormen aannemen en moet worden getest of geëvalueerd: een nieuwe of aangepaste werkwijze, een interventie, een technisch systeem (product, apparaat …).</w:t>
      </w:r>
    </w:p>
    <w:p w14:paraId="162439FF" w14:textId="4F470283" w:rsidR="00814F72" w:rsidRDefault="00814F72" w:rsidP="00814F72">
      <w:pPr>
        <w:pStyle w:val="Kop2"/>
      </w:pPr>
      <w:bookmarkStart w:id="65" w:name="_Toc214293602"/>
      <w:r>
        <w:t>Zorg en ondersteuning</w:t>
      </w:r>
      <w:bookmarkEnd w:id="65"/>
    </w:p>
    <w:p w14:paraId="1FF46452" w14:textId="77777777" w:rsidR="00F765C0" w:rsidRDefault="00F765C0" w:rsidP="00F765C0">
      <w:pPr>
        <w:pStyle w:val="Concordantie"/>
      </w:pPr>
      <w:r>
        <w:t>Minimumdoelen, specifieke minimumdoelen of doelen die leiden naar BK</w:t>
      </w:r>
    </w:p>
    <w:p w14:paraId="72383739" w14:textId="58977290" w:rsidR="004A20B5" w:rsidRDefault="006C2DB8" w:rsidP="0063457C">
      <w:pPr>
        <w:pStyle w:val="MDSMDBK"/>
      </w:pPr>
      <w:r>
        <w:t xml:space="preserve">BK </w:t>
      </w:r>
      <w:r w:rsidR="009728E1" w:rsidRPr="009728E1">
        <w:t>11</w:t>
      </w:r>
      <w:r>
        <w:tab/>
      </w:r>
      <w:r w:rsidR="009728E1" w:rsidRPr="009728E1">
        <w:t>De leerlingen ondersteunen het welbevinden van de cliënt.</w:t>
      </w:r>
      <w:r w:rsidR="00764D64">
        <w:t xml:space="preserve"> (LPD </w:t>
      </w:r>
      <w:r w:rsidR="00F57804">
        <w:t>1</w:t>
      </w:r>
      <w:r w:rsidR="00BF3990">
        <w:t>8</w:t>
      </w:r>
      <w:r w:rsidR="00764D64">
        <w:t>)</w:t>
      </w:r>
    </w:p>
    <w:p w14:paraId="7EF221F4" w14:textId="0CDEDEDF" w:rsidR="009728E1" w:rsidRDefault="006C2DB8" w:rsidP="0063457C">
      <w:pPr>
        <w:pStyle w:val="MDSMDBK"/>
      </w:pPr>
      <w:r>
        <w:t xml:space="preserve">BK </w:t>
      </w:r>
      <w:r w:rsidR="00DC105F" w:rsidRPr="00DC105F">
        <w:t>13</w:t>
      </w:r>
      <w:r>
        <w:tab/>
      </w:r>
      <w:r w:rsidR="00DC105F" w:rsidRPr="00DC105F">
        <w:t>De leerlingen ondersteunen de cliënt bij verplaatsingen.</w:t>
      </w:r>
      <w:r w:rsidR="00592F69">
        <w:t xml:space="preserve"> (LPD </w:t>
      </w:r>
      <w:r w:rsidR="00BF3990">
        <w:t>20</w:t>
      </w:r>
      <w:r w:rsidR="00592F69">
        <w:t>)</w:t>
      </w:r>
    </w:p>
    <w:p w14:paraId="3DEC56A6" w14:textId="5DD31D81" w:rsidR="002423DE" w:rsidRDefault="006C2DB8" w:rsidP="00E04BAE">
      <w:pPr>
        <w:pStyle w:val="MDSMDBK"/>
      </w:pPr>
      <w:r>
        <w:t xml:space="preserve">BK </w:t>
      </w:r>
      <w:r w:rsidR="0063457C">
        <w:t>18</w:t>
      </w:r>
      <w:r w:rsidR="0063457C">
        <w:tab/>
      </w:r>
      <w:r w:rsidRPr="006C2DB8">
        <w:t>De leerlingen informeren de cliënt over en bieden ondersteuning tijdens activiteiten.</w:t>
      </w:r>
      <w:r w:rsidR="00735513">
        <w:t xml:space="preserve"> (LPD 1</w:t>
      </w:r>
      <w:r w:rsidR="00BF3990">
        <w:t>7</w:t>
      </w:r>
      <w:r w:rsidR="00735513">
        <w:t>)</w:t>
      </w:r>
    </w:p>
    <w:p w14:paraId="517DAB7C" w14:textId="68CC374D" w:rsidR="00B35576" w:rsidRPr="00B35576" w:rsidRDefault="003741A3" w:rsidP="00B35576">
      <w:pPr>
        <w:pStyle w:val="MDSMDBK"/>
      </w:pPr>
      <w:r>
        <w:t>O</w:t>
      </w:r>
      <w:r w:rsidR="00B35576">
        <w:t>nderliggend</w:t>
      </w:r>
      <w:r>
        <w:t>e kennis</w:t>
      </w:r>
      <w:r w:rsidR="00F765C0">
        <w:t xml:space="preserve"> </w:t>
      </w:r>
      <w:r>
        <w:t xml:space="preserve">bij </w:t>
      </w:r>
      <w:r w:rsidR="00F765C0">
        <w:t xml:space="preserve">de doelen die leiden </w:t>
      </w:r>
      <w:r>
        <w:t xml:space="preserve">naar </w:t>
      </w:r>
      <w:r w:rsidR="00F765C0">
        <w:t>BK</w:t>
      </w:r>
    </w:p>
    <w:p w14:paraId="76DB4837" w14:textId="0387437E" w:rsidR="002D378C" w:rsidRPr="002D378C" w:rsidRDefault="00785CE0" w:rsidP="004B25EB">
      <w:pPr>
        <w:pStyle w:val="Onderliggendekennis"/>
      </w:pPr>
      <w:r>
        <w:t xml:space="preserve">a. </w:t>
      </w:r>
      <w:r w:rsidR="002D378C" w:rsidRPr="002D378C">
        <w:t>Algemene principes voor een gezonde levenswijze en een goede lichaamszorg: gezonde en aangepaste voeding, valpreventie en zorg voor voldoende slaap. (LPD 1</w:t>
      </w:r>
      <w:r w:rsidR="00BF3990">
        <w:t>6</w:t>
      </w:r>
      <w:r w:rsidR="002D378C" w:rsidRPr="002D378C">
        <w:t>)</w:t>
      </w:r>
    </w:p>
    <w:p w14:paraId="363EA061" w14:textId="7CB1F003" w:rsidR="002423DE" w:rsidRDefault="00DB251F" w:rsidP="004B25EB">
      <w:pPr>
        <w:pStyle w:val="Onderliggendekennis"/>
      </w:pPr>
      <w:r>
        <w:t xml:space="preserve">b. </w:t>
      </w:r>
      <w:r w:rsidR="002423DE">
        <w:t>Begrip zorgvisie</w:t>
      </w:r>
      <w:r w:rsidR="00764D64">
        <w:t xml:space="preserve"> (LPD 1</w:t>
      </w:r>
      <w:r w:rsidR="00BF3990">
        <w:t>5</w:t>
      </w:r>
      <w:r w:rsidR="00764D64">
        <w:t>)</w:t>
      </w:r>
    </w:p>
    <w:p w14:paraId="50EFABC1" w14:textId="62EE77EF" w:rsidR="00B60A86" w:rsidRDefault="007A7C60" w:rsidP="004B25EB">
      <w:pPr>
        <w:pStyle w:val="Onderliggendekennis"/>
      </w:pPr>
      <w:r>
        <w:t xml:space="preserve">e. </w:t>
      </w:r>
      <w:r w:rsidR="00B60A86" w:rsidRPr="00B60A86">
        <w:t>Doorverwijzing naar hulpmiddelen en –instanties</w:t>
      </w:r>
      <w:r w:rsidR="00592F69">
        <w:t xml:space="preserve"> (LPD </w:t>
      </w:r>
      <w:r w:rsidR="00DD5271">
        <w:t>19</w:t>
      </w:r>
      <w:r w:rsidR="00592F69">
        <w:t>)</w:t>
      </w:r>
    </w:p>
    <w:p w14:paraId="393485D8" w14:textId="79A40027" w:rsidR="00D96FA3" w:rsidRDefault="00A15BD0" w:rsidP="004B25EB">
      <w:pPr>
        <w:pStyle w:val="Onderliggendekennis"/>
      </w:pPr>
      <w:r>
        <w:t>i</w:t>
      </w:r>
      <w:r w:rsidR="007A7C60">
        <w:t xml:space="preserve">. </w:t>
      </w:r>
      <w:r w:rsidR="00D96FA3" w:rsidRPr="00D96FA3">
        <w:t>Veelvoorkomende zorg- en ondersteuningsvragen</w:t>
      </w:r>
      <w:r w:rsidR="007C1709">
        <w:t xml:space="preserve"> (LPD </w:t>
      </w:r>
      <w:r w:rsidR="00DD5271">
        <w:t>19</w:t>
      </w:r>
      <w:r w:rsidR="007C1709">
        <w:t>)</w:t>
      </w:r>
    </w:p>
    <w:p w14:paraId="4BE6092A" w14:textId="23A6D29A" w:rsidR="00F57804" w:rsidRDefault="00A15BD0" w:rsidP="004B25EB">
      <w:pPr>
        <w:pStyle w:val="Onderliggendekennis"/>
      </w:pPr>
      <w:r>
        <w:t>j</w:t>
      </w:r>
      <w:r w:rsidR="007A7C60">
        <w:t xml:space="preserve">. </w:t>
      </w:r>
      <w:r w:rsidR="00F57804" w:rsidRPr="00F57804">
        <w:t xml:space="preserve">Verschillende gastentypes (LPD </w:t>
      </w:r>
      <w:r w:rsidR="00DD5271">
        <w:t>19</w:t>
      </w:r>
      <w:r w:rsidR="00F57804" w:rsidRPr="00F57804">
        <w:t>)</w:t>
      </w:r>
    </w:p>
    <w:p w14:paraId="05B3ECAA" w14:textId="51EA304A" w:rsidR="005A25BE" w:rsidRPr="00F57804" w:rsidRDefault="00A15BD0" w:rsidP="004B25EB">
      <w:pPr>
        <w:pStyle w:val="Onderliggendekennis"/>
      </w:pPr>
      <w:r>
        <w:t>k</w:t>
      </w:r>
      <w:r w:rsidR="005A25BE" w:rsidRPr="005A25BE">
        <w:t>. Verschillende levensfases (LPD 18)</w:t>
      </w:r>
    </w:p>
    <w:p w14:paraId="359C3BA3" w14:textId="4C973523" w:rsidR="00B349EC" w:rsidRPr="00B349EC" w:rsidRDefault="00B349EC" w:rsidP="00B349EC">
      <w:pPr>
        <w:pStyle w:val="Doel"/>
      </w:pPr>
      <w:bookmarkStart w:id="66" w:name="_Toc130933201"/>
      <w:r w:rsidRPr="00B349EC">
        <w:t xml:space="preserve">De leerlingen </w:t>
      </w:r>
      <w:r w:rsidR="00950E08">
        <w:t>lichten</w:t>
      </w:r>
      <w:r w:rsidRPr="00B349EC">
        <w:t xml:space="preserve"> de visie van de organisatie op zorg, leven en wonen</w:t>
      </w:r>
      <w:r w:rsidR="00950E08">
        <w:t xml:space="preserve"> toe</w:t>
      </w:r>
      <w:r w:rsidRPr="00B349EC">
        <w:t>.</w:t>
      </w:r>
      <w:bookmarkEnd w:id="66"/>
    </w:p>
    <w:p w14:paraId="78D9328A" w14:textId="204B78A0" w:rsidR="00A32DFC" w:rsidRDefault="00A32DFC" w:rsidP="0008128E">
      <w:pPr>
        <w:pStyle w:val="WenkDuiding"/>
      </w:pPr>
      <w:r>
        <w:t>D</w:t>
      </w:r>
      <w:r w:rsidR="00B349EC" w:rsidRPr="00B349EC">
        <w:t xml:space="preserve">e </w:t>
      </w:r>
      <w:r w:rsidR="00DA18F8">
        <w:t xml:space="preserve">begrippen </w:t>
      </w:r>
      <w:r w:rsidR="00B349EC" w:rsidRPr="00B349EC">
        <w:t>visie, missie</w:t>
      </w:r>
      <w:r w:rsidR="00DA18F8">
        <w:t xml:space="preserve"> en </w:t>
      </w:r>
      <w:r w:rsidR="00B349EC" w:rsidRPr="00B349EC">
        <w:t>opdrachtverklaring</w:t>
      </w:r>
      <w:r>
        <w:t xml:space="preserve"> worden toegelicht a.d.h.v. </w:t>
      </w:r>
      <w:r w:rsidR="00B349EC" w:rsidRPr="00B349EC">
        <w:t xml:space="preserve">de professionele contexten waarin </w:t>
      </w:r>
      <w:r>
        <w:t>leerlingen a</w:t>
      </w:r>
      <w:r w:rsidR="00DA18F8">
        <w:t>an de slag kunnen gaan</w:t>
      </w:r>
      <w:r>
        <w:t>.</w:t>
      </w:r>
    </w:p>
    <w:p w14:paraId="45A8BE85" w14:textId="2EA0F702" w:rsidR="00B349EC" w:rsidRPr="00B349EC" w:rsidRDefault="00A32DFC" w:rsidP="00A32DFC">
      <w:pPr>
        <w:pStyle w:val="Wenk"/>
      </w:pPr>
      <w:r>
        <w:t xml:space="preserve">Je kan </w:t>
      </w:r>
      <w:r w:rsidR="00C07C76">
        <w:t xml:space="preserve">de visie van </w:t>
      </w:r>
      <w:r w:rsidR="00462D96">
        <w:t>ei</w:t>
      </w:r>
      <w:r w:rsidR="00B349EC" w:rsidRPr="00B349EC">
        <w:t xml:space="preserve">gen school aan bod </w:t>
      </w:r>
      <w:r w:rsidR="00462D96">
        <w:t xml:space="preserve">laten </w:t>
      </w:r>
      <w:r w:rsidR="00B349EC" w:rsidRPr="00B349EC">
        <w:t>komen</w:t>
      </w:r>
      <w:r w:rsidR="00462D96">
        <w:t xml:space="preserve"> om </w:t>
      </w:r>
      <w:r w:rsidR="00B349EC" w:rsidRPr="00B349EC">
        <w:t xml:space="preserve">leerlingen de kerncomponenten van </w:t>
      </w:r>
      <w:r w:rsidR="00462D96">
        <w:t>een visie beter te laten begrijpen</w:t>
      </w:r>
      <w:r w:rsidR="005A1A08">
        <w:t xml:space="preserve">. </w:t>
      </w:r>
      <w:r w:rsidR="00F67ACF">
        <w:t xml:space="preserve">De </w:t>
      </w:r>
      <w:r w:rsidR="00B349EC" w:rsidRPr="00B349EC">
        <w:t xml:space="preserve">zorgvisie </w:t>
      </w:r>
      <w:r w:rsidR="007D7460">
        <w:t xml:space="preserve">als onderdeel van de visie van een organisatie </w:t>
      </w:r>
      <w:r w:rsidR="00F67ACF">
        <w:t>krijgt bijzondere aandacht</w:t>
      </w:r>
      <w:r w:rsidR="007D7460">
        <w:t>.</w:t>
      </w:r>
      <w:r w:rsidR="00B349EC" w:rsidRPr="00B349EC">
        <w:t xml:space="preserve"> </w:t>
      </w:r>
      <w:r w:rsidR="00DC40C9">
        <w:t xml:space="preserve">De leerlingen </w:t>
      </w:r>
      <w:r w:rsidR="00B349EC" w:rsidRPr="00B349EC">
        <w:t>maken kennis met verschillende visies op zorg</w:t>
      </w:r>
      <w:r w:rsidR="004A693C">
        <w:t>, wonen en leven</w:t>
      </w:r>
      <w:r w:rsidR="00B349EC" w:rsidRPr="00B349EC">
        <w:t xml:space="preserve"> en geven voorbeelden van observaties waarin de zorgvisie tastbaar </w:t>
      </w:r>
      <w:r w:rsidR="00E3493A">
        <w:t xml:space="preserve">wordt </w:t>
      </w:r>
      <w:r w:rsidR="00B349EC" w:rsidRPr="00B349EC">
        <w:t>gemaakt.</w:t>
      </w:r>
    </w:p>
    <w:p w14:paraId="5D3A9182" w14:textId="1FD9FEBF" w:rsidR="00B349EC" w:rsidRPr="00B349EC" w:rsidRDefault="00B349EC" w:rsidP="0008128E">
      <w:pPr>
        <w:pStyle w:val="Wenk"/>
      </w:pPr>
      <w:r w:rsidRPr="00B349EC">
        <w:t>Je kan leerlingen op zoek laten gaan naar de manier waarop de componenten uit die visie in de praktijk worden gebracht. Ze kunnen in dialoog gaan met medewerkers van de organisatie en nagaan in welke mate de visie ook leeft op de werkvloer. Je kan leerlingen laten zoeken naar de wijze waarop ze in hun opdrachten mogelijkheden zien om die visie in de organisatie zelf te realiseren en hoe ze deel kunnen worden van die visie.</w:t>
      </w:r>
    </w:p>
    <w:p w14:paraId="66A7A3C1" w14:textId="087DE468" w:rsidR="00B349EC" w:rsidRDefault="00B349EC" w:rsidP="0008128E">
      <w:pPr>
        <w:pStyle w:val="Wenk"/>
      </w:pPr>
      <w:r w:rsidRPr="00B349EC">
        <w:t xml:space="preserve">Je kan dit leerplandoel aanreiken in samenhang met </w:t>
      </w:r>
      <w:r w:rsidR="00DC40C9">
        <w:t>observeren (LPD</w:t>
      </w:r>
      <w:r w:rsidR="00DD712D">
        <w:t xml:space="preserve"> </w:t>
      </w:r>
      <w:r w:rsidR="00C03C6F">
        <w:t>3</w:t>
      </w:r>
      <w:r w:rsidR="00DC40C9">
        <w:t xml:space="preserve">), </w:t>
      </w:r>
      <w:r w:rsidRPr="00B349EC">
        <w:t>reflecteren (LPD</w:t>
      </w:r>
      <w:r w:rsidR="00C03C6F">
        <w:t xml:space="preserve"> 13</w:t>
      </w:r>
      <w:r w:rsidRPr="00B349EC">
        <w:t>), belevingsgericht handelen (LPD</w:t>
      </w:r>
      <w:r w:rsidR="00C03C6F">
        <w:t xml:space="preserve"> 1</w:t>
      </w:r>
      <w:r w:rsidRPr="00B349EC">
        <w:t>) en handelen volgens afspraken, procedures en protocollen (LPD</w:t>
      </w:r>
      <w:r w:rsidR="00C03C6F">
        <w:t xml:space="preserve"> 2</w:t>
      </w:r>
      <w:r w:rsidRPr="00B349EC">
        <w:t>).</w:t>
      </w:r>
    </w:p>
    <w:p w14:paraId="7CB60B18" w14:textId="5D72A4CA" w:rsidR="00566554" w:rsidRDefault="009A2A04" w:rsidP="009A2A04">
      <w:pPr>
        <w:pStyle w:val="Doel"/>
      </w:pPr>
      <w:bookmarkStart w:id="67" w:name="_Toc130933202"/>
      <w:r>
        <w:t xml:space="preserve">De leerlingen passen algemene principes voor </w:t>
      </w:r>
      <w:r w:rsidR="000C053D">
        <w:t>gezondheids</w:t>
      </w:r>
      <w:r w:rsidR="00772095">
        <w:t>bevordering</w:t>
      </w:r>
      <w:r w:rsidR="005D51D7">
        <w:t xml:space="preserve"> </w:t>
      </w:r>
      <w:r w:rsidR="00D14297">
        <w:t>toe</w:t>
      </w:r>
      <w:r w:rsidR="00184802">
        <w:t xml:space="preserve"> met </w:t>
      </w:r>
      <w:r w:rsidR="001232CD">
        <w:t>inbegrip van</w:t>
      </w:r>
      <w:r w:rsidR="00184802">
        <w:t xml:space="preserve"> </w:t>
      </w:r>
      <w:r w:rsidR="00184802" w:rsidRPr="00184802">
        <w:t>gezonde en aangepaste voeding, valpreventie en zorg voor voldoende slaap.</w:t>
      </w:r>
      <w:bookmarkEnd w:id="67"/>
    </w:p>
    <w:p w14:paraId="7435B29D" w14:textId="1E6B7BAB" w:rsidR="00916D9E" w:rsidRDefault="00A768DB" w:rsidP="00916D9E">
      <w:pPr>
        <w:pStyle w:val="Samenhanggraad2"/>
      </w:pPr>
      <w:r>
        <w:t>B</w:t>
      </w:r>
      <w:r w:rsidR="00916D9E" w:rsidRPr="00916D9E">
        <w:t>egrippen gezondheid, welbevinden, betrokkenheid, welzijn, mantelzorg</w:t>
      </w:r>
      <w:r w:rsidR="009D2D2F">
        <w:t xml:space="preserve">; confrontatie </w:t>
      </w:r>
      <w:r w:rsidR="00383E5D">
        <w:t xml:space="preserve">gezondheidskeuzes-maatschappelijk belang </w:t>
      </w:r>
      <w:r w:rsidR="000B5BB5">
        <w:t>(II-</w:t>
      </w:r>
      <w:proofErr w:type="spellStart"/>
      <w:r w:rsidR="000B5BB5">
        <w:t>ZoWe</w:t>
      </w:r>
      <w:proofErr w:type="spellEnd"/>
      <w:r w:rsidR="000B5BB5">
        <w:t>-a LPD 12)</w:t>
      </w:r>
    </w:p>
    <w:p w14:paraId="1D76FFD2" w14:textId="4FCA2F76" w:rsidR="00F161EB" w:rsidRDefault="006258BC" w:rsidP="0026070E">
      <w:pPr>
        <w:pStyle w:val="Wenk"/>
      </w:pPr>
      <w:r>
        <w:t xml:space="preserve">De leerlingen </w:t>
      </w:r>
      <w:r w:rsidR="00674049">
        <w:t>maken kennis met preventie, bevordering en promotie als onderdelen van gezondheidsbevordering</w:t>
      </w:r>
      <w:r w:rsidR="00B104AC">
        <w:t xml:space="preserve"> in de verschillende </w:t>
      </w:r>
      <w:r w:rsidR="00915C7C">
        <w:t>aspecten van het menselijk functioneren. Dat kan gestructureerd worden ingedeeld via de gezond</w:t>
      </w:r>
      <w:r w:rsidR="001B5608">
        <w:t>heidspatronen van Gordon of ICF</w:t>
      </w:r>
      <w:r w:rsidR="00130DCF">
        <w:t xml:space="preserve"> die geen doel op zich zijn</w:t>
      </w:r>
      <w:r w:rsidR="00AC77F0">
        <w:t>,</w:t>
      </w:r>
      <w:r w:rsidR="00130DCF">
        <w:t xml:space="preserve"> maar een manier om </w:t>
      </w:r>
      <w:r w:rsidR="0041027C">
        <w:t>alle elementen in kaart te brengen.</w:t>
      </w:r>
    </w:p>
    <w:p w14:paraId="4745EAB1" w14:textId="06EE6216" w:rsidR="00D14297" w:rsidRDefault="00D14297" w:rsidP="001F5993">
      <w:pPr>
        <w:pStyle w:val="Wenk"/>
      </w:pPr>
      <w:r w:rsidRPr="00D14297">
        <w:t xml:space="preserve">Op basis van de determinanten </w:t>
      </w:r>
      <w:r w:rsidR="00A57A72">
        <w:t xml:space="preserve">van gezondheidsgedrag </w:t>
      </w:r>
      <w:r w:rsidRPr="00D14297">
        <w:t>en vanuit de indeling via de patronen van Gordon of ICF kan je de algemene principes rond gezondheidsbevordering aanbrengen. Daarbij kan je erover waken dat de uiteenlopende thema’s gelijkgericht aan bod komen: voeding en beweging met inbegrip van valpreventie, vermijden van tabak en alcohol, slaap, milieu, mentaal welbevinden …</w:t>
      </w:r>
    </w:p>
    <w:p w14:paraId="7940D295" w14:textId="6E0A9715" w:rsidR="00F161EB" w:rsidRDefault="00F161EB" w:rsidP="00B16394">
      <w:pPr>
        <w:pStyle w:val="Wenk"/>
      </w:pPr>
      <w:r>
        <w:t xml:space="preserve">Je kan de algemene principes sterk concretiseren door via bestaande situaties of casussen een toetsing te maken en te evalueren of </w:t>
      </w:r>
      <w:r w:rsidR="00E12C62">
        <w:t xml:space="preserve">er </w:t>
      </w:r>
      <w:r>
        <w:t xml:space="preserve">sprake is van een gezonde </w:t>
      </w:r>
      <w:r>
        <w:lastRenderedPageBreak/>
        <w:t>levenswijze</w:t>
      </w:r>
      <w:r w:rsidR="00790EA6" w:rsidRPr="00790EA6">
        <w:t xml:space="preserve"> en </w:t>
      </w:r>
      <w:r w:rsidR="00AC77F0">
        <w:t>daa</w:t>
      </w:r>
      <w:r w:rsidR="00790EA6" w:rsidRPr="00790EA6">
        <w:t>rbij dan inzicht krijgen in h</w:t>
      </w:r>
      <w:r w:rsidR="002C6AFC">
        <w:t>et</w:t>
      </w:r>
      <w:r w:rsidR="00790EA6" w:rsidRPr="00790EA6">
        <w:t xml:space="preserve"> gezondheidsgedrag en de factoren die dat beïnvloeden</w:t>
      </w:r>
      <w:r>
        <w:t>. Leerlingen maken kennis met valkuilen en hindernissen die het toepassen van die principes verhinderen.</w:t>
      </w:r>
    </w:p>
    <w:p w14:paraId="6B59C3E9" w14:textId="49E6B8EF" w:rsidR="00D14297" w:rsidRDefault="00D14297" w:rsidP="00B16394">
      <w:pPr>
        <w:pStyle w:val="Wenk"/>
      </w:pPr>
      <w:r w:rsidRPr="00D14297">
        <w:t xml:space="preserve">Je kan de leerlingen gezondheidsbevordering vanuit een systematiek leren benaderen. Ze </w:t>
      </w:r>
      <w:r w:rsidR="008B4704">
        <w:t xml:space="preserve">kunnen </w:t>
      </w:r>
      <w:r w:rsidRPr="00D14297">
        <w:t xml:space="preserve">alle patronen </w:t>
      </w:r>
      <w:r w:rsidR="008B4704">
        <w:t xml:space="preserve">van Gordon </w:t>
      </w:r>
      <w:r w:rsidRPr="00D14297">
        <w:t>aan bod te laten komen en zich telkens de vraag stellen op welke wijze ze gezondheid bevorderen. Bij de bespreking van het activiteitenpatroon zal het belang van beweging en valpreventie aan bod komen, bij de toelicht</w:t>
      </w:r>
      <w:r w:rsidR="001278D7">
        <w:t>ing</w:t>
      </w:r>
      <w:r w:rsidRPr="00D14297">
        <w:t xml:space="preserve"> van het spijsverteringstelsel krijgt gezonde voeding en vochtinname een plaats, bij het waarnemingsstelsel zal het belang van rust, voldoende slaap en hoe dit te realiseren dan weer prominent aanwezig zijn.</w:t>
      </w:r>
    </w:p>
    <w:p w14:paraId="1EB36ACF" w14:textId="12EEE168" w:rsidR="00E46ADB" w:rsidRPr="00E46ADB" w:rsidRDefault="00F161EB" w:rsidP="00B16394">
      <w:pPr>
        <w:pStyle w:val="Wenkextra"/>
      </w:pPr>
      <w:r>
        <w:t>Je kan dit leerplandoel aanreiken in samenhang met reflecteren (LPD</w:t>
      </w:r>
      <w:r w:rsidR="00C03C6F">
        <w:t xml:space="preserve"> 13</w:t>
      </w:r>
      <w:r>
        <w:t>) waarbij leerlingen de eigen en de maatschappelijke verantwoordelijkheid voor het naleven van een gezonde levenswijze bekijken.</w:t>
      </w:r>
    </w:p>
    <w:p w14:paraId="2750E51C" w14:textId="0775EC1C" w:rsidR="00386AC2" w:rsidRDefault="00540133" w:rsidP="00540133">
      <w:pPr>
        <w:pStyle w:val="Doel"/>
      </w:pPr>
      <w:bookmarkStart w:id="68" w:name="_Toc130933203"/>
      <w:r w:rsidRPr="00540133">
        <w:t>De leerlingen informeren de cliënt over en bieden ondersteuning tijdens activiteiten</w:t>
      </w:r>
      <w:r>
        <w:t>.</w:t>
      </w:r>
      <w:bookmarkEnd w:id="68"/>
    </w:p>
    <w:p w14:paraId="02220924" w14:textId="11D2418A" w:rsidR="00652539" w:rsidRDefault="00652539" w:rsidP="008A45FD">
      <w:pPr>
        <w:pStyle w:val="Wenk"/>
      </w:pPr>
      <w:r>
        <w:t xml:space="preserve">De </w:t>
      </w:r>
      <w:r w:rsidR="0084123F">
        <w:t xml:space="preserve">cliënt </w:t>
      </w:r>
      <w:r w:rsidR="00163F26">
        <w:t xml:space="preserve">krijgt informatie </w:t>
      </w:r>
      <w:r w:rsidR="0084123F">
        <w:t xml:space="preserve">over activiteiten waaraan </w:t>
      </w:r>
      <w:r w:rsidR="00A81D7A">
        <w:t>hij</w:t>
      </w:r>
      <w:r w:rsidR="0084123F">
        <w:t xml:space="preserve"> kan deelnemen.</w:t>
      </w:r>
      <w:r>
        <w:t xml:space="preserve"> Dat gebeurt in verschillende c</w:t>
      </w:r>
      <w:r w:rsidRPr="00C75DE9">
        <w:t>ontext</w:t>
      </w:r>
      <w:r>
        <w:t>en (</w:t>
      </w:r>
      <w:r w:rsidRPr="00C75DE9">
        <w:t xml:space="preserve">thuis, opvang, </w:t>
      </w:r>
      <w:r>
        <w:t>woon- en zorgcentrum, vakantieverblijven ..</w:t>
      </w:r>
      <w:r w:rsidRPr="00C75DE9">
        <w:t>.</w:t>
      </w:r>
      <w:r>
        <w:t>)</w:t>
      </w:r>
      <w:r w:rsidR="00B80A62">
        <w:t xml:space="preserve"> zodat de leerling</w:t>
      </w:r>
      <w:r w:rsidR="00517910">
        <w:t>en</w:t>
      </w:r>
      <w:r w:rsidR="00B80A62">
        <w:t xml:space="preserve"> d</w:t>
      </w:r>
      <w:r w:rsidR="00A81D7A">
        <w:t>i</w:t>
      </w:r>
      <w:r w:rsidR="00B80A62">
        <w:t>e handeling k</w:t>
      </w:r>
      <w:r w:rsidR="00517910">
        <w:t>unnen</w:t>
      </w:r>
      <w:r w:rsidR="00B80A62">
        <w:t xml:space="preserve"> stellen bij een brede waaier van cliënten. </w:t>
      </w:r>
      <w:r w:rsidR="00517910">
        <w:t xml:space="preserve">Er wordt opgezocht </w:t>
      </w:r>
      <w:r w:rsidR="00017D8A">
        <w:t xml:space="preserve">welke informatie noodzakelijk is om een cliënt correct te informeren en op welke wijze </w:t>
      </w:r>
      <w:r w:rsidR="00A01385">
        <w:t xml:space="preserve">het stimuleren </w:t>
      </w:r>
      <w:r w:rsidR="00D14297">
        <w:t xml:space="preserve">van </w:t>
      </w:r>
      <w:proofErr w:type="gramStart"/>
      <w:r w:rsidR="00D14297">
        <w:t xml:space="preserve">de </w:t>
      </w:r>
      <w:r w:rsidR="005C5C97">
        <w:t>b</w:t>
      </w:r>
      <w:r w:rsidR="00D14297">
        <w:t xml:space="preserve">etrokkene </w:t>
      </w:r>
      <w:r w:rsidR="00A01385">
        <w:t>vlot</w:t>
      </w:r>
      <w:proofErr w:type="gramEnd"/>
      <w:r w:rsidR="00A01385">
        <w:t xml:space="preserve"> kan verlopen.</w:t>
      </w:r>
    </w:p>
    <w:p w14:paraId="144E5418" w14:textId="07130664" w:rsidR="004A5BFE" w:rsidRDefault="004A5BFE" w:rsidP="000E7E29">
      <w:pPr>
        <w:pStyle w:val="Wenk"/>
      </w:pPr>
      <w:r>
        <w:t xml:space="preserve">Je kan de leerlingen </w:t>
      </w:r>
      <w:r w:rsidR="006309BA">
        <w:t xml:space="preserve">cliënten </w:t>
      </w:r>
      <w:r>
        <w:t xml:space="preserve">laten ondersteunen of participeren aan een bestaand aanbod. </w:t>
      </w:r>
      <w:r w:rsidR="008A45FD">
        <w:t>L</w:t>
      </w:r>
      <w:r>
        <w:t xml:space="preserve">eerlingen </w:t>
      </w:r>
      <w:r w:rsidR="008A45FD">
        <w:t xml:space="preserve">hoeven </w:t>
      </w:r>
      <w:r>
        <w:t xml:space="preserve">zelf </w:t>
      </w:r>
      <w:r w:rsidR="008A45FD">
        <w:t xml:space="preserve">geen </w:t>
      </w:r>
      <w:r>
        <w:t xml:space="preserve">activiteiten </w:t>
      </w:r>
      <w:r w:rsidR="008A45FD">
        <w:t xml:space="preserve">te </w:t>
      </w:r>
      <w:r>
        <w:t>organiseren of uit</w:t>
      </w:r>
      <w:r w:rsidR="008A45FD">
        <w:t xml:space="preserve"> te </w:t>
      </w:r>
      <w:r>
        <w:t xml:space="preserve">werken. Het accent ligt op ondersteunen: leerlingen kennen zelf het bestaande aanbod, geven informatie en bieden ondersteuning tijdens de activiteiten. Ze kunnen op instructie de client ook motiveren om </w:t>
      </w:r>
      <w:r w:rsidR="001255F8">
        <w:t>t</w:t>
      </w:r>
      <w:r>
        <w:t>e participeren.</w:t>
      </w:r>
    </w:p>
    <w:p w14:paraId="2AE95F5A" w14:textId="6C6B314D" w:rsidR="004A5BFE" w:rsidRDefault="004A5BFE" w:rsidP="00CA44A2">
      <w:pPr>
        <w:pStyle w:val="Wenk"/>
      </w:pPr>
      <w:r>
        <w:t>De rol van de leerling</w:t>
      </w:r>
      <w:r w:rsidR="00AA7C2B">
        <w:t>en</w:t>
      </w:r>
      <w:r>
        <w:t xml:space="preserve"> kan liggen in het inrichten van de leefruimte of het realiseren van de materiële omstandigheden zodat de cliënt vlot kan participeren. Daarbij kunnen o.m. het aantrekken van passende kleding of het correct installeren van de client horen.</w:t>
      </w:r>
    </w:p>
    <w:p w14:paraId="77D20530" w14:textId="77777777" w:rsidR="00247057" w:rsidRDefault="00247057" w:rsidP="00247057">
      <w:pPr>
        <w:pStyle w:val="Doel"/>
      </w:pPr>
      <w:bookmarkStart w:id="69" w:name="_Toc130933204"/>
      <w:r w:rsidRPr="00865A22">
        <w:t xml:space="preserve">De leerlingen </w:t>
      </w:r>
      <w:r w:rsidRPr="008B037F">
        <w:t>ondersteunen het welbevinden van cliënten in verschillende levensfasen.</w:t>
      </w:r>
      <w:bookmarkEnd w:id="69"/>
    </w:p>
    <w:p w14:paraId="2EAB6FA9" w14:textId="7DF0BF52" w:rsidR="00D90148" w:rsidRDefault="0089512E" w:rsidP="006D6E95">
      <w:pPr>
        <w:pStyle w:val="Samenhanggraad2"/>
      </w:pPr>
      <w:r>
        <w:t>W</w:t>
      </w:r>
      <w:r w:rsidR="00B07021" w:rsidRPr="00B07021">
        <w:t>ensen en behoeften</w:t>
      </w:r>
      <w:r>
        <w:t xml:space="preserve">; </w:t>
      </w:r>
      <w:r w:rsidR="00B07021" w:rsidRPr="00B07021">
        <w:t xml:space="preserve">sfeer </w:t>
      </w:r>
      <w:r w:rsidR="00383ACB">
        <w:t xml:space="preserve">in </w:t>
      </w:r>
      <w:r w:rsidR="00B07021" w:rsidRPr="00B07021">
        <w:t>een woonomgeving</w:t>
      </w:r>
      <w:r w:rsidR="00383ACB">
        <w:t>; levens</w:t>
      </w:r>
      <w:r w:rsidR="00B07021" w:rsidRPr="00B07021">
        <w:t>loopfasen</w:t>
      </w:r>
      <w:r w:rsidR="00383ACB">
        <w:t>; mijl</w:t>
      </w:r>
      <w:r w:rsidR="00B07021" w:rsidRPr="00B07021">
        <w:t>palen</w:t>
      </w:r>
      <w:r w:rsidR="00EB325B">
        <w:t xml:space="preserve"> ontwikke</w:t>
      </w:r>
      <w:r w:rsidR="00B07021" w:rsidRPr="00B07021">
        <w:t>ling</w:t>
      </w:r>
      <w:r w:rsidR="00134DEF">
        <w:t xml:space="preserve"> (II-</w:t>
      </w:r>
      <w:proofErr w:type="spellStart"/>
      <w:r w:rsidR="00134DEF">
        <w:t>ZoWe</w:t>
      </w:r>
      <w:proofErr w:type="spellEnd"/>
      <w:r w:rsidR="00134DEF">
        <w:t xml:space="preserve">-a </w:t>
      </w:r>
      <w:r w:rsidR="00757D7C">
        <w:t xml:space="preserve">LPD </w:t>
      </w:r>
      <w:r w:rsidR="00134DEF">
        <w:t xml:space="preserve">20, </w:t>
      </w:r>
      <w:r w:rsidR="00F13C9F">
        <w:t>31)</w:t>
      </w:r>
    </w:p>
    <w:p w14:paraId="4B0DB9B5" w14:textId="383043F2" w:rsidR="00247057" w:rsidRDefault="00247057" w:rsidP="00247057">
      <w:pPr>
        <w:pStyle w:val="Wenk"/>
      </w:pPr>
      <w:r>
        <w:t xml:space="preserve">Je kan leerlingen bijbrengen dat welbevinden een verschillende invulling kan krijgen naargelang de context en de levensfase waarin de client zich bevindt. Denk o.m. </w:t>
      </w:r>
      <w:r w:rsidR="00C07912">
        <w:t xml:space="preserve">aan </w:t>
      </w:r>
      <w:r>
        <w:t>recreatieve versus andere verblijfscontexten.</w:t>
      </w:r>
    </w:p>
    <w:p w14:paraId="3A764A36" w14:textId="27E615DD" w:rsidR="002C4A08" w:rsidRDefault="00247057" w:rsidP="00247057">
      <w:pPr>
        <w:pStyle w:val="Wenk"/>
      </w:pPr>
      <w:r>
        <w:t xml:space="preserve">Het bijdragen aan welbevinden vertrekt vanuit </w:t>
      </w:r>
      <w:r w:rsidR="006F15B5">
        <w:t xml:space="preserve">een holistische kijk en de </w:t>
      </w:r>
      <w:r>
        <w:t>visie op zelfbeschikking die de organisatie m.b.t. zijn cliënten nastreeft en niet vanuit de persoonlijke kijk op wat welbevinden inhoudt. De cliënt wordt betrokken bij de uitvoering van verschillende taken.</w:t>
      </w:r>
    </w:p>
    <w:p w14:paraId="689A31D0" w14:textId="1ED6EDD6" w:rsidR="00247057" w:rsidRDefault="00F03BEA" w:rsidP="00247057">
      <w:pPr>
        <w:pStyle w:val="Wenk"/>
      </w:pPr>
      <w:r>
        <w:t xml:space="preserve">Dit leerplandoel impliceert dat observaties over een gebrek aan welbevinden in </w:t>
      </w:r>
      <w:r>
        <w:lastRenderedPageBreak/>
        <w:t>kaart worden gebracht en gerapporteerd aan de zorgverlener (LPD</w:t>
      </w:r>
      <w:r w:rsidR="00ED5928">
        <w:t xml:space="preserve"> 3</w:t>
      </w:r>
      <w:r>
        <w:t>).</w:t>
      </w:r>
    </w:p>
    <w:p w14:paraId="10F26ABF" w14:textId="363DB898" w:rsidR="00F944DC" w:rsidRDefault="0084327C" w:rsidP="00F944DC">
      <w:pPr>
        <w:pStyle w:val="Doel"/>
      </w:pPr>
      <w:bookmarkStart w:id="70" w:name="_Toc130933205"/>
      <w:r w:rsidRPr="0084327C">
        <w:t>De leerlingen verwijzen de cliënt bij veel voorkomende zorg- en ondersteuningsvragen en vragen m</w:t>
      </w:r>
      <w:r w:rsidR="001D26E5">
        <w:t>et betrekking tot</w:t>
      </w:r>
      <w:r w:rsidRPr="0084327C">
        <w:t xml:space="preserve"> hulpmiddelen door naar relevante hulpinstanties</w:t>
      </w:r>
      <w:r w:rsidR="005E3580">
        <w:t xml:space="preserve"> </w:t>
      </w:r>
      <w:r w:rsidR="00560321">
        <w:t>rekening houden</w:t>
      </w:r>
      <w:r w:rsidR="00D91BFB">
        <w:t xml:space="preserve">d </w:t>
      </w:r>
      <w:r w:rsidR="00F944DC" w:rsidRPr="00F944DC">
        <w:t>met verschillende gastentypes.</w:t>
      </w:r>
      <w:bookmarkEnd w:id="70"/>
    </w:p>
    <w:p w14:paraId="4BC5080F" w14:textId="6EEDA595" w:rsidR="00CA0F54" w:rsidRDefault="00CA0F54" w:rsidP="006B1B64">
      <w:pPr>
        <w:pStyle w:val="Wenk"/>
      </w:pPr>
      <w:r>
        <w:t xml:space="preserve">Nadat de leerlingen voldoende de verschillende diensten van de organisatie hebben leren kennen, kunnen zij een interne doorverwijzing doen wanneer de client een vraag naar ondersteuning heeft. Het gaat o.m. om de receptie, de wasserij, de keuken en andere voorzieningen. Ook de verantwoordelijke van de dienst of afdeling kunnen </w:t>
      </w:r>
      <w:r w:rsidR="00685579">
        <w:t xml:space="preserve">worden </w:t>
      </w:r>
      <w:r>
        <w:t>aangesproken.</w:t>
      </w:r>
    </w:p>
    <w:p w14:paraId="029EB01E" w14:textId="3CA90841" w:rsidR="00D14297" w:rsidRDefault="00CA0F54" w:rsidP="00487F03">
      <w:pPr>
        <w:pStyle w:val="Wenk"/>
      </w:pPr>
      <w:r>
        <w:t>J</w:t>
      </w:r>
      <w:r w:rsidR="00D14297">
        <w:t xml:space="preserve">e kan de leerlingen situatieschetsen aanbieden waarin verschillende cliënten of gastentypes aan bod komen. Als gevolg daarvan zal de </w:t>
      </w:r>
      <w:r w:rsidR="006842E5">
        <w:t xml:space="preserve">zorg- en </w:t>
      </w:r>
      <w:r w:rsidR="00D14297">
        <w:t>ondersteuningsvraag vaak van een andere orde zijn.</w:t>
      </w:r>
    </w:p>
    <w:p w14:paraId="46CEBC92" w14:textId="5ADC07A3" w:rsidR="008B037F" w:rsidRDefault="00D14297" w:rsidP="00487F03">
      <w:pPr>
        <w:pStyle w:val="Wenk"/>
      </w:pPr>
      <w:r>
        <w:t>J</w:t>
      </w:r>
      <w:r w:rsidR="00CA0F54">
        <w:t>e kan dit leerplandoel aanreiken in samenhang met observeren (LPD</w:t>
      </w:r>
      <w:r w:rsidR="00ED5928">
        <w:t xml:space="preserve"> 3</w:t>
      </w:r>
      <w:r w:rsidR="00CA0F54">
        <w:t xml:space="preserve">). De </w:t>
      </w:r>
      <w:r w:rsidR="00B0767C">
        <w:t>leerlingen wachten</w:t>
      </w:r>
      <w:r w:rsidR="00CA0F54">
        <w:t xml:space="preserve"> niet tot de klant iets vraagt. Ze anticiperen op wensen en behoeften die ze opmerken, aftoetsen bij de client en/of discreet durven bespreekbaar maken.</w:t>
      </w:r>
    </w:p>
    <w:p w14:paraId="02EF54D6" w14:textId="77777777" w:rsidR="00247057" w:rsidRDefault="00247057" w:rsidP="00247057">
      <w:pPr>
        <w:pStyle w:val="Doel"/>
      </w:pPr>
      <w:bookmarkStart w:id="71" w:name="_Toc130933206"/>
      <w:r w:rsidRPr="004C18C8">
        <w:t>De leerlingen</w:t>
      </w:r>
      <w:r>
        <w:t xml:space="preserve"> </w:t>
      </w:r>
      <w:r w:rsidRPr="005D0C87">
        <w:t>ondersteunen de cliënt bij verplaatsingen.</w:t>
      </w:r>
      <w:bookmarkEnd w:id="71"/>
    </w:p>
    <w:p w14:paraId="56E9D838" w14:textId="57C3E915" w:rsidR="00581274" w:rsidRDefault="00581274" w:rsidP="00370F45">
      <w:pPr>
        <w:pStyle w:val="WenkDuiding"/>
      </w:pPr>
      <w:r>
        <w:t>Het verplaatsen van de cliënt bevat twe</w:t>
      </w:r>
      <w:r w:rsidR="00864239">
        <w:t xml:space="preserve">e elementen: het verplaatsen van o.m. zetel naar bed waarbij hij </w:t>
      </w:r>
      <w:r w:rsidR="00F2552E">
        <w:t xml:space="preserve">fysiek </w:t>
      </w:r>
      <w:r w:rsidR="00D1360D">
        <w:t xml:space="preserve">moet worden </w:t>
      </w:r>
      <w:r w:rsidR="00F2552E">
        <w:t>gemanipuleerd</w:t>
      </w:r>
      <w:r w:rsidR="00D1360D">
        <w:t>,</w:t>
      </w:r>
      <w:r w:rsidR="00F2552E">
        <w:t xml:space="preserve"> maar ook het transport van de ene naar een andere locatie</w:t>
      </w:r>
      <w:r w:rsidR="00370F45">
        <w:t>. In het eerste geval z</w:t>
      </w:r>
      <w:r w:rsidR="0089719F">
        <w:t>ul</w:t>
      </w:r>
      <w:r w:rsidR="00370F45">
        <w:t>l</w:t>
      </w:r>
      <w:r w:rsidR="0089719F">
        <w:t>en</w:t>
      </w:r>
      <w:r w:rsidR="00370F45">
        <w:t xml:space="preserve"> de leerling</w:t>
      </w:r>
      <w:r w:rsidR="0089719F">
        <w:t>en</w:t>
      </w:r>
      <w:r w:rsidR="00370F45">
        <w:t xml:space="preserve"> de zorgverlener ondersteunen en niet autonoom handelen, in de tweede situatie k</w:t>
      </w:r>
      <w:r w:rsidR="0089719F">
        <w:t>u</w:t>
      </w:r>
      <w:r w:rsidR="00370F45">
        <w:t>n</w:t>
      </w:r>
      <w:r w:rsidR="0089719F">
        <w:t>nen</w:t>
      </w:r>
      <w:r w:rsidR="00370F45">
        <w:t xml:space="preserve"> de leerling</w:t>
      </w:r>
      <w:r w:rsidR="0089719F">
        <w:t>en</w:t>
      </w:r>
      <w:r w:rsidR="00370F45">
        <w:t xml:space="preserve"> wel zelfstandig </w:t>
      </w:r>
      <w:r w:rsidR="00450D54">
        <w:t>de taak opnemen na instructie van de zorgverlener.</w:t>
      </w:r>
    </w:p>
    <w:p w14:paraId="19599FCA" w14:textId="634B490E" w:rsidR="00247057" w:rsidRDefault="00247057" w:rsidP="00247057">
      <w:pPr>
        <w:pStyle w:val="Wenk"/>
      </w:pPr>
      <w:r>
        <w:t>Je kan leerlingen laten kennis maken met technieken die een zorgverlener zal toepassen om een cli</w:t>
      </w:r>
      <w:r w:rsidR="00D255A9">
        <w:t>ë</w:t>
      </w:r>
      <w:r>
        <w:t>nt te verplaatsen. Je besteedt daarbij vooral aandacht aan de ondersteunende rol die de leerling</w:t>
      </w:r>
      <w:r w:rsidR="00797217">
        <w:t>en</w:t>
      </w:r>
      <w:r>
        <w:t xml:space="preserve"> zowel praktisch als communicatief k</w:t>
      </w:r>
      <w:r w:rsidR="00797217">
        <w:t>u</w:t>
      </w:r>
      <w:r>
        <w:t>n</w:t>
      </w:r>
      <w:r w:rsidR="00797217">
        <w:t>nen</w:t>
      </w:r>
      <w:r>
        <w:t xml:space="preserve"> innemen. De leerling</w:t>
      </w:r>
      <w:r w:rsidR="00797217">
        <w:t>en</w:t>
      </w:r>
      <w:r>
        <w:t xml:space="preserve"> k</w:t>
      </w:r>
      <w:r w:rsidR="00797217">
        <w:t>u</w:t>
      </w:r>
      <w:r>
        <w:t>n</w:t>
      </w:r>
      <w:r w:rsidR="00797217">
        <w:t>nen</w:t>
      </w:r>
      <w:r>
        <w:t xml:space="preserve"> in dit proces oog hebben voor een veilige omgeving voor de client waarin ook comfort </w:t>
      </w:r>
      <w:r w:rsidR="008B0DAA">
        <w:t xml:space="preserve">is </w:t>
      </w:r>
      <w:r>
        <w:t>gevrijwaard.</w:t>
      </w:r>
      <w:r w:rsidR="00450D54">
        <w:t xml:space="preserve"> Dit leerplandoel kan je aanbieden in samenhang met </w:t>
      </w:r>
      <w:r w:rsidR="00D55401">
        <w:t>ergonomische aspecten (LPD</w:t>
      </w:r>
      <w:r w:rsidR="00ED5928">
        <w:t xml:space="preserve"> 10</w:t>
      </w:r>
      <w:r w:rsidR="00D55401">
        <w:t>) al zal ook veiligheid e</w:t>
      </w:r>
      <w:r w:rsidR="006075BB">
        <w:t>e</w:t>
      </w:r>
      <w:r w:rsidR="00D55401">
        <w:t xml:space="preserve">n belangrijke plaats innemen. </w:t>
      </w:r>
      <w:r>
        <w:t>De leerling</w:t>
      </w:r>
      <w:r w:rsidR="00797217">
        <w:t>en</w:t>
      </w:r>
      <w:r>
        <w:t xml:space="preserve"> </w:t>
      </w:r>
      <w:r w:rsidR="00797217">
        <w:t xml:space="preserve">zijn </w:t>
      </w:r>
      <w:r>
        <w:t xml:space="preserve">er zich van bewust dat </w:t>
      </w:r>
      <w:r w:rsidR="00797217">
        <w:t>ze</w:t>
      </w:r>
      <w:r>
        <w:t xml:space="preserve"> </w:t>
      </w:r>
      <w:r w:rsidR="00B0767C">
        <w:t>geen verplaatsingstechnieken</w:t>
      </w:r>
      <w:r>
        <w:t xml:space="preserve"> autonoom k</w:t>
      </w:r>
      <w:r w:rsidR="00797217">
        <w:t>u</w:t>
      </w:r>
      <w:r>
        <w:t>n</w:t>
      </w:r>
      <w:r w:rsidR="00797217">
        <w:t>nen</w:t>
      </w:r>
      <w:r>
        <w:t xml:space="preserve"> toepassen</w:t>
      </w:r>
      <w:r w:rsidR="00A02D81">
        <w:t>,</w:t>
      </w:r>
      <w:r>
        <w:t xml:space="preserve"> maar enkel met hulp van andere zorgverstrekkers. </w:t>
      </w:r>
      <w:r w:rsidR="00797217">
        <w:t xml:space="preserve">Ze </w:t>
      </w:r>
      <w:r>
        <w:t xml:space="preserve">lichten </w:t>
      </w:r>
      <w:r w:rsidR="00797217">
        <w:t xml:space="preserve">toe </w:t>
      </w:r>
      <w:r>
        <w:t>wat het belang ervan is.</w:t>
      </w:r>
    </w:p>
    <w:p w14:paraId="227553A8" w14:textId="31AC945C" w:rsidR="00D55401" w:rsidRPr="00BC7702" w:rsidRDefault="003E5725" w:rsidP="00247057">
      <w:pPr>
        <w:pStyle w:val="Wenk"/>
      </w:pPr>
      <w:r>
        <w:t>Je kan de leerling</w:t>
      </w:r>
      <w:r w:rsidR="00797217">
        <w:t>en</w:t>
      </w:r>
      <w:r>
        <w:t xml:space="preserve"> laten kennis maken met de verschillende transportmiddelen waarmee de cliënt van locatie kan veranderen. Naargelang het middel (rolstoel, bed</w:t>
      </w:r>
      <w:r w:rsidR="00E27AF7">
        <w:t xml:space="preserve"> …) z</w:t>
      </w:r>
      <w:r w:rsidR="00767FBA">
        <w:t>ul</w:t>
      </w:r>
      <w:r w:rsidR="00E27AF7">
        <w:t>l</w:t>
      </w:r>
      <w:r w:rsidR="00767FBA">
        <w:t>en</w:t>
      </w:r>
      <w:r w:rsidR="00E27AF7">
        <w:t xml:space="preserve"> de leerling</w:t>
      </w:r>
      <w:r w:rsidR="00767FBA">
        <w:t>en</w:t>
      </w:r>
      <w:r w:rsidR="00E27AF7">
        <w:t xml:space="preserve"> de noodzakelijke veiligheidsmaatregelen nemen om de cliënt goed te begeleiden. </w:t>
      </w:r>
      <w:r w:rsidR="00FF69BE">
        <w:t>Het</w:t>
      </w:r>
      <w:r w:rsidR="00E27AF7">
        <w:t xml:space="preserve"> gaat niet alleen om het concrete praktische gebruik van de middelen maar ook om de informatie die hij zal ver</w:t>
      </w:r>
      <w:r w:rsidR="006075BB">
        <w:t>s</w:t>
      </w:r>
      <w:r w:rsidR="00E27AF7">
        <w:t>trekken aan de cliënt</w:t>
      </w:r>
      <w:r w:rsidR="000C6890">
        <w:t>. Je kan dit leerplandoel aanreiken in samenhang met communicatieve vaardigheden (LPD</w:t>
      </w:r>
      <w:r w:rsidR="002365F0">
        <w:t xml:space="preserve"> 5</w:t>
      </w:r>
      <w:r w:rsidR="000C6890">
        <w:t>).</w:t>
      </w:r>
    </w:p>
    <w:p w14:paraId="06D1B140" w14:textId="22BE28BF" w:rsidR="00814F72" w:rsidRDefault="00814F72" w:rsidP="00814F72">
      <w:pPr>
        <w:pStyle w:val="Kop2"/>
      </w:pPr>
      <w:bookmarkStart w:id="72" w:name="_Toc214293603"/>
      <w:r>
        <w:t>Maaltijdgebeuren</w:t>
      </w:r>
      <w:bookmarkEnd w:id="72"/>
    </w:p>
    <w:p w14:paraId="11E7A369" w14:textId="77777777" w:rsidR="00F765C0" w:rsidRDefault="00F765C0" w:rsidP="00F765C0">
      <w:pPr>
        <w:pStyle w:val="Concordantie"/>
      </w:pPr>
      <w:r>
        <w:t>Minimumdoelen, specifieke minimumdoelen of doelen die leiden naar BK</w:t>
      </w:r>
    </w:p>
    <w:p w14:paraId="742DE98C" w14:textId="0BAB3FAF" w:rsidR="007D2E85" w:rsidRDefault="00BA77C1" w:rsidP="00BA77C1">
      <w:pPr>
        <w:pStyle w:val="MDSMDBK"/>
      </w:pPr>
      <w:r>
        <w:t>BK 07</w:t>
      </w:r>
      <w:r>
        <w:tab/>
      </w:r>
      <w:r w:rsidRPr="00BA77C1">
        <w:t>De leerlingen bereiden maaltijden en dragen zorg voor het maaltijdgebeuren van de cliënt.</w:t>
      </w:r>
      <w:r w:rsidR="007F5FD8">
        <w:t xml:space="preserve"> (LPD  2</w:t>
      </w:r>
      <w:r w:rsidR="00DD5271">
        <w:t>1</w:t>
      </w:r>
      <w:r w:rsidR="007F5FD8">
        <w:t xml:space="preserve">, </w:t>
      </w:r>
      <w:r w:rsidR="00BF3990">
        <w:t>23</w:t>
      </w:r>
      <w:r w:rsidR="00746883">
        <w:t>)</w:t>
      </w:r>
    </w:p>
    <w:p w14:paraId="395A8B55" w14:textId="22CA2CF6" w:rsidR="00304AC1" w:rsidRPr="00B35576" w:rsidRDefault="00E67D0C" w:rsidP="00304AC1">
      <w:pPr>
        <w:pStyle w:val="MDSMDBK"/>
      </w:pPr>
      <w:r>
        <w:t>O</w:t>
      </w:r>
      <w:r w:rsidR="00304AC1">
        <w:t>nderliggend</w:t>
      </w:r>
      <w:r>
        <w:t xml:space="preserve">e kennis bij </w:t>
      </w:r>
      <w:r w:rsidR="00F765C0">
        <w:t xml:space="preserve">doelen die leiden </w:t>
      </w:r>
      <w:r>
        <w:t xml:space="preserve">naar </w:t>
      </w:r>
      <w:r w:rsidR="00F765C0">
        <w:t>BK</w:t>
      </w:r>
    </w:p>
    <w:p w14:paraId="326E6E2F" w14:textId="0A5F61A1" w:rsidR="00BA77C1" w:rsidRPr="00BA77C1" w:rsidRDefault="00A15BD0" w:rsidP="004B25EB">
      <w:pPr>
        <w:pStyle w:val="Onderliggendekennis"/>
      </w:pPr>
      <w:r>
        <w:t>h</w:t>
      </w:r>
      <w:r w:rsidR="007A7C60">
        <w:t xml:space="preserve">. </w:t>
      </w:r>
      <w:r w:rsidR="00C61EDD" w:rsidRPr="00C61EDD">
        <w:t>Procedures voor roomservice</w:t>
      </w:r>
      <w:r w:rsidR="00550B27">
        <w:t xml:space="preserve"> (LPD 23)</w:t>
      </w:r>
    </w:p>
    <w:p w14:paraId="2EC54AE8" w14:textId="55145FAF" w:rsidR="003D6AB8" w:rsidRDefault="003D6AB8" w:rsidP="00060819">
      <w:pPr>
        <w:pStyle w:val="Doel"/>
      </w:pPr>
      <w:bookmarkStart w:id="73" w:name="_Toc130933208"/>
      <w:r>
        <w:lastRenderedPageBreak/>
        <w:t>De leerlingen bereiden evenwichtige en gezonde maaltijden</w:t>
      </w:r>
      <w:r w:rsidR="00487F03">
        <w:t>.</w:t>
      </w:r>
      <w:bookmarkEnd w:id="73"/>
    </w:p>
    <w:p w14:paraId="2E69DDD4" w14:textId="0DCC8837" w:rsidR="009853E8" w:rsidRDefault="00B36DE5" w:rsidP="009853E8">
      <w:pPr>
        <w:pStyle w:val="Samenhanggraad2"/>
      </w:pPr>
      <w:bookmarkStart w:id="74" w:name="_Hlk127468482"/>
      <w:r w:rsidRPr="00B36DE5">
        <w:t>Gezonde maaltijden; gezinscontext; eenvoudige bereidingswijzen; correct bewaren van voeding; gezondheidsbeleid van de school; voedings- en bewegingsdriehoek (II-</w:t>
      </w:r>
      <w:proofErr w:type="spellStart"/>
      <w:r w:rsidRPr="00B36DE5">
        <w:t>ZoWe</w:t>
      </w:r>
      <w:proofErr w:type="spellEnd"/>
      <w:r w:rsidRPr="00B36DE5">
        <w:t>-a LPD 22)</w:t>
      </w:r>
    </w:p>
    <w:p w14:paraId="2BA10F9F" w14:textId="1E9303F4" w:rsidR="008E3AC3" w:rsidRDefault="00CF45F9" w:rsidP="00C52C91">
      <w:pPr>
        <w:pStyle w:val="Wenk"/>
      </w:pPr>
      <w:r>
        <w:t>H</w:t>
      </w:r>
      <w:r w:rsidR="008E3AC3">
        <w:t xml:space="preserve">et accent </w:t>
      </w:r>
      <w:r>
        <w:t xml:space="preserve">ligt </w:t>
      </w:r>
      <w:r w:rsidR="008E3AC3">
        <w:t>niet</w:t>
      </w:r>
      <w:r>
        <w:t xml:space="preserve"> meer</w:t>
      </w:r>
      <w:r w:rsidR="008E3AC3">
        <w:t xml:space="preserve"> op het bereiden van </w:t>
      </w:r>
      <w:r>
        <w:t xml:space="preserve">volledige </w:t>
      </w:r>
      <w:r w:rsidR="008E3AC3">
        <w:t xml:space="preserve">maaltijden </w:t>
      </w:r>
      <w:r w:rsidR="00E244DC">
        <w:t xml:space="preserve">zoals in de tweede graad </w:t>
      </w:r>
      <w:r w:rsidR="008E3AC3">
        <w:t xml:space="preserve">maar op het </w:t>
      </w:r>
      <w:r w:rsidR="00627D35">
        <w:t>opvolgen van richtlijnen</w:t>
      </w:r>
      <w:r w:rsidR="00C6453C">
        <w:t xml:space="preserve"> om </w:t>
      </w:r>
      <w:r w:rsidR="00BA694F">
        <w:t xml:space="preserve">de </w:t>
      </w:r>
      <w:r w:rsidR="009842C5">
        <w:t xml:space="preserve">voeding </w:t>
      </w:r>
      <w:r w:rsidR="008E3AC3">
        <w:t xml:space="preserve">aan </w:t>
      </w:r>
      <w:r w:rsidR="00C6453C">
        <w:t xml:space="preserve">te passen aan </w:t>
      </w:r>
      <w:r w:rsidR="008E3AC3">
        <w:t xml:space="preserve">de doelgroep in de professionele contexten </w:t>
      </w:r>
      <w:r>
        <w:t xml:space="preserve">waarin </w:t>
      </w:r>
      <w:r w:rsidR="008E3AC3">
        <w:t xml:space="preserve">de leerlingen </w:t>
      </w:r>
      <w:r>
        <w:t xml:space="preserve">actief </w:t>
      </w:r>
      <w:r w:rsidR="008E3AC3">
        <w:t>z</w:t>
      </w:r>
      <w:r>
        <w:t>ijn.</w:t>
      </w:r>
      <w:r w:rsidR="008E3AC3">
        <w:t xml:space="preserve"> </w:t>
      </w:r>
      <w:r w:rsidR="009842C5">
        <w:t>D</w:t>
      </w:r>
      <w:r>
        <w:t xml:space="preserve">e opdrachten om voeding te voorzien zijn </w:t>
      </w:r>
      <w:r w:rsidR="008E3AC3">
        <w:t>aangepast aan de wensen en behoeften van cliënten</w:t>
      </w:r>
      <w:r w:rsidR="00A11BEC">
        <w:t xml:space="preserve">: </w:t>
      </w:r>
      <w:r w:rsidR="008E3AC3">
        <w:t>vegetarisch eten, diverse diëten</w:t>
      </w:r>
      <w:r w:rsidR="00A11BEC">
        <w:t>,</w:t>
      </w:r>
      <w:r w:rsidR="008E3AC3">
        <w:t xml:space="preserve"> aandacht voor allergenen</w:t>
      </w:r>
      <w:r w:rsidR="0078035D">
        <w:t xml:space="preserve">, </w:t>
      </w:r>
      <w:proofErr w:type="spellStart"/>
      <w:r w:rsidR="0078035D">
        <w:t>fingerfood</w:t>
      </w:r>
      <w:proofErr w:type="spellEnd"/>
      <w:r w:rsidR="0078035D">
        <w:t xml:space="preserve"> …</w:t>
      </w:r>
      <w:r w:rsidR="008E3AC3">
        <w:t xml:space="preserve"> </w:t>
      </w:r>
      <w:r w:rsidR="003E39F5">
        <w:t xml:space="preserve">De leerlingen passen </w:t>
      </w:r>
      <w:r w:rsidR="003B2CA4">
        <w:t>bereidings- en bewaringstechnieken toe</w:t>
      </w:r>
      <w:r w:rsidR="00E837DA">
        <w:t xml:space="preserve"> </w:t>
      </w:r>
      <w:r w:rsidR="003B2CA4">
        <w:t>voor maaltijden en houd</w:t>
      </w:r>
      <w:r>
        <w:t>en</w:t>
      </w:r>
      <w:r w:rsidR="003B2CA4">
        <w:t xml:space="preserve"> rekening met de </w:t>
      </w:r>
      <w:r w:rsidR="002901FE">
        <w:t>GHP</w:t>
      </w:r>
      <w:r w:rsidR="005B65BD">
        <w:t xml:space="preserve"> (Goede Hygiëne </w:t>
      </w:r>
      <w:proofErr w:type="gramStart"/>
      <w:r w:rsidR="005B65BD">
        <w:t>Praktijken)</w:t>
      </w:r>
      <w:r w:rsidR="002901FE">
        <w:t>-</w:t>
      </w:r>
      <w:proofErr w:type="gramEnd"/>
      <w:r w:rsidR="002901FE">
        <w:t xml:space="preserve"> en </w:t>
      </w:r>
      <w:r w:rsidR="003B2CA4">
        <w:t>HACCP</w:t>
      </w:r>
      <w:r w:rsidR="0041787A">
        <w:t xml:space="preserve"> </w:t>
      </w:r>
      <w:r w:rsidR="005B65BD">
        <w:t>(</w:t>
      </w:r>
      <w:r w:rsidR="001E1182">
        <w:t xml:space="preserve">Gevarenanalyse-Kritische </w:t>
      </w:r>
      <w:proofErr w:type="gramStart"/>
      <w:r w:rsidR="001E1182">
        <w:t>controlepunten)</w:t>
      </w:r>
      <w:r w:rsidR="003B2CA4">
        <w:t>-</w:t>
      </w:r>
      <w:proofErr w:type="gramEnd"/>
      <w:r w:rsidR="003B2CA4">
        <w:t>normen</w:t>
      </w:r>
      <w:r w:rsidR="003E39F5">
        <w:t xml:space="preserve"> </w:t>
      </w:r>
      <w:r w:rsidR="00C608A5">
        <w:t>bij alle stappen tijdens het maaltijdgebeuren</w:t>
      </w:r>
      <w:r w:rsidR="00A05509">
        <w:t>.</w:t>
      </w:r>
      <w:bookmarkEnd w:id="74"/>
    </w:p>
    <w:p w14:paraId="43DA838C" w14:textId="6BAD0389" w:rsidR="008E3AC3" w:rsidRDefault="008E3AC3" w:rsidP="008F2313">
      <w:pPr>
        <w:pStyle w:val="Wenk"/>
      </w:pPr>
      <w:r>
        <w:t>De leerlingen hebben in de tweede graad boodschappenlijstjes opgesteld en boodschappen gedaan in functie van de voorbereiding van de maaltijd</w:t>
      </w:r>
      <w:r w:rsidR="00A05ADC">
        <w:t xml:space="preserve"> in een gezinscontext</w:t>
      </w:r>
      <w:r>
        <w:t xml:space="preserve">. In de derde graad kan je door de gewijzigde context verdieping aanbrengen in het kostenbewust werken, maaltijden bereiden in de gezinscontext met aandacht voor </w:t>
      </w:r>
      <w:r w:rsidR="00B0767C">
        <w:t>specifieke problematieken</w:t>
      </w:r>
      <w:r>
        <w:t xml:space="preserve"> in de thuiszorg (kansarmoede, ziektebeelden ...) en infrastructurele omstandigheden die de werking bemoeilijken (kleine keuken, 1 kookp</w:t>
      </w:r>
      <w:r w:rsidR="00B03B74">
        <w:t>laat</w:t>
      </w:r>
      <w:r w:rsidR="00767555">
        <w:t xml:space="preserve"> </w:t>
      </w:r>
      <w:r>
        <w:t>...).</w:t>
      </w:r>
      <w:r w:rsidR="00DD6427">
        <w:t xml:space="preserve"> Je kan de leerling</w:t>
      </w:r>
      <w:r w:rsidR="00767FBA">
        <w:t>en</w:t>
      </w:r>
      <w:r w:rsidR="00DD6427">
        <w:t xml:space="preserve"> een </w:t>
      </w:r>
      <w:r w:rsidR="00DD6427" w:rsidRPr="00DD6427">
        <w:t xml:space="preserve">gesprek </w:t>
      </w:r>
      <w:r w:rsidR="00DD6427">
        <w:t xml:space="preserve">laten </w:t>
      </w:r>
      <w:r w:rsidR="00DD6427" w:rsidRPr="00DD6427">
        <w:t xml:space="preserve">voeren over de mogelijkheden om producten te kopen met beperkte </w:t>
      </w:r>
      <w:r w:rsidR="00CC7540">
        <w:t xml:space="preserve">financiële </w:t>
      </w:r>
      <w:r w:rsidR="00DD6427" w:rsidRPr="00DD6427">
        <w:t>middelen</w:t>
      </w:r>
      <w:r w:rsidR="001E7200">
        <w:t xml:space="preserve"> maar </w:t>
      </w:r>
      <w:r w:rsidR="00435508">
        <w:t xml:space="preserve">hen </w:t>
      </w:r>
      <w:r w:rsidR="001E7200">
        <w:t>ook v</w:t>
      </w:r>
      <w:r w:rsidR="00DD6427" w:rsidRPr="00DD6427">
        <w:t xml:space="preserve">erantwoording </w:t>
      </w:r>
      <w:r w:rsidR="001E7200">
        <w:t>laten</w:t>
      </w:r>
      <w:r w:rsidR="00DD6427" w:rsidRPr="00DD6427">
        <w:t xml:space="preserve"> afleggen voor het aangekochte. </w:t>
      </w:r>
      <w:r w:rsidR="001E7200">
        <w:t>Het a</w:t>
      </w:r>
      <w:r w:rsidR="00DD6427" w:rsidRPr="00DD6427">
        <w:t xml:space="preserve">ccent ligt meer op het gesprek </w:t>
      </w:r>
      <w:r w:rsidR="001E7200">
        <w:t>over h</w:t>
      </w:r>
      <w:r w:rsidR="00DD6427" w:rsidRPr="00DD6427">
        <w:t xml:space="preserve">et aankopen dan op het aankopen zelf. </w:t>
      </w:r>
      <w:r w:rsidR="00AB52E1">
        <w:t xml:space="preserve">Ook andere thema’s zoals </w:t>
      </w:r>
      <w:r w:rsidR="00DD6427" w:rsidRPr="00DD6427">
        <w:t>winkel</w:t>
      </w:r>
      <w:r w:rsidR="00435508">
        <w:t>keuze</w:t>
      </w:r>
      <w:r w:rsidR="00DD6427" w:rsidRPr="00DD6427">
        <w:t xml:space="preserve">, </w:t>
      </w:r>
      <w:r w:rsidR="002A49A7">
        <w:t xml:space="preserve">aankopen van producten en bereidingswijze van gerechten </w:t>
      </w:r>
      <w:r w:rsidR="007560BC">
        <w:t>kunnen hier een plaats krijgen.</w:t>
      </w:r>
    </w:p>
    <w:p w14:paraId="30F5760A" w14:textId="2F98380A" w:rsidR="008E3AC3" w:rsidRPr="00DC5327" w:rsidRDefault="008E3AC3" w:rsidP="00DC5327">
      <w:pPr>
        <w:pStyle w:val="Wenk"/>
      </w:pPr>
      <w:r w:rsidRPr="00DC5327">
        <w:t xml:space="preserve">Vanwege de zeer uiteenlopende situaties en contexten is het aangewezen niet met volledige maaltijden te werken. </w:t>
      </w:r>
      <w:r w:rsidR="00A45EF1" w:rsidRPr="00DC5327">
        <w:t xml:space="preserve">Een volwaardige maaltijd en dagmenu </w:t>
      </w:r>
      <w:r w:rsidR="00911EFE">
        <w:t>zijn</w:t>
      </w:r>
      <w:r w:rsidR="00A45EF1" w:rsidRPr="00DC5327">
        <w:t xml:space="preserve"> belangrijk</w:t>
      </w:r>
      <w:r w:rsidR="00163EA5">
        <w:t>,</w:t>
      </w:r>
      <w:r w:rsidR="00A45EF1" w:rsidRPr="00DC5327">
        <w:t xml:space="preserve"> maar </w:t>
      </w:r>
      <w:r w:rsidR="00A80C33" w:rsidRPr="00DC5327">
        <w:t>bij de uitvoering k</w:t>
      </w:r>
      <w:r w:rsidR="00767FBA">
        <w:t>u</w:t>
      </w:r>
      <w:r w:rsidR="00A80C33" w:rsidRPr="00DC5327">
        <w:t>n</w:t>
      </w:r>
      <w:r w:rsidR="00767FBA">
        <w:t>nen</w:t>
      </w:r>
      <w:r w:rsidR="00A80C33" w:rsidRPr="00DC5327">
        <w:t xml:space="preserve"> de leerling</w:t>
      </w:r>
      <w:r w:rsidR="00767FBA">
        <w:t>en</w:t>
      </w:r>
      <w:r w:rsidR="00A80C33" w:rsidRPr="00DC5327">
        <w:t xml:space="preserve"> ook een deeltje ervan bereiden. </w:t>
      </w:r>
      <w:r w:rsidRPr="00DC5327">
        <w:t xml:space="preserve">Je kan kleine bereidingen zoals </w:t>
      </w:r>
      <w:proofErr w:type="spellStart"/>
      <w:r w:rsidR="00A674D0">
        <w:t>snel</w:t>
      </w:r>
      <w:r w:rsidR="00B03B74" w:rsidRPr="00DC5327">
        <w:t>klaar</w:t>
      </w:r>
      <w:r w:rsidR="000E1767" w:rsidRPr="00DC5327">
        <w:t>gerechten</w:t>
      </w:r>
      <w:proofErr w:type="spellEnd"/>
      <w:r w:rsidRPr="00DC5327">
        <w:t xml:space="preserve"> en tussendoortjes maken die aangeven dat er rekening wordt gehouden met de specifieke situatie van de client. Ook eenvoudige recepten voor de lunch krijgen hier hun plaats: </w:t>
      </w:r>
      <w:r w:rsidR="005C5C97" w:rsidRPr="00DC5327">
        <w:t>zoet ontbijtgebak</w:t>
      </w:r>
      <w:r w:rsidRPr="00DC5327">
        <w:t xml:space="preserve">, eierbereiding, brood, </w:t>
      </w:r>
      <w:proofErr w:type="spellStart"/>
      <w:r w:rsidRPr="00DC5327">
        <w:t>granola</w:t>
      </w:r>
      <w:proofErr w:type="spellEnd"/>
      <w:r w:rsidRPr="00DC5327">
        <w:t xml:space="preserve">, drankjes, belegde broodjes, </w:t>
      </w:r>
      <w:proofErr w:type="spellStart"/>
      <w:r w:rsidRPr="00DC5327">
        <w:t>wraps</w:t>
      </w:r>
      <w:proofErr w:type="spellEnd"/>
      <w:r w:rsidRPr="00DC5327">
        <w:t>, salades, pastabereidingen …</w:t>
      </w:r>
    </w:p>
    <w:p w14:paraId="2BB06B29" w14:textId="719B5D30" w:rsidR="007560BC" w:rsidRDefault="007560BC" w:rsidP="008F2313">
      <w:pPr>
        <w:pStyle w:val="Wenk"/>
      </w:pPr>
      <w:r>
        <w:t xml:space="preserve">De leerlingen kennen niet </w:t>
      </w:r>
      <w:r w:rsidR="00E541EB">
        <w:t xml:space="preserve">louter </w:t>
      </w:r>
      <w:r>
        <w:t xml:space="preserve">de </w:t>
      </w:r>
      <w:r w:rsidR="00CF45F9">
        <w:t xml:space="preserve">GHP- en </w:t>
      </w:r>
      <w:r w:rsidR="003F78CC">
        <w:t>HACCP-</w:t>
      </w:r>
      <w:r>
        <w:t xml:space="preserve">regels maar </w:t>
      </w:r>
      <w:r w:rsidR="003F78CC">
        <w:t xml:space="preserve">lichten </w:t>
      </w:r>
      <w:r>
        <w:t xml:space="preserve">het belang </w:t>
      </w:r>
      <w:r w:rsidR="003F78CC">
        <w:t xml:space="preserve">ervan </w:t>
      </w:r>
      <w:r w:rsidR="00E541EB">
        <w:t xml:space="preserve">toe </w:t>
      </w:r>
      <w:r>
        <w:t>en passen ze toe in uiteenlopende contexten.</w:t>
      </w:r>
      <w:r w:rsidRPr="007560BC">
        <w:t xml:space="preserve"> Je kan de leerlingen uitdagen om te reflecteren </w:t>
      </w:r>
      <w:r w:rsidR="00F6165C">
        <w:t>(LPD</w:t>
      </w:r>
      <w:r w:rsidR="002365F0">
        <w:t xml:space="preserve"> 13</w:t>
      </w:r>
      <w:r w:rsidR="00F6165C">
        <w:t xml:space="preserve">) over dit thema </w:t>
      </w:r>
      <w:r w:rsidRPr="007560BC">
        <w:t xml:space="preserve">in functie </w:t>
      </w:r>
      <w:r w:rsidR="00A73797">
        <w:t>van voedselverspilling</w:t>
      </w:r>
      <w:r w:rsidR="00C938CB">
        <w:t xml:space="preserve"> (houdbaarheid, restverwerking)</w:t>
      </w:r>
      <w:r w:rsidR="00A73797">
        <w:t xml:space="preserve"> en </w:t>
      </w:r>
      <w:r w:rsidRPr="007560BC">
        <w:t>het leerplandoel rond economisch en duurzaam werken (LPD</w:t>
      </w:r>
      <w:r w:rsidR="002365F0">
        <w:t xml:space="preserve"> </w:t>
      </w:r>
      <w:r w:rsidR="00EA0654">
        <w:t>11</w:t>
      </w:r>
      <w:r w:rsidRPr="007560BC">
        <w:t>).</w:t>
      </w:r>
    </w:p>
    <w:p w14:paraId="53BE31DA" w14:textId="25F28E64" w:rsidR="008E3AC3" w:rsidRDefault="008E3AC3" w:rsidP="008F2313">
      <w:pPr>
        <w:pStyle w:val="Wenk"/>
      </w:pPr>
      <w:r>
        <w:t>Je kan dit leerplandoel aanbrengen in samenhang met methodisch handelen (LPD</w:t>
      </w:r>
      <w:r w:rsidR="00EA0654">
        <w:t xml:space="preserve"> </w:t>
      </w:r>
      <w:r w:rsidR="00004499">
        <w:t>7</w:t>
      </w:r>
      <w:r>
        <w:t xml:space="preserve">). Leerlingen zoeken zelfstandig recepten rekening houdend met de noodzakelijke aanpassingen die de </w:t>
      </w:r>
      <w:r w:rsidR="005C5C97">
        <w:t>cliënt</w:t>
      </w:r>
      <w:r>
        <w:t xml:space="preserve"> wenst. </w:t>
      </w:r>
      <w:r w:rsidR="009A3B22">
        <w:t xml:space="preserve">Dat </w:t>
      </w:r>
      <w:r>
        <w:t>vraagt een efficiënte planning in combinatie met andere taken zoals linnenonderhoud of schoonmaak. Je kan de leerlingen ondersteunen in het maken van een weekplanning als het over voeding gaat.</w:t>
      </w:r>
    </w:p>
    <w:p w14:paraId="44EFB390" w14:textId="1F7E89AF" w:rsidR="00EF4176" w:rsidRPr="007800D5" w:rsidRDefault="008E3AC3" w:rsidP="007800D5">
      <w:pPr>
        <w:pStyle w:val="Wenk"/>
      </w:pPr>
      <w:r w:rsidRPr="007800D5">
        <w:t xml:space="preserve">Je kan </w:t>
      </w:r>
      <w:r w:rsidR="009919B8">
        <w:t xml:space="preserve">focussen </w:t>
      </w:r>
      <w:r w:rsidRPr="007800D5">
        <w:t xml:space="preserve">op het geven van informatie over de maaltijd en de mogelijkheden om tegemoet te komen aan </w:t>
      </w:r>
      <w:r w:rsidR="003D49A0" w:rsidRPr="007800D5">
        <w:t xml:space="preserve">het welbevinden </w:t>
      </w:r>
      <w:r w:rsidRPr="007800D5">
        <w:t xml:space="preserve">van de </w:t>
      </w:r>
      <w:r w:rsidR="00B0767C" w:rsidRPr="007800D5">
        <w:t>cliënt</w:t>
      </w:r>
      <w:r w:rsidR="003D49A0" w:rsidRPr="007800D5">
        <w:t>,</w:t>
      </w:r>
      <w:r w:rsidRPr="007800D5">
        <w:t xml:space="preserve"> </w:t>
      </w:r>
      <w:r w:rsidR="003D49A0" w:rsidRPr="007800D5">
        <w:t xml:space="preserve">m.b.t. </w:t>
      </w:r>
      <w:r w:rsidRPr="007800D5">
        <w:lastRenderedPageBreak/>
        <w:t>de maaltijd</w:t>
      </w:r>
      <w:r w:rsidR="003D49A0" w:rsidRPr="007800D5">
        <w:t xml:space="preserve"> (LPD</w:t>
      </w:r>
      <w:r w:rsidR="00004499">
        <w:t xml:space="preserve"> 21, 22, 23</w:t>
      </w:r>
      <w:r w:rsidR="003D49A0" w:rsidRPr="007800D5">
        <w:t>)</w:t>
      </w:r>
      <w:r w:rsidRPr="007800D5">
        <w:t xml:space="preserve">. Dat kan bestaan uit mogelijkheden bieden om te helpen bij het bereiden van de maaltijd, </w:t>
      </w:r>
      <w:r w:rsidR="004B6B3F">
        <w:t xml:space="preserve">om </w:t>
      </w:r>
      <w:r w:rsidRPr="007800D5">
        <w:t xml:space="preserve">zelfstandig te eten of dat te stimuleren in afspraak met de zorgverlener, het eetmoment </w:t>
      </w:r>
      <w:r w:rsidR="00FE6020">
        <w:t xml:space="preserve">te </w:t>
      </w:r>
      <w:r w:rsidRPr="007800D5">
        <w:t>mogen kiezen en de maaltijd aan</w:t>
      </w:r>
      <w:r w:rsidR="00FE6020">
        <w:t xml:space="preserve"> te </w:t>
      </w:r>
      <w:r w:rsidRPr="007800D5">
        <w:t>passen aan de wensen en behoeften van de cli</w:t>
      </w:r>
      <w:r w:rsidR="004A2940">
        <w:t>ë</w:t>
      </w:r>
      <w:r w:rsidRPr="007800D5">
        <w:t>nt binnen de grenzen van wat de organisatie mogelijk maakt.</w:t>
      </w:r>
      <w:r w:rsidR="00CF45F9" w:rsidRPr="007800D5">
        <w:t xml:space="preserve"> Je kan de creativiteit van de leerling</w:t>
      </w:r>
      <w:r w:rsidR="00D570A9">
        <w:t>en</w:t>
      </w:r>
      <w:r w:rsidR="00CF45F9" w:rsidRPr="007800D5">
        <w:t xml:space="preserve"> sterk aan bod laten komen.</w:t>
      </w:r>
    </w:p>
    <w:p w14:paraId="019A59C3" w14:textId="074B9E9B" w:rsidR="008E3AC3" w:rsidRDefault="008E3AC3" w:rsidP="007560BC">
      <w:pPr>
        <w:pStyle w:val="Wenk"/>
      </w:pPr>
      <w:r>
        <w:t>Dit leerplandoel kan</w:t>
      </w:r>
      <w:r w:rsidR="00EC7A33">
        <w:t xml:space="preserve"> worden</w:t>
      </w:r>
      <w:r>
        <w:t xml:space="preserve"> aangeboden in samenhang met het signaleren van onregelmatigheden (LPD</w:t>
      </w:r>
      <w:r w:rsidR="00004499">
        <w:t xml:space="preserve"> </w:t>
      </w:r>
      <w:r w:rsidR="00DD5A93">
        <w:t>3</w:t>
      </w:r>
      <w:r>
        <w:t xml:space="preserve">) aan leidinggevende of zorgverlener wanneer er o.m. sprake is van weinig eten, voedsel dat </w:t>
      </w:r>
      <w:r w:rsidR="00EC7A33">
        <w:t xml:space="preserve">wordt </w:t>
      </w:r>
      <w:r>
        <w:t>weggegooid …</w:t>
      </w:r>
    </w:p>
    <w:p w14:paraId="2DDEEB78" w14:textId="10DA3EC3" w:rsidR="00165F1D" w:rsidRPr="00165F1D" w:rsidRDefault="008E3AC3" w:rsidP="008F2313">
      <w:pPr>
        <w:pStyle w:val="Wenkextra"/>
      </w:pPr>
      <w:r>
        <w:t xml:space="preserve">Je kan via maaltijdbereiding andere maatschappelijke thema’s een plaats geven. </w:t>
      </w:r>
      <w:r w:rsidR="00EC7A33">
        <w:t xml:space="preserve">Je </w:t>
      </w:r>
      <w:r>
        <w:t xml:space="preserve">kan o.m. de situatie van de voedselbanken en hun impact in </w:t>
      </w:r>
      <w:r w:rsidR="00B0767C">
        <w:t>de thuiszorg</w:t>
      </w:r>
      <w:r>
        <w:t xml:space="preserve"> aan bod laten komen.</w:t>
      </w:r>
    </w:p>
    <w:p w14:paraId="10B5C32F" w14:textId="6C63BA0C" w:rsidR="00BF1D0F" w:rsidRDefault="003D6AB8" w:rsidP="00CC3150">
      <w:pPr>
        <w:pStyle w:val="DoelExtra"/>
        <w:numPr>
          <w:ilvl w:val="0"/>
          <w:numId w:val="32"/>
        </w:numPr>
      </w:pPr>
      <w:bookmarkStart w:id="75" w:name="_Toc130933209"/>
      <w:r>
        <w:t xml:space="preserve">De </w:t>
      </w:r>
      <w:proofErr w:type="spellStart"/>
      <w:r w:rsidR="00B9538C">
        <w:t>I</w:t>
      </w:r>
      <w:r>
        <w:t>eerlingen</w:t>
      </w:r>
      <w:proofErr w:type="spellEnd"/>
      <w:r>
        <w:t xml:space="preserve"> ondersteunen de o</w:t>
      </w:r>
      <w:r w:rsidR="00CF45F9">
        <w:t>rganisatie</w:t>
      </w:r>
      <w:r>
        <w:t xml:space="preserve"> van een buffetvorm voor meerdere cliënten.</w:t>
      </w:r>
      <w:bookmarkEnd w:id="75"/>
    </w:p>
    <w:p w14:paraId="14B23D80" w14:textId="6F7F7F8F" w:rsidR="00DD56FA" w:rsidRDefault="00DD56FA" w:rsidP="00C52C91">
      <w:pPr>
        <w:pStyle w:val="Wenk"/>
      </w:pPr>
      <w:r>
        <w:t>De opbouw van een buffet heeft vooral betrekking op de ontbijt</w:t>
      </w:r>
      <w:r w:rsidR="00305F66">
        <w:t>- en lunch</w:t>
      </w:r>
      <w:r>
        <w:t xml:space="preserve">dienst in verschillende formules zoals ontbijt </w:t>
      </w:r>
      <w:r w:rsidR="00305F66">
        <w:t xml:space="preserve">of lunch </w:t>
      </w:r>
      <w:r>
        <w:t>met bediening aan tafel</w:t>
      </w:r>
      <w:r w:rsidR="00FF1373">
        <w:t>, buffetbediening en meeneemmaaltijden van ontbijtmand tot lunchpakket</w:t>
      </w:r>
      <w:r>
        <w:t>. Je kan leerlingen d</w:t>
      </w:r>
      <w:r w:rsidR="00B9538C">
        <w:t>i</w:t>
      </w:r>
      <w:r>
        <w:t>e vaardigheden in de praktijk laten inoefenen. De leerlingen verkennen het verschil in organisatie naargelang de context en oefenen bedienings- en presentatietechnieken</w:t>
      </w:r>
      <w:r w:rsidR="00110D27">
        <w:t xml:space="preserve">, met inbegrip van </w:t>
      </w:r>
      <w:r w:rsidR="00110D27" w:rsidRPr="00110D27">
        <w:t>dienstmaterialen en tafelbenodigdheden</w:t>
      </w:r>
      <w:r>
        <w:t>.</w:t>
      </w:r>
    </w:p>
    <w:p w14:paraId="0BCBC320" w14:textId="260C4FC8" w:rsidR="00DD56FA" w:rsidRDefault="00DD56FA" w:rsidP="00817BD0">
      <w:pPr>
        <w:pStyle w:val="Wenk"/>
      </w:pPr>
      <w:r>
        <w:t>De klemtoon ligt op het technisch handelen: opdienen</w:t>
      </w:r>
      <w:r w:rsidR="00FF1373">
        <w:t>, bedienen</w:t>
      </w:r>
      <w:r>
        <w:t xml:space="preserve"> en afruimen, discreet bewegen, volgens het ritme van de client, oogcontact, correcte houding … met oog voor een kwaliteitsvolle dienstverlening.</w:t>
      </w:r>
      <w:r w:rsidR="00817BD0">
        <w:t xml:space="preserve"> </w:t>
      </w:r>
      <w:r w:rsidR="00817BD0">
        <w:br/>
      </w:r>
      <w:r>
        <w:t xml:space="preserve">Bij het uitvoeren van werkzaamheden met voeding zullen de basisprincipes van voedselveiligheid </w:t>
      </w:r>
      <w:r w:rsidR="00F0741A">
        <w:t xml:space="preserve">en HACCP-normen </w:t>
      </w:r>
      <w:r>
        <w:t>(LPD</w:t>
      </w:r>
      <w:r w:rsidR="00DD5A93">
        <w:t xml:space="preserve"> 21</w:t>
      </w:r>
      <w:r>
        <w:t>) aan bod komen. Denk aan handhygiëne, temperatuurcontrole (</w:t>
      </w:r>
      <w:proofErr w:type="spellStart"/>
      <w:r>
        <w:t>warmhoudbuffet</w:t>
      </w:r>
      <w:proofErr w:type="spellEnd"/>
      <w:r>
        <w:t xml:space="preserve">, koeling …), afspraken i.v.m. verpakken en bewaren, respecteren van warmte- en </w:t>
      </w:r>
      <w:proofErr w:type="spellStart"/>
      <w:r>
        <w:t>koudeketen</w:t>
      </w:r>
      <w:proofErr w:type="spellEnd"/>
      <w:r>
        <w:t xml:space="preserve"> …</w:t>
      </w:r>
    </w:p>
    <w:p w14:paraId="37729E0B" w14:textId="62347B56" w:rsidR="00DD56FA" w:rsidRDefault="00DD56FA" w:rsidP="002921F2">
      <w:pPr>
        <w:pStyle w:val="Wenk"/>
      </w:pPr>
      <w:r>
        <w:t xml:space="preserve">Je kan de leerlingen laten kennis maken met het </w:t>
      </w:r>
      <w:r w:rsidR="00D028D0">
        <w:t>gebruiksklaar maken</w:t>
      </w:r>
      <w:r>
        <w:t xml:space="preserve"> van diverse apparaten zoals percolators of koffiezet, </w:t>
      </w:r>
      <w:proofErr w:type="spellStart"/>
      <w:r>
        <w:t>warmhoudtoestellen</w:t>
      </w:r>
      <w:proofErr w:type="spellEnd"/>
      <w:r>
        <w:t xml:space="preserve">, automaten en andere apparaten. </w:t>
      </w:r>
      <w:r w:rsidR="00817BD0">
        <w:t>O</w:t>
      </w:r>
      <w:r>
        <w:t xml:space="preserve">ok het correct vullen van de koeltogen </w:t>
      </w:r>
      <w:r w:rsidR="00817BD0">
        <w:t xml:space="preserve">kan </w:t>
      </w:r>
      <w:r>
        <w:t xml:space="preserve">aan bod komen. Je kan leerlingen de verschillen laten duiden bij het </w:t>
      </w:r>
      <w:hyperlink w:anchor="_Lexicon" w:history="1">
        <w:r w:rsidRPr="0056230D">
          <w:rPr>
            <w:rStyle w:val="Lexicon"/>
          </w:rPr>
          <w:t>regenere</w:t>
        </w:r>
        <w:r w:rsidR="007023D7" w:rsidRPr="0056230D">
          <w:rPr>
            <w:rStyle w:val="Lexicon"/>
          </w:rPr>
          <w:t>re</w:t>
        </w:r>
        <w:r w:rsidRPr="0056230D">
          <w:rPr>
            <w:rStyle w:val="Lexicon"/>
          </w:rPr>
          <w:t>n</w:t>
        </w:r>
      </w:hyperlink>
      <w:r>
        <w:t xml:space="preserve"> en klaarzetten van maaltijden </w:t>
      </w:r>
      <w:proofErr w:type="gramStart"/>
      <w:r>
        <w:t>betreffende</w:t>
      </w:r>
      <w:proofErr w:type="gramEnd"/>
      <w:r>
        <w:t xml:space="preserve"> de context van lunch- en ontbijtruimtes in een hotel versus zorginstellingen.</w:t>
      </w:r>
    </w:p>
    <w:p w14:paraId="4325CED5" w14:textId="03C26314" w:rsidR="00DD56FA" w:rsidRDefault="00DD56FA" w:rsidP="002921F2">
      <w:pPr>
        <w:pStyle w:val="Wenk"/>
      </w:pPr>
      <w:r>
        <w:t>Je kan de communicatieve vaardigheden betrekken (LPD</w:t>
      </w:r>
      <w:r w:rsidR="00DD5A93">
        <w:t xml:space="preserve"> </w:t>
      </w:r>
      <w:r w:rsidR="00E35A25">
        <w:t>5</w:t>
      </w:r>
      <w:r>
        <w:t>): laat leerlingen informeren naar wensen i</w:t>
      </w:r>
      <w:r w:rsidR="00B0767C">
        <w:t xml:space="preserve">n functie van </w:t>
      </w:r>
      <w:r>
        <w:t>het ontbijt, informatie verschaffen met betrekking tot allergenen, informeren of alles naar wens is</w:t>
      </w:r>
      <w:r w:rsidR="00767555">
        <w:t xml:space="preserve"> </w:t>
      </w:r>
      <w:r>
        <w:t>...</w:t>
      </w:r>
    </w:p>
    <w:p w14:paraId="0387ECE0" w14:textId="350A90C1" w:rsidR="008E3AC3" w:rsidRPr="008E3AC3" w:rsidRDefault="00DD56FA" w:rsidP="002921F2">
      <w:pPr>
        <w:pStyle w:val="Wenkextra"/>
      </w:pPr>
      <w:r>
        <w:t xml:space="preserve">Je </w:t>
      </w:r>
      <w:r w:rsidR="00200FE5">
        <w:t xml:space="preserve">kan de </w:t>
      </w:r>
      <w:r>
        <w:t xml:space="preserve">leerlingen </w:t>
      </w:r>
      <w:r w:rsidR="00200FE5">
        <w:t xml:space="preserve">laten </w:t>
      </w:r>
      <w:r>
        <w:t>kennis maken met het geheel: alle facetten van de ontbijtruimte klaarmaken, de mise</w:t>
      </w:r>
      <w:r w:rsidR="00B0767C">
        <w:t>-</w:t>
      </w:r>
      <w:r>
        <w:t>en</w:t>
      </w:r>
      <w:r w:rsidR="00B0767C">
        <w:t>-</w:t>
      </w:r>
      <w:proofErr w:type="spellStart"/>
      <w:r>
        <w:t>place</w:t>
      </w:r>
      <w:proofErr w:type="spellEnd"/>
      <w:r>
        <w:t xml:space="preserve"> en afruimen na het ontbijt. </w:t>
      </w:r>
      <w:r w:rsidR="008320C7">
        <w:t xml:space="preserve">Ook </w:t>
      </w:r>
      <w:r w:rsidR="008D18F2">
        <w:t xml:space="preserve">klaarzetten van vergaderzalen kan hier een plaats krijgen. </w:t>
      </w:r>
      <w:r>
        <w:t xml:space="preserve">De leerlingen verliezen daarbij ook de volledige </w:t>
      </w:r>
      <w:r w:rsidR="006E76F5">
        <w:t xml:space="preserve">sensorische </w:t>
      </w:r>
      <w:r>
        <w:t xml:space="preserve">beleving niet. Ze maken kennis met initiatieven zoals </w:t>
      </w:r>
      <w:proofErr w:type="spellStart"/>
      <w:r>
        <w:t>showcooking</w:t>
      </w:r>
      <w:proofErr w:type="spellEnd"/>
      <w:r>
        <w:t>.</w:t>
      </w:r>
    </w:p>
    <w:p w14:paraId="37F0CD55" w14:textId="4670C57D" w:rsidR="00122DDA" w:rsidRDefault="00122DDA" w:rsidP="00340309">
      <w:pPr>
        <w:pStyle w:val="Doel"/>
        <w:numPr>
          <w:ilvl w:val="0"/>
          <w:numId w:val="33"/>
        </w:numPr>
      </w:pPr>
      <w:bookmarkStart w:id="76" w:name="_Toc130933210"/>
      <w:r>
        <w:lastRenderedPageBreak/>
        <w:t xml:space="preserve">De </w:t>
      </w:r>
      <w:r w:rsidR="00812BBD" w:rsidRPr="00812BBD">
        <w:t xml:space="preserve">leerlingen </w:t>
      </w:r>
      <w:r w:rsidR="00E6721E">
        <w:t xml:space="preserve">verzorgen </w:t>
      </w:r>
      <w:r w:rsidR="00812BBD" w:rsidRPr="00812BBD">
        <w:t xml:space="preserve">het maaltijdgebeuren met </w:t>
      </w:r>
      <w:r w:rsidR="0010710B">
        <w:t>inbegrip van</w:t>
      </w:r>
      <w:r w:rsidR="00812BBD" w:rsidRPr="00812BBD">
        <w:t xml:space="preserve"> serveren </w:t>
      </w:r>
      <w:r w:rsidR="00331919">
        <w:t xml:space="preserve">en presenteren van </w:t>
      </w:r>
      <w:r w:rsidR="00812BBD" w:rsidRPr="00812BBD">
        <w:t>voeding en drank</w:t>
      </w:r>
      <w:r w:rsidR="00812BBD">
        <w:t xml:space="preserve">, </w:t>
      </w:r>
      <w:r w:rsidR="00812BBD" w:rsidRPr="00812BBD">
        <w:t>opdienen</w:t>
      </w:r>
      <w:r w:rsidR="00CC17CA">
        <w:t>, roomservice</w:t>
      </w:r>
      <w:r w:rsidR="00812BBD" w:rsidRPr="00812BBD">
        <w:t xml:space="preserve"> en het creëren van een aangename sfeer.</w:t>
      </w:r>
      <w:bookmarkEnd w:id="76"/>
    </w:p>
    <w:p w14:paraId="36486EBC" w14:textId="7BD12D95" w:rsidR="007629CD" w:rsidRDefault="005D4955" w:rsidP="00FE2B30">
      <w:pPr>
        <w:pStyle w:val="Samenhanggraad2"/>
      </w:pPr>
      <w:bookmarkStart w:id="77" w:name="_Hlk127469070"/>
      <w:r w:rsidRPr="005D4955">
        <w:t>Serveren voeding en drank; presentatie; eetgewoonten; sociale interactie</w:t>
      </w:r>
      <w:r w:rsidR="00116918">
        <w:t xml:space="preserve">; </w:t>
      </w:r>
      <w:r w:rsidRPr="005D4955">
        <w:t>correcte tafelschikking; etiquetteregels; evoluties in eetgewoonten (II-</w:t>
      </w:r>
      <w:proofErr w:type="spellStart"/>
      <w:r w:rsidRPr="005D4955">
        <w:t>ZoWe</w:t>
      </w:r>
      <w:proofErr w:type="spellEnd"/>
      <w:r w:rsidRPr="005D4955">
        <w:t>-a LPD 23).</w:t>
      </w:r>
    </w:p>
    <w:p w14:paraId="3C77536B" w14:textId="65242265" w:rsidR="00175586" w:rsidRDefault="00175586" w:rsidP="00C52C91">
      <w:pPr>
        <w:pStyle w:val="Wenk"/>
      </w:pPr>
      <w:r w:rsidRPr="00175586">
        <w:t>In contexten van zorgverlening kan in afspraak met zorgverleners</w:t>
      </w:r>
      <w:r w:rsidR="00EC1D13">
        <w:t xml:space="preserve"> worden</w:t>
      </w:r>
      <w:r w:rsidRPr="00175586">
        <w:t xml:space="preserve"> besloten de cliënt te ondersteunen bij het eten of te stimuleren tot zelfstandig eten. </w:t>
      </w:r>
      <w:r>
        <w:t>De l</w:t>
      </w:r>
      <w:r w:rsidRPr="00175586">
        <w:t>eerlingen mogen zelf geen eten geven</w:t>
      </w:r>
      <w:r>
        <w:t xml:space="preserve"> en krijgen grenzen mee die duidelijk maken hoever ondersteuning bij de maaltijd kan gaan.</w:t>
      </w:r>
      <w:bookmarkEnd w:id="77"/>
    </w:p>
    <w:p w14:paraId="0AE752C5" w14:textId="3814F8C2" w:rsidR="003B15A9" w:rsidRDefault="00B871F8" w:rsidP="00175586">
      <w:pPr>
        <w:pStyle w:val="Wenk"/>
      </w:pPr>
      <w:r>
        <w:t xml:space="preserve">De leerlingen ontdekken </w:t>
      </w:r>
      <w:r w:rsidR="00450DAD" w:rsidRPr="00450DAD">
        <w:t xml:space="preserve">de verschillen in maaltijdgebeuren naargelang het gaat om maaltijdbezorging in een </w:t>
      </w:r>
      <w:r>
        <w:t>gast</w:t>
      </w:r>
      <w:r w:rsidR="009F5906">
        <w:t>enverblijf en</w:t>
      </w:r>
      <w:r w:rsidR="00450DAD" w:rsidRPr="00450DAD">
        <w:t xml:space="preserve"> verblijfcontext versus zorginstellingen. Je laat de leerlingen de verschillen in aanpak tussen recreatieve sector of een andere verblijfscontext benoemen en duiden.</w:t>
      </w:r>
      <w:r w:rsidR="009F5906">
        <w:t xml:space="preserve"> </w:t>
      </w:r>
      <w:r w:rsidR="00E9725D" w:rsidRPr="00E9725D">
        <w:t>Denk aan het serveren in een ontbijtzaal, roomservice of het klaarmaken van lunchpakketten.</w:t>
      </w:r>
    </w:p>
    <w:p w14:paraId="77454635" w14:textId="52BCF595" w:rsidR="00024600" w:rsidRDefault="00E9530A" w:rsidP="00024600">
      <w:pPr>
        <w:pStyle w:val="Wenk"/>
      </w:pPr>
      <w:r w:rsidRPr="00E9530A">
        <w:t>Je vertrekt vanuit een specifieke professionele context om o.m. het bereiden</w:t>
      </w:r>
      <w:r w:rsidR="003B64E0">
        <w:t xml:space="preserve">, </w:t>
      </w:r>
      <w:r w:rsidRPr="00E9530A">
        <w:t xml:space="preserve">samenstellen of </w:t>
      </w:r>
      <w:hyperlink w:anchor="_Lexicon" w:history="1">
        <w:r w:rsidRPr="00C61AFA">
          <w:rPr>
            <w:rStyle w:val="Lexicon"/>
          </w:rPr>
          <w:t>regener</w:t>
        </w:r>
        <w:r w:rsidR="00B0767C" w:rsidRPr="00C61AFA">
          <w:rPr>
            <w:rStyle w:val="Lexicon"/>
          </w:rPr>
          <w:t>er</w:t>
        </w:r>
        <w:r w:rsidRPr="00C61AFA">
          <w:rPr>
            <w:rStyle w:val="Lexicon"/>
          </w:rPr>
          <w:t>en</w:t>
        </w:r>
      </w:hyperlink>
      <w:r w:rsidRPr="00E9530A">
        <w:t xml:space="preserve"> van een gerecht correct te situeren. Leerlingen staan in voor eenvoudige warme en koude maaltijden en </w:t>
      </w:r>
      <w:r w:rsidR="00F7561F">
        <w:t xml:space="preserve">voor het </w:t>
      </w:r>
      <w:r w:rsidRPr="00E9530A">
        <w:t>bereiden van warme dranken, en serveren warme of koude dranken op passende temperaturen.</w:t>
      </w:r>
      <w:r w:rsidR="003A331F">
        <w:t xml:space="preserve"> </w:t>
      </w:r>
      <w:r w:rsidR="003205CB" w:rsidRPr="003205CB">
        <w:t xml:space="preserve">Je staat stil bij tafeldekking in verschillende contexten met aandacht voor etiquette, aantrekkelijk opstellen van buffet, schikken van </w:t>
      </w:r>
      <w:r w:rsidR="00B0767C" w:rsidRPr="003205CB">
        <w:t>dienbladen</w:t>
      </w:r>
      <w:r w:rsidR="00F7561F">
        <w:t xml:space="preserve"> </w:t>
      </w:r>
      <w:r w:rsidR="00B0767C" w:rsidRPr="003205CB">
        <w:t>…</w:t>
      </w:r>
      <w:r w:rsidR="00E9725D">
        <w:t xml:space="preserve"> </w:t>
      </w:r>
      <w:r w:rsidR="00024600">
        <w:t>De leerlingen leren bestellingen opnemen, aan de toog of buffet, aan de tafel, op de kamer.  Ze leren gepast reageren op wensen en behoeften van cliënten.</w:t>
      </w:r>
    </w:p>
    <w:p w14:paraId="29D39B7A" w14:textId="10719DBC" w:rsidR="00C20214" w:rsidRPr="003A331F" w:rsidRDefault="00024600" w:rsidP="003A331F">
      <w:pPr>
        <w:pStyle w:val="Wenk"/>
      </w:pPr>
      <w:bookmarkStart w:id="78" w:name="_Hlk127469015"/>
      <w:r w:rsidRPr="003A331F">
        <w:t xml:space="preserve">Je </w:t>
      </w:r>
      <w:r w:rsidR="00175586" w:rsidRPr="003A331F">
        <w:t xml:space="preserve">kan </w:t>
      </w:r>
      <w:r w:rsidRPr="003A331F">
        <w:t>leerlingen</w:t>
      </w:r>
      <w:r w:rsidR="00175586" w:rsidRPr="003A331F">
        <w:t xml:space="preserve"> bijbrengen om</w:t>
      </w:r>
      <w:r w:rsidRPr="003A331F">
        <w:t xml:space="preserve"> rekening </w:t>
      </w:r>
      <w:r w:rsidR="00175586" w:rsidRPr="003A331F">
        <w:t xml:space="preserve">te houden </w:t>
      </w:r>
      <w:r w:rsidRPr="003A331F">
        <w:t>met de beperkingen of noden van de cli</w:t>
      </w:r>
      <w:r w:rsidR="00175586" w:rsidRPr="003A331F">
        <w:t>ë</w:t>
      </w:r>
      <w:r w:rsidRPr="003A331F">
        <w:t>nt die richtinggevend kunnen zijn om bijvoorbeeld een dienblad in te richten. Leerlingen leren initiatief nemen als een glas of beker leeg is.</w:t>
      </w:r>
      <w:bookmarkEnd w:id="78"/>
      <w:r w:rsidR="003A331F" w:rsidRPr="003A331F">
        <w:t xml:space="preserve"> </w:t>
      </w:r>
      <w:r w:rsidR="00C20214" w:rsidRPr="003A331F">
        <w:t>Je kan de leerling</w:t>
      </w:r>
      <w:r w:rsidR="008C23AE" w:rsidRPr="003A331F">
        <w:t>en</w:t>
      </w:r>
      <w:r w:rsidR="00C20214" w:rsidRPr="003A331F">
        <w:t xml:space="preserve"> laten kennis maken met het brede gamma aan ondersteunende middelen om zelfstandig en comfortabel te eten (tremorbekers, extra bordranden, verzwaard of verbreed bestek, boterhammendoos voor </w:t>
      </w:r>
      <w:proofErr w:type="spellStart"/>
      <w:r w:rsidR="00C20214" w:rsidRPr="003A331F">
        <w:t>eenhandigen</w:t>
      </w:r>
      <w:proofErr w:type="spellEnd"/>
      <w:r w:rsidR="00C20214" w:rsidRPr="003A331F">
        <w:t xml:space="preserve"> …). </w:t>
      </w:r>
      <w:r w:rsidR="00145A81" w:rsidRPr="003A331F">
        <w:t>Ze</w:t>
      </w:r>
      <w:r w:rsidR="00C20214" w:rsidRPr="003A331F">
        <w:t xml:space="preserve"> z</w:t>
      </w:r>
      <w:r w:rsidR="00145A81" w:rsidRPr="003A331F">
        <w:t>ullen</w:t>
      </w:r>
      <w:r w:rsidR="00C20214" w:rsidRPr="003A331F">
        <w:t xml:space="preserve"> d</w:t>
      </w:r>
      <w:r w:rsidR="00BF0F00">
        <w:t>i</w:t>
      </w:r>
      <w:r w:rsidR="00C20214" w:rsidRPr="003A331F">
        <w:t>e enkel gebruiken na overleg met de zorgverlener.</w:t>
      </w:r>
    </w:p>
    <w:p w14:paraId="2A42F5BB" w14:textId="58A16AE4" w:rsidR="00D74E85" w:rsidRDefault="00D74E85" w:rsidP="00D74E85">
      <w:pPr>
        <w:pStyle w:val="Wenk"/>
      </w:pPr>
      <w:r>
        <w:t xml:space="preserve">Na afruimen, afdienen, opruimen en </w:t>
      </w:r>
      <w:r w:rsidR="00175586">
        <w:t xml:space="preserve">eventuele </w:t>
      </w:r>
      <w:r>
        <w:t xml:space="preserve">nazorg </w:t>
      </w:r>
      <w:r w:rsidR="00175586">
        <w:t xml:space="preserve">voor de cliënt </w:t>
      </w:r>
      <w:r>
        <w:t xml:space="preserve">krijgt het uitvoeren van de vaat </w:t>
      </w:r>
      <w:r w:rsidR="00413C37">
        <w:t xml:space="preserve">(sorteren, volgen van een reinigingsplan …) </w:t>
      </w:r>
      <w:r>
        <w:t xml:space="preserve">de nodige aandacht. Het afwassen gebeurt manueel of met een vaatwasser </w:t>
      </w:r>
      <w:r w:rsidR="00B0767C">
        <w:t>als</w:t>
      </w:r>
      <w:r>
        <w:t xml:space="preserve"> die aanwezig is. De bediening van een industriële machine komt aan bod </w:t>
      </w:r>
      <w:proofErr w:type="gramStart"/>
      <w:r>
        <w:t>indien</w:t>
      </w:r>
      <w:proofErr w:type="gramEnd"/>
      <w:r>
        <w:t xml:space="preserve"> het pas</w:t>
      </w:r>
      <w:r w:rsidR="00413C37">
        <w:t>t</w:t>
      </w:r>
      <w:r>
        <w:t xml:space="preserve"> in de context waarin de leerling</w:t>
      </w:r>
      <w:r w:rsidR="00F5196A">
        <w:t>en</w:t>
      </w:r>
      <w:r>
        <w:t xml:space="preserve"> actief </w:t>
      </w:r>
      <w:r w:rsidR="00F5196A">
        <w:t>zijn</w:t>
      </w:r>
      <w:r>
        <w:t>.</w:t>
      </w:r>
      <w:r w:rsidR="00175586">
        <w:t xml:space="preserve"> De leerlingen maken vergaderzalen of andere ruimtes opnieuw gebruiksklaar, verwerken restjes en maken de keuken in orde.</w:t>
      </w:r>
    </w:p>
    <w:p w14:paraId="3E2BCFBB" w14:textId="705A6D6E" w:rsidR="004C0DAA" w:rsidRDefault="004C0DAA" w:rsidP="00D74E85">
      <w:pPr>
        <w:pStyle w:val="Wenk"/>
      </w:pPr>
      <w:r w:rsidRPr="004C0DAA">
        <w:t>Je maakt de leerlingen attent op de mogelijkheden die ze hebben om tijdens het uitvoeren van deze vaardigheden aandacht te hebben voor voedselverspilling en voedselveiligheid (LPD</w:t>
      </w:r>
      <w:r w:rsidR="00E35A25">
        <w:t xml:space="preserve"> </w:t>
      </w:r>
      <w:r w:rsidR="00936C88">
        <w:t>21</w:t>
      </w:r>
      <w:r w:rsidRPr="004C0DAA">
        <w:t>). Ook de manier waarop ze dit cliëntgericht aanbrengen, kan je een plaats geven.</w:t>
      </w:r>
    </w:p>
    <w:p w14:paraId="4116F278" w14:textId="12759171" w:rsidR="007566E7" w:rsidRPr="00CE54BE" w:rsidRDefault="00D74E85" w:rsidP="00CE54BE">
      <w:pPr>
        <w:pStyle w:val="Wenk"/>
      </w:pPr>
      <w:r w:rsidRPr="00CE54BE">
        <w:t xml:space="preserve">Dit doel kan niet los </w:t>
      </w:r>
      <w:r w:rsidR="00180CF9">
        <w:t xml:space="preserve">worden </w:t>
      </w:r>
      <w:r w:rsidRPr="00CE54BE">
        <w:t>gezien van de regels van gastvrijheid en professioneel handelen (LPD</w:t>
      </w:r>
      <w:r w:rsidR="00936C88">
        <w:t xml:space="preserve"> 4</w:t>
      </w:r>
      <w:r w:rsidRPr="00CE54BE">
        <w:t>) zoals bij het opnemen van bestellingen, het betreden van de kamer</w:t>
      </w:r>
      <w:r w:rsidR="003D7944" w:rsidRPr="00CE54BE">
        <w:t xml:space="preserve"> </w:t>
      </w:r>
      <w:r w:rsidRPr="00CE54BE">
        <w:t>... Je kan met de leerlingen verschillende situaties bespreken en hen op die manier voorbereiden zodat ze gepast reageren en zich wendbaar opstellen afhankelijk van de situatie. Dit gebeurt in samenhang met reflecteren (LPD</w:t>
      </w:r>
      <w:r w:rsidR="00936C88">
        <w:t xml:space="preserve"> 13</w:t>
      </w:r>
      <w:r w:rsidRPr="00CE54BE">
        <w:t>).</w:t>
      </w:r>
      <w:r w:rsidR="004C0DAA" w:rsidRPr="00CE54BE">
        <w:t xml:space="preserve"> </w:t>
      </w:r>
      <w:r w:rsidR="00606E45" w:rsidRPr="00CE54BE">
        <w:t xml:space="preserve">Bij </w:t>
      </w:r>
      <w:r w:rsidR="00606E45" w:rsidRPr="00CE54BE">
        <w:lastRenderedPageBreak/>
        <w:t>de roomservice zal je leerlingen wijzen op het methodisch handelen (LPD</w:t>
      </w:r>
      <w:r w:rsidR="00936C88">
        <w:t xml:space="preserve"> </w:t>
      </w:r>
      <w:r w:rsidR="00E90677">
        <w:t>7</w:t>
      </w:r>
      <w:r w:rsidR="00606E45" w:rsidRPr="00CE54BE">
        <w:t xml:space="preserve">). Een </w:t>
      </w:r>
      <w:r w:rsidR="00175586" w:rsidRPr="00CE54BE">
        <w:t>efficiënte</w:t>
      </w:r>
      <w:r w:rsidR="00606E45" w:rsidRPr="00CE54BE">
        <w:t xml:space="preserve"> </w:t>
      </w:r>
      <w:r w:rsidR="00175586" w:rsidRPr="00CE54BE">
        <w:t>mise-en-</w:t>
      </w:r>
      <w:proofErr w:type="spellStart"/>
      <w:r w:rsidR="00175586" w:rsidRPr="00CE54BE">
        <w:t>place</w:t>
      </w:r>
      <w:proofErr w:type="spellEnd"/>
      <w:r w:rsidR="00606E45" w:rsidRPr="00CE54BE">
        <w:t xml:space="preserve"> en nauwkeurig werken voorkom</w:t>
      </w:r>
      <w:r w:rsidR="004C0DAA" w:rsidRPr="00CE54BE">
        <w:t>en</w:t>
      </w:r>
      <w:r w:rsidR="00606E45" w:rsidRPr="00CE54BE">
        <w:t xml:space="preserve"> tijdsverlies.</w:t>
      </w:r>
    </w:p>
    <w:p w14:paraId="333E4E3C" w14:textId="0BAE0F2F" w:rsidR="003B13BF" w:rsidRDefault="00814F72" w:rsidP="00814F72">
      <w:pPr>
        <w:pStyle w:val="Kop2"/>
      </w:pPr>
      <w:bookmarkStart w:id="79" w:name="_Toc214293604"/>
      <w:r>
        <w:t>Omgeving en organisatie</w:t>
      </w:r>
      <w:bookmarkEnd w:id="79"/>
    </w:p>
    <w:p w14:paraId="2468ADD4" w14:textId="77777777" w:rsidR="0057291C" w:rsidRDefault="0057291C" w:rsidP="0057291C">
      <w:pPr>
        <w:pStyle w:val="Concordantie"/>
      </w:pPr>
      <w:bookmarkStart w:id="80" w:name="_Hlk214293391"/>
      <w:r>
        <w:t>Minimumdoelen, specifieke minimumdoelen of doelen die leiden naar BK</w:t>
      </w:r>
    </w:p>
    <w:p w14:paraId="67FB18CF" w14:textId="42F3C750" w:rsidR="00B07A39" w:rsidRDefault="007D2747" w:rsidP="001D7356">
      <w:pPr>
        <w:pStyle w:val="MDSMDBK"/>
      </w:pPr>
      <w:r>
        <w:t>BK 08</w:t>
      </w:r>
      <w:r>
        <w:tab/>
      </w:r>
      <w:r w:rsidR="00B07A39" w:rsidRPr="00B07A39">
        <w:t>De leerlingen dragen zorg voor kledij en textiel.</w:t>
      </w:r>
      <w:r w:rsidR="00746883">
        <w:t xml:space="preserve"> (LPD 2</w:t>
      </w:r>
      <w:r w:rsidR="00BF3990">
        <w:t>4</w:t>
      </w:r>
      <w:r w:rsidR="00746883">
        <w:t>)</w:t>
      </w:r>
    </w:p>
    <w:p w14:paraId="577BBA0E" w14:textId="6086BCB0" w:rsidR="00B07A39" w:rsidRDefault="007D2747" w:rsidP="001D7356">
      <w:pPr>
        <w:pStyle w:val="MDSMDBK"/>
      </w:pPr>
      <w:r>
        <w:t>BK 10</w:t>
      </w:r>
      <w:r>
        <w:tab/>
      </w:r>
      <w:r w:rsidR="00353D21" w:rsidRPr="00353D21">
        <w:t>De leerlingen zorgen voor de woon-, leef- en verblijfomgeving.</w:t>
      </w:r>
      <w:r w:rsidR="00746883">
        <w:t xml:space="preserve"> (LPD 2</w:t>
      </w:r>
      <w:r w:rsidR="00BF3990">
        <w:t>5</w:t>
      </w:r>
      <w:r w:rsidR="00746883">
        <w:t>)</w:t>
      </w:r>
    </w:p>
    <w:p w14:paraId="611946EE" w14:textId="55896605" w:rsidR="004E7C8F" w:rsidRDefault="007D2747" w:rsidP="001D7356">
      <w:pPr>
        <w:pStyle w:val="MDSMDBK"/>
      </w:pPr>
      <w:r>
        <w:t>BK 12</w:t>
      </w:r>
      <w:r>
        <w:tab/>
      </w:r>
      <w:r w:rsidR="004E7C8F" w:rsidRPr="004E7C8F">
        <w:t>De leerlingen volgen de productvoorraad op en geven bestellingen door.</w:t>
      </w:r>
      <w:r w:rsidR="008F7E87">
        <w:t xml:space="preserve"> (LP</w:t>
      </w:r>
      <w:r w:rsidR="002F2F96">
        <w:t>D 2</w:t>
      </w:r>
      <w:r w:rsidR="00BF3990">
        <w:t>5</w:t>
      </w:r>
      <w:r w:rsidR="008F7E87">
        <w:t>)</w:t>
      </w:r>
    </w:p>
    <w:p w14:paraId="7CE4B422" w14:textId="38408A35" w:rsidR="004E7C8F" w:rsidRDefault="001D7356" w:rsidP="001D7356">
      <w:pPr>
        <w:pStyle w:val="MDSMDBK"/>
      </w:pPr>
      <w:r>
        <w:t>BK 15</w:t>
      </w:r>
      <w:r>
        <w:tab/>
      </w:r>
      <w:r w:rsidR="007D2747">
        <w:t>De leerlingen voeren eenvoudige administratieve taken uit.</w:t>
      </w:r>
      <w:r w:rsidR="004D1A8E">
        <w:t xml:space="preserve"> (LPD </w:t>
      </w:r>
      <w:r w:rsidR="00DD5271">
        <w:t>26</w:t>
      </w:r>
      <w:r w:rsidR="004D1A8E">
        <w:t>)</w:t>
      </w:r>
    </w:p>
    <w:p w14:paraId="69A07767" w14:textId="6CD1EEAA" w:rsidR="00B35576" w:rsidRPr="00B35576" w:rsidRDefault="00771204" w:rsidP="00B35576">
      <w:pPr>
        <w:pStyle w:val="MDSMDBK"/>
      </w:pPr>
      <w:r>
        <w:t>Onderliggende k</w:t>
      </w:r>
      <w:r w:rsidR="00BA0132">
        <w:t xml:space="preserve">ennis </w:t>
      </w:r>
      <w:r>
        <w:t xml:space="preserve">bij </w:t>
      </w:r>
      <w:r w:rsidR="003A2553">
        <w:t xml:space="preserve">doelen die leiden </w:t>
      </w:r>
      <w:r>
        <w:t xml:space="preserve">naar </w:t>
      </w:r>
      <w:r w:rsidR="003A2553">
        <w:t>BK</w:t>
      </w:r>
    </w:p>
    <w:p w14:paraId="2CADF4CE" w14:textId="08310641" w:rsidR="00C17FBB" w:rsidRDefault="00A15BD0" w:rsidP="004B25EB">
      <w:pPr>
        <w:pStyle w:val="Onderliggendekennis"/>
      </w:pPr>
      <w:r>
        <w:t>g</w:t>
      </w:r>
      <w:r w:rsidR="007A7C60">
        <w:t>.</w:t>
      </w:r>
      <w:r w:rsidR="000C6C79">
        <w:t xml:space="preserve"> </w:t>
      </w:r>
      <w:r w:rsidR="00C17FBB" w:rsidRPr="00C17FBB">
        <w:t>Hoteldiensten ter beschikking van de gast</w:t>
      </w:r>
      <w:r w:rsidR="008F7E87">
        <w:t xml:space="preserve"> (LPD </w:t>
      </w:r>
      <w:r w:rsidR="002F2F96">
        <w:t>27</w:t>
      </w:r>
      <w:r w:rsidR="008F7E87">
        <w:t>)</w:t>
      </w:r>
    </w:p>
    <w:p w14:paraId="6C0D6BE1" w14:textId="5BC997E5" w:rsidR="003C51A4" w:rsidRPr="004527AE" w:rsidRDefault="00D963FC" w:rsidP="004B25EB">
      <w:pPr>
        <w:pStyle w:val="Onderliggendekennis"/>
      </w:pPr>
      <w:r>
        <w:t>l</w:t>
      </w:r>
      <w:r w:rsidR="000C6C79">
        <w:t xml:space="preserve">. </w:t>
      </w:r>
      <w:r w:rsidR="008036B4" w:rsidRPr="008036B4">
        <w:t>Werking van de verschillende kamervoorzieningen en –installaties (radio, tv, airco…)</w:t>
      </w:r>
      <w:r w:rsidR="008F7E87">
        <w:t xml:space="preserve"> (LPD </w:t>
      </w:r>
      <w:r w:rsidR="002F2F96">
        <w:t>27</w:t>
      </w:r>
      <w:r w:rsidR="008F7E87">
        <w:t>)</w:t>
      </w:r>
    </w:p>
    <w:p w14:paraId="29890F3C" w14:textId="76377703" w:rsidR="00A62580" w:rsidRDefault="00512EA7" w:rsidP="00FE2E60">
      <w:pPr>
        <w:pStyle w:val="Doel"/>
      </w:pPr>
      <w:bookmarkStart w:id="81" w:name="_Toc130933212"/>
      <w:bookmarkEnd w:id="48"/>
      <w:bookmarkEnd w:id="80"/>
      <w:r w:rsidRPr="00512EA7">
        <w:t xml:space="preserve">De leerlingen </w:t>
      </w:r>
      <w:r w:rsidR="00090871">
        <w:t xml:space="preserve">zorgen </w:t>
      </w:r>
      <w:r w:rsidRPr="00512EA7">
        <w:t>voor kledij en textiel</w:t>
      </w:r>
      <w:r w:rsidR="00F303FB">
        <w:t>.</w:t>
      </w:r>
      <w:bookmarkEnd w:id="81"/>
    </w:p>
    <w:p w14:paraId="2ACCBDDE" w14:textId="39405BC8" w:rsidR="00281D4D" w:rsidRDefault="0012255C" w:rsidP="00281D4D">
      <w:pPr>
        <w:pStyle w:val="Samenhanggraad2"/>
      </w:pPr>
      <w:r w:rsidRPr="0012255C">
        <w:t xml:space="preserve">Zorg voor linnen en textiel; principes van de </w:t>
      </w:r>
      <w:proofErr w:type="spellStart"/>
      <w:r w:rsidRPr="0012255C">
        <w:t>Sinnercirkel</w:t>
      </w:r>
      <w:proofErr w:type="spellEnd"/>
      <w:r w:rsidRPr="0012255C">
        <w:t xml:space="preserve">; gezinscontext; </w:t>
      </w:r>
      <w:r w:rsidR="00055096" w:rsidRPr="0012255C">
        <w:t>etiketten; benoemen</w:t>
      </w:r>
      <w:r w:rsidRPr="0012255C">
        <w:t xml:space="preserve"> van vezels en stoffen; klein verstelwerk; eenvoudig strijkwerk (II-</w:t>
      </w:r>
      <w:proofErr w:type="spellStart"/>
      <w:r w:rsidRPr="0012255C">
        <w:t>ZoWe</w:t>
      </w:r>
      <w:proofErr w:type="spellEnd"/>
      <w:r w:rsidRPr="0012255C">
        <w:t>-a LPD 24, 25)</w:t>
      </w:r>
    </w:p>
    <w:p w14:paraId="75F8153F" w14:textId="6AE9EA41" w:rsidR="003610BB" w:rsidRDefault="00512EA7" w:rsidP="00C52C91">
      <w:pPr>
        <w:pStyle w:val="Wenk"/>
      </w:pPr>
      <w:r>
        <w:t xml:space="preserve">De leerlingen </w:t>
      </w:r>
      <w:r w:rsidR="007E3FBA">
        <w:t>verzorgen de kledij</w:t>
      </w:r>
      <w:r w:rsidR="00750182">
        <w:t xml:space="preserve"> </w:t>
      </w:r>
      <w:r w:rsidR="006666DB">
        <w:t xml:space="preserve">en textiel </w:t>
      </w:r>
      <w:r w:rsidR="00750182">
        <w:t xml:space="preserve">naargelang de context waarin ze actief zijn. </w:t>
      </w:r>
      <w:r w:rsidR="00803312">
        <w:t xml:space="preserve">Vanuit de huishoudelijke context </w:t>
      </w:r>
      <w:r w:rsidR="001646EC">
        <w:t>z</w:t>
      </w:r>
      <w:r w:rsidR="00BC40C3">
        <w:t>ul</w:t>
      </w:r>
      <w:r w:rsidR="001646EC">
        <w:t>l</w:t>
      </w:r>
      <w:r w:rsidR="00BC40C3">
        <w:t>en</w:t>
      </w:r>
      <w:r w:rsidR="001646EC">
        <w:t xml:space="preserve"> de leerling</w:t>
      </w:r>
      <w:r w:rsidR="00BC40C3">
        <w:t>en</w:t>
      </w:r>
      <w:r w:rsidR="001646EC">
        <w:t xml:space="preserve"> </w:t>
      </w:r>
      <w:r w:rsidR="00471BAE">
        <w:t>het textiel sorteren, wassen</w:t>
      </w:r>
      <w:r w:rsidR="006B6C04">
        <w:t>,</w:t>
      </w:r>
      <w:r w:rsidR="00471BAE">
        <w:t xml:space="preserve"> drogen </w:t>
      </w:r>
      <w:r w:rsidR="006B6C04">
        <w:t xml:space="preserve">en strijken </w:t>
      </w:r>
      <w:r w:rsidR="00471BAE">
        <w:t>volgens de voorschriften</w:t>
      </w:r>
      <w:r w:rsidR="006B6C04">
        <w:t xml:space="preserve"> om het vervolgens </w:t>
      </w:r>
      <w:proofErr w:type="spellStart"/>
      <w:r w:rsidR="006B6C04">
        <w:t>kastklaar</w:t>
      </w:r>
      <w:proofErr w:type="spellEnd"/>
      <w:r w:rsidR="006B6C04">
        <w:t xml:space="preserve"> te maken. </w:t>
      </w:r>
      <w:r w:rsidR="00870761">
        <w:t>Ook klein verstelwerk komt aan bod.</w:t>
      </w:r>
      <w:r w:rsidR="00180CF9">
        <w:t xml:space="preserve"> </w:t>
      </w:r>
      <w:r w:rsidR="00180CF9">
        <w:br/>
      </w:r>
      <w:r w:rsidR="00B64F5B">
        <w:t>In de l</w:t>
      </w:r>
      <w:r w:rsidR="00870761">
        <w:t xml:space="preserve">ogistieke </w:t>
      </w:r>
      <w:r w:rsidR="001646EC">
        <w:t xml:space="preserve">context </w:t>
      </w:r>
      <w:r w:rsidR="00B64F5B">
        <w:t>z</w:t>
      </w:r>
      <w:r w:rsidR="00BC40C3">
        <w:t>ul</w:t>
      </w:r>
      <w:r w:rsidR="00B64F5B">
        <w:t>l</w:t>
      </w:r>
      <w:r w:rsidR="00BC40C3">
        <w:t>en</w:t>
      </w:r>
      <w:r w:rsidR="00B64F5B">
        <w:t xml:space="preserve"> de leerling</w:t>
      </w:r>
      <w:r w:rsidR="00BC40C3">
        <w:t>en</w:t>
      </w:r>
      <w:r w:rsidR="00B64F5B">
        <w:t xml:space="preserve"> </w:t>
      </w:r>
      <w:r w:rsidR="00870761">
        <w:t>kledij en textie</w:t>
      </w:r>
      <w:r w:rsidR="00266B64">
        <w:t xml:space="preserve">l </w:t>
      </w:r>
      <w:r>
        <w:t>verzamelen</w:t>
      </w:r>
      <w:r w:rsidR="00266B64">
        <w:t xml:space="preserve">, vuil en gecontamineerd wasgoed sorteren </w:t>
      </w:r>
      <w:r w:rsidR="00161F60">
        <w:t>om het volgens een interne procedure te transporteren.</w:t>
      </w:r>
      <w:r w:rsidR="00803312">
        <w:t xml:space="preserve"> </w:t>
      </w:r>
      <w:r w:rsidR="00B47DCB">
        <w:t>Hij bedient de wasmachine en de droogkast. Kledij en textiel wordt op slijtage gecontroleerd.</w:t>
      </w:r>
    </w:p>
    <w:p w14:paraId="1DDC1141" w14:textId="4394B930" w:rsidR="009D13AA" w:rsidRDefault="009D13AA" w:rsidP="003F2699">
      <w:pPr>
        <w:pStyle w:val="Wenk"/>
      </w:pPr>
      <w:r>
        <w:t xml:space="preserve">Voor de concrete aanpak van onderhoud van linnen en textiel kan je je baseren op het advies van de Hoge Gezondheidsraad die fysische, chemische en microbiologische </w:t>
      </w:r>
      <w:r w:rsidR="0022202F">
        <w:t xml:space="preserve">normen </w:t>
      </w:r>
      <w:r>
        <w:t xml:space="preserve">heeft uitgeschreven om </w:t>
      </w:r>
      <w:r w:rsidR="00B53C69">
        <w:t xml:space="preserve">linnen en textiel </w:t>
      </w:r>
      <w:r>
        <w:t>professioneel te behandelen. Leerlingen ontdekken bronnen om hun professioneel handelen in de toekomst actueel te houden.</w:t>
      </w:r>
      <w:r w:rsidR="002A05DC">
        <w:t xml:space="preserve"> </w:t>
      </w:r>
      <w:r>
        <w:t>Je kan de leerlingen de procedures bijbrengen die in de verschillende professionele contexten aan bod komen</w:t>
      </w:r>
      <w:r w:rsidR="000C1F47">
        <w:t xml:space="preserve"> (LPD</w:t>
      </w:r>
      <w:r w:rsidR="00E90677">
        <w:t xml:space="preserve"> 2</w:t>
      </w:r>
      <w:r w:rsidR="000C1F47">
        <w:t>)</w:t>
      </w:r>
      <w:r>
        <w:t xml:space="preserve">. </w:t>
      </w:r>
      <w:r w:rsidR="0092743A">
        <w:t xml:space="preserve">De </w:t>
      </w:r>
      <w:r w:rsidR="00B375EB">
        <w:t xml:space="preserve">sterk geautomatiseerde </w:t>
      </w:r>
      <w:r w:rsidR="0092743A">
        <w:t xml:space="preserve">verwerking van </w:t>
      </w:r>
      <w:r>
        <w:t xml:space="preserve">grote hoeveelheden linnen en textiel </w:t>
      </w:r>
      <w:r w:rsidR="00B375EB">
        <w:t xml:space="preserve">kunnen in werkplekleren </w:t>
      </w:r>
      <w:r w:rsidR="001D1602">
        <w:t>een plaats krijgen</w:t>
      </w:r>
      <w:r w:rsidR="00DB4704">
        <w:t>,</w:t>
      </w:r>
      <w:r w:rsidR="001D1602">
        <w:t xml:space="preserve"> </w:t>
      </w:r>
      <w:r>
        <w:t>maar d</w:t>
      </w:r>
      <w:r w:rsidR="00DB4704">
        <w:t>i</w:t>
      </w:r>
      <w:r>
        <w:t xml:space="preserve">e contexten </w:t>
      </w:r>
      <w:r w:rsidR="001D1602">
        <w:t xml:space="preserve">staan </w:t>
      </w:r>
      <w:r>
        <w:t>niet centraal in de studierichting</w:t>
      </w:r>
      <w:r w:rsidR="001D1602">
        <w:t xml:space="preserve"> Assistentie in wonen, zorg en welzijn.</w:t>
      </w:r>
    </w:p>
    <w:p w14:paraId="024569B8" w14:textId="73438B09" w:rsidR="009D3AD7" w:rsidRDefault="009D13AA" w:rsidP="003F2699">
      <w:pPr>
        <w:pStyle w:val="Wenk"/>
      </w:pPr>
      <w:r>
        <w:t xml:space="preserve">Je kan de leerlingen de </w:t>
      </w:r>
      <w:r w:rsidR="00BB0A77">
        <w:t>vuil</w:t>
      </w:r>
      <w:r w:rsidR="00BB18A2">
        <w:t>heidsgraad</w:t>
      </w:r>
      <w:r>
        <w:t xml:space="preserve"> en slijtage laten </w:t>
      </w:r>
      <w:r w:rsidR="00BB18A2">
        <w:t>inschatten</w:t>
      </w:r>
      <w:r>
        <w:t>. Ze zullen bij de behandeling op basis van hun bevindingen rekening houden met de specificiteit van de context. In de gezinscontext kunnen andere normen gelden dan in een andere verblijfscontext.</w:t>
      </w:r>
      <w:r w:rsidR="001D1602">
        <w:t xml:space="preserve"> </w:t>
      </w:r>
      <w:r>
        <w:t xml:space="preserve">De leerlingen bergen het textiel en linnen verzorgd en correct op rekening houdend met de </w:t>
      </w:r>
      <w:r w:rsidR="001E4BC3">
        <w:t>wens</w:t>
      </w:r>
      <w:r>
        <w:t xml:space="preserve"> van de </w:t>
      </w:r>
      <w:r w:rsidR="00B0767C">
        <w:t>cliënt</w:t>
      </w:r>
      <w:r>
        <w:t>.</w:t>
      </w:r>
    </w:p>
    <w:p w14:paraId="669E76C9" w14:textId="339A4674" w:rsidR="003F2699" w:rsidRDefault="003F2699" w:rsidP="00842086">
      <w:pPr>
        <w:pStyle w:val="Wenkextra"/>
      </w:pPr>
      <w:r w:rsidRPr="003F2699">
        <w:t>Leerlingen ontdekken de verschillen tussen en de motivatie voor specifieke interne procedures die gericht zijn op hygiëne en efficiënte organisatie. Daarbij nemen ook de richtlijnen en zelfs gewoontes van cliënten en mantelzorgers een belangrijke plaats in. Je kan leerlingen laten reflecteren over welke procedures de bovenhand moeten krijgen en hoe ze d</w:t>
      </w:r>
      <w:r w:rsidR="00A053AD">
        <w:t>a</w:t>
      </w:r>
      <w:r w:rsidRPr="003F2699">
        <w:t>t aanbrengen bij cliënten.</w:t>
      </w:r>
    </w:p>
    <w:p w14:paraId="70C80C50" w14:textId="53204637" w:rsidR="004F44AE" w:rsidRDefault="00821837" w:rsidP="00CE3831">
      <w:pPr>
        <w:pStyle w:val="Doel"/>
      </w:pPr>
      <w:bookmarkStart w:id="82" w:name="_Toc130933213"/>
      <w:r>
        <w:t xml:space="preserve">De leerlingen </w:t>
      </w:r>
      <w:r w:rsidR="00512EA7" w:rsidRPr="00512EA7">
        <w:t>zorgen voor de woon-, leef- en verblijf</w:t>
      </w:r>
      <w:r w:rsidR="00C814BA">
        <w:t>s</w:t>
      </w:r>
      <w:r w:rsidR="00512EA7" w:rsidRPr="00512EA7">
        <w:t xml:space="preserve">omgeving met </w:t>
      </w:r>
      <w:r w:rsidR="003A2B78">
        <w:t>inbegrip van</w:t>
      </w:r>
      <w:r w:rsidR="00B0767C" w:rsidRPr="00512EA7">
        <w:t xml:space="preserve"> linnen</w:t>
      </w:r>
      <w:r w:rsidR="002C62AA">
        <w:t>- en productvoorraad</w:t>
      </w:r>
      <w:r w:rsidR="00512EA7" w:rsidRPr="00512EA7">
        <w:t>.</w:t>
      </w:r>
      <w:bookmarkEnd w:id="82"/>
    </w:p>
    <w:p w14:paraId="7D8CCA33" w14:textId="0E5D769C" w:rsidR="00074326" w:rsidRDefault="00E60F41" w:rsidP="00074326">
      <w:pPr>
        <w:pStyle w:val="Samenhanggraad2"/>
      </w:pPr>
      <w:r w:rsidRPr="00E60F41">
        <w:t xml:space="preserve">Reinigen en onderhouden leefruimten; gezinscontext; principes van de </w:t>
      </w:r>
      <w:proofErr w:type="spellStart"/>
      <w:r w:rsidRPr="00E60F41">
        <w:t>Sinnercirkel</w:t>
      </w:r>
      <w:proofErr w:type="spellEnd"/>
      <w:r w:rsidRPr="00E60F41">
        <w:t>; kleine huisdieren en planten; voorraadprincipes (II-</w:t>
      </w:r>
      <w:proofErr w:type="spellStart"/>
      <w:r w:rsidRPr="00E60F41">
        <w:t>ZoWe</w:t>
      </w:r>
      <w:proofErr w:type="spellEnd"/>
      <w:r w:rsidRPr="00E60F41">
        <w:t>-a LPD 26, 27, 28, 29)</w:t>
      </w:r>
    </w:p>
    <w:p w14:paraId="0A97EDA0" w14:textId="6096356F" w:rsidR="00A92329" w:rsidRPr="00F57804" w:rsidRDefault="00B57D38" w:rsidP="00853660">
      <w:pPr>
        <w:pStyle w:val="Wenk"/>
      </w:pPr>
      <w:r>
        <w:lastRenderedPageBreak/>
        <w:t>De leerlingen krijgen een gevarieerd aanbod van ruimtes, waaronder keukens, sanitair, woonkamer, gemeenschappelijke ruimtes, slaapvertrekken … met verschillende inhouden die kans geven om schoonmaakprincipes toe te passen. Je kan verschillende soorten vloeren, ramen, spiegels, tapijten … aan bod laten komen. Ook de professionele context waarin de ruimtes zich bevinden</w:t>
      </w:r>
      <w:r w:rsidR="00853660">
        <w:t>,</w:t>
      </w:r>
      <w:r>
        <w:t xml:space="preserve"> zal een rol spelen in de concrete aanpak van het onderhoud.</w:t>
      </w:r>
      <w:r w:rsidR="00512EA7">
        <w:t xml:space="preserve"> </w:t>
      </w:r>
      <w:r w:rsidR="00512EA7" w:rsidRPr="00512EA7">
        <w:t>De leerlingen ontdekken</w:t>
      </w:r>
      <w:r w:rsidR="00EB64DF">
        <w:t xml:space="preserve"> </w:t>
      </w:r>
      <w:r w:rsidR="00512EA7" w:rsidRPr="00512EA7">
        <w:t>de werkwijze waarop voorraden</w:t>
      </w:r>
      <w:r w:rsidR="00853660">
        <w:t xml:space="preserve"> </w:t>
      </w:r>
      <w:r w:rsidR="00EB64DF">
        <w:t>afhankelijk van de context</w:t>
      </w:r>
      <w:r w:rsidR="00512EA7" w:rsidRPr="00512EA7">
        <w:t xml:space="preserve"> worden behandeld. Ze maken een onderscheid tussen de systematiek om voorraden op te volgen en de aandacht voor occasionele tekorten.</w:t>
      </w:r>
      <w:r w:rsidR="00F57804">
        <w:t xml:space="preserve"> </w:t>
      </w:r>
      <w:r w:rsidR="00F57804" w:rsidRPr="00F57804">
        <w:t>De leerlingen voeren de bestellingen niet autonoom uit</w:t>
      </w:r>
      <w:r w:rsidR="00853660">
        <w:t>,</w:t>
      </w:r>
      <w:r w:rsidR="00F57804" w:rsidRPr="00F57804">
        <w:t xml:space="preserve"> maar verrichten d</w:t>
      </w:r>
      <w:r w:rsidR="00853660">
        <w:t>a</w:t>
      </w:r>
      <w:r w:rsidR="00F57804" w:rsidRPr="00F57804">
        <w:t>t onder toezicht. Ze kunnen instaan voor het opvolgen van voorraden</w:t>
      </w:r>
      <w:r w:rsidR="00D85EC6">
        <w:t>,</w:t>
      </w:r>
      <w:r w:rsidR="00F57804" w:rsidRPr="00F57804">
        <w:t xml:space="preserve"> aannemen, controle en afladen van de bestelling</w:t>
      </w:r>
      <w:r w:rsidR="00D85EC6">
        <w:t xml:space="preserve"> en </w:t>
      </w:r>
      <w:r w:rsidR="00F57804" w:rsidRPr="00F57804">
        <w:t>signaleren van tekorten bij de verantwoordelijke.</w:t>
      </w:r>
      <w:r w:rsidR="00853660">
        <w:br/>
      </w:r>
      <w:r w:rsidR="00A92329" w:rsidRPr="00A92329">
        <w:t>Je laat leerlingen kennis maken met de werkwijze om bedden op te maken in de verschillende contexten. Dat betreft naast de praktische aspecten ook de timing, de omgang met cliënten die op dat moment op de kamer zijn, het respect voor privacy, de eventuele combinatie met andere taken om efficiënt te kunnen werken</w:t>
      </w:r>
      <w:r w:rsidR="00A66698">
        <w:t xml:space="preserve"> </w:t>
      </w:r>
      <w:r w:rsidR="00A92329" w:rsidRPr="00A92329">
        <w:t>…</w:t>
      </w:r>
    </w:p>
    <w:p w14:paraId="7BA27D3B" w14:textId="32D590EF" w:rsidR="00510E34" w:rsidRDefault="00B54470" w:rsidP="003F2699">
      <w:pPr>
        <w:pStyle w:val="Wenk"/>
      </w:pPr>
      <w:r>
        <w:t xml:space="preserve">De leerlingen herkennen </w:t>
      </w:r>
      <w:r w:rsidR="00F06319">
        <w:t>de principes</w:t>
      </w:r>
      <w:r>
        <w:t xml:space="preserve"> </w:t>
      </w:r>
      <w:r w:rsidR="00FA06F9">
        <w:t xml:space="preserve">van de </w:t>
      </w:r>
      <w:proofErr w:type="spellStart"/>
      <w:r w:rsidR="00FA06F9">
        <w:t>Sinnercirkel</w:t>
      </w:r>
      <w:proofErr w:type="spellEnd"/>
      <w:r w:rsidR="007810CC">
        <w:t xml:space="preserve"> </w:t>
      </w:r>
      <w:r>
        <w:t xml:space="preserve">en passen </w:t>
      </w:r>
      <w:r w:rsidR="00F06319">
        <w:t>ze</w:t>
      </w:r>
      <w:r>
        <w:t xml:space="preserve"> toe.</w:t>
      </w:r>
    </w:p>
    <w:p w14:paraId="3A4AEDAA" w14:textId="33933311" w:rsidR="00B57D38" w:rsidRDefault="00B57D38" w:rsidP="003F2699">
      <w:pPr>
        <w:pStyle w:val="Wenk"/>
      </w:pPr>
      <w:r>
        <w:t>Je leert leerlingen oog hebben voor de afwerkingen van de oppervlakken en materialen omdat d</w:t>
      </w:r>
      <w:r w:rsidR="00A66698">
        <w:t>a</w:t>
      </w:r>
      <w:r>
        <w:t>t de keuze voor de te gebruiken onderhoudstechniek en schoonmaakproduct kan beïnvloeden (geverfd, gevernist, geglazuurd, gelakt, geboend …).</w:t>
      </w:r>
      <w:r w:rsidR="00510E34">
        <w:t xml:space="preserve"> </w:t>
      </w:r>
      <w:r>
        <w:t>Leerlingen maken een keuze (werking, effect, risico …) voor de passende schoonmaakproducten en -</w:t>
      </w:r>
      <w:r w:rsidR="00B0767C">
        <w:t>materialen op</w:t>
      </w:r>
      <w:r>
        <w:t xml:space="preserve"> basis van wat z</w:t>
      </w:r>
      <w:r w:rsidR="00A66698">
        <w:t>e</w:t>
      </w:r>
      <w:r>
        <w:t xml:space="preserve"> zullen reinigen. De samenhang met het soort vuil en opnieuw de professionele context kunnen aan bod komen. </w:t>
      </w:r>
      <w:r w:rsidR="00530E9F" w:rsidRPr="00530E9F">
        <w:t xml:space="preserve">Via </w:t>
      </w:r>
      <w:r w:rsidR="005C0739">
        <w:t>o.m.</w:t>
      </w:r>
      <w:r w:rsidR="00530E9F" w:rsidRPr="00530E9F">
        <w:t xml:space="preserve"> werkplekleren kunnen leerlingen kennismaken </w:t>
      </w:r>
      <w:r w:rsidR="00A26E84" w:rsidRPr="00530E9F">
        <w:t>met gespecialiseerde</w:t>
      </w:r>
      <w:r w:rsidR="00530E9F" w:rsidRPr="00530E9F">
        <w:t xml:space="preserve"> materialen, producten en machines voor de schoonmaak van vloeren, tapijten, ramen in professionele contexten</w:t>
      </w:r>
      <w:r w:rsidR="0051542C">
        <w:t xml:space="preserve"> </w:t>
      </w:r>
      <w:r w:rsidR="00530E9F" w:rsidRPr="00530E9F">
        <w:t>…</w:t>
      </w:r>
    </w:p>
    <w:p w14:paraId="0ED0768C" w14:textId="563C71C4" w:rsidR="00B57D38" w:rsidRDefault="00B57D38" w:rsidP="003F2699">
      <w:pPr>
        <w:pStyle w:val="Wenk"/>
      </w:pPr>
      <w:r>
        <w:t xml:space="preserve">Je kan leerlingen de basistechnieken voor </w:t>
      </w:r>
      <w:r w:rsidR="00DF3E7E">
        <w:t xml:space="preserve">het </w:t>
      </w:r>
      <w:r>
        <w:t xml:space="preserve">reinigen </w:t>
      </w:r>
      <w:r w:rsidR="00DF3E7E">
        <w:t xml:space="preserve">van </w:t>
      </w:r>
      <w:r>
        <w:t>oppervlak</w:t>
      </w:r>
      <w:r w:rsidR="00DF3E7E">
        <w:t>ken</w:t>
      </w:r>
      <w:r>
        <w:t xml:space="preserve"> bijbrengen zonder </w:t>
      </w:r>
      <w:r w:rsidR="00F4230C">
        <w:t xml:space="preserve">ze </w:t>
      </w:r>
      <w:r>
        <w:t>te beschadigen met krassen e.d. Dat kan in samenhang met methodisch handelen (LPD</w:t>
      </w:r>
      <w:r w:rsidR="00E90677">
        <w:t xml:space="preserve"> </w:t>
      </w:r>
      <w:r w:rsidR="002E4C26">
        <w:t>7</w:t>
      </w:r>
      <w:r>
        <w:t>), veiligheidsvoorschriften (LPD</w:t>
      </w:r>
      <w:r w:rsidR="002E4C26">
        <w:t xml:space="preserve"> 9</w:t>
      </w:r>
      <w:r>
        <w:t>) en ergonomische principes (LPD</w:t>
      </w:r>
      <w:r w:rsidR="002E4C26">
        <w:t xml:space="preserve"> 10</w:t>
      </w:r>
      <w:r>
        <w:t>). Leerlingen onderhouden het schoonmaakmaterieel en -toestellen met aandacht voor de slijtage en risico’s.</w:t>
      </w:r>
    </w:p>
    <w:p w14:paraId="1A958199" w14:textId="499D2AA1" w:rsidR="00F57804" w:rsidRDefault="00F57804" w:rsidP="00F57804">
      <w:pPr>
        <w:pStyle w:val="Wenk"/>
      </w:pPr>
      <w:r>
        <w:t xml:space="preserve">De leerlingen maken kennis met de brede variatie aan voorraden: voedselvoorraden, linnen en textiel, verzorgingsmaterialen, </w:t>
      </w:r>
      <w:r w:rsidR="00842086">
        <w:t>s</w:t>
      </w:r>
      <w:r>
        <w:t>choonmaak</w:t>
      </w:r>
      <w:r w:rsidR="00842086">
        <w:t>-</w:t>
      </w:r>
      <w:r>
        <w:t>producten</w:t>
      </w:r>
      <w:r w:rsidR="00842086">
        <w:t xml:space="preserve">, </w:t>
      </w:r>
      <w:r>
        <w:t>formulieren … Ze ontdekken de specifieke eisen</w:t>
      </w:r>
      <w:r w:rsidR="005C0739">
        <w:t xml:space="preserve"> voor opslag en opbergen</w:t>
      </w:r>
      <w:r>
        <w:t xml:space="preserve"> die betrekking hebben op sommige producten.</w:t>
      </w:r>
      <w:r w:rsidR="00C2576D">
        <w:t xml:space="preserve"> Je kan dit leerplandoel aanreiken in samenhang met </w:t>
      </w:r>
      <w:r w:rsidR="00872B22">
        <w:t>HACCP-normen (LPD</w:t>
      </w:r>
      <w:r w:rsidR="002E4C26">
        <w:t xml:space="preserve"> 21</w:t>
      </w:r>
      <w:r w:rsidR="00872B22">
        <w:t>).</w:t>
      </w:r>
      <w:r w:rsidR="0041454B">
        <w:t xml:space="preserve"> </w:t>
      </w:r>
      <w:r>
        <w:t>De leerlingen kunnen de client helpen bij het beheren van de voorraden in de gezinscontext en stemmen de boodschappen hierop af (LPD</w:t>
      </w:r>
      <w:r w:rsidR="002E4C26">
        <w:t xml:space="preserve"> 21</w:t>
      </w:r>
      <w:r>
        <w:t>). Denk o.m. aan de medicatie tijdig afhalen bij de apotheker. Je kan dit leerplandoel aanbrengen in samenhang met de inhouden rond administratieve verwerking (LPD</w:t>
      </w:r>
      <w:r w:rsidR="002E4C26">
        <w:t xml:space="preserve"> </w:t>
      </w:r>
      <w:r w:rsidR="001426AA">
        <w:t>26</w:t>
      </w:r>
      <w:r>
        <w:t>).</w:t>
      </w:r>
    </w:p>
    <w:p w14:paraId="6D26F494" w14:textId="2384F34E" w:rsidR="007D053C" w:rsidRPr="007D053C" w:rsidRDefault="00B57D38" w:rsidP="003F2699">
      <w:pPr>
        <w:pStyle w:val="Wenkextra"/>
      </w:pPr>
      <w:r>
        <w:t>Je kan dit leerplandoel aanreiken in samenhang met diversiteit (LPD</w:t>
      </w:r>
      <w:r w:rsidR="001426AA">
        <w:t xml:space="preserve"> 1</w:t>
      </w:r>
      <w:r>
        <w:t>). Cultuur, religie, gender, leeftijd … zullen een rol spelen bij het toepassen van de verschillende procedures en richtlijnen.</w:t>
      </w:r>
    </w:p>
    <w:p w14:paraId="4EA27590" w14:textId="131BA76F" w:rsidR="00A62580" w:rsidRDefault="005C225B" w:rsidP="00CE3831">
      <w:pPr>
        <w:pStyle w:val="Doel"/>
      </w:pPr>
      <w:bookmarkStart w:id="83" w:name="_Toc130933214"/>
      <w:r w:rsidRPr="005C225B">
        <w:t>De leerlingen voeren eenvoudige administratieve taken uit met inbegrip van digitale toepassingen.</w:t>
      </w:r>
      <w:bookmarkEnd w:id="83"/>
    </w:p>
    <w:p w14:paraId="2354F5AD" w14:textId="1334B9E9" w:rsidR="00DF0816" w:rsidRDefault="004C0CAE" w:rsidP="00A80AA8">
      <w:pPr>
        <w:pStyle w:val="Wenk"/>
      </w:pPr>
      <w:r>
        <w:lastRenderedPageBreak/>
        <w:t>D</w:t>
      </w:r>
      <w:r w:rsidR="00DF0816">
        <w:t>e leerling</w:t>
      </w:r>
      <w:r>
        <w:t>en</w:t>
      </w:r>
      <w:r w:rsidR="00DF0816">
        <w:t xml:space="preserve"> </w:t>
      </w:r>
      <w:r>
        <w:t xml:space="preserve">maken </w:t>
      </w:r>
      <w:r w:rsidR="00DF0816">
        <w:t xml:space="preserve">kennis met de grote variëteit aan administratieve verplichtingen die </w:t>
      </w:r>
      <w:r w:rsidR="00AB0035">
        <w:t xml:space="preserve">worden </w:t>
      </w:r>
      <w:r w:rsidR="00DF0816">
        <w:t xml:space="preserve">bepaald door de context. </w:t>
      </w:r>
      <w:r w:rsidR="009C745B">
        <w:t>D</w:t>
      </w:r>
      <w:r w:rsidR="00DF0816">
        <w:t xml:space="preserve">e gezinscontext </w:t>
      </w:r>
      <w:r w:rsidR="009C745B">
        <w:t xml:space="preserve">zal </w:t>
      </w:r>
      <w:r w:rsidR="00DF0816">
        <w:t xml:space="preserve">andere formaliteiten vereisen dan de recreatieve sector. </w:t>
      </w:r>
      <w:r w:rsidR="00C923FB">
        <w:t>D</w:t>
      </w:r>
      <w:r w:rsidR="00DF0816">
        <w:t xml:space="preserve">e cognitieve component </w:t>
      </w:r>
      <w:r w:rsidR="00C923FB">
        <w:t xml:space="preserve">rond de administratieve taken wordt </w:t>
      </w:r>
      <w:r w:rsidR="00453605">
        <w:t>beperkt.</w:t>
      </w:r>
    </w:p>
    <w:p w14:paraId="7AF17FB6" w14:textId="0670EE7E" w:rsidR="00DF0816" w:rsidRDefault="00DF0816" w:rsidP="004C0CAE">
      <w:pPr>
        <w:pStyle w:val="Wenk"/>
      </w:pPr>
      <w:r>
        <w:t>Je kan op zoek gaan naar specifieke administratieve invullingen die van groot belang zijn voor taken van andere medewerkers en waarvoor een correcte rapporter</w:t>
      </w:r>
      <w:r w:rsidR="001D2EEB">
        <w:t>ing</w:t>
      </w:r>
      <w:r>
        <w:t xml:space="preserve"> </w:t>
      </w:r>
      <w:r w:rsidR="00B76237">
        <w:t xml:space="preserve">is </w:t>
      </w:r>
      <w:r>
        <w:t>vereist zoals het drinken van bewoners van een WZC bijhouden en digitaal registreren. De leerlingen ontdekken de softwaretoepassingen die eigen zijn aan de sector en gaan ermee aan de slag onder toezicht van de verantwoordelijke. Dit leerplandoel kan je aanreiken in samenhang met het beheren van de voorraad (LPD</w:t>
      </w:r>
      <w:r w:rsidR="001426AA">
        <w:t xml:space="preserve"> </w:t>
      </w:r>
      <w:r w:rsidR="00F10F1F">
        <w:t>25</w:t>
      </w:r>
      <w:r>
        <w:t>).</w:t>
      </w:r>
    </w:p>
    <w:p w14:paraId="1DBD58B0" w14:textId="289AEA91" w:rsidR="00DF0816" w:rsidRDefault="00DF0816" w:rsidP="004C0CAE">
      <w:pPr>
        <w:pStyle w:val="Wenk"/>
      </w:pPr>
      <w:r>
        <w:t>Je maakt leerlingen attent op het belang van administratie en de noodzakelijke zorgvuldigheid die ermee gepaard gaat. Het correct lezen van een werkschema met de instructies en het beknopt schriftelijk verslag uitbrengen zijn belangrijke factoren in de efficiëntie van een organisatie en de eigen werkzaamheden.</w:t>
      </w:r>
    </w:p>
    <w:p w14:paraId="04001D40" w14:textId="402F43AC" w:rsidR="00DF0816" w:rsidRDefault="00DF0816" w:rsidP="004C0CAE">
      <w:pPr>
        <w:pStyle w:val="Wenk"/>
      </w:pPr>
      <w:r>
        <w:t>De leerlingen gebruiken de geschikte communicatiekanalen in functie van functionele contacten en communicatie. Ze schrijven en beantwoorden correct een mail, voeren een efficiënt telefoongesprek …</w:t>
      </w:r>
      <w:r w:rsidR="008970A1">
        <w:t xml:space="preserve"> Je kan dit aspect aanreiken in samenhang met de professionele gedragscode (LPD</w:t>
      </w:r>
      <w:r w:rsidR="00F10F1F">
        <w:t xml:space="preserve"> 4</w:t>
      </w:r>
      <w:r w:rsidR="008970A1">
        <w:t>).</w:t>
      </w:r>
    </w:p>
    <w:p w14:paraId="420E5C0B" w14:textId="547C8BB6" w:rsidR="00DF0816" w:rsidRPr="00DF0816" w:rsidRDefault="00DF0816" w:rsidP="004C0CAE">
      <w:pPr>
        <w:pStyle w:val="Wenk"/>
      </w:pPr>
      <w:r>
        <w:t xml:space="preserve">Je kan via dit leerplandoel de administratieve verplichtingen rond stage </w:t>
      </w:r>
      <w:r w:rsidR="00B0767C">
        <w:t>betrekken: documenten</w:t>
      </w:r>
      <w:r>
        <w:t xml:space="preserve"> ordenen, verslag maken, uurrooster invullen, risicoanalyses en werkpostfiches lezen en in orde brengen .... Ook andere persoonlijke administratie kan aan bod komen.</w:t>
      </w:r>
    </w:p>
    <w:p w14:paraId="5FEA2B48" w14:textId="339F8A24" w:rsidR="001C2FEF" w:rsidRDefault="00E429EE" w:rsidP="00CE3831">
      <w:pPr>
        <w:pStyle w:val="Doel"/>
      </w:pPr>
      <w:bookmarkStart w:id="84" w:name="_Toc130933215"/>
      <w:r w:rsidRPr="00E429EE">
        <w:t xml:space="preserve">De leerlingen </w:t>
      </w:r>
      <w:r w:rsidR="00901994">
        <w:t xml:space="preserve">exploreren verschillende contexten in functie van </w:t>
      </w:r>
      <w:r w:rsidRPr="00E429EE">
        <w:t>dienstverlening en infrastructurele mogelijkheden.</w:t>
      </w:r>
      <w:bookmarkEnd w:id="84"/>
    </w:p>
    <w:p w14:paraId="4DBE9A4E" w14:textId="14EF0BAB" w:rsidR="000B2473" w:rsidRPr="000B2473" w:rsidRDefault="00CF794F" w:rsidP="000B2473">
      <w:pPr>
        <w:pStyle w:val="Afbakeningalleen"/>
      </w:pPr>
      <w:r>
        <w:t>C</w:t>
      </w:r>
      <w:r w:rsidR="000B2473" w:rsidRPr="000B2473">
        <w:t>ontexten</w:t>
      </w:r>
      <w:r w:rsidR="000B2473">
        <w:t xml:space="preserve">: </w:t>
      </w:r>
      <w:r w:rsidR="000B2473" w:rsidRPr="000B2473">
        <w:t>residentiële zorg, thuisverpleging, thuiszorg, gehandicaptenzorg, ziekenhuissector, palliatieve zorg, revalidatie, kinderopvang</w:t>
      </w:r>
      <w:r w:rsidR="000B2473">
        <w:t xml:space="preserve"> </w:t>
      </w:r>
      <w:r w:rsidR="000B2473" w:rsidRPr="000B2473">
        <w:t>...</w:t>
      </w:r>
    </w:p>
    <w:p w14:paraId="6244799E" w14:textId="220DC627" w:rsidR="002267D1" w:rsidRDefault="002267D1" w:rsidP="002A33FE">
      <w:pPr>
        <w:pStyle w:val="Wenk"/>
      </w:pPr>
      <w:r>
        <w:t>De professionele contexten waarin de leerling</w:t>
      </w:r>
      <w:r w:rsidR="001E5EF7">
        <w:t>en</w:t>
      </w:r>
      <w:r>
        <w:t xml:space="preserve"> k</w:t>
      </w:r>
      <w:r w:rsidR="001E5EF7">
        <w:t>u</w:t>
      </w:r>
      <w:r>
        <w:t>n</w:t>
      </w:r>
      <w:r w:rsidR="001E5EF7">
        <w:t>nen</w:t>
      </w:r>
      <w:r>
        <w:t xml:space="preserve"> terecht komen, bieden nog verschillende diensten aan die al dan niet impact hebben op de eigen werkzaamheden. Het gaat om geheel van voorzieningen die noodzakelijk zijn om een organisatie goed te laten functioneren.</w:t>
      </w:r>
    </w:p>
    <w:p w14:paraId="120A2BE5" w14:textId="1A123419" w:rsidR="0031665A" w:rsidRPr="0031665A" w:rsidRDefault="0031665A" w:rsidP="00D2026E">
      <w:pPr>
        <w:pStyle w:val="Wenk"/>
      </w:pPr>
      <w:r w:rsidRPr="0031665A">
        <w:t xml:space="preserve">De leerlingen </w:t>
      </w:r>
      <w:r w:rsidR="008970A1">
        <w:t xml:space="preserve">maken </w:t>
      </w:r>
      <w:r w:rsidRPr="0031665A">
        <w:t>kennis met de diensten en de infrastructuur</w:t>
      </w:r>
      <w:r>
        <w:t xml:space="preserve"> van de organisatie waarin ze </w:t>
      </w:r>
      <w:proofErr w:type="gramStart"/>
      <w:r>
        <w:t>stage lopen</w:t>
      </w:r>
      <w:proofErr w:type="gramEnd"/>
      <w:r>
        <w:t xml:space="preserve"> of aan het werk kunnen</w:t>
      </w:r>
      <w:r w:rsidRPr="0031665A">
        <w:t xml:space="preserve">. </w:t>
      </w:r>
      <w:r w:rsidR="004D2FA0">
        <w:t xml:space="preserve">Ze </w:t>
      </w:r>
      <w:r w:rsidR="00006433">
        <w:t xml:space="preserve">leren een organogram lezen, </w:t>
      </w:r>
      <w:r w:rsidR="004D2FA0">
        <w:t xml:space="preserve">ontdekken de opdrachten van de verschillende diensten en hanteren een correct vakjargon. </w:t>
      </w:r>
      <w:r w:rsidRPr="0031665A">
        <w:t>Ze gebruiken d</w:t>
      </w:r>
      <w:r w:rsidR="00902984">
        <w:t>i</w:t>
      </w:r>
      <w:r w:rsidRPr="0031665A">
        <w:t>e informatie om hun taken beter te kunnen uitvoeren maar ook om de client vlot te kunnen doorverwijzen.</w:t>
      </w:r>
    </w:p>
    <w:p w14:paraId="6F960ACD" w14:textId="4BB77A46" w:rsidR="002267D1" w:rsidRDefault="002267D1" w:rsidP="002A33FE">
      <w:pPr>
        <w:pStyle w:val="Wenk"/>
      </w:pPr>
      <w:r>
        <w:t>Je kan dit in samenhang met de infrastructurele aspecten van de organisatie aanbrengen. De leerling</w:t>
      </w:r>
      <w:r w:rsidR="00D83776">
        <w:t>en</w:t>
      </w:r>
      <w:r>
        <w:t xml:space="preserve"> ken</w:t>
      </w:r>
      <w:r w:rsidR="00D83776">
        <w:t>nen</w:t>
      </w:r>
      <w:r>
        <w:t xml:space="preserve"> de ligging van de verschillende verblijfseenheden en diensten.</w:t>
      </w:r>
      <w:r w:rsidR="00D2026E">
        <w:t xml:space="preserve"> </w:t>
      </w:r>
      <w:r w:rsidR="00B0767C">
        <w:t>Binnen de</w:t>
      </w:r>
      <w:r>
        <w:t xml:space="preserve"> recreatieve sector kan het gaan om de receptie, </w:t>
      </w:r>
      <w:r w:rsidR="00E02EFD">
        <w:t xml:space="preserve">het restaurant, de animatie … </w:t>
      </w:r>
      <w:r>
        <w:t>Als het gaat om zorginstellingen komen de receptie, de</w:t>
      </w:r>
      <w:r w:rsidR="00C774B2">
        <w:t xml:space="preserve"> wasserij, de apotheek</w:t>
      </w:r>
      <w:r>
        <w:t xml:space="preserve"> … aan bod.</w:t>
      </w:r>
    </w:p>
    <w:p w14:paraId="619E3527" w14:textId="5367A020" w:rsidR="009527B0" w:rsidRDefault="00B24247" w:rsidP="00B24247">
      <w:pPr>
        <w:pStyle w:val="Kop2"/>
      </w:pPr>
      <w:bookmarkStart w:id="85" w:name="_Toc214293605"/>
      <w:r>
        <w:lastRenderedPageBreak/>
        <w:t>EHBO</w:t>
      </w:r>
      <w:bookmarkEnd w:id="85"/>
    </w:p>
    <w:p w14:paraId="7F03B8F2" w14:textId="77777777" w:rsidR="00D963FC" w:rsidRPr="00B35576" w:rsidRDefault="00D963FC" w:rsidP="00D963FC">
      <w:pPr>
        <w:pStyle w:val="MDSMDBK"/>
      </w:pPr>
      <w:r>
        <w:t>Onderliggende kennis bij doelen die leiden naar BK</w:t>
      </w:r>
    </w:p>
    <w:p w14:paraId="0E060EE3" w14:textId="22262F6C" w:rsidR="00D963FC" w:rsidRPr="004527AE" w:rsidRDefault="00D963FC" w:rsidP="00D963FC">
      <w:pPr>
        <w:pStyle w:val="Onderliggendekennis"/>
      </w:pPr>
      <w:r>
        <w:t xml:space="preserve">f. </w:t>
      </w:r>
      <w:r w:rsidRPr="00D963FC">
        <w:t>EHBO met inbegrip van levensreddend handelen van 0-12 jaar</w:t>
      </w:r>
      <w:r>
        <w:t xml:space="preserve"> (LPD 28)</w:t>
      </w:r>
    </w:p>
    <w:p w14:paraId="4B5282AF" w14:textId="77777777" w:rsidR="00D963FC" w:rsidRPr="00D963FC" w:rsidRDefault="00D963FC" w:rsidP="00FE46C5"/>
    <w:p w14:paraId="4B8177EE" w14:textId="47DE59F5" w:rsidR="00B24247" w:rsidRDefault="00B24247" w:rsidP="00B24247">
      <w:pPr>
        <w:pStyle w:val="Doel"/>
      </w:pPr>
      <w:r>
        <w:t>De leerlingen</w:t>
      </w:r>
      <w:r w:rsidR="00C57486" w:rsidRPr="00C57486">
        <w:t xml:space="preserve"> voeren volgens de geldende richtlijnen EHBO en technieken voor levensreddend handelen</w:t>
      </w:r>
      <w:r w:rsidR="007C3985">
        <w:t xml:space="preserve"> uit</w:t>
      </w:r>
      <w:r w:rsidR="00C57486" w:rsidRPr="00C57486">
        <w:t xml:space="preserve"> in zorgcontexten</w:t>
      </w:r>
      <w:r w:rsidR="00C57486">
        <w:t xml:space="preserve"> met inbegrip van </w:t>
      </w:r>
      <w:r w:rsidR="00A96FC2">
        <w:t>0 tot 12 jaar</w:t>
      </w:r>
      <w:r w:rsidR="00C57486" w:rsidRPr="00C57486">
        <w:t>.</w:t>
      </w:r>
    </w:p>
    <w:p w14:paraId="62A3843E" w14:textId="0124C658" w:rsidR="00E415D5" w:rsidRPr="00E415D5" w:rsidRDefault="00E415D5" w:rsidP="00E415D5">
      <w:pPr>
        <w:ind w:left="1077"/>
      </w:pPr>
      <w:bookmarkStart w:id="86" w:name="_Hlk149300589"/>
      <w:r w:rsidRPr="00E415D5">
        <w:rPr>
          <w:b/>
        </w:rPr>
        <w:t>Samenhang derde graad:</w:t>
      </w:r>
      <w:r w:rsidRPr="00E415D5">
        <w:rPr>
          <w:color w:val="000000" w:themeColor="text1"/>
        </w:rPr>
        <w:t xml:space="preserve"> </w:t>
      </w:r>
      <w:bookmarkEnd w:id="86"/>
      <w:r w:rsidRPr="00E415D5">
        <w:rPr>
          <w:color w:val="000000" w:themeColor="text1"/>
        </w:rPr>
        <w:t>I-II-</w:t>
      </w:r>
      <w:r w:rsidRPr="00E415D5">
        <w:t>III-</w:t>
      </w:r>
      <w:proofErr w:type="spellStart"/>
      <w:r w:rsidRPr="00E415D5">
        <w:t>LiOp</w:t>
      </w:r>
      <w:proofErr w:type="spellEnd"/>
      <w:r w:rsidRPr="00E415D5">
        <w:t xml:space="preserve"> LPD 7; III-</w:t>
      </w:r>
      <w:proofErr w:type="spellStart"/>
      <w:r w:rsidRPr="00E415D5">
        <w:t>Gez</w:t>
      </w:r>
      <w:proofErr w:type="spellEnd"/>
      <w:r w:rsidRPr="00E415D5">
        <w:t>-da LPD 36; III-</w:t>
      </w:r>
      <w:proofErr w:type="spellStart"/>
      <w:r w:rsidRPr="00E415D5">
        <w:t>OpBe</w:t>
      </w:r>
      <w:proofErr w:type="spellEnd"/>
      <w:r w:rsidRPr="00E415D5">
        <w:t>-da LPD 27; III-</w:t>
      </w:r>
      <w:proofErr w:type="spellStart"/>
      <w:r w:rsidRPr="00E415D5">
        <w:t>Spo</w:t>
      </w:r>
      <w:proofErr w:type="spellEnd"/>
      <w:r w:rsidRPr="00E415D5">
        <w:t>-da LPD 19</w:t>
      </w:r>
      <w:r w:rsidR="0039026F">
        <w:t>; III-</w:t>
      </w:r>
      <w:proofErr w:type="spellStart"/>
      <w:r w:rsidR="0039026F">
        <w:t>BaOn</w:t>
      </w:r>
      <w:proofErr w:type="spellEnd"/>
      <w:r w:rsidR="0039026F">
        <w:t>-a LPD 20</w:t>
      </w:r>
    </w:p>
    <w:p w14:paraId="36152DA5" w14:textId="77777777" w:rsidR="00E415D5" w:rsidRPr="00E415D5" w:rsidRDefault="00E415D5" w:rsidP="00FE46C5">
      <w:pPr>
        <w:pStyle w:val="Samenhanggraad2"/>
      </w:pPr>
      <w:r w:rsidRPr="00E415D5">
        <w:t>Basisstappen, kenmerken, risicofactoren en technieken van EHBO; gesimuleerde leeromgeving (I-II-III-</w:t>
      </w:r>
      <w:proofErr w:type="spellStart"/>
      <w:r w:rsidRPr="00E415D5">
        <w:t>LiOp</w:t>
      </w:r>
      <w:proofErr w:type="spellEnd"/>
      <w:r w:rsidRPr="00E415D5">
        <w:t xml:space="preserve"> LPD 7)</w:t>
      </w:r>
    </w:p>
    <w:p w14:paraId="6584D4BA" w14:textId="27CA9CD7" w:rsidR="00E415D5" w:rsidRPr="00E415D5" w:rsidRDefault="00E415D5" w:rsidP="00FE46C5">
      <w:pPr>
        <w:pStyle w:val="Wenk"/>
      </w:pPr>
      <w:r w:rsidRPr="00E415D5">
        <w:t xml:space="preserve">In functie van de uitoefening van </w:t>
      </w:r>
      <w:r w:rsidR="009C20B4">
        <w:t xml:space="preserve">het beroep van </w:t>
      </w:r>
      <w:r w:rsidR="0039026F">
        <w:t xml:space="preserve">logistiek </w:t>
      </w:r>
      <w:r w:rsidR="00387DAD">
        <w:t xml:space="preserve">assistent in de zorg </w:t>
      </w:r>
      <w:r w:rsidRPr="00E415D5">
        <w:t xml:space="preserve">worden de kennis en vaardigheden van leerlingen m.b.t. levensreddend handelen (BLS) bij baby’s en kinderen </w:t>
      </w:r>
      <w:proofErr w:type="gramStart"/>
      <w:r w:rsidR="008D5291">
        <w:t xml:space="preserve">verdiept </w:t>
      </w:r>
      <w:r w:rsidRPr="00E415D5">
        <w:t>.</w:t>
      </w:r>
      <w:proofErr w:type="gramEnd"/>
      <w:r w:rsidRPr="00E415D5">
        <w:t xml:space="preserve"> Er zijn specifieke richtlijnen en procedures binnen de zorgcontexten waarmee men rekening houdt.</w:t>
      </w:r>
    </w:p>
    <w:p w14:paraId="33E1CFD8" w14:textId="22EFABD0" w:rsidR="00E415D5" w:rsidRPr="00E415D5" w:rsidRDefault="00E415D5" w:rsidP="00FE46C5">
      <w:pPr>
        <w:pStyle w:val="Wenk"/>
      </w:pPr>
      <w:r w:rsidRPr="00E415D5">
        <w:t xml:space="preserve"> Vanuit casussen kan je leerlingen laten werken rond specifieke situaties in zorg zoals braken, verslikken, stikken bij maaltijden, verzorgen van snijwondjes en bloedingen, vergiftiging, insectenbeten, allergische reactie …</w:t>
      </w:r>
    </w:p>
    <w:p w14:paraId="4379A58B" w14:textId="78EF5700" w:rsidR="00A96FC2" w:rsidRPr="00A96FC2" w:rsidRDefault="00E415D5" w:rsidP="000D1828">
      <w:pPr>
        <w:pStyle w:val="Wenk"/>
      </w:pPr>
      <w:r w:rsidRPr="00E415D5">
        <w:t>De lessen EHBO en levensreddend handelen bied je bij voorkeur aan voor de eerste stageperiode. De leerlingen informeren zich op stage over de geldende richtlijnen.</w:t>
      </w:r>
    </w:p>
    <w:p w14:paraId="4C37AEFB" w14:textId="77777777" w:rsidR="0000561E" w:rsidRDefault="0000561E" w:rsidP="0000561E">
      <w:pPr>
        <w:pStyle w:val="Kop1"/>
      </w:pPr>
      <w:bookmarkStart w:id="87" w:name="_Lexicon"/>
      <w:bookmarkStart w:id="88" w:name="_Toc214293606"/>
      <w:bookmarkEnd w:id="87"/>
      <w:r>
        <w:t>Lexicon</w:t>
      </w:r>
      <w:bookmarkEnd w:id="88"/>
    </w:p>
    <w:p w14:paraId="7DFD621E" w14:textId="77777777" w:rsidR="00300D0B" w:rsidRPr="003F0BCD" w:rsidRDefault="00300D0B" w:rsidP="00300D0B">
      <w:r>
        <w:t>Het lexicon bevat een verduidelijking bij de begrippen die in het leerplan worden gebruikt. Die verduidelijking gebeurt enkel ten behoeve van de leraar.</w:t>
      </w:r>
    </w:p>
    <w:p w14:paraId="7CAA272F" w14:textId="77777777" w:rsidR="00300D0B" w:rsidRPr="00776325" w:rsidRDefault="00300D0B" w:rsidP="00300D0B">
      <w:pPr>
        <w:rPr>
          <w:rStyle w:val="Nadruk"/>
        </w:rPr>
      </w:pPr>
      <w:r w:rsidRPr="00776325">
        <w:rPr>
          <w:rStyle w:val="Nadruk"/>
        </w:rPr>
        <w:t>Regenereren</w:t>
      </w:r>
    </w:p>
    <w:p w14:paraId="7F066BC5" w14:textId="26AE33E1" w:rsidR="001238FC" w:rsidRDefault="00300D0B" w:rsidP="00300D0B">
      <w:r w:rsidRPr="003060B3">
        <w:t xml:space="preserve">Het naar consumptietemperatuur verwarmen van </w:t>
      </w:r>
      <w:proofErr w:type="spellStart"/>
      <w:r w:rsidRPr="003060B3">
        <w:t>koelverse</w:t>
      </w:r>
      <w:proofErr w:type="spellEnd"/>
      <w:r w:rsidRPr="003060B3">
        <w:t xml:space="preserve"> en diepgevroren etenswaren</w:t>
      </w:r>
      <w:r>
        <w:t xml:space="preserve"> met aandacht voor HACCP-normen</w:t>
      </w:r>
      <w:r w:rsidRPr="003060B3">
        <w:t>.</w:t>
      </w:r>
    </w:p>
    <w:p w14:paraId="53B62B3D" w14:textId="77777777" w:rsidR="001173B1" w:rsidRDefault="001332B5" w:rsidP="00E42F24">
      <w:pPr>
        <w:pStyle w:val="Kop1"/>
      </w:pPr>
      <w:bookmarkStart w:id="89" w:name="_Toc214293607"/>
      <w:r>
        <w:t>Basisuitrusting</w:t>
      </w:r>
      <w:bookmarkEnd w:id="89"/>
    </w:p>
    <w:p w14:paraId="0EA5A099" w14:textId="77777777" w:rsidR="00A00764" w:rsidRDefault="00A00764" w:rsidP="00A00764">
      <w:r>
        <w:t>Basisuitrusting verwijst naar de infrastructuur en het (didactisch) materiaal die beschikbaar moeten zijn voor de realisatie van de leerplandoelen.</w:t>
      </w:r>
    </w:p>
    <w:p w14:paraId="6AF9ACA0" w14:textId="772943C0" w:rsidR="001A2038" w:rsidRDefault="00A00764" w:rsidP="00A00764">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183E42" w:rsidRPr="00183E42">
        <w:t xml:space="preserve">Specifieke benodigde infrastructuur of uitrusting hoeft niet noodzakelijk beschikbaar te zijn op de school. Beschikbaarheid op de werkplek of een andere externe locatie kan volstaan. </w:t>
      </w:r>
      <w:r>
        <w:t>We adviseren de school om de grootte van de klasgroep en de beschikbare infrastructuur en uitrusting op elkaar af te stemmen.</w:t>
      </w:r>
    </w:p>
    <w:p w14:paraId="07605657" w14:textId="77777777" w:rsidR="00A00764" w:rsidRDefault="00A00764" w:rsidP="00A00764">
      <w:pPr>
        <w:pStyle w:val="Kop2"/>
      </w:pPr>
      <w:bookmarkStart w:id="90" w:name="_Toc54974885"/>
      <w:bookmarkStart w:id="91" w:name="_Toc214293608"/>
      <w:r>
        <w:lastRenderedPageBreak/>
        <w:t>Infrastructuur</w:t>
      </w:r>
      <w:bookmarkEnd w:id="90"/>
      <w:bookmarkEnd w:id="91"/>
    </w:p>
    <w:p w14:paraId="15DCF47E" w14:textId="77777777" w:rsidR="00A00764" w:rsidRDefault="00A00764" w:rsidP="00A00764">
      <w:r>
        <w:t>Een leslokaal</w:t>
      </w:r>
    </w:p>
    <w:p w14:paraId="589C31AE" w14:textId="25E3F469" w:rsidR="00A00764" w:rsidRDefault="00A00764">
      <w:pPr>
        <w:pStyle w:val="Opsomming1"/>
        <w:numPr>
          <w:ilvl w:val="0"/>
          <w:numId w:val="2"/>
        </w:numPr>
      </w:pPr>
      <w:proofErr w:type="gramStart"/>
      <w:r>
        <w:t>dat</w:t>
      </w:r>
      <w:proofErr w:type="gramEnd"/>
      <w:r>
        <w:t xml:space="preserve"> qua grootte, akoestiek en inrichting geschikt is om communicatieve werkvormen te organiseren;</w:t>
      </w:r>
    </w:p>
    <w:p w14:paraId="7B2ACAFB" w14:textId="77777777" w:rsidR="00A00764" w:rsidRDefault="00A00764">
      <w:pPr>
        <w:pStyle w:val="Opsomming1"/>
        <w:numPr>
          <w:ilvl w:val="0"/>
          <w:numId w:val="2"/>
        </w:numPr>
      </w:pPr>
      <w:proofErr w:type="gramStart"/>
      <w:r>
        <w:t>met</w:t>
      </w:r>
      <w:proofErr w:type="gramEnd"/>
      <w:r>
        <w:t xml:space="preserve"> een (draagbare) computer waarop de nodige software en audiovisueel materiaal kwaliteitsvol werkt en die met internet verbonden is;</w:t>
      </w:r>
    </w:p>
    <w:p w14:paraId="33B9F92B" w14:textId="77777777" w:rsidR="00A00764" w:rsidRDefault="00A00764">
      <w:pPr>
        <w:pStyle w:val="Opsomming1"/>
        <w:numPr>
          <w:ilvl w:val="0"/>
          <w:numId w:val="2"/>
        </w:numPr>
      </w:pPr>
      <w:proofErr w:type="gramStart"/>
      <w:r>
        <w:t>met</w:t>
      </w:r>
      <w:proofErr w:type="gramEnd"/>
      <w:r>
        <w:t xml:space="preserve"> de mogelijkheid om (bewegend beeld) kwaliteitsvol te projecteren;</w:t>
      </w:r>
    </w:p>
    <w:p w14:paraId="0098B560" w14:textId="77777777" w:rsidR="00A00764" w:rsidRDefault="00A00764">
      <w:pPr>
        <w:pStyle w:val="Opsomming1"/>
        <w:numPr>
          <w:ilvl w:val="0"/>
          <w:numId w:val="2"/>
        </w:numPr>
      </w:pPr>
      <w:proofErr w:type="gramStart"/>
      <w:r>
        <w:t>met</w:t>
      </w:r>
      <w:proofErr w:type="gramEnd"/>
      <w:r>
        <w:t xml:space="preserve"> de mogelijkheid om geluid kwaliteitsvol weer te geven;</w:t>
      </w:r>
    </w:p>
    <w:p w14:paraId="7D72D3AD" w14:textId="77777777" w:rsidR="00A00764" w:rsidRDefault="00A00764">
      <w:pPr>
        <w:pStyle w:val="Opsomming1"/>
        <w:numPr>
          <w:ilvl w:val="0"/>
          <w:numId w:val="2"/>
        </w:numPr>
      </w:pPr>
      <w:proofErr w:type="gramStart"/>
      <w:r>
        <w:t>met</w:t>
      </w:r>
      <w:proofErr w:type="gramEnd"/>
      <w:r>
        <w:t xml:space="preserve"> de mogelijkheid om draadloos internet te raadplegen met een aanvaardbare snelheid.</w:t>
      </w:r>
    </w:p>
    <w:p w14:paraId="392F8FB5" w14:textId="00063A2C" w:rsidR="00636CF1" w:rsidRDefault="00636CF1" w:rsidP="00A00764">
      <w:r w:rsidRPr="00636CF1">
        <w:t xml:space="preserve">Toegang tot (mobile) </w:t>
      </w:r>
      <w:proofErr w:type="spellStart"/>
      <w:r w:rsidRPr="00636CF1">
        <w:t>devices</w:t>
      </w:r>
      <w:proofErr w:type="spellEnd"/>
      <w:r w:rsidRPr="00636CF1">
        <w:t xml:space="preserve"> voor leerlingen</w:t>
      </w:r>
      <w:r>
        <w:t>.</w:t>
      </w:r>
    </w:p>
    <w:p w14:paraId="74498A50" w14:textId="52418BD3" w:rsidR="00AF70AE" w:rsidRDefault="00AF70AE" w:rsidP="00AF70AE">
      <w:r>
        <w:t>Indien infrastructureel haalbaar is het aan te bevelen te kiezen voor multifunctionele didactische lokalen voor maaltijd-, linnen- en interieurzorg. De verschillende benodigdheden voor de desbetreffende</w:t>
      </w:r>
      <w:r w:rsidR="00431EAC">
        <w:t xml:space="preserve"> </w:t>
      </w:r>
      <w:r>
        <w:t>leerplandoelen worden in 6.2 opgesomd maar ze worden bij voorkeur geïntegreerd in één multifunctioneel</w:t>
      </w:r>
      <w:r w:rsidR="00431EAC">
        <w:t xml:space="preserve"> </w:t>
      </w:r>
      <w:r>
        <w:t>lokaal: een didactische lesruimte waarin alle componenten als een geheel kunnen aangeboden worden. In</w:t>
      </w:r>
      <w:r w:rsidR="00431EAC">
        <w:t xml:space="preserve"> </w:t>
      </w:r>
      <w:r>
        <w:t>dat soort lokalen wordt dan gedifferentieerd in functie van eventuele voorkennis of vaardigheden die</w:t>
      </w:r>
      <w:r w:rsidR="00431EAC">
        <w:t xml:space="preserve"> </w:t>
      </w:r>
      <w:r>
        <w:t>(bepaalde) leerlingen al beheersen.</w:t>
      </w:r>
    </w:p>
    <w:p w14:paraId="52CF973D" w14:textId="5777A204" w:rsidR="00AF70AE" w:rsidRDefault="00AF70AE" w:rsidP="00AF70AE">
      <w:r>
        <w:t>Het spreekt voor zich dat elke school zal vertrekken vanuit de eigen situatie en groeit naar de</w:t>
      </w:r>
      <w:r w:rsidR="00431EAC">
        <w:t xml:space="preserve"> </w:t>
      </w:r>
      <w:r>
        <w:t>bovenbeschreven omgeving om de doelen aan te bieden. Daarbij kunnen vakgroepen creatief nadenken</w:t>
      </w:r>
      <w:r w:rsidR="00431EAC">
        <w:t xml:space="preserve"> </w:t>
      </w:r>
      <w:r>
        <w:t>over andere mogelijkheden, eventueel buiten de school, om bepaalde lesonderdelen aan bod te laten</w:t>
      </w:r>
      <w:r w:rsidR="00431EAC">
        <w:t xml:space="preserve"> </w:t>
      </w:r>
      <w:r>
        <w:t>komen.</w:t>
      </w:r>
    </w:p>
    <w:p w14:paraId="25BBA272" w14:textId="7E03FEAA" w:rsidR="00A00764" w:rsidRDefault="00A00764" w:rsidP="00A00764">
      <w:pPr>
        <w:pStyle w:val="Kop2"/>
      </w:pPr>
      <w:bookmarkStart w:id="92" w:name="_Toc54974886"/>
      <w:bookmarkStart w:id="93" w:name="_Toc214293609"/>
      <w:r>
        <w:t>Materiaal</w:t>
      </w:r>
      <w:r w:rsidR="0057255D">
        <w:t xml:space="preserve">, </w:t>
      </w:r>
      <w:r w:rsidR="0057255D" w:rsidRPr="0057255D">
        <w:t>toestellen, machines en gereedschappen</w:t>
      </w:r>
      <w:bookmarkEnd w:id="92"/>
      <w:bookmarkEnd w:id="93"/>
    </w:p>
    <w:p w14:paraId="28B4DD51" w14:textId="5913FBD2" w:rsidR="005A0059" w:rsidRDefault="00014255" w:rsidP="004C01C6">
      <w:pPr>
        <w:pStyle w:val="Opsomming1"/>
      </w:pPr>
      <w:r>
        <w:t>A</w:t>
      </w:r>
      <w:r w:rsidR="005A0059">
        <w:t>lgemeen</w:t>
      </w:r>
      <w:r w:rsidR="00D06576">
        <w:t xml:space="preserve"> materiaal</w:t>
      </w:r>
      <w:r w:rsidR="005A0059">
        <w:t>:</w:t>
      </w:r>
    </w:p>
    <w:p w14:paraId="3D9B3495" w14:textId="6D125E72" w:rsidR="005A0059" w:rsidRDefault="00D06576" w:rsidP="00F954DF">
      <w:pPr>
        <w:pStyle w:val="Opsomming2"/>
      </w:pPr>
      <w:proofErr w:type="gramStart"/>
      <w:r>
        <w:t>n</w:t>
      </w:r>
      <w:r w:rsidR="005A0059">
        <w:t>utsvoorzieningen</w:t>
      </w:r>
      <w:proofErr w:type="gramEnd"/>
      <w:r w:rsidR="005A0059">
        <w:t>:</w:t>
      </w:r>
    </w:p>
    <w:p w14:paraId="063D0EE6" w14:textId="1C76B1E9" w:rsidR="005A0059" w:rsidRDefault="00D06576" w:rsidP="00F954DF">
      <w:pPr>
        <w:pStyle w:val="Opsomming3"/>
      </w:pPr>
      <w:proofErr w:type="gramStart"/>
      <w:r>
        <w:t>w</w:t>
      </w:r>
      <w:r w:rsidR="005A0059">
        <w:t>arm</w:t>
      </w:r>
      <w:proofErr w:type="gramEnd"/>
      <w:r w:rsidR="005A0059">
        <w:t xml:space="preserve"> en koud stromend water</w:t>
      </w:r>
      <w:r w:rsidR="00237C2A">
        <w:t>;</w:t>
      </w:r>
    </w:p>
    <w:p w14:paraId="6F714E11" w14:textId="05BD3C11" w:rsidR="005A0059" w:rsidRDefault="00237C2A" w:rsidP="00F954DF">
      <w:pPr>
        <w:pStyle w:val="Opsomming3"/>
      </w:pPr>
      <w:proofErr w:type="gramStart"/>
      <w:r>
        <w:t>v</w:t>
      </w:r>
      <w:r w:rsidR="005A0059">
        <w:t>oldoende</w:t>
      </w:r>
      <w:proofErr w:type="gramEnd"/>
      <w:r w:rsidR="005A0059">
        <w:t xml:space="preserve"> stopcontacten voor aansluiting elektrische toestellen</w:t>
      </w:r>
      <w:r>
        <w:t>.</w:t>
      </w:r>
    </w:p>
    <w:p w14:paraId="68CCCB13" w14:textId="5DC80D29" w:rsidR="005A0059" w:rsidRDefault="00237C2A" w:rsidP="00537904">
      <w:pPr>
        <w:pStyle w:val="Opsomming2"/>
      </w:pPr>
      <w:proofErr w:type="gramStart"/>
      <w:r>
        <w:t>v</w:t>
      </w:r>
      <w:r w:rsidR="005A0059">
        <w:t>oldoende</w:t>
      </w:r>
      <w:proofErr w:type="gramEnd"/>
      <w:r w:rsidR="005A0059">
        <w:t xml:space="preserve"> opbergruimte</w:t>
      </w:r>
      <w:r>
        <w:t>;</w:t>
      </w:r>
    </w:p>
    <w:p w14:paraId="13977D22" w14:textId="3C1B034E" w:rsidR="005A0059" w:rsidRDefault="005A0059" w:rsidP="00537904">
      <w:pPr>
        <w:pStyle w:val="Opsomming2"/>
      </w:pPr>
      <w:r>
        <w:t>EHBO-materiaal</w:t>
      </w:r>
      <w:r w:rsidR="00237C2A">
        <w:t>;</w:t>
      </w:r>
    </w:p>
    <w:p w14:paraId="35A8440A" w14:textId="5D3E5A4C" w:rsidR="005A0059" w:rsidRDefault="00237C2A" w:rsidP="00537904">
      <w:pPr>
        <w:pStyle w:val="Opsomming2"/>
      </w:pPr>
      <w:proofErr w:type="gramStart"/>
      <w:r>
        <w:t>u</w:t>
      </w:r>
      <w:r w:rsidR="005A0059">
        <w:t>itrusting</w:t>
      </w:r>
      <w:proofErr w:type="gramEnd"/>
      <w:r w:rsidR="005A0059">
        <w:t xml:space="preserve"> voor (brand)veiligheid en handhygiëne</w:t>
      </w:r>
      <w:r>
        <w:t>;</w:t>
      </w:r>
    </w:p>
    <w:p w14:paraId="13470070" w14:textId="40A3A2EE" w:rsidR="005A0059" w:rsidRDefault="00237C2A" w:rsidP="00537904">
      <w:pPr>
        <w:pStyle w:val="Opsomming2"/>
      </w:pPr>
      <w:proofErr w:type="gramStart"/>
      <w:r>
        <w:t>a</w:t>
      </w:r>
      <w:r w:rsidR="005A0059">
        <w:t>fvalboxen</w:t>
      </w:r>
      <w:proofErr w:type="gramEnd"/>
      <w:r w:rsidR="005A0059">
        <w:t xml:space="preserve"> (mogen ook buiten de klas in de nabije omgeving)</w:t>
      </w:r>
      <w:r w:rsidR="00065A19">
        <w:t>.</w:t>
      </w:r>
    </w:p>
    <w:p w14:paraId="63FB7CE7" w14:textId="08924FE8" w:rsidR="005A0059" w:rsidRPr="006979F7" w:rsidRDefault="00014255" w:rsidP="006979F7">
      <w:pPr>
        <w:pStyle w:val="Opsomming1"/>
      </w:pPr>
      <w:r>
        <w:t>M</w:t>
      </w:r>
      <w:r w:rsidR="005A0059" w:rsidRPr="006979F7">
        <w:t xml:space="preserve">aaltijdzorg: de school voorziet een lokaal met een actuele didactische keuken </w:t>
      </w:r>
      <w:r w:rsidR="00065A19" w:rsidRPr="006979F7">
        <w:t xml:space="preserve">met </w:t>
      </w:r>
      <w:r w:rsidR="005A0059" w:rsidRPr="006979F7">
        <w:t>o.m.</w:t>
      </w:r>
      <w:r w:rsidR="00065A19" w:rsidRPr="006979F7">
        <w:t>:</w:t>
      </w:r>
    </w:p>
    <w:p w14:paraId="41F383AF" w14:textId="076EE662" w:rsidR="005A0059" w:rsidRDefault="00065A19" w:rsidP="00537904">
      <w:pPr>
        <w:pStyle w:val="Opsomming2"/>
      </w:pPr>
      <w:proofErr w:type="gramStart"/>
      <w:r>
        <w:t>k</w:t>
      </w:r>
      <w:r w:rsidR="005A0059">
        <w:t>eukeninstallatie</w:t>
      </w:r>
      <w:proofErr w:type="gramEnd"/>
      <w:r w:rsidR="005A0059">
        <w:t xml:space="preserve"> (kookplaat, afzuiging, oven, magnetron, vaatwasmachine) waarbij leerlingen</w:t>
      </w:r>
    </w:p>
    <w:p w14:paraId="360F9B47" w14:textId="528195DD" w:rsidR="005A0059" w:rsidRDefault="005A0059" w:rsidP="00065A19">
      <w:pPr>
        <w:pStyle w:val="Opsomming2"/>
        <w:numPr>
          <w:ilvl w:val="0"/>
          <w:numId w:val="0"/>
        </w:numPr>
        <w:ind w:left="1117"/>
      </w:pPr>
      <w:proofErr w:type="gramStart"/>
      <w:r>
        <w:t>maximaal</w:t>
      </w:r>
      <w:proofErr w:type="gramEnd"/>
      <w:r>
        <w:t xml:space="preserve"> per twee aan een eiland werken</w:t>
      </w:r>
      <w:r w:rsidR="00065A19">
        <w:t>;</w:t>
      </w:r>
    </w:p>
    <w:p w14:paraId="0FC4D04F" w14:textId="7EAC7D6C" w:rsidR="005A0059" w:rsidRDefault="00CF0804" w:rsidP="00537904">
      <w:pPr>
        <w:pStyle w:val="Opsomming2"/>
      </w:pPr>
      <w:proofErr w:type="gramStart"/>
      <w:r>
        <w:t>k</w:t>
      </w:r>
      <w:r w:rsidR="005A0059">
        <w:t>oelkast</w:t>
      </w:r>
      <w:proofErr w:type="gramEnd"/>
      <w:r w:rsidR="005A0059">
        <w:t xml:space="preserve"> en diepvries om voeding correct te bewaren</w:t>
      </w:r>
      <w:r>
        <w:t>;</w:t>
      </w:r>
    </w:p>
    <w:p w14:paraId="0C780E31" w14:textId="11DE25E7" w:rsidR="005A0059" w:rsidRDefault="00CF0804" w:rsidP="00537904">
      <w:pPr>
        <w:pStyle w:val="Opsomming2"/>
      </w:pPr>
      <w:proofErr w:type="gramStart"/>
      <w:r>
        <w:t>z</w:t>
      </w:r>
      <w:r w:rsidR="005A0059">
        <w:t>one</w:t>
      </w:r>
      <w:proofErr w:type="gramEnd"/>
      <w:r w:rsidR="005A0059">
        <w:t xml:space="preserve"> voor voorbereiding, bereiding en nazorg</w:t>
      </w:r>
      <w:r>
        <w:t>;</w:t>
      </w:r>
    </w:p>
    <w:p w14:paraId="74C516B5" w14:textId="6B24395C" w:rsidR="005A0059" w:rsidRDefault="00CF0804" w:rsidP="00537904">
      <w:pPr>
        <w:pStyle w:val="Opsomming2"/>
      </w:pPr>
      <w:proofErr w:type="gramStart"/>
      <w:r>
        <w:t>k</w:t>
      </w:r>
      <w:r w:rsidR="005A0059">
        <w:t>eukenuitrusting</w:t>
      </w:r>
      <w:proofErr w:type="gramEnd"/>
      <w:r w:rsidR="005A0059">
        <w:t xml:space="preserve"> en reinigingsmateriaal</w:t>
      </w:r>
      <w:r>
        <w:t>;</w:t>
      </w:r>
    </w:p>
    <w:p w14:paraId="10860D45" w14:textId="4F3374CA" w:rsidR="005A0059" w:rsidRDefault="00CF0804" w:rsidP="00537904">
      <w:pPr>
        <w:pStyle w:val="Opsomming2"/>
      </w:pPr>
      <w:proofErr w:type="gramStart"/>
      <w:r>
        <w:t>a</w:t>
      </w:r>
      <w:r w:rsidR="005A0059">
        <w:t>lle</w:t>
      </w:r>
      <w:proofErr w:type="gramEnd"/>
      <w:r w:rsidR="005A0059">
        <w:t xml:space="preserve"> noodzakelijke voedingsproducten.</w:t>
      </w:r>
    </w:p>
    <w:p w14:paraId="01B7D587" w14:textId="3A19858F" w:rsidR="005A0059" w:rsidRDefault="00014255" w:rsidP="00537904">
      <w:pPr>
        <w:pStyle w:val="Opsomming1"/>
      </w:pPr>
      <w:r>
        <w:t>L</w:t>
      </w:r>
      <w:r w:rsidR="005A0059">
        <w:t>innenzorg:</w:t>
      </w:r>
    </w:p>
    <w:p w14:paraId="04875E22" w14:textId="7899F5C2" w:rsidR="005A0059" w:rsidRDefault="00CF0804" w:rsidP="00537904">
      <w:pPr>
        <w:pStyle w:val="Opsomming2"/>
      </w:pPr>
      <w:proofErr w:type="gramStart"/>
      <w:r>
        <w:t>u</w:t>
      </w:r>
      <w:r w:rsidR="005A0059">
        <w:t>itrusting</w:t>
      </w:r>
      <w:proofErr w:type="gramEnd"/>
      <w:r w:rsidR="005A0059">
        <w:t xml:space="preserve"> voor reinigen van linnen: hand- en </w:t>
      </w:r>
      <w:proofErr w:type="spellStart"/>
      <w:r w:rsidR="005A0059">
        <w:t>machinewas</w:t>
      </w:r>
      <w:proofErr w:type="spellEnd"/>
      <w:r w:rsidR="005A0059">
        <w:t>, droogkast</w:t>
      </w:r>
      <w:r>
        <w:t>;</w:t>
      </w:r>
    </w:p>
    <w:p w14:paraId="5832F9C5" w14:textId="464B663D" w:rsidR="005A0059" w:rsidRDefault="00CF0804" w:rsidP="00537904">
      <w:pPr>
        <w:pStyle w:val="Opsomming2"/>
      </w:pPr>
      <w:proofErr w:type="gramStart"/>
      <w:r>
        <w:t>u</w:t>
      </w:r>
      <w:r w:rsidR="005A0059">
        <w:t>itrusting</w:t>
      </w:r>
      <w:proofErr w:type="gramEnd"/>
      <w:r w:rsidR="005A0059">
        <w:t xml:space="preserve"> om linnen gebruiks- en </w:t>
      </w:r>
      <w:proofErr w:type="spellStart"/>
      <w:r w:rsidR="005A0059">
        <w:t>kastklaar</w:t>
      </w:r>
      <w:proofErr w:type="spellEnd"/>
      <w:r w:rsidR="005A0059">
        <w:t xml:space="preserve"> te maken: strijkijzers en strijkplanken</w:t>
      </w:r>
      <w:r>
        <w:t>;</w:t>
      </w:r>
    </w:p>
    <w:p w14:paraId="36A4ECF9" w14:textId="2A8A15D2" w:rsidR="005A0059" w:rsidRDefault="00CF0804" w:rsidP="00537904">
      <w:pPr>
        <w:pStyle w:val="Opsomming2"/>
      </w:pPr>
      <w:proofErr w:type="gramStart"/>
      <w:r>
        <w:t>p</w:t>
      </w:r>
      <w:r w:rsidR="005A0059">
        <w:t>roducten</w:t>
      </w:r>
      <w:proofErr w:type="gramEnd"/>
      <w:r w:rsidR="005A0059">
        <w:t xml:space="preserve"> om reiniging en onderhoud (verstelwerk) van linnen mogelijk te maken.</w:t>
      </w:r>
    </w:p>
    <w:p w14:paraId="7023E505" w14:textId="3CF0543A" w:rsidR="005A0059" w:rsidRDefault="00014255" w:rsidP="00537904">
      <w:pPr>
        <w:pStyle w:val="Opsomming1"/>
      </w:pPr>
      <w:r>
        <w:t>I</w:t>
      </w:r>
      <w:r w:rsidR="005A0059">
        <w:t>nterieurzorg:</w:t>
      </w:r>
    </w:p>
    <w:p w14:paraId="2C15E57B" w14:textId="085299E7" w:rsidR="005A0059" w:rsidRDefault="00CF0804" w:rsidP="00537904">
      <w:pPr>
        <w:pStyle w:val="Opsomming2"/>
      </w:pPr>
      <w:proofErr w:type="gramStart"/>
      <w:r>
        <w:lastRenderedPageBreak/>
        <w:t>s</w:t>
      </w:r>
      <w:r w:rsidR="005A0059">
        <w:t>choonmaak</w:t>
      </w:r>
      <w:proofErr w:type="gramEnd"/>
      <w:r w:rsidR="005A0059">
        <w:t>- en onderhoudssystemen (huishouden)</w:t>
      </w:r>
      <w:r>
        <w:t>;</w:t>
      </w:r>
    </w:p>
    <w:p w14:paraId="383C2013" w14:textId="798CA265" w:rsidR="0039026F" w:rsidRDefault="00CF0804" w:rsidP="0039026F">
      <w:pPr>
        <w:pStyle w:val="Opsomming2"/>
      </w:pPr>
      <w:proofErr w:type="gramStart"/>
      <w:r>
        <w:t>p</w:t>
      </w:r>
      <w:r w:rsidR="005A0059">
        <w:t>roducten</w:t>
      </w:r>
      <w:proofErr w:type="gramEnd"/>
      <w:r w:rsidR="005A0059">
        <w:t xml:space="preserve"> om reiniging en onderhoud van het interieur mogelijk te maken.</w:t>
      </w:r>
    </w:p>
    <w:p w14:paraId="664C2E9C" w14:textId="78847D6C" w:rsidR="00A00764" w:rsidRDefault="00A00764" w:rsidP="00A00764">
      <w:r w:rsidRPr="00497520">
        <w:t>Het aanwezige materiaal is voldoende voor de grootte van de klasgroep.</w:t>
      </w:r>
    </w:p>
    <w:p w14:paraId="13A50139" w14:textId="77777777" w:rsidR="00A00764" w:rsidRDefault="00A00764" w:rsidP="00A00764">
      <w:pPr>
        <w:pStyle w:val="Kop2"/>
      </w:pPr>
      <w:bookmarkStart w:id="94" w:name="_Toc54974887"/>
      <w:bookmarkStart w:id="95" w:name="_Toc214293610"/>
      <w:r>
        <w:t>Materiaal</w:t>
      </w:r>
      <w:r w:rsidR="0057255D" w:rsidRPr="0057255D">
        <w:t xml:space="preserve"> en gereedschappen</w:t>
      </w:r>
      <w:r>
        <w:t xml:space="preserve"> waarover elke leerling moet beschikken</w:t>
      </w:r>
      <w:bookmarkEnd w:id="94"/>
      <w:bookmarkEnd w:id="95"/>
    </w:p>
    <w:p w14:paraId="3C2CA66C" w14:textId="0A5BF399" w:rsidR="00A00764" w:rsidRDefault="00E72789" w:rsidP="00A00764">
      <w:r w:rsidRPr="00E72789">
        <w:t xml:space="preserve">Om de leerplandoelen te realiseren beschikt elke leerling minimaal over </w:t>
      </w:r>
      <w:r w:rsidR="007F174D">
        <w:t>bovenstaand</w:t>
      </w:r>
      <w:r w:rsidRPr="00E72789">
        <w:t xml:space="preserve">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39258FC2" w14:textId="3F0B5F85" w:rsidR="00446AF0" w:rsidRDefault="00446AF0" w:rsidP="00E42F24">
      <w:pPr>
        <w:pStyle w:val="Kop1"/>
      </w:pPr>
      <w:bookmarkStart w:id="96" w:name="_Toc214293611"/>
      <w:bookmarkStart w:id="97" w:name="_Toc54974888"/>
      <w:r>
        <w:t>Glossarium</w:t>
      </w:r>
      <w:bookmarkEnd w:id="96"/>
    </w:p>
    <w:p w14:paraId="1BF5D8D3" w14:textId="77777777" w:rsidR="00E919E8" w:rsidRDefault="00E919E8" w:rsidP="00E919E8">
      <w:bookmarkStart w:id="98"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E919E8" w:rsidRPr="00C62228" w14:paraId="57132AFB" w14:textId="77777777" w:rsidTr="00EA3859">
        <w:tc>
          <w:tcPr>
            <w:tcW w:w="2405" w:type="dxa"/>
            <w:shd w:val="clear" w:color="auto" w:fill="E7E6E6"/>
            <w:tcMar>
              <w:top w:w="57" w:type="dxa"/>
              <w:bottom w:w="57" w:type="dxa"/>
            </w:tcMar>
          </w:tcPr>
          <w:p w14:paraId="418BE387" w14:textId="77777777" w:rsidR="00E919E8" w:rsidRPr="00C62228" w:rsidRDefault="00E919E8" w:rsidP="00EA3859">
            <w:pPr>
              <w:rPr>
                <w:rFonts w:ascii="Calibri" w:eastAsia="Calibri" w:hAnsi="Calibri" w:cs="Calibri"/>
                <w:b/>
                <w:bCs/>
                <w:color w:val="595959"/>
                <w:sz w:val="20"/>
                <w:szCs w:val="20"/>
                <w:lang w:val="nl-NL"/>
              </w:rPr>
            </w:pPr>
            <w:bookmarkStart w:id="99"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EA499D2"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BADD6B7"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E919E8" w:rsidRPr="00C62228" w14:paraId="20563E40" w14:textId="77777777" w:rsidTr="00EA3859">
        <w:tc>
          <w:tcPr>
            <w:tcW w:w="2405" w:type="dxa"/>
            <w:tcMar>
              <w:top w:w="57" w:type="dxa"/>
              <w:bottom w:w="57" w:type="dxa"/>
            </w:tcMar>
          </w:tcPr>
          <w:p w14:paraId="1564CCCE"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711CAB5" w14:textId="77777777" w:rsidR="00E919E8" w:rsidRPr="00C62228" w:rsidRDefault="00E919E8" w:rsidP="00EA3859">
            <w:pPr>
              <w:rPr>
                <w:rFonts w:ascii="Calibri" w:eastAsia="Calibri" w:hAnsi="Calibri" w:cs="Calibri"/>
                <w:color w:val="595959"/>
                <w:sz w:val="20"/>
                <w:szCs w:val="20"/>
                <w:lang w:val="nl-NL"/>
              </w:rPr>
            </w:pPr>
          </w:p>
        </w:tc>
        <w:tc>
          <w:tcPr>
            <w:tcW w:w="3439" w:type="dxa"/>
            <w:tcMar>
              <w:top w:w="57" w:type="dxa"/>
              <w:bottom w:w="57" w:type="dxa"/>
            </w:tcMar>
          </w:tcPr>
          <w:p w14:paraId="609A73B8"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E919E8" w:rsidRPr="00C62228" w14:paraId="1176889A" w14:textId="77777777" w:rsidTr="00EA3859">
        <w:tc>
          <w:tcPr>
            <w:tcW w:w="2405" w:type="dxa"/>
            <w:tcMar>
              <w:top w:w="57" w:type="dxa"/>
              <w:bottom w:w="57" w:type="dxa"/>
            </w:tcMar>
          </w:tcPr>
          <w:p w14:paraId="279EE003"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504A6DD"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E82229B"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E919E8" w:rsidRPr="00C62228" w14:paraId="13DE7F0E" w14:textId="77777777" w:rsidTr="00EA3859">
        <w:tc>
          <w:tcPr>
            <w:tcW w:w="2405" w:type="dxa"/>
            <w:tcMar>
              <w:top w:w="57" w:type="dxa"/>
              <w:bottom w:w="57" w:type="dxa"/>
            </w:tcMar>
          </w:tcPr>
          <w:p w14:paraId="0B632BD4"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6951A1C"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117A9EB"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E919E8" w:rsidRPr="00C62228" w14:paraId="5A65D053" w14:textId="77777777" w:rsidTr="00EA3859">
        <w:tc>
          <w:tcPr>
            <w:tcW w:w="2405" w:type="dxa"/>
            <w:tcMar>
              <w:top w:w="57" w:type="dxa"/>
              <w:bottom w:w="57" w:type="dxa"/>
            </w:tcMar>
          </w:tcPr>
          <w:p w14:paraId="59BCF807"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41840A5F"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018EB296"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665DE1CC" w14:textId="77777777" w:rsidTr="00EA3859">
        <w:tc>
          <w:tcPr>
            <w:tcW w:w="2405" w:type="dxa"/>
            <w:tcMar>
              <w:top w:w="57" w:type="dxa"/>
              <w:bottom w:w="57" w:type="dxa"/>
            </w:tcMar>
          </w:tcPr>
          <w:p w14:paraId="0EF5E3F6"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A371136"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D9C0AF9"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3484C021" w14:textId="77777777" w:rsidTr="00EA3859">
        <w:tc>
          <w:tcPr>
            <w:tcW w:w="2405" w:type="dxa"/>
            <w:tcMar>
              <w:top w:w="57" w:type="dxa"/>
              <w:bottom w:w="57" w:type="dxa"/>
            </w:tcMar>
          </w:tcPr>
          <w:p w14:paraId="3AAC4C51"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EF886E7"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5C5710"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1ABA316A" w14:textId="77777777" w:rsidTr="00EA3859">
        <w:tc>
          <w:tcPr>
            <w:tcW w:w="2405" w:type="dxa"/>
            <w:tcMar>
              <w:top w:w="57" w:type="dxa"/>
              <w:bottom w:w="57" w:type="dxa"/>
            </w:tcMar>
          </w:tcPr>
          <w:p w14:paraId="63CB781F"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FCC17B4"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3B61116"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1AB14AE5" w14:textId="77777777" w:rsidTr="00EA3859">
        <w:tc>
          <w:tcPr>
            <w:tcW w:w="2405" w:type="dxa"/>
            <w:tcMar>
              <w:top w:w="57" w:type="dxa"/>
              <w:bottom w:w="57" w:type="dxa"/>
            </w:tcMar>
          </w:tcPr>
          <w:p w14:paraId="740680BA"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8855BE1"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F228766"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919E8" w:rsidRPr="00C62228" w14:paraId="67501DDC" w14:textId="77777777" w:rsidTr="00EA3859">
        <w:tc>
          <w:tcPr>
            <w:tcW w:w="2405" w:type="dxa"/>
            <w:tcMar>
              <w:top w:w="57" w:type="dxa"/>
              <w:bottom w:w="57" w:type="dxa"/>
            </w:tcMar>
          </w:tcPr>
          <w:p w14:paraId="1E92E9F7"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267A1B"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0271B53"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919E8" w:rsidRPr="00C62228" w14:paraId="505D970D" w14:textId="77777777" w:rsidTr="00EA3859">
        <w:tc>
          <w:tcPr>
            <w:tcW w:w="2405" w:type="dxa"/>
            <w:tcMar>
              <w:top w:w="57" w:type="dxa"/>
              <w:bottom w:w="57" w:type="dxa"/>
            </w:tcMar>
          </w:tcPr>
          <w:p w14:paraId="0796718B"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318E9533"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45FE85BE"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1E65251A" w14:textId="77777777" w:rsidTr="00EA3859">
        <w:tc>
          <w:tcPr>
            <w:tcW w:w="2405" w:type="dxa"/>
            <w:tcMar>
              <w:top w:w="57" w:type="dxa"/>
              <w:bottom w:w="57" w:type="dxa"/>
            </w:tcMar>
          </w:tcPr>
          <w:p w14:paraId="31789D13"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7B2EA316"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733843E"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7699A25A" w14:textId="77777777" w:rsidTr="00EA3859">
        <w:tc>
          <w:tcPr>
            <w:tcW w:w="2405" w:type="dxa"/>
            <w:tcMar>
              <w:top w:w="57" w:type="dxa"/>
              <w:bottom w:w="57" w:type="dxa"/>
            </w:tcMar>
          </w:tcPr>
          <w:p w14:paraId="294D2379"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F56A84F"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0A839FE4"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4136086A" w14:textId="77777777" w:rsidTr="00EA3859">
        <w:tc>
          <w:tcPr>
            <w:tcW w:w="2405" w:type="dxa"/>
            <w:tcMar>
              <w:top w:w="57" w:type="dxa"/>
              <w:bottom w:w="57" w:type="dxa"/>
            </w:tcMar>
          </w:tcPr>
          <w:p w14:paraId="7EF63D32"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47969396" w14:textId="77777777" w:rsidR="00E919E8" w:rsidRPr="00C62228" w:rsidRDefault="00E919E8" w:rsidP="00EA3859">
            <w:pPr>
              <w:rPr>
                <w:rFonts w:ascii="Calibri" w:eastAsia="Calibri" w:hAnsi="Calibri" w:cs="Calibri"/>
                <w:color w:val="595959"/>
                <w:sz w:val="20"/>
                <w:szCs w:val="20"/>
                <w:lang w:val="nl-NL"/>
              </w:rPr>
            </w:pPr>
          </w:p>
        </w:tc>
        <w:tc>
          <w:tcPr>
            <w:tcW w:w="3439" w:type="dxa"/>
            <w:tcMar>
              <w:top w:w="57" w:type="dxa"/>
              <w:bottom w:w="57" w:type="dxa"/>
            </w:tcMar>
          </w:tcPr>
          <w:p w14:paraId="76A8B509"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E919E8" w:rsidRPr="00C62228" w14:paraId="4EF47AF6" w14:textId="77777777" w:rsidTr="00EA3859">
        <w:tc>
          <w:tcPr>
            <w:tcW w:w="2405" w:type="dxa"/>
            <w:tcMar>
              <w:top w:w="57" w:type="dxa"/>
              <w:bottom w:w="57" w:type="dxa"/>
            </w:tcMar>
          </w:tcPr>
          <w:p w14:paraId="50EDA4F2" w14:textId="77777777" w:rsidR="00E919E8" w:rsidRPr="00C62228" w:rsidRDefault="00E919E8" w:rsidP="00EA3859">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47DDBAF8" w14:textId="77777777" w:rsidR="00E919E8" w:rsidRPr="00C62228" w:rsidRDefault="00E919E8" w:rsidP="00EA3859">
            <w:pPr>
              <w:rPr>
                <w:rFonts w:ascii="Calibri" w:eastAsia="Calibri" w:hAnsi="Calibri" w:cs="Calibri"/>
                <w:color w:val="595959"/>
                <w:sz w:val="20"/>
                <w:szCs w:val="20"/>
                <w:lang w:val="nl-NL"/>
              </w:rPr>
            </w:pPr>
          </w:p>
        </w:tc>
        <w:tc>
          <w:tcPr>
            <w:tcW w:w="3439" w:type="dxa"/>
            <w:tcMar>
              <w:top w:w="57" w:type="dxa"/>
              <w:bottom w:w="57" w:type="dxa"/>
            </w:tcMar>
          </w:tcPr>
          <w:p w14:paraId="205A9AE1"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E919E8" w:rsidRPr="00C62228" w14:paraId="19238718" w14:textId="77777777" w:rsidTr="00EA3859">
        <w:tc>
          <w:tcPr>
            <w:tcW w:w="2405" w:type="dxa"/>
            <w:tcMar>
              <w:top w:w="57" w:type="dxa"/>
              <w:bottom w:w="57" w:type="dxa"/>
            </w:tcMar>
          </w:tcPr>
          <w:p w14:paraId="141E0550"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EBE8EA6"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F73662C"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1D8F40C2" w14:textId="77777777" w:rsidTr="00EA3859">
        <w:tc>
          <w:tcPr>
            <w:tcW w:w="2405" w:type="dxa"/>
            <w:tcMar>
              <w:top w:w="57" w:type="dxa"/>
              <w:bottom w:w="57" w:type="dxa"/>
            </w:tcMar>
          </w:tcPr>
          <w:p w14:paraId="030266C9"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E2DCFF1"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0E8EF665"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5CA888CB" w14:textId="77777777" w:rsidTr="00EA3859">
        <w:tc>
          <w:tcPr>
            <w:tcW w:w="2405" w:type="dxa"/>
            <w:tcMar>
              <w:top w:w="57" w:type="dxa"/>
              <w:bottom w:w="57" w:type="dxa"/>
            </w:tcMar>
          </w:tcPr>
          <w:p w14:paraId="1BB41192"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6612BF44"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8407A80"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3154F9B5" w14:textId="77777777" w:rsidTr="00EA3859">
        <w:tc>
          <w:tcPr>
            <w:tcW w:w="2405" w:type="dxa"/>
            <w:tcMar>
              <w:top w:w="57" w:type="dxa"/>
              <w:bottom w:w="57" w:type="dxa"/>
            </w:tcMar>
          </w:tcPr>
          <w:p w14:paraId="4894BD2C"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D2A0A45"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0D89EE8"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7D7034B6" w14:textId="77777777" w:rsidTr="00EA3859">
        <w:trPr>
          <w:trHeight w:val="300"/>
        </w:trPr>
        <w:tc>
          <w:tcPr>
            <w:tcW w:w="2405" w:type="dxa"/>
            <w:tcMar>
              <w:top w:w="57" w:type="dxa"/>
              <w:bottom w:w="57" w:type="dxa"/>
            </w:tcMar>
          </w:tcPr>
          <w:p w14:paraId="23FC5CE9"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3852D6A"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72BFC05"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139927EA" w14:textId="77777777" w:rsidTr="00EA3859">
        <w:trPr>
          <w:trHeight w:val="300"/>
        </w:trPr>
        <w:tc>
          <w:tcPr>
            <w:tcW w:w="2405" w:type="dxa"/>
            <w:tcMar>
              <w:top w:w="57" w:type="dxa"/>
              <w:bottom w:w="57" w:type="dxa"/>
            </w:tcMar>
          </w:tcPr>
          <w:p w14:paraId="54A335B5"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Kwantificeren</w:t>
            </w:r>
          </w:p>
        </w:tc>
        <w:tc>
          <w:tcPr>
            <w:tcW w:w="3438" w:type="dxa"/>
            <w:tcMar>
              <w:top w:w="57" w:type="dxa"/>
              <w:bottom w:w="57" w:type="dxa"/>
            </w:tcMar>
          </w:tcPr>
          <w:p w14:paraId="145049E2" w14:textId="77777777" w:rsidR="00E919E8" w:rsidRPr="00C62228" w:rsidRDefault="00E919E8" w:rsidP="00EA3859">
            <w:pPr>
              <w:rPr>
                <w:rFonts w:ascii="Calibri" w:eastAsia="Calibri" w:hAnsi="Calibri" w:cs="Calibri"/>
                <w:color w:val="595959"/>
                <w:sz w:val="20"/>
                <w:szCs w:val="20"/>
                <w:lang w:val="nl-NL"/>
              </w:rPr>
            </w:pPr>
          </w:p>
        </w:tc>
        <w:tc>
          <w:tcPr>
            <w:tcW w:w="3439" w:type="dxa"/>
            <w:tcMar>
              <w:top w:w="57" w:type="dxa"/>
              <w:bottom w:w="57" w:type="dxa"/>
            </w:tcMar>
          </w:tcPr>
          <w:p w14:paraId="672F1082"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E919E8" w:rsidRPr="00C62228" w14:paraId="7CC84077" w14:textId="77777777" w:rsidTr="00EA3859">
        <w:tc>
          <w:tcPr>
            <w:tcW w:w="2405" w:type="dxa"/>
            <w:tcMar>
              <w:top w:w="57" w:type="dxa"/>
              <w:bottom w:w="57" w:type="dxa"/>
            </w:tcMar>
          </w:tcPr>
          <w:p w14:paraId="759D09EE"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2492EC12"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337724B7"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919E8" w:rsidRPr="00C62228" w14:paraId="3F01353B" w14:textId="77777777" w:rsidTr="00EA3859">
        <w:tc>
          <w:tcPr>
            <w:tcW w:w="2405" w:type="dxa"/>
            <w:tcMar>
              <w:top w:w="57" w:type="dxa"/>
              <w:bottom w:w="57" w:type="dxa"/>
            </w:tcMar>
          </w:tcPr>
          <w:p w14:paraId="295E1A14"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A1B4D0E"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2467D91F"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919E8" w:rsidRPr="00C62228" w14:paraId="6EA5D1E5" w14:textId="77777777" w:rsidTr="00EA3859">
        <w:tc>
          <w:tcPr>
            <w:tcW w:w="2405" w:type="dxa"/>
            <w:tcMar>
              <w:top w:w="57" w:type="dxa"/>
              <w:bottom w:w="57" w:type="dxa"/>
            </w:tcMar>
          </w:tcPr>
          <w:p w14:paraId="2C63F067"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10A5C56" w14:textId="77777777" w:rsidR="00E919E8" w:rsidRPr="00C62228" w:rsidRDefault="00E919E8" w:rsidP="00EA3859">
            <w:pPr>
              <w:rPr>
                <w:rFonts w:ascii="Calibri" w:eastAsia="Calibri" w:hAnsi="Calibri" w:cs="Calibri"/>
                <w:color w:val="595959"/>
                <w:sz w:val="20"/>
                <w:szCs w:val="20"/>
                <w:lang w:val="nl-NL"/>
              </w:rPr>
            </w:pPr>
          </w:p>
        </w:tc>
        <w:tc>
          <w:tcPr>
            <w:tcW w:w="3439" w:type="dxa"/>
            <w:tcMar>
              <w:top w:w="57" w:type="dxa"/>
              <w:bottom w:w="57" w:type="dxa"/>
            </w:tcMar>
          </w:tcPr>
          <w:p w14:paraId="55851C91" w14:textId="77777777" w:rsidR="00E919E8" w:rsidRPr="00C62228" w:rsidRDefault="00E919E8" w:rsidP="00EA3859">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E919E8" w:rsidRPr="00C62228" w14:paraId="36EB97DA" w14:textId="77777777" w:rsidTr="00EA3859">
        <w:trPr>
          <w:trHeight w:val="300"/>
        </w:trPr>
        <w:tc>
          <w:tcPr>
            <w:tcW w:w="2405" w:type="dxa"/>
          </w:tcPr>
          <w:p w14:paraId="6A723B9E"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B661F4C"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7CB8CF6"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52F5F8FE" w14:textId="77777777" w:rsidTr="00EA3859">
        <w:tc>
          <w:tcPr>
            <w:tcW w:w="2405" w:type="dxa"/>
            <w:tcMar>
              <w:top w:w="57" w:type="dxa"/>
              <w:bottom w:w="57" w:type="dxa"/>
            </w:tcMar>
          </w:tcPr>
          <w:p w14:paraId="072D61E9"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311E7B5"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0F2F036"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489566F6" w14:textId="77777777" w:rsidTr="00EA3859">
        <w:tc>
          <w:tcPr>
            <w:tcW w:w="2405" w:type="dxa"/>
            <w:tcMar>
              <w:top w:w="57" w:type="dxa"/>
              <w:bottom w:w="57" w:type="dxa"/>
            </w:tcMar>
          </w:tcPr>
          <w:p w14:paraId="415E1D03"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528BD5C7"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59951D64"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2FC8CC2E" w14:textId="77777777" w:rsidTr="00EA3859">
        <w:trPr>
          <w:trHeight w:val="300"/>
        </w:trPr>
        <w:tc>
          <w:tcPr>
            <w:tcW w:w="2405" w:type="dxa"/>
            <w:tcMar>
              <w:top w:w="57" w:type="dxa"/>
              <w:bottom w:w="57" w:type="dxa"/>
            </w:tcMar>
          </w:tcPr>
          <w:p w14:paraId="269BB8D8"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3F0F0944"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EE34487"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4CF84171" w14:textId="77777777" w:rsidTr="00EA3859">
        <w:tc>
          <w:tcPr>
            <w:tcW w:w="2405" w:type="dxa"/>
            <w:tcMar>
              <w:top w:w="57" w:type="dxa"/>
              <w:bottom w:w="57" w:type="dxa"/>
            </w:tcMar>
          </w:tcPr>
          <w:p w14:paraId="454DD215"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5815382"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D6D80EF" w14:textId="77777777" w:rsidR="00E919E8" w:rsidRPr="00C62228" w:rsidRDefault="00E919E8" w:rsidP="00EA3859">
            <w:pPr>
              <w:rPr>
                <w:rFonts w:ascii="Calibri" w:eastAsia="Calibri" w:hAnsi="Calibri" w:cs="Calibri"/>
                <w:color w:val="595959"/>
                <w:sz w:val="20"/>
                <w:szCs w:val="20"/>
                <w:lang w:val="nl-NL"/>
              </w:rPr>
            </w:pPr>
          </w:p>
        </w:tc>
      </w:tr>
      <w:tr w:rsidR="00E919E8" w:rsidRPr="00C62228" w14:paraId="495C2988" w14:textId="77777777" w:rsidTr="00EA3859">
        <w:tc>
          <w:tcPr>
            <w:tcW w:w="2405" w:type="dxa"/>
            <w:tcMar>
              <w:top w:w="57" w:type="dxa"/>
              <w:bottom w:w="57" w:type="dxa"/>
            </w:tcMar>
          </w:tcPr>
          <w:p w14:paraId="6AF3661D" w14:textId="77777777" w:rsidR="00E919E8" w:rsidRPr="00C62228" w:rsidRDefault="00E919E8" w:rsidP="00EA385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6A14D1D" w14:textId="77777777" w:rsidR="00E919E8" w:rsidRPr="00C62228" w:rsidRDefault="00E919E8" w:rsidP="00EA3859">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5181EA3" w14:textId="77777777" w:rsidR="00E919E8" w:rsidRPr="00C62228" w:rsidRDefault="00E919E8" w:rsidP="00EA385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3BF2360" w14:textId="1C7B16C7" w:rsidR="00A00764" w:rsidRDefault="00A00764" w:rsidP="00E42F24">
      <w:pPr>
        <w:pStyle w:val="Kop1"/>
      </w:pPr>
      <w:bookmarkStart w:id="100" w:name="_Toc214293612"/>
      <w:bookmarkEnd w:id="98"/>
      <w:bookmarkEnd w:id="99"/>
      <w:r>
        <w:t>Concordantie</w:t>
      </w:r>
      <w:bookmarkEnd w:id="97"/>
      <w:bookmarkEnd w:id="100"/>
    </w:p>
    <w:p w14:paraId="21A5828C" w14:textId="77777777" w:rsidR="001421D7" w:rsidRDefault="001421D7" w:rsidP="001421D7">
      <w:pPr>
        <w:pStyle w:val="Kop2"/>
      </w:pPr>
      <w:bookmarkStart w:id="101" w:name="_Toc130136734"/>
      <w:bookmarkStart w:id="102" w:name="_Toc214293613"/>
      <w:bookmarkStart w:id="103" w:name="_Hlk128940695"/>
      <w:r>
        <w:t>Concordantietabel</w:t>
      </w:r>
      <w:bookmarkEnd w:id="101"/>
      <w:bookmarkEnd w:id="102"/>
    </w:p>
    <w:p w14:paraId="6B6968F0" w14:textId="1C740E83" w:rsidR="00876EBC" w:rsidRDefault="00876EBC" w:rsidP="00876EBC">
      <w:r>
        <w:t xml:space="preserve">De concordantietabel geeft duidelijk aan welke leerplandoelen </w:t>
      </w:r>
      <w:r w:rsidR="004B2801" w:rsidRPr="004B2801">
        <w:t>de minimumdoelen (MD)</w:t>
      </w:r>
      <w:r w:rsidR="004B2801">
        <w:t xml:space="preserve"> </w:t>
      </w:r>
      <w:r w:rsidR="00C06083">
        <w:t>of</w:t>
      </w:r>
      <w:r w:rsidR="004B2801" w:rsidRPr="004B2801">
        <w:t xml:space="preserve"> </w:t>
      </w:r>
      <w:r>
        <w:t>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876EBC" w14:paraId="6707ECBF" w14:textId="77777777" w:rsidTr="00EA3859">
        <w:tc>
          <w:tcPr>
            <w:tcW w:w="1555" w:type="dxa"/>
          </w:tcPr>
          <w:p w14:paraId="45EBA504" w14:textId="77777777" w:rsidR="00876EBC" w:rsidRPr="009D7B9E" w:rsidRDefault="00876EBC" w:rsidP="00EA3859">
            <w:pPr>
              <w:spacing w:before="120" w:after="120"/>
              <w:rPr>
                <w:b/>
              </w:rPr>
            </w:pPr>
            <w:r w:rsidRPr="009D7B9E">
              <w:rPr>
                <w:b/>
              </w:rPr>
              <w:t>Leerplandoel</w:t>
            </w:r>
          </w:p>
        </w:tc>
        <w:tc>
          <w:tcPr>
            <w:tcW w:w="7943" w:type="dxa"/>
          </w:tcPr>
          <w:p w14:paraId="7C265E98" w14:textId="3A226BC3" w:rsidR="00876EBC" w:rsidRPr="009D7B9E" w:rsidRDefault="0097488F" w:rsidP="00EA3859">
            <w:pPr>
              <w:spacing w:before="120" w:after="120"/>
              <w:rPr>
                <w:b/>
              </w:rPr>
            </w:pPr>
            <w:r>
              <w:rPr>
                <w:b/>
                <w:bCs/>
              </w:rPr>
              <w:t>Minimumdoelen of d</w:t>
            </w:r>
            <w:r w:rsidR="00876EBC">
              <w:rPr>
                <w:b/>
                <w:bCs/>
              </w:rPr>
              <w:t>oelen die leiden naar één of meer beroepskwalificaties</w:t>
            </w:r>
          </w:p>
        </w:tc>
      </w:tr>
      <w:tr w:rsidR="00876EBC" w14:paraId="09B340AB" w14:textId="77777777" w:rsidTr="00EA3859">
        <w:tc>
          <w:tcPr>
            <w:tcW w:w="1555" w:type="dxa"/>
          </w:tcPr>
          <w:p w14:paraId="36123B39" w14:textId="77777777" w:rsidR="00876EBC" w:rsidRDefault="00876EBC" w:rsidP="00EA3859">
            <w:pPr>
              <w:numPr>
                <w:ilvl w:val="0"/>
                <w:numId w:val="1"/>
              </w:numPr>
              <w:spacing w:before="120" w:after="120"/>
              <w:ind w:left="567" w:firstLine="0"/>
            </w:pPr>
          </w:p>
        </w:tc>
        <w:tc>
          <w:tcPr>
            <w:tcW w:w="7943" w:type="dxa"/>
          </w:tcPr>
          <w:p w14:paraId="7476B965" w14:textId="72475702" w:rsidR="00876EBC" w:rsidRDefault="00D2233C" w:rsidP="00EA3859">
            <w:pPr>
              <w:spacing w:before="120" w:after="120"/>
            </w:pPr>
            <w:r>
              <w:t>-</w:t>
            </w:r>
          </w:p>
        </w:tc>
      </w:tr>
      <w:tr w:rsidR="00876EBC" w14:paraId="40F5261B" w14:textId="77777777" w:rsidTr="00EA3859">
        <w:tc>
          <w:tcPr>
            <w:tcW w:w="1555" w:type="dxa"/>
          </w:tcPr>
          <w:p w14:paraId="3CC4A608" w14:textId="77777777" w:rsidR="00876EBC" w:rsidRDefault="00876EBC" w:rsidP="00EA3859">
            <w:pPr>
              <w:numPr>
                <w:ilvl w:val="0"/>
                <w:numId w:val="1"/>
              </w:numPr>
              <w:spacing w:before="120" w:after="120"/>
              <w:ind w:left="567" w:firstLine="0"/>
            </w:pPr>
          </w:p>
        </w:tc>
        <w:tc>
          <w:tcPr>
            <w:tcW w:w="7943" w:type="dxa"/>
          </w:tcPr>
          <w:p w14:paraId="5F224670" w14:textId="5E31CE2E" w:rsidR="00876EBC" w:rsidRDefault="008C5311" w:rsidP="00EA3859">
            <w:pPr>
              <w:spacing w:before="120" w:after="120"/>
            </w:pPr>
            <w:r>
              <w:t xml:space="preserve">BK </w:t>
            </w:r>
            <w:r w:rsidR="0000122C">
              <w:t xml:space="preserve">01; BK </w:t>
            </w:r>
            <w:r>
              <w:t>02</w:t>
            </w:r>
          </w:p>
        </w:tc>
      </w:tr>
      <w:tr w:rsidR="00876EBC" w14:paraId="38FF40A2" w14:textId="77777777" w:rsidTr="00EA3859">
        <w:tc>
          <w:tcPr>
            <w:tcW w:w="1555" w:type="dxa"/>
          </w:tcPr>
          <w:p w14:paraId="17C3B779" w14:textId="77777777" w:rsidR="00876EBC" w:rsidRDefault="00876EBC" w:rsidP="00EA3859">
            <w:pPr>
              <w:numPr>
                <w:ilvl w:val="0"/>
                <w:numId w:val="1"/>
              </w:numPr>
              <w:spacing w:before="120" w:after="120"/>
              <w:ind w:left="567" w:firstLine="0"/>
            </w:pPr>
          </w:p>
        </w:tc>
        <w:tc>
          <w:tcPr>
            <w:tcW w:w="7943" w:type="dxa"/>
          </w:tcPr>
          <w:p w14:paraId="4A625261" w14:textId="6FE1AE10" w:rsidR="00876EBC" w:rsidRDefault="008C5311" w:rsidP="00EA3859">
            <w:pPr>
              <w:spacing w:before="120" w:after="120"/>
            </w:pPr>
            <w:r>
              <w:t>BK 17</w:t>
            </w:r>
          </w:p>
        </w:tc>
      </w:tr>
      <w:tr w:rsidR="00876EBC" w14:paraId="42AA81EA" w14:textId="77777777" w:rsidTr="00EA3859">
        <w:tc>
          <w:tcPr>
            <w:tcW w:w="1555" w:type="dxa"/>
          </w:tcPr>
          <w:p w14:paraId="335F682F" w14:textId="77777777" w:rsidR="00876EBC" w:rsidRDefault="00876EBC" w:rsidP="00EA3859">
            <w:pPr>
              <w:numPr>
                <w:ilvl w:val="0"/>
                <w:numId w:val="1"/>
              </w:numPr>
              <w:spacing w:before="120" w:after="120"/>
              <w:ind w:left="567" w:firstLine="0"/>
            </w:pPr>
          </w:p>
        </w:tc>
        <w:tc>
          <w:tcPr>
            <w:tcW w:w="7943" w:type="dxa"/>
          </w:tcPr>
          <w:p w14:paraId="6E2CAB0A" w14:textId="3C49642A" w:rsidR="00876EBC" w:rsidRDefault="001608B1" w:rsidP="00EA3859">
            <w:pPr>
              <w:spacing w:before="120" w:after="120"/>
            </w:pPr>
            <w:r>
              <w:t>BK</w:t>
            </w:r>
            <w:r w:rsidR="00F063DC">
              <w:t xml:space="preserve"> 02; </w:t>
            </w:r>
            <w:r w:rsidR="008C5311">
              <w:t>BK 16</w:t>
            </w:r>
          </w:p>
        </w:tc>
      </w:tr>
      <w:tr w:rsidR="00876EBC" w14:paraId="57310167" w14:textId="77777777" w:rsidTr="00EA3859">
        <w:tc>
          <w:tcPr>
            <w:tcW w:w="1555" w:type="dxa"/>
          </w:tcPr>
          <w:p w14:paraId="2246BB69" w14:textId="77777777" w:rsidR="00876EBC" w:rsidRDefault="00876EBC" w:rsidP="00EA3859">
            <w:pPr>
              <w:numPr>
                <w:ilvl w:val="0"/>
                <w:numId w:val="1"/>
              </w:numPr>
              <w:spacing w:before="120" w:after="120"/>
              <w:ind w:left="567" w:firstLine="0"/>
            </w:pPr>
          </w:p>
        </w:tc>
        <w:tc>
          <w:tcPr>
            <w:tcW w:w="7943" w:type="dxa"/>
          </w:tcPr>
          <w:p w14:paraId="0E9076FA" w14:textId="6EF50F59" w:rsidR="00876EBC" w:rsidRDefault="008C5311" w:rsidP="00EA3859">
            <w:pPr>
              <w:spacing w:before="120" w:after="120"/>
            </w:pPr>
            <w:r>
              <w:t xml:space="preserve">BK </w:t>
            </w:r>
            <w:r w:rsidR="0000122C">
              <w:t>01; BK</w:t>
            </w:r>
            <w:r w:rsidR="004322EF">
              <w:t xml:space="preserve"> </w:t>
            </w:r>
            <w:r>
              <w:t>05</w:t>
            </w:r>
          </w:p>
        </w:tc>
      </w:tr>
      <w:tr w:rsidR="00876EBC" w14:paraId="0FD4F26F" w14:textId="77777777" w:rsidTr="00EA3859">
        <w:tc>
          <w:tcPr>
            <w:tcW w:w="1555" w:type="dxa"/>
          </w:tcPr>
          <w:p w14:paraId="0E0FA92F" w14:textId="77777777" w:rsidR="00876EBC" w:rsidRDefault="00876EBC" w:rsidP="00EA3859">
            <w:pPr>
              <w:numPr>
                <w:ilvl w:val="0"/>
                <w:numId w:val="1"/>
              </w:numPr>
              <w:spacing w:before="120" w:after="120"/>
              <w:ind w:left="567" w:firstLine="0"/>
            </w:pPr>
          </w:p>
        </w:tc>
        <w:tc>
          <w:tcPr>
            <w:tcW w:w="7943" w:type="dxa"/>
          </w:tcPr>
          <w:p w14:paraId="09DA1E9C" w14:textId="5F3E2601" w:rsidR="00876EBC" w:rsidRDefault="00F67091" w:rsidP="00EA3859">
            <w:pPr>
              <w:spacing w:before="120" w:after="120"/>
            </w:pPr>
            <w:r>
              <w:t xml:space="preserve">BK </w:t>
            </w:r>
            <w:r w:rsidR="00676A5D">
              <w:t>01</w:t>
            </w:r>
          </w:p>
        </w:tc>
      </w:tr>
      <w:tr w:rsidR="00876EBC" w14:paraId="2A61899C" w14:textId="77777777" w:rsidTr="00EA3859">
        <w:tc>
          <w:tcPr>
            <w:tcW w:w="1555" w:type="dxa"/>
          </w:tcPr>
          <w:p w14:paraId="776542CB" w14:textId="77777777" w:rsidR="00876EBC" w:rsidRDefault="00876EBC" w:rsidP="00EA3859">
            <w:pPr>
              <w:numPr>
                <w:ilvl w:val="0"/>
                <w:numId w:val="1"/>
              </w:numPr>
              <w:spacing w:before="120" w:after="120"/>
              <w:ind w:left="567" w:firstLine="0"/>
            </w:pPr>
          </w:p>
        </w:tc>
        <w:tc>
          <w:tcPr>
            <w:tcW w:w="7943" w:type="dxa"/>
          </w:tcPr>
          <w:p w14:paraId="02C067FA" w14:textId="5F9F1DE2" w:rsidR="00876EBC" w:rsidRDefault="008C5311" w:rsidP="00EA3859">
            <w:pPr>
              <w:spacing w:before="120" w:after="120"/>
            </w:pPr>
            <w:r>
              <w:t>BK 02; BK 06</w:t>
            </w:r>
            <w:r w:rsidR="00FA7F02">
              <w:t xml:space="preserve">; BK </w:t>
            </w:r>
            <w:r w:rsidR="007844A7">
              <w:t>m</w:t>
            </w:r>
          </w:p>
        </w:tc>
      </w:tr>
      <w:tr w:rsidR="00876EBC" w14:paraId="054E1EC1" w14:textId="77777777" w:rsidTr="00EA3859">
        <w:tc>
          <w:tcPr>
            <w:tcW w:w="1555" w:type="dxa"/>
          </w:tcPr>
          <w:p w14:paraId="7AE8EA75" w14:textId="77777777" w:rsidR="00876EBC" w:rsidRDefault="00876EBC" w:rsidP="00EA3859">
            <w:pPr>
              <w:numPr>
                <w:ilvl w:val="0"/>
                <w:numId w:val="1"/>
              </w:numPr>
              <w:spacing w:before="120" w:after="120"/>
              <w:ind w:left="567" w:firstLine="0"/>
            </w:pPr>
          </w:p>
        </w:tc>
        <w:tc>
          <w:tcPr>
            <w:tcW w:w="7943" w:type="dxa"/>
          </w:tcPr>
          <w:p w14:paraId="5477719B" w14:textId="13F8F104" w:rsidR="00876EBC" w:rsidRDefault="008C5311" w:rsidP="00EA3859">
            <w:pPr>
              <w:spacing w:before="120" w:after="120"/>
            </w:pPr>
            <w:r>
              <w:t>BK 04; BK 14; BK</w:t>
            </w:r>
            <w:r w:rsidR="00FA7F02">
              <w:t xml:space="preserve"> c</w:t>
            </w:r>
          </w:p>
        </w:tc>
      </w:tr>
      <w:tr w:rsidR="00876EBC" w14:paraId="2B618ADB" w14:textId="77777777" w:rsidTr="00EA3859">
        <w:tc>
          <w:tcPr>
            <w:tcW w:w="1555" w:type="dxa"/>
          </w:tcPr>
          <w:p w14:paraId="20FE849E" w14:textId="77777777" w:rsidR="00876EBC" w:rsidRDefault="00876EBC" w:rsidP="00EA3859">
            <w:pPr>
              <w:numPr>
                <w:ilvl w:val="0"/>
                <w:numId w:val="1"/>
              </w:numPr>
              <w:spacing w:before="120" w:after="120"/>
              <w:ind w:left="567" w:firstLine="0"/>
            </w:pPr>
          </w:p>
        </w:tc>
        <w:tc>
          <w:tcPr>
            <w:tcW w:w="7943" w:type="dxa"/>
          </w:tcPr>
          <w:p w14:paraId="5F326535" w14:textId="76A2DD3B" w:rsidR="00876EBC" w:rsidRDefault="008C5311" w:rsidP="00EA3859">
            <w:pPr>
              <w:spacing w:before="120" w:after="120"/>
            </w:pPr>
            <w:r>
              <w:t>BK 04</w:t>
            </w:r>
            <w:r w:rsidR="004B7D30">
              <w:t>; BK c</w:t>
            </w:r>
          </w:p>
        </w:tc>
      </w:tr>
      <w:tr w:rsidR="00876EBC" w14:paraId="49892003" w14:textId="77777777" w:rsidTr="00EA3859">
        <w:trPr>
          <w:trHeight w:val="413"/>
        </w:trPr>
        <w:tc>
          <w:tcPr>
            <w:tcW w:w="1555" w:type="dxa"/>
          </w:tcPr>
          <w:p w14:paraId="5818BCEA" w14:textId="77777777" w:rsidR="00876EBC" w:rsidRDefault="00876EBC" w:rsidP="00EA3859">
            <w:pPr>
              <w:numPr>
                <w:ilvl w:val="0"/>
                <w:numId w:val="1"/>
              </w:numPr>
              <w:spacing w:before="120" w:after="120"/>
              <w:ind w:left="567" w:firstLine="0"/>
            </w:pPr>
          </w:p>
        </w:tc>
        <w:tc>
          <w:tcPr>
            <w:tcW w:w="7943" w:type="dxa"/>
          </w:tcPr>
          <w:p w14:paraId="4814302E" w14:textId="79523D5E" w:rsidR="00876EBC" w:rsidRDefault="008C5311" w:rsidP="00EA3859">
            <w:pPr>
              <w:spacing w:before="120" w:after="120"/>
            </w:pPr>
            <w:r>
              <w:t>BK 04</w:t>
            </w:r>
          </w:p>
        </w:tc>
      </w:tr>
      <w:tr w:rsidR="00876EBC" w14:paraId="6C9B8504" w14:textId="77777777" w:rsidTr="00EA3859">
        <w:tc>
          <w:tcPr>
            <w:tcW w:w="1555" w:type="dxa"/>
          </w:tcPr>
          <w:p w14:paraId="2C9E01FC" w14:textId="77777777" w:rsidR="00876EBC" w:rsidRDefault="00876EBC" w:rsidP="00EA3859">
            <w:pPr>
              <w:numPr>
                <w:ilvl w:val="0"/>
                <w:numId w:val="1"/>
              </w:numPr>
              <w:spacing w:before="120" w:after="120"/>
              <w:ind w:left="567" w:firstLine="0"/>
            </w:pPr>
          </w:p>
        </w:tc>
        <w:tc>
          <w:tcPr>
            <w:tcW w:w="7943" w:type="dxa"/>
          </w:tcPr>
          <w:p w14:paraId="44BEF3CB" w14:textId="30463F24" w:rsidR="00876EBC" w:rsidRDefault="008C5311" w:rsidP="00EA3859">
            <w:pPr>
              <w:spacing w:before="120" w:after="120"/>
            </w:pPr>
            <w:r>
              <w:t>BK 03; BK 9</w:t>
            </w:r>
          </w:p>
        </w:tc>
      </w:tr>
      <w:tr w:rsidR="00876EBC" w14:paraId="159565ED" w14:textId="77777777" w:rsidTr="00EA3859">
        <w:tc>
          <w:tcPr>
            <w:tcW w:w="1555" w:type="dxa"/>
          </w:tcPr>
          <w:p w14:paraId="254AD53A" w14:textId="77777777" w:rsidR="00876EBC" w:rsidRDefault="00876EBC" w:rsidP="00EA3859">
            <w:pPr>
              <w:numPr>
                <w:ilvl w:val="0"/>
                <w:numId w:val="1"/>
              </w:numPr>
              <w:spacing w:before="120" w:after="120"/>
              <w:ind w:left="567" w:firstLine="0"/>
            </w:pPr>
          </w:p>
        </w:tc>
        <w:tc>
          <w:tcPr>
            <w:tcW w:w="7943" w:type="dxa"/>
          </w:tcPr>
          <w:p w14:paraId="42E2E5C4" w14:textId="35E1DA85" w:rsidR="00876EBC" w:rsidRDefault="00D2233C" w:rsidP="00EA3859">
            <w:pPr>
              <w:spacing w:before="120" w:after="120"/>
            </w:pPr>
            <w:r>
              <w:t>-</w:t>
            </w:r>
          </w:p>
        </w:tc>
      </w:tr>
      <w:tr w:rsidR="00876EBC" w14:paraId="329CAAAA" w14:textId="77777777" w:rsidTr="00EA3859">
        <w:tc>
          <w:tcPr>
            <w:tcW w:w="1555" w:type="dxa"/>
          </w:tcPr>
          <w:p w14:paraId="1F73E0C8" w14:textId="77777777" w:rsidR="00876EBC" w:rsidRDefault="00876EBC" w:rsidP="00EA3859">
            <w:pPr>
              <w:numPr>
                <w:ilvl w:val="0"/>
                <w:numId w:val="1"/>
              </w:numPr>
              <w:spacing w:before="120" w:after="120"/>
              <w:ind w:left="567" w:firstLine="0"/>
            </w:pPr>
          </w:p>
        </w:tc>
        <w:tc>
          <w:tcPr>
            <w:tcW w:w="7943" w:type="dxa"/>
          </w:tcPr>
          <w:p w14:paraId="3B832E86" w14:textId="501A3963" w:rsidR="00876EBC" w:rsidRDefault="008C5311" w:rsidP="00EA3859">
            <w:pPr>
              <w:spacing w:before="120" w:after="120"/>
            </w:pPr>
            <w:r>
              <w:t>BK 02</w:t>
            </w:r>
          </w:p>
        </w:tc>
      </w:tr>
      <w:tr w:rsidR="00876EBC" w14:paraId="17D50AD4" w14:textId="77777777" w:rsidTr="00EA3859">
        <w:tc>
          <w:tcPr>
            <w:tcW w:w="1555" w:type="dxa"/>
          </w:tcPr>
          <w:p w14:paraId="3F4C0962" w14:textId="77777777" w:rsidR="00876EBC" w:rsidRDefault="00876EBC" w:rsidP="00EA3859">
            <w:pPr>
              <w:numPr>
                <w:ilvl w:val="0"/>
                <w:numId w:val="1"/>
              </w:numPr>
              <w:spacing w:before="120" w:after="120"/>
              <w:ind w:left="567" w:firstLine="0"/>
            </w:pPr>
          </w:p>
        </w:tc>
        <w:tc>
          <w:tcPr>
            <w:tcW w:w="7943" w:type="dxa"/>
          </w:tcPr>
          <w:p w14:paraId="6310D555" w14:textId="4CAD588F" w:rsidR="00876EBC" w:rsidRDefault="00310006" w:rsidP="00EA3859">
            <w:pPr>
              <w:spacing w:before="120" w:after="120"/>
            </w:pPr>
            <w:r>
              <w:t>MD</w:t>
            </w:r>
            <w:r w:rsidR="00D3578F">
              <w:t xml:space="preserve"> 06.12</w:t>
            </w:r>
          </w:p>
        </w:tc>
      </w:tr>
      <w:tr w:rsidR="00876EBC" w14:paraId="4489B5E6" w14:textId="77777777" w:rsidTr="00EA3859">
        <w:tc>
          <w:tcPr>
            <w:tcW w:w="1555" w:type="dxa"/>
          </w:tcPr>
          <w:p w14:paraId="630D1E89" w14:textId="77777777" w:rsidR="00876EBC" w:rsidRDefault="00876EBC" w:rsidP="00EA3859">
            <w:pPr>
              <w:numPr>
                <w:ilvl w:val="0"/>
                <w:numId w:val="1"/>
              </w:numPr>
              <w:spacing w:before="120" w:after="120"/>
              <w:ind w:left="567" w:firstLine="0"/>
            </w:pPr>
          </w:p>
        </w:tc>
        <w:tc>
          <w:tcPr>
            <w:tcW w:w="7943" w:type="dxa"/>
          </w:tcPr>
          <w:p w14:paraId="09595E77" w14:textId="25B898EF" w:rsidR="00876EBC" w:rsidRDefault="006F70C1" w:rsidP="00EA3859">
            <w:pPr>
              <w:spacing w:before="120" w:after="120"/>
            </w:pPr>
            <w:r>
              <w:t>BK b</w:t>
            </w:r>
          </w:p>
        </w:tc>
      </w:tr>
      <w:tr w:rsidR="00876EBC" w14:paraId="752820AC" w14:textId="77777777" w:rsidTr="00EA3859">
        <w:tc>
          <w:tcPr>
            <w:tcW w:w="1555" w:type="dxa"/>
          </w:tcPr>
          <w:p w14:paraId="72141B02" w14:textId="77777777" w:rsidR="00876EBC" w:rsidRDefault="00876EBC" w:rsidP="00EA3859">
            <w:pPr>
              <w:numPr>
                <w:ilvl w:val="0"/>
                <w:numId w:val="1"/>
              </w:numPr>
              <w:spacing w:before="120" w:after="120"/>
              <w:ind w:left="567" w:firstLine="0"/>
            </w:pPr>
          </w:p>
        </w:tc>
        <w:tc>
          <w:tcPr>
            <w:tcW w:w="7943" w:type="dxa"/>
          </w:tcPr>
          <w:p w14:paraId="085D0F7F" w14:textId="3215D8CA" w:rsidR="00876EBC" w:rsidRDefault="006F70C1" w:rsidP="00EA3859">
            <w:pPr>
              <w:spacing w:before="120" w:after="120"/>
            </w:pPr>
            <w:r>
              <w:t>BK a</w:t>
            </w:r>
          </w:p>
        </w:tc>
      </w:tr>
      <w:tr w:rsidR="00876EBC" w14:paraId="665586F3" w14:textId="77777777" w:rsidTr="00EA3859">
        <w:tc>
          <w:tcPr>
            <w:tcW w:w="1555" w:type="dxa"/>
          </w:tcPr>
          <w:p w14:paraId="1F7A66C4" w14:textId="77777777" w:rsidR="00876EBC" w:rsidRDefault="00876EBC" w:rsidP="00EA3859">
            <w:pPr>
              <w:numPr>
                <w:ilvl w:val="0"/>
                <w:numId w:val="1"/>
              </w:numPr>
              <w:spacing w:before="120" w:after="120"/>
              <w:ind w:left="567" w:firstLine="0"/>
            </w:pPr>
          </w:p>
        </w:tc>
        <w:tc>
          <w:tcPr>
            <w:tcW w:w="7943" w:type="dxa"/>
          </w:tcPr>
          <w:p w14:paraId="35C51F7B" w14:textId="7C4D7359" w:rsidR="00876EBC" w:rsidRDefault="00FA7F02" w:rsidP="00EA3859">
            <w:pPr>
              <w:spacing w:before="120" w:after="120"/>
            </w:pPr>
            <w:r>
              <w:t>BK 18</w:t>
            </w:r>
          </w:p>
        </w:tc>
      </w:tr>
      <w:tr w:rsidR="00876EBC" w14:paraId="291C88DA" w14:textId="77777777" w:rsidTr="00EA3859">
        <w:tc>
          <w:tcPr>
            <w:tcW w:w="1555" w:type="dxa"/>
          </w:tcPr>
          <w:p w14:paraId="7A270D3D" w14:textId="77777777" w:rsidR="00876EBC" w:rsidRDefault="00876EBC" w:rsidP="00EA3859">
            <w:pPr>
              <w:numPr>
                <w:ilvl w:val="0"/>
                <w:numId w:val="1"/>
              </w:numPr>
              <w:spacing w:before="120" w:after="120"/>
              <w:ind w:left="567" w:firstLine="0"/>
            </w:pPr>
          </w:p>
        </w:tc>
        <w:tc>
          <w:tcPr>
            <w:tcW w:w="7943" w:type="dxa"/>
          </w:tcPr>
          <w:p w14:paraId="4733CBC1" w14:textId="764A4057" w:rsidR="00876EBC" w:rsidRDefault="00FA7F02" w:rsidP="00EA3859">
            <w:pPr>
              <w:spacing w:before="120" w:after="120"/>
            </w:pPr>
            <w:r>
              <w:t>BK 11</w:t>
            </w:r>
            <w:r w:rsidR="006F70C1">
              <w:t xml:space="preserve">; BK </w:t>
            </w:r>
            <w:r w:rsidR="00BA59B9">
              <w:t>k</w:t>
            </w:r>
          </w:p>
        </w:tc>
      </w:tr>
      <w:tr w:rsidR="00876EBC" w14:paraId="1C36BEEA" w14:textId="77777777" w:rsidTr="00EA3859">
        <w:tc>
          <w:tcPr>
            <w:tcW w:w="1555" w:type="dxa"/>
          </w:tcPr>
          <w:p w14:paraId="46BACF96" w14:textId="77777777" w:rsidR="00876EBC" w:rsidRDefault="00876EBC" w:rsidP="00EA3859">
            <w:pPr>
              <w:numPr>
                <w:ilvl w:val="0"/>
                <w:numId w:val="1"/>
              </w:numPr>
              <w:spacing w:before="120" w:after="120"/>
              <w:ind w:left="567" w:firstLine="0"/>
            </w:pPr>
          </w:p>
        </w:tc>
        <w:tc>
          <w:tcPr>
            <w:tcW w:w="7943" w:type="dxa"/>
          </w:tcPr>
          <w:p w14:paraId="07BA96C5" w14:textId="3EAF281F" w:rsidR="00876EBC" w:rsidRDefault="006F70C1" w:rsidP="00EA3859">
            <w:pPr>
              <w:spacing w:before="120" w:after="120"/>
            </w:pPr>
            <w:r>
              <w:t xml:space="preserve">BK e; BK </w:t>
            </w:r>
            <w:r w:rsidR="00BA59B9">
              <w:t>i</w:t>
            </w:r>
            <w:r>
              <w:t xml:space="preserve">; BK </w:t>
            </w:r>
            <w:r w:rsidR="00BA59B9">
              <w:t>j</w:t>
            </w:r>
          </w:p>
        </w:tc>
      </w:tr>
      <w:tr w:rsidR="00876EBC" w14:paraId="5E9D4C41" w14:textId="77777777" w:rsidTr="00EA3859">
        <w:tc>
          <w:tcPr>
            <w:tcW w:w="1555" w:type="dxa"/>
          </w:tcPr>
          <w:p w14:paraId="7B46C516" w14:textId="77777777" w:rsidR="00876EBC" w:rsidRDefault="00876EBC" w:rsidP="00EA3859">
            <w:pPr>
              <w:numPr>
                <w:ilvl w:val="0"/>
                <w:numId w:val="1"/>
              </w:numPr>
              <w:spacing w:before="120" w:after="120"/>
              <w:ind w:left="567" w:firstLine="0"/>
            </w:pPr>
          </w:p>
        </w:tc>
        <w:tc>
          <w:tcPr>
            <w:tcW w:w="7943" w:type="dxa"/>
          </w:tcPr>
          <w:p w14:paraId="6503D207" w14:textId="1B5007A4" w:rsidR="00876EBC" w:rsidRDefault="00FA7F02" w:rsidP="00EA3859">
            <w:pPr>
              <w:spacing w:before="120" w:after="120"/>
            </w:pPr>
            <w:r>
              <w:t>BK 13</w:t>
            </w:r>
          </w:p>
        </w:tc>
      </w:tr>
      <w:tr w:rsidR="00876EBC" w14:paraId="40B648F2" w14:textId="77777777" w:rsidTr="00EA3859">
        <w:tc>
          <w:tcPr>
            <w:tcW w:w="1555" w:type="dxa"/>
          </w:tcPr>
          <w:p w14:paraId="5383412A" w14:textId="77777777" w:rsidR="00876EBC" w:rsidRDefault="00876EBC" w:rsidP="00EA3859">
            <w:pPr>
              <w:numPr>
                <w:ilvl w:val="0"/>
                <w:numId w:val="1"/>
              </w:numPr>
              <w:spacing w:before="120" w:after="120"/>
              <w:ind w:left="567" w:firstLine="0"/>
            </w:pPr>
          </w:p>
        </w:tc>
        <w:tc>
          <w:tcPr>
            <w:tcW w:w="7943" w:type="dxa"/>
          </w:tcPr>
          <w:p w14:paraId="6D67C325" w14:textId="4DA0338C" w:rsidR="00876EBC" w:rsidRDefault="006F70C1" w:rsidP="00EA3859">
            <w:pPr>
              <w:spacing w:before="120" w:after="120"/>
            </w:pPr>
            <w:r>
              <w:t>BK 07</w:t>
            </w:r>
          </w:p>
        </w:tc>
      </w:tr>
      <w:tr w:rsidR="00876EBC" w14:paraId="358D9B46" w14:textId="77777777" w:rsidTr="00EA3859">
        <w:tc>
          <w:tcPr>
            <w:tcW w:w="1555" w:type="dxa"/>
          </w:tcPr>
          <w:p w14:paraId="2C1931F9" w14:textId="77777777" w:rsidR="00876EBC" w:rsidRDefault="00876EBC" w:rsidP="00EA3859">
            <w:pPr>
              <w:numPr>
                <w:ilvl w:val="0"/>
                <w:numId w:val="1"/>
              </w:numPr>
              <w:spacing w:before="120" w:after="120"/>
              <w:ind w:left="567" w:firstLine="0"/>
            </w:pPr>
          </w:p>
        </w:tc>
        <w:tc>
          <w:tcPr>
            <w:tcW w:w="7943" w:type="dxa"/>
          </w:tcPr>
          <w:p w14:paraId="5D9EF0ED" w14:textId="7AEF12BE" w:rsidR="00876EBC" w:rsidRDefault="00D463A0" w:rsidP="00EA3859">
            <w:pPr>
              <w:spacing w:before="120" w:after="120"/>
            </w:pPr>
            <w:r>
              <w:t>-</w:t>
            </w:r>
          </w:p>
        </w:tc>
      </w:tr>
      <w:tr w:rsidR="00876EBC" w14:paraId="00B44562" w14:textId="77777777" w:rsidTr="00EA3859">
        <w:tc>
          <w:tcPr>
            <w:tcW w:w="1555" w:type="dxa"/>
          </w:tcPr>
          <w:p w14:paraId="148AAAD8" w14:textId="77777777" w:rsidR="00876EBC" w:rsidRDefault="00876EBC" w:rsidP="00EA3859">
            <w:pPr>
              <w:numPr>
                <w:ilvl w:val="0"/>
                <w:numId w:val="1"/>
              </w:numPr>
              <w:spacing w:before="120" w:after="120"/>
              <w:ind w:left="567" w:firstLine="0"/>
            </w:pPr>
          </w:p>
        </w:tc>
        <w:tc>
          <w:tcPr>
            <w:tcW w:w="7943" w:type="dxa"/>
          </w:tcPr>
          <w:p w14:paraId="26C8CEDA" w14:textId="60A3066D" w:rsidR="00876EBC" w:rsidRDefault="006F70C1" w:rsidP="00EA3859">
            <w:pPr>
              <w:spacing w:before="120" w:after="120"/>
            </w:pPr>
            <w:r>
              <w:t>BK 07</w:t>
            </w:r>
            <w:r w:rsidR="009E0938">
              <w:t xml:space="preserve">; BK </w:t>
            </w:r>
            <w:r w:rsidR="00BA59B9">
              <w:t>h</w:t>
            </w:r>
          </w:p>
        </w:tc>
      </w:tr>
      <w:tr w:rsidR="00876EBC" w14:paraId="7C168BAD" w14:textId="77777777" w:rsidTr="00EA3859">
        <w:tc>
          <w:tcPr>
            <w:tcW w:w="1555" w:type="dxa"/>
          </w:tcPr>
          <w:p w14:paraId="1ED67F52" w14:textId="77777777" w:rsidR="00876EBC" w:rsidRDefault="00876EBC" w:rsidP="00EA3859">
            <w:pPr>
              <w:numPr>
                <w:ilvl w:val="0"/>
                <w:numId w:val="1"/>
              </w:numPr>
              <w:spacing w:before="120" w:after="120"/>
              <w:ind w:left="567" w:firstLine="0"/>
            </w:pPr>
          </w:p>
        </w:tc>
        <w:tc>
          <w:tcPr>
            <w:tcW w:w="7943" w:type="dxa"/>
          </w:tcPr>
          <w:p w14:paraId="25DF218B" w14:textId="66149F94" w:rsidR="00876EBC" w:rsidRDefault="009E0938" w:rsidP="00EA3859">
            <w:pPr>
              <w:spacing w:before="120" w:after="120"/>
            </w:pPr>
            <w:r>
              <w:t>BK 08</w:t>
            </w:r>
          </w:p>
        </w:tc>
      </w:tr>
      <w:tr w:rsidR="00876EBC" w14:paraId="06EAD68D" w14:textId="77777777" w:rsidTr="00EA3859">
        <w:tc>
          <w:tcPr>
            <w:tcW w:w="1555" w:type="dxa"/>
          </w:tcPr>
          <w:p w14:paraId="07F95A8F" w14:textId="77777777" w:rsidR="00876EBC" w:rsidRDefault="00876EBC" w:rsidP="00EA3859">
            <w:pPr>
              <w:numPr>
                <w:ilvl w:val="0"/>
                <w:numId w:val="1"/>
              </w:numPr>
              <w:spacing w:before="120" w:after="120"/>
              <w:ind w:left="567" w:firstLine="0"/>
            </w:pPr>
          </w:p>
        </w:tc>
        <w:tc>
          <w:tcPr>
            <w:tcW w:w="7943" w:type="dxa"/>
          </w:tcPr>
          <w:p w14:paraId="0413CEA2" w14:textId="0DDE853B" w:rsidR="00876EBC" w:rsidRDefault="009E0938" w:rsidP="00EA3859">
            <w:pPr>
              <w:spacing w:before="120" w:after="120"/>
            </w:pPr>
            <w:r>
              <w:t>BK 10; BK 12</w:t>
            </w:r>
          </w:p>
        </w:tc>
      </w:tr>
      <w:tr w:rsidR="009E0938" w14:paraId="11BEFD24" w14:textId="77777777" w:rsidTr="00EA3859">
        <w:tc>
          <w:tcPr>
            <w:tcW w:w="1555" w:type="dxa"/>
          </w:tcPr>
          <w:p w14:paraId="187E1CB3" w14:textId="77777777" w:rsidR="009E0938" w:rsidRDefault="009E0938" w:rsidP="00EA3859">
            <w:pPr>
              <w:numPr>
                <w:ilvl w:val="0"/>
                <w:numId w:val="1"/>
              </w:numPr>
              <w:spacing w:before="120" w:after="120"/>
              <w:ind w:left="567" w:firstLine="0"/>
            </w:pPr>
          </w:p>
        </w:tc>
        <w:tc>
          <w:tcPr>
            <w:tcW w:w="7943" w:type="dxa"/>
          </w:tcPr>
          <w:p w14:paraId="391FBDBE" w14:textId="5A216291" w:rsidR="009E0938" w:rsidRDefault="009E0938" w:rsidP="00EA3859">
            <w:pPr>
              <w:spacing w:before="120" w:after="120"/>
            </w:pPr>
            <w:r>
              <w:t>BK 15</w:t>
            </w:r>
          </w:p>
        </w:tc>
      </w:tr>
      <w:tr w:rsidR="009E0938" w14:paraId="0D47B2F9" w14:textId="77777777" w:rsidTr="00EA3859">
        <w:tc>
          <w:tcPr>
            <w:tcW w:w="1555" w:type="dxa"/>
          </w:tcPr>
          <w:p w14:paraId="2EA4DA37" w14:textId="77777777" w:rsidR="009E0938" w:rsidRDefault="009E0938" w:rsidP="00EA3859">
            <w:pPr>
              <w:numPr>
                <w:ilvl w:val="0"/>
                <w:numId w:val="1"/>
              </w:numPr>
              <w:spacing w:before="120" w:after="120"/>
              <w:ind w:left="567" w:firstLine="0"/>
            </w:pPr>
          </w:p>
        </w:tc>
        <w:tc>
          <w:tcPr>
            <w:tcW w:w="7943" w:type="dxa"/>
          </w:tcPr>
          <w:p w14:paraId="05544780" w14:textId="7FFF9945" w:rsidR="009E0938" w:rsidRDefault="009E0938" w:rsidP="00EA3859">
            <w:pPr>
              <w:spacing w:before="120" w:after="120"/>
            </w:pPr>
            <w:r>
              <w:t xml:space="preserve">BK </w:t>
            </w:r>
            <w:r w:rsidR="00995F7D">
              <w:t>g</w:t>
            </w:r>
            <w:r>
              <w:t xml:space="preserve">; BK </w:t>
            </w:r>
            <w:r w:rsidR="00995F7D">
              <w:t>l</w:t>
            </w:r>
            <w:r w:rsidR="00140211">
              <w:t>; BK d</w:t>
            </w:r>
          </w:p>
        </w:tc>
      </w:tr>
      <w:tr w:rsidR="00FE7BD7" w14:paraId="711CC68F" w14:textId="77777777" w:rsidTr="00EA3859">
        <w:tc>
          <w:tcPr>
            <w:tcW w:w="1555" w:type="dxa"/>
          </w:tcPr>
          <w:p w14:paraId="15B0D91C" w14:textId="77777777" w:rsidR="00FE7BD7" w:rsidRDefault="00FE7BD7" w:rsidP="00EA3859">
            <w:pPr>
              <w:numPr>
                <w:ilvl w:val="0"/>
                <w:numId w:val="1"/>
              </w:numPr>
              <w:spacing w:before="120" w:after="120"/>
              <w:ind w:left="567" w:firstLine="0"/>
            </w:pPr>
          </w:p>
        </w:tc>
        <w:tc>
          <w:tcPr>
            <w:tcW w:w="7943" w:type="dxa"/>
          </w:tcPr>
          <w:p w14:paraId="3C85B926" w14:textId="7F5543B3" w:rsidR="00FE7BD7" w:rsidRDefault="00FE7BD7" w:rsidP="00EA3859">
            <w:pPr>
              <w:spacing w:before="120" w:after="120"/>
            </w:pPr>
            <w:r>
              <w:t>BK f</w:t>
            </w:r>
          </w:p>
        </w:tc>
      </w:tr>
    </w:tbl>
    <w:p w14:paraId="0F184A2B" w14:textId="77777777" w:rsidR="00EC6663" w:rsidRPr="00EC6663" w:rsidRDefault="00EC6663" w:rsidP="00EC6663"/>
    <w:p w14:paraId="322BD077" w14:textId="77777777" w:rsidR="001421D7" w:rsidRDefault="001421D7" w:rsidP="001421D7">
      <w:pPr>
        <w:pStyle w:val="Kop2"/>
      </w:pPr>
      <w:bookmarkStart w:id="104" w:name="_Hlk128940760"/>
      <w:bookmarkStart w:id="105" w:name="_Toc128941196"/>
      <w:bookmarkStart w:id="106" w:name="_Toc129036363"/>
      <w:bookmarkStart w:id="107" w:name="_Toc129199592"/>
      <w:bookmarkStart w:id="108" w:name="_Toc130136735"/>
      <w:bookmarkStart w:id="109" w:name="_Toc214293614"/>
      <w:bookmarkEnd w:id="103"/>
      <w:r>
        <w:t>Minimumdoelen</w:t>
      </w:r>
      <w:bookmarkEnd w:id="104"/>
      <w:bookmarkEnd w:id="105"/>
      <w:bookmarkEnd w:id="106"/>
      <w:bookmarkEnd w:id="107"/>
      <w:bookmarkEnd w:id="108"/>
      <w:r>
        <w:t xml:space="preserve"> basisvorming</w:t>
      </w:r>
      <w:bookmarkEnd w:id="109"/>
    </w:p>
    <w:tbl>
      <w:tblPr>
        <w:tblW w:w="8819" w:type="dxa"/>
        <w:tblCellMar>
          <w:left w:w="0" w:type="dxa"/>
          <w:right w:w="0" w:type="dxa"/>
        </w:tblCellMar>
        <w:tblLook w:val="04A0" w:firstRow="1" w:lastRow="0" w:firstColumn="1" w:lastColumn="0" w:noHBand="0" w:noVBand="1"/>
      </w:tblPr>
      <w:tblGrid>
        <w:gridCol w:w="825"/>
        <w:gridCol w:w="7994"/>
      </w:tblGrid>
      <w:tr w:rsidR="00FE47C4" w:rsidRPr="00FE47C4" w14:paraId="7CAB6EA4" w14:textId="77777777" w:rsidTr="00DE6F4A">
        <w:trPr>
          <w:trHeight w:val="300"/>
        </w:trPr>
        <w:tc>
          <w:tcPr>
            <w:tcW w:w="825" w:type="dxa"/>
            <w:hideMark/>
          </w:tcPr>
          <w:p w14:paraId="46D11D9D" w14:textId="77777777" w:rsidR="00813389" w:rsidRPr="00FE47C4" w:rsidRDefault="00813389" w:rsidP="00DE6F4A">
            <w:pPr>
              <w:spacing w:after="0" w:line="240" w:lineRule="auto"/>
              <w:textAlignment w:val="baseline"/>
              <w:rPr>
                <w:rFonts w:eastAsia="Times New Roman" w:cstheme="minorHAnsi"/>
                <w:lang w:eastAsia="nl-BE"/>
              </w:rPr>
            </w:pPr>
            <w:bookmarkStart w:id="110" w:name="_Toc54974891"/>
            <w:bookmarkStart w:id="111" w:name="_Toc121484796"/>
            <w:bookmarkStart w:id="112" w:name="_Toc127295275"/>
            <w:bookmarkStart w:id="113" w:name="_Toc128941198"/>
            <w:bookmarkStart w:id="114" w:name="_Toc129036365"/>
            <w:bookmarkStart w:id="115" w:name="_Toc129199594"/>
            <w:bookmarkStart w:id="116" w:name="_Toc130136737"/>
            <w:bookmarkStart w:id="117" w:name="_Hlk128940795"/>
            <w:r w:rsidRPr="00FE47C4">
              <w:rPr>
                <w:rFonts w:eastAsia="Times New Roman" w:cstheme="minorHAnsi"/>
                <w:lang w:eastAsia="nl-BE"/>
              </w:rPr>
              <w:t>06.12</w:t>
            </w:r>
          </w:p>
        </w:tc>
        <w:tc>
          <w:tcPr>
            <w:tcW w:w="7994" w:type="dxa"/>
            <w:hideMark/>
          </w:tcPr>
          <w:p w14:paraId="300EF474" w14:textId="77777777" w:rsidR="00696B58" w:rsidRPr="00FE47C4" w:rsidRDefault="00813389" w:rsidP="00DE6F4A">
            <w:pPr>
              <w:spacing w:after="0" w:line="240" w:lineRule="auto"/>
              <w:textAlignment w:val="baseline"/>
              <w:rPr>
                <w:rFonts w:eastAsia="Times New Roman" w:cstheme="minorHAnsi"/>
                <w:lang w:eastAsia="nl-BE"/>
              </w:rPr>
            </w:pPr>
            <w:r w:rsidRPr="00FE47C4">
              <w:rPr>
                <w:rFonts w:eastAsia="Times New Roman" w:cstheme="minorHAnsi"/>
                <w:lang w:eastAsia="nl-BE"/>
              </w:rPr>
              <w:t>De leerlingen ontwerpen een oplossing voor een probleem door wetenschappen, technologie of wiskunde geïntegreerd aan te wenden.</w:t>
            </w:r>
          </w:p>
          <w:p w14:paraId="0AFC79C2" w14:textId="77777777" w:rsidR="00696B58" w:rsidRPr="00FE47C4" w:rsidRDefault="00696B58" w:rsidP="00696B58">
            <w:pPr>
              <w:spacing w:after="0" w:line="240" w:lineRule="auto"/>
              <w:textAlignment w:val="baseline"/>
              <w:rPr>
                <w:rFonts w:eastAsia="Times New Roman" w:cstheme="minorHAnsi"/>
                <w:lang w:eastAsia="nl-BE"/>
              </w:rPr>
            </w:pPr>
            <w:r w:rsidRPr="00FE47C4">
              <w:rPr>
                <w:rFonts w:eastAsia="Times New Roman" w:cstheme="minorHAnsi"/>
                <w:lang w:eastAsia="nl-BE"/>
              </w:rPr>
              <w:t>Voetnoot:</w:t>
            </w:r>
          </w:p>
          <w:p w14:paraId="5F69E60D" w14:textId="12D7BEC7" w:rsidR="00813389" w:rsidRPr="00FE47C4" w:rsidRDefault="00696B58" w:rsidP="00696B58">
            <w:pPr>
              <w:spacing w:after="0" w:line="240" w:lineRule="auto"/>
              <w:textAlignment w:val="baseline"/>
              <w:rPr>
                <w:rFonts w:eastAsia="Times New Roman" w:cstheme="minorHAnsi"/>
                <w:lang w:eastAsia="nl-BE"/>
              </w:rPr>
            </w:pPr>
            <w:r w:rsidRPr="00FE47C4">
              <w:rPr>
                <w:rFonts w:eastAsia="Times New Roman" w:cstheme="minorHAnsi"/>
                <w:lang w:eastAsia="nl-BE"/>
              </w:rPr>
              <w:t>Rekening houdend met concepten van de derde graad en de context waarin dit minimumdoel aan bod komt.</w:t>
            </w:r>
            <w:r w:rsidR="00813389" w:rsidRPr="00FE47C4">
              <w:rPr>
                <w:rFonts w:eastAsia="Times New Roman" w:cstheme="minorHAnsi"/>
                <w:lang w:eastAsia="nl-BE"/>
              </w:rPr>
              <w:t> </w:t>
            </w:r>
          </w:p>
        </w:tc>
      </w:tr>
    </w:tbl>
    <w:p w14:paraId="6F51C7B6" w14:textId="77777777" w:rsidR="001421D7" w:rsidRDefault="001421D7" w:rsidP="001421D7">
      <w:pPr>
        <w:pStyle w:val="Kop2"/>
      </w:pPr>
      <w:bookmarkStart w:id="118" w:name="_Toc214293615"/>
      <w:r>
        <w:t>Doelen die leiden naar één of meer beroepskwalificaties</w:t>
      </w:r>
      <w:bookmarkEnd w:id="110"/>
      <w:bookmarkEnd w:id="111"/>
      <w:bookmarkEnd w:id="112"/>
      <w:bookmarkEnd w:id="113"/>
      <w:bookmarkEnd w:id="114"/>
      <w:bookmarkEnd w:id="115"/>
      <w:bookmarkEnd w:id="116"/>
      <w:bookmarkEnd w:id="118"/>
    </w:p>
    <w:bookmarkEnd w:id="117"/>
    <w:p w14:paraId="5AF77A35" w14:textId="77777777" w:rsidR="0077464B" w:rsidRPr="00FE47C4" w:rsidRDefault="0077464B" w:rsidP="0077464B">
      <w:pPr>
        <w:pStyle w:val="Lijstalinea"/>
        <w:numPr>
          <w:ilvl w:val="0"/>
          <w:numId w:val="34"/>
        </w:numPr>
        <w:spacing w:before="100" w:after="0" w:line="260" w:lineRule="auto"/>
        <w:jc w:val="both"/>
      </w:pPr>
      <w:r w:rsidRPr="00FE47C4">
        <w:t>De leerlingen werken in teamverband (organisatiecultuur, communicatie, procedures)</w:t>
      </w:r>
    </w:p>
    <w:p w14:paraId="63181CF1" w14:textId="77777777" w:rsidR="0077464B" w:rsidRPr="00FE47C4" w:rsidRDefault="0077464B" w:rsidP="0077464B">
      <w:pPr>
        <w:pStyle w:val="Lijstalinea"/>
        <w:numPr>
          <w:ilvl w:val="0"/>
          <w:numId w:val="34"/>
        </w:numPr>
        <w:spacing w:before="100" w:after="0" w:line="260" w:lineRule="auto"/>
        <w:jc w:val="both"/>
      </w:pPr>
      <w:r w:rsidRPr="00FE47C4">
        <w:t>De leerlingen handelen kwaliteitsbewust</w:t>
      </w:r>
    </w:p>
    <w:p w14:paraId="2F1B33A7" w14:textId="77777777" w:rsidR="0077464B" w:rsidRPr="00FE47C4" w:rsidRDefault="0077464B" w:rsidP="0077464B">
      <w:pPr>
        <w:pStyle w:val="Lijstalinea"/>
        <w:numPr>
          <w:ilvl w:val="0"/>
          <w:numId w:val="34"/>
        </w:numPr>
        <w:spacing w:before="100" w:after="0" w:line="260" w:lineRule="auto"/>
        <w:jc w:val="both"/>
      </w:pPr>
      <w:r w:rsidRPr="00FE47C4">
        <w:t>De leerlingen handelen economisch en duurzaam</w:t>
      </w:r>
    </w:p>
    <w:p w14:paraId="419948F0" w14:textId="77777777" w:rsidR="0077464B" w:rsidRPr="00FE47C4" w:rsidRDefault="0077464B" w:rsidP="0077464B">
      <w:pPr>
        <w:pStyle w:val="Lijstalinea"/>
        <w:numPr>
          <w:ilvl w:val="0"/>
          <w:numId w:val="34"/>
        </w:numPr>
        <w:spacing w:before="100" w:after="0" w:line="260" w:lineRule="auto"/>
        <w:jc w:val="both"/>
      </w:pPr>
      <w:r w:rsidRPr="00FE47C4">
        <w:t>De leerlingen handelen veilig, ergonomisch en hygiënisch</w:t>
      </w:r>
    </w:p>
    <w:p w14:paraId="2DC0A56A" w14:textId="77777777" w:rsidR="00B61ED1" w:rsidRPr="00FE47C4" w:rsidRDefault="00B61ED1" w:rsidP="00B61ED1">
      <w:pPr>
        <w:pStyle w:val="Lijstalinea"/>
        <w:numPr>
          <w:ilvl w:val="0"/>
          <w:numId w:val="34"/>
        </w:numPr>
        <w:spacing w:before="100" w:after="0" w:line="260" w:lineRule="auto"/>
        <w:jc w:val="both"/>
      </w:pPr>
      <w:r w:rsidRPr="00FE47C4">
        <w:lastRenderedPageBreak/>
        <w:t xml:space="preserve">De leerlingen hanteren sociale en communicatieve vaardigheden in functie van het ondersteunen van cliënten. </w:t>
      </w:r>
    </w:p>
    <w:p w14:paraId="52969F8F" w14:textId="77777777" w:rsidR="00B61ED1" w:rsidRPr="00FE47C4" w:rsidRDefault="00B61ED1" w:rsidP="00B61ED1">
      <w:pPr>
        <w:pStyle w:val="Lijstalinea"/>
        <w:numPr>
          <w:ilvl w:val="0"/>
          <w:numId w:val="34"/>
        </w:numPr>
        <w:spacing w:before="100" w:after="0" w:line="260" w:lineRule="auto"/>
        <w:jc w:val="both"/>
      </w:pPr>
      <w:r w:rsidRPr="00FE47C4">
        <w:t xml:space="preserve">De leerlingen plannen en organiseren de huishoudelijke en opgedragen taken. </w:t>
      </w:r>
    </w:p>
    <w:p w14:paraId="777418CC" w14:textId="77777777" w:rsidR="00B61ED1" w:rsidRPr="00FE47C4" w:rsidRDefault="00B61ED1" w:rsidP="00B61ED1">
      <w:pPr>
        <w:pStyle w:val="Lijstalinea"/>
        <w:numPr>
          <w:ilvl w:val="0"/>
          <w:numId w:val="34"/>
        </w:numPr>
        <w:spacing w:before="100" w:after="0" w:line="260" w:lineRule="auto"/>
        <w:jc w:val="both"/>
      </w:pPr>
      <w:r w:rsidRPr="00FE47C4">
        <w:t xml:space="preserve">De leerlingen bereiden maaltijden en dragen zorg voor het maaltijdgebeuren van de cliënt.  </w:t>
      </w:r>
    </w:p>
    <w:p w14:paraId="3BE840DF" w14:textId="77777777" w:rsidR="00B61ED1" w:rsidRPr="00FE47C4" w:rsidRDefault="00B61ED1" w:rsidP="00B61ED1">
      <w:pPr>
        <w:pStyle w:val="Lijstalinea"/>
        <w:numPr>
          <w:ilvl w:val="0"/>
          <w:numId w:val="34"/>
        </w:numPr>
        <w:spacing w:before="100" w:after="0" w:line="260" w:lineRule="auto"/>
        <w:jc w:val="both"/>
      </w:pPr>
      <w:r w:rsidRPr="00FE47C4">
        <w:t xml:space="preserve">De leerlingen dragen zorg voor kledij en textiel. </w:t>
      </w:r>
    </w:p>
    <w:p w14:paraId="580D811A" w14:textId="77777777" w:rsidR="00B61ED1" w:rsidRPr="00FE47C4" w:rsidRDefault="00B61ED1" w:rsidP="00B61ED1">
      <w:pPr>
        <w:pStyle w:val="Lijstalinea"/>
        <w:numPr>
          <w:ilvl w:val="0"/>
          <w:numId w:val="34"/>
        </w:numPr>
        <w:spacing w:before="100" w:after="0" w:line="260" w:lineRule="auto"/>
        <w:jc w:val="both"/>
      </w:pPr>
      <w:r w:rsidRPr="00FE47C4">
        <w:t xml:space="preserve">De leerlingen sorteren en verwijderen afval. </w:t>
      </w:r>
    </w:p>
    <w:p w14:paraId="191EB756" w14:textId="77777777" w:rsidR="00B61ED1" w:rsidRPr="00FE47C4" w:rsidRDefault="00B61ED1" w:rsidP="00B61ED1">
      <w:pPr>
        <w:pStyle w:val="Lijstalinea"/>
        <w:numPr>
          <w:ilvl w:val="0"/>
          <w:numId w:val="34"/>
        </w:numPr>
        <w:spacing w:before="100" w:after="0" w:line="260" w:lineRule="auto"/>
        <w:jc w:val="both"/>
      </w:pPr>
      <w:r w:rsidRPr="00FE47C4">
        <w:t xml:space="preserve">De leerlingen zorgen voor de woon-, leef- en verblijfomgeving. </w:t>
      </w:r>
    </w:p>
    <w:p w14:paraId="4A6C1F81" w14:textId="77777777" w:rsidR="00B61ED1" w:rsidRPr="00FE47C4" w:rsidRDefault="00B61ED1" w:rsidP="00B61ED1">
      <w:pPr>
        <w:pStyle w:val="Lijstalinea"/>
        <w:numPr>
          <w:ilvl w:val="0"/>
          <w:numId w:val="34"/>
        </w:numPr>
        <w:spacing w:before="100" w:after="0" w:line="260" w:lineRule="auto"/>
        <w:jc w:val="both"/>
      </w:pPr>
      <w:r w:rsidRPr="00FE47C4">
        <w:t xml:space="preserve">De leerlingen ondersteunen het welbevinden van de cliënt. </w:t>
      </w:r>
    </w:p>
    <w:p w14:paraId="310179B9" w14:textId="77777777" w:rsidR="00B61ED1" w:rsidRPr="00FE47C4" w:rsidRDefault="00B61ED1" w:rsidP="00B61ED1">
      <w:pPr>
        <w:pStyle w:val="Lijstalinea"/>
        <w:numPr>
          <w:ilvl w:val="0"/>
          <w:numId w:val="34"/>
        </w:numPr>
        <w:spacing w:before="100" w:after="0" w:line="260" w:lineRule="auto"/>
        <w:jc w:val="both"/>
      </w:pPr>
      <w:r w:rsidRPr="00FE47C4">
        <w:t xml:space="preserve">De leerlingen volgen de productvoorraad op en geven bestellingen door. </w:t>
      </w:r>
    </w:p>
    <w:p w14:paraId="20A76A3A" w14:textId="77777777" w:rsidR="00B61ED1" w:rsidRPr="00FE47C4" w:rsidRDefault="00B61ED1" w:rsidP="00B61ED1">
      <w:pPr>
        <w:pStyle w:val="Lijstalinea"/>
        <w:numPr>
          <w:ilvl w:val="0"/>
          <w:numId w:val="34"/>
        </w:numPr>
        <w:spacing w:before="100" w:after="0" w:line="260" w:lineRule="auto"/>
        <w:jc w:val="both"/>
      </w:pPr>
      <w:r w:rsidRPr="00FE47C4">
        <w:t xml:space="preserve">De leerlingen ondersteunen de cliënt bij verplaatsingen. </w:t>
      </w:r>
    </w:p>
    <w:p w14:paraId="51A2F981" w14:textId="77777777" w:rsidR="00B61ED1" w:rsidRPr="00FE47C4" w:rsidRDefault="00B61ED1" w:rsidP="00B61ED1">
      <w:pPr>
        <w:pStyle w:val="Lijstalinea"/>
        <w:numPr>
          <w:ilvl w:val="0"/>
          <w:numId w:val="34"/>
        </w:numPr>
        <w:spacing w:before="100" w:after="0" w:line="260" w:lineRule="auto"/>
        <w:jc w:val="both"/>
      </w:pPr>
      <w:r w:rsidRPr="00FE47C4">
        <w:t xml:space="preserve">De leerlingen voeren eenvoudige sterilisatietechnieken uit. </w:t>
      </w:r>
    </w:p>
    <w:p w14:paraId="744A99CF" w14:textId="77777777" w:rsidR="00B61ED1" w:rsidRPr="00FE47C4" w:rsidRDefault="00B61ED1" w:rsidP="00B61ED1">
      <w:pPr>
        <w:pStyle w:val="Lijstalinea"/>
        <w:numPr>
          <w:ilvl w:val="0"/>
          <w:numId w:val="34"/>
        </w:numPr>
        <w:spacing w:before="100" w:after="0" w:line="260" w:lineRule="auto"/>
        <w:jc w:val="both"/>
      </w:pPr>
      <w:r w:rsidRPr="00FE47C4">
        <w:t xml:space="preserve">De leerlingen voeren eenvoudige administratieve taken uit. </w:t>
      </w:r>
    </w:p>
    <w:p w14:paraId="6CFB9322" w14:textId="77777777" w:rsidR="00B61ED1" w:rsidRPr="00FE47C4" w:rsidRDefault="00B61ED1" w:rsidP="00B61ED1">
      <w:pPr>
        <w:pStyle w:val="Lijstalinea"/>
        <w:numPr>
          <w:ilvl w:val="0"/>
          <w:numId w:val="34"/>
        </w:numPr>
        <w:spacing w:before="100" w:after="0" w:line="260" w:lineRule="auto"/>
        <w:jc w:val="both"/>
      </w:pPr>
      <w:r w:rsidRPr="00FE47C4">
        <w:t xml:space="preserve">De leerlingen handelen volgens de professionele gedragscode. </w:t>
      </w:r>
    </w:p>
    <w:p w14:paraId="0A485FCA" w14:textId="77777777" w:rsidR="00B61ED1" w:rsidRPr="00FE47C4" w:rsidRDefault="00B61ED1" w:rsidP="00B61ED1">
      <w:pPr>
        <w:pStyle w:val="Lijstalinea"/>
        <w:numPr>
          <w:ilvl w:val="0"/>
          <w:numId w:val="34"/>
        </w:numPr>
        <w:spacing w:before="100" w:after="0" w:line="260" w:lineRule="auto"/>
        <w:jc w:val="both"/>
      </w:pPr>
      <w:r w:rsidRPr="00FE47C4">
        <w:t xml:space="preserve">De leerlingen observeren, signaleren en rapporteren onregelmatigheden. </w:t>
      </w:r>
    </w:p>
    <w:p w14:paraId="158F732B" w14:textId="77777777" w:rsidR="00B61ED1" w:rsidRPr="00FE47C4" w:rsidRDefault="00B61ED1" w:rsidP="00B61ED1">
      <w:pPr>
        <w:pStyle w:val="Lijstalinea"/>
        <w:numPr>
          <w:ilvl w:val="0"/>
          <w:numId w:val="34"/>
        </w:numPr>
        <w:spacing w:before="100" w:after="0" w:line="260" w:lineRule="auto"/>
        <w:jc w:val="both"/>
      </w:pPr>
      <w:r w:rsidRPr="00FE47C4">
        <w:t>De leerlingen informeren de cliënt over en bieden ondersteuning tijdens activiteiten.</w:t>
      </w:r>
    </w:p>
    <w:p w14:paraId="14B27E11" w14:textId="77777777" w:rsidR="003B6AAF" w:rsidRPr="00FE47C4" w:rsidRDefault="003B6AAF" w:rsidP="003B6AAF">
      <w:pPr>
        <w:spacing w:before="240" w:after="0"/>
      </w:pPr>
      <w:r w:rsidRPr="00FE47C4">
        <w:t>Aanvullende onderliggende kennis</w:t>
      </w:r>
    </w:p>
    <w:p w14:paraId="1E9B085A" w14:textId="77777777" w:rsidR="003B6AAF" w:rsidRPr="00FE47C4" w:rsidRDefault="003B6AAF" w:rsidP="003B6AAF">
      <w:pPr>
        <w:pStyle w:val="paragraph"/>
        <w:spacing w:before="0" w:beforeAutospacing="0" w:after="0" w:afterAutospacing="0"/>
        <w:textAlignment w:val="baseline"/>
        <w:rPr>
          <w:rFonts w:ascii="Calibri" w:hAnsi="Calibri" w:cs="Calibri"/>
          <w:color w:val="595959" w:themeColor="text1" w:themeTint="A6"/>
        </w:rPr>
      </w:pPr>
      <w:r w:rsidRPr="00FE47C4">
        <w:rPr>
          <w:rStyle w:val="normaltextrun"/>
          <w:rFonts w:ascii="Calibri" w:hAnsi="Calibri" w:cs="Calibri"/>
          <w:color w:val="595959" w:themeColor="text1" w:themeTint="A6"/>
          <w:sz w:val="22"/>
          <w:szCs w:val="22"/>
        </w:rPr>
        <w:t>De opgenomen kennis staat steeds in functie van de specifieke vorming van deze studierichting.</w:t>
      </w:r>
      <w:r w:rsidRPr="00FE47C4">
        <w:rPr>
          <w:rStyle w:val="eop"/>
          <w:rFonts w:ascii="Calibri" w:hAnsi="Calibri" w:cs="Calibri"/>
          <w:color w:val="595959" w:themeColor="text1" w:themeTint="A6"/>
          <w:sz w:val="22"/>
          <w:szCs w:val="22"/>
        </w:rPr>
        <w:t> </w:t>
      </w:r>
    </w:p>
    <w:p w14:paraId="136808F8" w14:textId="77777777" w:rsidR="00AB28D9" w:rsidRPr="00FE47C4" w:rsidRDefault="00AB28D9" w:rsidP="00E01075">
      <w:pPr>
        <w:pStyle w:val="Aanvullendekennis"/>
      </w:pPr>
      <w:r w:rsidRPr="00FE47C4">
        <w:t xml:space="preserve">Algemene principes voor een gezonde levenswijze en een goede lichaamszorg: gezonde en aangepaste voeding, valpreventie en zorg voor voldoende slaap </w:t>
      </w:r>
    </w:p>
    <w:p w14:paraId="192CC4F9" w14:textId="77777777" w:rsidR="00AB28D9" w:rsidRPr="00FE47C4" w:rsidRDefault="00AB28D9" w:rsidP="00E01075">
      <w:pPr>
        <w:pStyle w:val="Aanvullendekennis"/>
      </w:pPr>
      <w:r w:rsidRPr="00FE47C4">
        <w:t xml:space="preserve">Begrip zorgvisie </w:t>
      </w:r>
    </w:p>
    <w:p w14:paraId="658D44BE" w14:textId="77777777" w:rsidR="00AB28D9" w:rsidRPr="00FE47C4" w:rsidRDefault="00AB28D9" w:rsidP="00E01075">
      <w:pPr>
        <w:pStyle w:val="Aanvullendekennis"/>
      </w:pPr>
      <w:r w:rsidRPr="00FE47C4">
        <w:t xml:space="preserve">Beschermingsmaatregelen tegen infectie, zowel bij zichzelf als op de werkplek </w:t>
      </w:r>
    </w:p>
    <w:p w14:paraId="77932761" w14:textId="7A84C04B" w:rsidR="00AB28D9" w:rsidRPr="00FE47C4" w:rsidRDefault="00AB28D9" w:rsidP="00E01075">
      <w:pPr>
        <w:pStyle w:val="Aanvullendekennis"/>
      </w:pPr>
      <w:r w:rsidRPr="00FE47C4">
        <w:t>Contexten (residentiële zorg, thuisverpleging, thuiszorg, gehandicaptenzorg, ziekenhuissector, palliatieve zorg, revalidatie, kinderopvang</w:t>
      </w:r>
      <w:r w:rsidR="00190B70">
        <w:t xml:space="preserve"> </w:t>
      </w:r>
      <w:r w:rsidRPr="00FE47C4">
        <w:t xml:space="preserve">...) </w:t>
      </w:r>
    </w:p>
    <w:p w14:paraId="635AA5D4" w14:textId="5BD9BAAC" w:rsidR="00AB28D9" w:rsidRDefault="00AB28D9" w:rsidP="00E01075">
      <w:pPr>
        <w:pStyle w:val="Aanvullendekennis"/>
      </w:pPr>
      <w:r w:rsidRPr="00FE47C4">
        <w:t>Doorverwijzing naar hulpmiddelen en –instanties</w:t>
      </w:r>
    </w:p>
    <w:p w14:paraId="598D64A3" w14:textId="2F7D0351" w:rsidR="007C23DF" w:rsidRPr="00FE46C5" w:rsidRDefault="007C23DF" w:rsidP="00E01075">
      <w:pPr>
        <w:pStyle w:val="Aanvullendekennis"/>
      </w:pPr>
      <w:r w:rsidRPr="00FE46C5">
        <w:t>EHBO met inbegrip van levensreddend handelen van 0-12 jaar</w:t>
      </w:r>
    </w:p>
    <w:p w14:paraId="27989DF1" w14:textId="77777777" w:rsidR="00AB28D9" w:rsidRPr="00FE47C4" w:rsidRDefault="00AB28D9" w:rsidP="00E01075">
      <w:pPr>
        <w:pStyle w:val="Aanvullendekennis"/>
      </w:pPr>
      <w:r w:rsidRPr="00FE47C4">
        <w:t xml:space="preserve">Hoteldiensten ter beschikking van de gast </w:t>
      </w:r>
    </w:p>
    <w:p w14:paraId="24EFFDEB" w14:textId="77777777" w:rsidR="00AB28D9" w:rsidRPr="00FE47C4" w:rsidRDefault="00AB28D9" w:rsidP="00E01075">
      <w:pPr>
        <w:pStyle w:val="Aanvullendekennis"/>
      </w:pPr>
      <w:r w:rsidRPr="00FE47C4">
        <w:t xml:space="preserve">Procedures voor roomservice </w:t>
      </w:r>
    </w:p>
    <w:p w14:paraId="25ECF245" w14:textId="77777777" w:rsidR="00AB28D9" w:rsidRPr="00FE47C4" w:rsidRDefault="00AB28D9" w:rsidP="00E01075">
      <w:pPr>
        <w:pStyle w:val="Aanvullendekennis"/>
      </w:pPr>
      <w:r w:rsidRPr="00FE47C4">
        <w:t xml:space="preserve">Veelvoorkomende zorg- en ondersteuningsvragen </w:t>
      </w:r>
    </w:p>
    <w:p w14:paraId="0E170900" w14:textId="77777777" w:rsidR="00AB28D9" w:rsidRPr="00FE47C4" w:rsidRDefault="00AB28D9" w:rsidP="00E01075">
      <w:pPr>
        <w:pStyle w:val="Aanvullendekennis"/>
      </w:pPr>
      <w:r w:rsidRPr="00FE47C4">
        <w:t xml:space="preserve">Verschillende gastentypes </w:t>
      </w:r>
    </w:p>
    <w:p w14:paraId="24C106DD" w14:textId="77777777" w:rsidR="00AB28D9" w:rsidRPr="00FE47C4" w:rsidRDefault="00AB28D9" w:rsidP="00E01075">
      <w:pPr>
        <w:pStyle w:val="Aanvullendekennis"/>
      </w:pPr>
      <w:r w:rsidRPr="00FE47C4">
        <w:t xml:space="preserve">Verschillende levensfases </w:t>
      </w:r>
    </w:p>
    <w:p w14:paraId="1C31192A" w14:textId="7F0582FA" w:rsidR="00AB28D9" w:rsidRPr="00FE47C4" w:rsidRDefault="00AB28D9" w:rsidP="00E01075">
      <w:pPr>
        <w:pStyle w:val="Aanvullendekennis"/>
      </w:pPr>
      <w:r w:rsidRPr="00FE47C4">
        <w:t>Werking van de verschillende kamervoorzieningen en –installaties (radio, tv, airco</w:t>
      </w:r>
      <w:r w:rsidR="00A52BA1">
        <w:t xml:space="preserve"> </w:t>
      </w:r>
      <w:r w:rsidRPr="00FE47C4">
        <w:t xml:space="preserve">…) </w:t>
      </w:r>
    </w:p>
    <w:p w14:paraId="3E6781C7" w14:textId="4752CD9F" w:rsidR="003B6AAF" w:rsidRPr="00FE47C4" w:rsidRDefault="00AB28D9" w:rsidP="00E01075">
      <w:pPr>
        <w:pStyle w:val="Aanvullendekennis"/>
      </w:pPr>
      <w:r w:rsidRPr="00FE47C4">
        <w:t>Zorg- en ondersteuningsplan</w:t>
      </w:r>
      <w:r w:rsidR="003B6AAF" w:rsidRPr="00FE47C4">
        <w:rPr>
          <w:rStyle w:val="normaltextrun"/>
        </w:rPr>
        <w:t xml:space="preserve"> </w:t>
      </w:r>
    </w:p>
    <w:p w14:paraId="5E9D19A2" w14:textId="77777777" w:rsidR="00B152D2" w:rsidRDefault="00B152D2" w:rsidP="009D7B9E"/>
    <w:p w14:paraId="4BED4281" w14:textId="77777777" w:rsidR="00A00764" w:rsidRDefault="00A00764" w:rsidP="009D7B9E">
      <w:pPr>
        <w:sectPr w:rsidR="00A00764" w:rsidSect="00CE3AAE">
          <w:headerReference w:type="even" r:id="rId23"/>
          <w:headerReference w:type="default" r:id="rId24"/>
          <w:footerReference w:type="even" r:id="rId25"/>
          <w:footerReference w:type="default" r:id="rId26"/>
          <w:headerReference w:type="first" r:id="rId27"/>
          <w:type w:val="oddPage"/>
          <w:pgSz w:w="11906" w:h="16838"/>
          <w:pgMar w:top="1134" w:right="1134" w:bottom="1134" w:left="1134" w:header="709" w:footer="397" w:gutter="0"/>
          <w:cols w:space="708"/>
          <w:docGrid w:linePitch="360"/>
        </w:sectPr>
      </w:pPr>
    </w:p>
    <w:p w14:paraId="681D22DB"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351F6160" w14:textId="31FF250E" w:rsidR="00825258" w:rsidRDefault="00A34DD8">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214293578" w:history="1">
            <w:r w:rsidR="00825258" w:rsidRPr="008764FA">
              <w:rPr>
                <w:rStyle w:val="Hyperlink"/>
                <w:noProof/>
              </w:rPr>
              <w:t>1</w:t>
            </w:r>
            <w:r w:rsidR="00825258">
              <w:rPr>
                <w:rFonts w:eastAsiaTheme="minorEastAsia"/>
                <w:b w:val="0"/>
                <w:noProof/>
                <w:color w:val="auto"/>
                <w:kern w:val="2"/>
                <w:szCs w:val="24"/>
                <w:lang w:eastAsia="nl-BE"/>
                <w14:ligatures w14:val="standardContextual"/>
              </w:rPr>
              <w:tab/>
            </w:r>
            <w:r w:rsidR="00825258" w:rsidRPr="008764FA">
              <w:rPr>
                <w:rStyle w:val="Hyperlink"/>
                <w:noProof/>
              </w:rPr>
              <w:t>Inleiding</w:t>
            </w:r>
            <w:r w:rsidR="00825258">
              <w:rPr>
                <w:noProof/>
                <w:webHidden/>
              </w:rPr>
              <w:tab/>
            </w:r>
            <w:r w:rsidR="00825258">
              <w:rPr>
                <w:noProof/>
                <w:webHidden/>
              </w:rPr>
              <w:fldChar w:fldCharType="begin"/>
            </w:r>
            <w:r w:rsidR="00825258">
              <w:rPr>
                <w:noProof/>
                <w:webHidden/>
              </w:rPr>
              <w:instrText xml:space="preserve"> PAGEREF _Toc214293578 \h </w:instrText>
            </w:r>
            <w:r w:rsidR="00825258">
              <w:rPr>
                <w:noProof/>
                <w:webHidden/>
              </w:rPr>
            </w:r>
            <w:r w:rsidR="00825258">
              <w:rPr>
                <w:noProof/>
                <w:webHidden/>
              </w:rPr>
              <w:fldChar w:fldCharType="separate"/>
            </w:r>
            <w:r w:rsidR="00825258">
              <w:rPr>
                <w:noProof/>
                <w:webHidden/>
              </w:rPr>
              <w:t>3</w:t>
            </w:r>
            <w:r w:rsidR="00825258">
              <w:rPr>
                <w:noProof/>
                <w:webHidden/>
              </w:rPr>
              <w:fldChar w:fldCharType="end"/>
            </w:r>
          </w:hyperlink>
        </w:p>
        <w:p w14:paraId="0FE75EE5" w14:textId="5F3B4EC8" w:rsidR="00825258" w:rsidRDefault="00825258">
          <w:pPr>
            <w:pStyle w:val="Inhopg2"/>
            <w:rPr>
              <w:rFonts w:eastAsiaTheme="minorEastAsia"/>
              <w:color w:val="auto"/>
              <w:kern w:val="2"/>
              <w:sz w:val="24"/>
              <w:szCs w:val="24"/>
              <w:lang w:eastAsia="nl-BE"/>
              <w14:ligatures w14:val="standardContextual"/>
            </w:rPr>
          </w:pPr>
          <w:hyperlink w:anchor="_Toc214293579" w:history="1">
            <w:r w:rsidRPr="008764FA">
              <w:rPr>
                <w:rStyle w:val="Hyperlink"/>
              </w:rPr>
              <w:t>1.1</w:t>
            </w:r>
            <w:r>
              <w:rPr>
                <w:rFonts w:eastAsiaTheme="minorEastAsia"/>
                <w:color w:val="auto"/>
                <w:kern w:val="2"/>
                <w:sz w:val="24"/>
                <w:szCs w:val="24"/>
                <w:lang w:eastAsia="nl-BE"/>
                <w14:ligatures w14:val="standardContextual"/>
              </w:rPr>
              <w:tab/>
            </w:r>
            <w:r w:rsidRPr="008764FA">
              <w:rPr>
                <w:rStyle w:val="Hyperlink"/>
              </w:rPr>
              <w:t>Het leerplanconcept: vijf uitgangspunten</w:t>
            </w:r>
            <w:r>
              <w:rPr>
                <w:webHidden/>
              </w:rPr>
              <w:tab/>
            </w:r>
            <w:r>
              <w:rPr>
                <w:webHidden/>
              </w:rPr>
              <w:fldChar w:fldCharType="begin"/>
            </w:r>
            <w:r>
              <w:rPr>
                <w:webHidden/>
              </w:rPr>
              <w:instrText xml:space="preserve"> PAGEREF _Toc214293579 \h </w:instrText>
            </w:r>
            <w:r>
              <w:rPr>
                <w:webHidden/>
              </w:rPr>
            </w:r>
            <w:r>
              <w:rPr>
                <w:webHidden/>
              </w:rPr>
              <w:fldChar w:fldCharType="separate"/>
            </w:r>
            <w:r>
              <w:rPr>
                <w:webHidden/>
              </w:rPr>
              <w:t>3</w:t>
            </w:r>
            <w:r>
              <w:rPr>
                <w:webHidden/>
              </w:rPr>
              <w:fldChar w:fldCharType="end"/>
            </w:r>
          </w:hyperlink>
        </w:p>
        <w:p w14:paraId="3A302174" w14:textId="1661F1E8" w:rsidR="00825258" w:rsidRDefault="00825258">
          <w:pPr>
            <w:pStyle w:val="Inhopg2"/>
            <w:rPr>
              <w:rFonts w:eastAsiaTheme="minorEastAsia"/>
              <w:color w:val="auto"/>
              <w:kern w:val="2"/>
              <w:sz w:val="24"/>
              <w:szCs w:val="24"/>
              <w:lang w:eastAsia="nl-BE"/>
              <w14:ligatures w14:val="standardContextual"/>
            </w:rPr>
          </w:pPr>
          <w:hyperlink w:anchor="_Toc214293580" w:history="1">
            <w:r w:rsidRPr="008764FA">
              <w:rPr>
                <w:rStyle w:val="Hyperlink"/>
              </w:rPr>
              <w:t>1.2</w:t>
            </w:r>
            <w:r>
              <w:rPr>
                <w:rFonts w:eastAsiaTheme="minorEastAsia"/>
                <w:color w:val="auto"/>
                <w:kern w:val="2"/>
                <w:sz w:val="24"/>
                <w:szCs w:val="24"/>
                <w:lang w:eastAsia="nl-BE"/>
                <w14:ligatures w14:val="standardContextual"/>
              </w:rPr>
              <w:tab/>
            </w:r>
            <w:r w:rsidRPr="008764FA">
              <w:rPr>
                <w:rStyle w:val="Hyperlink"/>
              </w:rPr>
              <w:t>De vormingscirkel – de opdracht van secundair onderwijs</w:t>
            </w:r>
            <w:r>
              <w:rPr>
                <w:webHidden/>
              </w:rPr>
              <w:tab/>
            </w:r>
            <w:r>
              <w:rPr>
                <w:webHidden/>
              </w:rPr>
              <w:fldChar w:fldCharType="begin"/>
            </w:r>
            <w:r>
              <w:rPr>
                <w:webHidden/>
              </w:rPr>
              <w:instrText xml:space="preserve"> PAGEREF _Toc214293580 \h </w:instrText>
            </w:r>
            <w:r>
              <w:rPr>
                <w:webHidden/>
              </w:rPr>
            </w:r>
            <w:r>
              <w:rPr>
                <w:webHidden/>
              </w:rPr>
              <w:fldChar w:fldCharType="separate"/>
            </w:r>
            <w:r>
              <w:rPr>
                <w:webHidden/>
              </w:rPr>
              <w:t>3</w:t>
            </w:r>
            <w:r>
              <w:rPr>
                <w:webHidden/>
              </w:rPr>
              <w:fldChar w:fldCharType="end"/>
            </w:r>
          </w:hyperlink>
        </w:p>
        <w:p w14:paraId="638023B3" w14:textId="369AD286" w:rsidR="00825258" w:rsidRDefault="00825258">
          <w:pPr>
            <w:pStyle w:val="Inhopg2"/>
            <w:rPr>
              <w:rFonts w:eastAsiaTheme="minorEastAsia"/>
              <w:color w:val="auto"/>
              <w:kern w:val="2"/>
              <w:sz w:val="24"/>
              <w:szCs w:val="24"/>
              <w:lang w:eastAsia="nl-BE"/>
              <w14:ligatures w14:val="standardContextual"/>
            </w:rPr>
          </w:pPr>
          <w:hyperlink w:anchor="_Toc214293581" w:history="1">
            <w:r w:rsidRPr="008764FA">
              <w:rPr>
                <w:rStyle w:val="Hyperlink"/>
              </w:rPr>
              <w:t>1.3</w:t>
            </w:r>
            <w:r>
              <w:rPr>
                <w:rFonts w:eastAsiaTheme="minorEastAsia"/>
                <w:color w:val="auto"/>
                <w:kern w:val="2"/>
                <w:sz w:val="24"/>
                <w:szCs w:val="24"/>
                <w:lang w:eastAsia="nl-BE"/>
                <w14:ligatures w14:val="standardContextual"/>
              </w:rPr>
              <w:tab/>
            </w:r>
            <w:r w:rsidRPr="008764FA">
              <w:rPr>
                <w:rStyle w:val="Hyperlink"/>
              </w:rPr>
              <w:t>Ruimte voor leraren(teams) en scholen</w:t>
            </w:r>
            <w:r>
              <w:rPr>
                <w:webHidden/>
              </w:rPr>
              <w:tab/>
            </w:r>
            <w:r>
              <w:rPr>
                <w:webHidden/>
              </w:rPr>
              <w:fldChar w:fldCharType="begin"/>
            </w:r>
            <w:r>
              <w:rPr>
                <w:webHidden/>
              </w:rPr>
              <w:instrText xml:space="preserve"> PAGEREF _Toc214293581 \h </w:instrText>
            </w:r>
            <w:r>
              <w:rPr>
                <w:webHidden/>
              </w:rPr>
            </w:r>
            <w:r>
              <w:rPr>
                <w:webHidden/>
              </w:rPr>
              <w:fldChar w:fldCharType="separate"/>
            </w:r>
            <w:r>
              <w:rPr>
                <w:webHidden/>
              </w:rPr>
              <w:t>4</w:t>
            </w:r>
            <w:r>
              <w:rPr>
                <w:webHidden/>
              </w:rPr>
              <w:fldChar w:fldCharType="end"/>
            </w:r>
          </w:hyperlink>
        </w:p>
        <w:p w14:paraId="45E66B95" w14:textId="326ECA39" w:rsidR="00825258" w:rsidRDefault="00825258">
          <w:pPr>
            <w:pStyle w:val="Inhopg2"/>
            <w:rPr>
              <w:rFonts w:eastAsiaTheme="minorEastAsia"/>
              <w:color w:val="auto"/>
              <w:kern w:val="2"/>
              <w:sz w:val="24"/>
              <w:szCs w:val="24"/>
              <w:lang w:eastAsia="nl-BE"/>
              <w14:ligatures w14:val="standardContextual"/>
            </w:rPr>
          </w:pPr>
          <w:hyperlink w:anchor="_Toc214293582" w:history="1">
            <w:r w:rsidRPr="008764FA">
              <w:rPr>
                <w:rStyle w:val="Hyperlink"/>
              </w:rPr>
              <w:t>1.4</w:t>
            </w:r>
            <w:r>
              <w:rPr>
                <w:rFonts w:eastAsiaTheme="minorEastAsia"/>
                <w:color w:val="auto"/>
                <w:kern w:val="2"/>
                <w:sz w:val="24"/>
                <w:szCs w:val="24"/>
                <w:lang w:eastAsia="nl-BE"/>
                <w14:ligatures w14:val="standardContextual"/>
              </w:rPr>
              <w:tab/>
            </w:r>
            <w:r w:rsidRPr="008764FA">
              <w:rPr>
                <w:rStyle w:val="Hyperlink"/>
              </w:rPr>
              <w:t>Differentiatie</w:t>
            </w:r>
            <w:r>
              <w:rPr>
                <w:webHidden/>
              </w:rPr>
              <w:tab/>
            </w:r>
            <w:r>
              <w:rPr>
                <w:webHidden/>
              </w:rPr>
              <w:fldChar w:fldCharType="begin"/>
            </w:r>
            <w:r>
              <w:rPr>
                <w:webHidden/>
              </w:rPr>
              <w:instrText xml:space="preserve"> PAGEREF _Toc214293582 \h </w:instrText>
            </w:r>
            <w:r>
              <w:rPr>
                <w:webHidden/>
              </w:rPr>
            </w:r>
            <w:r>
              <w:rPr>
                <w:webHidden/>
              </w:rPr>
              <w:fldChar w:fldCharType="separate"/>
            </w:r>
            <w:r>
              <w:rPr>
                <w:webHidden/>
              </w:rPr>
              <w:t>4</w:t>
            </w:r>
            <w:r>
              <w:rPr>
                <w:webHidden/>
              </w:rPr>
              <w:fldChar w:fldCharType="end"/>
            </w:r>
          </w:hyperlink>
        </w:p>
        <w:p w14:paraId="33BA2000" w14:textId="39A6F17B" w:rsidR="00825258" w:rsidRDefault="00825258">
          <w:pPr>
            <w:pStyle w:val="Inhopg2"/>
            <w:rPr>
              <w:rFonts w:eastAsiaTheme="minorEastAsia"/>
              <w:color w:val="auto"/>
              <w:kern w:val="2"/>
              <w:sz w:val="24"/>
              <w:szCs w:val="24"/>
              <w:lang w:eastAsia="nl-BE"/>
              <w14:ligatures w14:val="standardContextual"/>
            </w:rPr>
          </w:pPr>
          <w:hyperlink w:anchor="_Toc214293583" w:history="1">
            <w:r w:rsidRPr="008764FA">
              <w:rPr>
                <w:rStyle w:val="Hyperlink"/>
              </w:rPr>
              <w:t>1.5</w:t>
            </w:r>
            <w:r>
              <w:rPr>
                <w:rFonts w:eastAsiaTheme="minorEastAsia"/>
                <w:color w:val="auto"/>
                <w:kern w:val="2"/>
                <w:sz w:val="24"/>
                <w:szCs w:val="24"/>
                <w:lang w:eastAsia="nl-BE"/>
                <w14:ligatures w14:val="standardContextual"/>
              </w:rPr>
              <w:tab/>
            </w:r>
            <w:r w:rsidRPr="008764FA">
              <w:rPr>
                <w:rStyle w:val="Hyperlink"/>
              </w:rPr>
              <w:t>Opbouw van leerplannen</w:t>
            </w:r>
            <w:r>
              <w:rPr>
                <w:webHidden/>
              </w:rPr>
              <w:tab/>
            </w:r>
            <w:r>
              <w:rPr>
                <w:webHidden/>
              </w:rPr>
              <w:fldChar w:fldCharType="begin"/>
            </w:r>
            <w:r>
              <w:rPr>
                <w:webHidden/>
              </w:rPr>
              <w:instrText xml:space="preserve"> PAGEREF _Toc214293583 \h </w:instrText>
            </w:r>
            <w:r>
              <w:rPr>
                <w:webHidden/>
              </w:rPr>
            </w:r>
            <w:r>
              <w:rPr>
                <w:webHidden/>
              </w:rPr>
              <w:fldChar w:fldCharType="separate"/>
            </w:r>
            <w:r>
              <w:rPr>
                <w:webHidden/>
              </w:rPr>
              <w:t>6</w:t>
            </w:r>
            <w:r>
              <w:rPr>
                <w:webHidden/>
              </w:rPr>
              <w:fldChar w:fldCharType="end"/>
            </w:r>
          </w:hyperlink>
        </w:p>
        <w:p w14:paraId="066A76EC" w14:textId="6A206A87" w:rsidR="00825258" w:rsidRDefault="00825258">
          <w:pPr>
            <w:pStyle w:val="Inhopg1"/>
            <w:rPr>
              <w:rFonts w:eastAsiaTheme="minorEastAsia"/>
              <w:b w:val="0"/>
              <w:noProof/>
              <w:color w:val="auto"/>
              <w:kern w:val="2"/>
              <w:szCs w:val="24"/>
              <w:lang w:eastAsia="nl-BE"/>
              <w14:ligatures w14:val="standardContextual"/>
            </w:rPr>
          </w:pPr>
          <w:hyperlink w:anchor="_Toc214293584" w:history="1">
            <w:r w:rsidRPr="008764FA">
              <w:rPr>
                <w:rStyle w:val="Hyperlink"/>
                <w:noProof/>
              </w:rPr>
              <w:t>2</w:t>
            </w:r>
            <w:r>
              <w:rPr>
                <w:rFonts w:eastAsiaTheme="minorEastAsia"/>
                <w:b w:val="0"/>
                <w:noProof/>
                <w:color w:val="auto"/>
                <w:kern w:val="2"/>
                <w:szCs w:val="24"/>
                <w:lang w:eastAsia="nl-BE"/>
                <w14:ligatures w14:val="standardContextual"/>
              </w:rPr>
              <w:tab/>
            </w:r>
            <w:r w:rsidRPr="008764FA">
              <w:rPr>
                <w:rStyle w:val="Hyperlink"/>
                <w:noProof/>
              </w:rPr>
              <w:t>Situering</w:t>
            </w:r>
            <w:r>
              <w:rPr>
                <w:noProof/>
                <w:webHidden/>
              </w:rPr>
              <w:tab/>
            </w:r>
            <w:r>
              <w:rPr>
                <w:noProof/>
                <w:webHidden/>
              </w:rPr>
              <w:fldChar w:fldCharType="begin"/>
            </w:r>
            <w:r>
              <w:rPr>
                <w:noProof/>
                <w:webHidden/>
              </w:rPr>
              <w:instrText xml:space="preserve"> PAGEREF _Toc214293584 \h </w:instrText>
            </w:r>
            <w:r>
              <w:rPr>
                <w:noProof/>
                <w:webHidden/>
              </w:rPr>
            </w:r>
            <w:r>
              <w:rPr>
                <w:noProof/>
                <w:webHidden/>
              </w:rPr>
              <w:fldChar w:fldCharType="separate"/>
            </w:r>
            <w:r>
              <w:rPr>
                <w:noProof/>
                <w:webHidden/>
              </w:rPr>
              <w:t>7</w:t>
            </w:r>
            <w:r>
              <w:rPr>
                <w:noProof/>
                <w:webHidden/>
              </w:rPr>
              <w:fldChar w:fldCharType="end"/>
            </w:r>
          </w:hyperlink>
        </w:p>
        <w:p w14:paraId="3D60E3D2" w14:textId="3810E011" w:rsidR="00825258" w:rsidRDefault="00825258">
          <w:pPr>
            <w:pStyle w:val="Inhopg2"/>
            <w:rPr>
              <w:rFonts w:eastAsiaTheme="minorEastAsia"/>
              <w:color w:val="auto"/>
              <w:kern w:val="2"/>
              <w:sz w:val="24"/>
              <w:szCs w:val="24"/>
              <w:lang w:eastAsia="nl-BE"/>
              <w14:ligatures w14:val="standardContextual"/>
            </w:rPr>
          </w:pPr>
          <w:hyperlink w:anchor="_Toc214293585" w:history="1">
            <w:r w:rsidRPr="008764FA">
              <w:rPr>
                <w:rStyle w:val="Hyperlink"/>
              </w:rPr>
              <w:t>2.1</w:t>
            </w:r>
            <w:r>
              <w:rPr>
                <w:rFonts w:eastAsiaTheme="minorEastAsia"/>
                <w:color w:val="auto"/>
                <w:kern w:val="2"/>
                <w:sz w:val="24"/>
                <w:szCs w:val="24"/>
                <w:lang w:eastAsia="nl-BE"/>
                <w14:ligatures w14:val="standardContextual"/>
              </w:rPr>
              <w:tab/>
            </w:r>
            <w:r w:rsidRPr="008764FA">
              <w:rPr>
                <w:rStyle w:val="Hyperlink"/>
              </w:rPr>
              <w:t>Samenhang met de tweede graad</w:t>
            </w:r>
            <w:r>
              <w:rPr>
                <w:webHidden/>
              </w:rPr>
              <w:tab/>
            </w:r>
            <w:r>
              <w:rPr>
                <w:webHidden/>
              </w:rPr>
              <w:fldChar w:fldCharType="begin"/>
            </w:r>
            <w:r>
              <w:rPr>
                <w:webHidden/>
              </w:rPr>
              <w:instrText xml:space="preserve"> PAGEREF _Toc214293585 \h </w:instrText>
            </w:r>
            <w:r>
              <w:rPr>
                <w:webHidden/>
              </w:rPr>
            </w:r>
            <w:r>
              <w:rPr>
                <w:webHidden/>
              </w:rPr>
              <w:fldChar w:fldCharType="separate"/>
            </w:r>
            <w:r>
              <w:rPr>
                <w:webHidden/>
              </w:rPr>
              <w:t>7</w:t>
            </w:r>
            <w:r>
              <w:rPr>
                <w:webHidden/>
              </w:rPr>
              <w:fldChar w:fldCharType="end"/>
            </w:r>
          </w:hyperlink>
        </w:p>
        <w:p w14:paraId="4910CFF2" w14:textId="511EF382" w:rsidR="00825258" w:rsidRDefault="00825258">
          <w:pPr>
            <w:pStyle w:val="Inhopg2"/>
            <w:rPr>
              <w:rFonts w:eastAsiaTheme="minorEastAsia"/>
              <w:color w:val="auto"/>
              <w:kern w:val="2"/>
              <w:sz w:val="24"/>
              <w:szCs w:val="24"/>
              <w:lang w:eastAsia="nl-BE"/>
              <w14:ligatures w14:val="standardContextual"/>
            </w:rPr>
          </w:pPr>
          <w:hyperlink w:anchor="_Toc214293586" w:history="1">
            <w:r w:rsidRPr="008764FA">
              <w:rPr>
                <w:rStyle w:val="Hyperlink"/>
              </w:rPr>
              <w:t>2.2</w:t>
            </w:r>
            <w:r>
              <w:rPr>
                <w:rFonts w:eastAsiaTheme="minorEastAsia"/>
                <w:color w:val="auto"/>
                <w:kern w:val="2"/>
                <w:sz w:val="24"/>
                <w:szCs w:val="24"/>
                <w:lang w:eastAsia="nl-BE"/>
                <w14:ligatures w14:val="standardContextual"/>
              </w:rPr>
              <w:tab/>
            </w:r>
            <w:r w:rsidRPr="008764FA">
              <w:rPr>
                <w:rStyle w:val="Hyperlink"/>
              </w:rPr>
              <w:t>Samenhang in de derde graad</w:t>
            </w:r>
            <w:r>
              <w:rPr>
                <w:webHidden/>
              </w:rPr>
              <w:tab/>
            </w:r>
            <w:r>
              <w:rPr>
                <w:webHidden/>
              </w:rPr>
              <w:fldChar w:fldCharType="begin"/>
            </w:r>
            <w:r>
              <w:rPr>
                <w:webHidden/>
              </w:rPr>
              <w:instrText xml:space="preserve"> PAGEREF _Toc214293586 \h </w:instrText>
            </w:r>
            <w:r>
              <w:rPr>
                <w:webHidden/>
              </w:rPr>
            </w:r>
            <w:r>
              <w:rPr>
                <w:webHidden/>
              </w:rPr>
              <w:fldChar w:fldCharType="separate"/>
            </w:r>
            <w:r>
              <w:rPr>
                <w:webHidden/>
              </w:rPr>
              <w:t>7</w:t>
            </w:r>
            <w:r>
              <w:rPr>
                <w:webHidden/>
              </w:rPr>
              <w:fldChar w:fldCharType="end"/>
            </w:r>
          </w:hyperlink>
        </w:p>
        <w:p w14:paraId="25065CE5" w14:textId="1996100F" w:rsidR="00825258" w:rsidRDefault="00825258">
          <w:pPr>
            <w:pStyle w:val="Inhopg3"/>
            <w:rPr>
              <w:rFonts w:eastAsiaTheme="minorEastAsia"/>
              <w:noProof/>
              <w:color w:val="auto"/>
              <w:kern w:val="2"/>
              <w:sz w:val="24"/>
              <w:szCs w:val="24"/>
              <w:lang w:eastAsia="nl-BE"/>
              <w14:ligatures w14:val="standardContextual"/>
            </w:rPr>
          </w:pPr>
          <w:hyperlink w:anchor="_Toc214293587" w:history="1">
            <w:r w:rsidRPr="008764FA">
              <w:rPr>
                <w:rStyle w:val="Hyperlink"/>
                <w:noProof/>
              </w:rPr>
              <w:t>2.2.1</w:t>
            </w:r>
            <w:r>
              <w:rPr>
                <w:rFonts w:eastAsiaTheme="minorEastAsia"/>
                <w:noProof/>
                <w:color w:val="auto"/>
                <w:kern w:val="2"/>
                <w:sz w:val="24"/>
                <w:szCs w:val="24"/>
                <w:lang w:eastAsia="nl-BE"/>
                <w14:ligatures w14:val="standardContextual"/>
              </w:rPr>
              <w:tab/>
            </w:r>
            <w:r w:rsidRPr="008764FA">
              <w:rPr>
                <w:rStyle w:val="Hyperlink"/>
                <w:noProof/>
              </w:rPr>
              <w:t>Samenhang binnen de studierichting Assistentie in wonen, zorg en welzijn</w:t>
            </w:r>
            <w:r>
              <w:rPr>
                <w:noProof/>
                <w:webHidden/>
              </w:rPr>
              <w:tab/>
            </w:r>
            <w:r>
              <w:rPr>
                <w:noProof/>
                <w:webHidden/>
              </w:rPr>
              <w:fldChar w:fldCharType="begin"/>
            </w:r>
            <w:r>
              <w:rPr>
                <w:noProof/>
                <w:webHidden/>
              </w:rPr>
              <w:instrText xml:space="preserve"> PAGEREF _Toc214293587 \h </w:instrText>
            </w:r>
            <w:r>
              <w:rPr>
                <w:noProof/>
                <w:webHidden/>
              </w:rPr>
            </w:r>
            <w:r>
              <w:rPr>
                <w:noProof/>
                <w:webHidden/>
              </w:rPr>
              <w:fldChar w:fldCharType="separate"/>
            </w:r>
            <w:r>
              <w:rPr>
                <w:noProof/>
                <w:webHidden/>
              </w:rPr>
              <w:t>7</w:t>
            </w:r>
            <w:r>
              <w:rPr>
                <w:noProof/>
                <w:webHidden/>
              </w:rPr>
              <w:fldChar w:fldCharType="end"/>
            </w:r>
          </w:hyperlink>
        </w:p>
        <w:p w14:paraId="002678D7" w14:textId="79018632" w:rsidR="00825258" w:rsidRDefault="00825258">
          <w:pPr>
            <w:pStyle w:val="Inhopg3"/>
            <w:rPr>
              <w:rFonts w:eastAsiaTheme="minorEastAsia"/>
              <w:noProof/>
              <w:color w:val="auto"/>
              <w:kern w:val="2"/>
              <w:sz w:val="24"/>
              <w:szCs w:val="24"/>
              <w:lang w:eastAsia="nl-BE"/>
              <w14:ligatures w14:val="standardContextual"/>
            </w:rPr>
          </w:pPr>
          <w:hyperlink w:anchor="_Toc214293588" w:history="1">
            <w:r w:rsidRPr="008764FA">
              <w:rPr>
                <w:rStyle w:val="Hyperlink"/>
                <w:noProof/>
              </w:rPr>
              <w:t>2.2.2</w:t>
            </w:r>
            <w:r>
              <w:rPr>
                <w:rFonts w:eastAsiaTheme="minorEastAsia"/>
                <w:noProof/>
                <w:color w:val="auto"/>
                <w:kern w:val="2"/>
                <w:sz w:val="24"/>
                <w:szCs w:val="24"/>
                <w:lang w:eastAsia="nl-BE"/>
                <w14:ligatures w14:val="standardContextual"/>
              </w:rPr>
              <w:tab/>
            </w:r>
            <w:r w:rsidRPr="008764FA">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_Toc214293588 \h </w:instrText>
            </w:r>
            <w:r>
              <w:rPr>
                <w:noProof/>
                <w:webHidden/>
              </w:rPr>
            </w:r>
            <w:r>
              <w:rPr>
                <w:noProof/>
                <w:webHidden/>
              </w:rPr>
              <w:fldChar w:fldCharType="separate"/>
            </w:r>
            <w:r>
              <w:rPr>
                <w:noProof/>
                <w:webHidden/>
              </w:rPr>
              <w:t>7</w:t>
            </w:r>
            <w:r>
              <w:rPr>
                <w:noProof/>
                <w:webHidden/>
              </w:rPr>
              <w:fldChar w:fldCharType="end"/>
            </w:r>
          </w:hyperlink>
        </w:p>
        <w:p w14:paraId="5EF673B2" w14:textId="189A6150" w:rsidR="00825258" w:rsidRDefault="00825258">
          <w:pPr>
            <w:pStyle w:val="Inhopg3"/>
            <w:rPr>
              <w:rFonts w:eastAsiaTheme="minorEastAsia"/>
              <w:noProof/>
              <w:color w:val="auto"/>
              <w:kern w:val="2"/>
              <w:sz w:val="24"/>
              <w:szCs w:val="24"/>
              <w:lang w:eastAsia="nl-BE"/>
              <w14:ligatures w14:val="standardContextual"/>
            </w:rPr>
          </w:pPr>
          <w:hyperlink w:anchor="_Toc214293589" w:history="1">
            <w:r w:rsidRPr="008764FA">
              <w:rPr>
                <w:rStyle w:val="Hyperlink"/>
                <w:noProof/>
              </w:rPr>
              <w:t>2.2.3</w:t>
            </w:r>
            <w:r>
              <w:rPr>
                <w:rFonts w:eastAsiaTheme="minorEastAsia"/>
                <w:noProof/>
                <w:color w:val="auto"/>
                <w:kern w:val="2"/>
                <w:sz w:val="24"/>
                <w:szCs w:val="24"/>
                <w:lang w:eastAsia="nl-BE"/>
                <w14:ligatures w14:val="standardContextual"/>
              </w:rPr>
              <w:tab/>
            </w:r>
            <w:r w:rsidRPr="008764FA">
              <w:rPr>
                <w:rStyle w:val="Hyperlink"/>
                <w:noProof/>
              </w:rPr>
              <w:t>Samenhang over de finaliteiten heen</w:t>
            </w:r>
            <w:r>
              <w:rPr>
                <w:noProof/>
                <w:webHidden/>
              </w:rPr>
              <w:tab/>
            </w:r>
            <w:r>
              <w:rPr>
                <w:noProof/>
                <w:webHidden/>
              </w:rPr>
              <w:fldChar w:fldCharType="begin"/>
            </w:r>
            <w:r>
              <w:rPr>
                <w:noProof/>
                <w:webHidden/>
              </w:rPr>
              <w:instrText xml:space="preserve"> PAGEREF _Toc214293589 \h </w:instrText>
            </w:r>
            <w:r>
              <w:rPr>
                <w:noProof/>
                <w:webHidden/>
              </w:rPr>
            </w:r>
            <w:r>
              <w:rPr>
                <w:noProof/>
                <w:webHidden/>
              </w:rPr>
              <w:fldChar w:fldCharType="separate"/>
            </w:r>
            <w:r>
              <w:rPr>
                <w:noProof/>
                <w:webHidden/>
              </w:rPr>
              <w:t>7</w:t>
            </w:r>
            <w:r>
              <w:rPr>
                <w:noProof/>
                <w:webHidden/>
              </w:rPr>
              <w:fldChar w:fldCharType="end"/>
            </w:r>
          </w:hyperlink>
        </w:p>
        <w:p w14:paraId="2FC15838" w14:textId="472C3762" w:rsidR="00825258" w:rsidRDefault="00825258">
          <w:pPr>
            <w:pStyle w:val="Inhopg2"/>
            <w:rPr>
              <w:rFonts w:eastAsiaTheme="minorEastAsia"/>
              <w:color w:val="auto"/>
              <w:kern w:val="2"/>
              <w:sz w:val="24"/>
              <w:szCs w:val="24"/>
              <w:lang w:eastAsia="nl-BE"/>
              <w14:ligatures w14:val="standardContextual"/>
            </w:rPr>
          </w:pPr>
          <w:hyperlink w:anchor="_Toc214293590" w:history="1">
            <w:r w:rsidRPr="008764FA">
              <w:rPr>
                <w:rStyle w:val="Hyperlink"/>
              </w:rPr>
              <w:t>2.3</w:t>
            </w:r>
            <w:r>
              <w:rPr>
                <w:rFonts w:eastAsiaTheme="minorEastAsia"/>
                <w:color w:val="auto"/>
                <w:kern w:val="2"/>
                <w:sz w:val="24"/>
                <w:szCs w:val="24"/>
                <w:lang w:eastAsia="nl-BE"/>
                <w14:ligatures w14:val="standardContextual"/>
              </w:rPr>
              <w:tab/>
            </w:r>
            <w:r w:rsidRPr="008764FA">
              <w:rPr>
                <w:rStyle w:val="Hyperlink"/>
              </w:rPr>
              <w:t>Plaats in de lessentabel</w:t>
            </w:r>
            <w:r>
              <w:rPr>
                <w:webHidden/>
              </w:rPr>
              <w:tab/>
            </w:r>
            <w:r>
              <w:rPr>
                <w:webHidden/>
              </w:rPr>
              <w:fldChar w:fldCharType="begin"/>
            </w:r>
            <w:r>
              <w:rPr>
                <w:webHidden/>
              </w:rPr>
              <w:instrText xml:space="preserve"> PAGEREF _Toc214293590 \h </w:instrText>
            </w:r>
            <w:r>
              <w:rPr>
                <w:webHidden/>
              </w:rPr>
            </w:r>
            <w:r>
              <w:rPr>
                <w:webHidden/>
              </w:rPr>
              <w:fldChar w:fldCharType="separate"/>
            </w:r>
            <w:r>
              <w:rPr>
                <w:webHidden/>
              </w:rPr>
              <w:t>7</w:t>
            </w:r>
            <w:r>
              <w:rPr>
                <w:webHidden/>
              </w:rPr>
              <w:fldChar w:fldCharType="end"/>
            </w:r>
          </w:hyperlink>
        </w:p>
        <w:p w14:paraId="27623B6E" w14:textId="18AD0166" w:rsidR="00825258" w:rsidRDefault="00825258">
          <w:pPr>
            <w:pStyle w:val="Inhopg1"/>
            <w:rPr>
              <w:rFonts w:eastAsiaTheme="minorEastAsia"/>
              <w:b w:val="0"/>
              <w:noProof/>
              <w:color w:val="auto"/>
              <w:kern w:val="2"/>
              <w:szCs w:val="24"/>
              <w:lang w:eastAsia="nl-BE"/>
              <w14:ligatures w14:val="standardContextual"/>
            </w:rPr>
          </w:pPr>
          <w:hyperlink w:anchor="_Toc214293591" w:history="1">
            <w:r w:rsidRPr="008764FA">
              <w:rPr>
                <w:rStyle w:val="Hyperlink"/>
                <w:noProof/>
              </w:rPr>
              <w:t>3</w:t>
            </w:r>
            <w:r>
              <w:rPr>
                <w:rFonts w:eastAsiaTheme="minorEastAsia"/>
                <w:b w:val="0"/>
                <w:noProof/>
                <w:color w:val="auto"/>
                <w:kern w:val="2"/>
                <w:szCs w:val="24"/>
                <w:lang w:eastAsia="nl-BE"/>
                <w14:ligatures w14:val="standardContextual"/>
              </w:rPr>
              <w:tab/>
            </w:r>
            <w:r w:rsidRPr="008764FA">
              <w:rPr>
                <w:rStyle w:val="Hyperlink"/>
                <w:noProof/>
              </w:rPr>
              <w:t>Pedagogisch-didactische duiding</w:t>
            </w:r>
            <w:r>
              <w:rPr>
                <w:noProof/>
                <w:webHidden/>
              </w:rPr>
              <w:tab/>
            </w:r>
            <w:r>
              <w:rPr>
                <w:noProof/>
                <w:webHidden/>
              </w:rPr>
              <w:fldChar w:fldCharType="begin"/>
            </w:r>
            <w:r>
              <w:rPr>
                <w:noProof/>
                <w:webHidden/>
              </w:rPr>
              <w:instrText xml:space="preserve"> PAGEREF _Toc214293591 \h </w:instrText>
            </w:r>
            <w:r>
              <w:rPr>
                <w:noProof/>
                <w:webHidden/>
              </w:rPr>
            </w:r>
            <w:r>
              <w:rPr>
                <w:noProof/>
                <w:webHidden/>
              </w:rPr>
              <w:fldChar w:fldCharType="separate"/>
            </w:r>
            <w:r>
              <w:rPr>
                <w:noProof/>
                <w:webHidden/>
              </w:rPr>
              <w:t>7</w:t>
            </w:r>
            <w:r>
              <w:rPr>
                <w:noProof/>
                <w:webHidden/>
              </w:rPr>
              <w:fldChar w:fldCharType="end"/>
            </w:r>
          </w:hyperlink>
        </w:p>
        <w:p w14:paraId="7E8EB1B1" w14:textId="773D65EF" w:rsidR="00825258" w:rsidRDefault="00825258">
          <w:pPr>
            <w:pStyle w:val="Inhopg2"/>
            <w:rPr>
              <w:rFonts w:eastAsiaTheme="minorEastAsia"/>
              <w:color w:val="auto"/>
              <w:kern w:val="2"/>
              <w:sz w:val="24"/>
              <w:szCs w:val="24"/>
              <w:lang w:eastAsia="nl-BE"/>
              <w14:ligatures w14:val="standardContextual"/>
            </w:rPr>
          </w:pPr>
          <w:hyperlink w:anchor="_Toc214293592" w:history="1">
            <w:r w:rsidRPr="008764FA">
              <w:rPr>
                <w:rStyle w:val="Hyperlink"/>
              </w:rPr>
              <w:t>3.1</w:t>
            </w:r>
            <w:r>
              <w:rPr>
                <w:rFonts w:eastAsiaTheme="minorEastAsia"/>
                <w:color w:val="auto"/>
                <w:kern w:val="2"/>
                <w:sz w:val="24"/>
                <w:szCs w:val="24"/>
                <w:lang w:eastAsia="nl-BE"/>
                <w14:ligatures w14:val="standardContextual"/>
              </w:rPr>
              <w:tab/>
            </w:r>
            <w:r w:rsidRPr="008764FA">
              <w:rPr>
                <w:rStyle w:val="Hyperlink"/>
              </w:rPr>
              <w:t>Assistentie in wonen, zorg en welzijn en het vormingsconcept</w:t>
            </w:r>
            <w:r>
              <w:rPr>
                <w:webHidden/>
              </w:rPr>
              <w:tab/>
            </w:r>
            <w:r>
              <w:rPr>
                <w:webHidden/>
              </w:rPr>
              <w:fldChar w:fldCharType="begin"/>
            </w:r>
            <w:r>
              <w:rPr>
                <w:webHidden/>
              </w:rPr>
              <w:instrText xml:space="preserve"> PAGEREF _Toc214293592 \h </w:instrText>
            </w:r>
            <w:r>
              <w:rPr>
                <w:webHidden/>
              </w:rPr>
            </w:r>
            <w:r>
              <w:rPr>
                <w:webHidden/>
              </w:rPr>
              <w:fldChar w:fldCharType="separate"/>
            </w:r>
            <w:r>
              <w:rPr>
                <w:webHidden/>
              </w:rPr>
              <w:t>7</w:t>
            </w:r>
            <w:r>
              <w:rPr>
                <w:webHidden/>
              </w:rPr>
              <w:fldChar w:fldCharType="end"/>
            </w:r>
          </w:hyperlink>
        </w:p>
        <w:p w14:paraId="4343BF1F" w14:textId="0672F0DE" w:rsidR="00825258" w:rsidRDefault="00825258">
          <w:pPr>
            <w:pStyle w:val="Inhopg2"/>
            <w:rPr>
              <w:rFonts w:eastAsiaTheme="minorEastAsia"/>
              <w:color w:val="auto"/>
              <w:kern w:val="2"/>
              <w:sz w:val="24"/>
              <w:szCs w:val="24"/>
              <w:lang w:eastAsia="nl-BE"/>
              <w14:ligatures w14:val="standardContextual"/>
            </w:rPr>
          </w:pPr>
          <w:hyperlink w:anchor="_Toc214293593" w:history="1">
            <w:r w:rsidRPr="008764FA">
              <w:rPr>
                <w:rStyle w:val="Hyperlink"/>
              </w:rPr>
              <w:t>3.2</w:t>
            </w:r>
            <w:r>
              <w:rPr>
                <w:rFonts w:eastAsiaTheme="minorEastAsia"/>
                <w:color w:val="auto"/>
                <w:kern w:val="2"/>
                <w:sz w:val="24"/>
                <w:szCs w:val="24"/>
                <w:lang w:eastAsia="nl-BE"/>
                <w14:ligatures w14:val="standardContextual"/>
              </w:rPr>
              <w:tab/>
            </w:r>
            <w:r w:rsidRPr="008764FA">
              <w:rPr>
                <w:rStyle w:val="Hyperlink"/>
              </w:rPr>
              <w:t>Krachtlijnen</w:t>
            </w:r>
            <w:r>
              <w:rPr>
                <w:webHidden/>
              </w:rPr>
              <w:tab/>
            </w:r>
            <w:r>
              <w:rPr>
                <w:webHidden/>
              </w:rPr>
              <w:fldChar w:fldCharType="begin"/>
            </w:r>
            <w:r>
              <w:rPr>
                <w:webHidden/>
              </w:rPr>
              <w:instrText xml:space="preserve"> PAGEREF _Toc214293593 \h </w:instrText>
            </w:r>
            <w:r>
              <w:rPr>
                <w:webHidden/>
              </w:rPr>
            </w:r>
            <w:r>
              <w:rPr>
                <w:webHidden/>
              </w:rPr>
              <w:fldChar w:fldCharType="separate"/>
            </w:r>
            <w:r>
              <w:rPr>
                <w:webHidden/>
              </w:rPr>
              <w:t>9</w:t>
            </w:r>
            <w:r>
              <w:rPr>
                <w:webHidden/>
              </w:rPr>
              <w:fldChar w:fldCharType="end"/>
            </w:r>
          </w:hyperlink>
        </w:p>
        <w:p w14:paraId="1907F0CA" w14:textId="4699211A" w:rsidR="00825258" w:rsidRDefault="00825258">
          <w:pPr>
            <w:pStyle w:val="Inhopg2"/>
            <w:rPr>
              <w:rFonts w:eastAsiaTheme="minorEastAsia"/>
              <w:color w:val="auto"/>
              <w:kern w:val="2"/>
              <w:sz w:val="24"/>
              <w:szCs w:val="24"/>
              <w:lang w:eastAsia="nl-BE"/>
              <w14:ligatures w14:val="standardContextual"/>
            </w:rPr>
          </w:pPr>
          <w:hyperlink w:anchor="_Toc214293594" w:history="1">
            <w:r w:rsidRPr="008764FA">
              <w:rPr>
                <w:rStyle w:val="Hyperlink"/>
              </w:rPr>
              <w:t>3.3</w:t>
            </w:r>
            <w:r>
              <w:rPr>
                <w:rFonts w:eastAsiaTheme="minorEastAsia"/>
                <w:color w:val="auto"/>
                <w:kern w:val="2"/>
                <w:sz w:val="24"/>
                <w:szCs w:val="24"/>
                <w:lang w:eastAsia="nl-BE"/>
                <w14:ligatures w14:val="standardContextual"/>
              </w:rPr>
              <w:tab/>
            </w:r>
            <w:r w:rsidRPr="008764FA">
              <w:rPr>
                <w:rStyle w:val="Hyperlink"/>
              </w:rPr>
              <w:t>Opbouw</w:t>
            </w:r>
            <w:r>
              <w:rPr>
                <w:webHidden/>
              </w:rPr>
              <w:tab/>
            </w:r>
            <w:r>
              <w:rPr>
                <w:webHidden/>
              </w:rPr>
              <w:fldChar w:fldCharType="begin"/>
            </w:r>
            <w:r>
              <w:rPr>
                <w:webHidden/>
              </w:rPr>
              <w:instrText xml:space="preserve"> PAGEREF _Toc214293594 \h </w:instrText>
            </w:r>
            <w:r>
              <w:rPr>
                <w:webHidden/>
              </w:rPr>
            </w:r>
            <w:r>
              <w:rPr>
                <w:webHidden/>
              </w:rPr>
              <w:fldChar w:fldCharType="separate"/>
            </w:r>
            <w:r>
              <w:rPr>
                <w:webHidden/>
              </w:rPr>
              <w:t>9</w:t>
            </w:r>
            <w:r>
              <w:rPr>
                <w:webHidden/>
              </w:rPr>
              <w:fldChar w:fldCharType="end"/>
            </w:r>
          </w:hyperlink>
        </w:p>
        <w:p w14:paraId="60AD37C5" w14:textId="079ABFA3" w:rsidR="00825258" w:rsidRDefault="00825258">
          <w:pPr>
            <w:pStyle w:val="Inhopg2"/>
            <w:rPr>
              <w:rFonts w:eastAsiaTheme="minorEastAsia"/>
              <w:color w:val="auto"/>
              <w:kern w:val="2"/>
              <w:sz w:val="24"/>
              <w:szCs w:val="24"/>
              <w:lang w:eastAsia="nl-BE"/>
              <w14:ligatures w14:val="standardContextual"/>
            </w:rPr>
          </w:pPr>
          <w:hyperlink w:anchor="_Toc214293595" w:history="1">
            <w:r w:rsidRPr="008764FA">
              <w:rPr>
                <w:rStyle w:val="Hyperlink"/>
              </w:rPr>
              <w:t>3.4</w:t>
            </w:r>
            <w:r>
              <w:rPr>
                <w:rFonts w:eastAsiaTheme="minorEastAsia"/>
                <w:color w:val="auto"/>
                <w:kern w:val="2"/>
                <w:sz w:val="24"/>
                <w:szCs w:val="24"/>
                <w:lang w:eastAsia="nl-BE"/>
                <w14:ligatures w14:val="standardContextual"/>
              </w:rPr>
              <w:tab/>
            </w:r>
            <w:r w:rsidRPr="008764FA">
              <w:rPr>
                <w:rStyle w:val="Hyperlink"/>
              </w:rPr>
              <w:t>Leerlijnen</w:t>
            </w:r>
            <w:r>
              <w:rPr>
                <w:webHidden/>
              </w:rPr>
              <w:tab/>
            </w:r>
            <w:r>
              <w:rPr>
                <w:webHidden/>
              </w:rPr>
              <w:fldChar w:fldCharType="begin"/>
            </w:r>
            <w:r>
              <w:rPr>
                <w:webHidden/>
              </w:rPr>
              <w:instrText xml:space="preserve"> PAGEREF _Toc214293595 \h </w:instrText>
            </w:r>
            <w:r>
              <w:rPr>
                <w:webHidden/>
              </w:rPr>
            </w:r>
            <w:r>
              <w:rPr>
                <w:webHidden/>
              </w:rPr>
              <w:fldChar w:fldCharType="separate"/>
            </w:r>
            <w:r>
              <w:rPr>
                <w:webHidden/>
              </w:rPr>
              <w:t>9</w:t>
            </w:r>
            <w:r>
              <w:rPr>
                <w:webHidden/>
              </w:rPr>
              <w:fldChar w:fldCharType="end"/>
            </w:r>
          </w:hyperlink>
        </w:p>
        <w:p w14:paraId="704157DB" w14:textId="33AA662E" w:rsidR="00825258" w:rsidRDefault="00825258">
          <w:pPr>
            <w:pStyle w:val="Inhopg3"/>
            <w:rPr>
              <w:rFonts w:eastAsiaTheme="minorEastAsia"/>
              <w:noProof/>
              <w:color w:val="auto"/>
              <w:kern w:val="2"/>
              <w:sz w:val="24"/>
              <w:szCs w:val="24"/>
              <w:lang w:eastAsia="nl-BE"/>
              <w14:ligatures w14:val="standardContextual"/>
            </w:rPr>
          </w:pPr>
          <w:hyperlink w:anchor="_Toc214293596" w:history="1">
            <w:r w:rsidRPr="008764FA">
              <w:rPr>
                <w:rStyle w:val="Hyperlink"/>
                <w:noProof/>
              </w:rPr>
              <w:t>3.4.1</w:t>
            </w:r>
            <w:r>
              <w:rPr>
                <w:rFonts w:eastAsiaTheme="minorEastAsia"/>
                <w:noProof/>
                <w:color w:val="auto"/>
                <w:kern w:val="2"/>
                <w:sz w:val="24"/>
                <w:szCs w:val="24"/>
                <w:lang w:eastAsia="nl-BE"/>
                <w14:ligatures w14:val="standardContextual"/>
              </w:rPr>
              <w:tab/>
            </w:r>
            <w:r w:rsidRPr="008764FA">
              <w:rPr>
                <w:rStyle w:val="Hyperlink"/>
                <w:noProof/>
              </w:rPr>
              <w:t>Samenhang met de tweede graad</w:t>
            </w:r>
            <w:r>
              <w:rPr>
                <w:noProof/>
                <w:webHidden/>
              </w:rPr>
              <w:tab/>
            </w:r>
            <w:r>
              <w:rPr>
                <w:noProof/>
                <w:webHidden/>
              </w:rPr>
              <w:fldChar w:fldCharType="begin"/>
            </w:r>
            <w:r>
              <w:rPr>
                <w:noProof/>
                <w:webHidden/>
              </w:rPr>
              <w:instrText xml:space="preserve"> PAGEREF _Toc214293596 \h </w:instrText>
            </w:r>
            <w:r>
              <w:rPr>
                <w:noProof/>
                <w:webHidden/>
              </w:rPr>
            </w:r>
            <w:r>
              <w:rPr>
                <w:noProof/>
                <w:webHidden/>
              </w:rPr>
              <w:fldChar w:fldCharType="separate"/>
            </w:r>
            <w:r>
              <w:rPr>
                <w:noProof/>
                <w:webHidden/>
              </w:rPr>
              <w:t>9</w:t>
            </w:r>
            <w:r>
              <w:rPr>
                <w:noProof/>
                <w:webHidden/>
              </w:rPr>
              <w:fldChar w:fldCharType="end"/>
            </w:r>
          </w:hyperlink>
        </w:p>
        <w:p w14:paraId="15D45DDA" w14:textId="55C863D8" w:rsidR="00825258" w:rsidRDefault="00825258">
          <w:pPr>
            <w:pStyle w:val="Inhopg3"/>
            <w:rPr>
              <w:rFonts w:eastAsiaTheme="minorEastAsia"/>
              <w:noProof/>
              <w:color w:val="auto"/>
              <w:kern w:val="2"/>
              <w:sz w:val="24"/>
              <w:szCs w:val="24"/>
              <w:lang w:eastAsia="nl-BE"/>
              <w14:ligatures w14:val="standardContextual"/>
            </w:rPr>
          </w:pPr>
          <w:hyperlink w:anchor="_Toc214293597" w:history="1">
            <w:r w:rsidRPr="008764FA">
              <w:rPr>
                <w:rStyle w:val="Hyperlink"/>
                <w:noProof/>
              </w:rPr>
              <w:t>3.4.2</w:t>
            </w:r>
            <w:r>
              <w:rPr>
                <w:rFonts w:eastAsiaTheme="minorEastAsia"/>
                <w:noProof/>
                <w:color w:val="auto"/>
                <w:kern w:val="2"/>
                <w:sz w:val="24"/>
                <w:szCs w:val="24"/>
                <w:lang w:eastAsia="nl-BE"/>
                <w14:ligatures w14:val="standardContextual"/>
              </w:rPr>
              <w:tab/>
            </w:r>
            <w:r w:rsidRPr="008764FA">
              <w:rPr>
                <w:rStyle w:val="Hyperlink"/>
                <w:noProof/>
              </w:rPr>
              <w:t>Samenhang in de derde graad</w:t>
            </w:r>
            <w:r>
              <w:rPr>
                <w:noProof/>
                <w:webHidden/>
              </w:rPr>
              <w:tab/>
            </w:r>
            <w:r>
              <w:rPr>
                <w:noProof/>
                <w:webHidden/>
              </w:rPr>
              <w:fldChar w:fldCharType="begin"/>
            </w:r>
            <w:r>
              <w:rPr>
                <w:noProof/>
                <w:webHidden/>
              </w:rPr>
              <w:instrText xml:space="preserve"> PAGEREF _Toc214293597 \h </w:instrText>
            </w:r>
            <w:r>
              <w:rPr>
                <w:noProof/>
                <w:webHidden/>
              </w:rPr>
            </w:r>
            <w:r>
              <w:rPr>
                <w:noProof/>
                <w:webHidden/>
              </w:rPr>
              <w:fldChar w:fldCharType="separate"/>
            </w:r>
            <w:r>
              <w:rPr>
                <w:noProof/>
                <w:webHidden/>
              </w:rPr>
              <w:t>10</w:t>
            </w:r>
            <w:r>
              <w:rPr>
                <w:noProof/>
                <w:webHidden/>
              </w:rPr>
              <w:fldChar w:fldCharType="end"/>
            </w:r>
          </w:hyperlink>
        </w:p>
        <w:p w14:paraId="0F214040" w14:textId="5B81A181" w:rsidR="00825258" w:rsidRDefault="00825258">
          <w:pPr>
            <w:pStyle w:val="Inhopg2"/>
            <w:rPr>
              <w:rFonts w:eastAsiaTheme="minorEastAsia"/>
              <w:color w:val="auto"/>
              <w:kern w:val="2"/>
              <w:sz w:val="24"/>
              <w:szCs w:val="24"/>
              <w:lang w:eastAsia="nl-BE"/>
              <w14:ligatures w14:val="standardContextual"/>
            </w:rPr>
          </w:pPr>
          <w:hyperlink w:anchor="_Toc214293598" w:history="1">
            <w:r w:rsidRPr="008764FA">
              <w:rPr>
                <w:rStyle w:val="Hyperlink"/>
              </w:rPr>
              <w:t>3.5</w:t>
            </w:r>
            <w:r>
              <w:rPr>
                <w:rFonts w:eastAsiaTheme="minorEastAsia"/>
                <w:color w:val="auto"/>
                <w:kern w:val="2"/>
                <w:sz w:val="24"/>
                <w:szCs w:val="24"/>
                <w:lang w:eastAsia="nl-BE"/>
                <w14:ligatures w14:val="standardContextual"/>
              </w:rPr>
              <w:tab/>
            </w:r>
            <w:r w:rsidRPr="008764FA">
              <w:rPr>
                <w:rStyle w:val="Hyperlink"/>
              </w:rPr>
              <w:t>Aandachtspunten</w:t>
            </w:r>
            <w:r>
              <w:rPr>
                <w:webHidden/>
              </w:rPr>
              <w:tab/>
            </w:r>
            <w:r>
              <w:rPr>
                <w:webHidden/>
              </w:rPr>
              <w:fldChar w:fldCharType="begin"/>
            </w:r>
            <w:r>
              <w:rPr>
                <w:webHidden/>
              </w:rPr>
              <w:instrText xml:space="preserve"> PAGEREF _Toc214293598 \h </w:instrText>
            </w:r>
            <w:r>
              <w:rPr>
                <w:webHidden/>
              </w:rPr>
            </w:r>
            <w:r>
              <w:rPr>
                <w:webHidden/>
              </w:rPr>
              <w:fldChar w:fldCharType="separate"/>
            </w:r>
            <w:r>
              <w:rPr>
                <w:webHidden/>
              </w:rPr>
              <w:t>10</w:t>
            </w:r>
            <w:r>
              <w:rPr>
                <w:webHidden/>
              </w:rPr>
              <w:fldChar w:fldCharType="end"/>
            </w:r>
          </w:hyperlink>
        </w:p>
        <w:p w14:paraId="09AA98BE" w14:textId="6B3688B2" w:rsidR="00825258" w:rsidRDefault="00825258">
          <w:pPr>
            <w:pStyle w:val="Inhopg2"/>
            <w:rPr>
              <w:rFonts w:eastAsiaTheme="minorEastAsia"/>
              <w:color w:val="auto"/>
              <w:kern w:val="2"/>
              <w:sz w:val="24"/>
              <w:szCs w:val="24"/>
              <w:lang w:eastAsia="nl-BE"/>
              <w14:ligatures w14:val="standardContextual"/>
            </w:rPr>
          </w:pPr>
          <w:hyperlink w:anchor="_Toc214293599" w:history="1">
            <w:r w:rsidRPr="008764FA">
              <w:rPr>
                <w:rStyle w:val="Hyperlink"/>
              </w:rPr>
              <w:t>3.6</w:t>
            </w:r>
            <w:r>
              <w:rPr>
                <w:rFonts w:eastAsiaTheme="minorEastAsia"/>
                <w:color w:val="auto"/>
                <w:kern w:val="2"/>
                <w:sz w:val="24"/>
                <w:szCs w:val="24"/>
                <w:lang w:eastAsia="nl-BE"/>
                <w14:ligatures w14:val="standardContextual"/>
              </w:rPr>
              <w:tab/>
            </w:r>
            <w:r w:rsidRPr="008764FA">
              <w:rPr>
                <w:rStyle w:val="Hyperlink"/>
              </w:rPr>
              <w:t>Leerplanpagina</w:t>
            </w:r>
            <w:r>
              <w:rPr>
                <w:webHidden/>
              </w:rPr>
              <w:tab/>
            </w:r>
            <w:r>
              <w:rPr>
                <w:webHidden/>
              </w:rPr>
              <w:fldChar w:fldCharType="begin"/>
            </w:r>
            <w:r>
              <w:rPr>
                <w:webHidden/>
              </w:rPr>
              <w:instrText xml:space="preserve"> PAGEREF _Toc214293599 \h </w:instrText>
            </w:r>
            <w:r>
              <w:rPr>
                <w:webHidden/>
              </w:rPr>
            </w:r>
            <w:r>
              <w:rPr>
                <w:webHidden/>
              </w:rPr>
              <w:fldChar w:fldCharType="separate"/>
            </w:r>
            <w:r>
              <w:rPr>
                <w:webHidden/>
              </w:rPr>
              <w:t>11</w:t>
            </w:r>
            <w:r>
              <w:rPr>
                <w:webHidden/>
              </w:rPr>
              <w:fldChar w:fldCharType="end"/>
            </w:r>
          </w:hyperlink>
        </w:p>
        <w:p w14:paraId="70B25B0E" w14:textId="402B0A81" w:rsidR="00825258" w:rsidRDefault="00825258">
          <w:pPr>
            <w:pStyle w:val="Inhopg1"/>
            <w:rPr>
              <w:rFonts w:eastAsiaTheme="minorEastAsia"/>
              <w:b w:val="0"/>
              <w:noProof/>
              <w:color w:val="auto"/>
              <w:kern w:val="2"/>
              <w:szCs w:val="24"/>
              <w:lang w:eastAsia="nl-BE"/>
              <w14:ligatures w14:val="standardContextual"/>
            </w:rPr>
          </w:pPr>
          <w:hyperlink w:anchor="_Toc214293600" w:history="1">
            <w:r w:rsidRPr="008764FA">
              <w:rPr>
                <w:rStyle w:val="Hyperlink"/>
                <w:noProof/>
              </w:rPr>
              <w:t>4</w:t>
            </w:r>
            <w:r>
              <w:rPr>
                <w:rFonts w:eastAsiaTheme="minorEastAsia"/>
                <w:b w:val="0"/>
                <w:noProof/>
                <w:color w:val="auto"/>
                <w:kern w:val="2"/>
                <w:szCs w:val="24"/>
                <w:lang w:eastAsia="nl-BE"/>
                <w14:ligatures w14:val="standardContextual"/>
              </w:rPr>
              <w:tab/>
            </w:r>
            <w:r w:rsidRPr="008764FA">
              <w:rPr>
                <w:rStyle w:val="Hyperlink"/>
                <w:noProof/>
              </w:rPr>
              <w:t>Leerplandoelen</w:t>
            </w:r>
            <w:r>
              <w:rPr>
                <w:noProof/>
                <w:webHidden/>
              </w:rPr>
              <w:tab/>
            </w:r>
            <w:r>
              <w:rPr>
                <w:noProof/>
                <w:webHidden/>
              </w:rPr>
              <w:fldChar w:fldCharType="begin"/>
            </w:r>
            <w:r>
              <w:rPr>
                <w:noProof/>
                <w:webHidden/>
              </w:rPr>
              <w:instrText xml:space="preserve"> PAGEREF _Toc214293600 \h </w:instrText>
            </w:r>
            <w:r>
              <w:rPr>
                <w:noProof/>
                <w:webHidden/>
              </w:rPr>
            </w:r>
            <w:r>
              <w:rPr>
                <w:noProof/>
                <w:webHidden/>
              </w:rPr>
              <w:fldChar w:fldCharType="separate"/>
            </w:r>
            <w:r>
              <w:rPr>
                <w:noProof/>
                <w:webHidden/>
              </w:rPr>
              <w:t>12</w:t>
            </w:r>
            <w:r>
              <w:rPr>
                <w:noProof/>
                <w:webHidden/>
              </w:rPr>
              <w:fldChar w:fldCharType="end"/>
            </w:r>
          </w:hyperlink>
        </w:p>
        <w:p w14:paraId="055C2479" w14:textId="5B99F265" w:rsidR="00825258" w:rsidRDefault="00825258">
          <w:pPr>
            <w:pStyle w:val="Inhopg2"/>
            <w:rPr>
              <w:rFonts w:eastAsiaTheme="minorEastAsia"/>
              <w:color w:val="auto"/>
              <w:kern w:val="2"/>
              <w:sz w:val="24"/>
              <w:szCs w:val="24"/>
              <w:lang w:eastAsia="nl-BE"/>
              <w14:ligatures w14:val="standardContextual"/>
            </w:rPr>
          </w:pPr>
          <w:hyperlink w:anchor="_Toc214293601" w:history="1">
            <w:r w:rsidRPr="008764FA">
              <w:rPr>
                <w:rStyle w:val="Hyperlink"/>
              </w:rPr>
              <w:t>4.1</w:t>
            </w:r>
            <w:r>
              <w:rPr>
                <w:rFonts w:eastAsiaTheme="minorEastAsia"/>
                <w:color w:val="auto"/>
                <w:kern w:val="2"/>
                <w:sz w:val="24"/>
                <w:szCs w:val="24"/>
                <w:lang w:eastAsia="nl-BE"/>
                <w14:ligatures w14:val="standardContextual"/>
              </w:rPr>
              <w:tab/>
            </w:r>
            <w:r w:rsidRPr="008764FA">
              <w:rPr>
                <w:rStyle w:val="Hyperlink"/>
              </w:rPr>
              <w:t>Kwaliteitsvol handelen</w:t>
            </w:r>
            <w:r>
              <w:rPr>
                <w:webHidden/>
              </w:rPr>
              <w:tab/>
            </w:r>
            <w:r>
              <w:rPr>
                <w:webHidden/>
              </w:rPr>
              <w:fldChar w:fldCharType="begin"/>
            </w:r>
            <w:r>
              <w:rPr>
                <w:webHidden/>
              </w:rPr>
              <w:instrText xml:space="preserve"> PAGEREF _Toc214293601 \h </w:instrText>
            </w:r>
            <w:r>
              <w:rPr>
                <w:webHidden/>
              </w:rPr>
            </w:r>
            <w:r>
              <w:rPr>
                <w:webHidden/>
              </w:rPr>
              <w:fldChar w:fldCharType="separate"/>
            </w:r>
            <w:r>
              <w:rPr>
                <w:webHidden/>
              </w:rPr>
              <w:t>12</w:t>
            </w:r>
            <w:r>
              <w:rPr>
                <w:webHidden/>
              </w:rPr>
              <w:fldChar w:fldCharType="end"/>
            </w:r>
          </w:hyperlink>
        </w:p>
        <w:p w14:paraId="3AEFD727" w14:textId="41C8ECB4" w:rsidR="00825258" w:rsidRDefault="00825258">
          <w:pPr>
            <w:pStyle w:val="Inhopg2"/>
            <w:rPr>
              <w:rFonts w:eastAsiaTheme="minorEastAsia"/>
              <w:color w:val="auto"/>
              <w:kern w:val="2"/>
              <w:sz w:val="24"/>
              <w:szCs w:val="24"/>
              <w:lang w:eastAsia="nl-BE"/>
              <w14:ligatures w14:val="standardContextual"/>
            </w:rPr>
          </w:pPr>
          <w:hyperlink w:anchor="_Toc214293602" w:history="1">
            <w:r w:rsidRPr="008764FA">
              <w:rPr>
                <w:rStyle w:val="Hyperlink"/>
              </w:rPr>
              <w:t>4.2</w:t>
            </w:r>
            <w:r>
              <w:rPr>
                <w:rFonts w:eastAsiaTheme="minorEastAsia"/>
                <w:color w:val="auto"/>
                <w:kern w:val="2"/>
                <w:sz w:val="24"/>
                <w:szCs w:val="24"/>
                <w:lang w:eastAsia="nl-BE"/>
                <w14:ligatures w14:val="standardContextual"/>
              </w:rPr>
              <w:tab/>
            </w:r>
            <w:r w:rsidRPr="008764FA">
              <w:rPr>
                <w:rStyle w:val="Hyperlink"/>
              </w:rPr>
              <w:t>Zorg en ondersteuning</w:t>
            </w:r>
            <w:r>
              <w:rPr>
                <w:webHidden/>
              </w:rPr>
              <w:tab/>
            </w:r>
            <w:r>
              <w:rPr>
                <w:webHidden/>
              </w:rPr>
              <w:fldChar w:fldCharType="begin"/>
            </w:r>
            <w:r>
              <w:rPr>
                <w:webHidden/>
              </w:rPr>
              <w:instrText xml:space="preserve"> PAGEREF _Toc214293602 \h </w:instrText>
            </w:r>
            <w:r>
              <w:rPr>
                <w:webHidden/>
              </w:rPr>
            </w:r>
            <w:r>
              <w:rPr>
                <w:webHidden/>
              </w:rPr>
              <w:fldChar w:fldCharType="separate"/>
            </w:r>
            <w:r>
              <w:rPr>
                <w:webHidden/>
              </w:rPr>
              <w:t>21</w:t>
            </w:r>
            <w:r>
              <w:rPr>
                <w:webHidden/>
              </w:rPr>
              <w:fldChar w:fldCharType="end"/>
            </w:r>
          </w:hyperlink>
        </w:p>
        <w:p w14:paraId="1E1DB88E" w14:textId="6FE2DE60" w:rsidR="00825258" w:rsidRDefault="00825258">
          <w:pPr>
            <w:pStyle w:val="Inhopg2"/>
            <w:rPr>
              <w:rFonts w:eastAsiaTheme="minorEastAsia"/>
              <w:color w:val="auto"/>
              <w:kern w:val="2"/>
              <w:sz w:val="24"/>
              <w:szCs w:val="24"/>
              <w:lang w:eastAsia="nl-BE"/>
              <w14:ligatures w14:val="standardContextual"/>
            </w:rPr>
          </w:pPr>
          <w:hyperlink w:anchor="_Toc214293603" w:history="1">
            <w:r w:rsidRPr="008764FA">
              <w:rPr>
                <w:rStyle w:val="Hyperlink"/>
              </w:rPr>
              <w:t>4.3</w:t>
            </w:r>
            <w:r>
              <w:rPr>
                <w:rFonts w:eastAsiaTheme="minorEastAsia"/>
                <w:color w:val="auto"/>
                <w:kern w:val="2"/>
                <w:sz w:val="24"/>
                <w:szCs w:val="24"/>
                <w:lang w:eastAsia="nl-BE"/>
                <w14:ligatures w14:val="standardContextual"/>
              </w:rPr>
              <w:tab/>
            </w:r>
            <w:r w:rsidRPr="008764FA">
              <w:rPr>
                <w:rStyle w:val="Hyperlink"/>
              </w:rPr>
              <w:t>Maaltijdgebeuren</w:t>
            </w:r>
            <w:r>
              <w:rPr>
                <w:webHidden/>
              </w:rPr>
              <w:tab/>
            </w:r>
            <w:r>
              <w:rPr>
                <w:webHidden/>
              </w:rPr>
              <w:fldChar w:fldCharType="begin"/>
            </w:r>
            <w:r>
              <w:rPr>
                <w:webHidden/>
              </w:rPr>
              <w:instrText xml:space="preserve"> PAGEREF _Toc214293603 \h </w:instrText>
            </w:r>
            <w:r>
              <w:rPr>
                <w:webHidden/>
              </w:rPr>
            </w:r>
            <w:r>
              <w:rPr>
                <w:webHidden/>
              </w:rPr>
              <w:fldChar w:fldCharType="separate"/>
            </w:r>
            <w:r>
              <w:rPr>
                <w:webHidden/>
              </w:rPr>
              <w:t>24</w:t>
            </w:r>
            <w:r>
              <w:rPr>
                <w:webHidden/>
              </w:rPr>
              <w:fldChar w:fldCharType="end"/>
            </w:r>
          </w:hyperlink>
        </w:p>
        <w:p w14:paraId="753DDAB4" w14:textId="7A991A04" w:rsidR="00825258" w:rsidRDefault="00825258">
          <w:pPr>
            <w:pStyle w:val="Inhopg2"/>
            <w:rPr>
              <w:rFonts w:eastAsiaTheme="minorEastAsia"/>
              <w:color w:val="auto"/>
              <w:kern w:val="2"/>
              <w:sz w:val="24"/>
              <w:szCs w:val="24"/>
              <w:lang w:eastAsia="nl-BE"/>
              <w14:ligatures w14:val="standardContextual"/>
            </w:rPr>
          </w:pPr>
          <w:hyperlink w:anchor="_Toc214293604" w:history="1">
            <w:r w:rsidRPr="008764FA">
              <w:rPr>
                <w:rStyle w:val="Hyperlink"/>
              </w:rPr>
              <w:t>4.4</w:t>
            </w:r>
            <w:r>
              <w:rPr>
                <w:rFonts w:eastAsiaTheme="minorEastAsia"/>
                <w:color w:val="auto"/>
                <w:kern w:val="2"/>
                <w:sz w:val="24"/>
                <w:szCs w:val="24"/>
                <w:lang w:eastAsia="nl-BE"/>
                <w14:ligatures w14:val="standardContextual"/>
              </w:rPr>
              <w:tab/>
            </w:r>
            <w:r w:rsidRPr="008764FA">
              <w:rPr>
                <w:rStyle w:val="Hyperlink"/>
              </w:rPr>
              <w:t>Omgeving en organisatie</w:t>
            </w:r>
            <w:r>
              <w:rPr>
                <w:webHidden/>
              </w:rPr>
              <w:tab/>
            </w:r>
            <w:r>
              <w:rPr>
                <w:webHidden/>
              </w:rPr>
              <w:fldChar w:fldCharType="begin"/>
            </w:r>
            <w:r>
              <w:rPr>
                <w:webHidden/>
              </w:rPr>
              <w:instrText xml:space="preserve"> PAGEREF _Toc214293604 \h </w:instrText>
            </w:r>
            <w:r>
              <w:rPr>
                <w:webHidden/>
              </w:rPr>
            </w:r>
            <w:r>
              <w:rPr>
                <w:webHidden/>
              </w:rPr>
              <w:fldChar w:fldCharType="separate"/>
            </w:r>
            <w:r>
              <w:rPr>
                <w:webHidden/>
              </w:rPr>
              <w:t>27</w:t>
            </w:r>
            <w:r>
              <w:rPr>
                <w:webHidden/>
              </w:rPr>
              <w:fldChar w:fldCharType="end"/>
            </w:r>
          </w:hyperlink>
        </w:p>
        <w:p w14:paraId="60FC114B" w14:textId="23FA805E" w:rsidR="00825258" w:rsidRDefault="00825258">
          <w:pPr>
            <w:pStyle w:val="Inhopg2"/>
            <w:rPr>
              <w:rFonts w:eastAsiaTheme="minorEastAsia"/>
              <w:color w:val="auto"/>
              <w:kern w:val="2"/>
              <w:sz w:val="24"/>
              <w:szCs w:val="24"/>
              <w:lang w:eastAsia="nl-BE"/>
              <w14:ligatures w14:val="standardContextual"/>
            </w:rPr>
          </w:pPr>
          <w:hyperlink w:anchor="_Toc214293605" w:history="1">
            <w:r w:rsidRPr="008764FA">
              <w:rPr>
                <w:rStyle w:val="Hyperlink"/>
              </w:rPr>
              <w:t>4.5</w:t>
            </w:r>
            <w:r>
              <w:rPr>
                <w:rFonts w:eastAsiaTheme="minorEastAsia"/>
                <w:color w:val="auto"/>
                <w:kern w:val="2"/>
                <w:sz w:val="24"/>
                <w:szCs w:val="24"/>
                <w:lang w:eastAsia="nl-BE"/>
                <w14:ligatures w14:val="standardContextual"/>
              </w:rPr>
              <w:tab/>
            </w:r>
            <w:r w:rsidRPr="008764FA">
              <w:rPr>
                <w:rStyle w:val="Hyperlink"/>
              </w:rPr>
              <w:t>EHBO</w:t>
            </w:r>
            <w:r>
              <w:rPr>
                <w:webHidden/>
              </w:rPr>
              <w:tab/>
            </w:r>
            <w:r>
              <w:rPr>
                <w:webHidden/>
              </w:rPr>
              <w:fldChar w:fldCharType="begin"/>
            </w:r>
            <w:r>
              <w:rPr>
                <w:webHidden/>
              </w:rPr>
              <w:instrText xml:space="preserve"> PAGEREF _Toc214293605 \h </w:instrText>
            </w:r>
            <w:r>
              <w:rPr>
                <w:webHidden/>
              </w:rPr>
            </w:r>
            <w:r>
              <w:rPr>
                <w:webHidden/>
              </w:rPr>
              <w:fldChar w:fldCharType="separate"/>
            </w:r>
            <w:r>
              <w:rPr>
                <w:webHidden/>
              </w:rPr>
              <w:t>30</w:t>
            </w:r>
            <w:r>
              <w:rPr>
                <w:webHidden/>
              </w:rPr>
              <w:fldChar w:fldCharType="end"/>
            </w:r>
          </w:hyperlink>
        </w:p>
        <w:p w14:paraId="41304549" w14:textId="1FB8DBB8" w:rsidR="00825258" w:rsidRDefault="00825258">
          <w:pPr>
            <w:pStyle w:val="Inhopg1"/>
            <w:rPr>
              <w:rFonts w:eastAsiaTheme="minorEastAsia"/>
              <w:b w:val="0"/>
              <w:noProof/>
              <w:color w:val="auto"/>
              <w:kern w:val="2"/>
              <w:szCs w:val="24"/>
              <w:lang w:eastAsia="nl-BE"/>
              <w14:ligatures w14:val="standardContextual"/>
            </w:rPr>
          </w:pPr>
          <w:hyperlink w:anchor="_Toc214293606" w:history="1">
            <w:r w:rsidRPr="008764FA">
              <w:rPr>
                <w:rStyle w:val="Hyperlink"/>
                <w:noProof/>
              </w:rPr>
              <w:t>5</w:t>
            </w:r>
            <w:r>
              <w:rPr>
                <w:rFonts w:eastAsiaTheme="minorEastAsia"/>
                <w:b w:val="0"/>
                <w:noProof/>
                <w:color w:val="auto"/>
                <w:kern w:val="2"/>
                <w:szCs w:val="24"/>
                <w:lang w:eastAsia="nl-BE"/>
                <w14:ligatures w14:val="standardContextual"/>
              </w:rPr>
              <w:tab/>
            </w:r>
            <w:r w:rsidRPr="008764FA">
              <w:rPr>
                <w:rStyle w:val="Hyperlink"/>
                <w:noProof/>
              </w:rPr>
              <w:t>Lexicon</w:t>
            </w:r>
            <w:r>
              <w:rPr>
                <w:noProof/>
                <w:webHidden/>
              </w:rPr>
              <w:tab/>
            </w:r>
            <w:r>
              <w:rPr>
                <w:noProof/>
                <w:webHidden/>
              </w:rPr>
              <w:fldChar w:fldCharType="begin"/>
            </w:r>
            <w:r>
              <w:rPr>
                <w:noProof/>
                <w:webHidden/>
              </w:rPr>
              <w:instrText xml:space="preserve"> PAGEREF _Toc214293606 \h </w:instrText>
            </w:r>
            <w:r>
              <w:rPr>
                <w:noProof/>
                <w:webHidden/>
              </w:rPr>
            </w:r>
            <w:r>
              <w:rPr>
                <w:noProof/>
                <w:webHidden/>
              </w:rPr>
              <w:fldChar w:fldCharType="separate"/>
            </w:r>
            <w:r>
              <w:rPr>
                <w:noProof/>
                <w:webHidden/>
              </w:rPr>
              <w:t>31</w:t>
            </w:r>
            <w:r>
              <w:rPr>
                <w:noProof/>
                <w:webHidden/>
              </w:rPr>
              <w:fldChar w:fldCharType="end"/>
            </w:r>
          </w:hyperlink>
        </w:p>
        <w:p w14:paraId="73DECF98" w14:textId="3CB1BCC7" w:rsidR="00825258" w:rsidRDefault="00825258">
          <w:pPr>
            <w:pStyle w:val="Inhopg1"/>
            <w:rPr>
              <w:rFonts w:eastAsiaTheme="minorEastAsia"/>
              <w:b w:val="0"/>
              <w:noProof/>
              <w:color w:val="auto"/>
              <w:kern w:val="2"/>
              <w:szCs w:val="24"/>
              <w:lang w:eastAsia="nl-BE"/>
              <w14:ligatures w14:val="standardContextual"/>
            </w:rPr>
          </w:pPr>
          <w:hyperlink w:anchor="_Toc214293607" w:history="1">
            <w:r w:rsidRPr="008764FA">
              <w:rPr>
                <w:rStyle w:val="Hyperlink"/>
                <w:noProof/>
              </w:rPr>
              <w:t>6</w:t>
            </w:r>
            <w:r>
              <w:rPr>
                <w:rFonts w:eastAsiaTheme="minorEastAsia"/>
                <w:b w:val="0"/>
                <w:noProof/>
                <w:color w:val="auto"/>
                <w:kern w:val="2"/>
                <w:szCs w:val="24"/>
                <w:lang w:eastAsia="nl-BE"/>
                <w14:ligatures w14:val="standardContextual"/>
              </w:rPr>
              <w:tab/>
            </w:r>
            <w:r w:rsidRPr="008764FA">
              <w:rPr>
                <w:rStyle w:val="Hyperlink"/>
                <w:noProof/>
              </w:rPr>
              <w:t>Basisuitrusting</w:t>
            </w:r>
            <w:r>
              <w:rPr>
                <w:noProof/>
                <w:webHidden/>
              </w:rPr>
              <w:tab/>
            </w:r>
            <w:r>
              <w:rPr>
                <w:noProof/>
                <w:webHidden/>
              </w:rPr>
              <w:fldChar w:fldCharType="begin"/>
            </w:r>
            <w:r>
              <w:rPr>
                <w:noProof/>
                <w:webHidden/>
              </w:rPr>
              <w:instrText xml:space="preserve"> PAGEREF _Toc214293607 \h </w:instrText>
            </w:r>
            <w:r>
              <w:rPr>
                <w:noProof/>
                <w:webHidden/>
              </w:rPr>
            </w:r>
            <w:r>
              <w:rPr>
                <w:noProof/>
                <w:webHidden/>
              </w:rPr>
              <w:fldChar w:fldCharType="separate"/>
            </w:r>
            <w:r>
              <w:rPr>
                <w:noProof/>
                <w:webHidden/>
              </w:rPr>
              <w:t>31</w:t>
            </w:r>
            <w:r>
              <w:rPr>
                <w:noProof/>
                <w:webHidden/>
              </w:rPr>
              <w:fldChar w:fldCharType="end"/>
            </w:r>
          </w:hyperlink>
        </w:p>
        <w:p w14:paraId="45CEDE66" w14:textId="708D37E0" w:rsidR="00825258" w:rsidRDefault="00825258">
          <w:pPr>
            <w:pStyle w:val="Inhopg2"/>
            <w:rPr>
              <w:rFonts w:eastAsiaTheme="minorEastAsia"/>
              <w:color w:val="auto"/>
              <w:kern w:val="2"/>
              <w:sz w:val="24"/>
              <w:szCs w:val="24"/>
              <w:lang w:eastAsia="nl-BE"/>
              <w14:ligatures w14:val="standardContextual"/>
            </w:rPr>
          </w:pPr>
          <w:hyperlink w:anchor="_Toc214293608" w:history="1">
            <w:r w:rsidRPr="008764FA">
              <w:rPr>
                <w:rStyle w:val="Hyperlink"/>
              </w:rPr>
              <w:t>6.1</w:t>
            </w:r>
            <w:r>
              <w:rPr>
                <w:rFonts w:eastAsiaTheme="minorEastAsia"/>
                <w:color w:val="auto"/>
                <w:kern w:val="2"/>
                <w:sz w:val="24"/>
                <w:szCs w:val="24"/>
                <w:lang w:eastAsia="nl-BE"/>
                <w14:ligatures w14:val="standardContextual"/>
              </w:rPr>
              <w:tab/>
            </w:r>
            <w:r w:rsidRPr="008764FA">
              <w:rPr>
                <w:rStyle w:val="Hyperlink"/>
              </w:rPr>
              <w:t>Infrastructuur</w:t>
            </w:r>
            <w:r>
              <w:rPr>
                <w:webHidden/>
              </w:rPr>
              <w:tab/>
            </w:r>
            <w:r>
              <w:rPr>
                <w:webHidden/>
              </w:rPr>
              <w:fldChar w:fldCharType="begin"/>
            </w:r>
            <w:r>
              <w:rPr>
                <w:webHidden/>
              </w:rPr>
              <w:instrText xml:space="preserve"> PAGEREF _Toc214293608 \h </w:instrText>
            </w:r>
            <w:r>
              <w:rPr>
                <w:webHidden/>
              </w:rPr>
            </w:r>
            <w:r>
              <w:rPr>
                <w:webHidden/>
              </w:rPr>
              <w:fldChar w:fldCharType="separate"/>
            </w:r>
            <w:r>
              <w:rPr>
                <w:webHidden/>
              </w:rPr>
              <w:t>31</w:t>
            </w:r>
            <w:r>
              <w:rPr>
                <w:webHidden/>
              </w:rPr>
              <w:fldChar w:fldCharType="end"/>
            </w:r>
          </w:hyperlink>
        </w:p>
        <w:p w14:paraId="2C36C35A" w14:textId="0EE0B200" w:rsidR="00825258" w:rsidRDefault="00825258">
          <w:pPr>
            <w:pStyle w:val="Inhopg2"/>
            <w:rPr>
              <w:rFonts w:eastAsiaTheme="minorEastAsia"/>
              <w:color w:val="auto"/>
              <w:kern w:val="2"/>
              <w:sz w:val="24"/>
              <w:szCs w:val="24"/>
              <w:lang w:eastAsia="nl-BE"/>
              <w14:ligatures w14:val="standardContextual"/>
            </w:rPr>
          </w:pPr>
          <w:hyperlink w:anchor="_Toc214293609" w:history="1">
            <w:r w:rsidRPr="008764FA">
              <w:rPr>
                <w:rStyle w:val="Hyperlink"/>
              </w:rPr>
              <w:t>6.2</w:t>
            </w:r>
            <w:r>
              <w:rPr>
                <w:rFonts w:eastAsiaTheme="minorEastAsia"/>
                <w:color w:val="auto"/>
                <w:kern w:val="2"/>
                <w:sz w:val="24"/>
                <w:szCs w:val="24"/>
                <w:lang w:eastAsia="nl-BE"/>
                <w14:ligatures w14:val="standardContextual"/>
              </w:rPr>
              <w:tab/>
            </w:r>
            <w:r w:rsidRPr="008764FA">
              <w:rPr>
                <w:rStyle w:val="Hyperlink"/>
              </w:rPr>
              <w:t>Materiaal, toestellen, machines en gereedschappen</w:t>
            </w:r>
            <w:r>
              <w:rPr>
                <w:webHidden/>
              </w:rPr>
              <w:tab/>
            </w:r>
            <w:r>
              <w:rPr>
                <w:webHidden/>
              </w:rPr>
              <w:fldChar w:fldCharType="begin"/>
            </w:r>
            <w:r>
              <w:rPr>
                <w:webHidden/>
              </w:rPr>
              <w:instrText xml:space="preserve"> PAGEREF _Toc214293609 \h </w:instrText>
            </w:r>
            <w:r>
              <w:rPr>
                <w:webHidden/>
              </w:rPr>
            </w:r>
            <w:r>
              <w:rPr>
                <w:webHidden/>
              </w:rPr>
              <w:fldChar w:fldCharType="separate"/>
            </w:r>
            <w:r>
              <w:rPr>
                <w:webHidden/>
              </w:rPr>
              <w:t>32</w:t>
            </w:r>
            <w:r>
              <w:rPr>
                <w:webHidden/>
              </w:rPr>
              <w:fldChar w:fldCharType="end"/>
            </w:r>
          </w:hyperlink>
        </w:p>
        <w:p w14:paraId="4BF1146F" w14:textId="31FE592A" w:rsidR="00825258" w:rsidRDefault="00825258">
          <w:pPr>
            <w:pStyle w:val="Inhopg2"/>
            <w:rPr>
              <w:rFonts w:eastAsiaTheme="minorEastAsia"/>
              <w:color w:val="auto"/>
              <w:kern w:val="2"/>
              <w:sz w:val="24"/>
              <w:szCs w:val="24"/>
              <w:lang w:eastAsia="nl-BE"/>
              <w14:ligatures w14:val="standardContextual"/>
            </w:rPr>
          </w:pPr>
          <w:hyperlink w:anchor="_Toc214293610" w:history="1">
            <w:r w:rsidRPr="008764FA">
              <w:rPr>
                <w:rStyle w:val="Hyperlink"/>
              </w:rPr>
              <w:t>6.3</w:t>
            </w:r>
            <w:r>
              <w:rPr>
                <w:rFonts w:eastAsiaTheme="minorEastAsia"/>
                <w:color w:val="auto"/>
                <w:kern w:val="2"/>
                <w:sz w:val="24"/>
                <w:szCs w:val="24"/>
                <w:lang w:eastAsia="nl-BE"/>
                <w14:ligatures w14:val="standardContextual"/>
              </w:rPr>
              <w:tab/>
            </w:r>
            <w:r w:rsidRPr="008764FA">
              <w:rPr>
                <w:rStyle w:val="Hyperlink"/>
              </w:rPr>
              <w:t>Materiaal en gereedschappen waarover elke leerling moet beschikken</w:t>
            </w:r>
            <w:r>
              <w:rPr>
                <w:webHidden/>
              </w:rPr>
              <w:tab/>
            </w:r>
            <w:r>
              <w:rPr>
                <w:webHidden/>
              </w:rPr>
              <w:fldChar w:fldCharType="begin"/>
            </w:r>
            <w:r>
              <w:rPr>
                <w:webHidden/>
              </w:rPr>
              <w:instrText xml:space="preserve"> PAGEREF _Toc214293610 \h </w:instrText>
            </w:r>
            <w:r>
              <w:rPr>
                <w:webHidden/>
              </w:rPr>
            </w:r>
            <w:r>
              <w:rPr>
                <w:webHidden/>
              </w:rPr>
              <w:fldChar w:fldCharType="separate"/>
            </w:r>
            <w:r>
              <w:rPr>
                <w:webHidden/>
              </w:rPr>
              <w:t>33</w:t>
            </w:r>
            <w:r>
              <w:rPr>
                <w:webHidden/>
              </w:rPr>
              <w:fldChar w:fldCharType="end"/>
            </w:r>
          </w:hyperlink>
        </w:p>
        <w:p w14:paraId="7AA9BDC3" w14:textId="36E92E65" w:rsidR="00825258" w:rsidRDefault="00825258">
          <w:pPr>
            <w:pStyle w:val="Inhopg1"/>
            <w:rPr>
              <w:rFonts w:eastAsiaTheme="minorEastAsia"/>
              <w:b w:val="0"/>
              <w:noProof/>
              <w:color w:val="auto"/>
              <w:kern w:val="2"/>
              <w:szCs w:val="24"/>
              <w:lang w:eastAsia="nl-BE"/>
              <w14:ligatures w14:val="standardContextual"/>
            </w:rPr>
          </w:pPr>
          <w:hyperlink w:anchor="_Toc214293611" w:history="1">
            <w:r w:rsidRPr="008764FA">
              <w:rPr>
                <w:rStyle w:val="Hyperlink"/>
                <w:noProof/>
              </w:rPr>
              <w:t>7</w:t>
            </w:r>
            <w:r>
              <w:rPr>
                <w:rFonts w:eastAsiaTheme="minorEastAsia"/>
                <w:b w:val="0"/>
                <w:noProof/>
                <w:color w:val="auto"/>
                <w:kern w:val="2"/>
                <w:szCs w:val="24"/>
                <w:lang w:eastAsia="nl-BE"/>
                <w14:ligatures w14:val="standardContextual"/>
              </w:rPr>
              <w:tab/>
            </w:r>
            <w:r w:rsidRPr="008764FA">
              <w:rPr>
                <w:rStyle w:val="Hyperlink"/>
                <w:noProof/>
              </w:rPr>
              <w:t>Glossarium</w:t>
            </w:r>
            <w:r>
              <w:rPr>
                <w:noProof/>
                <w:webHidden/>
              </w:rPr>
              <w:tab/>
            </w:r>
            <w:r>
              <w:rPr>
                <w:noProof/>
                <w:webHidden/>
              </w:rPr>
              <w:fldChar w:fldCharType="begin"/>
            </w:r>
            <w:r>
              <w:rPr>
                <w:noProof/>
                <w:webHidden/>
              </w:rPr>
              <w:instrText xml:space="preserve"> PAGEREF _Toc214293611 \h </w:instrText>
            </w:r>
            <w:r>
              <w:rPr>
                <w:noProof/>
                <w:webHidden/>
              </w:rPr>
            </w:r>
            <w:r>
              <w:rPr>
                <w:noProof/>
                <w:webHidden/>
              </w:rPr>
              <w:fldChar w:fldCharType="separate"/>
            </w:r>
            <w:r>
              <w:rPr>
                <w:noProof/>
                <w:webHidden/>
              </w:rPr>
              <w:t>33</w:t>
            </w:r>
            <w:r>
              <w:rPr>
                <w:noProof/>
                <w:webHidden/>
              </w:rPr>
              <w:fldChar w:fldCharType="end"/>
            </w:r>
          </w:hyperlink>
        </w:p>
        <w:p w14:paraId="5CE1E111" w14:textId="2FC4F3D7" w:rsidR="00825258" w:rsidRDefault="00825258">
          <w:pPr>
            <w:pStyle w:val="Inhopg1"/>
            <w:rPr>
              <w:rFonts w:eastAsiaTheme="minorEastAsia"/>
              <w:b w:val="0"/>
              <w:noProof/>
              <w:color w:val="auto"/>
              <w:kern w:val="2"/>
              <w:szCs w:val="24"/>
              <w:lang w:eastAsia="nl-BE"/>
              <w14:ligatures w14:val="standardContextual"/>
            </w:rPr>
          </w:pPr>
          <w:hyperlink w:anchor="_Toc214293612" w:history="1">
            <w:r w:rsidRPr="008764FA">
              <w:rPr>
                <w:rStyle w:val="Hyperlink"/>
                <w:noProof/>
              </w:rPr>
              <w:t>8</w:t>
            </w:r>
            <w:r>
              <w:rPr>
                <w:rFonts w:eastAsiaTheme="minorEastAsia"/>
                <w:b w:val="0"/>
                <w:noProof/>
                <w:color w:val="auto"/>
                <w:kern w:val="2"/>
                <w:szCs w:val="24"/>
                <w:lang w:eastAsia="nl-BE"/>
                <w14:ligatures w14:val="standardContextual"/>
              </w:rPr>
              <w:tab/>
            </w:r>
            <w:r w:rsidRPr="008764FA">
              <w:rPr>
                <w:rStyle w:val="Hyperlink"/>
                <w:noProof/>
              </w:rPr>
              <w:t>Concordantie</w:t>
            </w:r>
            <w:r>
              <w:rPr>
                <w:noProof/>
                <w:webHidden/>
              </w:rPr>
              <w:tab/>
            </w:r>
            <w:r>
              <w:rPr>
                <w:noProof/>
                <w:webHidden/>
              </w:rPr>
              <w:fldChar w:fldCharType="begin"/>
            </w:r>
            <w:r>
              <w:rPr>
                <w:noProof/>
                <w:webHidden/>
              </w:rPr>
              <w:instrText xml:space="preserve"> PAGEREF _Toc214293612 \h </w:instrText>
            </w:r>
            <w:r>
              <w:rPr>
                <w:noProof/>
                <w:webHidden/>
              </w:rPr>
            </w:r>
            <w:r>
              <w:rPr>
                <w:noProof/>
                <w:webHidden/>
              </w:rPr>
              <w:fldChar w:fldCharType="separate"/>
            </w:r>
            <w:r>
              <w:rPr>
                <w:noProof/>
                <w:webHidden/>
              </w:rPr>
              <w:t>34</w:t>
            </w:r>
            <w:r>
              <w:rPr>
                <w:noProof/>
                <w:webHidden/>
              </w:rPr>
              <w:fldChar w:fldCharType="end"/>
            </w:r>
          </w:hyperlink>
        </w:p>
        <w:p w14:paraId="6084337F" w14:textId="6084D491" w:rsidR="00825258" w:rsidRDefault="00825258">
          <w:pPr>
            <w:pStyle w:val="Inhopg2"/>
            <w:rPr>
              <w:rFonts w:eastAsiaTheme="minorEastAsia"/>
              <w:color w:val="auto"/>
              <w:kern w:val="2"/>
              <w:sz w:val="24"/>
              <w:szCs w:val="24"/>
              <w:lang w:eastAsia="nl-BE"/>
              <w14:ligatures w14:val="standardContextual"/>
            </w:rPr>
          </w:pPr>
          <w:hyperlink w:anchor="_Toc214293613" w:history="1">
            <w:r w:rsidRPr="008764FA">
              <w:rPr>
                <w:rStyle w:val="Hyperlink"/>
              </w:rPr>
              <w:t>8.1</w:t>
            </w:r>
            <w:r>
              <w:rPr>
                <w:rFonts w:eastAsiaTheme="minorEastAsia"/>
                <w:color w:val="auto"/>
                <w:kern w:val="2"/>
                <w:sz w:val="24"/>
                <w:szCs w:val="24"/>
                <w:lang w:eastAsia="nl-BE"/>
                <w14:ligatures w14:val="standardContextual"/>
              </w:rPr>
              <w:tab/>
            </w:r>
            <w:r w:rsidRPr="008764FA">
              <w:rPr>
                <w:rStyle w:val="Hyperlink"/>
              </w:rPr>
              <w:t>Concordantietabel</w:t>
            </w:r>
            <w:r>
              <w:rPr>
                <w:webHidden/>
              </w:rPr>
              <w:tab/>
            </w:r>
            <w:r>
              <w:rPr>
                <w:webHidden/>
              </w:rPr>
              <w:fldChar w:fldCharType="begin"/>
            </w:r>
            <w:r>
              <w:rPr>
                <w:webHidden/>
              </w:rPr>
              <w:instrText xml:space="preserve"> PAGEREF _Toc214293613 \h </w:instrText>
            </w:r>
            <w:r>
              <w:rPr>
                <w:webHidden/>
              </w:rPr>
            </w:r>
            <w:r>
              <w:rPr>
                <w:webHidden/>
              </w:rPr>
              <w:fldChar w:fldCharType="separate"/>
            </w:r>
            <w:r>
              <w:rPr>
                <w:webHidden/>
              </w:rPr>
              <w:t>34</w:t>
            </w:r>
            <w:r>
              <w:rPr>
                <w:webHidden/>
              </w:rPr>
              <w:fldChar w:fldCharType="end"/>
            </w:r>
          </w:hyperlink>
        </w:p>
        <w:p w14:paraId="4AB885AC" w14:textId="22001D61" w:rsidR="00825258" w:rsidRDefault="00825258">
          <w:pPr>
            <w:pStyle w:val="Inhopg2"/>
            <w:rPr>
              <w:rFonts w:eastAsiaTheme="minorEastAsia"/>
              <w:color w:val="auto"/>
              <w:kern w:val="2"/>
              <w:sz w:val="24"/>
              <w:szCs w:val="24"/>
              <w:lang w:eastAsia="nl-BE"/>
              <w14:ligatures w14:val="standardContextual"/>
            </w:rPr>
          </w:pPr>
          <w:hyperlink w:anchor="_Toc214293614" w:history="1">
            <w:r w:rsidRPr="008764FA">
              <w:rPr>
                <w:rStyle w:val="Hyperlink"/>
              </w:rPr>
              <w:t>8.2</w:t>
            </w:r>
            <w:r>
              <w:rPr>
                <w:rFonts w:eastAsiaTheme="minorEastAsia"/>
                <w:color w:val="auto"/>
                <w:kern w:val="2"/>
                <w:sz w:val="24"/>
                <w:szCs w:val="24"/>
                <w:lang w:eastAsia="nl-BE"/>
                <w14:ligatures w14:val="standardContextual"/>
              </w:rPr>
              <w:tab/>
            </w:r>
            <w:r w:rsidRPr="008764FA">
              <w:rPr>
                <w:rStyle w:val="Hyperlink"/>
              </w:rPr>
              <w:t>Minimumdoelen basisvorming</w:t>
            </w:r>
            <w:r>
              <w:rPr>
                <w:webHidden/>
              </w:rPr>
              <w:tab/>
            </w:r>
            <w:r>
              <w:rPr>
                <w:webHidden/>
              </w:rPr>
              <w:fldChar w:fldCharType="begin"/>
            </w:r>
            <w:r>
              <w:rPr>
                <w:webHidden/>
              </w:rPr>
              <w:instrText xml:space="preserve"> PAGEREF _Toc214293614 \h </w:instrText>
            </w:r>
            <w:r>
              <w:rPr>
                <w:webHidden/>
              </w:rPr>
            </w:r>
            <w:r>
              <w:rPr>
                <w:webHidden/>
              </w:rPr>
              <w:fldChar w:fldCharType="separate"/>
            </w:r>
            <w:r>
              <w:rPr>
                <w:webHidden/>
              </w:rPr>
              <w:t>35</w:t>
            </w:r>
            <w:r>
              <w:rPr>
                <w:webHidden/>
              </w:rPr>
              <w:fldChar w:fldCharType="end"/>
            </w:r>
          </w:hyperlink>
        </w:p>
        <w:p w14:paraId="23ECFEF6" w14:textId="6CD8E818" w:rsidR="00825258" w:rsidRDefault="00825258">
          <w:pPr>
            <w:pStyle w:val="Inhopg2"/>
            <w:rPr>
              <w:rFonts w:eastAsiaTheme="minorEastAsia"/>
              <w:color w:val="auto"/>
              <w:kern w:val="2"/>
              <w:sz w:val="24"/>
              <w:szCs w:val="24"/>
              <w:lang w:eastAsia="nl-BE"/>
              <w14:ligatures w14:val="standardContextual"/>
            </w:rPr>
          </w:pPr>
          <w:hyperlink w:anchor="_Toc214293615" w:history="1">
            <w:r w:rsidRPr="008764FA">
              <w:rPr>
                <w:rStyle w:val="Hyperlink"/>
              </w:rPr>
              <w:t>8.3</w:t>
            </w:r>
            <w:r>
              <w:rPr>
                <w:rFonts w:eastAsiaTheme="minorEastAsia"/>
                <w:color w:val="auto"/>
                <w:kern w:val="2"/>
                <w:sz w:val="24"/>
                <w:szCs w:val="24"/>
                <w:lang w:eastAsia="nl-BE"/>
                <w14:ligatures w14:val="standardContextual"/>
              </w:rPr>
              <w:tab/>
            </w:r>
            <w:r w:rsidRPr="008764FA">
              <w:rPr>
                <w:rStyle w:val="Hyperlink"/>
              </w:rPr>
              <w:t>Doelen die leiden naar één of meer beroepskwalificaties</w:t>
            </w:r>
            <w:r>
              <w:rPr>
                <w:webHidden/>
              </w:rPr>
              <w:tab/>
            </w:r>
            <w:r>
              <w:rPr>
                <w:webHidden/>
              </w:rPr>
              <w:fldChar w:fldCharType="begin"/>
            </w:r>
            <w:r>
              <w:rPr>
                <w:webHidden/>
              </w:rPr>
              <w:instrText xml:space="preserve"> PAGEREF _Toc214293615 \h </w:instrText>
            </w:r>
            <w:r>
              <w:rPr>
                <w:webHidden/>
              </w:rPr>
            </w:r>
            <w:r>
              <w:rPr>
                <w:webHidden/>
              </w:rPr>
              <w:fldChar w:fldCharType="separate"/>
            </w:r>
            <w:r>
              <w:rPr>
                <w:webHidden/>
              </w:rPr>
              <w:t>35</w:t>
            </w:r>
            <w:r>
              <w:rPr>
                <w:webHidden/>
              </w:rPr>
              <w:fldChar w:fldCharType="end"/>
            </w:r>
          </w:hyperlink>
        </w:p>
        <w:p w14:paraId="762ED56C" w14:textId="7D995E20" w:rsidR="006D3E59" w:rsidRDefault="00A34DD8" w:rsidP="00A34DD8">
          <w:pPr>
            <w:pStyle w:val="Inhopg1"/>
          </w:pPr>
          <w:r>
            <w:rPr>
              <w:b w:val="0"/>
              <w:bCs/>
              <w:lang w:val="nl-NL"/>
            </w:rPr>
            <w:fldChar w:fldCharType="end"/>
          </w:r>
        </w:p>
      </w:sdtContent>
    </w:sdt>
    <w:p w14:paraId="7DBE88A4" w14:textId="29F2F8E5" w:rsidR="006D3E59" w:rsidRDefault="006D3E59" w:rsidP="009D7B9E"/>
    <w:sectPr w:rsidR="006D3E59" w:rsidSect="00CE3AAE">
      <w:headerReference w:type="even" r:id="rId28"/>
      <w:headerReference w:type="default" r:id="rId29"/>
      <w:footerReference w:type="default" r:id="rId30"/>
      <w:headerReference w:type="first" r:id="rId31"/>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6065" w14:textId="77777777" w:rsidR="00E626C9" w:rsidRDefault="00E626C9" w:rsidP="00467BFD">
      <w:r>
        <w:separator/>
      </w:r>
    </w:p>
  </w:endnote>
  <w:endnote w:type="continuationSeparator" w:id="0">
    <w:p w14:paraId="4542D18E" w14:textId="77777777" w:rsidR="00E626C9" w:rsidRDefault="00E626C9" w:rsidP="00467BFD">
      <w:r>
        <w:continuationSeparator/>
      </w:r>
    </w:p>
  </w:endnote>
  <w:endnote w:type="continuationNotice" w:id="1">
    <w:p w14:paraId="2C20BDCA" w14:textId="77777777" w:rsidR="00E626C9" w:rsidRDefault="00E62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349C" w14:textId="3F4263C4"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04650E">
      <w:rPr>
        <w:noProof/>
      </w:rPr>
      <w:t>25/11/2025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4713FB">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784E" w14:textId="4A11BC28" w:rsidR="00060480" w:rsidRDefault="00060480" w:rsidP="00467BFD">
    <w:r>
      <w:rPr>
        <w:noProof/>
      </w:rPr>
      <w:fldChar w:fldCharType="begin"/>
    </w:r>
    <w:r>
      <w:rPr>
        <w:noProof/>
      </w:rPr>
      <w:instrText xml:space="preserve"> STYLEREF  Titel  \* MERGEFORMAT </w:instrText>
    </w:r>
    <w:r>
      <w:rPr>
        <w:noProof/>
      </w:rPr>
      <w:fldChar w:fldCharType="separate"/>
    </w:r>
    <w:r w:rsidR="004713FB">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04650E">
      <w:rPr>
        <w:noProof/>
      </w:rPr>
      <w:t>25/11/2025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8CD2" w14:textId="2A14CFA3"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E4FFE">
      <w:rPr>
        <w:sz w:val="20"/>
        <w:szCs w:val="20"/>
      </w:rPr>
      <w:t>Assistentie in wonen, zorg en welzijn</w:t>
    </w:r>
    <w:r w:rsidR="00D44710">
      <w:rPr>
        <w:sz w:val="20"/>
        <w:szCs w:val="20"/>
      </w:rPr>
      <w:t xml:space="preserve"> (versie </w:t>
    </w:r>
    <w:r w:rsidR="00002322">
      <w:rPr>
        <w:sz w:val="20"/>
        <w:szCs w:val="20"/>
      </w:rPr>
      <w:t>november</w:t>
    </w:r>
    <w:r w:rsidR="00573E40">
      <w:rPr>
        <w:sz w:val="20"/>
        <w:szCs w:val="20"/>
      </w:rPr>
      <w:t xml:space="preserve"> 202</w:t>
    </w:r>
    <w:r w:rsidR="00002322">
      <w:rPr>
        <w:sz w:val="20"/>
        <w:szCs w:val="20"/>
      </w:rPr>
      <w:t>5</w:t>
    </w:r>
    <w:r w:rsidR="00C633E4">
      <w:rPr>
        <w:sz w:val="20"/>
        <w:szCs w:val="20"/>
      </w:rPr>
      <w:t>)</w:t>
    </w:r>
  </w:p>
  <w:p w14:paraId="130D2584" w14:textId="087F9668" w:rsidR="00060480" w:rsidRPr="00DF29FA" w:rsidRDefault="008F6D91" w:rsidP="000C67EC">
    <w:pPr>
      <w:tabs>
        <w:tab w:val="right" w:pos="9638"/>
      </w:tabs>
      <w:spacing w:after="0"/>
      <w:rPr>
        <w:sz w:val="20"/>
        <w:szCs w:val="20"/>
      </w:rPr>
    </w:pPr>
    <w:r w:rsidRPr="008F6D91">
      <w:rPr>
        <w:sz w:val="20"/>
        <w:szCs w:val="20"/>
      </w:rPr>
      <w:t>III-AWZ-a</w:t>
    </w:r>
    <w:r w:rsidR="00060480" w:rsidRPr="00DF29FA">
      <w:rPr>
        <w:sz w:val="20"/>
        <w:szCs w:val="20"/>
      </w:rPr>
      <w:tab/>
    </w:r>
    <w:r w:rsidR="00CA4B95" w:rsidRPr="00CA4B95">
      <w:rPr>
        <w:sz w:val="20"/>
        <w:szCs w:val="20"/>
      </w:rPr>
      <w:t>D/2024/13.758/297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905C" w14:textId="2E38E911" w:rsidR="00060480" w:rsidRPr="00DF29FA" w:rsidRDefault="00060480" w:rsidP="00533E04">
    <w:pPr>
      <w:tabs>
        <w:tab w:val="right" w:pos="9639"/>
      </w:tabs>
      <w:spacing w:after="0"/>
      <w:rPr>
        <w:sz w:val="20"/>
        <w:szCs w:val="20"/>
      </w:rPr>
    </w:pPr>
    <w:bookmarkStart w:id="119" w:name="_Hlk58583203"/>
    <w:bookmarkStart w:id="120" w:name="_Hlk58583204"/>
    <w:r w:rsidRPr="00DF29FA">
      <w:rPr>
        <w:noProof/>
        <w:sz w:val="20"/>
        <w:szCs w:val="20"/>
        <w:lang w:eastAsia="nl-BE"/>
      </w:rPr>
      <w:drawing>
        <wp:anchor distT="0" distB="0" distL="114300" distR="114300" simplePos="0" relativeHeight="251658240" behindDoc="1" locked="0" layoutInCell="1" allowOverlap="1" wp14:anchorId="0A7C22BF" wp14:editId="574DB674">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4FFE">
      <w:rPr>
        <w:sz w:val="20"/>
        <w:szCs w:val="20"/>
      </w:rPr>
      <w:t>Assistentie in wonen, zorg en welzijn</w:t>
    </w:r>
    <w:r w:rsidR="00C54BB8">
      <w:rPr>
        <w:sz w:val="20"/>
        <w:szCs w:val="20"/>
      </w:rPr>
      <w:t xml:space="preserve"> (</w:t>
    </w:r>
    <w:r w:rsidR="00F54400">
      <w:rPr>
        <w:sz w:val="20"/>
        <w:szCs w:val="20"/>
      </w:rPr>
      <w:t xml:space="preserve">versie </w:t>
    </w:r>
    <w:r w:rsidR="00002322">
      <w:rPr>
        <w:sz w:val="20"/>
        <w:szCs w:val="20"/>
      </w:rPr>
      <w:t>november</w:t>
    </w:r>
    <w:r w:rsidR="00573E40">
      <w:rPr>
        <w:sz w:val="20"/>
        <w:szCs w:val="20"/>
      </w:rPr>
      <w:t xml:space="preserve"> 202</w:t>
    </w:r>
    <w:r w:rsidR="00002322">
      <w:rPr>
        <w:sz w:val="20"/>
        <w:szCs w:val="20"/>
      </w:rPr>
      <w:t>5</w:t>
    </w:r>
    <w:r w:rsidR="00C54BB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763E314" w14:textId="3D084EB0" w:rsidR="00060480" w:rsidRDefault="00CA4B95" w:rsidP="00F91861">
    <w:pPr>
      <w:tabs>
        <w:tab w:val="right" w:pos="9638"/>
      </w:tabs>
      <w:spacing w:after="0"/>
    </w:pPr>
    <w:r w:rsidRPr="00CA4B95">
      <w:rPr>
        <w:sz w:val="20"/>
        <w:szCs w:val="20"/>
      </w:rPr>
      <w:t>D/2024/13.758/297</w:t>
    </w:r>
    <w:r w:rsidR="00060480">
      <w:rPr>
        <w:sz w:val="20"/>
        <w:szCs w:val="20"/>
      </w:rPr>
      <w:tab/>
    </w:r>
    <w:bookmarkEnd w:id="119"/>
    <w:bookmarkEnd w:id="120"/>
    <w:r w:rsidR="008F6D91" w:rsidRPr="008F6D91">
      <w:rPr>
        <w:sz w:val="20"/>
        <w:szCs w:val="20"/>
      </w:rPr>
      <w:t>III-AWZ-a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A822"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0AF2" w14:textId="77777777" w:rsidR="00E626C9" w:rsidRDefault="00E626C9" w:rsidP="00467BFD">
      <w:r>
        <w:separator/>
      </w:r>
    </w:p>
  </w:footnote>
  <w:footnote w:type="continuationSeparator" w:id="0">
    <w:p w14:paraId="5693739C" w14:textId="77777777" w:rsidR="00E626C9" w:rsidRDefault="00E626C9" w:rsidP="00467BFD">
      <w:r>
        <w:continuationSeparator/>
      </w:r>
    </w:p>
  </w:footnote>
  <w:footnote w:type="continuationNotice" w:id="1">
    <w:p w14:paraId="7BBFA2AE" w14:textId="77777777" w:rsidR="00E626C9" w:rsidRDefault="00E626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DF61" w14:textId="77777777" w:rsidR="00533E62" w:rsidRDefault="00E626C9">
    <w:pPr>
      <w:pStyle w:val="Koptekst"/>
    </w:pPr>
    <w:r>
      <w:rPr>
        <w:noProof/>
      </w:rPr>
      <w:pict w14:anchorId="13E38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9F9A" w14:textId="77777777" w:rsidR="00533E62" w:rsidRDefault="00E626C9">
    <w:pPr>
      <w:pStyle w:val="Koptekst"/>
    </w:pPr>
    <w:r>
      <w:rPr>
        <w:noProof/>
      </w:rPr>
      <w:pict w14:anchorId="1BF69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B7F" w14:textId="77777777" w:rsidR="00533E62" w:rsidRDefault="00E626C9">
    <w:pPr>
      <w:pStyle w:val="Koptekst"/>
    </w:pPr>
    <w:r>
      <w:rPr>
        <w:noProof/>
      </w:rPr>
      <w:pict w14:anchorId="5E3B3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2708" w14:textId="77777777" w:rsidR="00060480" w:rsidRDefault="00E626C9">
    <w:r>
      <w:rPr>
        <w:noProof/>
      </w:rPr>
      <w:pict w14:anchorId="21F7D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2BDB" w14:textId="77777777" w:rsidR="00060480" w:rsidRDefault="00E626C9">
    <w:r>
      <w:rPr>
        <w:noProof/>
      </w:rPr>
      <w:pict w14:anchorId="3D4B3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AB19" w14:textId="77777777" w:rsidR="00533E62" w:rsidRDefault="00E626C9">
    <w:pPr>
      <w:pStyle w:val="Koptekst"/>
    </w:pPr>
    <w:r>
      <w:rPr>
        <w:noProof/>
      </w:rPr>
      <w:pict w14:anchorId="5B5D5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0591" w14:textId="77777777" w:rsidR="00533E62" w:rsidRDefault="00E626C9">
    <w:pPr>
      <w:pStyle w:val="Koptekst"/>
    </w:pPr>
    <w:r>
      <w:rPr>
        <w:noProof/>
      </w:rPr>
      <w:pict w14:anchorId="27886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68A2" w14:textId="77777777" w:rsidR="00533E62" w:rsidRDefault="00E626C9">
    <w:pPr>
      <w:pStyle w:val="Koptekst"/>
    </w:pPr>
    <w:r>
      <w:rPr>
        <w:noProof/>
      </w:rPr>
      <w:pict w14:anchorId="360D5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F3DE9" w14:textId="77777777" w:rsidR="00533E62" w:rsidRDefault="00E626C9">
    <w:pPr>
      <w:pStyle w:val="Koptekst"/>
    </w:pPr>
    <w:r>
      <w:rPr>
        <w:noProof/>
      </w:rPr>
      <w:pict w14:anchorId="39D70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C1B"/>
    <w:multiLevelType w:val="hybridMultilevel"/>
    <w:tmpl w:val="B33A6D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ECD43F8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997CA9E8"/>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41D03984"/>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AC56D0DE"/>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63182078"/>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60843CD0"/>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38B257D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F811799"/>
    <w:multiLevelType w:val="hybridMultilevel"/>
    <w:tmpl w:val="DDE8D004"/>
    <w:lvl w:ilvl="0" w:tplc="D3C23AF6">
      <w:start w:val="1"/>
      <w:numFmt w:val="decimal"/>
      <w:lvlText w:val="%1."/>
      <w:lvlJc w:val="left"/>
      <w:pPr>
        <w:ind w:left="1020" w:hanging="360"/>
      </w:pPr>
    </w:lvl>
    <w:lvl w:ilvl="1" w:tplc="6F521B98">
      <w:start w:val="1"/>
      <w:numFmt w:val="decimal"/>
      <w:lvlText w:val="%2."/>
      <w:lvlJc w:val="left"/>
      <w:pPr>
        <w:ind w:left="1020" w:hanging="360"/>
      </w:pPr>
    </w:lvl>
    <w:lvl w:ilvl="2" w:tplc="EA823576">
      <w:start w:val="1"/>
      <w:numFmt w:val="decimal"/>
      <w:lvlText w:val="%3."/>
      <w:lvlJc w:val="left"/>
      <w:pPr>
        <w:ind w:left="1020" w:hanging="360"/>
      </w:pPr>
    </w:lvl>
    <w:lvl w:ilvl="3" w:tplc="47B08D38">
      <w:start w:val="1"/>
      <w:numFmt w:val="decimal"/>
      <w:lvlText w:val="%4."/>
      <w:lvlJc w:val="left"/>
      <w:pPr>
        <w:ind w:left="1020" w:hanging="360"/>
      </w:pPr>
    </w:lvl>
    <w:lvl w:ilvl="4" w:tplc="0AEC8180">
      <w:start w:val="1"/>
      <w:numFmt w:val="decimal"/>
      <w:lvlText w:val="%5."/>
      <w:lvlJc w:val="left"/>
      <w:pPr>
        <w:ind w:left="1020" w:hanging="360"/>
      </w:pPr>
    </w:lvl>
    <w:lvl w:ilvl="5" w:tplc="8430932E">
      <w:start w:val="1"/>
      <w:numFmt w:val="decimal"/>
      <w:lvlText w:val="%6."/>
      <w:lvlJc w:val="left"/>
      <w:pPr>
        <w:ind w:left="1020" w:hanging="360"/>
      </w:pPr>
    </w:lvl>
    <w:lvl w:ilvl="6" w:tplc="B7BE9C1E">
      <w:start w:val="1"/>
      <w:numFmt w:val="decimal"/>
      <w:lvlText w:val="%7."/>
      <w:lvlJc w:val="left"/>
      <w:pPr>
        <w:ind w:left="1020" w:hanging="360"/>
      </w:pPr>
    </w:lvl>
    <w:lvl w:ilvl="7" w:tplc="C11CC4CC">
      <w:start w:val="1"/>
      <w:numFmt w:val="decimal"/>
      <w:lvlText w:val="%8."/>
      <w:lvlJc w:val="left"/>
      <w:pPr>
        <w:ind w:left="1020" w:hanging="360"/>
      </w:pPr>
    </w:lvl>
    <w:lvl w:ilvl="8" w:tplc="6E787C0C">
      <w:start w:val="1"/>
      <w:numFmt w:val="decimal"/>
      <w:lvlText w:val="%9."/>
      <w:lvlJc w:val="left"/>
      <w:pPr>
        <w:ind w:left="1020" w:hanging="360"/>
      </w:p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D67CFAC2"/>
    <w:lvl w:ilvl="0">
      <w:start w:val="2"/>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E23C9A"/>
    <w:multiLevelType w:val="hybridMultilevel"/>
    <w:tmpl w:val="5ED2F252"/>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597090DE"/>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212290C8"/>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6DE8ED1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8B0A8ED2"/>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952AE1FA"/>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F6EEB842"/>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53F09838"/>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D03E71BA"/>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7B96961E"/>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E0A2296A"/>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391275458">
    <w:abstractNumId w:val="6"/>
  </w:num>
  <w:num w:numId="3" w16cid:durableId="1153066972">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024110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9747810">
    <w:abstractNumId w:val="18"/>
  </w:num>
  <w:num w:numId="6" w16cid:durableId="1435711604">
    <w:abstractNumId w:val="22"/>
  </w:num>
  <w:num w:numId="7" w16cid:durableId="654258580">
    <w:abstractNumId w:val="8"/>
  </w:num>
  <w:num w:numId="8" w16cid:durableId="1567912247">
    <w:abstractNumId w:val="23"/>
  </w:num>
  <w:num w:numId="9" w16cid:durableId="689793814">
    <w:abstractNumId w:val="26"/>
  </w:num>
  <w:num w:numId="10" w16cid:durableId="1855415507">
    <w:abstractNumId w:val="24"/>
  </w:num>
  <w:num w:numId="11" w16cid:durableId="1150516877">
    <w:abstractNumId w:val="27"/>
  </w:num>
  <w:num w:numId="12" w16cid:durableId="1005090488">
    <w:abstractNumId w:val="1"/>
  </w:num>
  <w:num w:numId="13" w16cid:durableId="818111992">
    <w:abstractNumId w:val="14"/>
  </w:num>
  <w:num w:numId="14" w16cid:durableId="968163994">
    <w:abstractNumId w:val="28"/>
  </w:num>
  <w:num w:numId="15" w16cid:durableId="1811167812">
    <w:abstractNumId w:val="19"/>
  </w:num>
  <w:num w:numId="16" w16cid:durableId="1569881804">
    <w:abstractNumId w:val="10"/>
  </w:num>
  <w:num w:numId="17" w16cid:durableId="585187060">
    <w:abstractNumId w:val="15"/>
  </w:num>
  <w:num w:numId="18" w16cid:durableId="1767455742">
    <w:abstractNumId w:val="5"/>
  </w:num>
  <w:num w:numId="19" w16cid:durableId="1866475292">
    <w:abstractNumId w:val="25"/>
  </w:num>
  <w:num w:numId="20" w16cid:durableId="1427580649">
    <w:abstractNumId w:val="4"/>
  </w:num>
  <w:num w:numId="21" w16cid:durableId="1307978468">
    <w:abstractNumId w:val="16"/>
  </w:num>
  <w:num w:numId="22" w16cid:durableId="421805174">
    <w:abstractNumId w:val="20"/>
  </w:num>
  <w:num w:numId="23" w16cid:durableId="1205869686">
    <w:abstractNumId w:val="6"/>
  </w:num>
  <w:num w:numId="24" w16cid:durableId="1878739883">
    <w:abstractNumId w:val="17"/>
  </w:num>
  <w:num w:numId="25" w16cid:durableId="267277559">
    <w:abstractNumId w:val="7"/>
  </w:num>
  <w:num w:numId="26" w16cid:durableId="1091122580">
    <w:abstractNumId w:val="29"/>
  </w:num>
  <w:num w:numId="27" w16cid:durableId="1420519817">
    <w:abstractNumId w:val="30"/>
  </w:num>
  <w:num w:numId="28" w16cid:durableId="140462289">
    <w:abstractNumId w:val="3"/>
  </w:num>
  <w:num w:numId="29" w16cid:durableId="824275098">
    <w:abstractNumId w:val="11"/>
  </w:num>
  <w:num w:numId="30" w16cid:durableId="279117851">
    <w:abstractNumId w:val="21"/>
  </w:num>
  <w:num w:numId="31" w16cid:durableId="1230847428">
    <w:abstractNumId w:val="0"/>
  </w:num>
  <w:num w:numId="32" w16cid:durableId="464397024">
    <w:abstractNumId w:val="1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1456352">
    <w:abstractNumId w:val="1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6938591">
    <w:abstractNumId w:val="9"/>
  </w:num>
  <w:num w:numId="35" w16cid:durableId="1860390463">
    <w:abstractNumId w:val="2"/>
  </w:num>
  <w:num w:numId="36" w16cid:durableId="628777957">
    <w:abstractNumId w:val="2"/>
  </w:num>
  <w:num w:numId="37" w16cid:durableId="17317863">
    <w:abstractNumId w:val="2"/>
  </w:num>
  <w:num w:numId="38" w16cid:durableId="947466213">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AFdzhWQPqSKLfdhtpIsMUM0uN+a3ACmMW5QTTWfavleIMHzRmVvr0T9dTbBwxpyiHfeZbeaOPku2dbNzVnmS3Q==" w:salt="ZLg2ytDKX7FbYJbEFnmH1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43"/>
    <w:rsid w:val="0000122C"/>
    <w:rsid w:val="00002322"/>
    <w:rsid w:val="00004499"/>
    <w:rsid w:val="0000561E"/>
    <w:rsid w:val="00006433"/>
    <w:rsid w:val="000072DB"/>
    <w:rsid w:val="00010AE7"/>
    <w:rsid w:val="00011EC2"/>
    <w:rsid w:val="00012366"/>
    <w:rsid w:val="000126B1"/>
    <w:rsid w:val="000129EA"/>
    <w:rsid w:val="0001423D"/>
    <w:rsid w:val="00014255"/>
    <w:rsid w:val="000144DB"/>
    <w:rsid w:val="00014E35"/>
    <w:rsid w:val="00017648"/>
    <w:rsid w:val="00017D8A"/>
    <w:rsid w:val="00021877"/>
    <w:rsid w:val="00022034"/>
    <w:rsid w:val="0002255A"/>
    <w:rsid w:val="00024600"/>
    <w:rsid w:val="00026C16"/>
    <w:rsid w:val="00027B15"/>
    <w:rsid w:val="00027C5F"/>
    <w:rsid w:val="0003188B"/>
    <w:rsid w:val="00033197"/>
    <w:rsid w:val="00034B3A"/>
    <w:rsid w:val="00036EB6"/>
    <w:rsid w:val="000370B8"/>
    <w:rsid w:val="00041A65"/>
    <w:rsid w:val="00042FF1"/>
    <w:rsid w:val="00043186"/>
    <w:rsid w:val="00043459"/>
    <w:rsid w:val="000434BC"/>
    <w:rsid w:val="000448BF"/>
    <w:rsid w:val="0004650E"/>
    <w:rsid w:val="00046D5C"/>
    <w:rsid w:val="00046F56"/>
    <w:rsid w:val="00046FC7"/>
    <w:rsid w:val="00051594"/>
    <w:rsid w:val="000525C1"/>
    <w:rsid w:val="000537B6"/>
    <w:rsid w:val="000542BE"/>
    <w:rsid w:val="000544A5"/>
    <w:rsid w:val="00055096"/>
    <w:rsid w:val="00057359"/>
    <w:rsid w:val="00060257"/>
    <w:rsid w:val="00060439"/>
    <w:rsid w:val="00060480"/>
    <w:rsid w:val="00060819"/>
    <w:rsid w:val="00062EED"/>
    <w:rsid w:val="00064D45"/>
    <w:rsid w:val="00064E14"/>
    <w:rsid w:val="00065A19"/>
    <w:rsid w:val="00067903"/>
    <w:rsid w:val="00070793"/>
    <w:rsid w:val="00071005"/>
    <w:rsid w:val="000729A7"/>
    <w:rsid w:val="00074326"/>
    <w:rsid w:val="00075D37"/>
    <w:rsid w:val="000773B5"/>
    <w:rsid w:val="000779B5"/>
    <w:rsid w:val="00080975"/>
    <w:rsid w:val="0008128E"/>
    <w:rsid w:val="00081B14"/>
    <w:rsid w:val="0008206E"/>
    <w:rsid w:val="00082DD7"/>
    <w:rsid w:val="000850FA"/>
    <w:rsid w:val="00090871"/>
    <w:rsid w:val="00090C72"/>
    <w:rsid w:val="000933DA"/>
    <w:rsid w:val="000972C8"/>
    <w:rsid w:val="000A2292"/>
    <w:rsid w:val="000A2454"/>
    <w:rsid w:val="000A3B0B"/>
    <w:rsid w:val="000A4C40"/>
    <w:rsid w:val="000A50E2"/>
    <w:rsid w:val="000A63DD"/>
    <w:rsid w:val="000A6824"/>
    <w:rsid w:val="000A7E45"/>
    <w:rsid w:val="000B0E5C"/>
    <w:rsid w:val="000B1717"/>
    <w:rsid w:val="000B17EF"/>
    <w:rsid w:val="000B2473"/>
    <w:rsid w:val="000B5472"/>
    <w:rsid w:val="000B5BB5"/>
    <w:rsid w:val="000B616F"/>
    <w:rsid w:val="000B6292"/>
    <w:rsid w:val="000B7F77"/>
    <w:rsid w:val="000C053D"/>
    <w:rsid w:val="000C1F47"/>
    <w:rsid w:val="000C2A98"/>
    <w:rsid w:val="000C4A1F"/>
    <w:rsid w:val="000C4E35"/>
    <w:rsid w:val="000C5359"/>
    <w:rsid w:val="000C5385"/>
    <w:rsid w:val="000C5FC4"/>
    <w:rsid w:val="000C67EC"/>
    <w:rsid w:val="000C6890"/>
    <w:rsid w:val="000C6968"/>
    <w:rsid w:val="000C6C79"/>
    <w:rsid w:val="000C7D28"/>
    <w:rsid w:val="000D0D09"/>
    <w:rsid w:val="000D0FEF"/>
    <w:rsid w:val="000D1828"/>
    <w:rsid w:val="000D3642"/>
    <w:rsid w:val="000D3C2D"/>
    <w:rsid w:val="000D52A2"/>
    <w:rsid w:val="000D5B75"/>
    <w:rsid w:val="000D66C9"/>
    <w:rsid w:val="000D6B4C"/>
    <w:rsid w:val="000E056C"/>
    <w:rsid w:val="000E0C4F"/>
    <w:rsid w:val="000E1767"/>
    <w:rsid w:val="000E6905"/>
    <w:rsid w:val="000E7136"/>
    <w:rsid w:val="000E74E6"/>
    <w:rsid w:val="000E7E29"/>
    <w:rsid w:val="000F0B95"/>
    <w:rsid w:val="000F15E3"/>
    <w:rsid w:val="000F18AC"/>
    <w:rsid w:val="000F224B"/>
    <w:rsid w:val="000F2964"/>
    <w:rsid w:val="000F462F"/>
    <w:rsid w:val="000F4C80"/>
    <w:rsid w:val="000F74DF"/>
    <w:rsid w:val="000F79C8"/>
    <w:rsid w:val="00100AB8"/>
    <w:rsid w:val="00102096"/>
    <w:rsid w:val="00103252"/>
    <w:rsid w:val="0010451E"/>
    <w:rsid w:val="0010478C"/>
    <w:rsid w:val="00106530"/>
    <w:rsid w:val="001067AB"/>
    <w:rsid w:val="00106890"/>
    <w:rsid w:val="0010710B"/>
    <w:rsid w:val="00107645"/>
    <w:rsid w:val="00110D27"/>
    <w:rsid w:val="00111583"/>
    <w:rsid w:val="0011261E"/>
    <w:rsid w:val="0011529B"/>
    <w:rsid w:val="001160D7"/>
    <w:rsid w:val="00116918"/>
    <w:rsid w:val="00116B68"/>
    <w:rsid w:val="001173B1"/>
    <w:rsid w:val="00117817"/>
    <w:rsid w:val="00121755"/>
    <w:rsid w:val="0012255C"/>
    <w:rsid w:val="00122B38"/>
    <w:rsid w:val="00122DDA"/>
    <w:rsid w:val="001232CD"/>
    <w:rsid w:val="001238A8"/>
    <w:rsid w:val="001238FC"/>
    <w:rsid w:val="0012392B"/>
    <w:rsid w:val="00124A36"/>
    <w:rsid w:val="001255F8"/>
    <w:rsid w:val="00125938"/>
    <w:rsid w:val="00125D7F"/>
    <w:rsid w:val="0012747C"/>
    <w:rsid w:val="00127825"/>
    <w:rsid w:val="001278D7"/>
    <w:rsid w:val="001301AD"/>
    <w:rsid w:val="00130DCF"/>
    <w:rsid w:val="001316D3"/>
    <w:rsid w:val="001322E4"/>
    <w:rsid w:val="001332B5"/>
    <w:rsid w:val="00134321"/>
    <w:rsid w:val="001349B1"/>
    <w:rsid w:val="00134DEF"/>
    <w:rsid w:val="00134FF4"/>
    <w:rsid w:val="001356E3"/>
    <w:rsid w:val="00135D04"/>
    <w:rsid w:val="001401B6"/>
    <w:rsid w:val="00140211"/>
    <w:rsid w:val="00140C3E"/>
    <w:rsid w:val="00140EB7"/>
    <w:rsid w:val="00141CC2"/>
    <w:rsid w:val="001421D7"/>
    <w:rsid w:val="00142504"/>
    <w:rsid w:val="001426AA"/>
    <w:rsid w:val="001429BE"/>
    <w:rsid w:val="00143A83"/>
    <w:rsid w:val="001458B3"/>
    <w:rsid w:val="00145A81"/>
    <w:rsid w:val="00146369"/>
    <w:rsid w:val="00146E62"/>
    <w:rsid w:val="001513A1"/>
    <w:rsid w:val="001543A2"/>
    <w:rsid w:val="00155514"/>
    <w:rsid w:val="00155C17"/>
    <w:rsid w:val="0015614D"/>
    <w:rsid w:val="00156589"/>
    <w:rsid w:val="00156664"/>
    <w:rsid w:val="001608B1"/>
    <w:rsid w:val="00161F60"/>
    <w:rsid w:val="001625DF"/>
    <w:rsid w:val="0016307B"/>
    <w:rsid w:val="00163EA5"/>
    <w:rsid w:val="00163F26"/>
    <w:rsid w:val="001646EC"/>
    <w:rsid w:val="00164DBD"/>
    <w:rsid w:val="00165F1D"/>
    <w:rsid w:val="00166500"/>
    <w:rsid w:val="001671C2"/>
    <w:rsid w:val="00172856"/>
    <w:rsid w:val="00174C75"/>
    <w:rsid w:val="00175586"/>
    <w:rsid w:val="001758D0"/>
    <w:rsid w:val="0017678B"/>
    <w:rsid w:val="00176EF6"/>
    <w:rsid w:val="0017741C"/>
    <w:rsid w:val="00180CD9"/>
    <w:rsid w:val="00180CF9"/>
    <w:rsid w:val="0018140C"/>
    <w:rsid w:val="00183443"/>
    <w:rsid w:val="00183E42"/>
    <w:rsid w:val="00184095"/>
    <w:rsid w:val="00184802"/>
    <w:rsid w:val="00186209"/>
    <w:rsid w:val="00190B70"/>
    <w:rsid w:val="001928A5"/>
    <w:rsid w:val="00193D9D"/>
    <w:rsid w:val="001961FF"/>
    <w:rsid w:val="00196ECB"/>
    <w:rsid w:val="00197163"/>
    <w:rsid w:val="001979DA"/>
    <w:rsid w:val="00197A02"/>
    <w:rsid w:val="001A0D10"/>
    <w:rsid w:val="001A0D1C"/>
    <w:rsid w:val="001A2038"/>
    <w:rsid w:val="001A3F17"/>
    <w:rsid w:val="001A4874"/>
    <w:rsid w:val="001A7572"/>
    <w:rsid w:val="001A7ABE"/>
    <w:rsid w:val="001A7DB4"/>
    <w:rsid w:val="001A7EC5"/>
    <w:rsid w:val="001B0739"/>
    <w:rsid w:val="001B3A49"/>
    <w:rsid w:val="001B49C7"/>
    <w:rsid w:val="001B5608"/>
    <w:rsid w:val="001B78B2"/>
    <w:rsid w:val="001B7C94"/>
    <w:rsid w:val="001C02DA"/>
    <w:rsid w:val="001C038B"/>
    <w:rsid w:val="001C0CFC"/>
    <w:rsid w:val="001C118A"/>
    <w:rsid w:val="001C22A4"/>
    <w:rsid w:val="001C29F6"/>
    <w:rsid w:val="001C2FEF"/>
    <w:rsid w:val="001D0855"/>
    <w:rsid w:val="001D1602"/>
    <w:rsid w:val="001D26E5"/>
    <w:rsid w:val="001D2A3E"/>
    <w:rsid w:val="001D2EEB"/>
    <w:rsid w:val="001D50AE"/>
    <w:rsid w:val="001D6AD0"/>
    <w:rsid w:val="001D7356"/>
    <w:rsid w:val="001E095D"/>
    <w:rsid w:val="001E1182"/>
    <w:rsid w:val="001E2512"/>
    <w:rsid w:val="001E25B4"/>
    <w:rsid w:val="001E33DC"/>
    <w:rsid w:val="001E4BC3"/>
    <w:rsid w:val="001E5EF7"/>
    <w:rsid w:val="001E7200"/>
    <w:rsid w:val="001F3134"/>
    <w:rsid w:val="001F3551"/>
    <w:rsid w:val="001F5993"/>
    <w:rsid w:val="001F724B"/>
    <w:rsid w:val="001F7DE0"/>
    <w:rsid w:val="00200D3F"/>
    <w:rsid w:val="00200FE5"/>
    <w:rsid w:val="00204A4E"/>
    <w:rsid w:val="002050D0"/>
    <w:rsid w:val="00205DC0"/>
    <w:rsid w:val="0020692B"/>
    <w:rsid w:val="002120E2"/>
    <w:rsid w:val="00213417"/>
    <w:rsid w:val="002134F0"/>
    <w:rsid w:val="002140A3"/>
    <w:rsid w:val="00214FD2"/>
    <w:rsid w:val="002150F7"/>
    <w:rsid w:val="00215E1C"/>
    <w:rsid w:val="002165FF"/>
    <w:rsid w:val="002178F2"/>
    <w:rsid w:val="00220924"/>
    <w:rsid w:val="00220E39"/>
    <w:rsid w:val="00221804"/>
    <w:rsid w:val="0022202F"/>
    <w:rsid w:val="00222209"/>
    <w:rsid w:val="00222481"/>
    <w:rsid w:val="00222ECD"/>
    <w:rsid w:val="00224D14"/>
    <w:rsid w:val="00225DDA"/>
    <w:rsid w:val="002267D1"/>
    <w:rsid w:val="002275A0"/>
    <w:rsid w:val="00227CBE"/>
    <w:rsid w:val="0023244B"/>
    <w:rsid w:val="00234E77"/>
    <w:rsid w:val="002364AA"/>
    <w:rsid w:val="002365F0"/>
    <w:rsid w:val="002366D1"/>
    <w:rsid w:val="00236FB1"/>
    <w:rsid w:val="00237C2A"/>
    <w:rsid w:val="00241027"/>
    <w:rsid w:val="002423DE"/>
    <w:rsid w:val="002446E1"/>
    <w:rsid w:val="00247057"/>
    <w:rsid w:val="0025020E"/>
    <w:rsid w:val="00252282"/>
    <w:rsid w:val="002523CB"/>
    <w:rsid w:val="00252C3D"/>
    <w:rsid w:val="002530C9"/>
    <w:rsid w:val="00257CA8"/>
    <w:rsid w:val="0026070E"/>
    <w:rsid w:val="0026076E"/>
    <w:rsid w:val="002634E2"/>
    <w:rsid w:val="00263B9A"/>
    <w:rsid w:val="00264609"/>
    <w:rsid w:val="00265B4D"/>
    <w:rsid w:val="00265DF5"/>
    <w:rsid w:val="002668F0"/>
    <w:rsid w:val="00266B64"/>
    <w:rsid w:val="0026722F"/>
    <w:rsid w:val="0027025C"/>
    <w:rsid w:val="0027045F"/>
    <w:rsid w:val="00271087"/>
    <w:rsid w:val="00271AC7"/>
    <w:rsid w:val="00271E56"/>
    <w:rsid w:val="0027444F"/>
    <w:rsid w:val="00275FD3"/>
    <w:rsid w:val="00276B76"/>
    <w:rsid w:val="00280847"/>
    <w:rsid w:val="00281D4D"/>
    <w:rsid w:val="00283BA7"/>
    <w:rsid w:val="00284C2E"/>
    <w:rsid w:val="002901FE"/>
    <w:rsid w:val="00291B95"/>
    <w:rsid w:val="002921F2"/>
    <w:rsid w:val="00292EB8"/>
    <w:rsid w:val="002943CB"/>
    <w:rsid w:val="00295857"/>
    <w:rsid w:val="00296D6B"/>
    <w:rsid w:val="002A05DC"/>
    <w:rsid w:val="002A0C71"/>
    <w:rsid w:val="002A1384"/>
    <w:rsid w:val="002A2630"/>
    <w:rsid w:val="002A33FE"/>
    <w:rsid w:val="002A3D2E"/>
    <w:rsid w:val="002A3E07"/>
    <w:rsid w:val="002A49A7"/>
    <w:rsid w:val="002A55E3"/>
    <w:rsid w:val="002A73F5"/>
    <w:rsid w:val="002A7C84"/>
    <w:rsid w:val="002B1B0F"/>
    <w:rsid w:val="002B423A"/>
    <w:rsid w:val="002B62FC"/>
    <w:rsid w:val="002B732B"/>
    <w:rsid w:val="002C06B5"/>
    <w:rsid w:val="002C1082"/>
    <w:rsid w:val="002C1834"/>
    <w:rsid w:val="002C2BF4"/>
    <w:rsid w:val="002C4A08"/>
    <w:rsid w:val="002C62AA"/>
    <w:rsid w:val="002C6AFC"/>
    <w:rsid w:val="002C74DB"/>
    <w:rsid w:val="002D0435"/>
    <w:rsid w:val="002D10CE"/>
    <w:rsid w:val="002D17F8"/>
    <w:rsid w:val="002D1A29"/>
    <w:rsid w:val="002D378C"/>
    <w:rsid w:val="002D4025"/>
    <w:rsid w:val="002D6C47"/>
    <w:rsid w:val="002E1940"/>
    <w:rsid w:val="002E3FBA"/>
    <w:rsid w:val="002E4C26"/>
    <w:rsid w:val="002E4FB2"/>
    <w:rsid w:val="002E74F2"/>
    <w:rsid w:val="002E7D9F"/>
    <w:rsid w:val="002E7DB6"/>
    <w:rsid w:val="002E7E0C"/>
    <w:rsid w:val="002F061B"/>
    <w:rsid w:val="002F07C8"/>
    <w:rsid w:val="002F195A"/>
    <w:rsid w:val="002F2F96"/>
    <w:rsid w:val="002F45DE"/>
    <w:rsid w:val="002F464E"/>
    <w:rsid w:val="002F6AE9"/>
    <w:rsid w:val="002F7153"/>
    <w:rsid w:val="002F774C"/>
    <w:rsid w:val="003008BF"/>
    <w:rsid w:val="00300D0B"/>
    <w:rsid w:val="003029AC"/>
    <w:rsid w:val="003038BB"/>
    <w:rsid w:val="00304AC1"/>
    <w:rsid w:val="00304E5A"/>
    <w:rsid w:val="00305D04"/>
    <w:rsid w:val="00305F66"/>
    <w:rsid w:val="00306118"/>
    <w:rsid w:val="00306A04"/>
    <w:rsid w:val="003077C6"/>
    <w:rsid w:val="003079DB"/>
    <w:rsid w:val="00310006"/>
    <w:rsid w:val="00314517"/>
    <w:rsid w:val="003153CF"/>
    <w:rsid w:val="00316126"/>
    <w:rsid w:val="0031665A"/>
    <w:rsid w:val="00316719"/>
    <w:rsid w:val="00317222"/>
    <w:rsid w:val="003177B1"/>
    <w:rsid w:val="003178EE"/>
    <w:rsid w:val="003202E4"/>
    <w:rsid w:val="003205CB"/>
    <w:rsid w:val="003224E7"/>
    <w:rsid w:val="00326258"/>
    <w:rsid w:val="003262D8"/>
    <w:rsid w:val="00326A00"/>
    <w:rsid w:val="00330B49"/>
    <w:rsid w:val="003314B1"/>
    <w:rsid w:val="00331919"/>
    <w:rsid w:val="00331E8A"/>
    <w:rsid w:val="00332B44"/>
    <w:rsid w:val="003338F2"/>
    <w:rsid w:val="00333C0B"/>
    <w:rsid w:val="0033400A"/>
    <w:rsid w:val="003352D2"/>
    <w:rsid w:val="00336B38"/>
    <w:rsid w:val="00337709"/>
    <w:rsid w:val="00340309"/>
    <w:rsid w:val="0034069C"/>
    <w:rsid w:val="00340AFC"/>
    <w:rsid w:val="00340D7D"/>
    <w:rsid w:val="00341B8C"/>
    <w:rsid w:val="0034253A"/>
    <w:rsid w:val="00351380"/>
    <w:rsid w:val="0035182C"/>
    <w:rsid w:val="00353C3F"/>
    <w:rsid w:val="00353D21"/>
    <w:rsid w:val="00355057"/>
    <w:rsid w:val="003610BB"/>
    <w:rsid w:val="0036189F"/>
    <w:rsid w:val="003656F8"/>
    <w:rsid w:val="00365CB8"/>
    <w:rsid w:val="00367490"/>
    <w:rsid w:val="00370CF3"/>
    <w:rsid w:val="00370F45"/>
    <w:rsid w:val="0037310B"/>
    <w:rsid w:val="00373155"/>
    <w:rsid w:val="003741A3"/>
    <w:rsid w:val="00376921"/>
    <w:rsid w:val="00377D47"/>
    <w:rsid w:val="003801BA"/>
    <w:rsid w:val="00380D82"/>
    <w:rsid w:val="00380F3A"/>
    <w:rsid w:val="0038166C"/>
    <w:rsid w:val="0038304A"/>
    <w:rsid w:val="00383942"/>
    <w:rsid w:val="00383ACB"/>
    <w:rsid w:val="00383E5D"/>
    <w:rsid w:val="003841BE"/>
    <w:rsid w:val="00384EF9"/>
    <w:rsid w:val="00385689"/>
    <w:rsid w:val="00386AC2"/>
    <w:rsid w:val="00387DAD"/>
    <w:rsid w:val="0039026F"/>
    <w:rsid w:val="00390765"/>
    <w:rsid w:val="00390C51"/>
    <w:rsid w:val="00391330"/>
    <w:rsid w:val="00391521"/>
    <w:rsid w:val="00392F56"/>
    <w:rsid w:val="0039354D"/>
    <w:rsid w:val="0039404A"/>
    <w:rsid w:val="00395EDD"/>
    <w:rsid w:val="00396B86"/>
    <w:rsid w:val="00396F0B"/>
    <w:rsid w:val="0039768A"/>
    <w:rsid w:val="003A0F74"/>
    <w:rsid w:val="003A2553"/>
    <w:rsid w:val="003A2B78"/>
    <w:rsid w:val="003A331F"/>
    <w:rsid w:val="003A3C50"/>
    <w:rsid w:val="003B03E2"/>
    <w:rsid w:val="003B13BF"/>
    <w:rsid w:val="003B15A9"/>
    <w:rsid w:val="003B1E35"/>
    <w:rsid w:val="003B2336"/>
    <w:rsid w:val="003B2CA4"/>
    <w:rsid w:val="003B34E8"/>
    <w:rsid w:val="003B3D88"/>
    <w:rsid w:val="003B461E"/>
    <w:rsid w:val="003B64E0"/>
    <w:rsid w:val="003B6AAF"/>
    <w:rsid w:val="003C1C1B"/>
    <w:rsid w:val="003C20F3"/>
    <w:rsid w:val="003C38ED"/>
    <w:rsid w:val="003C514E"/>
    <w:rsid w:val="003C51A4"/>
    <w:rsid w:val="003C5BA6"/>
    <w:rsid w:val="003C77A3"/>
    <w:rsid w:val="003D1EE1"/>
    <w:rsid w:val="003D29DB"/>
    <w:rsid w:val="003D49A0"/>
    <w:rsid w:val="003D4A1E"/>
    <w:rsid w:val="003D4C04"/>
    <w:rsid w:val="003D559E"/>
    <w:rsid w:val="003D59B6"/>
    <w:rsid w:val="003D6AB8"/>
    <w:rsid w:val="003D7944"/>
    <w:rsid w:val="003D7CF5"/>
    <w:rsid w:val="003E11FD"/>
    <w:rsid w:val="003E29FF"/>
    <w:rsid w:val="003E39F5"/>
    <w:rsid w:val="003E4DF9"/>
    <w:rsid w:val="003E5725"/>
    <w:rsid w:val="003E6B1D"/>
    <w:rsid w:val="003F1065"/>
    <w:rsid w:val="003F2699"/>
    <w:rsid w:val="003F65BB"/>
    <w:rsid w:val="003F6610"/>
    <w:rsid w:val="003F6806"/>
    <w:rsid w:val="003F77C0"/>
    <w:rsid w:val="003F78CC"/>
    <w:rsid w:val="00400293"/>
    <w:rsid w:val="0040171A"/>
    <w:rsid w:val="00403025"/>
    <w:rsid w:val="004030D7"/>
    <w:rsid w:val="00403414"/>
    <w:rsid w:val="00403D31"/>
    <w:rsid w:val="004043CD"/>
    <w:rsid w:val="00404C9A"/>
    <w:rsid w:val="00405473"/>
    <w:rsid w:val="00406AE9"/>
    <w:rsid w:val="0041027C"/>
    <w:rsid w:val="00410790"/>
    <w:rsid w:val="00410B36"/>
    <w:rsid w:val="00412CD8"/>
    <w:rsid w:val="004137D0"/>
    <w:rsid w:val="00413C37"/>
    <w:rsid w:val="0041454B"/>
    <w:rsid w:val="00414A9B"/>
    <w:rsid w:val="00415738"/>
    <w:rsid w:val="00415D3A"/>
    <w:rsid w:val="004171C7"/>
    <w:rsid w:val="004174DC"/>
    <w:rsid w:val="0041754A"/>
    <w:rsid w:val="0041787A"/>
    <w:rsid w:val="00420BA9"/>
    <w:rsid w:val="00421604"/>
    <w:rsid w:val="004236B9"/>
    <w:rsid w:val="0042557E"/>
    <w:rsid w:val="00431EAC"/>
    <w:rsid w:val="004322EF"/>
    <w:rsid w:val="004334CA"/>
    <w:rsid w:val="00435508"/>
    <w:rsid w:val="00436297"/>
    <w:rsid w:val="004429E8"/>
    <w:rsid w:val="00443707"/>
    <w:rsid w:val="0044376B"/>
    <w:rsid w:val="00446AF0"/>
    <w:rsid w:val="00450D54"/>
    <w:rsid w:val="00450DAD"/>
    <w:rsid w:val="00453279"/>
    <w:rsid w:val="00453605"/>
    <w:rsid w:val="004549FB"/>
    <w:rsid w:val="0045676C"/>
    <w:rsid w:val="00457AFA"/>
    <w:rsid w:val="00462D96"/>
    <w:rsid w:val="004635BF"/>
    <w:rsid w:val="00463754"/>
    <w:rsid w:val="00463921"/>
    <w:rsid w:val="00465516"/>
    <w:rsid w:val="00465863"/>
    <w:rsid w:val="00465F84"/>
    <w:rsid w:val="0046605D"/>
    <w:rsid w:val="00466B6A"/>
    <w:rsid w:val="00467BFD"/>
    <w:rsid w:val="004713FB"/>
    <w:rsid w:val="00471469"/>
    <w:rsid w:val="00471BAE"/>
    <w:rsid w:val="0047206C"/>
    <w:rsid w:val="00472652"/>
    <w:rsid w:val="00475C8F"/>
    <w:rsid w:val="00483294"/>
    <w:rsid w:val="00483B07"/>
    <w:rsid w:val="00485EC6"/>
    <w:rsid w:val="00487F03"/>
    <w:rsid w:val="0049122C"/>
    <w:rsid w:val="0049129A"/>
    <w:rsid w:val="00497328"/>
    <w:rsid w:val="004974C6"/>
    <w:rsid w:val="004A20B5"/>
    <w:rsid w:val="004A2940"/>
    <w:rsid w:val="004A38CE"/>
    <w:rsid w:val="004A3A1A"/>
    <w:rsid w:val="004A5BFE"/>
    <w:rsid w:val="004A650E"/>
    <w:rsid w:val="004A693C"/>
    <w:rsid w:val="004B25EB"/>
    <w:rsid w:val="004B2801"/>
    <w:rsid w:val="004B4591"/>
    <w:rsid w:val="004B4775"/>
    <w:rsid w:val="004B56BC"/>
    <w:rsid w:val="004B6B3F"/>
    <w:rsid w:val="004B7D30"/>
    <w:rsid w:val="004C01C6"/>
    <w:rsid w:val="004C0CAE"/>
    <w:rsid w:val="004C0DAA"/>
    <w:rsid w:val="004C18C8"/>
    <w:rsid w:val="004C3D3F"/>
    <w:rsid w:val="004C437F"/>
    <w:rsid w:val="004C4FBA"/>
    <w:rsid w:val="004D0FFD"/>
    <w:rsid w:val="004D1A8E"/>
    <w:rsid w:val="004D2FA0"/>
    <w:rsid w:val="004D6F7D"/>
    <w:rsid w:val="004D7127"/>
    <w:rsid w:val="004E18AB"/>
    <w:rsid w:val="004E30FE"/>
    <w:rsid w:val="004E386A"/>
    <w:rsid w:val="004E55B8"/>
    <w:rsid w:val="004E5CCB"/>
    <w:rsid w:val="004E5E5A"/>
    <w:rsid w:val="004E694B"/>
    <w:rsid w:val="004E7C8F"/>
    <w:rsid w:val="004F0881"/>
    <w:rsid w:val="004F32CA"/>
    <w:rsid w:val="004F394F"/>
    <w:rsid w:val="004F44AE"/>
    <w:rsid w:val="004F72C0"/>
    <w:rsid w:val="004F7722"/>
    <w:rsid w:val="00502181"/>
    <w:rsid w:val="0051053F"/>
    <w:rsid w:val="00510E34"/>
    <w:rsid w:val="0051107D"/>
    <w:rsid w:val="00511213"/>
    <w:rsid w:val="0051123B"/>
    <w:rsid w:val="00512EA7"/>
    <w:rsid w:val="00513A52"/>
    <w:rsid w:val="00514314"/>
    <w:rsid w:val="0051446D"/>
    <w:rsid w:val="0051542C"/>
    <w:rsid w:val="00516274"/>
    <w:rsid w:val="00516424"/>
    <w:rsid w:val="00517910"/>
    <w:rsid w:val="00517BD4"/>
    <w:rsid w:val="00517F9B"/>
    <w:rsid w:val="0052042F"/>
    <w:rsid w:val="0052075B"/>
    <w:rsid w:val="00523C23"/>
    <w:rsid w:val="00523C37"/>
    <w:rsid w:val="0052475C"/>
    <w:rsid w:val="00525859"/>
    <w:rsid w:val="00525D2C"/>
    <w:rsid w:val="0053051C"/>
    <w:rsid w:val="00530E9F"/>
    <w:rsid w:val="00533CD7"/>
    <w:rsid w:val="00533E04"/>
    <w:rsid w:val="00533E62"/>
    <w:rsid w:val="00534C54"/>
    <w:rsid w:val="00535E5F"/>
    <w:rsid w:val="00537904"/>
    <w:rsid w:val="00537E6B"/>
    <w:rsid w:val="00540133"/>
    <w:rsid w:val="00542C1C"/>
    <w:rsid w:val="00543510"/>
    <w:rsid w:val="00544545"/>
    <w:rsid w:val="00544C9F"/>
    <w:rsid w:val="005457DD"/>
    <w:rsid w:val="00545B39"/>
    <w:rsid w:val="00546066"/>
    <w:rsid w:val="00547751"/>
    <w:rsid w:val="005478E5"/>
    <w:rsid w:val="00550B27"/>
    <w:rsid w:val="005525F4"/>
    <w:rsid w:val="005535D6"/>
    <w:rsid w:val="00555049"/>
    <w:rsid w:val="00555820"/>
    <w:rsid w:val="00555FA0"/>
    <w:rsid w:val="005564FA"/>
    <w:rsid w:val="00557D71"/>
    <w:rsid w:val="00560321"/>
    <w:rsid w:val="005610FB"/>
    <w:rsid w:val="00561CB9"/>
    <w:rsid w:val="0056230D"/>
    <w:rsid w:val="0056245F"/>
    <w:rsid w:val="005637EA"/>
    <w:rsid w:val="0056390F"/>
    <w:rsid w:val="00564935"/>
    <w:rsid w:val="00566554"/>
    <w:rsid w:val="00567459"/>
    <w:rsid w:val="005706AE"/>
    <w:rsid w:val="00570B1B"/>
    <w:rsid w:val="0057255D"/>
    <w:rsid w:val="0057291C"/>
    <w:rsid w:val="00573E40"/>
    <w:rsid w:val="0057740A"/>
    <w:rsid w:val="00577A6F"/>
    <w:rsid w:val="005805E0"/>
    <w:rsid w:val="00581274"/>
    <w:rsid w:val="0058179B"/>
    <w:rsid w:val="005818DB"/>
    <w:rsid w:val="00581A79"/>
    <w:rsid w:val="005820DD"/>
    <w:rsid w:val="005836AA"/>
    <w:rsid w:val="00586F26"/>
    <w:rsid w:val="00587515"/>
    <w:rsid w:val="00590A00"/>
    <w:rsid w:val="005912CC"/>
    <w:rsid w:val="005924FD"/>
    <w:rsid w:val="00592F69"/>
    <w:rsid w:val="00593F90"/>
    <w:rsid w:val="005945AB"/>
    <w:rsid w:val="005951F9"/>
    <w:rsid w:val="00595952"/>
    <w:rsid w:val="00595B1E"/>
    <w:rsid w:val="00596336"/>
    <w:rsid w:val="00597707"/>
    <w:rsid w:val="005A0059"/>
    <w:rsid w:val="005A1A08"/>
    <w:rsid w:val="005A1AEE"/>
    <w:rsid w:val="005A2580"/>
    <w:rsid w:val="005A25BE"/>
    <w:rsid w:val="005A3F47"/>
    <w:rsid w:val="005A742D"/>
    <w:rsid w:val="005B0201"/>
    <w:rsid w:val="005B09B5"/>
    <w:rsid w:val="005B3CAC"/>
    <w:rsid w:val="005B4EF9"/>
    <w:rsid w:val="005B5240"/>
    <w:rsid w:val="005B5EE8"/>
    <w:rsid w:val="005B623C"/>
    <w:rsid w:val="005B65BD"/>
    <w:rsid w:val="005B6B0B"/>
    <w:rsid w:val="005B779D"/>
    <w:rsid w:val="005C0739"/>
    <w:rsid w:val="005C1E00"/>
    <w:rsid w:val="005C225B"/>
    <w:rsid w:val="005C4229"/>
    <w:rsid w:val="005C4363"/>
    <w:rsid w:val="005C5B70"/>
    <w:rsid w:val="005C5C97"/>
    <w:rsid w:val="005C6623"/>
    <w:rsid w:val="005C7B30"/>
    <w:rsid w:val="005C7E99"/>
    <w:rsid w:val="005D0C87"/>
    <w:rsid w:val="005D1282"/>
    <w:rsid w:val="005D3D8D"/>
    <w:rsid w:val="005D4955"/>
    <w:rsid w:val="005D51D7"/>
    <w:rsid w:val="005D69AE"/>
    <w:rsid w:val="005D79A2"/>
    <w:rsid w:val="005E1DF4"/>
    <w:rsid w:val="005E318C"/>
    <w:rsid w:val="005E3580"/>
    <w:rsid w:val="005E3DD1"/>
    <w:rsid w:val="005E7267"/>
    <w:rsid w:val="005F1A6B"/>
    <w:rsid w:val="005F1E94"/>
    <w:rsid w:val="005F20DA"/>
    <w:rsid w:val="00600807"/>
    <w:rsid w:val="00600E49"/>
    <w:rsid w:val="00602577"/>
    <w:rsid w:val="0060298E"/>
    <w:rsid w:val="0060513B"/>
    <w:rsid w:val="00605151"/>
    <w:rsid w:val="0060663D"/>
    <w:rsid w:val="00606E45"/>
    <w:rsid w:val="006075BB"/>
    <w:rsid w:val="00610BE3"/>
    <w:rsid w:val="006113C9"/>
    <w:rsid w:val="0061172F"/>
    <w:rsid w:val="00612987"/>
    <w:rsid w:val="00612EB7"/>
    <w:rsid w:val="0061343C"/>
    <w:rsid w:val="00616053"/>
    <w:rsid w:val="00617215"/>
    <w:rsid w:val="00617731"/>
    <w:rsid w:val="0062016A"/>
    <w:rsid w:val="00624DBD"/>
    <w:rsid w:val="006258BC"/>
    <w:rsid w:val="0062682C"/>
    <w:rsid w:val="00627D35"/>
    <w:rsid w:val="006309BA"/>
    <w:rsid w:val="00633F67"/>
    <w:rsid w:val="0063457C"/>
    <w:rsid w:val="00636CF1"/>
    <w:rsid w:val="0064165A"/>
    <w:rsid w:val="00641F7D"/>
    <w:rsid w:val="00642959"/>
    <w:rsid w:val="00644128"/>
    <w:rsid w:val="0064509B"/>
    <w:rsid w:val="00646059"/>
    <w:rsid w:val="006475D5"/>
    <w:rsid w:val="006476C4"/>
    <w:rsid w:val="006507E5"/>
    <w:rsid w:val="006509C0"/>
    <w:rsid w:val="00650C70"/>
    <w:rsid w:val="0065166E"/>
    <w:rsid w:val="00652539"/>
    <w:rsid w:val="00653C45"/>
    <w:rsid w:val="00654147"/>
    <w:rsid w:val="00656F36"/>
    <w:rsid w:val="00660247"/>
    <w:rsid w:val="006606BD"/>
    <w:rsid w:val="006637EE"/>
    <w:rsid w:val="00663A0E"/>
    <w:rsid w:val="0066460A"/>
    <w:rsid w:val="006666DB"/>
    <w:rsid w:val="006667AA"/>
    <w:rsid w:val="0066741A"/>
    <w:rsid w:val="00674049"/>
    <w:rsid w:val="006762D1"/>
    <w:rsid w:val="00676A5D"/>
    <w:rsid w:val="00676FEE"/>
    <w:rsid w:val="00682351"/>
    <w:rsid w:val="006842E5"/>
    <w:rsid w:val="00685579"/>
    <w:rsid w:val="00685AA0"/>
    <w:rsid w:val="00685F1D"/>
    <w:rsid w:val="006861FE"/>
    <w:rsid w:val="00687C51"/>
    <w:rsid w:val="00690607"/>
    <w:rsid w:val="006907AC"/>
    <w:rsid w:val="0069084D"/>
    <w:rsid w:val="00693F83"/>
    <w:rsid w:val="00695F4F"/>
    <w:rsid w:val="00696985"/>
    <w:rsid w:val="00696B58"/>
    <w:rsid w:val="006972A2"/>
    <w:rsid w:val="006979F7"/>
    <w:rsid w:val="006A1A69"/>
    <w:rsid w:val="006A1FCC"/>
    <w:rsid w:val="006B141A"/>
    <w:rsid w:val="006B156B"/>
    <w:rsid w:val="006B1A22"/>
    <w:rsid w:val="006B1B64"/>
    <w:rsid w:val="006B2979"/>
    <w:rsid w:val="006B4661"/>
    <w:rsid w:val="006B498E"/>
    <w:rsid w:val="006B4D0B"/>
    <w:rsid w:val="006B5085"/>
    <w:rsid w:val="006B5C31"/>
    <w:rsid w:val="006B6C04"/>
    <w:rsid w:val="006C2DB8"/>
    <w:rsid w:val="006C3261"/>
    <w:rsid w:val="006C4F93"/>
    <w:rsid w:val="006C5303"/>
    <w:rsid w:val="006C626C"/>
    <w:rsid w:val="006D254F"/>
    <w:rsid w:val="006D3E59"/>
    <w:rsid w:val="006D646A"/>
    <w:rsid w:val="006D6816"/>
    <w:rsid w:val="006D6E95"/>
    <w:rsid w:val="006E1320"/>
    <w:rsid w:val="006E42C7"/>
    <w:rsid w:val="006E5B76"/>
    <w:rsid w:val="006E76F5"/>
    <w:rsid w:val="006F15B5"/>
    <w:rsid w:val="006F2E23"/>
    <w:rsid w:val="006F5548"/>
    <w:rsid w:val="006F561D"/>
    <w:rsid w:val="006F6012"/>
    <w:rsid w:val="006F621D"/>
    <w:rsid w:val="006F70C1"/>
    <w:rsid w:val="006F75BB"/>
    <w:rsid w:val="007023D7"/>
    <w:rsid w:val="00704F7A"/>
    <w:rsid w:val="00704F9C"/>
    <w:rsid w:val="0070586D"/>
    <w:rsid w:val="00705ECC"/>
    <w:rsid w:val="007060E7"/>
    <w:rsid w:val="00706DF4"/>
    <w:rsid w:val="0070713D"/>
    <w:rsid w:val="007076BF"/>
    <w:rsid w:val="00715BC9"/>
    <w:rsid w:val="00717C75"/>
    <w:rsid w:val="0072216A"/>
    <w:rsid w:val="0072292C"/>
    <w:rsid w:val="00722996"/>
    <w:rsid w:val="0072658E"/>
    <w:rsid w:val="007268E1"/>
    <w:rsid w:val="00730FB4"/>
    <w:rsid w:val="00731063"/>
    <w:rsid w:val="007324E0"/>
    <w:rsid w:val="007332BE"/>
    <w:rsid w:val="00735513"/>
    <w:rsid w:val="00735DB3"/>
    <w:rsid w:val="007428EB"/>
    <w:rsid w:val="007428EF"/>
    <w:rsid w:val="00742D3A"/>
    <w:rsid w:val="00746883"/>
    <w:rsid w:val="00747D9C"/>
    <w:rsid w:val="00750182"/>
    <w:rsid w:val="0075380B"/>
    <w:rsid w:val="00754623"/>
    <w:rsid w:val="00754868"/>
    <w:rsid w:val="007560BC"/>
    <w:rsid w:val="007566E7"/>
    <w:rsid w:val="00757B1E"/>
    <w:rsid w:val="00757D7C"/>
    <w:rsid w:val="007629CD"/>
    <w:rsid w:val="00764D64"/>
    <w:rsid w:val="00767555"/>
    <w:rsid w:val="00767AE8"/>
    <w:rsid w:val="00767FBA"/>
    <w:rsid w:val="00771204"/>
    <w:rsid w:val="00771FD7"/>
    <w:rsid w:val="00772095"/>
    <w:rsid w:val="007726BE"/>
    <w:rsid w:val="0077464B"/>
    <w:rsid w:val="00774AEB"/>
    <w:rsid w:val="00775CAB"/>
    <w:rsid w:val="00777DC8"/>
    <w:rsid w:val="007800D5"/>
    <w:rsid w:val="0078035D"/>
    <w:rsid w:val="007810CC"/>
    <w:rsid w:val="0078141F"/>
    <w:rsid w:val="00782A82"/>
    <w:rsid w:val="00783587"/>
    <w:rsid w:val="007843F3"/>
    <w:rsid w:val="007844A7"/>
    <w:rsid w:val="0078467D"/>
    <w:rsid w:val="007856DE"/>
    <w:rsid w:val="0078596B"/>
    <w:rsid w:val="00785CE0"/>
    <w:rsid w:val="00785E67"/>
    <w:rsid w:val="00790EA6"/>
    <w:rsid w:val="0079347A"/>
    <w:rsid w:val="00794EC3"/>
    <w:rsid w:val="00796669"/>
    <w:rsid w:val="00797217"/>
    <w:rsid w:val="00797C04"/>
    <w:rsid w:val="007A1DE6"/>
    <w:rsid w:val="007A2318"/>
    <w:rsid w:val="007A3465"/>
    <w:rsid w:val="007A4277"/>
    <w:rsid w:val="007A7C60"/>
    <w:rsid w:val="007B3937"/>
    <w:rsid w:val="007B73E7"/>
    <w:rsid w:val="007B7A87"/>
    <w:rsid w:val="007B7C20"/>
    <w:rsid w:val="007C1709"/>
    <w:rsid w:val="007C23DF"/>
    <w:rsid w:val="007C368E"/>
    <w:rsid w:val="007C38C8"/>
    <w:rsid w:val="007C3985"/>
    <w:rsid w:val="007C7962"/>
    <w:rsid w:val="007D02C7"/>
    <w:rsid w:val="007D053C"/>
    <w:rsid w:val="007D1017"/>
    <w:rsid w:val="007D2747"/>
    <w:rsid w:val="007D2E85"/>
    <w:rsid w:val="007D3298"/>
    <w:rsid w:val="007D43D5"/>
    <w:rsid w:val="007D492A"/>
    <w:rsid w:val="007D4A37"/>
    <w:rsid w:val="007D4F32"/>
    <w:rsid w:val="007D7460"/>
    <w:rsid w:val="007E0B85"/>
    <w:rsid w:val="007E0BEA"/>
    <w:rsid w:val="007E2755"/>
    <w:rsid w:val="007E2CFE"/>
    <w:rsid w:val="007E2E10"/>
    <w:rsid w:val="007E3FBA"/>
    <w:rsid w:val="007E5CCB"/>
    <w:rsid w:val="007F174D"/>
    <w:rsid w:val="007F49CC"/>
    <w:rsid w:val="007F5FD8"/>
    <w:rsid w:val="007F6A5E"/>
    <w:rsid w:val="008016FA"/>
    <w:rsid w:val="00802ECA"/>
    <w:rsid w:val="00803312"/>
    <w:rsid w:val="008036B4"/>
    <w:rsid w:val="0080688A"/>
    <w:rsid w:val="008105EE"/>
    <w:rsid w:val="00812BBD"/>
    <w:rsid w:val="00813389"/>
    <w:rsid w:val="00813A1A"/>
    <w:rsid w:val="00814B39"/>
    <w:rsid w:val="00814F72"/>
    <w:rsid w:val="00817BD0"/>
    <w:rsid w:val="00821837"/>
    <w:rsid w:val="008220F8"/>
    <w:rsid w:val="00822111"/>
    <w:rsid w:val="0082508B"/>
    <w:rsid w:val="00825258"/>
    <w:rsid w:val="00825A9E"/>
    <w:rsid w:val="008268C0"/>
    <w:rsid w:val="008279DB"/>
    <w:rsid w:val="00830F37"/>
    <w:rsid w:val="008320C7"/>
    <w:rsid w:val="008329D4"/>
    <w:rsid w:val="0083548B"/>
    <w:rsid w:val="00840749"/>
    <w:rsid w:val="0084086C"/>
    <w:rsid w:val="0084123F"/>
    <w:rsid w:val="00841362"/>
    <w:rsid w:val="00842086"/>
    <w:rsid w:val="0084327C"/>
    <w:rsid w:val="008441EF"/>
    <w:rsid w:val="008472EC"/>
    <w:rsid w:val="008501DF"/>
    <w:rsid w:val="00852529"/>
    <w:rsid w:val="00853315"/>
    <w:rsid w:val="00853660"/>
    <w:rsid w:val="00855F21"/>
    <w:rsid w:val="00862ACC"/>
    <w:rsid w:val="0086397A"/>
    <w:rsid w:val="00864239"/>
    <w:rsid w:val="00865136"/>
    <w:rsid w:val="00865A22"/>
    <w:rsid w:val="00870761"/>
    <w:rsid w:val="00870BDE"/>
    <w:rsid w:val="00871DAE"/>
    <w:rsid w:val="00872395"/>
    <w:rsid w:val="00872B22"/>
    <w:rsid w:val="008749ED"/>
    <w:rsid w:val="00874DB7"/>
    <w:rsid w:val="00874EE1"/>
    <w:rsid w:val="008754C1"/>
    <w:rsid w:val="008754F3"/>
    <w:rsid w:val="00875DCD"/>
    <w:rsid w:val="00876602"/>
    <w:rsid w:val="00876EBC"/>
    <w:rsid w:val="00880CE6"/>
    <w:rsid w:val="00881ACB"/>
    <w:rsid w:val="00881D8E"/>
    <w:rsid w:val="00885AAF"/>
    <w:rsid w:val="00886AF6"/>
    <w:rsid w:val="00887A21"/>
    <w:rsid w:val="00890605"/>
    <w:rsid w:val="008913A0"/>
    <w:rsid w:val="00892496"/>
    <w:rsid w:val="00893A28"/>
    <w:rsid w:val="00893E90"/>
    <w:rsid w:val="00894050"/>
    <w:rsid w:val="008941B4"/>
    <w:rsid w:val="0089512E"/>
    <w:rsid w:val="008970A1"/>
    <w:rsid w:val="0089719F"/>
    <w:rsid w:val="008A011A"/>
    <w:rsid w:val="008A2128"/>
    <w:rsid w:val="008A38FA"/>
    <w:rsid w:val="008A45FD"/>
    <w:rsid w:val="008A4D07"/>
    <w:rsid w:val="008B01A0"/>
    <w:rsid w:val="008B037F"/>
    <w:rsid w:val="008B0948"/>
    <w:rsid w:val="008B0DAA"/>
    <w:rsid w:val="008B0F35"/>
    <w:rsid w:val="008B17F9"/>
    <w:rsid w:val="008B205D"/>
    <w:rsid w:val="008B4704"/>
    <w:rsid w:val="008B6F15"/>
    <w:rsid w:val="008B7686"/>
    <w:rsid w:val="008C060D"/>
    <w:rsid w:val="008C1ABF"/>
    <w:rsid w:val="008C23AE"/>
    <w:rsid w:val="008C2FAA"/>
    <w:rsid w:val="008C5311"/>
    <w:rsid w:val="008C624C"/>
    <w:rsid w:val="008D18F2"/>
    <w:rsid w:val="008D503B"/>
    <w:rsid w:val="008D5291"/>
    <w:rsid w:val="008D64A1"/>
    <w:rsid w:val="008E20EE"/>
    <w:rsid w:val="008E3AC3"/>
    <w:rsid w:val="008E5D4D"/>
    <w:rsid w:val="008E6137"/>
    <w:rsid w:val="008E6DF2"/>
    <w:rsid w:val="008E7E6B"/>
    <w:rsid w:val="008F136C"/>
    <w:rsid w:val="008F2313"/>
    <w:rsid w:val="008F2543"/>
    <w:rsid w:val="008F433F"/>
    <w:rsid w:val="008F44F0"/>
    <w:rsid w:val="008F49E5"/>
    <w:rsid w:val="008F6D91"/>
    <w:rsid w:val="008F7E87"/>
    <w:rsid w:val="009010D1"/>
    <w:rsid w:val="00901994"/>
    <w:rsid w:val="00902984"/>
    <w:rsid w:val="009030F5"/>
    <w:rsid w:val="009051A5"/>
    <w:rsid w:val="00911EFE"/>
    <w:rsid w:val="00913142"/>
    <w:rsid w:val="0091531B"/>
    <w:rsid w:val="00915C7C"/>
    <w:rsid w:val="00916D9E"/>
    <w:rsid w:val="00920A88"/>
    <w:rsid w:val="00920AB0"/>
    <w:rsid w:val="00922594"/>
    <w:rsid w:val="0092434C"/>
    <w:rsid w:val="0092522B"/>
    <w:rsid w:val="0092569F"/>
    <w:rsid w:val="00926A24"/>
    <w:rsid w:val="009273C7"/>
    <w:rsid w:val="009273DD"/>
    <w:rsid w:val="0092743A"/>
    <w:rsid w:val="0093292E"/>
    <w:rsid w:val="00933233"/>
    <w:rsid w:val="009344E3"/>
    <w:rsid w:val="00936C88"/>
    <w:rsid w:val="00936F5F"/>
    <w:rsid w:val="009409B1"/>
    <w:rsid w:val="00943213"/>
    <w:rsid w:val="00944AFA"/>
    <w:rsid w:val="00945CDA"/>
    <w:rsid w:val="00946B12"/>
    <w:rsid w:val="00950B90"/>
    <w:rsid w:val="00950E08"/>
    <w:rsid w:val="009517E2"/>
    <w:rsid w:val="00951E22"/>
    <w:rsid w:val="009527B0"/>
    <w:rsid w:val="0095329A"/>
    <w:rsid w:val="0095381D"/>
    <w:rsid w:val="00953B7E"/>
    <w:rsid w:val="00960662"/>
    <w:rsid w:val="009648E3"/>
    <w:rsid w:val="00964AE2"/>
    <w:rsid w:val="00965B43"/>
    <w:rsid w:val="009668BF"/>
    <w:rsid w:val="00970021"/>
    <w:rsid w:val="00970777"/>
    <w:rsid w:val="009728E1"/>
    <w:rsid w:val="0097488F"/>
    <w:rsid w:val="00976AB5"/>
    <w:rsid w:val="00976E92"/>
    <w:rsid w:val="00977D77"/>
    <w:rsid w:val="009805C6"/>
    <w:rsid w:val="00981CC9"/>
    <w:rsid w:val="00983815"/>
    <w:rsid w:val="009842C5"/>
    <w:rsid w:val="00984A67"/>
    <w:rsid w:val="00984B35"/>
    <w:rsid w:val="00985202"/>
    <w:rsid w:val="009853E8"/>
    <w:rsid w:val="00987DCA"/>
    <w:rsid w:val="009904DF"/>
    <w:rsid w:val="00991382"/>
    <w:rsid w:val="009919B8"/>
    <w:rsid w:val="00994A5A"/>
    <w:rsid w:val="00995ADA"/>
    <w:rsid w:val="00995BF6"/>
    <w:rsid w:val="00995F7D"/>
    <w:rsid w:val="00996A58"/>
    <w:rsid w:val="009A0BBE"/>
    <w:rsid w:val="009A17FC"/>
    <w:rsid w:val="009A1C64"/>
    <w:rsid w:val="009A2A04"/>
    <w:rsid w:val="009A3444"/>
    <w:rsid w:val="009A3B22"/>
    <w:rsid w:val="009B0A95"/>
    <w:rsid w:val="009B25CC"/>
    <w:rsid w:val="009B4AFF"/>
    <w:rsid w:val="009B4BCC"/>
    <w:rsid w:val="009B4BEC"/>
    <w:rsid w:val="009B5D33"/>
    <w:rsid w:val="009B6798"/>
    <w:rsid w:val="009C1604"/>
    <w:rsid w:val="009C20B4"/>
    <w:rsid w:val="009C4B84"/>
    <w:rsid w:val="009C4EBF"/>
    <w:rsid w:val="009C6450"/>
    <w:rsid w:val="009C745B"/>
    <w:rsid w:val="009D13AA"/>
    <w:rsid w:val="009D2065"/>
    <w:rsid w:val="009D2D2F"/>
    <w:rsid w:val="009D3301"/>
    <w:rsid w:val="009D3553"/>
    <w:rsid w:val="009D3AD7"/>
    <w:rsid w:val="009D4746"/>
    <w:rsid w:val="009D5354"/>
    <w:rsid w:val="009D6946"/>
    <w:rsid w:val="009D6DD9"/>
    <w:rsid w:val="009D7B9E"/>
    <w:rsid w:val="009E0938"/>
    <w:rsid w:val="009E1918"/>
    <w:rsid w:val="009E2795"/>
    <w:rsid w:val="009E2A7E"/>
    <w:rsid w:val="009E3A6F"/>
    <w:rsid w:val="009E44C4"/>
    <w:rsid w:val="009E719D"/>
    <w:rsid w:val="009E738C"/>
    <w:rsid w:val="009E7F91"/>
    <w:rsid w:val="009F180D"/>
    <w:rsid w:val="009F1AAC"/>
    <w:rsid w:val="009F49FE"/>
    <w:rsid w:val="009F5906"/>
    <w:rsid w:val="00A00764"/>
    <w:rsid w:val="00A0089F"/>
    <w:rsid w:val="00A01385"/>
    <w:rsid w:val="00A02D81"/>
    <w:rsid w:val="00A040B3"/>
    <w:rsid w:val="00A053AD"/>
    <w:rsid w:val="00A05509"/>
    <w:rsid w:val="00A05ADC"/>
    <w:rsid w:val="00A06E46"/>
    <w:rsid w:val="00A10CAD"/>
    <w:rsid w:val="00A10FF9"/>
    <w:rsid w:val="00A1184C"/>
    <w:rsid w:val="00A11BEC"/>
    <w:rsid w:val="00A11D9D"/>
    <w:rsid w:val="00A13D2E"/>
    <w:rsid w:val="00A13F1C"/>
    <w:rsid w:val="00A14062"/>
    <w:rsid w:val="00A142BC"/>
    <w:rsid w:val="00A14A7D"/>
    <w:rsid w:val="00A15BD0"/>
    <w:rsid w:val="00A20543"/>
    <w:rsid w:val="00A20E20"/>
    <w:rsid w:val="00A22901"/>
    <w:rsid w:val="00A23AFB"/>
    <w:rsid w:val="00A24E9F"/>
    <w:rsid w:val="00A2697B"/>
    <w:rsid w:val="00A26E84"/>
    <w:rsid w:val="00A3000A"/>
    <w:rsid w:val="00A32C14"/>
    <w:rsid w:val="00A32DFC"/>
    <w:rsid w:val="00A33B05"/>
    <w:rsid w:val="00A344B3"/>
    <w:rsid w:val="00A34DD8"/>
    <w:rsid w:val="00A3537B"/>
    <w:rsid w:val="00A35EB2"/>
    <w:rsid w:val="00A37FDD"/>
    <w:rsid w:val="00A42810"/>
    <w:rsid w:val="00A42BFA"/>
    <w:rsid w:val="00A42C58"/>
    <w:rsid w:val="00A44090"/>
    <w:rsid w:val="00A444E5"/>
    <w:rsid w:val="00A45EF1"/>
    <w:rsid w:val="00A46EBA"/>
    <w:rsid w:val="00A4712A"/>
    <w:rsid w:val="00A47D81"/>
    <w:rsid w:val="00A50CA1"/>
    <w:rsid w:val="00A51E35"/>
    <w:rsid w:val="00A52B51"/>
    <w:rsid w:val="00A52BA1"/>
    <w:rsid w:val="00A52CD9"/>
    <w:rsid w:val="00A56AF5"/>
    <w:rsid w:val="00A56DAF"/>
    <w:rsid w:val="00A57A72"/>
    <w:rsid w:val="00A6057C"/>
    <w:rsid w:val="00A6242F"/>
    <w:rsid w:val="00A62580"/>
    <w:rsid w:val="00A63E8A"/>
    <w:rsid w:val="00A65132"/>
    <w:rsid w:val="00A66698"/>
    <w:rsid w:val="00A674D0"/>
    <w:rsid w:val="00A67905"/>
    <w:rsid w:val="00A71BD0"/>
    <w:rsid w:val="00A726FE"/>
    <w:rsid w:val="00A7340F"/>
    <w:rsid w:val="00A73797"/>
    <w:rsid w:val="00A73FAF"/>
    <w:rsid w:val="00A740DF"/>
    <w:rsid w:val="00A7591E"/>
    <w:rsid w:val="00A75F8A"/>
    <w:rsid w:val="00A76894"/>
    <w:rsid w:val="00A768DB"/>
    <w:rsid w:val="00A80AA8"/>
    <w:rsid w:val="00A80C33"/>
    <w:rsid w:val="00A811ED"/>
    <w:rsid w:val="00A81553"/>
    <w:rsid w:val="00A81D7A"/>
    <w:rsid w:val="00A82F9B"/>
    <w:rsid w:val="00A866BE"/>
    <w:rsid w:val="00A9096B"/>
    <w:rsid w:val="00A90A0B"/>
    <w:rsid w:val="00A92329"/>
    <w:rsid w:val="00A93826"/>
    <w:rsid w:val="00A96055"/>
    <w:rsid w:val="00A967AE"/>
    <w:rsid w:val="00A96FC2"/>
    <w:rsid w:val="00A974FE"/>
    <w:rsid w:val="00A976EC"/>
    <w:rsid w:val="00A97CF1"/>
    <w:rsid w:val="00AA05FE"/>
    <w:rsid w:val="00AA0F5A"/>
    <w:rsid w:val="00AA2265"/>
    <w:rsid w:val="00AA5DB1"/>
    <w:rsid w:val="00AA5F7F"/>
    <w:rsid w:val="00AA7857"/>
    <w:rsid w:val="00AA7C2B"/>
    <w:rsid w:val="00AA7CD6"/>
    <w:rsid w:val="00AB0035"/>
    <w:rsid w:val="00AB0D26"/>
    <w:rsid w:val="00AB1543"/>
    <w:rsid w:val="00AB168B"/>
    <w:rsid w:val="00AB28D9"/>
    <w:rsid w:val="00AB2BF8"/>
    <w:rsid w:val="00AB388C"/>
    <w:rsid w:val="00AB4CB7"/>
    <w:rsid w:val="00AB52E1"/>
    <w:rsid w:val="00AB62FB"/>
    <w:rsid w:val="00AC19F0"/>
    <w:rsid w:val="00AC39D8"/>
    <w:rsid w:val="00AC4220"/>
    <w:rsid w:val="00AC5339"/>
    <w:rsid w:val="00AC77F0"/>
    <w:rsid w:val="00AD0786"/>
    <w:rsid w:val="00AD1015"/>
    <w:rsid w:val="00AD246C"/>
    <w:rsid w:val="00AD3996"/>
    <w:rsid w:val="00AD54B7"/>
    <w:rsid w:val="00AE0946"/>
    <w:rsid w:val="00AE2895"/>
    <w:rsid w:val="00AE2968"/>
    <w:rsid w:val="00AE2A9D"/>
    <w:rsid w:val="00AE3EAB"/>
    <w:rsid w:val="00AE40D0"/>
    <w:rsid w:val="00AE619E"/>
    <w:rsid w:val="00AE7B7F"/>
    <w:rsid w:val="00AF0688"/>
    <w:rsid w:val="00AF2D1A"/>
    <w:rsid w:val="00AF3291"/>
    <w:rsid w:val="00AF3F38"/>
    <w:rsid w:val="00AF48BA"/>
    <w:rsid w:val="00AF5426"/>
    <w:rsid w:val="00AF70AE"/>
    <w:rsid w:val="00B007D8"/>
    <w:rsid w:val="00B00E54"/>
    <w:rsid w:val="00B02075"/>
    <w:rsid w:val="00B03B74"/>
    <w:rsid w:val="00B07021"/>
    <w:rsid w:val="00B075F8"/>
    <w:rsid w:val="00B0767C"/>
    <w:rsid w:val="00B07A39"/>
    <w:rsid w:val="00B07F01"/>
    <w:rsid w:val="00B102A1"/>
    <w:rsid w:val="00B104AC"/>
    <w:rsid w:val="00B12A62"/>
    <w:rsid w:val="00B152D2"/>
    <w:rsid w:val="00B16394"/>
    <w:rsid w:val="00B171F8"/>
    <w:rsid w:val="00B22240"/>
    <w:rsid w:val="00B24247"/>
    <w:rsid w:val="00B242B2"/>
    <w:rsid w:val="00B300DC"/>
    <w:rsid w:val="00B305A2"/>
    <w:rsid w:val="00B307F5"/>
    <w:rsid w:val="00B32F11"/>
    <w:rsid w:val="00B349EC"/>
    <w:rsid w:val="00B35576"/>
    <w:rsid w:val="00B35BF2"/>
    <w:rsid w:val="00B36DE5"/>
    <w:rsid w:val="00B375EB"/>
    <w:rsid w:val="00B40D6E"/>
    <w:rsid w:val="00B41448"/>
    <w:rsid w:val="00B430E2"/>
    <w:rsid w:val="00B44E3E"/>
    <w:rsid w:val="00B46283"/>
    <w:rsid w:val="00B47340"/>
    <w:rsid w:val="00B47DCB"/>
    <w:rsid w:val="00B52759"/>
    <w:rsid w:val="00B53C69"/>
    <w:rsid w:val="00B54470"/>
    <w:rsid w:val="00B5490A"/>
    <w:rsid w:val="00B5526B"/>
    <w:rsid w:val="00B553D2"/>
    <w:rsid w:val="00B56BDC"/>
    <w:rsid w:val="00B57128"/>
    <w:rsid w:val="00B578B6"/>
    <w:rsid w:val="00B57D38"/>
    <w:rsid w:val="00B60A86"/>
    <w:rsid w:val="00B61ED1"/>
    <w:rsid w:val="00B62A01"/>
    <w:rsid w:val="00B62E1A"/>
    <w:rsid w:val="00B64351"/>
    <w:rsid w:val="00B64F5B"/>
    <w:rsid w:val="00B65F8D"/>
    <w:rsid w:val="00B66133"/>
    <w:rsid w:val="00B66679"/>
    <w:rsid w:val="00B70086"/>
    <w:rsid w:val="00B7019D"/>
    <w:rsid w:val="00B70352"/>
    <w:rsid w:val="00B748E9"/>
    <w:rsid w:val="00B7533A"/>
    <w:rsid w:val="00B76237"/>
    <w:rsid w:val="00B76255"/>
    <w:rsid w:val="00B80A62"/>
    <w:rsid w:val="00B82F55"/>
    <w:rsid w:val="00B83151"/>
    <w:rsid w:val="00B83B77"/>
    <w:rsid w:val="00B86995"/>
    <w:rsid w:val="00B86FC4"/>
    <w:rsid w:val="00B871F8"/>
    <w:rsid w:val="00B906C5"/>
    <w:rsid w:val="00B91B70"/>
    <w:rsid w:val="00B9438A"/>
    <w:rsid w:val="00B9538C"/>
    <w:rsid w:val="00B96C18"/>
    <w:rsid w:val="00BA0132"/>
    <w:rsid w:val="00BA1B37"/>
    <w:rsid w:val="00BA2783"/>
    <w:rsid w:val="00BA489B"/>
    <w:rsid w:val="00BA59B9"/>
    <w:rsid w:val="00BA5BE2"/>
    <w:rsid w:val="00BA5CB1"/>
    <w:rsid w:val="00BA694F"/>
    <w:rsid w:val="00BA7636"/>
    <w:rsid w:val="00BA77C1"/>
    <w:rsid w:val="00BA7C3D"/>
    <w:rsid w:val="00BB0A77"/>
    <w:rsid w:val="00BB1401"/>
    <w:rsid w:val="00BB18A2"/>
    <w:rsid w:val="00BB494A"/>
    <w:rsid w:val="00BB4A54"/>
    <w:rsid w:val="00BB75D1"/>
    <w:rsid w:val="00BC08F8"/>
    <w:rsid w:val="00BC1599"/>
    <w:rsid w:val="00BC40C3"/>
    <w:rsid w:val="00BC4921"/>
    <w:rsid w:val="00BC4DEF"/>
    <w:rsid w:val="00BC544A"/>
    <w:rsid w:val="00BC7702"/>
    <w:rsid w:val="00BD2789"/>
    <w:rsid w:val="00BD62D5"/>
    <w:rsid w:val="00BD64B2"/>
    <w:rsid w:val="00BD718A"/>
    <w:rsid w:val="00BE0162"/>
    <w:rsid w:val="00BE3327"/>
    <w:rsid w:val="00BE48AF"/>
    <w:rsid w:val="00BE4FFE"/>
    <w:rsid w:val="00BE5275"/>
    <w:rsid w:val="00BE5B51"/>
    <w:rsid w:val="00BF01B8"/>
    <w:rsid w:val="00BF0DA5"/>
    <w:rsid w:val="00BF0F00"/>
    <w:rsid w:val="00BF1D0F"/>
    <w:rsid w:val="00BF237D"/>
    <w:rsid w:val="00BF316A"/>
    <w:rsid w:val="00BF3990"/>
    <w:rsid w:val="00BF4DD6"/>
    <w:rsid w:val="00BF624C"/>
    <w:rsid w:val="00C001F4"/>
    <w:rsid w:val="00C02A19"/>
    <w:rsid w:val="00C03C6F"/>
    <w:rsid w:val="00C04CDE"/>
    <w:rsid w:val="00C06083"/>
    <w:rsid w:val="00C06AE1"/>
    <w:rsid w:val="00C07912"/>
    <w:rsid w:val="00C07C20"/>
    <w:rsid w:val="00C07C76"/>
    <w:rsid w:val="00C07CD1"/>
    <w:rsid w:val="00C10894"/>
    <w:rsid w:val="00C12CD1"/>
    <w:rsid w:val="00C156E1"/>
    <w:rsid w:val="00C16D33"/>
    <w:rsid w:val="00C17FBB"/>
    <w:rsid w:val="00C20214"/>
    <w:rsid w:val="00C20A03"/>
    <w:rsid w:val="00C22905"/>
    <w:rsid w:val="00C22D77"/>
    <w:rsid w:val="00C2365A"/>
    <w:rsid w:val="00C236BC"/>
    <w:rsid w:val="00C2576D"/>
    <w:rsid w:val="00C26E51"/>
    <w:rsid w:val="00C275A7"/>
    <w:rsid w:val="00C3124C"/>
    <w:rsid w:val="00C324D9"/>
    <w:rsid w:val="00C40241"/>
    <w:rsid w:val="00C4064E"/>
    <w:rsid w:val="00C4076D"/>
    <w:rsid w:val="00C413E1"/>
    <w:rsid w:val="00C41E71"/>
    <w:rsid w:val="00C43064"/>
    <w:rsid w:val="00C43C01"/>
    <w:rsid w:val="00C4498D"/>
    <w:rsid w:val="00C47C31"/>
    <w:rsid w:val="00C528FE"/>
    <w:rsid w:val="00C52C91"/>
    <w:rsid w:val="00C537FE"/>
    <w:rsid w:val="00C54BB8"/>
    <w:rsid w:val="00C56A7B"/>
    <w:rsid w:val="00C57486"/>
    <w:rsid w:val="00C57A2C"/>
    <w:rsid w:val="00C601D5"/>
    <w:rsid w:val="00C608A5"/>
    <w:rsid w:val="00C60F94"/>
    <w:rsid w:val="00C61AFA"/>
    <w:rsid w:val="00C61EDD"/>
    <w:rsid w:val="00C630FF"/>
    <w:rsid w:val="00C633E4"/>
    <w:rsid w:val="00C634A4"/>
    <w:rsid w:val="00C63E30"/>
    <w:rsid w:val="00C6401B"/>
    <w:rsid w:val="00C6453C"/>
    <w:rsid w:val="00C65382"/>
    <w:rsid w:val="00C65D11"/>
    <w:rsid w:val="00C71CE3"/>
    <w:rsid w:val="00C75DE9"/>
    <w:rsid w:val="00C774B2"/>
    <w:rsid w:val="00C77D65"/>
    <w:rsid w:val="00C814BA"/>
    <w:rsid w:val="00C8219F"/>
    <w:rsid w:val="00C83A41"/>
    <w:rsid w:val="00C85D69"/>
    <w:rsid w:val="00C86843"/>
    <w:rsid w:val="00C86C00"/>
    <w:rsid w:val="00C91180"/>
    <w:rsid w:val="00C914C3"/>
    <w:rsid w:val="00C92176"/>
    <w:rsid w:val="00C923FB"/>
    <w:rsid w:val="00C938CB"/>
    <w:rsid w:val="00C93E0B"/>
    <w:rsid w:val="00C96019"/>
    <w:rsid w:val="00C96934"/>
    <w:rsid w:val="00C97FC5"/>
    <w:rsid w:val="00CA0F54"/>
    <w:rsid w:val="00CA33DF"/>
    <w:rsid w:val="00CA44A2"/>
    <w:rsid w:val="00CA4B95"/>
    <w:rsid w:val="00CA5239"/>
    <w:rsid w:val="00CA7124"/>
    <w:rsid w:val="00CA772F"/>
    <w:rsid w:val="00CB00FE"/>
    <w:rsid w:val="00CB2DBE"/>
    <w:rsid w:val="00CB397C"/>
    <w:rsid w:val="00CB5838"/>
    <w:rsid w:val="00CB693B"/>
    <w:rsid w:val="00CB6D51"/>
    <w:rsid w:val="00CB76A1"/>
    <w:rsid w:val="00CC17CA"/>
    <w:rsid w:val="00CC3150"/>
    <w:rsid w:val="00CC3557"/>
    <w:rsid w:val="00CC4298"/>
    <w:rsid w:val="00CC4AF3"/>
    <w:rsid w:val="00CC4D5A"/>
    <w:rsid w:val="00CC7540"/>
    <w:rsid w:val="00CD143B"/>
    <w:rsid w:val="00CD3333"/>
    <w:rsid w:val="00CD42C7"/>
    <w:rsid w:val="00CD4390"/>
    <w:rsid w:val="00CD464B"/>
    <w:rsid w:val="00CD61AD"/>
    <w:rsid w:val="00CD6CB2"/>
    <w:rsid w:val="00CD745B"/>
    <w:rsid w:val="00CD7FB1"/>
    <w:rsid w:val="00CE082B"/>
    <w:rsid w:val="00CE3831"/>
    <w:rsid w:val="00CE3AAE"/>
    <w:rsid w:val="00CE5387"/>
    <w:rsid w:val="00CE54BE"/>
    <w:rsid w:val="00CE70AE"/>
    <w:rsid w:val="00CF0804"/>
    <w:rsid w:val="00CF13E9"/>
    <w:rsid w:val="00CF388C"/>
    <w:rsid w:val="00CF45F9"/>
    <w:rsid w:val="00CF4D6B"/>
    <w:rsid w:val="00CF794F"/>
    <w:rsid w:val="00D00C02"/>
    <w:rsid w:val="00D01B78"/>
    <w:rsid w:val="00D028D0"/>
    <w:rsid w:val="00D02968"/>
    <w:rsid w:val="00D02D08"/>
    <w:rsid w:val="00D04501"/>
    <w:rsid w:val="00D058A0"/>
    <w:rsid w:val="00D06576"/>
    <w:rsid w:val="00D06B03"/>
    <w:rsid w:val="00D10A7D"/>
    <w:rsid w:val="00D12A1B"/>
    <w:rsid w:val="00D12A83"/>
    <w:rsid w:val="00D1360D"/>
    <w:rsid w:val="00D13996"/>
    <w:rsid w:val="00D13FB5"/>
    <w:rsid w:val="00D14297"/>
    <w:rsid w:val="00D155BD"/>
    <w:rsid w:val="00D15D8A"/>
    <w:rsid w:val="00D175AA"/>
    <w:rsid w:val="00D2026E"/>
    <w:rsid w:val="00D2049F"/>
    <w:rsid w:val="00D20C2F"/>
    <w:rsid w:val="00D2233C"/>
    <w:rsid w:val="00D23B80"/>
    <w:rsid w:val="00D23E29"/>
    <w:rsid w:val="00D2413C"/>
    <w:rsid w:val="00D2533F"/>
    <w:rsid w:val="00D255A9"/>
    <w:rsid w:val="00D26419"/>
    <w:rsid w:val="00D3578F"/>
    <w:rsid w:val="00D42FA8"/>
    <w:rsid w:val="00D44710"/>
    <w:rsid w:val="00D45CF2"/>
    <w:rsid w:val="00D463A0"/>
    <w:rsid w:val="00D515EE"/>
    <w:rsid w:val="00D51F06"/>
    <w:rsid w:val="00D52235"/>
    <w:rsid w:val="00D55023"/>
    <w:rsid w:val="00D55401"/>
    <w:rsid w:val="00D56C9F"/>
    <w:rsid w:val="00D570A9"/>
    <w:rsid w:val="00D57AA4"/>
    <w:rsid w:val="00D63A6C"/>
    <w:rsid w:val="00D646E7"/>
    <w:rsid w:val="00D654C4"/>
    <w:rsid w:val="00D662D9"/>
    <w:rsid w:val="00D663EC"/>
    <w:rsid w:val="00D66A28"/>
    <w:rsid w:val="00D716D8"/>
    <w:rsid w:val="00D7200A"/>
    <w:rsid w:val="00D73D22"/>
    <w:rsid w:val="00D74283"/>
    <w:rsid w:val="00D74E85"/>
    <w:rsid w:val="00D80D4C"/>
    <w:rsid w:val="00D8148A"/>
    <w:rsid w:val="00D830F8"/>
    <w:rsid w:val="00D83776"/>
    <w:rsid w:val="00D83AE8"/>
    <w:rsid w:val="00D8545F"/>
    <w:rsid w:val="00D85EC6"/>
    <w:rsid w:val="00D86B2D"/>
    <w:rsid w:val="00D90148"/>
    <w:rsid w:val="00D9027F"/>
    <w:rsid w:val="00D918A6"/>
    <w:rsid w:val="00D91BFB"/>
    <w:rsid w:val="00D91C3C"/>
    <w:rsid w:val="00D91D7D"/>
    <w:rsid w:val="00D93737"/>
    <w:rsid w:val="00D93D2C"/>
    <w:rsid w:val="00D95CFC"/>
    <w:rsid w:val="00D963FC"/>
    <w:rsid w:val="00D96AC6"/>
    <w:rsid w:val="00D96FA3"/>
    <w:rsid w:val="00D971D8"/>
    <w:rsid w:val="00D976A5"/>
    <w:rsid w:val="00DA0976"/>
    <w:rsid w:val="00DA1650"/>
    <w:rsid w:val="00DA18F8"/>
    <w:rsid w:val="00DA1D1F"/>
    <w:rsid w:val="00DA3442"/>
    <w:rsid w:val="00DA41F1"/>
    <w:rsid w:val="00DA4A4C"/>
    <w:rsid w:val="00DA4DE6"/>
    <w:rsid w:val="00DA509E"/>
    <w:rsid w:val="00DA5F27"/>
    <w:rsid w:val="00DB0321"/>
    <w:rsid w:val="00DB0BF6"/>
    <w:rsid w:val="00DB251F"/>
    <w:rsid w:val="00DB4650"/>
    <w:rsid w:val="00DB4704"/>
    <w:rsid w:val="00DB5037"/>
    <w:rsid w:val="00DC105F"/>
    <w:rsid w:val="00DC1501"/>
    <w:rsid w:val="00DC1B55"/>
    <w:rsid w:val="00DC2C09"/>
    <w:rsid w:val="00DC338C"/>
    <w:rsid w:val="00DC40C9"/>
    <w:rsid w:val="00DC5327"/>
    <w:rsid w:val="00DC70F7"/>
    <w:rsid w:val="00DD4610"/>
    <w:rsid w:val="00DD5271"/>
    <w:rsid w:val="00DD56FA"/>
    <w:rsid w:val="00DD5A93"/>
    <w:rsid w:val="00DD6427"/>
    <w:rsid w:val="00DD6ABE"/>
    <w:rsid w:val="00DD712D"/>
    <w:rsid w:val="00DE1CF7"/>
    <w:rsid w:val="00DE2A32"/>
    <w:rsid w:val="00DE3324"/>
    <w:rsid w:val="00DE3CD5"/>
    <w:rsid w:val="00DE5C9C"/>
    <w:rsid w:val="00DF0816"/>
    <w:rsid w:val="00DF10F4"/>
    <w:rsid w:val="00DF13D5"/>
    <w:rsid w:val="00DF2429"/>
    <w:rsid w:val="00DF29FA"/>
    <w:rsid w:val="00DF2C6E"/>
    <w:rsid w:val="00DF3840"/>
    <w:rsid w:val="00DF3E7E"/>
    <w:rsid w:val="00E01075"/>
    <w:rsid w:val="00E0184E"/>
    <w:rsid w:val="00E02EFD"/>
    <w:rsid w:val="00E030AC"/>
    <w:rsid w:val="00E0376F"/>
    <w:rsid w:val="00E04BAE"/>
    <w:rsid w:val="00E06855"/>
    <w:rsid w:val="00E06FEE"/>
    <w:rsid w:val="00E119CC"/>
    <w:rsid w:val="00E11FC4"/>
    <w:rsid w:val="00E12BAC"/>
    <w:rsid w:val="00E12C62"/>
    <w:rsid w:val="00E14E42"/>
    <w:rsid w:val="00E15121"/>
    <w:rsid w:val="00E1516E"/>
    <w:rsid w:val="00E1519A"/>
    <w:rsid w:val="00E21204"/>
    <w:rsid w:val="00E244DC"/>
    <w:rsid w:val="00E2470F"/>
    <w:rsid w:val="00E25D39"/>
    <w:rsid w:val="00E25DDF"/>
    <w:rsid w:val="00E27AF7"/>
    <w:rsid w:val="00E32349"/>
    <w:rsid w:val="00E3493A"/>
    <w:rsid w:val="00E35A25"/>
    <w:rsid w:val="00E40214"/>
    <w:rsid w:val="00E404A8"/>
    <w:rsid w:val="00E415D5"/>
    <w:rsid w:val="00E41874"/>
    <w:rsid w:val="00E429EE"/>
    <w:rsid w:val="00E42C06"/>
    <w:rsid w:val="00E42F24"/>
    <w:rsid w:val="00E4585C"/>
    <w:rsid w:val="00E45A1E"/>
    <w:rsid w:val="00E46ADB"/>
    <w:rsid w:val="00E51218"/>
    <w:rsid w:val="00E5412C"/>
    <w:rsid w:val="00E541EB"/>
    <w:rsid w:val="00E558DC"/>
    <w:rsid w:val="00E5615A"/>
    <w:rsid w:val="00E5669A"/>
    <w:rsid w:val="00E5679C"/>
    <w:rsid w:val="00E571E2"/>
    <w:rsid w:val="00E57456"/>
    <w:rsid w:val="00E5746C"/>
    <w:rsid w:val="00E57DF6"/>
    <w:rsid w:val="00E60F41"/>
    <w:rsid w:val="00E626C9"/>
    <w:rsid w:val="00E6675E"/>
    <w:rsid w:val="00E6714D"/>
    <w:rsid w:val="00E6721E"/>
    <w:rsid w:val="00E67D0C"/>
    <w:rsid w:val="00E701E5"/>
    <w:rsid w:val="00E71BA2"/>
    <w:rsid w:val="00E72789"/>
    <w:rsid w:val="00E72D4D"/>
    <w:rsid w:val="00E731ED"/>
    <w:rsid w:val="00E736D7"/>
    <w:rsid w:val="00E73821"/>
    <w:rsid w:val="00E73CD4"/>
    <w:rsid w:val="00E741F1"/>
    <w:rsid w:val="00E744F8"/>
    <w:rsid w:val="00E75F77"/>
    <w:rsid w:val="00E762F9"/>
    <w:rsid w:val="00E773F0"/>
    <w:rsid w:val="00E82368"/>
    <w:rsid w:val="00E837DA"/>
    <w:rsid w:val="00E86728"/>
    <w:rsid w:val="00E86A03"/>
    <w:rsid w:val="00E86B43"/>
    <w:rsid w:val="00E86F56"/>
    <w:rsid w:val="00E87ACF"/>
    <w:rsid w:val="00E90677"/>
    <w:rsid w:val="00E919E5"/>
    <w:rsid w:val="00E919E8"/>
    <w:rsid w:val="00E9530A"/>
    <w:rsid w:val="00E95F87"/>
    <w:rsid w:val="00E9725D"/>
    <w:rsid w:val="00EA0654"/>
    <w:rsid w:val="00EA0832"/>
    <w:rsid w:val="00EA1BF2"/>
    <w:rsid w:val="00EA1C54"/>
    <w:rsid w:val="00EA205A"/>
    <w:rsid w:val="00EA3B7A"/>
    <w:rsid w:val="00EA6A47"/>
    <w:rsid w:val="00EA6F0B"/>
    <w:rsid w:val="00EB0BA3"/>
    <w:rsid w:val="00EB1CED"/>
    <w:rsid w:val="00EB1DD6"/>
    <w:rsid w:val="00EB325B"/>
    <w:rsid w:val="00EB368D"/>
    <w:rsid w:val="00EB5AC9"/>
    <w:rsid w:val="00EB64DF"/>
    <w:rsid w:val="00EB6F7E"/>
    <w:rsid w:val="00EB75DC"/>
    <w:rsid w:val="00EB76A2"/>
    <w:rsid w:val="00EB7EE7"/>
    <w:rsid w:val="00EC0B15"/>
    <w:rsid w:val="00EC1D13"/>
    <w:rsid w:val="00EC24DB"/>
    <w:rsid w:val="00EC2B84"/>
    <w:rsid w:val="00EC3A55"/>
    <w:rsid w:val="00EC5AE1"/>
    <w:rsid w:val="00EC606A"/>
    <w:rsid w:val="00EC6663"/>
    <w:rsid w:val="00EC7A33"/>
    <w:rsid w:val="00ED0285"/>
    <w:rsid w:val="00ED1D12"/>
    <w:rsid w:val="00ED1FDE"/>
    <w:rsid w:val="00ED2189"/>
    <w:rsid w:val="00ED2B8F"/>
    <w:rsid w:val="00ED396A"/>
    <w:rsid w:val="00ED3BAE"/>
    <w:rsid w:val="00ED4B0B"/>
    <w:rsid w:val="00ED5928"/>
    <w:rsid w:val="00ED7A46"/>
    <w:rsid w:val="00EE03D4"/>
    <w:rsid w:val="00EE08E7"/>
    <w:rsid w:val="00EE188E"/>
    <w:rsid w:val="00EE1BE7"/>
    <w:rsid w:val="00EE1FE3"/>
    <w:rsid w:val="00EE41A1"/>
    <w:rsid w:val="00EE44E4"/>
    <w:rsid w:val="00EE4C32"/>
    <w:rsid w:val="00EE4F40"/>
    <w:rsid w:val="00EF1E7C"/>
    <w:rsid w:val="00EF3272"/>
    <w:rsid w:val="00EF4176"/>
    <w:rsid w:val="00EF4433"/>
    <w:rsid w:val="00EF5B5F"/>
    <w:rsid w:val="00EF5EE7"/>
    <w:rsid w:val="00EF6425"/>
    <w:rsid w:val="00EF6855"/>
    <w:rsid w:val="00EF6F37"/>
    <w:rsid w:val="00EF7D98"/>
    <w:rsid w:val="00F0104D"/>
    <w:rsid w:val="00F02EDC"/>
    <w:rsid w:val="00F03BEA"/>
    <w:rsid w:val="00F03EF8"/>
    <w:rsid w:val="00F06319"/>
    <w:rsid w:val="00F063DC"/>
    <w:rsid w:val="00F0741A"/>
    <w:rsid w:val="00F078B8"/>
    <w:rsid w:val="00F10F1F"/>
    <w:rsid w:val="00F11233"/>
    <w:rsid w:val="00F13C9F"/>
    <w:rsid w:val="00F14A11"/>
    <w:rsid w:val="00F14B31"/>
    <w:rsid w:val="00F161EB"/>
    <w:rsid w:val="00F2085D"/>
    <w:rsid w:val="00F21638"/>
    <w:rsid w:val="00F2260C"/>
    <w:rsid w:val="00F2552E"/>
    <w:rsid w:val="00F25DA7"/>
    <w:rsid w:val="00F2652B"/>
    <w:rsid w:val="00F26884"/>
    <w:rsid w:val="00F303FB"/>
    <w:rsid w:val="00F315B7"/>
    <w:rsid w:val="00F31E8E"/>
    <w:rsid w:val="00F334A3"/>
    <w:rsid w:val="00F34227"/>
    <w:rsid w:val="00F3528E"/>
    <w:rsid w:val="00F371BC"/>
    <w:rsid w:val="00F37762"/>
    <w:rsid w:val="00F37C81"/>
    <w:rsid w:val="00F40B45"/>
    <w:rsid w:val="00F40ED5"/>
    <w:rsid w:val="00F41C60"/>
    <w:rsid w:val="00F421F4"/>
    <w:rsid w:val="00F4230C"/>
    <w:rsid w:val="00F439E0"/>
    <w:rsid w:val="00F43E65"/>
    <w:rsid w:val="00F4797B"/>
    <w:rsid w:val="00F518DC"/>
    <w:rsid w:val="00F5196A"/>
    <w:rsid w:val="00F54400"/>
    <w:rsid w:val="00F57804"/>
    <w:rsid w:val="00F60C2B"/>
    <w:rsid w:val="00F6165C"/>
    <w:rsid w:val="00F64845"/>
    <w:rsid w:val="00F67091"/>
    <w:rsid w:val="00F67ACF"/>
    <w:rsid w:val="00F71A55"/>
    <w:rsid w:val="00F72687"/>
    <w:rsid w:val="00F73978"/>
    <w:rsid w:val="00F742D5"/>
    <w:rsid w:val="00F7561F"/>
    <w:rsid w:val="00F765C0"/>
    <w:rsid w:val="00F77EA1"/>
    <w:rsid w:val="00F8508E"/>
    <w:rsid w:val="00F85FA4"/>
    <w:rsid w:val="00F87C2C"/>
    <w:rsid w:val="00F909F1"/>
    <w:rsid w:val="00F91861"/>
    <w:rsid w:val="00F92DC0"/>
    <w:rsid w:val="00F944DC"/>
    <w:rsid w:val="00F954DF"/>
    <w:rsid w:val="00F962DA"/>
    <w:rsid w:val="00F97BF0"/>
    <w:rsid w:val="00FA06F9"/>
    <w:rsid w:val="00FA3908"/>
    <w:rsid w:val="00FA4C01"/>
    <w:rsid w:val="00FA62F7"/>
    <w:rsid w:val="00FA7F02"/>
    <w:rsid w:val="00FB3295"/>
    <w:rsid w:val="00FB6FB0"/>
    <w:rsid w:val="00FB7A46"/>
    <w:rsid w:val="00FB7ECF"/>
    <w:rsid w:val="00FC0BD3"/>
    <w:rsid w:val="00FC1428"/>
    <w:rsid w:val="00FC1E48"/>
    <w:rsid w:val="00FC2093"/>
    <w:rsid w:val="00FC2374"/>
    <w:rsid w:val="00FC4556"/>
    <w:rsid w:val="00FC5B8B"/>
    <w:rsid w:val="00FD0894"/>
    <w:rsid w:val="00FD0BD8"/>
    <w:rsid w:val="00FD1F85"/>
    <w:rsid w:val="00FD20BF"/>
    <w:rsid w:val="00FD2F14"/>
    <w:rsid w:val="00FD5274"/>
    <w:rsid w:val="00FE0974"/>
    <w:rsid w:val="00FE0DC9"/>
    <w:rsid w:val="00FE1963"/>
    <w:rsid w:val="00FE2B30"/>
    <w:rsid w:val="00FE2E60"/>
    <w:rsid w:val="00FE46C5"/>
    <w:rsid w:val="00FE47C4"/>
    <w:rsid w:val="00FE6020"/>
    <w:rsid w:val="00FE7AB0"/>
    <w:rsid w:val="00FE7BD7"/>
    <w:rsid w:val="00FF1373"/>
    <w:rsid w:val="00FF69BE"/>
    <w:rsid w:val="00FF6E9F"/>
    <w:rsid w:val="00FF7858"/>
    <w:rsid w:val="0CB7A8D6"/>
    <w:rsid w:val="49FDD040"/>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CC7C"/>
  <w15:chartTrackingRefBased/>
  <w15:docId w15:val="{FAEDADA8-265D-467C-9DB9-3111731A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5B75"/>
    <w:rPr>
      <w:color w:val="595959" w:themeColor="text1" w:themeTint="A6"/>
    </w:rPr>
  </w:style>
  <w:style w:type="paragraph" w:styleId="Kop1">
    <w:name w:val="heading 1"/>
    <w:basedOn w:val="Standaard"/>
    <w:next w:val="Standaard"/>
    <w:link w:val="Kop1Char"/>
    <w:uiPriority w:val="9"/>
    <w:qFormat/>
    <w:rsid w:val="000D5B75"/>
    <w:pPr>
      <w:keepNext/>
      <w:keepLines/>
      <w:numPr>
        <w:numId w:val="2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0D5B75"/>
    <w:pPr>
      <w:keepNext/>
      <w:keepLines/>
      <w:numPr>
        <w:ilvl w:val="1"/>
        <w:numId w:val="2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0D5B75"/>
    <w:pPr>
      <w:keepNext/>
      <w:keepLines/>
      <w:numPr>
        <w:ilvl w:val="2"/>
        <w:numId w:val="2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0D5B75"/>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0D5B75"/>
    <w:pPr>
      <w:keepNext/>
      <w:keepLines/>
      <w:numPr>
        <w:ilvl w:val="4"/>
        <w:numId w:val="2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0D5B75"/>
    <w:pPr>
      <w:keepNext/>
      <w:keepLines/>
      <w:numPr>
        <w:ilvl w:val="5"/>
        <w:numId w:val="2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0D5B75"/>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0D5B75"/>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0D5B75"/>
    <w:pPr>
      <w:keepNext/>
      <w:keepLines/>
      <w:numPr>
        <w:ilvl w:val="8"/>
        <w:numId w:val="28"/>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0D5B75"/>
    <w:pPr>
      <w:ind w:left="720"/>
      <w:contextualSpacing/>
    </w:pPr>
  </w:style>
  <w:style w:type="character" w:customStyle="1" w:styleId="LijstalineaChar">
    <w:name w:val="Lijstalinea Char"/>
    <w:basedOn w:val="Standaardalinea-lettertype"/>
    <w:link w:val="Lijstalinea"/>
    <w:uiPriority w:val="34"/>
    <w:rsid w:val="000D5B75"/>
    <w:rPr>
      <w:color w:val="595959" w:themeColor="text1" w:themeTint="A6"/>
    </w:rPr>
  </w:style>
  <w:style w:type="paragraph" w:customStyle="1" w:styleId="Opsomming1">
    <w:name w:val="Opsomming1"/>
    <w:basedOn w:val="Lijstalinea"/>
    <w:link w:val="Opsomming1Char"/>
    <w:qFormat/>
    <w:rsid w:val="000D5B75"/>
    <w:pPr>
      <w:numPr>
        <w:numId w:val="23"/>
      </w:numPr>
    </w:pPr>
  </w:style>
  <w:style w:type="character" w:customStyle="1" w:styleId="Opsomming1Char">
    <w:name w:val="Opsomming1 Char"/>
    <w:basedOn w:val="LijstalineaChar"/>
    <w:link w:val="Opsomming1"/>
    <w:rsid w:val="000D5B75"/>
    <w:rPr>
      <w:color w:val="595959" w:themeColor="text1" w:themeTint="A6"/>
    </w:rPr>
  </w:style>
  <w:style w:type="paragraph" w:customStyle="1" w:styleId="Afbitem">
    <w:name w:val="Afb_item"/>
    <w:basedOn w:val="Opsomming1"/>
    <w:qFormat/>
    <w:rsid w:val="000D5B75"/>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0D5B75"/>
    <w:pPr>
      <w:numPr>
        <w:ilvl w:val="2"/>
        <w:numId w:val="5"/>
      </w:numPr>
    </w:pPr>
  </w:style>
  <w:style w:type="character" w:customStyle="1" w:styleId="Opsomming3Char">
    <w:name w:val="Opsomming3 Char"/>
    <w:basedOn w:val="LijstalineaChar"/>
    <w:link w:val="Opsomming3"/>
    <w:rsid w:val="000D5B75"/>
    <w:rPr>
      <w:color w:val="595959" w:themeColor="text1" w:themeTint="A6"/>
    </w:rPr>
  </w:style>
  <w:style w:type="character" w:customStyle="1" w:styleId="Kop1Char">
    <w:name w:val="Kop 1 Char"/>
    <w:basedOn w:val="Standaardalinea-lettertype"/>
    <w:link w:val="Kop1"/>
    <w:uiPriority w:val="9"/>
    <w:rsid w:val="000D5B75"/>
    <w:rPr>
      <w:rFonts w:eastAsiaTheme="majorEastAsia" w:cstheme="minorHAnsi"/>
      <w:b/>
      <w:color w:val="AE2081"/>
      <w:sz w:val="32"/>
      <w:szCs w:val="32"/>
    </w:rPr>
  </w:style>
  <w:style w:type="paragraph" w:customStyle="1" w:styleId="Afbops1">
    <w:name w:val="Afb_ops1"/>
    <w:basedOn w:val="Opsomming3"/>
    <w:link w:val="Afbops1Char"/>
    <w:qFormat/>
    <w:rsid w:val="000D5B75"/>
    <w:pPr>
      <w:numPr>
        <w:ilvl w:val="0"/>
        <w:numId w:val="6"/>
      </w:numPr>
      <w:spacing w:after="120"/>
    </w:pPr>
    <w:rPr>
      <w:color w:val="1F4E79" w:themeColor="accent1" w:themeShade="80"/>
    </w:rPr>
  </w:style>
  <w:style w:type="character" w:customStyle="1" w:styleId="Afbops1Char">
    <w:name w:val="Afb_ops1 Char"/>
    <w:basedOn w:val="Opsomming3Char"/>
    <w:link w:val="Afbops1"/>
    <w:rsid w:val="000D5B75"/>
    <w:rPr>
      <w:color w:val="1F4E79" w:themeColor="accent1" w:themeShade="80"/>
    </w:rPr>
  </w:style>
  <w:style w:type="character" w:customStyle="1" w:styleId="Kop2Char">
    <w:name w:val="Kop 2 Char"/>
    <w:basedOn w:val="Standaardalinea-lettertype"/>
    <w:link w:val="Kop2"/>
    <w:uiPriority w:val="9"/>
    <w:rsid w:val="000D5B75"/>
    <w:rPr>
      <w:rFonts w:eastAsiaTheme="majorEastAsia" w:cstheme="minorHAnsi"/>
      <w:b/>
      <w:color w:val="002060"/>
      <w:sz w:val="32"/>
      <w:szCs w:val="28"/>
    </w:rPr>
  </w:style>
  <w:style w:type="paragraph" w:customStyle="1" w:styleId="Afbops2">
    <w:name w:val="Afb_ops2"/>
    <w:basedOn w:val="Afbops1"/>
    <w:link w:val="Afbops2Char"/>
    <w:qFormat/>
    <w:rsid w:val="000D5B75"/>
    <w:pPr>
      <w:numPr>
        <w:numId w:val="7"/>
      </w:numPr>
    </w:pPr>
  </w:style>
  <w:style w:type="character" w:customStyle="1" w:styleId="Afbops2Char">
    <w:name w:val="Afb_ops2 Char"/>
    <w:basedOn w:val="Afbops1Char"/>
    <w:link w:val="Afbops2"/>
    <w:rsid w:val="000D5B75"/>
    <w:rPr>
      <w:color w:val="1F4E79" w:themeColor="accent1" w:themeShade="80"/>
    </w:rPr>
  </w:style>
  <w:style w:type="character" w:customStyle="1" w:styleId="Kop3Char">
    <w:name w:val="Kop 3 Char"/>
    <w:basedOn w:val="Standaardalinea-lettertype"/>
    <w:link w:val="Kop3"/>
    <w:uiPriority w:val="9"/>
    <w:rsid w:val="000D5B75"/>
    <w:rPr>
      <w:rFonts w:eastAsiaTheme="majorEastAsia" w:cstheme="minorHAnsi"/>
      <w:b/>
      <w:color w:val="2E74B5" w:themeColor="accent1" w:themeShade="BF"/>
      <w:sz w:val="26"/>
      <w:szCs w:val="24"/>
    </w:rPr>
  </w:style>
  <w:style w:type="paragraph" w:customStyle="1" w:styleId="Afbakening">
    <w:name w:val="Afbakening"/>
    <w:link w:val="AfbakeningChar"/>
    <w:qFormat/>
    <w:rsid w:val="000D5B75"/>
    <w:pPr>
      <w:numPr>
        <w:numId w:val="8"/>
      </w:numPr>
      <w:spacing w:after="0"/>
    </w:pPr>
    <w:rPr>
      <w:color w:val="1F4E79" w:themeColor="accent1" w:themeShade="80"/>
    </w:rPr>
  </w:style>
  <w:style w:type="character" w:customStyle="1" w:styleId="Kop4Char">
    <w:name w:val="Kop 4 Char"/>
    <w:basedOn w:val="Standaardalinea-lettertype"/>
    <w:link w:val="Kop4"/>
    <w:uiPriority w:val="9"/>
    <w:rsid w:val="000D5B75"/>
    <w:rPr>
      <w:b/>
      <w:i/>
      <w:color w:val="2E74B5" w:themeColor="accent1" w:themeShade="BF"/>
      <w:sz w:val="26"/>
      <w:szCs w:val="26"/>
    </w:rPr>
  </w:style>
  <w:style w:type="character" w:customStyle="1" w:styleId="Kop5Char">
    <w:name w:val="Kop 5 Char"/>
    <w:basedOn w:val="Standaardalinea-lettertype"/>
    <w:link w:val="Kop5"/>
    <w:uiPriority w:val="9"/>
    <w:rsid w:val="000D5B75"/>
    <w:rPr>
      <w:rFonts w:eastAsiaTheme="majorEastAsia" w:cstheme="majorBidi"/>
      <w:b/>
      <w:color w:val="1F4E79" w:themeColor="accent1" w:themeShade="80"/>
      <w:sz w:val="24"/>
    </w:rPr>
  </w:style>
  <w:style w:type="character" w:customStyle="1" w:styleId="AfbakeningChar">
    <w:name w:val="Afbakening Char"/>
    <w:link w:val="Afbakening"/>
    <w:rsid w:val="000D5B75"/>
    <w:rPr>
      <w:color w:val="1F4E79" w:themeColor="accent1" w:themeShade="80"/>
    </w:rPr>
  </w:style>
  <w:style w:type="paragraph" w:styleId="Ballontekst">
    <w:name w:val="Balloon Text"/>
    <w:basedOn w:val="Standaard"/>
    <w:link w:val="BallontekstChar"/>
    <w:uiPriority w:val="99"/>
    <w:semiHidden/>
    <w:unhideWhenUsed/>
    <w:rsid w:val="000D5B75"/>
    <w:pPr>
      <w:numPr>
        <w:ilvl w:val="1"/>
        <w:numId w:val="9"/>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5B75"/>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0D5B75"/>
    <w:pPr>
      <w:numPr>
        <w:numId w:val="1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0D5B75"/>
    <w:rPr>
      <w:b/>
      <w:color w:val="1F4E79" w:themeColor="accent1" w:themeShade="80"/>
      <w:sz w:val="24"/>
    </w:rPr>
  </w:style>
  <w:style w:type="paragraph" w:customStyle="1" w:styleId="Doelverd">
    <w:name w:val="Doel_verd"/>
    <w:basedOn w:val="Doel"/>
    <w:link w:val="DoelverdChar"/>
    <w:qFormat/>
    <w:rsid w:val="000D5B75"/>
    <w:pPr>
      <w:numPr>
        <w:ilvl w:val="1"/>
      </w:numPr>
    </w:pPr>
  </w:style>
  <w:style w:type="character" w:customStyle="1" w:styleId="Kop6Char">
    <w:name w:val="Kop 6 Char"/>
    <w:basedOn w:val="Standaardalinea-lettertype"/>
    <w:link w:val="Kop6"/>
    <w:uiPriority w:val="9"/>
    <w:rsid w:val="000D5B75"/>
    <w:rPr>
      <w:rFonts w:eastAsiaTheme="majorEastAsia" w:cstheme="minorHAnsi"/>
      <w:b/>
      <w:i/>
      <w:color w:val="0070C0"/>
    </w:rPr>
  </w:style>
  <w:style w:type="character" w:customStyle="1" w:styleId="DoelverdChar">
    <w:name w:val="Doel_verd Char"/>
    <w:basedOn w:val="DoelChar"/>
    <w:link w:val="Doelverd"/>
    <w:rsid w:val="000D5B75"/>
    <w:rPr>
      <w:b/>
      <w:color w:val="1F4E79" w:themeColor="accent1" w:themeShade="80"/>
      <w:sz w:val="24"/>
    </w:rPr>
  </w:style>
  <w:style w:type="paragraph" w:styleId="Geenafstand">
    <w:name w:val="No Spacing"/>
    <w:uiPriority w:val="1"/>
    <w:qFormat/>
    <w:rsid w:val="000D5B75"/>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0D5B75"/>
    <w:rPr>
      <w:color w:val="954F72" w:themeColor="followedHyperlink"/>
      <w:u w:val="single"/>
    </w:rPr>
  </w:style>
  <w:style w:type="character" w:styleId="Hyperlink">
    <w:name w:val="Hyperlink"/>
    <w:basedOn w:val="Standaardalinea-lettertype"/>
    <w:uiPriority w:val="99"/>
    <w:unhideWhenUsed/>
    <w:rsid w:val="000D5B75"/>
    <w:rPr>
      <w:color w:val="0563C1" w:themeColor="hyperlink"/>
      <w:u w:val="single"/>
    </w:rPr>
  </w:style>
  <w:style w:type="character" w:customStyle="1" w:styleId="Hyperlink0">
    <w:name w:val="Hyperlink.0"/>
    <w:basedOn w:val="Standaardalinea-lettertype"/>
    <w:rsid w:val="000D5B75"/>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D5B75"/>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0D5B75"/>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0D5B75"/>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0D5B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5B75"/>
    <w:rPr>
      <w:color w:val="595959" w:themeColor="text1" w:themeTint="A6"/>
    </w:rPr>
  </w:style>
  <w:style w:type="character" w:customStyle="1" w:styleId="Lexicon">
    <w:name w:val="Lexicon"/>
    <w:basedOn w:val="Standaardalinea-lettertype"/>
    <w:uiPriority w:val="1"/>
    <w:qFormat/>
    <w:rsid w:val="000D5B75"/>
    <w:rPr>
      <w:color w:val="14A436"/>
      <w:u w:val="single"/>
    </w:rPr>
  </w:style>
  <w:style w:type="character" w:styleId="Nadruk">
    <w:name w:val="Emphasis"/>
    <w:basedOn w:val="Standaardalinea-lettertype"/>
    <w:uiPriority w:val="20"/>
    <w:qFormat/>
    <w:rsid w:val="000D5B75"/>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0D5B75"/>
    <w:pPr>
      <w:numPr>
        <w:numId w:val="20"/>
      </w:numPr>
    </w:pPr>
    <w:rPr>
      <w:b/>
      <w:color w:val="1F4E79" w:themeColor="accent1" w:themeShade="80"/>
      <w:sz w:val="24"/>
      <w:szCs w:val="24"/>
    </w:rPr>
  </w:style>
  <w:style w:type="character" w:customStyle="1" w:styleId="OpsommingdoelChar">
    <w:name w:val="Opsomming doel Char"/>
    <w:basedOn w:val="DoelChar"/>
    <w:link w:val="Opsommingdoel"/>
    <w:rsid w:val="000D5B75"/>
    <w:rPr>
      <w:b/>
      <w:color w:val="1F4E79" w:themeColor="accent1" w:themeShade="80"/>
      <w:sz w:val="24"/>
      <w:szCs w:val="24"/>
    </w:rPr>
  </w:style>
  <w:style w:type="paragraph" w:customStyle="1" w:styleId="Opsomming2">
    <w:name w:val="Opsomming2"/>
    <w:basedOn w:val="Lijstalinea"/>
    <w:link w:val="Opsomming2Char"/>
    <w:qFormat/>
    <w:rsid w:val="000D5B75"/>
    <w:pPr>
      <w:numPr>
        <w:numId w:val="21"/>
      </w:numPr>
    </w:pPr>
  </w:style>
  <w:style w:type="character" w:customStyle="1" w:styleId="Opsomming2Char">
    <w:name w:val="Opsomming2 Char"/>
    <w:basedOn w:val="LijstalineaChar"/>
    <w:link w:val="Opsomming2"/>
    <w:rsid w:val="000D5B75"/>
    <w:rPr>
      <w:color w:val="595959" w:themeColor="text1" w:themeTint="A6"/>
    </w:rPr>
  </w:style>
  <w:style w:type="character" w:customStyle="1" w:styleId="Kop7Char">
    <w:name w:val="Kop 7 Char"/>
    <w:basedOn w:val="Standaardalinea-lettertype"/>
    <w:link w:val="Kop7"/>
    <w:uiPriority w:val="9"/>
    <w:rsid w:val="000D5B7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0D5B7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D5B75"/>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0D5B75"/>
    <w:pPr>
      <w:numPr>
        <w:numId w:val="22"/>
      </w:numPr>
    </w:pPr>
  </w:style>
  <w:style w:type="character" w:customStyle="1" w:styleId="Opsomming4Char">
    <w:name w:val="Opsomming4 Char"/>
    <w:basedOn w:val="Opsomming1Char"/>
    <w:link w:val="Opsomming4"/>
    <w:rsid w:val="000D5B75"/>
    <w:rPr>
      <w:color w:val="595959" w:themeColor="text1" w:themeTint="A6"/>
    </w:rPr>
  </w:style>
  <w:style w:type="paragraph" w:customStyle="1" w:styleId="Opsomming5">
    <w:name w:val="Opsomming5"/>
    <w:basedOn w:val="Lijstalinea"/>
    <w:link w:val="Opsomming5Char"/>
    <w:rsid w:val="000D5B75"/>
    <w:pPr>
      <w:numPr>
        <w:ilvl w:val="1"/>
        <w:numId w:val="22"/>
      </w:numPr>
      <w:tabs>
        <w:tab w:val="num" w:pos="1503"/>
      </w:tabs>
    </w:pPr>
  </w:style>
  <w:style w:type="character" w:customStyle="1" w:styleId="Opsomming5Char">
    <w:name w:val="Opsomming5 Char"/>
    <w:basedOn w:val="Opsomming2Char"/>
    <w:link w:val="Opsomming5"/>
    <w:rsid w:val="000D5B75"/>
    <w:rPr>
      <w:color w:val="595959" w:themeColor="text1" w:themeTint="A6"/>
    </w:rPr>
  </w:style>
  <w:style w:type="paragraph" w:customStyle="1" w:styleId="Opsomming6">
    <w:name w:val="Opsomming6"/>
    <w:basedOn w:val="Lijstalinea"/>
    <w:link w:val="Opsomming6Char"/>
    <w:rsid w:val="000D5B75"/>
    <w:pPr>
      <w:numPr>
        <w:ilvl w:val="2"/>
        <w:numId w:val="23"/>
      </w:numPr>
      <w:tabs>
        <w:tab w:val="num" w:pos="1900"/>
      </w:tabs>
    </w:pPr>
  </w:style>
  <w:style w:type="character" w:customStyle="1" w:styleId="Opsomming6Char">
    <w:name w:val="Opsomming6 Char"/>
    <w:basedOn w:val="Opsomming3Char"/>
    <w:link w:val="Opsomming6"/>
    <w:rsid w:val="000D5B75"/>
    <w:rPr>
      <w:color w:val="595959" w:themeColor="text1" w:themeTint="A6"/>
    </w:rPr>
  </w:style>
  <w:style w:type="character" w:customStyle="1" w:styleId="pop-up">
    <w:name w:val="pop-up"/>
    <w:basedOn w:val="Standaardalinea-lettertype"/>
    <w:uiPriority w:val="1"/>
    <w:qFormat/>
    <w:rsid w:val="000D5B75"/>
    <w:rPr>
      <w:color w:val="7030A0"/>
      <w:u w:val="single"/>
    </w:rPr>
  </w:style>
  <w:style w:type="paragraph" w:customStyle="1" w:styleId="Subrubriek">
    <w:name w:val="Subrubriek"/>
    <w:basedOn w:val="Kop3"/>
    <w:qFormat/>
    <w:rsid w:val="000D5B75"/>
    <w:rPr>
      <w:i/>
    </w:rPr>
  </w:style>
  <w:style w:type="table" w:styleId="Tabelraster">
    <w:name w:val="Table Grid"/>
    <w:basedOn w:val="Standaardtabel"/>
    <w:uiPriority w:val="39"/>
    <w:rsid w:val="000D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0D5B75"/>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0D5B75"/>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0D5B75"/>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0D5B75"/>
    <w:rPr>
      <w:color w:val="808080"/>
    </w:rPr>
  </w:style>
  <w:style w:type="paragraph" w:styleId="Titel">
    <w:name w:val="Title"/>
    <w:basedOn w:val="Standaard"/>
    <w:next w:val="Standaard"/>
    <w:link w:val="TitelChar"/>
    <w:uiPriority w:val="10"/>
    <w:rsid w:val="000D5B75"/>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0D5B75"/>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0D5B75"/>
    <w:rPr>
      <w:sz w:val="16"/>
      <w:szCs w:val="16"/>
    </w:rPr>
  </w:style>
  <w:style w:type="character" w:styleId="Voetnootmarkering">
    <w:name w:val="footnote reference"/>
    <w:basedOn w:val="Standaardalinea-lettertype"/>
    <w:uiPriority w:val="99"/>
    <w:semiHidden/>
    <w:unhideWhenUsed/>
    <w:rsid w:val="000D5B75"/>
    <w:rPr>
      <w:vertAlign w:val="superscript"/>
    </w:rPr>
  </w:style>
  <w:style w:type="paragraph" w:styleId="Voettekst">
    <w:name w:val="footer"/>
    <w:basedOn w:val="Standaard"/>
    <w:link w:val="VoettekstChar"/>
    <w:uiPriority w:val="99"/>
    <w:unhideWhenUsed/>
    <w:rsid w:val="000D5B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5B75"/>
    <w:rPr>
      <w:color w:val="595959" w:themeColor="text1" w:themeTint="A6"/>
    </w:rPr>
  </w:style>
  <w:style w:type="paragraph" w:customStyle="1" w:styleId="Wenk">
    <w:name w:val="Wenk"/>
    <w:basedOn w:val="Lijstalinea"/>
    <w:qFormat/>
    <w:rsid w:val="000D5B75"/>
    <w:pPr>
      <w:widowControl w:val="0"/>
      <w:numPr>
        <w:numId w:val="24"/>
      </w:numPr>
      <w:spacing w:after="120"/>
      <w:contextualSpacing w:val="0"/>
    </w:pPr>
  </w:style>
  <w:style w:type="paragraph" w:customStyle="1" w:styleId="Wenkops1">
    <w:name w:val="Wenk_ops1"/>
    <w:basedOn w:val="Opsomming1"/>
    <w:qFormat/>
    <w:rsid w:val="000D5B75"/>
    <w:pPr>
      <w:numPr>
        <w:ilvl w:val="2"/>
        <w:numId w:val="29"/>
      </w:numPr>
      <w:spacing w:after="120"/>
    </w:pPr>
  </w:style>
  <w:style w:type="paragraph" w:customStyle="1" w:styleId="Wenkops2">
    <w:name w:val="Wenk_ops2"/>
    <w:basedOn w:val="Wenkops1"/>
    <w:qFormat/>
    <w:rsid w:val="000D5B75"/>
    <w:pPr>
      <w:numPr>
        <w:ilvl w:val="0"/>
        <w:numId w:val="30"/>
      </w:numPr>
    </w:pPr>
  </w:style>
  <w:style w:type="paragraph" w:styleId="Kopvaninhoudsopgave">
    <w:name w:val="TOC Heading"/>
    <w:basedOn w:val="Kop1"/>
    <w:next w:val="Standaard"/>
    <w:uiPriority w:val="39"/>
    <w:unhideWhenUsed/>
    <w:rsid w:val="000D5B75"/>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0D5B75"/>
    <w:pPr>
      <w:ind w:left="1871"/>
      <w:jc w:val="right"/>
    </w:pPr>
  </w:style>
  <w:style w:type="character" w:customStyle="1" w:styleId="SamenhangChar">
    <w:name w:val="Samenhang Char"/>
    <w:basedOn w:val="Standaardalinea-lettertype"/>
    <w:link w:val="Samenhang"/>
    <w:rsid w:val="000D5B75"/>
    <w:rPr>
      <w:color w:val="595959" w:themeColor="text1" w:themeTint="A6"/>
    </w:rPr>
  </w:style>
  <w:style w:type="paragraph" w:customStyle="1" w:styleId="MDSMDBK">
    <w:name w:val="MD + SMD + BK"/>
    <w:basedOn w:val="Standaard"/>
    <w:next w:val="Standaard"/>
    <w:link w:val="MDSMDBKChar"/>
    <w:qFormat/>
    <w:rsid w:val="000D5B7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0D5B75"/>
    <w:pPr>
      <w:numPr>
        <w:numId w:val="25"/>
      </w:numPr>
    </w:pPr>
  </w:style>
  <w:style w:type="paragraph" w:customStyle="1" w:styleId="Wenkextra">
    <w:name w:val="Wenk : extra"/>
    <w:basedOn w:val="WenkDuiding"/>
    <w:qFormat/>
    <w:rsid w:val="000D5B75"/>
    <w:pPr>
      <w:numPr>
        <w:numId w:val="26"/>
      </w:numPr>
    </w:pPr>
  </w:style>
  <w:style w:type="paragraph" w:customStyle="1" w:styleId="Samenhanggraad2">
    <w:name w:val="Samenhang graad2"/>
    <w:basedOn w:val="Wenkextra"/>
    <w:qFormat/>
    <w:rsid w:val="000D5B75"/>
    <w:pPr>
      <w:numPr>
        <w:numId w:val="27"/>
      </w:numPr>
    </w:pPr>
    <w:rPr>
      <w:bCs/>
    </w:rPr>
  </w:style>
  <w:style w:type="paragraph" w:customStyle="1" w:styleId="DoelExtra">
    <w:name w:val="Doel: Extra"/>
    <w:basedOn w:val="Doel"/>
    <w:next w:val="Doel"/>
    <w:link w:val="DoelExtraChar"/>
    <w:qFormat/>
    <w:rsid w:val="000D5B75"/>
    <w:pPr>
      <w:numPr>
        <w:numId w:val="15"/>
      </w:numPr>
    </w:pPr>
  </w:style>
  <w:style w:type="paragraph" w:customStyle="1" w:styleId="Doelkeuze">
    <w:name w:val="Doel: keuze"/>
    <w:basedOn w:val="DoelExtra"/>
    <w:next w:val="Doel"/>
    <w:link w:val="DoelkeuzeChar"/>
    <w:qFormat/>
    <w:rsid w:val="000D5B75"/>
    <w:pPr>
      <w:numPr>
        <w:numId w:val="16"/>
      </w:numPr>
    </w:pPr>
    <w:rPr>
      <w:color w:val="767171" w:themeColor="background2" w:themeShade="80"/>
    </w:rPr>
  </w:style>
  <w:style w:type="character" w:customStyle="1" w:styleId="DoelExtraChar">
    <w:name w:val="Doel: Extra Char"/>
    <w:basedOn w:val="DoelChar"/>
    <w:link w:val="DoelExtra"/>
    <w:rsid w:val="000D5B75"/>
    <w:rPr>
      <w:b/>
      <w:color w:val="1F4E79" w:themeColor="accent1" w:themeShade="80"/>
      <w:sz w:val="24"/>
    </w:rPr>
  </w:style>
  <w:style w:type="character" w:customStyle="1" w:styleId="DoelkeuzeChar">
    <w:name w:val="Doel: keuze Char"/>
    <w:basedOn w:val="DoelExtraChar"/>
    <w:link w:val="Doelkeuze"/>
    <w:rsid w:val="000D5B75"/>
    <w:rPr>
      <w:b/>
      <w:color w:val="767171" w:themeColor="background2" w:themeShade="80"/>
      <w:sz w:val="24"/>
    </w:rPr>
  </w:style>
  <w:style w:type="paragraph" w:customStyle="1" w:styleId="Leerplannaam">
    <w:name w:val="Leerplannaam"/>
    <w:basedOn w:val="Standaard"/>
    <w:link w:val="LeerplannaamChar"/>
    <w:qFormat/>
    <w:rsid w:val="000D5B75"/>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0D5B75"/>
    <w:rPr>
      <w:rFonts w:ascii="Trebuchet MS" w:hAnsi="Trebuchet MS"/>
      <w:b/>
      <w:color w:val="FFFFFF" w:themeColor="background1"/>
      <w:sz w:val="44"/>
      <w:szCs w:val="44"/>
    </w:rPr>
  </w:style>
  <w:style w:type="paragraph" w:customStyle="1" w:styleId="Kennis">
    <w:name w:val="Kennis"/>
    <w:basedOn w:val="MDSMDBK"/>
    <w:link w:val="KennisChar"/>
    <w:qFormat/>
    <w:rsid w:val="000D5B75"/>
    <w:pPr>
      <w:numPr>
        <w:numId w:val="18"/>
      </w:numPr>
      <w:contextualSpacing/>
      <w:outlineLvl w:val="5"/>
    </w:pPr>
    <w:rPr>
      <w:b w:val="0"/>
      <w:bCs/>
    </w:rPr>
  </w:style>
  <w:style w:type="character" w:customStyle="1" w:styleId="MDSMDBKChar">
    <w:name w:val="MD + SMD + BK Char"/>
    <w:basedOn w:val="Standaardalinea-lettertype"/>
    <w:link w:val="MDSMDBK"/>
    <w:rsid w:val="000D5B75"/>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0D5B75"/>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D5B75"/>
    <w:pPr>
      <w:numPr>
        <w:numId w:val="19"/>
      </w:numPr>
      <w:spacing w:before="0" w:after="0"/>
      <w:contextualSpacing w:val="0"/>
    </w:pPr>
  </w:style>
  <w:style w:type="character" w:customStyle="1" w:styleId="KennisopsommingChar">
    <w:name w:val="Kennis opsomming Char"/>
    <w:basedOn w:val="KennisChar"/>
    <w:link w:val="Kennisopsomming"/>
    <w:rsid w:val="000D5B75"/>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4713FB"/>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4713FB"/>
    <w:rPr>
      <w:rFonts w:ascii="Arial" w:eastAsia="Arial" w:hAnsi="Arial" w:cs="Arial"/>
      <w:b/>
      <w:bCs/>
      <w:color w:val="595959" w:themeColor="text1" w:themeTint="A6"/>
      <w:sz w:val="20"/>
      <w:szCs w:val="20"/>
      <w:lang w:val="nl" w:eastAsia="nl-BE"/>
    </w:rPr>
  </w:style>
  <w:style w:type="paragraph" w:customStyle="1" w:styleId="Afbakeningalleen">
    <w:name w:val="Afbakening alleen"/>
    <w:basedOn w:val="Afbakening"/>
    <w:next w:val="Wenk"/>
    <w:qFormat/>
    <w:rsid w:val="000D5B75"/>
    <w:pPr>
      <w:spacing w:after="240"/>
      <w:ind w:left="1418" w:hanging="482"/>
    </w:pPr>
  </w:style>
  <w:style w:type="paragraph" w:customStyle="1" w:styleId="Concordantie">
    <w:name w:val="Concordantie"/>
    <w:basedOn w:val="MDSMDBK"/>
    <w:qFormat/>
    <w:rsid w:val="000D5B75"/>
    <w:pPr>
      <w:outlineLvl w:val="3"/>
      <w15:collapsed/>
    </w:pPr>
  </w:style>
  <w:style w:type="paragraph" w:customStyle="1" w:styleId="DoelBio">
    <w:name w:val="Doel Bio"/>
    <w:next w:val="Wenk"/>
    <w:link w:val="DoelBioChar"/>
    <w:qFormat/>
    <w:rsid w:val="000D5B75"/>
    <w:pPr>
      <w:numPr>
        <w:numId w:val="10"/>
      </w:numPr>
      <w:spacing w:before="240" w:after="360"/>
      <w:outlineLvl w:val="0"/>
    </w:pPr>
    <w:rPr>
      <w:b/>
      <w:color w:val="1F4E79"/>
      <w:sz w:val="24"/>
    </w:rPr>
  </w:style>
  <w:style w:type="character" w:customStyle="1" w:styleId="DoelBioChar">
    <w:name w:val="Doel Bio Char"/>
    <w:basedOn w:val="DoelkeuzeChar"/>
    <w:link w:val="DoelBio"/>
    <w:rsid w:val="000D5B75"/>
    <w:rPr>
      <w:b/>
      <w:color w:val="1F4E79"/>
      <w:sz w:val="24"/>
    </w:rPr>
  </w:style>
  <w:style w:type="paragraph" w:customStyle="1" w:styleId="DoelFys">
    <w:name w:val="Doel Fys"/>
    <w:basedOn w:val="DoelBio"/>
    <w:qFormat/>
    <w:rsid w:val="000D5B75"/>
    <w:pPr>
      <w:numPr>
        <w:numId w:val="11"/>
      </w:numPr>
    </w:pPr>
  </w:style>
  <w:style w:type="paragraph" w:customStyle="1" w:styleId="DoelCh">
    <w:name w:val="Doel Ch"/>
    <w:basedOn w:val="DoelFys"/>
    <w:next w:val="Wenk"/>
    <w:qFormat/>
    <w:rsid w:val="000D5B75"/>
    <w:pPr>
      <w:numPr>
        <w:numId w:val="12"/>
      </w:numPr>
    </w:pPr>
  </w:style>
  <w:style w:type="paragraph" w:customStyle="1" w:styleId="DoelLabo">
    <w:name w:val="Doel Labo"/>
    <w:basedOn w:val="Doel"/>
    <w:link w:val="DoelLaboChar"/>
    <w:qFormat/>
    <w:rsid w:val="000D5B75"/>
    <w:pPr>
      <w:numPr>
        <w:numId w:val="13"/>
      </w:numPr>
    </w:pPr>
  </w:style>
  <w:style w:type="character" w:customStyle="1" w:styleId="DoelLaboChar">
    <w:name w:val="Doel Labo Char"/>
    <w:basedOn w:val="DoelChar"/>
    <w:link w:val="DoelLabo"/>
    <w:rsid w:val="000D5B75"/>
    <w:rPr>
      <w:b/>
      <w:color w:val="1F4E79" w:themeColor="accent1" w:themeShade="80"/>
      <w:sz w:val="24"/>
    </w:rPr>
  </w:style>
  <w:style w:type="paragraph" w:customStyle="1" w:styleId="DoelSTEM">
    <w:name w:val="Doel STEM"/>
    <w:basedOn w:val="Doel"/>
    <w:next w:val="Doel"/>
    <w:qFormat/>
    <w:rsid w:val="000D5B75"/>
    <w:pPr>
      <w:numPr>
        <w:numId w:val="14"/>
      </w:numPr>
    </w:pPr>
  </w:style>
  <w:style w:type="character" w:styleId="Onopgelostemelding">
    <w:name w:val="Unresolved Mention"/>
    <w:basedOn w:val="Standaardalinea-lettertype"/>
    <w:uiPriority w:val="99"/>
    <w:semiHidden/>
    <w:unhideWhenUsed/>
    <w:rsid w:val="005478E5"/>
    <w:rPr>
      <w:color w:val="605E5C"/>
      <w:shd w:val="clear" w:color="auto" w:fill="E1DFDD"/>
    </w:rPr>
  </w:style>
  <w:style w:type="character" w:customStyle="1" w:styleId="ui-provider">
    <w:name w:val="ui-provider"/>
    <w:basedOn w:val="Standaardalinea-lettertype"/>
    <w:rsid w:val="005945AB"/>
  </w:style>
  <w:style w:type="paragraph" w:styleId="Revisie">
    <w:name w:val="Revision"/>
    <w:hidden/>
    <w:uiPriority w:val="99"/>
    <w:semiHidden/>
    <w:rsid w:val="00D55023"/>
    <w:pPr>
      <w:spacing w:after="0" w:line="240" w:lineRule="auto"/>
    </w:pPr>
    <w:rPr>
      <w:color w:val="595959" w:themeColor="text1" w:themeTint="A6"/>
    </w:rPr>
  </w:style>
  <w:style w:type="character" w:customStyle="1" w:styleId="eop">
    <w:name w:val="eop"/>
    <w:basedOn w:val="Standaardalinea-lettertype"/>
    <w:rsid w:val="003B6AAF"/>
  </w:style>
  <w:style w:type="paragraph" w:customStyle="1" w:styleId="paragraph">
    <w:name w:val="paragraph"/>
    <w:basedOn w:val="Standaard"/>
    <w:link w:val="paragraphChar"/>
    <w:rsid w:val="003B6AAF"/>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3B6AAF"/>
  </w:style>
  <w:style w:type="paragraph" w:customStyle="1" w:styleId="Aanvullendekennis">
    <w:name w:val="Aanvullende kennis"/>
    <w:basedOn w:val="paragraph"/>
    <w:link w:val="AanvullendekennisChar"/>
    <w:qFormat/>
    <w:rsid w:val="00FF6E9F"/>
    <w:pPr>
      <w:numPr>
        <w:numId w:val="37"/>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FF6E9F"/>
    <w:rPr>
      <w:rFonts w:ascii="Calibri" w:eastAsia="Times New Roman" w:hAnsi="Calibri" w:cs="Calibri"/>
      <w:color w:val="595959" w:themeColor="text1" w:themeTint="A6"/>
      <w:lang w:eastAsia="nl-BE"/>
    </w:rPr>
  </w:style>
  <w:style w:type="character" w:customStyle="1" w:styleId="paragraphChar">
    <w:name w:val="paragraph Char"/>
    <w:basedOn w:val="Standaardalinea-lettertype"/>
    <w:link w:val="paragraph"/>
    <w:rsid w:val="003B6AAF"/>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813A1A"/>
    <w:pPr>
      <w:numPr>
        <w:numId w:val="0"/>
      </w:numPr>
      <w:ind w:left="709" w:hanging="360"/>
    </w:pPr>
  </w:style>
  <w:style w:type="paragraph" w:customStyle="1" w:styleId="Onderliggendekennis">
    <w:name w:val="Onderliggende kennis"/>
    <w:basedOn w:val="Kennis"/>
    <w:qFormat/>
    <w:rsid w:val="00976E92"/>
    <w:pPr>
      <w:numPr>
        <w:numId w:val="0"/>
      </w:numPr>
      <w:spacing w:before="0" w:after="0"/>
      <w:ind w:left="1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41360">
      <w:bodyDiv w:val="1"/>
      <w:marLeft w:val="0"/>
      <w:marRight w:val="0"/>
      <w:marTop w:val="0"/>
      <w:marBottom w:val="0"/>
      <w:divBdr>
        <w:top w:val="none" w:sz="0" w:space="0" w:color="auto"/>
        <w:left w:val="none" w:sz="0" w:space="0" w:color="auto"/>
        <w:bottom w:val="none" w:sz="0" w:space="0" w:color="auto"/>
        <w:right w:val="none" w:sz="0" w:space="0" w:color="auto"/>
      </w:divBdr>
      <w:divsChild>
        <w:div w:id="1641231716">
          <w:marLeft w:val="0"/>
          <w:marRight w:val="0"/>
          <w:marTop w:val="0"/>
          <w:marBottom w:val="0"/>
          <w:divBdr>
            <w:top w:val="none" w:sz="0" w:space="0" w:color="auto"/>
            <w:left w:val="none" w:sz="0" w:space="0" w:color="auto"/>
            <w:bottom w:val="none" w:sz="0" w:space="0" w:color="auto"/>
            <w:right w:val="none" w:sz="0" w:space="0" w:color="auto"/>
          </w:divBdr>
          <w:divsChild>
            <w:div w:id="1305741412">
              <w:marLeft w:val="0"/>
              <w:marRight w:val="0"/>
              <w:marTop w:val="0"/>
              <w:marBottom w:val="0"/>
              <w:divBdr>
                <w:top w:val="none" w:sz="0" w:space="0" w:color="auto"/>
                <w:left w:val="none" w:sz="0" w:space="0" w:color="auto"/>
                <w:bottom w:val="none" w:sz="0" w:space="0" w:color="auto"/>
                <w:right w:val="none" w:sz="0" w:space="0" w:color="auto"/>
              </w:divBdr>
            </w:div>
          </w:divsChild>
        </w:div>
        <w:div w:id="488444800">
          <w:marLeft w:val="0"/>
          <w:marRight w:val="0"/>
          <w:marTop w:val="0"/>
          <w:marBottom w:val="0"/>
          <w:divBdr>
            <w:top w:val="none" w:sz="0" w:space="0" w:color="auto"/>
            <w:left w:val="none" w:sz="0" w:space="0" w:color="auto"/>
            <w:bottom w:val="none" w:sz="0" w:space="0" w:color="auto"/>
            <w:right w:val="none" w:sz="0" w:space="0" w:color="auto"/>
          </w:divBdr>
          <w:divsChild>
            <w:div w:id="14332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awz-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hellinck\OneDrive%20-%20Katholiek%20Onderwijs%20Vlaanderen\Modernisering%20SO\LPC%20-%20derde%20graad\00_Leerplansjabloon%203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Cindy Lammens</DisplayName>
        <AccountId>13</AccountId>
        <AccountType/>
      </UserInfo>
      <UserInfo>
        <DisplayName>Erik Hellinck</DisplayName>
        <AccountId>36</AccountId>
        <AccountType/>
      </UserInfo>
    </SharedWithUsers>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03EEB113-2268-4D91-AF38-8FCA77E4C03A}"/>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docProps/app.xml><?xml version="1.0" encoding="utf-8"?>
<Properties xmlns="http://schemas.openxmlformats.org/officeDocument/2006/extended-properties" xmlns:vt="http://schemas.openxmlformats.org/officeDocument/2006/docPropsVTypes">
  <Template>00_Leerplansjabloon 3de graad.dotx</Template>
  <TotalTime>9</TotalTime>
  <Pages>38</Pages>
  <Words>13555</Words>
  <Characters>84454</Characters>
  <Application>Microsoft Office Word</Application>
  <DocSecurity>8</DocSecurity>
  <Lines>1796</Lines>
  <Paragraphs>1166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Hellinck</dc:creator>
  <cp:keywords/>
  <dc:description/>
  <cp:lastModifiedBy>Henk de Baene</cp:lastModifiedBy>
  <cp:revision>8</cp:revision>
  <cp:lastPrinted>2023-01-09T13:26:00Z</cp:lastPrinted>
  <dcterms:created xsi:type="dcterms:W3CDTF">2025-11-18T14:34:00Z</dcterms:created>
  <dcterms:modified xsi:type="dcterms:W3CDTF">2025-11-25T10:01:00Z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