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9955"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5F42F939" wp14:editId="6194C710">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E6118" w14:textId="0E2D62FB"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F42F939"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" fillcolor="#ec7d23" stroked="f" strokeweight=".5pt">
                <v:textbox>
                  <w:txbxContent>
                    <w:p w14:paraId="451E6118" w14:textId="0E2D62FB"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7DE0B58" wp14:editId="0F1F2167">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D2B7D23"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" fillcolor="#ec7d23" stroked="f" strokeweight="1pt">
                <w10:wrap anchorx="page"/>
              </v:rect>
            </w:pict>
          </mc:Fallback>
        </mc:AlternateContent>
      </w:r>
    </w:p>
    <w:p w14:paraId="34EC4CFD" w14:textId="77777777" w:rsidR="00C10894" w:rsidRPr="00C10894" w:rsidRDefault="00C10894" w:rsidP="00C10894"/>
    <w:p w14:paraId="68524A2B" w14:textId="77777777" w:rsidR="00C10894" w:rsidRPr="00C10894" w:rsidRDefault="00C10894" w:rsidP="00C10894"/>
    <w:p w14:paraId="37F43FAB" w14:textId="77777777" w:rsidR="00C10894" w:rsidRPr="00C10894" w:rsidRDefault="00C10894" w:rsidP="00C10894"/>
    <w:p w14:paraId="303B5A1D" w14:textId="77777777" w:rsidR="00C10894" w:rsidRPr="00C10894" w:rsidRDefault="00F138DE" w:rsidP="00F138DE">
      <w:pPr>
        <w:tabs>
          <w:tab w:val="left" w:pos="7800"/>
        </w:tabs>
      </w:pPr>
      <w:r>
        <w:tab/>
      </w:r>
    </w:p>
    <w:p w14:paraId="6FFCDFF3" w14:textId="77777777" w:rsidR="00C10894" w:rsidRDefault="00C10894" w:rsidP="00C10894"/>
    <w:p w14:paraId="5328702D" w14:textId="77777777" w:rsidR="00C10894" w:rsidRDefault="00C10894" w:rsidP="00C10894"/>
    <w:p w14:paraId="516454C6" w14:textId="77777777" w:rsidR="00C10894" w:rsidRDefault="00C10894" w:rsidP="00C10894"/>
    <w:p w14:paraId="11151563" w14:textId="77777777" w:rsidR="00C10894" w:rsidRDefault="00C10894" w:rsidP="00C10894"/>
    <w:p w14:paraId="70E22831" w14:textId="77777777" w:rsidR="00C10894" w:rsidRDefault="00C10894" w:rsidP="00C10894"/>
    <w:p w14:paraId="2F2CC69B" w14:textId="77777777" w:rsidR="00C10894" w:rsidRDefault="00C10894" w:rsidP="00C10894"/>
    <w:p w14:paraId="63CBE3E0" w14:textId="77777777" w:rsidR="00C10894" w:rsidRDefault="00C10894" w:rsidP="00C10894"/>
    <w:p w14:paraId="1FF1F1BA" w14:textId="77777777" w:rsidR="00C10894" w:rsidRDefault="00C10894" w:rsidP="00C10894"/>
    <w:p w14:paraId="1FD32EE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14D204B" wp14:editId="38F91B36">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8E75E" w14:textId="3A0B132A" w:rsidR="00060480" w:rsidRPr="00D83AE8" w:rsidRDefault="00E420B2" w:rsidP="00555049">
                            <w:pPr>
                              <w:pStyle w:val="Leerplannaam"/>
                            </w:pPr>
                            <w:bookmarkStart w:id="0" w:name="Vaknaam"/>
                            <w:r>
                              <w:t>Wiskunde</w:t>
                            </w:r>
                          </w:p>
                          <w:bookmarkEnd w:id="0"/>
                          <w:p w14:paraId="0050F3A5" w14:textId="3613830E"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1A02493D" w:rsidR="00060480" w:rsidRPr="00D83AE8" w:rsidRDefault="00E420B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I-Wis-a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D204B"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" fillcolor="#ec7d23" stroked="f" strokeweight="1pt">
                <v:stroke joinstyle="miter"/>
                <v:textbox>
                  <w:txbxContent>
                    <w:p w14:paraId="7378E75E" w14:textId="3A0B132A" w:rsidR="00060480" w:rsidRPr="00D83AE8" w:rsidRDefault="00E420B2" w:rsidP="00555049">
                      <w:pPr>
                        <w:pStyle w:val="Leerplannaam"/>
                      </w:pPr>
                      <w:bookmarkStart w:id="1" w:name="Vaknaam"/>
                      <w:r>
                        <w:t>Wiskunde</w:t>
                      </w:r>
                    </w:p>
                    <w:bookmarkEnd w:id="1"/>
                    <w:p w14:paraId="0050F3A5" w14:textId="3613830E"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1A02493D" w:rsidR="00060480" w:rsidRPr="00D83AE8" w:rsidRDefault="00E420B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I-Wis-a</w:t>
                      </w:r>
                    </w:p>
                  </w:txbxContent>
                </v:textbox>
                <w10:wrap type="square" anchorx="page" anchory="page"/>
              </v:roundrect>
            </w:pict>
          </mc:Fallback>
        </mc:AlternateContent>
      </w:r>
    </w:p>
    <w:p w14:paraId="03BA646E" w14:textId="77777777" w:rsidR="00C10894" w:rsidRDefault="00C10894" w:rsidP="00C10894"/>
    <w:p w14:paraId="20AB78A6" w14:textId="77777777" w:rsidR="00C10894" w:rsidRDefault="00C10894" w:rsidP="00C10894"/>
    <w:p w14:paraId="6D4043FB" w14:textId="77777777" w:rsidR="00C10894" w:rsidRDefault="00C10894" w:rsidP="00C10894"/>
    <w:p w14:paraId="557CDF8E" w14:textId="77777777" w:rsidR="00C10894" w:rsidRDefault="00C10894" w:rsidP="00C10894"/>
    <w:p w14:paraId="32992FAA" w14:textId="77777777" w:rsidR="00C10894" w:rsidRDefault="00C10894" w:rsidP="00C10894"/>
    <w:p w14:paraId="39C667DF" w14:textId="77777777" w:rsidR="00C10894" w:rsidRDefault="00C10894" w:rsidP="00C10894"/>
    <w:p w14:paraId="0B8BAB0F" w14:textId="77777777" w:rsidR="00C10894" w:rsidRDefault="00C10894" w:rsidP="00C10894"/>
    <w:p w14:paraId="082E1826" w14:textId="77777777" w:rsidR="00C10894" w:rsidRDefault="00C10894" w:rsidP="00C10894"/>
    <w:p w14:paraId="6B611808" w14:textId="77777777" w:rsidR="00C10894" w:rsidRDefault="00C10894" w:rsidP="00C10894"/>
    <w:p w14:paraId="06E3EDE2" w14:textId="77777777" w:rsidR="00C10894" w:rsidRPr="001A2840" w:rsidRDefault="00C10894" w:rsidP="00C10894">
      <w:pPr>
        <w:rPr>
          <w:rFonts w:ascii="Arial" w:hAnsi="Arial" w:cs="Arial"/>
        </w:rPr>
      </w:pPr>
    </w:p>
    <w:p w14:paraId="7129BE0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D62AD6A" wp14:editId="2423538B">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21C6C47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D257A">
                              <w:rPr>
                                <w:rFonts w:ascii="Trebuchet MS" w:hAnsi="Trebuchet MS"/>
                                <w:color w:val="FFFFFF" w:themeColor="background1"/>
                                <w:sz w:val="32"/>
                                <w:szCs w:val="20"/>
                              </w:rPr>
                              <w:t>017</w:t>
                            </w:r>
                          </w:p>
                          <w:p w14:paraId="5E39E474" w14:textId="4B79F418"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B3991">
                              <w:rPr>
                                <w:rFonts w:ascii="Trebuchet MS" w:hAnsi="Trebuchet MS"/>
                                <w:color w:val="FFFFFF" w:themeColor="background1"/>
                                <w:sz w:val="24"/>
                                <w:szCs w:val="16"/>
                              </w:rPr>
                              <w:t>oktober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62AD6A"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" fillcolor="#ec7d23" stroked="f" strokeweight=".5pt">
                <v:textbo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21C6C47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D257A">
                        <w:rPr>
                          <w:rFonts w:ascii="Trebuchet MS" w:hAnsi="Trebuchet MS"/>
                          <w:color w:val="FFFFFF" w:themeColor="background1"/>
                          <w:sz w:val="32"/>
                          <w:szCs w:val="20"/>
                        </w:rPr>
                        <w:t>017</w:t>
                      </w:r>
                    </w:p>
                    <w:p w14:paraId="5E39E474" w14:textId="4B79F418"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B3991">
                        <w:rPr>
                          <w:rFonts w:ascii="Trebuchet MS" w:hAnsi="Trebuchet MS"/>
                          <w:color w:val="FFFFFF" w:themeColor="background1"/>
                          <w:sz w:val="24"/>
                          <w:szCs w:val="16"/>
                        </w:rPr>
                        <w:t>oktober 2024</w:t>
                      </w:r>
                    </w:p>
                  </w:txbxContent>
                </v:textbox>
              </v:shape>
            </w:pict>
          </mc:Fallback>
        </mc:AlternateContent>
      </w:r>
    </w:p>
    <w:p w14:paraId="696D1FD0" w14:textId="77777777" w:rsidR="00C10894" w:rsidRPr="001A2840" w:rsidRDefault="00C10894" w:rsidP="00C10894">
      <w:pPr>
        <w:rPr>
          <w:rFonts w:ascii="Arial" w:hAnsi="Arial" w:cs="Arial"/>
        </w:rPr>
      </w:pPr>
    </w:p>
    <w:p w14:paraId="1A6A4ACD" w14:textId="77777777" w:rsidR="00C10894" w:rsidRPr="0005653F" w:rsidRDefault="00C10894" w:rsidP="00F3232A">
      <w:pPr>
        <w:pStyle w:val="Inhopg1"/>
      </w:pPr>
    </w:p>
    <w:p w14:paraId="7AC464F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59740AC" wp14:editId="0698D2D7">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B61AD3F" w14:textId="77777777" w:rsidR="00C10894" w:rsidRDefault="00C10894" w:rsidP="00C10894"/>
    <w:p w14:paraId="4D40242D" w14:textId="77777777" w:rsidR="00C10894" w:rsidRDefault="00C10894" w:rsidP="00C10894"/>
    <w:p w14:paraId="30B8A778" w14:textId="77777777" w:rsidR="00C10894" w:rsidRDefault="00C10894" w:rsidP="00C10894"/>
    <w:p w14:paraId="36FD6742" w14:textId="77777777" w:rsidR="00C10894" w:rsidRDefault="00C10894" w:rsidP="00C10894"/>
    <w:p w14:paraId="326F1F73" w14:textId="77777777" w:rsidR="00EA65BC" w:rsidRDefault="00EA65BC" w:rsidP="00C10894">
      <w:pPr>
        <w:sectPr w:rsidR="00EA65BC" w:rsidSect="0038757D">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C165BC3" w14:textId="77777777" w:rsidR="00552FBF" w:rsidRDefault="00552FBF" w:rsidP="00552FBF">
      <w:pPr>
        <w:pStyle w:val="Kop1"/>
      </w:pPr>
      <w:bookmarkStart w:id="2" w:name="_Toc168322889"/>
      <w:r>
        <w:lastRenderedPageBreak/>
        <w:t>I</w:t>
      </w:r>
      <w:r w:rsidRPr="00E42F24">
        <w:t>nleiding</w:t>
      </w:r>
      <w:bookmarkEnd w:id="2"/>
    </w:p>
    <w:p w14:paraId="30CB31A4" w14:textId="77777777" w:rsidR="00552FBF" w:rsidRDefault="00552FBF" w:rsidP="00552FBF">
      <w:bookmarkStart w:id="3" w:name="_Toc129034611"/>
      <w:bookmarkStart w:id="4"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E3C2655" w14:textId="77777777" w:rsidR="00552FBF" w:rsidRPr="00E37D4A" w:rsidRDefault="00552FBF" w:rsidP="00552FBF">
      <w:pPr>
        <w:pStyle w:val="Kop2"/>
        <w:keepNext w:val="0"/>
        <w:keepLines w:val="0"/>
        <w:widowControl w:val="0"/>
      </w:pPr>
      <w:bookmarkStart w:id="5" w:name="_Toc68370411"/>
      <w:bookmarkStart w:id="6" w:name="_Toc93661695"/>
      <w:bookmarkStart w:id="7" w:name="_Toc130929931"/>
      <w:bookmarkStart w:id="8" w:name="_Toc168322890"/>
      <w:r w:rsidRPr="00E37D4A">
        <w:t>Het leerplanconcept: vijf uitgangspunten</w:t>
      </w:r>
      <w:bookmarkEnd w:id="5"/>
      <w:bookmarkEnd w:id="6"/>
      <w:bookmarkEnd w:id="7"/>
      <w:bookmarkEnd w:id="8"/>
    </w:p>
    <w:p w14:paraId="64978F3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55D8F57"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150C118" w14:textId="23AD6CC1"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620C69F1"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149338C" w14:textId="77777777" w:rsidR="00552FBF" w:rsidRPr="00E37D4A" w:rsidRDefault="00552FBF" w:rsidP="00552FBF">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9"/>
    </w:p>
    <w:p w14:paraId="404B320A" w14:textId="77777777" w:rsidR="00552FBF" w:rsidRPr="00E37D4A" w:rsidRDefault="00552FBF" w:rsidP="00552FBF">
      <w:pPr>
        <w:pStyle w:val="Kop2"/>
        <w:keepNext w:val="0"/>
        <w:keepLines w:val="0"/>
        <w:widowControl w:val="0"/>
      </w:pPr>
      <w:bookmarkStart w:id="10" w:name="_Toc68370412"/>
      <w:bookmarkStart w:id="11" w:name="_Toc93661696"/>
      <w:bookmarkStart w:id="12" w:name="_Toc130929932"/>
      <w:bookmarkStart w:id="13" w:name="_Toc168322891"/>
      <w:r w:rsidRPr="00E37D4A">
        <w:t>De vormingscirkel – de opdracht van secundair onderwijs</w:t>
      </w:r>
      <w:bookmarkEnd w:id="10"/>
      <w:bookmarkEnd w:id="11"/>
      <w:bookmarkEnd w:id="12"/>
      <w:bookmarkEnd w:id="13"/>
    </w:p>
    <w:p w14:paraId="1FCB7B9B" w14:textId="318A2522"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leerplannen vertrekken vanuit een gedeelde inspiratie die door middel van een vormingscirkel </w:t>
      </w:r>
      <w:r w:rsidR="00396DCA">
        <w:rPr>
          <w:rFonts w:ascii="Calibri" w:eastAsia="Calibri" w:hAnsi="Calibri" w:cs="Times New Roman"/>
          <w:color w:val="595959"/>
        </w:rPr>
        <w:t xml:space="preserve">wordt </w:t>
      </w:r>
      <w:r w:rsidRPr="00E37D4A">
        <w:rPr>
          <w:rFonts w:ascii="Calibri" w:eastAsia="Calibri" w:hAnsi="Calibri" w:cs="Times New Roman"/>
          <w:color w:val="595959"/>
        </w:rPr>
        <w:t>voorgesteld. We ‘lezen’ de cirkel van buiten naar binnen.</w:t>
      </w:r>
    </w:p>
    <w:p w14:paraId="5C51B835"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2FDD391B" wp14:editId="54E480B9">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614AD5C"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24B6FAD"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307FDBD"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49E16DA"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w:t>
      </w:r>
      <w:proofErr w:type="spellStart"/>
      <w:r w:rsidRPr="00E37D4A">
        <w:t>schoolbrede</w:t>
      </w:r>
      <w:proofErr w:type="spellEnd"/>
      <w:r w:rsidRPr="00E37D4A">
        <w:t xml:space="preserve"> initiatieven of in een specifieke schoolcultuur.</w:t>
      </w:r>
    </w:p>
    <w:p w14:paraId="5FDF5ED8"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7466069" w14:textId="77777777" w:rsidR="00552FBF" w:rsidRPr="00E37D4A" w:rsidRDefault="00552FBF" w:rsidP="00552FBF">
      <w:pPr>
        <w:pStyle w:val="Kop2"/>
        <w:keepNext w:val="0"/>
        <w:keepLines w:val="0"/>
        <w:widowControl w:val="0"/>
      </w:pPr>
      <w:bookmarkStart w:id="14" w:name="_Toc68370413"/>
      <w:bookmarkStart w:id="15" w:name="_Toc93661697"/>
      <w:bookmarkStart w:id="16" w:name="_Toc130929933"/>
      <w:bookmarkStart w:id="17" w:name="_Toc168322892"/>
      <w:r w:rsidRPr="00E37D4A">
        <w:t>Ruimte voor leraren(teams) en scholen</w:t>
      </w:r>
      <w:bookmarkEnd w:id="14"/>
      <w:bookmarkEnd w:id="15"/>
      <w:bookmarkEnd w:id="16"/>
      <w:bookmarkEnd w:id="17"/>
    </w:p>
    <w:p w14:paraId="01ED4AC1" w14:textId="77777777" w:rsidR="00552FBF" w:rsidRDefault="00552FBF" w:rsidP="00552FBF">
      <w:pPr>
        <w:widowControl w:val="0"/>
        <w:spacing w:after="0"/>
      </w:pPr>
      <w:bookmarkStart w:id="1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75980D8" w14:textId="77777777" w:rsidR="00552FBF" w:rsidRDefault="00552FBF" w:rsidP="00552FBF">
      <w:pPr>
        <w:widowControl w:val="0"/>
        <w:spacing w:after="0"/>
      </w:pPr>
    </w:p>
    <w:p w14:paraId="0FB090D4"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8"/>
      <w:r>
        <w:t>.</w:t>
      </w:r>
    </w:p>
    <w:p w14:paraId="03B0BB86" w14:textId="77777777" w:rsidR="00552FBF" w:rsidRPr="00E37D4A" w:rsidRDefault="00552FBF" w:rsidP="00552FBF">
      <w:pPr>
        <w:pStyle w:val="Kop2"/>
        <w:keepNext w:val="0"/>
        <w:keepLines w:val="0"/>
        <w:widowControl w:val="0"/>
      </w:pPr>
      <w:bookmarkStart w:id="19" w:name="_Toc68370414"/>
      <w:bookmarkStart w:id="20" w:name="_Toc93661698"/>
      <w:bookmarkStart w:id="21" w:name="_Toc130929934"/>
      <w:bookmarkStart w:id="22" w:name="_Toc168322893"/>
      <w:r w:rsidRPr="00E37D4A">
        <w:t>Differentiatie</w:t>
      </w:r>
      <w:bookmarkEnd w:id="19"/>
      <w:bookmarkEnd w:id="20"/>
      <w:bookmarkEnd w:id="21"/>
      <w:bookmarkEnd w:id="22"/>
      <w:r w:rsidRPr="00E37D4A">
        <w:t xml:space="preserve"> </w:t>
      </w:r>
    </w:p>
    <w:p w14:paraId="2E16B5D8" w14:textId="5FD08240"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w:t>
      </w:r>
      <w:r w:rsidR="0013275E">
        <w:rPr>
          <w:rFonts w:ascii="Calibri" w:eastAsia="Calibri" w:hAnsi="Calibri" w:cs="Times New Roman"/>
          <w:color w:val="595959"/>
        </w:rPr>
        <w:t>het basisonderwijs</w:t>
      </w:r>
      <w:r w:rsidRPr="00E37D4A">
        <w:rPr>
          <w:rFonts w:ascii="Calibri" w:eastAsia="Calibri" w:hAnsi="Calibri" w:cs="Times New Roman"/>
          <w:color w:val="595959"/>
        </w:rPr>
        <w:t>,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84AFD78"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FEAA632"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7F693CB"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990C577" w14:textId="77777777" w:rsidR="00552FBF" w:rsidRPr="00EC7568" w:rsidRDefault="00552FBF" w:rsidP="00552FBF">
      <w:pPr>
        <w:rPr>
          <w:bCs/>
        </w:rPr>
      </w:pPr>
      <w:bookmarkStart w:id="23"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1F41D3B"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D122058"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3"/>
    <w:p w14:paraId="3B6FCDD9"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B38DDAA" w14:textId="77777777" w:rsidR="00552FBF" w:rsidRDefault="00552FBF" w:rsidP="00552FBF">
      <w:bookmarkStart w:id="24"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F9CA8CF"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804F62D"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164E22F"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645E3A3"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23AD7C2" w14:textId="77777777" w:rsidR="00552FBF" w:rsidRPr="00A27C4B" w:rsidRDefault="00552FBF" w:rsidP="00552FBF">
      <w:pPr>
        <w:spacing w:after="120" w:line="240" w:lineRule="auto"/>
        <w:rPr>
          <w:i/>
          <w:iCs/>
        </w:rPr>
      </w:pPr>
      <w:bookmarkStart w:id="25" w:name="_Hlk130322155"/>
      <w:bookmarkEnd w:id="24"/>
      <w:r>
        <w:rPr>
          <w:i/>
          <w:iCs/>
        </w:rPr>
        <w:t>Differentiatie in evaluatie</w:t>
      </w:r>
    </w:p>
    <w:p w14:paraId="4673E466"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70DFC5D" w14:textId="77777777" w:rsidR="00552FBF" w:rsidRPr="00345F65" w:rsidRDefault="00552FBF" w:rsidP="00552FBF">
      <w:r w:rsidRPr="00345F65">
        <w:t>Na de afronding van een lessenreeks of na een langere periode ga</w:t>
      </w:r>
      <w:r>
        <w:t xml:space="preserve">an leraren door middel van </w:t>
      </w:r>
      <w:proofErr w:type="spellStart"/>
      <w:r>
        <w:t>summatieve</w:t>
      </w:r>
      <w:proofErr w:type="spellEnd"/>
      <w:r>
        <w:t xml:space="preser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E97576D"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5"/>
    </w:p>
    <w:p w14:paraId="2F01A9B2" w14:textId="77777777" w:rsidR="00552FBF" w:rsidRPr="00E37D4A" w:rsidRDefault="00552FBF" w:rsidP="00552FBF">
      <w:pPr>
        <w:pStyle w:val="Kop2"/>
        <w:keepNext w:val="0"/>
        <w:keepLines w:val="0"/>
        <w:widowControl w:val="0"/>
      </w:pPr>
      <w:bookmarkStart w:id="26" w:name="_Toc68370415"/>
      <w:bookmarkStart w:id="27" w:name="_Toc93661699"/>
      <w:bookmarkStart w:id="28" w:name="_Toc130929935"/>
      <w:bookmarkStart w:id="29" w:name="_Toc168322894"/>
      <w:r w:rsidRPr="00E37D4A">
        <w:t>Opbouw van leerplannen</w:t>
      </w:r>
      <w:bookmarkEnd w:id="26"/>
      <w:bookmarkEnd w:id="27"/>
      <w:bookmarkEnd w:id="28"/>
      <w:bookmarkEnd w:id="29"/>
    </w:p>
    <w:p w14:paraId="6DD7D4DF"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C0E6C9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068C72E"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EADFFE2" w14:textId="4A6277C1"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346E8760" w14:textId="77777777" w:rsidR="002637A4" w:rsidRDefault="00552FBF" w:rsidP="00552FB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0" w:name="_Hlk130322924"/>
      <w:r w:rsidR="008927D1">
        <w:t xml:space="preserve">De leerplandoelen zijn gebaseerd op </w:t>
      </w:r>
      <w:r w:rsidR="00122431">
        <w:t>de minimumdoelen van de basisvorming</w:t>
      </w:r>
      <w:r w:rsidR="008927D1">
        <w:t>. Indien een leerplandoel verder gaat, vind je een ‘</w:t>
      </w:r>
      <w:r w:rsidR="00201872">
        <w:t>+</w:t>
      </w:r>
      <w:r w:rsidR="008927D1">
        <w:t xml:space="preserve">’ bij het </w:t>
      </w:r>
      <w:r w:rsidR="00C03A62">
        <w:t>nummer van het leerplan</w:t>
      </w:r>
      <w:r w:rsidR="008927D1">
        <w:t>doel.</w:t>
      </w:r>
      <w:r w:rsidR="00776EA2">
        <w:t xml:space="preserve"> </w:t>
      </w:r>
      <w:r w:rsidR="0074486B">
        <w:t xml:space="preserve">Al die leerplandoelen zijn verplicht te realiseren. </w:t>
      </w:r>
      <w:r w:rsidR="00776EA2">
        <w:t>In een aantal gevallen zijn keuzedoelen opgenomen</w:t>
      </w:r>
      <w:r w:rsidR="0074486B">
        <w:t xml:space="preserve">; die </w:t>
      </w:r>
      <w:r w:rsidR="007F5AE2">
        <w:t xml:space="preserve">leerplandoelen zijn weergegeven in een </w:t>
      </w:r>
      <w:r w:rsidR="000965D8">
        <w:t>grijze</w:t>
      </w:r>
      <w:r w:rsidR="007F5AE2">
        <w:t xml:space="preserve"> kleur en het </w:t>
      </w:r>
      <w:r w:rsidR="00C353B4">
        <w:t xml:space="preserve">nummer van het </w:t>
      </w:r>
      <w:r w:rsidR="007F5AE2">
        <w:t xml:space="preserve">leerplandoel wordt voorafgegaan door </w:t>
      </w:r>
      <w:proofErr w:type="spellStart"/>
      <w:r w:rsidR="007F5AE2">
        <w:t>‘K</w:t>
      </w:r>
      <w:proofErr w:type="spellEnd"/>
      <w:r w:rsidR="007F5AE2">
        <w:t>’.</w:t>
      </w:r>
    </w:p>
    <w:p w14:paraId="12E5DBDF" w14:textId="77777777" w:rsidR="002637A4" w:rsidRDefault="002637A4" w:rsidP="00552FBF">
      <w:pPr>
        <w:widowControl w:val="0"/>
      </w:pPr>
      <w:r w:rsidRPr="002637A4">
        <w:rPr>
          <w:rFonts w:ascii="Calibri" w:eastAsia="Calibri" w:hAnsi="Calibri" w:cs="Calibri Light"/>
          <w:color w:val="595959"/>
        </w:rPr>
        <w:t>In dit leerplan zijn ook doelen basisgeletterdheid (BG) opgenomen.</w:t>
      </w:r>
      <w:r w:rsidRPr="002637A4">
        <w:rPr>
          <w:rFonts w:ascii="Calibri" w:eastAsia="Calibri" w:hAnsi="Calibri" w:cs="Times New Roman"/>
          <w:color w:val="595959"/>
        </w:rPr>
        <w:t xml:space="preserve"> </w:t>
      </w:r>
      <w:r w:rsidRPr="002637A4">
        <w:rPr>
          <w:rFonts w:ascii="Calibri" w:eastAsia="Calibri" w:hAnsi="Calibri" w:cs="Calibri Light"/>
          <w:color w:val="595959"/>
        </w:rPr>
        <w:t xml:space="preserve">Dat zijn doelen die elke individuele leerling moet bereiken op het einde van de eerste graad. Meer informatie over basisgeletterdheid vind je op de </w:t>
      </w:r>
      <w:hyperlink r:id="rId20" w:history="1">
        <w:r w:rsidRPr="002637A4">
          <w:rPr>
            <w:rFonts w:ascii="Calibri" w:eastAsia="Calibri" w:hAnsi="Calibri" w:cs="Calibri Light"/>
            <w:color w:val="0563C1"/>
            <w:u w:val="single"/>
          </w:rPr>
          <w:t>Pro-pagina</w:t>
        </w:r>
      </w:hyperlink>
      <w:r w:rsidRPr="002637A4">
        <w:rPr>
          <w:rFonts w:ascii="Calibri" w:eastAsia="Calibri" w:hAnsi="Calibri" w:cs="Calibri Light"/>
          <w:color w:val="595959"/>
        </w:rPr>
        <w:t>.</w:t>
      </w:r>
    </w:p>
    <w:p w14:paraId="243E6894" w14:textId="15C447D8" w:rsidR="00552FBF" w:rsidRPr="00466555" w:rsidRDefault="00552FBF" w:rsidP="00552FBF">
      <w:pPr>
        <w:widowControl w:val="0"/>
      </w:pPr>
      <w:r>
        <w:t>De leerplandoelen zijn ingedeeld in een aantal rubrieken. Bovenaan elke rubriek vind je de relevante minimumdoelen van de basisvorming.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 xml:space="preserve">samenhang met andere leerplannen </w:t>
      </w:r>
      <w:r w:rsidR="00066954">
        <w:rPr>
          <w:rFonts w:ascii="Calibri" w:eastAsia="Calibri" w:hAnsi="Calibri" w:cs="Times New Roman"/>
          <w:color w:val="595959"/>
        </w:rPr>
        <w:t xml:space="preserve">in dezelfde graad </w:t>
      </w:r>
      <w:r w:rsidRPr="008057C5">
        <w:rPr>
          <w:rFonts w:ascii="Calibri" w:eastAsia="Calibri" w:hAnsi="Calibri" w:cs="Times New Roman"/>
          <w:color w:val="595959"/>
        </w:rPr>
        <w:t>aangegeven</w:t>
      </w:r>
      <w:r w:rsidRPr="00E37D4A">
        <w:rPr>
          <w:rFonts w:ascii="Calibri" w:eastAsia="Calibri" w:hAnsi="Calibri" w:cs="Times New Roman"/>
          <w:color w:val="595959"/>
        </w:rPr>
        <w:t>.</w:t>
      </w:r>
      <w:r>
        <w:rPr>
          <w:rFonts w:ascii="Calibri" w:eastAsia="Calibri" w:hAnsi="Calibri" w:cs="Times New Roman"/>
          <w:color w:val="595959"/>
        </w:rPr>
        <w:br/>
        <w:t xml:space="preserve">‘Duiding’ bij een leerplandoel bevat een noodzakelijke toelichting bij het doel. In pedagogisch-didactische wenken vinden leraren inspiratie om met het leerplandoel aan de slag te gaan. Een </w:t>
      </w:r>
      <w:r w:rsidR="00AF7858">
        <w:rPr>
          <w:rFonts w:ascii="Calibri" w:eastAsia="Calibri" w:hAnsi="Calibri" w:cs="Times New Roman"/>
          <w:color w:val="595959"/>
        </w:rPr>
        <w:t>wenk</w:t>
      </w:r>
      <w:r>
        <w:rPr>
          <w:rFonts w:ascii="Calibri" w:eastAsia="Calibri" w:hAnsi="Calibri" w:cs="Times New Roman"/>
          <w:color w:val="595959"/>
        </w:rPr>
        <w:t xml:space="preserve"> ‘extra’ bij een leerplandoel biedt leraren inspiratie om verder te gaan dan wat het leerplandoel minimaal vraagt.</w:t>
      </w:r>
    </w:p>
    <w:bookmarkEnd w:id="30"/>
    <w:p w14:paraId="093EC9C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8CF0911" w14:textId="77777777" w:rsidR="00552FBF" w:rsidRPr="00E37D4A" w:rsidRDefault="00552FBF" w:rsidP="00552FBF">
      <w:pPr>
        <w:widowControl w:val="0"/>
        <w:rPr>
          <w:rFonts w:ascii="Calibri" w:eastAsia="Calibri" w:hAnsi="Calibri" w:cs="Times New Roman"/>
          <w:color w:val="595959"/>
        </w:rPr>
      </w:pPr>
      <w:bookmarkStart w:id="3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1142295" w14:textId="52C49894" w:rsidR="00066954" w:rsidRPr="00066954" w:rsidRDefault="00552FBF" w:rsidP="00066954">
      <w:pPr>
        <w:widowControl w:val="0"/>
        <w:rPr>
          <w:rFonts w:ascii="Calibri" w:eastAsia="Calibri" w:hAnsi="Calibri" w:cs="Times New Roman"/>
          <w:color w:val="595959"/>
        </w:rPr>
      </w:pPr>
      <w:bookmarkStart w:id="32"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w:t>
      </w:r>
      <w:bookmarkEnd w:id="32"/>
      <w:r w:rsidRPr="00E37D4A">
        <w:rPr>
          <w:rFonts w:ascii="Calibri" w:eastAsia="Calibri" w:hAnsi="Calibri" w:cs="Times New Roman"/>
          <w:color w:val="595959"/>
        </w:rPr>
        <w:t>.</w:t>
      </w:r>
      <w:bookmarkEnd w:id="31"/>
    </w:p>
    <w:p w14:paraId="7618F1CF" w14:textId="77777777" w:rsidR="001332B5" w:rsidRDefault="00552FBF" w:rsidP="00552FBF">
      <w:pPr>
        <w:pStyle w:val="Kop1"/>
      </w:pPr>
      <w:bookmarkStart w:id="33" w:name="_Toc130929936"/>
      <w:bookmarkStart w:id="34" w:name="_Toc168322895"/>
      <w:r>
        <w:lastRenderedPageBreak/>
        <w:t>Situering</w:t>
      </w:r>
      <w:bookmarkEnd w:id="3"/>
      <w:bookmarkEnd w:id="4"/>
      <w:bookmarkEnd w:id="33"/>
      <w:bookmarkEnd w:id="34"/>
    </w:p>
    <w:p w14:paraId="36018A76" w14:textId="6ECE24B7" w:rsidR="008016FA" w:rsidRPr="008016FA" w:rsidRDefault="008016FA" w:rsidP="006F6012">
      <w:pPr>
        <w:pStyle w:val="Kop2"/>
      </w:pPr>
      <w:bookmarkStart w:id="35" w:name="_Toc121484769"/>
      <w:bookmarkStart w:id="36" w:name="_Toc127295248"/>
      <w:bookmarkStart w:id="37" w:name="_Toc128941172"/>
      <w:bookmarkStart w:id="38" w:name="_Toc129036339"/>
      <w:bookmarkStart w:id="39" w:name="_Toc129199568"/>
      <w:bookmarkStart w:id="40" w:name="_Toc168322896"/>
      <w:r w:rsidRPr="008016FA">
        <w:t xml:space="preserve">Samenhang met </w:t>
      </w:r>
      <w:r w:rsidR="00505155">
        <w:t>het basisonderwijs</w:t>
      </w:r>
      <w:bookmarkEnd w:id="35"/>
      <w:bookmarkEnd w:id="36"/>
      <w:bookmarkEnd w:id="37"/>
      <w:bookmarkEnd w:id="38"/>
      <w:bookmarkEnd w:id="39"/>
      <w:bookmarkEnd w:id="40"/>
    </w:p>
    <w:p w14:paraId="2BB620B5" w14:textId="7D92C0BE" w:rsidR="00CF2D8E" w:rsidRPr="008016FA" w:rsidRDefault="007F39DF" w:rsidP="000B30A8">
      <w:bookmarkStart w:id="41" w:name="_Toc121484770"/>
      <w:bookmarkStart w:id="42" w:name="_Toc127295249"/>
      <w:bookmarkStart w:id="43" w:name="_Toc128941173"/>
      <w:bookmarkStart w:id="44" w:name="_Toc129036340"/>
      <w:bookmarkStart w:id="45" w:name="_Toc129199569"/>
      <w:r>
        <w:t>Het leerplan Wiskunde sluit aan bij het ontwikkelveld ‘</w:t>
      </w:r>
      <w:hyperlink r:id="rId21" w:anchor="!/leerinhoud/WD" w:history="1">
        <w:r w:rsidRPr="006237A1">
          <w:rPr>
            <w:rStyle w:val="Hyperlink"/>
          </w:rPr>
          <w:t>Ontwikkeling van wiskundig denken</w:t>
        </w:r>
      </w:hyperlink>
      <w:r>
        <w:t>’ van het leerplan ‘</w:t>
      </w:r>
      <w:hyperlink r:id="rId22" w:anchor="!/" w:history="1">
        <w:r w:rsidRPr="006237A1">
          <w:rPr>
            <w:rStyle w:val="Hyperlink"/>
          </w:rPr>
          <w:t>Zin in leren! Zin in leven!</w:t>
        </w:r>
      </w:hyperlink>
      <w:r>
        <w:t>’ van het katholiek basisonderwijs.</w:t>
      </w:r>
    </w:p>
    <w:p w14:paraId="4F49D47D" w14:textId="77777777" w:rsidR="008016FA" w:rsidRDefault="008016FA" w:rsidP="006F6012">
      <w:pPr>
        <w:pStyle w:val="Kop2"/>
      </w:pPr>
      <w:bookmarkStart w:id="46" w:name="_Toc121484774"/>
      <w:bookmarkStart w:id="47" w:name="_Toc127295253"/>
      <w:bookmarkStart w:id="48" w:name="_Toc128941177"/>
      <w:bookmarkStart w:id="49" w:name="_Toc129036344"/>
      <w:bookmarkStart w:id="50" w:name="_Toc129199573"/>
      <w:bookmarkStart w:id="51" w:name="_Toc168322897"/>
      <w:bookmarkEnd w:id="41"/>
      <w:bookmarkEnd w:id="42"/>
      <w:bookmarkEnd w:id="43"/>
      <w:bookmarkEnd w:id="44"/>
      <w:bookmarkEnd w:id="45"/>
      <w:r>
        <w:t>Plaats in de lessentabel</w:t>
      </w:r>
      <w:bookmarkEnd w:id="46"/>
      <w:bookmarkEnd w:id="47"/>
      <w:bookmarkEnd w:id="48"/>
      <w:bookmarkEnd w:id="49"/>
      <w:bookmarkEnd w:id="50"/>
      <w:bookmarkEnd w:id="51"/>
    </w:p>
    <w:p w14:paraId="5B3D8152" w14:textId="5E7D2BC7" w:rsidR="008016FA" w:rsidRDefault="005A1306" w:rsidP="008016FA">
      <w:bookmarkStart w:id="52" w:name="_Hlk149066131"/>
      <w:r w:rsidRPr="005A1306">
        <w:t>Het leerplan is gebaseerd op minimumdoelen van de basisvorming</w:t>
      </w:r>
      <w:r w:rsidR="00505155">
        <w:t xml:space="preserve"> </w:t>
      </w:r>
      <w:r w:rsidR="00196F26">
        <w:t xml:space="preserve">en op </w:t>
      </w:r>
      <w:r w:rsidR="00196F26" w:rsidRPr="00513C09">
        <w:t>basisgeletterdheid.</w:t>
      </w:r>
      <w:r w:rsidR="00196F26">
        <w:t xml:space="preserve"> Het leerplan </w:t>
      </w:r>
      <w:r w:rsidR="008016FA">
        <w:t xml:space="preserve">is gericht op </w:t>
      </w:r>
      <w:r w:rsidR="00963A90">
        <w:t xml:space="preserve">8 </w:t>
      </w:r>
      <w:r w:rsidR="008016FA">
        <w:t>graaduren</w:t>
      </w:r>
      <w:r w:rsidR="00505155">
        <w:t>.</w:t>
      </w:r>
      <w:bookmarkEnd w:id="52"/>
      <w:r w:rsidR="00740113">
        <w:t xml:space="preserve"> H</w:t>
      </w:r>
      <w:r w:rsidR="006043DD">
        <w:t>et is bestemd voor de A-stroom van de eerste graad.</w:t>
      </w:r>
    </w:p>
    <w:p w14:paraId="3A072670" w14:textId="20756180" w:rsidR="006043DD" w:rsidRDefault="009A49AD" w:rsidP="008016FA">
      <w:r w:rsidRPr="009A49AD">
        <w:rPr>
          <w:rFonts w:ascii="Calibri" w:eastAsia="Calibri" w:hAnsi="Calibri" w:cs="Times New Roman"/>
          <w:color w:val="595959"/>
          <w:lang w:val="nl-NL"/>
        </w:rPr>
        <w:t xml:space="preserve">Het geheel van de basisvorming en de basisopties voor de A-stroom van de eerste graad vind je terug op de </w:t>
      </w:r>
      <w:hyperlink r:id="rId23" w:history="1">
        <w:r w:rsidRPr="009A49AD">
          <w:rPr>
            <w:rFonts w:ascii="Calibri" w:eastAsia="Calibri" w:hAnsi="Calibri" w:cs="Times New Roman"/>
            <w:color w:val="0563C1"/>
            <w:u w:val="single"/>
            <w:lang w:val="nl-NL"/>
          </w:rPr>
          <w:t>PRO-pagina</w:t>
        </w:r>
      </w:hyperlink>
      <w:r w:rsidRPr="009A49AD">
        <w:rPr>
          <w:rFonts w:ascii="Calibri" w:eastAsia="Calibri" w:hAnsi="Calibri" w:cs="Times New Roman"/>
          <w:color w:val="595959"/>
          <w:lang w:val="nl-NL"/>
        </w:rPr>
        <w:t>.</w:t>
      </w:r>
    </w:p>
    <w:p w14:paraId="6196FDC7" w14:textId="77777777" w:rsidR="008016FA" w:rsidRDefault="008016FA" w:rsidP="00E42F24">
      <w:pPr>
        <w:pStyle w:val="Kop1"/>
      </w:pPr>
      <w:bookmarkStart w:id="53" w:name="_Toc121484775"/>
      <w:bookmarkStart w:id="54" w:name="_Toc127295254"/>
      <w:bookmarkStart w:id="55" w:name="_Toc128941178"/>
      <w:bookmarkStart w:id="56" w:name="_Toc129036345"/>
      <w:bookmarkStart w:id="57" w:name="_Toc129199574"/>
      <w:bookmarkStart w:id="58" w:name="_Toc168322898"/>
      <w:bookmarkStart w:id="59" w:name="_Hlk128940317"/>
      <w:bookmarkStart w:id="60" w:name="_Hlk149066263"/>
      <w:r>
        <w:t>Pedagogisch</w:t>
      </w:r>
      <w:r w:rsidR="00DA0109">
        <w:t>-</w:t>
      </w:r>
      <w:r>
        <w:t>didactische duiding</w:t>
      </w:r>
      <w:bookmarkEnd w:id="53"/>
      <w:bookmarkEnd w:id="54"/>
      <w:bookmarkEnd w:id="55"/>
      <w:bookmarkEnd w:id="56"/>
      <w:bookmarkEnd w:id="57"/>
      <w:bookmarkEnd w:id="58"/>
    </w:p>
    <w:p w14:paraId="7892B712" w14:textId="1A15A1DD" w:rsidR="0060663D" w:rsidRPr="008016FA" w:rsidRDefault="00963A90" w:rsidP="006F6012">
      <w:pPr>
        <w:pStyle w:val="Kop2"/>
      </w:pPr>
      <w:bookmarkStart w:id="61" w:name="_Toc121484776"/>
      <w:bookmarkStart w:id="62" w:name="_Toc127295255"/>
      <w:bookmarkStart w:id="63" w:name="_Toc128941179"/>
      <w:bookmarkStart w:id="64" w:name="_Toc129036346"/>
      <w:bookmarkStart w:id="65" w:name="_Toc129199575"/>
      <w:bookmarkStart w:id="66" w:name="_Toc168322899"/>
      <w:bookmarkEnd w:id="59"/>
      <w:r>
        <w:t>Wiskunde</w:t>
      </w:r>
      <w:r w:rsidR="00385689" w:rsidRPr="008016FA">
        <w:t xml:space="preserve"> en het vormingsconcept</w:t>
      </w:r>
      <w:bookmarkEnd w:id="61"/>
      <w:bookmarkEnd w:id="62"/>
      <w:bookmarkEnd w:id="63"/>
      <w:bookmarkEnd w:id="64"/>
      <w:bookmarkEnd w:id="65"/>
      <w:bookmarkEnd w:id="66"/>
    </w:p>
    <w:p w14:paraId="12A678F4" w14:textId="77777777" w:rsidR="00284104" w:rsidRDefault="00284104" w:rsidP="00284104">
      <w:r>
        <w:t xml:space="preserve">Het leerplan Wiskunde is ingebed in het vormingsconcept van de katholieke dialoogschool. In het leerplan ligt de nadruk op de wiskundige vorming. Leerlingen leren om wiskundig te redeneren en te communiceren en om problemen op te lossen door gebruik te maken van wiskundige concepten en procedures. Daarnaast zijn er tal van interacties met andere vormingscomponenten zoals de natuurwetenschappelijke en technische vorming en de maatschappelijke vorming. Leerlingen leren wiskunde in verschillende wetenschapsgebieden te gebruiken en het helpt hen om kritisch denkende burgers te worden in de maatschappij. </w:t>
      </w:r>
    </w:p>
    <w:p w14:paraId="18244181" w14:textId="790BECD0" w:rsidR="001332B5" w:rsidRDefault="00284104" w:rsidP="00284104">
      <w:r>
        <w:t>Uit die vormingscomponenten zijn de krachtlijnen van het leerplan ontstaan.</w:t>
      </w:r>
    </w:p>
    <w:p w14:paraId="41F1B24D" w14:textId="77777777" w:rsidR="006507E5" w:rsidRPr="006F6012" w:rsidRDefault="006F6012" w:rsidP="006F6012">
      <w:pPr>
        <w:pStyle w:val="Kop2"/>
      </w:pPr>
      <w:bookmarkStart w:id="67" w:name="_Toc121484777"/>
      <w:bookmarkStart w:id="68" w:name="_Toc127295256"/>
      <w:bookmarkStart w:id="69" w:name="_Toc128941180"/>
      <w:bookmarkStart w:id="70" w:name="_Toc129036347"/>
      <w:bookmarkStart w:id="71" w:name="_Toc129199576"/>
      <w:bookmarkStart w:id="72" w:name="_Toc168322900"/>
      <w:r w:rsidRPr="006F6012">
        <w:t>Krachtlijnen</w:t>
      </w:r>
      <w:bookmarkEnd w:id="67"/>
      <w:bookmarkEnd w:id="68"/>
      <w:bookmarkEnd w:id="69"/>
      <w:bookmarkEnd w:id="70"/>
      <w:bookmarkEnd w:id="71"/>
      <w:bookmarkEnd w:id="72"/>
      <w:r w:rsidRPr="006F6012">
        <w:t xml:space="preserve"> </w:t>
      </w:r>
    </w:p>
    <w:p w14:paraId="705215E7" w14:textId="7FA9D2E6" w:rsidR="006F6012" w:rsidRPr="00B07F01" w:rsidRDefault="00F735EB" w:rsidP="006F6012">
      <w:pPr>
        <w:rPr>
          <w:rStyle w:val="Nadruk"/>
        </w:rPr>
      </w:pPr>
      <w:r w:rsidRPr="00F735EB">
        <w:rPr>
          <w:rStyle w:val="Nadruk"/>
        </w:rPr>
        <w:t>Wiskundige begrippen, concepten, eigenschappen en methodes begrijpen en toepassen</w:t>
      </w:r>
    </w:p>
    <w:p w14:paraId="7E58A186" w14:textId="29A48740" w:rsidR="006F6012" w:rsidRDefault="00B54EBE" w:rsidP="006F6012">
      <w:r w:rsidRPr="00135230">
        <w:t>Leerlingen ontwikkelen inzicht in begrippen, concepten, eigenschappen en methodes op vlak van getallenleer, meetkunde, algebra</w:t>
      </w:r>
      <w:r w:rsidR="000461DC">
        <w:t xml:space="preserve"> </w:t>
      </w:r>
      <w:r>
        <w:t>en statistiek</w:t>
      </w:r>
      <w:r w:rsidRPr="00135230">
        <w:t xml:space="preserve">. </w:t>
      </w:r>
      <w:r w:rsidRPr="005F4725">
        <w:t>De</w:t>
      </w:r>
      <w:r w:rsidRPr="00135230">
        <w:t xml:space="preserve"> leerlingen leren ze ook in te zetten.</w:t>
      </w:r>
    </w:p>
    <w:p w14:paraId="2939964E" w14:textId="66C8D93A" w:rsidR="006F6012" w:rsidRPr="00B07F01" w:rsidRDefault="00C7198C" w:rsidP="006F6012">
      <w:pPr>
        <w:rPr>
          <w:rStyle w:val="Nadruk"/>
        </w:rPr>
      </w:pPr>
      <w:r w:rsidRPr="00C7198C">
        <w:rPr>
          <w:rStyle w:val="Nadruk"/>
        </w:rPr>
        <w:t>Wiskundig redeneren en communiceren</w:t>
      </w:r>
    </w:p>
    <w:p w14:paraId="609A189C" w14:textId="4ADEDDB9" w:rsidR="006F6012" w:rsidRDefault="00B90CA8" w:rsidP="006F6012">
      <w:r w:rsidRPr="00FB4D61">
        <w:t>Leerlingen ontwikkelen hun wiskundige taalvaardigheid en denk- en redeneervaardigheid. Ze leren wiskundige redeneringen te communiceren.</w:t>
      </w:r>
      <w:r w:rsidR="00D7305E">
        <w:t xml:space="preserve"> </w:t>
      </w:r>
      <w:r w:rsidR="00C01CE6">
        <w:t>Ze leggen verbanden tussen beweringen (</w:t>
      </w:r>
      <w:r w:rsidR="00A1016C">
        <w:t xml:space="preserve">implicatie en equivalentie) en voeren bewerkingen met verzamelingen uit. </w:t>
      </w:r>
    </w:p>
    <w:p w14:paraId="12AEF4C3" w14:textId="746A27CD" w:rsidR="006F6012" w:rsidRPr="00B07F01" w:rsidRDefault="007F02A3" w:rsidP="006F6012">
      <w:pPr>
        <w:rPr>
          <w:rStyle w:val="Nadruk"/>
        </w:rPr>
      </w:pPr>
      <w:r w:rsidRPr="007F02A3">
        <w:rPr>
          <w:rStyle w:val="Nadruk"/>
        </w:rPr>
        <w:t>Wiskundig modelleren en probleemoplossend denken</w:t>
      </w:r>
    </w:p>
    <w:p w14:paraId="15391574" w14:textId="1597FCC4" w:rsidR="006F6012" w:rsidRDefault="00776558" w:rsidP="006F6012">
      <w:r w:rsidRPr="00DC409A">
        <w:t xml:space="preserve">Leerlingen leren </w:t>
      </w:r>
      <w:r>
        <w:t xml:space="preserve">gebruik te maken van wiskundige modellen zoals 2D-voorstellingen, formules, </w:t>
      </w:r>
      <w:r w:rsidR="001B2722">
        <w:t>verbanden</w:t>
      </w:r>
      <w:r>
        <w:t xml:space="preserve">, tabellen, grafieken en diagrammen. </w:t>
      </w:r>
      <w:r w:rsidRPr="00A37E07">
        <w:t>Ze beschrijven fenomenen uit de realiteit aan de hand van wiskundige concepten. Ze lo</w:t>
      </w:r>
      <w:r w:rsidRPr="00DC409A">
        <w:t xml:space="preserve">ssen </w:t>
      </w:r>
      <w:r w:rsidRPr="00CA4CFB">
        <w:t xml:space="preserve">vraagstukken en problemen </w:t>
      </w:r>
      <w:r w:rsidRPr="00DC409A">
        <w:t xml:space="preserve">op </w:t>
      </w:r>
      <w:r w:rsidRPr="00935634">
        <w:t xml:space="preserve">door te mathematiseren en </w:t>
      </w:r>
      <w:proofErr w:type="spellStart"/>
      <w:r w:rsidRPr="00935634">
        <w:t>demathematiseren</w:t>
      </w:r>
      <w:proofErr w:type="spellEnd"/>
      <w:r w:rsidRPr="00935634">
        <w:t xml:space="preserve"> en door gebruik te maken van heuristieken</w:t>
      </w:r>
      <w:r>
        <w:t>.</w:t>
      </w:r>
      <w:r w:rsidR="004D635E">
        <w:t xml:space="preserve"> </w:t>
      </w:r>
      <w:r w:rsidR="00745C96">
        <w:t>Ze gebruiken meetinstrumenten en hulpmiddelen en hanteren grootheden en eenheden.</w:t>
      </w:r>
    </w:p>
    <w:p w14:paraId="49F8B63E" w14:textId="514011E1" w:rsidR="006F6012" w:rsidRPr="00B07F01" w:rsidRDefault="002C67ED" w:rsidP="006F6012">
      <w:pPr>
        <w:rPr>
          <w:rStyle w:val="Nadruk"/>
        </w:rPr>
      </w:pPr>
      <w:r w:rsidRPr="002C67ED">
        <w:rPr>
          <w:rStyle w:val="Nadruk"/>
        </w:rPr>
        <w:lastRenderedPageBreak/>
        <w:t>Samenhang binnen wiskunde ontdekken en interacties tussen wiskunde en andere domeinen illustreren</w:t>
      </w:r>
    </w:p>
    <w:p w14:paraId="3770837A" w14:textId="58784876" w:rsidR="006F6012" w:rsidRDefault="005F4B61" w:rsidP="006F6012">
      <w:r w:rsidRPr="00135230">
        <w:t>Aan de hand van diverse contexten en voorbeelden van wiskundige toepassingen in verschillende domeinen krijgen leerlingen meer inzicht in wisselwerkingen</w:t>
      </w:r>
      <w:r w:rsidR="00366418">
        <w:t>.</w:t>
      </w:r>
      <w:r w:rsidRPr="00135230">
        <w:t xml:space="preserve"> Ze ontdekken ook de samenhang binnen de wiskunde zelf</w:t>
      </w:r>
      <w:r w:rsidR="00F24A60">
        <w:t>.</w:t>
      </w:r>
    </w:p>
    <w:p w14:paraId="5A313CA5" w14:textId="77777777" w:rsidR="00385689" w:rsidRDefault="006F6012" w:rsidP="006F6012">
      <w:pPr>
        <w:pStyle w:val="Kop2"/>
      </w:pPr>
      <w:bookmarkStart w:id="73" w:name="_Toc121484778"/>
      <w:bookmarkStart w:id="74" w:name="_Toc127295257"/>
      <w:bookmarkStart w:id="75" w:name="_Toc128941181"/>
      <w:bookmarkStart w:id="76" w:name="_Toc129036348"/>
      <w:bookmarkStart w:id="77" w:name="_Toc129199577"/>
      <w:bookmarkStart w:id="78" w:name="_Toc168322901"/>
      <w:r>
        <w:t>Opbouw</w:t>
      </w:r>
      <w:bookmarkEnd w:id="73"/>
      <w:bookmarkEnd w:id="74"/>
      <w:bookmarkEnd w:id="75"/>
      <w:bookmarkEnd w:id="76"/>
      <w:bookmarkEnd w:id="77"/>
      <w:bookmarkEnd w:id="78"/>
    </w:p>
    <w:p w14:paraId="1D0A4C2E" w14:textId="77777777" w:rsidR="00A23B58" w:rsidRPr="00A078B2" w:rsidRDefault="00A23B58" w:rsidP="00A23B58">
      <w:pPr>
        <w:rPr>
          <w:color w:val="FF0000"/>
        </w:rPr>
      </w:pPr>
      <w:r w:rsidRPr="00A078B2">
        <w:t>Overzicht van de rubrieken en deelrubrieken bij de leerplandoelen</w:t>
      </w:r>
      <w:r>
        <w:t>.</w:t>
      </w:r>
    </w:p>
    <w:p w14:paraId="4B636390" w14:textId="77777777" w:rsidR="00EF606E" w:rsidRDefault="00EF606E" w:rsidP="00A60449">
      <w:pPr>
        <w:pStyle w:val="Opsomming1"/>
        <w:numPr>
          <w:ilvl w:val="0"/>
          <w:numId w:val="31"/>
        </w:numPr>
      </w:pPr>
      <w:bookmarkStart w:id="79" w:name="_Toc121484779"/>
      <w:bookmarkStart w:id="80" w:name="_Toc127295258"/>
      <w:bookmarkStart w:id="81" w:name="_Toc128941182"/>
      <w:bookmarkStart w:id="82" w:name="_Toc129036349"/>
      <w:bookmarkStart w:id="83" w:name="_Toc129199578"/>
      <w:r>
        <w:t>Problemen oplossen en wiskundig redeneren</w:t>
      </w:r>
    </w:p>
    <w:p w14:paraId="3EEF6F6B" w14:textId="77777777" w:rsidR="00EF606E" w:rsidRDefault="00EF606E" w:rsidP="00A60449">
      <w:pPr>
        <w:pStyle w:val="Opsomming1"/>
        <w:numPr>
          <w:ilvl w:val="0"/>
          <w:numId w:val="31"/>
        </w:numPr>
      </w:pPr>
      <w:r>
        <w:t>Getallenleer</w:t>
      </w:r>
    </w:p>
    <w:p w14:paraId="02922920" w14:textId="77777777" w:rsidR="00EF606E" w:rsidRDefault="00EF606E" w:rsidP="00A60449">
      <w:pPr>
        <w:pStyle w:val="Opsomming1"/>
        <w:numPr>
          <w:ilvl w:val="0"/>
          <w:numId w:val="31"/>
        </w:numPr>
      </w:pPr>
      <w:r>
        <w:t>Meetkunde</w:t>
      </w:r>
    </w:p>
    <w:p w14:paraId="3C406E84" w14:textId="77777777" w:rsidR="00EF606E" w:rsidRDefault="00EF606E" w:rsidP="00A60449">
      <w:pPr>
        <w:pStyle w:val="Opsomming1"/>
        <w:numPr>
          <w:ilvl w:val="1"/>
          <w:numId w:val="31"/>
        </w:numPr>
      </w:pPr>
      <w:r>
        <w:t>Vlakke meetkunde</w:t>
      </w:r>
    </w:p>
    <w:p w14:paraId="0EDC9926" w14:textId="77777777" w:rsidR="00EF606E" w:rsidRDefault="00EF606E" w:rsidP="00A60449">
      <w:pPr>
        <w:pStyle w:val="Opsomming1"/>
        <w:numPr>
          <w:ilvl w:val="1"/>
          <w:numId w:val="31"/>
        </w:numPr>
      </w:pPr>
      <w:r>
        <w:t>Ruimtemeetkunde</w:t>
      </w:r>
    </w:p>
    <w:p w14:paraId="3FEBED18" w14:textId="77777777" w:rsidR="00EF606E" w:rsidRDefault="00EF606E" w:rsidP="00A60449">
      <w:pPr>
        <w:pStyle w:val="Opsomming1"/>
        <w:numPr>
          <w:ilvl w:val="0"/>
          <w:numId w:val="31"/>
        </w:numPr>
      </w:pPr>
      <w:r>
        <w:t>Algebra</w:t>
      </w:r>
    </w:p>
    <w:p w14:paraId="58F38497" w14:textId="77777777" w:rsidR="00EF606E" w:rsidRDefault="00EF606E" w:rsidP="00A60449">
      <w:pPr>
        <w:pStyle w:val="Opsomming1"/>
        <w:numPr>
          <w:ilvl w:val="0"/>
          <w:numId w:val="31"/>
        </w:numPr>
      </w:pPr>
      <w:r>
        <w:t>Data en onzekerheid</w:t>
      </w:r>
    </w:p>
    <w:p w14:paraId="11326AA7" w14:textId="77777777" w:rsidR="00EF606E" w:rsidRDefault="00EF606E" w:rsidP="00A60449">
      <w:pPr>
        <w:pStyle w:val="Opsomming1"/>
        <w:numPr>
          <w:ilvl w:val="0"/>
          <w:numId w:val="31"/>
        </w:numPr>
      </w:pPr>
      <w:proofErr w:type="spellStart"/>
      <w:r>
        <w:t>Computationeel</w:t>
      </w:r>
      <w:proofErr w:type="spellEnd"/>
      <w:r>
        <w:t xml:space="preserve"> denken</w:t>
      </w:r>
    </w:p>
    <w:p w14:paraId="503E002F" w14:textId="77777777" w:rsidR="00385689" w:rsidRDefault="006F6012" w:rsidP="006F6012">
      <w:pPr>
        <w:pStyle w:val="Kop2"/>
      </w:pPr>
      <w:bookmarkStart w:id="84" w:name="_Toc168322902"/>
      <w:r>
        <w:t>Leerlijnen</w:t>
      </w:r>
      <w:bookmarkEnd w:id="79"/>
      <w:bookmarkEnd w:id="80"/>
      <w:bookmarkEnd w:id="81"/>
      <w:bookmarkEnd w:id="82"/>
      <w:bookmarkEnd w:id="83"/>
      <w:bookmarkEnd w:id="84"/>
    </w:p>
    <w:p w14:paraId="7599F47F" w14:textId="0C73D117" w:rsidR="006F6012" w:rsidRPr="00312155" w:rsidRDefault="006F6012" w:rsidP="006F6012">
      <w:pPr>
        <w:pStyle w:val="Kop3"/>
      </w:pPr>
      <w:bookmarkStart w:id="85" w:name="_Toc121484781"/>
      <w:bookmarkStart w:id="86" w:name="_Toc127295260"/>
      <w:bookmarkStart w:id="87" w:name="_Toc128941183"/>
      <w:bookmarkStart w:id="88" w:name="_Toc129036350"/>
      <w:bookmarkStart w:id="89" w:name="_Toc129199579"/>
      <w:bookmarkStart w:id="90" w:name="_Toc168322903"/>
      <w:r w:rsidRPr="00312155">
        <w:t xml:space="preserve">Samenhang </w:t>
      </w:r>
      <w:r w:rsidR="000A4C40" w:rsidRPr="00312155">
        <w:t>met</w:t>
      </w:r>
      <w:r w:rsidRPr="00312155">
        <w:t xml:space="preserve"> </w:t>
      </w:r>
      <w:r w:rsidR="00066954" w:rsidRPr="00312155">
        <w:t>het basisonderwijs</w:t>
      </w:r>
      <w:bookmarkEnd w:id="85"/>
      <w:bookmarkEnd w:id="86"/>
      <w:bookmarkEnd w:id="87"/>
      <w:bookmarkEnd w:id="88"/>
      <w:bookmarkEnd w:id="89"/>
      <w:bookmarkEnd w:id="90"/>
    </w:p>
    <w:p w14:paraId="11EECF9E" w14:textId="51BB1533" w:rsidR="00813980" w:rsidRPr="00813980" w:rsidRDefault="00813980" w:rsidP="00967F14">
      <w:r w:rsidRPr="00813980">
        <w:t>Het ontwikkelveld ‘</w:t>
      </w:r>
      <w:hyperlink r:id="rId24" w:anchor="!/leerinhoud/WD" w:history="1">
        <w:r w:rsidRPr="00967F14">
          <w:rPr>
            <w:rStyle w:val="Hyperlink"/>
          </w:rPr>
          <w:t>Ontwikkeling van wiskundig denken</w:t>
        </w:r>
      </w:hyperlink>
      <w:r w:rsidRPr="00813980">
        <w:t>’ van het leerplan ‘</w:t>
      </w:r>
      <w:hyperlink r:id="rId25" w:anchor="!/" w:history="1">
        <w:r w:rsidRPr="00151933">
          <w:rPr>
            <w:rStyle w:val="Hyperlink"/>
          </w:rPr>
          <w:t>Zin in leren! Zin in leven!</w:t>
        </w:r>
      </w:hyperlink>
      <w:r w:rsidRPr="00813980">
        <w:t xml:space="preserve">’ is onderverdeeld in </w:t>
      </w:r>
      <w:r w:rsidR="00C905C0">
        <w:t>vijf</w:t>
      </w:r>
      <w:r w:rsidRPr="00813980">
        <w:t xml:space="preserve"> ontwikkelthema’s.</w:t>
      </w:r>
    </w:p>
    <w:p w14:paraId="119FA51C" w14:textId="77777777" w:rsidR="00813980" w:rsidRDefault="00813980" w:rsidP="00813980">
      <w:pPr>
        <w:pStyle w:val="Opsomming1"/>
      </w:pPr>
      <w:r>
        <w:t>In ‘</w:t>
      </w:r>
      <w:hyperlink r:id="rId26" w:anchor="!/leerinhoud/WD/lw" w:tgtFrame="_blank" w:tooltip="https://zill.katholiekonderwijs.vlaanderen/#!/leerinhoud/wd/lw" w:history="1">
        <w:r>
          <w:rPr>
            <w:rStyle w:val="Hyperlink"/>
          </w:rPr>
          <w:t>logisch en wiskundig denken</w:t>
        </w:r>
      </w:hyperlink>
      <w:r>
        <w:t>’ leren leerlingen typevraagstukken en wiskundige problemen op te lossen d.m.v. modellen en zoekstrategieën. Ze redeneren over wiskundige patronen en verbanden en verwerven inzicht in de wiskundige gelijkheid en in algoritmes.</w:t>
      </w:r>
    </w:p>
    <w:p w14:paraId="348DEC4E" w14:textId="16F8C6A3" w:rsidR="00813980" w:rsidRDefault="00813980" w:rsidP="00813980">
      <w:pPr>
        <w:pStyle w:val="Opsomming1"/>
      </w:pPr>
      <w:r>
        <w:t>In ‘</w:t>
      </w:r>
      <w:hyperlink r:id="rId27" w:anchor="!/leerinhoud/WD/gk" w:tgtFrame="_blank" w:tooltip="https://zill.katholiekonderwijs.vlaanderen/#!/leerinhoud/wd/gk" w:history="1">
        <w:r>
          <w:rPr>
            <w:rStyle w:val="Hyperlink"/>
          </w:rPr>
          <w:t>getallenkennis</w:t>
        </w:r>
      </w:hyperlink>
      <w:r>
        <w:t>’ maken leerlingen kennis met natuurlijke getallen, breuken, kommagetallen en procenten. Ze schatten hoeveelheden en ronden getallen af.</w:t>
      </w:r>
    </w:p>
    <w:p w14:paraId="43AF2A9A" w14:textId="60373906" w:rsidR="00813980" w:rsidRDefault="00813980" w:rsidP="00813980">
      <w:pPr>
        <w:pStyle w:val="Opsomming1"/>
      </w:pPr>
      <w:r>
        <w:t>In ‘</w:t>
      </w:r>
      <w:hyperlink r:id="rId28" w:anchor="!/leerinhoud/WD/rv" w:tgtFrame="_blank" w:tooltip="https://zill.katholiekonderwijs.vlaanderen/#!/leerinhoud/wd/rv" w:history="1">
        <w:r>
          <w:rPr>
            <w:rStyle w:val="Hyperlink"/>
          </w:rPr>
          <w:t>rekenvaardigheid</w:t>
        </w:r>
      </w:hyperlink>
      <w:r>
        <w:t>’ leren leerlingen vier rekenwijzen (hoofdrekenen, cijferen, schattend rekenen en werken met een rekenmachine) en is er aandacht voor de meest geschikte rekenwijze. Ze gebruiken eigenschappen van bewerkingen en relaties tussen bewerkingen om handig te rekenen.</w:t>
      </w:r>
    </w:p>
    <w:p w14:paraId="32022D9D" w14:textId="20D26A69" w:rsidR="00813980" w:rsidRDefault="00813980" w:rsidP="00813980">
      <w:pPr>
        <w:pStyle w:val="Opsomming1"/>
      </w:pPr>
      <w:r>
        <w:t>In ‘</w:t>
      </w:r>
      <w:hyperlink r:id="rId29" w:anchor="!/leerinhoud/WD/mk" w:tgtFrame="_blank" w:tooltip="https://zill.katholiekonderwijs.vlaanderen/#!/leerinhoud/wd/mk" w:history="1">
        <w:r>
          <w:rPr>
            <w:rStyle w:val="Hyperlink"/>
          </w:rPr>
          <w:t>meetkunde</w:t>
        </w:r>
      </w:hyperlink>
      <w:r>
        <w:t>’ krijgen leerlingen inzicht in ruimtelijke oriëntatie en ruimtelijke situaties vanuit 2D-voorstellingen. Ze bestuderen zowel vlakke als ruimtelijke figuren en onderzoeken meetkundige relaties.</w:t>
      </w:r>
    </w:p>
    <w:p w14:paraId="1889816C" w14:textId="40F5493A" w:rsidR="00F66299" w:rsidRPr="00953A54" w:rsidRDefault="00813980" w:rsidP="00813980">
      <w:pPr>
        <w:pStyle w:val="Opsomming1"/>
      </w:pPr>
      <w:r>
        <w:t>In ‘</w:t>
      </w:r>
      <w:hyperlink r:id="rId30" w:anchor="!/leerinhoud/WD/mm" w:tgtFrame="_blank" w:tooltip="https://zill.katholiekonderwijs.vlaanderen/#!/leerinhoud/wd/mm" w:history="1">
        <w:r>
          <w:rPr>
            <w:rStyle w:val="Hyperlink"/>
          </w:rPr>
          <w:t>meten en metend rekenen</w:t>
        </w:r>
      </w:hyperlink>
      <w:r>
        <w:t>’ meten leerlingen verschillende fysische grootheden (lengte, gewicht, tijd …), schatten ze meetresultaten (a.d.h.v. referentiematen) en leren ze met maatgetallen te rekenen (bv. om de omtrek of oppervlakte van een vlakke figuur te bepalen).</w:t>
      </w:r>
      <w:r w:rsidR="00246BC3">
        <w:t xml:space="preserve"> </w:t>
      </w:r>
    </w:p>
    <w:p w14:paraId="001A809F" w14:textId="77777777" w:rsidR="00936323" w:rsidRDefault="00F66299" w:rsidP="00936323">
      <w:r w:rsidRPr="00F66299">
        <w:t xml:space="preserve">Voor alle leerlingen gelden de eindtermen van het basisonderwijs als gemeenschappelijk startniveau. Het leergebied ‘wiskunde’ omvat begripsvorming, feitenkennis en procedures in de domeinen getallen, meten en meetkunde. Er is ook aandacht voor wiskundetaal, strategieën en probleemoplossende vaardigheden. </w:t>
      </w:r>
      <w:r w:rsidR="00936323" w:rsidRPr="00F66299">
        <w:t>Het leergebied ‘wiskunde’ staat niet los van de andere leergebieden in het basisonderwij</w:t>
      </w:r>
      <w:r w:rsidR="00936323">
        <w:t>s.</w:t>
      </w:r>
    </w:p>
    <w:p w14:paraId="2FEA6E17" w14:textId="720FDA86" w:rsidR="006F6012" w:rsidRDefault="006F6012" w:rsidP="006F6012">
      <w:pPr>
        <w:pStyle w:val="Kop3"/>
      </w:pPr>
      <w:bookmarkStart w:id="91" w:name="_Toc121484782"/>
      <w:bookmarkStart w:id="92" w:name="_Toc127295261"/>
      <w:bookmarkStart w:id="93" w:name="_Toc128941184"/>
      <w:bookmarkStart w:id="94" w:name="_Toc129036351"/>
      <w:bookmarkStart w:id="95" w:name="_Toc129199580"/>
      <w:bookmarkStart w:id="96" w:name="_Toc168322904"/>
      <w:r>
        <w:lastRenderedPageBreak/>
        <w:t xml:space="preserve">Samenhang </w:t>
      </w:r>
      <w:r w:rsidR="000A4C40">
        <w:t>in</w:t>
      </w:r>
      <w:r>
        <w:t xml:space="preserve"> de </w:t>
      </w:r>
      <w:r w:rsidR="00066954">
        <w:t>eerste</w:t>
      </w:r>
      <w:r>
        <w:t xml:space="preserve"> graad</w:t>
      </w:r>
      <w:bookmarkEnd w:id="91"/>
      <w:bookmarkEnd w:id="92"/>
      <w:bookmarkEnd w:id="93"/>
      <w:bookmarkEnd w:id="94"/>
      <w:bookmarkEnd w:id="95"/>
      <w:bookmarkEnd w:id="96"/>
    </w:p>
    <w:p w14:paraId="193A1A6D" w14:textId="61B74F4F" w:rsidR="00350C60" w:rsidRDefault="00350C60" w:rsidP="00350C60">
      <w:bookmarkStart w:id="97" w:name="_Toc121484783"/>
      <w:bookmarkStart w:id="98" w:name="_Toc127295262"/>
      <w:bookmarkStart w:id="99" w:name="_Toc128941185"/>
      <w:bookmarkStart w:id="100" w:name="_Toc129036352"/>
      <w:bookmarkStart w:id="101" w:name="_Toc129199581"/>
      <w:r>
        <w:t xml:space="preserve">De rubriek ‘Problemen oplossen en redeneren’ van dit leerplan bevat </w:t>
      </w:r>
      <w:r w:rsidR="00974626">
        <w:t xml:space="preserve">een aantal </w:t>
      </w:r>
      <w:r>
        <w:t xml:space="preserve">leerplandoelen die gelijk of </w:t>
      </w:r>
      <w:r w:rsidR="00827804">
        <w:t>verwant</w:t>
      </w:r>
      <w:r>
        <w:t xml:space="preserve"> zijn aan STEM-leerplandoelen van de leerplannen Natuurwetenschappen (I-Nat-a) en Techniek (I-</w:t>
      </w:r>
      <w:proofErr w:type="spellStart"/>
      <w:r>
        <w:t>Tec</w:t>
      </w:r>
      <w:proofErr w:type="spellEnd"/>
      <w:r>
        <w:t xml:space="preserve">-a). </w:t>
      </w:r>
    </w:p>
    <w:tbl>
      <w:tblPr>
        <w:tblStyle w:val="Tabelraster"/>
        <w:tblW w:w="9634" w:type="dxa"/>
        <w:tblLook w:val="04A0" w:firstRow="1" w:lastRow="0" w:firstColumn="1" w:lastColumn="0" w:noHBand="0" w:noVBand="1"/>
      </w:tblPr>
      <w:tblGrid>
        <w:gridCol w:w="4817"/>
        <w:gridCol w:w="4817"/>
      </w:tblGrid>
      <w:tr w:rsidR="00350C60" w:rsidRPr="00812B94" w14:paraId="059BDFA5" w14:textId="77777777">
        <w:tc>
          <w:tcPr>
            <w:tcW w:w="4817" w:type="dxa"/>
            <w:shd w:val="clear" w:color="auto" w:fill="D9D9D9" w:themeFill="background1" w:themeFillShade="D9"/>
          </w:tcPr>
          <w:p w14:paraId="65148782" w14:textId="77777777" w:rsidR="00350C60" w:rsidRPr="00812B94" w:rsidRDefault="00350C60">
            <w:r>
              <w:t>Wiskunde</w:t>
            </w:r>
          </w:p>
        </w:tc>
        <w:tc>
          <w:tcPr>
            <w:tcW w:w="4817" w:type="dxa"/>
            <w:shd w:val="clear" w:color="auto" w:fill="D9D9D9" w:themeFill="background1" w:themeFillShade="D9"/>
          </w:tcPr>
          <w:p w14:paraId="5F9F841B" w14:textId="77777777" w:rsidR="00350C60" w:rsidRPr="00812B94" w:rsidRDefault="00350C60">
            <w:r>
              <w:t>Natuurwetenschappen en techniek</w:t>
            </w:r>
          </w:p>
        </w:tc>
      </w:tr>
      <w:tr w:rsidR="00350C60" w14:paraId="67ED3C10" w14:textId="77777777">
        <w:tc>
          <w:tcPr>
            <w:tcW w:w="4817" w:type="dxa"/>
          </w:tcPr>
          <w:p w14:paraId="47DF7CA1" w14:textId="77777777" w:rsidR="00350C60" w:rsidRPr="0000464F" w:rsidRDefault="00350C60">
            <w:r w:rsidRPr="008924AB">
              <w:t>Vraagstukken en problemen oplossen</w:t>
            </w:r>
          </w:p>
        </w:tc>
        <w:tc>
          <w:tcPr>
            <w:tcW w:w="4817" w:type="dxa"/>
          </w:tcPr>
          <w:p w14:paraId="63BD1576" w14:textId="77777777" w:rsidR="00350C60" w:rsidRDefault="00350C60">
            <w:r>
              <w:t>Een oplossing ontwerpen</w:t>
            </w:r>
          </w:p>
        </w:tc>
      </w:tr>
      <w:tr w:rsidR="00350C60" w:rsidRPr="00A62FCA" w14:paraId="2A9C35D1" w14:textId="77777777">
        <w:tc>
          <w:tcPr>
            <w:tcW w:w="4817" w:type="dxa"/>
          </w:tcPr>
          <w:p w14:paraId="132616BE" w14:textId="77777777" w:rsidR="00350C60" w:rsidRPr="00104D86" w:rsidRDefault="00350C60">
            <w:r w:rsidRPr="008924AB">
              <w:t>Meetinstrumenten en hulpmiddelen</w:t>
            </w:r>
          </w:p>
        </w:tc>
        <w:tc>
          <w:tcPr>
            <w:tcW w:w="4817" w:type="dxa"/>
          </w:tcPr>
          <w:p w14:paraId="37434433" w14:textId="77777777" w:rsidR="00350C60" w:rsidRPr="00A62FCA" w:rsidRDefault="00350C60">
            <w:r w:rsidRPr="008924AB">
              <w:t>Meetinstrumenten en hulpmiddelen</w:t>
            </w:r>
          </w:p>
        </w:tc>
      </w:tr>
      <w:tr w:rsidR="00350C60" w:rsidRPr="00A62FCA" w14:paraId="35C410C4" w14:textId="77777777">
        <w:tc>
          <w:tcPr>
            <w:tcW w:w="4817" w:type="dxa"/>
          </w:tcPr>
          <w:p w14:paraId="45C94BDF" w14:textId="77777777" w:rsidR="00350C60" w:rsidRPr="009853A2" w:rsidRDefault="00350C60">
            <w:r w:rsidRPr="008924AB">
              <w:t>Grootheden en eenheden</w:t>
            </w:r>
          </w:p>
        </w:tc>
        <w:tc>
          <w:tcPr>
            <w:tcW w:w="4817" w:type="dxa"/>
          </w:tcPr>
          <w:p w14:paraId="567085A6" w14:textId="77777777" w:rsidR="00350C60" w:rsidRPr="00A62FCA" w:rsidRDefault="00350C60">
            <w:r w:rsidRPr="008924AB">
              <w:t>Grootheden en eenheden</w:t>
            </w:r>
          </w:p>
        </w:tc>
      </w:tr>
      <w:tr w:rsidR="00350C60" w:rsidRPr="00A62FCA" w14:paraId="6E90DA87" w14:textId="77777777">
        <w:tc>
          <w:tcPr>
            <w:tcW w:w="4817" w:type="dxa"/>
          </w:tcPr>
          <w:p w14:paraId="3DC3F26A" w14:textId="77777777" w:rsidR="00350C60" w:rsidRPr="008924AB" w:rsidRDefault="00350C60">
            <w:r w:rsidRPr="008924AB">
              <w:t>Fenomenen beschrijven uit de realiteit aan de hand van wiskundige concepten</w:t>
            </w:r>
          </w:p>
        </w:tc>
        <w:tc>
          <w:tcPr>
            <w:tcW w:w="4817" w:type="dxa"/>
          </w:tcPr>
          <w:p w14:paraId="2137A3BA" w14:textId="77777777" w:rsidR="00350C60" w:rsidRPr="008924AB" w:rsidRDefault="00350C60">
            <w:r w:rsidRPr="00B257AE">
              <w:t>De wisselwerking tussen wetenschappen, technologie, wiskunde en de maatschappij</w:t>
            </w:r>
          </w:p>
        </w:tc>
      </w:tr>
    </w:tbl>
    <w:p w14:paraId="461C6394" w14:textId="4F11A82E" w:rsidR="00350C60" w:rsidRDefault="003666F1" w:rsidP="00350C60">
      <w:pPr>
        <w:spacing w:before="240"/>
      </w:pPr>
      <w:r>
        <w:t xml:space="preserve">Bovendien </w:t>
      </w:r>
      <w:r w:rsidR="003C5D43">
        <w:t>zijn</w:t>
      </w:r>
      <w:r>
        <w:t xml:space="preserve"> er</w:t>
      </w:r>
      <w:r w:rsidR="003C5D43">
        <w:t xml:space="preserve"> </w:t>
      </w:r>
      <w:r>
        <w:t>op</w:t>
      </w:r>
      <w:r w:rsidR="00350C60">
        <w:t xml:space="preserve"> inhoudelijk </w:t>
      </w:r>
      <w:r w:rsidR="00C16A1E">
        <w:t xml:space="preserve">vlak </w:t>
      </w:r>
      <w:r w:rsidR="003772E2">
        <w:t xml:space="preserve">ook </w:t>
      </w:r>
      <w:r w:rsidR="00350C60">
        <w:t xml:space="preserve">enkele linken met de leerplannen Natuurwetenschappen en Techniek. </w:t>
      </w:r>
    </w:p>
    <w:tbl>
      <w:tblPr>
        <w:tblStyle w:val="Tabelraster"/>
        <w:tblW w:w="9634" w:type="dxa"/>
        <w:tblLook w:val="04A0" w:firstRow="1" w:lastRow="0" w:firstColumn="1" w:lastColumn="0" w:noHBand="0" w:noVBand="1"/>
      </w:tblPr>
      <w:tblGrid>
        <w:gridCol w:w="4817"/>
        <w:gridCol w:w="4817"/>
      </w:tblGrid>
      <w:tr w:rsidR="00350C60" w:rsidRPr="00812B94" w14:paraId="1C19FF75" w14:textId="77777777">
        <w:tc>
          <w:tcPr>
            <w:tcW w:w="4817" w:type="dxa"/>
            <w:shd w:val="clear" w:color="auto" w:fill="D9D9D9" w:themeFill="background1" w:themeFillShade="D9"/>
          </w:tcPr>
          <w:p w14:paraId="4A250C64" w14:textId="3F2011ED" w:rsidR="00350C60" w:rsidRPr="00812B94" w:rsidRDefault="00350C60">
            <w:r>
              <w:t xml:space="preserve">Leerinhoud </w:t>
            </w:r>
            <w:r w:rsidR="001F7360">
              <w:t>W</w:t>
            </w:r>
            <w:r>
              <w:t>iskunde</w:t>
            </w:r>
          </w:p>
        </w:tc>
        <w:tc>
          <w:tcPr>
            <w:tcW w:w="4817" w:type="dxa"/>
            <w:shd w:val="clear" w:color="auto" w:fill="D9D9D9" w:themeFill="background1" w:themeFillShade="D9"/>
          </w:tcPr>
          <w:p w14:paraId="0A593A30" w14:textId="4C5C986C" w:rsidR="00350C60" w:rsidRPr="00812B94" w:rsidRDefault="00350C60">
            <w:r>
              <w:t xml:space="preserve">Leerinhoud </w:t>
            </w:r>
            <w:r w:rsidR="001F7360">
              <w:t>N</w:t>
            </w:r>
            <w:r>
              <w:t xml:space="preserve">atuurwetenschappen </w:t>
            </w:r>
          </w:p>
        </w:tc>
      </w:tr>
      <w:tr w:rsidR="00350C60" w14:paraId="1E6F954A" w14:textId="77777777">
        <w:tc>
          <w:tcPr>
            <w:tcW w:w="4817" w:type="dxa"/>
          </w:tcPr>
          <w:p w14:paraId="2C69F1F0" w14:textId="77777777" w:rsidR="00350C60" w:rsidRPr="00572860" w:rsidRDefault="00350C60">
            <w:pPr>
              <w:rPr>
                <w:lang w:val="nl-NL"/>
              </w:rPr>
            </w:pPr>
            <w:r>
              <w:rPr>
                <w:lang w:val="nl-NL"/>
              </w:rPr>
              <w:t>Translatie over een vector</w:t>
            </w:r>
          </w:p>
        </w:tc>
        <w:tc>
          <w:tcPr>
            <w:tcW w:w="4817" w:type="dxa"/>
          </w:tcPr>
          <w:p w14:paraId="77735422" w14:textId="77777777" w:rsidR="00350C60" w:rsidRPr="00572860" w:rsidRDefault="00350C60">
            <w:pPr>
              <w:rPr>
                <w:lang w:val="nl-NL"/>
              </w:rPr>
            </w:pPr>
            <w:r>
              <w:rPr>
                <w:lang w:val="nl-NL"/>
              </w:rPr>
              <w:t>Krachten en hun uitwerking</w:t>
            </w:r>
          </w:p>
        </w:tc>
      </w:tr>
      <w:tr w:rsidR="00350C60" w:rsidRPr="00A62FCA" w14:paraId="6E56AA7C" w14:textId="77777777">
        <w:tc>
          <w:tcPr>
            <w:tcW w:w="4817" w:type="dxa"/>
          </w:tcPr>
          <w:p w14:paraId="39BEF1F4" w14:textId="77777777" w:rsidR="00350C60" w:rsidRPr="00572860" w:rsidRDefault="00350C60">
            <w:pPr>
              <w:rPr>
                <w:lang w:val="nl-NL"/>
              </w:rPr>
            </w:pPr>
            <w:r>
              <w:rPr>
                <w:lang w:val="nl-NL"/>
              </w:rPr>
              <w:t>Recht en omgekeerd evenredige verbanden</w:t>
            </w:r>
          </w:p>
        </w:tc>
        <w:tc>
          <w:tcPr>
            <w:tcW w:w="4817" w:type="dxa"/>
          </w:tcPr>
          <w:p w14:paraId="6D54EEB6" w14:textId="77777777" w:rsidR="00350C60" w:rsidRPr="00A62FCA" w:rsidRDefault="00350C60">
            <w:r w:rsidRPr="007B1D11">
              <w:t>Massadichtheid als verhouding</w:t>
            </w:r>
          </w:p>
        </w:tc>
      </w:tr>
      <w:tr w:rsidR="00350C60" w:rsidRPr="00812B94" w14:paraId="2DEBB2B5" w14:textId="77777777">
        <w:tc>
          <w:tcPr>
            <w:tcW w:w="4817" w:type="dxa"/>
            <w:shd w:val="clear" w:color="auto" w:fill="D9D9D9" w:themeFill="background1" w:themeFillShade="D9"/>
          </w:tcPr>
          <w:p w14:paraId="0DD74652" w14:textId="17505395" w:rsidR="00350C60" w:rsidRPr="00812B94" w:rsidRDefault="00350C60">
            <w:r>
              <w:t xml:space="preserve">Leerinhoud </w:t>
            </w:r>
            <w:r w:rsidR="001F7360">
              <w:t>W</w:t>
            </w:r>
            <w:r>
              <w:t>iskunde</w:t>
            </w:r>
          </w:p>
        </w:tc>
        <w:tc>
          <w:tcPr>
            <w:tcW w:w="4817" w:type="dxa"/>
            <w:shd w:val="clear" w:color="auto" w:fill="D9D9D9" w:themeFill="background1" w:themeFillShade="D9"/>
          </w:tcPr>
          <w:p w14:paraId="16B1613A" w14:textId="7FA347A1" w:rsidR="00350C60" w:rsidRPr="00812B94" w:rsidRDefault="00350C60">
            <w:r>
              <w:t xml:space="preserve">Leerinhoud </w:t>
            </w:r>
            <w:r w:rsidR="001F7360">
              <w:t>T</w:t>
            </w:r>
            <w:r>
              <w:t xml:space="preserve">echniek </w:t>
            </w:r>
          </w:p>
        </w:tc>
      </w:tr>
      <w:tr w:rsidR="00350C60" w:rsidRPr="00572860" w14:paraId="7BA481C4" w14:textId="77777777">
        <w:tc>
          <w:tcPr>
            <w:tcW w:w="4817" w:type="dxa"/>
          </w:tcPr>
          <w:p w14:paraId="46338BEA" w14:textId="77777777" w:rsidR="00350C60" w:rsidRPr="00572860" w:rsidRDefault="00350C60">
            <w:pPr>
              <w:rPr>
                <w:lang w:val="nl-NL"/>
              </w:rPr>
            </w:pPr>
            <w:r>
              <w:rPr>
                <w:lang w:val="nl-NL"/>
              </w:rPr>
              <w:t>Recht en omgekeerd evenredige verbanden</w:t>
            </w:r>
          </w:p>
        </w:tc>
        <w:tc>
          <w:tcPr>
            <w:tcW w:w="4817" w:type="dxa"/>
          </w:tcPr>
          <w:p w14:paraId="428B78C2" w14:textId="77777777" w:rsidR="00350C60" w:rsidRPr="00572860" w:rsidRDefault="00350C60">
            <w:pPr>
              <w:rPr>
                <w:lang w:val="nl-NL"/>
              </w:rPr>
            </w:pPr>
            <w:r>
              <w:rPr>
                <w:lang w:val="nl-NL"/>
              </w:rPr>
              <w:t>Constante snelheid als verhouding</w:t>
            </w:r>
          </w:p>
        </w:tc>
      </w:tr>
    </w:tbl>
    <w:p w14:paraId="71132D7E" w14:textId="33F18489" w:rsidR="00350C60" w:rsidRDefault="003666F1" w:rsidP="00350C60">
      <w:pPr>
        <w:spacing w:before="240"/>
      </w:pPr>
      <w:r>
        <w:t xml:space="preserve">Er is </w:t>
      </w:r>
      <w:r w:rsidR="00C16A1E">
        <w:t xml:space="preserve">ook </w:t>
      </w:r>
      <w:r w:rsidR="00350C60">
        <w:t xml:space="preserve">samenhang met het leerplan Aardrijkskunde (I-Aar-a). </w:t>
      </w:r>
    </w:p>
    <w:tbl>
      <w:tblPr>
        <w:tblStyle w:val="Tabelraster"/>
        <w:tblW w:w="9634" w:type="dxa"/>
        <w:tblLook w:val="04A0" w:firstRow="1" w:lastRow="0" w:firstColumn="1" w:lastColumn="0" w:noHBand="0" w:noVBand="1"/>
      </w:tblPr>
      <w:tblGrid>
        <w:gridCol w:w="4817"/>
        <w:gridCol w:w="4817"/>
      </w:tblGrid>
      <w:tr w:rsidR="00350C60" w:rsidRPr="00812B94" w14:paraId="2C273127" w14:textId="77777777">
        <w:tc>
          <w:tcPr>
            <w:tcW w:w="4817" w:type="dxa"/>
            <w:shd w:val="clear" w:color="auto" w:fill="D9D9D9" w:themeFill="background1" w:themeFillShade="D9"/>
          </w:tcPr>
          <w:p w14:paraId="07C52D31" w14:textId="35FFD6C9" w:rsidR="00350C60" w:rsidRPr="00812B94" w:rsidRDefault="00350C60">
            <w:r>
              <w:t xml:space="preserve">Leerinhoud </w:t>
            </w:r>
            <w:r w:rsidR="001F7360">
              <w:t>W</w:t>
            </w:r>
            <w:r>
              <w:t>iskunde</w:t>
            </w:r>
          </w:p>
        </w:tc>
        <w:tc>
          <w:tcPr>
            <w:tcW w:w="4817" w:type="dxa"/>
            <w:shd w:val="clear" w:color="auto" w:fill="D9D9D9" w:themeFill="background1" w:themeFillShade="D9"/>
          </w:tcPr>
          <w:p w14:paraId="3263725D" w14:textId="32DFBB0E" w:rsidR="00350C60" w:rsidRPr="00812B94" w:rsidRDefault="00350C60">
            <w:r>
              <w:t xml:space="preserve">Leerinhoud </w:t>
            </w:r>
            <w:r w:rsidR="001F7360">
              <w:t>A</w:t>
            </w:r>
            <w:r w:rsidR="00FD6F97">
              <w:t>ardrijkskunde</w:t>
            </w:r>
            <w:r>
              <w:t xml:space="preserve"> </w:t>
            </w:r>
          </w:p>
        </w:tc>
      </w:tr>
      <w:tr w:rsidR="00350C60" w:rsidRPr="00572860" w14:paraId="734FE708" w14:textId="77777777">
        <w:tc>
          <w:tcPr>
            <w:tcW w:w="4817" w:type="dxa"/>
          </w:tcPr>
          <w:p w14:paraId="76957710" w14:textId="77777777" w:rsidR="00350C60" w:rsidRPr="00D51463" w:rsidRDefault="00350C60">
            <w:pPr>
              <w:rPr>
                <w:lang w:val="en-US"/>
              </w:rPr>
            </w:pPr>
            <w:proofErr w:type="spellStart"/>
            <w:r w:rsidRPr="00901A81">
              <w:rPr>
                <w:lang w:val="en-US"/>
              </w:rPr>
              <w:t>Coördinaten</w:t>
            </w:r>
            <w:proofErr w:type="spellEnd"/>
          </w:p>
        </w:tc>
        <w:tc>
          <w:tcPr>
            <w:tcW w:w="4817" w:type="dxa"/>
          </w:tcPr>
          <w:p w14:paraId="5F058F1B" w14:textId="77777777" w:rsidR="00350C60" w:rsidRPr="00572860" w:rsidRDefault="00350C60">
            <w:pPr>
              <w:rPr>
                <w:lang w:val="nl-NL"/>
              </w:rPr>
            </w:pPr>
            <w:r>
              <w:rPr>
                <w:lang w:val="nl-NL"/>
              </w:rPr>
              <w:t>Relatief situeren</w:t>
            </w:r>
          </w:p>
        </w:tc>
      </w:tr>
      <w:tr w:rsidR="00350C60" w:rsidRPr="00A62FCA" w14:paraId="4A120D84" w14:textId="77777777">
        <w:tc>
          <w:tcPr>
            <w:tcW w:w="4817" w:type="dxa"/>
          </w:tcPr>
          <w:p w14:paraId="5B5F1125" w14:textId="77777777" w:rsidR="00350C60" w:rsidRPr="00572860" w:rsidRDefault="00350C60">
            <w:pPr>
              <w:rPr>
                <w:lang w:val="nl-NL"/>
              </w:rPr>
            </w:pPr>
            <w:r>
              <w:rPr>
                <w:lang w:val="nl-NL"/>
              </w:rPr>
              <w:t>Recht en omgekeerd evenredige verbanden</w:t>
            </w:r>
          </w:p>
        </w:tc>
        <w:tc>
          <w:tcPr>
            <w:tcW w:w="4817" w:type="dxa"/>
          </w:tcPr>
          <w:p w14:paraId="6921A05D" w14:textId="77777777" w:rsidR="00350C60" w:rsidRPr="00D51463" w:rsidRDefault="00350C60">
            <w:pPr>
              <w:rPr>
                <w:lang w:val="nl-NL"/>
              </w:rPr>
            </w:pPr>
            <w:r>
              <w:rPr>
                <w:lang w:val="nl-NL"/>
              </w:rPr>
              <w:t>Schaal als verhouding</w:t>
            </w:r>
          </w:p>
        </w:tc>
      </w:tr>
    </w:tbl>
    <w:p w14:paraId="64B4D01D" w14:textId="5FD5FEB7" w:rsidR="009B2D56" w:rsidRPr="00306C8C" w:rsidRDefault="009B2D56" w:rsidP="000773B5">
      <w:pPr>
        <w:pStyle w:val="Kop2"/>
      </w:pPr>
      <w:bookmarkStart w:id="102" w:name="_Toc168322905"/>
      <w:r w:rsidRPr="00306C8C">
        <w:t xml:space="preserve">Wiskunde in </w:t>
      </w:r>
      <w:r w:rsidR="00BB5FF1" w:rsidRPr="00306C8C">
        <w:t>een observerende en oriënterende eerste graad</w:t>
      </w:r>
      <w:bookmarkEnd w:id="102"/>
    </w:p>
    <w:p w14:paraId="4F0F1EC5" w14:textId="6BC44CEA" w:rsidR="000A5843" w:rsidRDefault="000A5843" w:rsidP="00BB5FF1">
      <w:r>
        <w:t>Het leerplan kan ertoe bijdragen de interesse en aanleg van leerlingen te stimuleren, te observeren en te onderzoeken</w:t>
      </w:r>
      <w:r w:rsidR="00B312E7">
        <w:t xml:space="preserve"> om </w:t>
      </w:r>
      <w:r>
        <w:t>het observatie- en oriëntatieproces in functie van een studiedomein te ondersteunen. Een leerling die geboeid is door Wiskunde is mogelijk een leerling die interesse en aanleg heeft voor het studiedomein STEM of voor studierichtingen in andere studiedomeinen waar kennis van en aanleg voor Wiskunde belangrijk is.</w:t>
      </w:r>
    </w:p>
    <w:p w14:paraId="00464729" w14:textId="5D1D7B46" w:rsidR="00BB5FF1" w:rsidRPr="00BB5FF1" w:rsidRDefault="00424E64" w:rsidP="00BB5FF1">
      <w:r>
        <w:t>In de basisopties Moderne talen en wetenschappen, STEM-technieken en STEM-wetenschappen krijgen leerlingen de kans om kennis te maken met een meer doorgedreven kwantitatieve benadering. Op die manier verkennen leerlingen benaderingswijzen en contexten voor de geograaf, laborant, informaticus, ingenieur, wetenschapper … van morgen en worden een aantal doelen uit het leerplan Wiskunde verbreed en verdiept.</w:t>
      </w:r>
    </w:p>
    <w:p w14:paraId="258851F7" w14:textId="0A8D2AEF" w:rsidR="000773B5" w:rsidRDefault="006F6012" w:rsidP="000773B5">
      <w:pPr>
        <w:pStyle w:val="Kop2"/>
      </w:pPr>
      <w:bookmarkStart w:id="103" w:name="_Toc168322906"/>
      <w:r>
        <w:t>Aandachtspunten</w:t>
      </w:r>
      <w:bookmarkEnd w:id="97"/>
      <w:bookmarkEnd w:id="98"/>
      <w:bookmarkEnd w:id="99"/>
      <w:bookmarkEnd w:id="100"/>
      <w:bookmarkEnd w:id="101"/>
      <w:bookmarkEnd w:id="103"/>
    </w:p>
    <w:p w14:paraId="1684893A" w14:textId="77777777" w:rsidR="00E55A82" w:rsidRPr="00230885" w:rsidRDefault="00E55A82" w:rsidP="00E55A82">
      <w:pPr>
        <w:rPr>
          <w:b/>
          <w:bCs/>
        </w:rPr>
      </w:pPr>
      <w:r w:rsidRPr="00230885">
        <w:rPr>
          <w:b/>
          <w:bCs/>
        </w:rPr>
        <w:t>Rubriek ‘Problemen oplossen en wiskundig redeneren’</w:t>
      </w:r>
    </w:p>
    <w:p w14:paraId="2BBA7195" w14:textId="77777777" w:rsidR="00A5553C" w:rsidRDefault="00A5553C" w:rsidP="00A5553C">
      <w:pPr>
        <w:rPr>
          <w:b/>
          <w:bCs/>
        </w:rPr>
      </w:pPr>
      <w:r>
        <w:t>Het is niet de bedoeling om deze rubriek als een apart gegeven te benaderen: de leraar heeft de vrijheid en verantwoordelijkheid om de doelen breed en strategisch in te zetten en te combineren met doelen uit de inhoudelijke rubrieken.</w:t>
      </w:r>
    </w:p>
    <w:p w14:paraId="72829046" w14:textId="72586B7A" w:rsidR="00E55A82" w:rsidRDefault="00AC0806" w:rsidP="00AA1030">
      <w:pPr>
        <w:rPr>
          <w:b/>
          <w:bCs/>
        </w:rPr>
      </w:pPr>
      <w:r w:rsidRPr="00AC0806">
        <w:rPr>
          <w:b/>
          <w:bCs/>
        </w:rPr>
        <w:t>Gebruik van contexten</w:t>
      </w:r>
    </w:p>
    <w:p w14:paraId="179DB32C" w14:textId="26CC38EE" w:rsidR="00A5553C" w:rsidRDefault="00A5553C" w:rsidP="00A5553C">
      <w:r>
        <w:t xml:space="preserve">Bij veel van de leerplandoelen is het aangewezen om zowel met als zonder context te werken. Werken met contexten kan leerlingen motiveren en maakt duidelijk dat wiskunde kan worden aangewend in meerdere </w:t>
      </w:r>
      <w:r>
        <w:lastRenderedPageBreak/>
        <w:t xml:space="preserve">contexten (leefwereld, maatschappelijk, wetenschappelijk, professioneel). Daardoor kan een positievere attitude tegenover wiskunde ontstaan. Contexten kunnen bijkomende aandacht vragen: het mathematiseren van de opgave en het </w:t>
      </w:r>
      <w:proofErr w:type="spellStart"/>
      <w:r>
        <w:t>demathematiseren</w:t>
      </w:r>
      <w:proofErr w:type="spellEnd"/>
      <w:r>
        <w:t xml:space="preserve"> van het resultaat. Bij contextvragen spelen ook niet-wiskundige factoren zoals taal een grotere rol dan bij kale opgaven. Kale opgaven en contextopgaven meten niet noodzakelijk altijd dezelfde wiskundige vaardigheden. </w:t>
      </w:r>
    </w:p>
    <w:p w14:paraId="3C6F2FCF" w14:textId="244710A9" w:rsidR="00A5553C" w:rsidRDefault="00A5553C" w:rsidP="00A5553C">
      <w:r>
        <w:t>Wiskunde leren met en zonder contexten is belangrijk om kennis en vaardigheden te transfereren naar gelijkaardige en naar nieuwe situaties. Daarbij is het ook belangrijk om te variëren in contexten.</w:t>
      </w:r>
      <w:r>
        <w:br/>
        <w:t xml:space="preserve">Volgende leerplandoelen worden </w:t>
      </w:r>
      <w:r w:rsidR="004A46C6" w:rsidRPr="004A46C6">
        <w:t xml:space="preserve">minimaal met context gerealiseerd: </w:t>
      </w:r>
      <w:r w:rsidR="004A46C6">
        <w:t>LPD</w:t>
      </w:r>
      <w:r w:rsidR="009A3398">
        <w:t xml:space="preserve"> </w:t>
      </w:r>
      <w:r w:rsidR="00AA3E97">
        <w:t>9,</w:t>
      </w:r>
      <w:r w:rsidR="002A377D">
        <w:t xml:space="preserve"> </w:t>
      </w:r>
      <w:r w:rsidR="00AA3E97">
        <w:t>11,</w:t>
      </w:r>
      <w:r w:rsidR="002A377D">
        <w:t xml:space="preserve"> </w:t>
      </w:r>
      <w:r w:rsidR="00EA0F8F">
        <w:t>13,</w:t>
      </w:r>
      <w:r w:rsidR="002A377D">
        <w:t xml:space="preserve"> </w:t>
      </w:r>
      <w:r w:rsidR="00EA0F8F">
        <w:t xml:space="preserve">14, 17, 25, </w:t>
      </w:r>
      <w:r w:rsidR="0010393C">
        <w:t xml:space="preserve">27, </w:t>
      </w:r>
      <w:r w:rsidR="002A377D">
        <w:t>28, 31, 33</w:t>
      </w:r>
      <w:r w:rsidR="004E6CF8">
        <w:t xml:space="preserve"> en</w:t>
      </w:r>
      <w:r w:rsidR="002A377D">
        <w:t xml:space="preserve"> 34</w:t>
      </w:r>
      <w:r w:rsidR="004A46C6" w:rsidRPr="004A46C6">
        <w:t xml:space="preserve">. </w:t>
      </w:r>
      <w:r w:rsidR="00764976">
        <w:t xml:space="preserve">Het LPD </w:t>
      </w:r>
      <w:r w:rsidR="00194945">
        <w:t>36</w:t>
      </w:r>
      <w:r w:rsidR="009A3398">
        <w:t xml:space="preserve"> </w:t>
      </w:r>
      <w:r w:rsidR="00764976">
        <w:t xml:space="preserve">wordt uitsluitend met context gerealiseerd. </w:t>
      </w:r>
    </w:p>
    <w:p w14:paraId="7FF3A04F" w14:textId="0AF38CDA" w:rsidR="00AC0806" w:rsidRDefault="00AC0806" w:rsidP="00A5553C">
      <w:pPr>
        <w:rPr>
          <w:b/>
          <w:bCs/>
        </w:rPr>
      </w:pPr>
      <w:r w:rsidRPr="00306C8C">
        <w:rPr>
          <w:b/>
          <w:bCs/>
        </w:rPr>
        <w:t>Rubriek ‘</w:t>
      </w:r>
      <w:proofErr w:type="spellStart"/>
      <w:r w:rsidRPr="00306C8C">
        <w:rPr>
          <w:b/>
          <w:bCs/>
        </w:rPr>
        <w:t>Computationeel</w:t>
      </w:r>
      <w:proofErr w:type="spellEnd"/>
      <w:r w:rsidRPr="00306C8C">
        <w:rPr>
          <w:b/>
          <w:bCs/>
        </w:rPr>
        <w:t xml:space="preserve"> denken’</w:t>
      </w:r>
    </w:p>
    <w:p w14:paraId="4C4EE17F" w14:textId="32D04400" w:rsidR="00AC0806" w:rsidRPr="00AC0806" w:rsidRDefault="008E25D8" w:rsidP="00AA1030">
      <w:r>
        <w:t xml:space="preserve">Het onderdeel </w:t>
      </w:r>
      <w:proofErr w:type="spellStart"/>
      <w:r>
        <w:t>c</w:t>
      </w:r>
      <w:r w:rsidR="00697FF4">
        <w:t>omputationeel</w:t>
      </w:r>
      <w:proofErr w:type="spellEnd"/>
      <w:r w:rsidR="00697FF4">
        <w:t xml:space="preserve"> denken </w:t>
      </w:r>
      <w:r w:rsidR="00996C47">
        <w:t>kan</w:t>
      </w:r>
      <w:r w:rsidR="00CF1ADC">
        <w:t xml:space="preserve"> </w:t>
      </w:r>
      <w:r w:rsidR="005A03AC">
        <w:t>worden</w:t>
      </w:r>
      <w:r w:rsidR="00996C47">
        <w:t xml:space="preserve"> gerealiseerd </w:t>
      </w:r>
      <w:r w:rsidR="00922E9E">
        <w:t>via het leerplan Wiskunde</w:t>
      </w:r>
      <w:r w:rsidR="005A03AC">
        <w:t xml:space="preserve"> of het leerplan Techniek </w:t>
      </w:r>
      <w:r w:rsidR="00CA3A50">
        <w:t>(I-</w:t>
      </w:r>
      <w:proofErr w:type="spellStart"/>
      <w:r w:rsidR="00CA3A50">
        <w:t>Tec</w:t>
      </w:r>
      <w:proofErr w:type="spellEnd"/>
      <w:r w:rsidR="00CA3A50">
        <w:t>-a</w:t>
      </w:r>
      <w:r w:rsidR="008A1B24">
        <w:t xml:space="preserve"> LPD </w:t>
      </w:r>
      <w:r w:rsidR="00B53726">
        <w:t>13</w:t>
      </w:r>
      <w:r w:rsidR="00CA3A50">
        <w:t>)</w:t>
      </w:r>
      <w:r w:rsidR="00C27B1C">
        <w:t>.</w:t>
      </w:r>
      <w:r w:rsidR="00C07E45">
        <w:t xml:space="preserve"> Om dat duidelijk te maken wordt </w:t>
      </w:r>
      <w:r w:rsidR="00C27B1C">
        <w:t>LPD 37</w:t>
      </w:r>
      <w:r w:rsidR="00C07E45">
        <w:t xml:space="preserve"> over </w:t>
      </w:r>
      <w:proofErr w:type="spellStart"/>
      <w:r w:rsidR="00C27B1C">
        <w:t>computationeel</w:t>
      </w:r>
      <w:proofErr w:type="spellEnd"/>
      <w:r w:rsidR="00C27B1C">
        <w:t xml:space="preserve"> denken</w:t>
      </w:r>
      <w:r w:rsidR="00C07E45">
        <w:t xml:space="preserve"> voorafgegaan door een #. </w:t>
      </w:r>
    </w:p>
    <w:p w14:paraId="79BD306B" w14:textId="77777777" w:rsidR="007A2A89" w:rsidRDefault="007A2A89" w:rsidP="007A2A89">
      <w:pPr>
        <w:pStyle w:val="Kop2"/>
      </w:pPr>
      <w:bookmarkStart w:id="104" w:name="_Toc149836998"/>
      <w:bookmarkStart w:id="105" w:name="_Toc168322907"/>
      <w:bookmarkStart w:id="106" w:name="_Toc121484784"/>
      <w:bookmarkStart w:id="107" w:name="_Toc127295263"/>
      <w:bookmarkStart w:id="108" w:name="_Toc128941186"/>
      <w:bookmarkStart w:id="109" w:name="_Toc129036353"/>
      <w:bookmarkStart w:id="110" w:name="_Toc129199582"/>
      <w:bookmarkEnd w:id="60"/>
      <w:r>
        <w:t>Leerplanpagina</w:t>
      </w:r>
      <w:bookmarkEnd w:id="104"/>
      <w:bookmarkEnd w:id="105"/>
    </w:p>
    <w:p w14:paraId="69F761D8" w14:textId="1AB2122A" w:rsidR="007A2A89" w:rsidRPr="002F798A" w:rsidRDefault="007A2A89" w:rsidP="007A2A89">
      <w:r>
        <w:rPr>
          <w:noProof/>
        </w:rPr>
        <w:drawing>
          <wp:anchor distT="0" distB="0" distL="114300" distR="114300" simplePos="0" relativeHeight="251658246" behindDoc="1" locked="0" layoutInCell="1" allowOverlap="1" wp14:anchorId="5D2B10B9" wp14:editId="2EEBFC7E">
            <wp:simplePos x="0" y="0"/>
            <wp:positionH relativeFrom="column">
              <wp:posOffset>3810</wp:posOffset>
            </wp:positionH>
            <wp:positionV relativeFrom="paragraph">
              <wp:posOffset>495300</wp:posOffset>
            </wp:positionV>
            <wp:extent cx="1162050" cy="1162050"/>
            <wp:effectExtent l="0" t="0" r="0" b="0"/>
            <wp:wrapTopAndBottom/>
            <wp:docPr id="314767519" name="Picture 31476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Picture 314767519"/>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Wil je als gebruiker van dit leerplan op de hoogte blijven van inspirerend materiaal, achtergrond,</w:t>
      </w:r>
      <w:r w:rsidR="0097126A">
        <w:t xml:space="preserve"> </w:t>
      </w:r>
      <w:r>
        <w:t xml:space="preserve">professionaliseringen of lerarennetwerken, surf dan naar de </w:t>
      </w:r>
      <w:hyperlink r:id="rId32" w:history="1">
        <w:r w:rsidRPr="00806688">
          <w:rPr>
            <w:rStyle w:val="Hyperlink"/>
          </w:rPr>
          <w:t>leerplanpagina</w:t>
        </w:r>
      </w:hyperlink>
      <w:r>
        <w:t>.</w:t>
      </w:r>
    </w:p>
    <w:p w14:paraId="527187BD" w14:textId="77777777" w:rsidR="003C20F3" w:rsidRDefault="008E5D4D" w:rsidP="00E42F24">
      <w:pPr>
        <w:pStyle w:val="Kop1"/>
      </w:pPr>
      <w:bookmarkStart w:id="111" w:name="_Toc168322908"/>
      <w:r w:rsidRPr="00731063">
        <w:t>Leerplandoelen</w:t>
      </w:r>
      <w:bookmarkEnd w:id="106"/>
      <w:bookmarkEnd w:id="107"/>
      <w:bookmarkEnd w:id="108"/>
      <w:bookmarkEnd w:id="109"/>
      <w:bookmarkEnd w:id="110"/>
      <w:bookmarkEnd w:id="111"/>
    </w:p>
    <w:p w14:paraId="5D1FBC01" w14:textId="4DB8E81B" w:rsidR="00DE3CD5" w:rsidRDefault="005452EC" w:rsidP="00AC5339">
      <w:pPr>
        <w:pStyle w:val="Kop2"/>
      </w:pPr>
      <w:bookmarkStart w:id="112" w:name="_Toc168322909"/>
      <w:bookmarkStart w:id="113" w:name="_Hlk121423666"/>
      <w:r>
        <w:t>Problemen oplossen en wiskundig redeneren</w:t>
      </w:r>
      <w:bookmarkEnd w:id="112"/>
    </w:p>
    <w:bookmarkEnd w:id="113"/>
    <w:p w14:paraId="5D571D04" w14:textId="77777777" w:rsidR="00AB1294" w:rsidRDefault="00AB1294" w:rsidP="00AB1294">
      <w:pPr>
        <w:pStyle w:val="Concordantie"/>
      </w:pPr>
      <w:r w:rsidRPr="00BC26C4">
        <w:t>Minimumdoelen</w:t>
      </w:r>
    </w:p>
    <w:p w14:paraId="72011192" w14:textId="2CBD15A4" w:rsidR="00AB1294" w:rsidRDefault="00AB1294" w:rsidP="00AB1294">
      <w:pPr>
        <w:pStyle w:val="MDSMDBK"/>
      </w:pPr>
      <w:r w:rsidRPr="00E736D7">
        <w:t xml:space="preserve">MD </w:t>
      </w:r>
      <w:r w:rsidR="00185D2B">
        <w:t>06</w:t>
      </w:r>
      <w:r w:rsidRPr="00E736D7">
        <w:t>.</w:t>
      </w:r>
      <w:r w:rsidR="00EA48DA">
        <w:t>19</w:t>
      </w:r>
      <w:r>
        <w:tab/>
      </w:r>
      <w:r w:rsidR="004A4F13" w:rsidRPr="00967518">
        <w:rPr>
          <w:lang w:val="nl-NL"/>
        </w:rPr>
        <w:t>De leerlingen beargumenteren wiskundige redeneringen.</w:t>
      </w:r>
      <w:r>
        <w:t xml:space="preserve"> (LPD </w:t>
      </w:r>
      <w:r w:rsidR="0059798F">
        <w:t>6</w:t>
      </w:r>
      <w:r>
        <w:t>)</w:t>
      </w:r>
      <w:r w:rsidR="002E6290">
        <w:br/>
      </w:r>
      <w:r w:rsidR="002E6290" w:rsidRPr="002E6290">
        <w:rPr>
          <w:b w:val="0"/>
          <w:bCs/>
          <w:lang w:val="nl-NL"/>
        </w:rPr>
        <w:t>(Rekening houdend met concepten van de eerste graad)</w:t>
      </w:r>
    </w:p>
    <w:p w14:paraId="7A0D77FE" w14:textId="77777777" w:rsidR="00001758" w:rsidRPr="00001758" w:rsidRDefault="00001758" w:rsidP="00001758">
      <w:pPr>
        <w:pStyle w:val="Kennis"/>
      </w:pPr>
      <w:r w:rsidRPr="00001758">
        <w:t xml:space="preserve">Als-dan-relatie (implicatie, symbool </w:t>
      </w:r>
      <w:r w:rsidRPr="00001758">
        <w:rPr>
          <w:rFonts w:ascii="Cambria Math" w:hAnsi="Cambria Math" w:cs="Cambria Math"/>
        </w:rPr>
        <w:t>⇒</w:t>
      </w:r>
      <w:r w:rsidRPr="00001758">
        <w:t xml:space="preserve">), als-en-slechts-als-relatie (equivalentie, symbool </w:t>
      </w:r>
      <w:r w:rsidRPr="00001758">
        <w:rPr>
          <w:rFonts w:ascii="Cambria Math" w:hAnsi="Cambria Math" w:cs="Cambria Math"/>
        </w:rPr>
        <w:t>⇔</w:t>
      </w:r>
      <w:r w:rsidRPr="00001758">
        <w:t>)</w:t>
      </w:r>
    </w:p>
    <w:p w14:paraId="0EB3E271" w14:textId="6605BCA4" w:rsidR="009F3F5B" w:rsidRPr="002E6290" w:rsidRDefault="002E6290" w:rsidP="002E6290">
      <w:pPr>
        <w:pStyle w:val="MDSMDBK"/>
      </w:pPr>
      <w:r>
        <w:t>MD 06.20</w:t>
      </w:r>
      <w:r>
        <w:tab/>
      </w:r>
      <w:r w:rsidR="006651A7" w:rsidRPr="006651A7">
        <w:t>De leerlingen voeren bewerkingen met twee verzamelingen uit: doorsnede, unie en verschil.</w:t>
      </w:r>
      <w:r w:rsidR="006651A7">
        <w:t xml:space="preserve"> (LPD </w:t>
      </w:r>
      <w:r w:rsidR="0059798F">
        <w:t>7</w:t>
      </w:r>
      <w:r w:rsidR="006651A7">
        <w:t>)</w:t>
      </w:r>
    </w:p>
    <w:p w14:paraId="2D16D1F8" w14:textId="4462A108" w:rsidR="00A05F3C" w:rsidRDefault="00BD6CDB" w:rsidP="006651A7">
      <w:pPr>
        <w:pStyle w:val="Kennis"/>
      </w:pPr>
      <w:r w:rsidRPr="00BD6CDB">
        <w:t>Element, deelverzameling</w:t>
      </w:r>
    </w:p>
    <w:p w14:paraId="7D482A02" w14:textId="77777777" w:rsidR="007B3967" w:rsidRPr="007B3967" w:rsidRDefault="007B3967" w:rsidP="007B3967">
      <w:pPr>
        <w:pStyle w:val="Kennis"/>
      </w:pPr>
      <w:r w:rsidRPr="007B3967">
        <w:t xml:space="preserve">Symbolen </w:t>
      </w:r>
      <w:r w:rsidRPr="007B3967">
        <w:rPr>
          <w:rFonts w:ascii="Cambria Math" w:hAnsi="Cambria Math" w:cs="Cambria Math"/>
        </w:rPr>
        <w:t>∈</w:t>
      </w:r>
      <w:r w:rsidRPr="007B3967">
        <w:t>,</w:t>
      </w:r>
      <w:r w:rsidRPr="007B3967">
        <w:rPr>
          <w:rFonts w:ascii="Cambria Math" w:hAnsi="Cambria Math" w:cs="Cambria Math"/>
        </w:rPr>
        <w:t>∉</w:t>
      </w:r>
      <w:r w:rsidRPr="007B3967">
        <w:t>,</w:t>
      </w:r>
      <w:r w:rsidRPr="007B3967">
        <w:rPr>
          <w:rFonts w:ascii="Cambria Math" w:hAnsi="Cambria Math" w:cs="Cambria Math"/>
        </w:rPr>
        <w:t>⊂</w:t>
      </w:r>
      <w:r w:rsidRPr="007B3967">
        <w:t>,</w:t>
      </w:r>
      <w:r w:rsidRPr="007B3967">
        <w:rPr>
          <w:rFonts w:ascii="Cambria Math" w:hAnsi="Cambria Math" w:cs="Cambria Math"/>
        </w:rPr>
        <w:t>⊄</w:t>
      </w:r>
      <w:r w:rsidRPr="007B3967">
        <w:t>,</w:t>
      </w:r>
      <w:r w:rsidRPr="007B3967">
        <w:rPr>
          <w:rFonts w:ascii="Calibri" w:hAnsi="Calibri" w:cs="Calibri"/>
        </w:rPr>
        <w:t>∩</w:t>
      </w:r>
      <w:r w:rsidRPr="007B3967">
        <w:t>,</w:t>
      </w:r>
      <w:r w:rsidRPr="007B3967">
        <w:rPr>
          <w:rFonts w:ascii="Cambria Math" w:hAnsi="Cambria Math" w:cs="Cambria Math"/>
        </w:rPr>
        <w:t>∪</w:t>
      </w:r>
      <w:r w:rsidRPr="007B3967">
        <w:t>,</w:t>
      </w:r>
      <w:r w:rsidRPr="007B3967">
        <w:rPr>
          <w:rFonts w:ascii="Cambria Math" w:hAnsi="Cambria Math" w:cs="Cambria Math"/>
        </w:rPr>
        <w:t>∖</w:t>
      </w:r>
    </w:p>
    <w:p w14:paraId="04EEFE96" w14:textId="54E60960" w:rsidR="00E413A6" w:rsidRDefault="00E413A6" w:rsidP="006651A7">
      <w:pPr>
        <w:pStyle w:val="Kennis"/>
      </w:pPr>
      <w:r>
        <w:t>Venndiagram</w:t>
      </w:r>
    </w:p>
    <w:p w14:paraId="2872BDE0" w14:textId="5B65521B" w:rsidR="00BD6CDB" w:rsidRDefault="00890E7D" w:rsidP="00BD6CDB">
      <w:pPr>
        <w:pStyle w:val="MDSMDBK"/>
        <w:rPr>
          <w:b w:val="0"/>
          <w:bCs/>
          <w:lang w:val="nl-NL"/>
        </w:rPr>
      </w:pPr>
      <w:r>
        <w:t>MD 06.21</w:t>
      </w:r>
      <w:r>
        <w:tab/>
      </w:r>
      <w:r w:rsidR="002F5888" w:rsidRPr="002F5888">
        <w:t xml:space="preserve">De leerlingen lossen vraagstukken en problemen op door te mathematiseren en </w:t>
      </w:r>
      <w:proofErr w:type="spellStart"/>
      <w:r w:rsidR="002F5888" w:rsidRPr="002F5888">
        <w:t>demathematiseren</w:t>
      </w:r>
      <w:proofErr w:type="spellEnd"/>
      <w:r w:rsidR="002F5888" w:rsidRPr="002F5888">
        <w:t xml:space="preserve"> en door gebruik te maken van heuristieken.</w:t>
      </w:r>
      <w:r w:rsidR="00AD637D">
        <w:t xml:space="preserve"> (LPD </w:t>
      </w:r>
      <w:r w:rsidR="007A1160">
        <w:t>2</w:t>
      </w:r>
      <w:r w:rsidR="00AD637D">
        <w:t>)</w:t>
      </w:r>
      <w:r w:rsidR="002F5888">
        <w:br/>
      </w:r>
      <w:r w:rsidR="00BD5A3C" w:rsidRPr="00BD5A3C">
        <w:rPr>
          <w:b w:val="0"/>
          <w:bCs/>
        </w:rPr>
        <w:t>(</w:t>
      </w:r>
      <w:r w:rsidR="00BD5A3C" w:rsidRPr="00BD5A3C">
        <w:rPr>
          <w:b w:val="0"/>
          <w:bCs/>
          <w:lang w:val="nl-NL"/>
        </w:rPr>
        <w:t>Rekening houdend met concepten van de eerste graad.)</w:t>
      </w:r>
    </w:p>
    <w:p w14:paraId="60EC4832" w14:textId="3024C790" w:rsidR="00BD5A3C" w:rsidRDefault="00BD5A3C" w:rsidP="00BD5A3C">
      <w:pPr>
        <w:pStyle w:val="MDSMDBK"/>
        <w:rPr>
          <w:b w:val="0"/>
          <w:bCs/>
          <w:lang w:val="nl-NL"/>
        </w:rPr>
      </w:pPr>
      <w:r>
        <w:rPr>
          <w:lang w:val="nl-NL"/>
        </w:rPr>
        <w:t>MD 06.22</w:t>
      </w:r>
      <w:r>
        <w:rPr>
          <w:lang w:val="nl-NL"/>
        </w:rPr>
        <w:tab/>
      </w:r>
      <w:r w:rsidR="0081470C" w:rsidRPr="00967518">
        <w:rPr>
          <w:lang w:val="nl-NL"/>
        </w:rPr>
        <w:t>De leerlingen gebruiken ICT om berekeningen uit te voeren en grafische voorstellingen te maken.</w:t>
      </w:r>
      <w:r w:rsidR="00AD637D">
        <w:rPr>
          <w:lang w:val="nl-NL"/>
        </w:rPr>
        <w:t xml:space="preserve"> </w:t>
      </w:r>
      <w:r w:rsidR="00AD637D">
        <w:t xml:space="preserve">(LPD </w:t>
      </w:r>
      <w:r w:rsidR="007A1160">
        <w:t>3</w:t>
      </w:r>
      <w:r w:rsidR="00AD637D">
        <w:t>)</w:t>
      </w:r>
      <w:r w:rsidR="0081470C">
        <w:rPr>
          <w:lang w:val="nl-NL"/>
        </w:rPr>
        <w:br/>
      </w:r>
      <w:r w:rsidR="00A14B62" w:rsidRPr="00A14B62">
        <w:rPr>
          <w:b w:val="0"/>
          <w:bCs/>
          <w:lang w:val="nl-NL"/>
        </w:rPr>
        <w:t>(Rekening houdend met concepten van de eerste graad.)</w:t>
      </w:r>
    </w:p>
    <w:p w14:paraId="32597D07" w14:textId="58BD363C" w:rsidR="00A14B62" w:rsidRDefault="00524895" w:rsidP="00A14B62">
      <w:pPr>
        <w:pStyle w:val="MDSMDBK"/>
      </w:pPr>
      <w:r>
        <w:rPr>
          <w:lang w:val="nl-NL"/>
        </w:rPr>
        <w:t>MD 06.23</w:t>
      </w:r>
      <w:r>
        <w:rPr>
          <w:lang w:val="nl-NL"/>
        </w:rPr>
        <w:tab/>
      </w:r>
      <w:r w:rsidRPr="00524895">
        <w:rPr>
          <w:lang w:val="nl-NL"/>
        </w:rPr>
        <w:t>De leerlingen beschrijven fenomenen uit de realiteit aan de hand van wiskundige concepten uit de eerste graad.</w:t>
      </w:r>
      <w:r w:rsidR="00AD637D">
        <w:rPr>
          <w:lang w:val="nl-NL"/>
        </w:rPr>
        <w:t xml:space="preserve"> </w:t>
      </w:r>
      <w:r w:rsidR="00AD637D">
        <w:t xml:space="preserve">(LPD </w:t>
      </w:r>
      <w:r w:rsidR="007A1160">
        <w:t>1</w:t>
      </w:r>
      <w:r w:rsidR="00AD637D">
        <w:t>)</w:t>
      </w:r>
    </w:p>
    <w:p w14:paraId="2F741DAE" w14:textId="5A6DA9BB" w:rsidR="00CC292F" w:rsidRDefault="00CC292F" w:rsidP="00CC292F">
      <w:pPr>
        <w:pStyle w:val="MDSMDBK"/>
      </w:pPr>
      <w:r>
        <w:t>MD 06.40</w:t>
      </w:r>
      <w:r>
        <w:tab/>
      </w:r>
      <w:r w:rsidRPr="00CC292F">
        <w:t>De leerlingen gebruiken met de nodige nauwkeurigheid meetinstrumenten en hulpmiddelen.</w:t>
      </w:r>
      <w:r w:rsidR="00553775">
        <w:t xml:space="preserve"> (LPD 4)</w:t>
      </w:r>
    </w:p>
    <w:p w14:paraId="1E8153D6" w14:textId="7282366F" w:rsidR="00D24181" w:rsidRDefault="00D24181" w:rsidP="00D24181">
      <w:pPr>
        <w:pStyle w:val="MDSMDBK"/>
      </w:pPr>
      <w:r>
        <w:t>MD 06.41</w:t>
      </w:r>
      <w:r>
        <w:tab/>
      </w:r>
      <w:r w:rsidR="004172FB" w:rsidRPr="004172FB">
        <w:t>De leerlingen gebruiken gepaste grootheden en eenheden in een correcte weergave.</w:t>
      </w:r>
      <w:r w:rsidR="004172FB">
        <w:t xml:space="preserve"> (LPD 5)</w:t>
      </w:r>
    </w:p>
    <w:p w14:paraId="0BFD4019" w14:textId="2E5306FF" w:rsidR="00277BAF" w:rsidRDefault="00277BAF" w:rsidP="00277BAF">
      <w:pPr>
        <w:pStyle w:val="Kennis"/>
      </w:pPr>
      <w:r>
        <w:t>Grootteorde</w:t>
      </w:r>
      <w:r w:rsidRPr="009A433C">
        <w:t xml:space="preserve"> en maatbesef van de grootheden tijd, lengte, oppervlakte, inhoud/volume, massa, spanning, kracht, energie</w:t>
      </w:r>
    </w:p>
    <w:p w14:paraId="3022202C" w14:textId="0D90BB07" w:rsidR="004172FB" w:rsidRDefault="00277BAF" w:rsidP="00277BAF">
      <w:pPr>
        <w:pStyle w:val="Kennis"/>
      </w:pPr>
      <w:r>
        <w:t>Herleiding van courante eenheden</w:t>
      </w:r>
    </w:p>
    <w:p w14:paraId="19343562" w14:textId="1867E265" w:rsidR="00660CED" w:rsidRDefault="00660CED" w:rsidP="00660CED">
      <w:pPr>
        <w:pStyle w:val="MDSMDBK"/>
      </w:pPr>
      <w:r>
        <w:t>BG 06.</w:t>
      </w:r>
      <w:r w:rsidR="00086B99">
        <w:t>02</w:t>
      </w:r>
      <w:r w:rsidR="00AB69CE">
        <w:tab/>
      </w:r>
      <w:r w:rsidR="00AB69CE" w:rsidRPr="00AB69CE">
        <w:t>De leerling gebruikt maatgetallen en eenheden van grootheden in betekenisvolle contexten.</w:t>
      </w:r>
      <w:r w:rsidR="00AB69CE">
        <w:t xml:space="preserve"> (LPD 5)</w:t>
      </w:r>
    </w:p>
    <w:p w14:paraId="4068D455" w14:textId="070A7B4E" w:rsidR="00AB69CE" w:rsidRPr="00AB69CE" w:rsidRDefault="00086B99" w:rsidP="00AB69CE">
      <w:pPr>
        <w:pStyle w:val="Kennis"/>
      </w:pPr>
      <w:r w:rsidRPr="00086B99">
        <w:t>Grootteorde en maatbesef van de grootheden tijd, lengte, oppervlakte, inhoud/volume en massa</w:t>
      </w:r>
    </w:p>
    <w:p w14:paraId="0608D822" w14:textId="67DB531F" w:rsidR="008E6DF2" w:rsidRDefault="00104331" w:rsidP="00125592">
      <w:pPr>
        <w:pStyle w:val="Doel"/>
      </w:pPr>
      <w:bookmarkStart w:id="114" w:name="_Toc132869087"/>
      <w:bookmarkStart w:id="115" w:name="_Hlk149067620"/>
      <w:r w:rsidRPr="00104331">
        <w:t>De leerlingen beschrijven fenomenen uit de realiteit aan de hand van wiskundige concepten uit de eerste graad</w:t>
      </w:r>
      <w:bookmarkEnd w:id="114"/>
      <w:r>
        <w:t>.</w:t>
      </w:r>
    </w:p>
    <w:p w14:paraId="01231ECE" w14:textId="10264E20" w:rsidR="007B53F8" w:rsidRDefault="007B53F8" w:rsidP="007B53F8">
      <w:pPr>
        <w:ind w:left="992"/>
      </w:pPr>
      <w:bookmarkStart w:id="116" w:name="_Hlk157774820"/>
      <w:r w:rsidRPr="00D663EC">
        <w:rPr>
          <w:b/>
        </w:rPr>
        <w:t xml:space="preserve">Samenhang </w:t>
      </w:r>
      <w:r>
        <w:rPr>
          <w:b/>
        </w:rPr>
        <w:t>eerste graad</w:t>
      </w:r>
      <w:r w:rsidRPr="00D663EC">
        <w:rPr>
          <w:b/>
        </w:rPr>
        <w:t>:</w:t>
      </w:r>
      <w:r w:rsidRPr="00AB388C">
        <w:rPr>
          <w:color w:val="000000" w:themeColor="text1"/>
        </w:rPr>
        <w:t xml:space="preserve"> </w:t>
      </w:r>
      <w:r w:rsidR="008E6275" w:rsidRPr="008E6275">
        <w:t xml:space="preserve">Wisselwerking wetenschappen, technologie, wiskunde en maatschappij </w:t>
      </w:r>
      <w:r w:rsidR="008E6275">
        <w:t>(I-Nat-a</w:t>
      </w:r>
      <w:r w:rsidR="00F33CB8">
        <w:t xml:space="preserve"> LPD </w:t>
      </w:r>
      <w:r w:rsidR="00406C84">
        <w:t>6</w:t>
      </w:r>
      <w:r w:rsidR="00F33CB8">
        <w:t>; I-</w:t>
      </w:r>
      <w:proofErr w:type="spellStart"/>
      <w:r w:rsidR="00F33CB8">
        <w:t>Tec</w:t>
      </w:r>
      <w:proofErr w:type="spellEnd"/>
      <w:r w:rsidR="00F33CB8">
        <w:t>-a LPD</w:t>
      </w:r>
      <w:r w:rsidR="00406C84">
        <w:t xml:space="preserve"> 4</w:t>
      </w:r>
      <w:r w:rsidR="008E6275">
        <w:t>)</w:t>
      </w:r>
    </w:p>
    <w:bookmarkEnd w:id="116"/>
    <w:p w14:paraId="2C170879" w14:textId="77777777" w:rsidR="00C23757" w:rsidRDefault="00C23757" w:rsidP="00C23757">
      <w:pPr>
        <w:pStyle w:val="Wenk"/>
      </w:pPr>
      <w:r>
        <w:t>Je kan aan dit doel werken door voldoende contexten bij de inhoudelijke doelen aan bod te laten komen. Telkens wanneer er met een context wordt gewerkt, zal een wiskundig concept worden gebruikt om iets uit de realiteit te beschrijven. Je kan werken met actuele contexten.</w:t>
      </w:r>
    </w:p>
    <w:p w14:paraId="7CEAD631" w14:textId="73143448" w:rsidR="00A3047D" w:rsidRDefault="00C23757" w:rsidP="00C23757">
      <w:pPr>
        <w:pStyle w:val="Wenk"/>
      </w:pPr>
      <w:r>
        <w:t>Je kan via dit doel ook werken aan het STEM-doel over de wisselwerking tussen wetenschappen, technologie, wiskunde en de maatschappij.</w:t>
      </w:r>
    </w:p>
    <w:p w14:paraId="0B5F82B7" w14:textId="36338934" w:rsidR="00172F29" w:rsidRDefault="00172F29" w:rsidP="00172F29">
      <w:pPr>
        <w:pStyle w:val="Wenkextra"/>
      </w:pPr>
      <w:r>
        <w:t xml:space="preserve">De evolutie </w:t>
      </w:r>
      <w:r w:rsidR="009B6856">
        <w:t xml:space="preserve">en </w:t>
      </w:r>
      <w:r>
        <w:t xml:space="preserve">geschiedenis van wiskunde kan worden geduid (i.t.t. het idee dat wiskunde een vaststaand iets is). Voorbeelden: soorten talstelsels, Simon Stevin </w:t>
      </w:r>
      <w:r>
        <w:lastRenderedPageBreak/>
        <w:t>en zijn bijdragen aan wiskunde (bv. terminologie en decimale schrijfwijze), Descartes en het assenstelsel, algebra en Arabische onderzoekers …</w:t>
      </w:r>
    </w:p>
    <w:p w14:paraId="01B7CD84" w14:textId="1B9016B5" w:rsidR="00A3047D" w:rsidRDefault="00440EB7" w:rsidP="00A3047D">
      <w:pPr>
        <w:pStyle w:val="Doel"/>
      </w:pPr>
      <w:r w:rsidRPr="00440EB7">
        <w:t xml:space="preserve">De leerlingen lossen vraagstukken en problemen op door te mathematiseren en </w:t>
      </w:r>
      <w:proofErr w:type="spellStart"/>
      <w:r w:rsidRPr="00440EB7">
        <w:t>demathematiseren</w:t>
      </w:r>
      <w:proofErr w:type="spellEnd"/>
      <w:r w:rsidRPr="00440EB7">
        <w:t xml:space="preserve"> en door gebruik te maken van heuristieken</w:t>
      </w:r>
      <w:r>
        <w:t>.</w:t>
      </w:r>
    </w:p>
    <w:p w14:paraId="2DD5DA17" w14:textId="2EC97068" w:rsidR="006F560C" w:rsidRPr="006F560C" w:rsidRDefault="006F560C" w:rsidP="006F560C">
      <w:pPr>
        <w:ind w:left="992"/>
      </w:pPr>
      <w:r w:rsidRPr="00D663EC">
        <w:rPr>
          <w:b/>
        </w:rPr>
        <w:t xml:space="preserve">Samenhang </w:t>
      </w:r>
      <w:r>
        <w:rPr>
          <w:b/>
        </w:rPr>
        <w:t>eerste graad</w:t>
      </w:r>
      <w:r w:rsidRPr="00D663EC">
        <w:rPr>
          <w:b/>
        </w:rPr>
        <w:t>:</w:t>
      </w:r>
      <w:r w:rsidRPr="00AB388C">
        <w:rPr>
          <w:color w:val="000000" w:themeColor="text1"/>
        </w:rPr>
        <w:t xml:space="preserve"> </w:t>
      </w:r>
      <w:r w:rsidR="00F33CB8">
        <w:t xml:space="preserve">Een oplossing ontwerpen (I-Nat-a LPD </w:t>
      </w:r>
      <w:r w:rsidR="00FB53C3">
        <w:t>5</w:t>
      </w:r>
      <w:r w:rsidR="00F33CB8">
        <w:t>; I-</w:t>
      </w:r>
      <w:proofErr w:type="spellStart"/>
      <w:r w:rsidR="00F33CB8">
        <w:t>Tec</w:t>
      </w:r>
      <w:proofErr w:type="spellEnd"/>
      <w:r w:rsidR="00F33CB8">
        <w:t>-a LPD</w:t>
      </w:r>
      <w:r w:rsidR="00FB53C3">
        <w:t xml:space="preserve"> 3</w:t>
      </w:r>
      <w:r w:rsidR="00F33CB8">
        <w:t>)</w:t>
      </w:r>
    </w:p>
    <w:p w14:paraId="15050E40" w14:textId="065276AA" w:rsidR="00497AE3" w:rsidRDefault="00497AE3" w:rsidP="00497AE3">
      <w:pPr>
        <w:pStyle w:val="WenkDuiding"/>
      </w:pPr>
      <w:r>
        <w:t xml:space="preserve">Bij vraagstukken is de oplossingsmethode vaak aansluitend bij de pas geziene leerstof, terwijl bij problemen oplossen heuristieken en een oplossingsmethode moeten worden gekozen. </w:t>
      </w:r>
    </w:p>
    <w:p w14:paraId="7E006152" w14:textId="170B7985" w:rsidR="00497AE3" w:rsidRDefault="00497AE3" w:rsidP="00497AE3">
      <w:pPr>
        <w:pStyle w:val="Wenk"/>
      </w:pPr>
      <w:r>
        <w:t xml:space="preserve">Je kan het oplossen van problemen best integreren in het normale lesgebeuren en gespreid doorheen het schooljaar laten terugkomen. De leerlingen ontwikkelen die vaardigheid het </w:t>
      </w:r>
      <w:r w:rsidR="008E14F2">
        <w:t>meest effectief</w:t>
      </w:r>
      <w:r>
        <w:t xml:space="preserve"> door middel van een actief leerproces. Je kan bijvoorbeeld na een aantal leerinhouden of hoofdstukken problemen laten oplossen waarbij leerlingen zelf de passende leerinhoud moeten selecteren. Je kan ook problemen aan bod laten komen die los staan van de geziene leerinhouden.</w:t>
      </w:r>
    </w:p>
    <w:p w14:paraId="6FA29034" w14:textId="77777777" w:rsidR="00497AE3" w:rsidRDefault="00497AE3" w:rsidP="00497AE3">
      <w:pPr>
        <w:pStyle w:val="Wenk"/>
      </w:pPr>
      <w:r>
        <w:t>Heuristische methoden worden veelvuldig gebruikt bij het oplossen van problemen. Belangrijk is ze bewust te laten ervaren en te expliciteren op het ogenblik dat ze spontaan worden gebruikt. In een eerste fase kan je leerlingen de heuristiek aanbieden of laten kiezen uit een beperkt aantal. Voorbeelden van heuristieken die aan bod kunnen komen: het gegeven en gevraagde expliciteren, het probleem herformuleren of opdelen in deelproblemen, een schets of tekening maken, bijzondere gevallen onderzoeken, tijdelijk één van de voorwaarden laten vallen, van achter naar voor werken, alle mogelijkheden opschrijven en dan elimineren.</w:t>
      </w:r>
    </w:p>
    <w:p w14:paraId="0353E9A5" w14:textId="2821A901" w:rsidR="00A3047D" w:rsidRDefault="00497AE3" w:rsidP="00497AE3">
      <w:pPr>
        <w:pStyle w:val="Wenk"/>
      </w:pPr>
      <w:r>
        <w:t xml:space="preserve">Het </w:t>
      </w:r>
      <w:proofErr w:type="spellStart"/>
      <w:r>
        <w:t>demathematiseren</w:t>
      </w:r>
      <w:proofErr w:type="spellEnd"/>
      <w:r>
        <w:t xml:space="preserve"> kan gebeuren via een antwoordzin. Controleren of een antwoord realistisch is, hoort ook bij deze stap van het oplossingsproces.</w:t>
      </w:r>
    </w:p>
    <w:p w14:paraId="0BE435D3" w14:textId="3F5F9897" w:rsidR="00A7367A" w:rsidRPr="00904FF1" w:rsidRDefault="00755100" w:rsidP="00A7367A">
      <w:pPr>
        <w:pStyle w:val="Doel"/>
      </w:pPr>
      <w:r w:rsidRPr="00DF6228">
        <w:t>De leerlingen gebruiken ICT om berekeningen uit te voeren en grafische voorstellingen te maken</w:t>
      </w:r>
      <w:r>
        <w:t>.</w:t>
      </w:r>
      <w:r w:rsidR="00A7367A" w:rsidRPr="00904FF1">
        <w:t xml:space="preserve"> </w:t>
      </w:r>
    </w:p>
    <w:p w14:paraId="029A64FA" w14:textId="77777777" w:rsidR="00DD07D2" w:rsidRDefault="00DD07D2" w:rsidP="00DD07D2">
      <w:pPr>
        <w:pStyle w:val="Wenk"/>
      </w:pPr>
      <w:r>
        <w:t>Je kan ICT breed en strategisch (laten) inzetten en combineren met de inhoudelijke doelen.</w:t>
      </w:r>
    </w:p>
    <w:p w14:paraId="78208171" w14:textId="77777777" w:rsidR="00DD07D2" w:rsidRDefault="00DD07D2" w:rsidP="00DD07D2">
      <w:pPr>
        <w:pStyle w:val="Wenk"/>
      </w:pPr>
      <w:r>
        <w:t xml:space="preserve">Voorbeelden van grafische voorstellingen: meetkundige tekeningen en constructies, beelden bij transformaties, grafieken, tabellen, diagrammen. </w:t>
      </w:r>
    </w:p>
    <w:p w14:paraId="4CF18D5C" w14:textId="63B804BA" w:rsidR="00A7367A" w:rsidRDefault="00DD07D2" w:rsidP="00DD07D2">
      <w:pPr>
        <w:pStyle w:val="Wenk"/>
      </w:pPr>
      <w:r>
        <w:t>Je kan aandacht schenken aan het zinvol gebruik van ICT, bv. bij berekeningen.</w:t>
      </w:r>
    </w:p>
    <w:p w14:paraId="4A6EF582" w14:textId="24A00EC1" w:rsidR="00A7367A" w:rsidRDefault="005D6B60" w:rsidP="00A7367A">
      <w:pPr>
        <w:pStyle w:val="Doel"/>
      </w:pPr>
      <w:r w:rsidRPr="006944AA">
        <w:t>De leerlingen gebruiken met de nodige nauwkeurigheid meetinstrumenten en hulpmiddelen</w:t>
      </w:r>
      <w:r>
        <w:t>.</w:t>
      </w:r>
      <w:r w:rsidR="00A7367A" w:rsidRPr="00904FF1">
        <w:t xml:space="preserve"> </w:t>
      </w:r>
    </w:p>
    <w:p w14:paraId="57B5B8D2" w14:textId="3FE6D0AD" w:rsidR="006F560C" w:rsidRPr="006F560C" w:rsidRDefault="006F560C" w:rsidP="006F560C">
      <w:pPr>
        <w:ind w:left="992"/>
      </w:pPr>
      <w:r w:rsidRPr="00D663EC">
        <w:rPr>
          <w:b/>
        </w:rPr>
        <w:t xml:space="preserve">Samenhang </w:t>
      </w:r>
      <w:r>
        <w:rPr>
          <w:b/>
        </w:rPr>
        <w:t>eerste graad</w:t>
      </w:r>
      <w:r w:rsidRPr="00D663EC">
        <w:rPr>
          <w:b/>
        </w:rPr>
        <w:t>:</w:t>
      </w:r>
      <w:r w:rsidRPr="00AB388C">
        <w:rPr>
          <w:color w:val="000000" w:themeColor="text1"/>
        </w:rPr>
        <w:t xml:space="preserve"> </w:t>
      </w:r>
      <w:r w:rsidR="003938C8">
        <w:t xml:space="preserve">Meetinstrumenten en hulpmiddelen (I-Nat-a LPD </w:t>
      </w:r>
      <w:r w:rsidR="00E774CB">
        <w:t>2</w:t>
      </w:r>
      <w:r w:rsidR="003938C8">
        <w:t>; I-</w:t>
      </w:r>
      <w:proofErr w:type="spellStart"/>
      <w:r w:rsidR="003938C8">
        <w:t>Tec</w:t>
      </w:r>
      <w:proofErr w:type="spellEnd"/>
      <w:r w:rsidR="003938C8">
        <w:t>-a LPD</w:t>
      </w:r>
      <w:r w:rsidR="00E774CB">
        <w:t xml:space="preserve"> 5</w:t>
      </w:r>
      <w:r w:rsidR="003938C8">
        <w:t>)</w:t>
      </w:r>
    </w:p>
    <w:p w14:paraId="1DCD5F36" w14:textId="6C2BBD27" w:rsidR="00A7367A" w:rsidRDefault="00474406" w:rsidP="00A7367A">
      <w:pPr>
        <w:pStyle w:val="Wenk"/>
      </w:pPr>
      <w:r>
        <w:t>Voorbeelden</w:t>
      </w:r>
      <w:r w:rsidR="009A111E" w:rsidRPr="009A111E">
        <w:t xml:space="preserve"> </w:t>
      </w:r>
      <w:r w:rsidR="009A111E">
        <w:t>van meetinstrumenten en hulpmiddelen</w:t>
      </w:r>
      <w:r>
        <w:t>: meetlat (bv. lengte van lijnstuk op mm nauwkeurig), geodriehoek (bv. hoekgrootte op graad nauwkeurig), passer, formularium.</w:t>
      </w:r>
    </w:p>
    <w:p w14:paraId="4A135356" w14:textId="77777777" w:rsidR="00D07A70" w:rsidRDefault="00D07A70" w:rsidP="00A7367A">
      <w:pPr>
        <w:pStyle w:val="Doel"/>
      </w:pPr>
      <w:r w:rsidRPr="00D07A70">
        <w:lastRenderedPageBreak/>
        <w:t>De leerlingen gebruiken gepaste grootheden en eenheden in een correcte weergave.</w:t>
      </w:r>
    </w:p>
    <w:p w14:paraId="3CC0848D" w14:textId="4526CE37" w:rsidR="0071694A" w:rsidRDefault="0071694A" w:rsidP="0071694A">
      <w:pPr>
        <w:pStyle w:val="Afbakening"/>
      </w:pPr>
      <w:r>
        <w:t>Grootteorde en maatbesef van de grootheden tijd, lengte, oppervlakte, volume, inhoud en massa</w:t>
      </w:r>
    </w:p>
    <w:p w14:paraId="47198CD8" w14:textId="40A9F535" w:rsidR="00A7367A" w:rsidRDefault="0071694A" w:rsidP="0071694A">
      <w:pPr>
        <w:pStyle w:val="Afbitem"/>
      </w:pPr>
      <w:r>
        <w:t>Herleiding van courante eenheden</w:t>
      </w:r>
    </w:p>
    <w:p w14:paraId="0A7C71DA" w14:textId="405CC8D7" w:rsidR="006F560C" w:rsidRDefault="006F560C" w:rsidP="006F560C">
      <w:pPr>
        <w:ind w:left="992"/>
      </w:pPr>
      <w:r w:rsidRPr="00D663EC">
        <w:rPr>
          <w:b/>
        </w:rPr>
        <w:t xml:space="preserve">Samenhang </w:t>
      </w:r>
      <w:r>
        <w:rPr>
          <w:b/>
        </w:rPr>
        <w:t>eerste graad</w:t>
      </w:r>
      <w:r w:rsidRPr="00D663EC">
        <w:rPr>
          <w:b/>
        </w:rPr>
        <w:t>:</w:t>
      </w:r>
      <w:r w:rsidRPr="00AB388C">
        <w:rPr>
          <w:color w:val="000000" w:themeColor="text1"/>
        </w:rPr>
        <w:t xml:space="preserve"> </w:t>
      </w:r>
      <w:r w:rsidR="003938C8">
        <w:t xml:space="preserve">Grootheden en eenheden </w:t>
      </w:r>
      <w:r w:rsidR="002A5A93">
        <w:t xml:space="preserve">(I-Nat-a LPD </w:t>
      </w:r>
      <w:r w:rsidR="00E774CB">
        <w:t>3</w:t>
      </w:r>
      <w:r w:rsidR="002A5A93">
        <w:t>; I-</w:t>
      </w:r>
      <w:proofErr w:type="spellStart"/>
      <w:r w:rsidR="002A5A93">
        <w:t>Tec</w:t>
      </w:r>
      <w:proofErr w:type="spellEnd"/>
      <w:r w:rsidR="002A5A93">
        <w:t>-a LPD</w:t>
      </w:r>
      <w:r w:rsidR="00E774CB">
        <w:t xml:space="preserve"> 6</w:t>
      </w:r>
      <w:r w:rsidR="002A5A93">
        <w:t>)</w:t>
      </w:r>
    </w:p>
    <w:p w14:paraId="57E606B7" w14:textId="77777777" w:rsidR="00E7196B" w:rsidRDefault="00E7196B" w:rsidP="00E7196B">
      <w:pPr>
        <w:pStyle w:val="Wenk"/>
      </w:pPr>
      <w:r>
        <w:t xml:space="preserve">Je kan de grootheden in symbolen, maar ook in woorden weergeven. </w:t>
      </w:r>
    </w:p>
    <w:p w14:paraId="2E9C88ED" w14:textId="6130B334" w:rsidR="00E7196B" w:rsidRDefault="00E7196B" w:rsidP="00E7196B">
      <w:pPr>
        <w:pStyle w:val="Wenk"/>
      </w:pPr>
      <w:r>
        <w:t xml:space="preserve">In een eerste stap kunnen bij herleidingen </w:t>
      </w:r>
      <w:proofErr w:type="spellStart"/>
      <w:r>
        <w:t>herleidingstabellen</w:t>
      </w:r>
      <w:proofErr w:type="spellEnd"/>
      <w:r>
        <w:t xml:space="preserve"> worden gebruikt als hulpmiddel. Na automatisatie is het niet meer nodig om steeds d</w:t>
      </w:r>
      <w:r w:rsidR="00C23B3F">
        <w:t>a</w:t>
      </w:r>
      <w:r>
        <w:t xml:space="preserve">t hulpmiddel te hanteren. Je kan omzettingen tussen volume en inhoud aan bod laten komen. </w:t>
      </w:r>
    </w:p>
    <w:p w14:paraId="463DBBE5" w14:textId="69989F53" w:rsidR="00E7196B" w:rsidRDefault="00E7196B" w:rsidP="00E7196B">
      <w:pPr>
        <w:pStyle w:val="Wenk"/>
      </w:pPr>
      <w:r>
        <w:t xml:space="preserve">Niet-courante voorvoegsels zoals </w:t>
      </w:r>
      <w:proofErr w:type="spellStart"/>
      <w:r>
        <w:t>deca</w:t>
      </w:r>
      <w:proofErr w:type="spellEnd"/>
      <w:r w:rsidR="00544D9C">
        <w:t>-</w:t>
      </w:r>
      <w:r>
        <w:t xml:space="preserve"> en </w:t>
      </w:r>
      <w:proofErr w:type="spellStart"/>
      <w:r>
        <w:t>hecto</w:t>
      </w:r>
      <w:proofErr w:type="spellEnd"/>
      <w:r w:rsidR="00544D9C">
        <w:t>-</w:t>
      </w:r>
      <w:r>
        <w:t xml:space="preserve"> en niet-courante eenheden zoals landmaten zijn geen doel op zich maar kunnen worden gebruikt in specifieke situaties.</w:t>
      </w:r>
    </w:p>
    <w:p w14:paraId="3A3D0C11" w14:textId="51F6556F" w:rsidR="00A7367A" w:rsidRDefault="00E7196B" w:rsidP="00E7196B">
      <w:pPr>
        <w:pStyle w:val="Wenk"/>
      </w:pPr>
      <w:r>
        <w:t>Je kan ook grootheden zoals temperatuur, hoekgrootte en geldwaarde aan bod laten komen.</w:t>
      </w:r>
    </w:p>
    <w:p w14:paraId="77A6F888" w14:textId="081C7383" w:rsidR="001C6966" w:rsidRDefault="001C6966" w:rsidP="001C6966">
      <w:pPr>
        <w:pStyle w:val="Basisgeletterdheid"/>
      </w:pPr>
      <w:r>
        <w:t xml:space="preserve">BG - </w:t>
      </w:r>
      <w:r w:rsidRPr="001C6966">
        <w:t>De leerling</w:t>
      </w:r>
      <w:r w:rsidR="007D02CE">
        <w:t>en</w:t>
      </w:r>
      <w:r w:rsidRPr="001C6966">
        <w:t xml:space="preserve"> gebruik</w:t>
      </w:r>
      <w:r w:rsidR="007D02CE">
        <w:t>en</w:t>
      </w:r>
      <w:r w:rsidRPr="001C6966">
        <w:t xml:space="preserve"> maatgetallen en eenheden van grootheden in betekenisvolle contexten.</w:t>
      </w:r>
    </w:p>
    <w:p w14:paraId="19DB2BE3" w14:textId="25AADBDA" w:rsidR="00404977" w:rsidRDefault="00721220" w:rsidP="00721220">
      <w:pPr>
        <w:pStyle w:val="Afbakeningalleen"/>
      </w:pPr>
      <w:r w:rsidRPr="00721220">
        <w:t xml:space="preserve">Grootteorde en maatbesef van de grootheden tijd, lengte, oppervlakte, </w:t>
      </w:r>
      <w:r w:rsidR="000D1C3F">
        <w:t>volume, inhoud</w:t>
      </w:r>
      <w:r w:rsidRPr="00721220">
        <w:t xml:space="preserve"> en massa</w:t>
      </w:r>
    </w:p>
    <w:p w14:paraId="011DB76F" w14:textId="6A807E12" w:rsidR="00F92BDA" w:rsidRPr="005654B2" w:rsidRDefault="00B82A26" w:rsidP="00F92BDA">
      <w:pPr>
        <w:pStyle w:val="WenkDuiding"/>
      </w:pPr>
      <w:r w:rsidRPr="005654B2">
        <w:t>In vergelijking met</w:t>
      </w:r>
      <w:r w:rsidR="00F92BDA" w:rsidRPr="005654B2">
        <w:t xml:space="preserve"> het bovenliggende leerplandoel </w:t>
      </w:r>
      <w:r w:rsidR="00D95AAD" w:rsidRPr="005654B2">
        <w:t xml:space="preserve">zijn herleidingen niet </w:t>
      </w:r>
      <w:r w:rsidR="005654B2" w:rsidRPr="005654B2">
        <w:t>vereist</w:t>
      </w:r>
      <w:r w:rsidR="00D95AAD" w:rsidRPr="005654B2">
        <w:t xml:space="preserve">. </w:t>
      </w:r>
    </w:p>
    <w:p w14:paraId="13273B9D" w14:textId="77777777" w:rsidR="000161AD" w:rsidRDefault="000161AD" w:rsidP="00A7367A">
      <w:pPr>
        <w:pStyle w:val="Doel"/>
      </w:pPr>
      <w:r w:rsidRPr="00F13365">
        <w:t>De leerlingen beargumenteren wiskundige redeneringen</w:t>
      </w:r>
      <w:r>
        <w:t>.</w:t>
      </w:r>
    </w:p>
    <w:p w14:paraId="7FA121C0" w14:textId="2C48BC63" w:rsidR="00A7367A" w:rsidRPr="00904FF1" w:rsidRDefault="004D6053" w:rsidP="004D6053">
      <w:pPr>
        <w:pStyle w:val="Afbakeningalleen"/>
      </w:pPr>
      <w:r w:rsidRPr="004D6053">
        <w:t xml:space="preserve">Als-dan-relatie (implicatie, symbool </w:t>
      </w:r>
      <w:r w:rsidRPr="004D6053">
        <w:rPr>
          <w:rFonts w:ascii="Cambria Math" w:hAnsi="Cambria Math" w:cs="Cambria Math"/>
        </w:rPr>
        <w:t>⇒</w:t>
      </w:r>
      <w:r w:rsidRPr="004D6053">
        <w:t xml:space="preserve">), als-en-slechts-als-relatie (equivalentie, symbool </w:t>
      </w:r>
      <w:r w:rsidRPr="004D6053">
        <w:rPr>
          <w:rFonts w:ascii="Cambria Math" w:hAnsi="Cambria Math" w:cs="Cambria Math"/>
        </w:rPr>
        <w:t>⇔</w:t>
      </w:r>
      <w:r w:rsidR="00851790" w:rsidRPr="00851790">
        <w:t>)</w:t>
      </w:r>
    </w:p>
    <w:p w14:paraId="3DAEEFBF" w14:textId="60E90857" w:rsidR="00103163" w:rsidRDefault="00103163" w:rsidP="00103163">
      <w:pPr>
        <w:pStyle w:val="Wenk"/>
      </w:pPr>
      <w:r>
        <w:t xml:space="preserve">Om de correctheid van een wiskundige uitspraak na te gaan kan het nuttig zijn om ze eerst te laten illustreren met voorbeelden. Om aan te tonen dat een uitspraak vals is kan er worden gewerkt met een tegenvoorbeeld. </w:t>
      </w:r>
    </w:p>
    <w:p w14:paraId="7B305510" w14:textId="0AD1D4B0" w:rsidR="00103163" w:rsidRDefault="00103163" w:rsidP="00103163">
      <w:pPr>
        <w:pStyle w:val="Wenk"/>
      </w:pPr>
      <w:r>
        <w:t xml:space="preserve">Je kan dit </w:t>
      </w:r>
      <w:r w:rsidR="00FB13C5">
        <w:t>leerplan</w:t>
      </w:r>
      <w:r>
        <w:t>doel breed inzetten en combineren met de inhoudelijke doelen. Wiskundige redeneringen of argumentaties komen bv. ook aan bod in oefeningen waarbij wiskundige eigenschappen worden toegepast.</w:t>
      </w:r>
    </w:p>
    <w:p w14:paraId="0CC20784" w14:textId="51483372" w:rsidR="00103163" w:rsidRDefault="00103163" w:rsidP="00103163">
      <w:pPr>
        <w:pStyle w:val="Wenk"/>
      </w:pPr>
      <w:r>
        <w:t>Je kan aandacht schenken aan het gestructureerd verwoorden en noteren van de gedachtegang bij een redenering met correct gebruik van vakterminologie. Je kan tijdens de les de leerlingen hun redenering mondeling laten uitleggen en de leerlingen evalueren door mogelijke fouten aan te wijzen en te laten verbeteren.</w:t>
      </w:r>
      <w:r w:rsidR="00090BBF">
        <w:br/>
      </w:r>
      <w:r>
        <w:t>Je kan definities van wiskundige begrippen laten formuleren, waarbij de nadruk ligt op het inzichtelijk verwoorden eerder dan</w:t>
      </w:r>
      <w:r w:rsidR="00BC6B9F">
        <w:t xml:space="preserve"> op</w:t>
      </w:r>
      <w:r>
        <w:t xml:space="preserve"> een letterlijke reproductie. </w:t>
      </w:r>
    </w:p>
    <w:p w14:paraId="0AA700AA" w14:textId="77777777" w:rsidR="00103163" w:rsidRDefault="00103163" w:rsidP="00103163">
      <w:pPr>
        <w:pStyle w:val="Wenk"/>
      </w:pPr>
      <w:r>
        <w:t xml:space="preserve">Je kan de leerlingen vragen om stappen of delen uit redeneringen te geven. Je kan tussenstappen van een bewijs laten verantwoorden. </w:t>
      </w:r>
    </w:p>
    <w:p w14:paraId="499BF5A9" w14:textId="59B797AA" w:rsidR="00103163" w:rsidRDefault="00103163" w:rsidP="00103163">
      <w:pPr>
        <w:pStyle w:val="Wenk"/>
      </w:pPr>
      <w:r>
        <w:t xml:space="preserve">Het is de bedoeling dat leerlingen inzicht krijgen in het verschil tussen een implicatie en equivalentie en de symbolen </w:t>
      </w:r>
      <w:r w:rsidRPr="00090BBF">
        <w:rPr>
          <w:rFonts w:ascii="Cambria Math" w:hAnsi="Cambria Math" w:cs="Cambria Math"/>
        </w:rPr>
        <w:t>⇒</w:t>
      </w:r>
      <w:r>
        <w:t xml:space="preserve"> en </w:t>
      </w:r>
      <w:r w:rsidRPr="00090BBF">
        <w:rPr>
          <w:rFonts w:ascii="Cambria Math" w:hAnsi="Cambria Math" w:cs="Cambria Math"/>
        </w:rPr>
        <w:t>⇔</w:t>
      </w:r>
      <w:r>
        <w:t xml:space="preserve"> kunnen hanteren. </w:t>
      </w:r>
      <w:r w:rsidR="00090BBF">
        <w:br/>
      </w:r>
      <w:r>
        <w:t xml:space="preserve">Symbolen kunnen handig zijn om een uitdrukking verkort weer te geven. Het is </w:t>
      </w:r>
      <w:r>
        <w:lastRenderedPageBreak/>
        <w:t>anderzijds niet de bedoeling om daarin te overdrijven, m.a.w. geen symboliek om de symboliek. Het is niet nodig dat de leerlingen de dubbele pijl systematisch gebruiken bij het oplossen van (eerstegraads)vergelijkingen.</w:t>
      </w:r>
    </w:p>
    <w:p w14:paraId="6398C62C" w14:textId="59B31B16" w:rsidR="00A7367A" w:rsidRDefault="00103163" w:rsidP="00103163">
      <w:pPr>
        <w:pStyle w:val="Wenkextra"/>
      </w:pPr>
      <w:r>
        <w:t xml:space="preserve">Je kan de leerlingen behandelde bewijzen van eigenschappen uit de andere rubrieken laten reconstrueren, eventueel in een gewijzigde situatie (zoals in een specifieke situatie of met andere symbolen). Voorbeelden: </w:t>
      </w:r>
      <w:r w:rsidR="008B47D3">
        <w:t xml:space="preserve">getalbewijzen (bv. deelbaarheidskenmerken), </w:t>
      </w:r>
      <w:r>
        <w:t>eigenschappen van meetkundige objecten in het vlak, hoofdeigenschap van evenredigheden (gelijkheid van kruisproducten).</w:t>
      </w:r>
    </w:p>
    <w:p w14:paraId="2AB4B4B8" w14:textId="699C9574" w:rsidR="00A7367A" w:rsidRDefault="00073CCC" w:rsidP="00A7367A">
      <w:pPr>
        <w:pStyle w:val="Doel"/>
      </w:pPr>
      <w:r w:rsidRPr="00073CCC">
        <w:t>De leerlingen voeren bewerkingen uit met twee verzamelingen: doorsnede, unie en verschil</w:t>
      </w:r>
      <w:r>
        <w:t>.</w:t>
      </w:r>
    </w:p>
    <w:p w14:paraId="2465E966" w14:textId="55283D5A" w:rsidR="00073CCC" w:rsidRDefault="00BA1B6E" w:rsidP="00AC13BC">
      <w:pPr>
        <w:pStyle w:val="Afbakening"/>
      </w:pPr>
      <w:r w:rsidRPr="00BA1B6E">
        <w:t>Element, deelverzameling</w:t>
      </w:r>
    </w:p>
    <w:p w14:paraId="66558E58" w14:textId="3D13FBC3" w:rsidR="00332EA2" w:rsidRDefault="00332EA2" w:rsidP="00332EA2">
      <w:pPr>
        <w:pStyle w:val="Afbitem"/>
      </w:pPr>
      <w:r w:rsidRPr="00332EA2">
        <w:t xml:space="preserve">Symbolen </w:t>
      </w:r>
      <m:oMath>
        <m:r>
          <w:rPr>
            <w:rFonts w:ascii="Cambria Math" w:hAnsi="Cambria Math" w:cs="Cambria Math"/>
          </w:rPr>
          <m:t>∈</m:t>
        </m:r>
        <m:r>
          <w:rPr>
            <w:rFonts w:ascii="Cambria Math" w:hAnsi="Cambria Math"/>
          </w:rPr>
          <m:t>,</m:t>
        </m:r>
        <m:r>
          <w:rPr>
            <w:rFonts w:ascii="Cambria Math" w:hAnsi="Cambria Math" w:cs="Cambria Math"/>
          </w:rPr>
          <m:t>∉</m:t>
        </m:r>
        <m:r>
          <w:rPr>
            <w:rFonts w:ascii="Cambria Math" w:hAnsi="Cambria Math"/>
          </w:rPr>
          <m:t>,</m:t>
        </m:r>
        <m:r>
          <w:rPr>
            <w:rFonts w:ascii="Cambria Math" w:hAnsi="Cambria Math" w:cs="Cambria Math"/>
          </w:rPr>
          <m:t>⊂</m:t>
        </m:r>
        <m:r>
          <w:rPr>
            <w:rFonts w:ascii="Cambria Math" w:hAnsi="Cambria Math"/>
          </w:rPr>
          <m:t>,</m:t>
        </m:r>
        <m:r>
          <w:rPr>
            <w:rFonts w:ascii="Cambria Math" w:hAnsi="Cambria Math" w:cs="Cambria Math"/>
          </w:rPr>
          <m:t>⊄</m:t>
        </m:r>
        <m:r>
          <w:rPr>
            <w:rFonts w:ascii="Cambria Math" w:hAnsi="Cambria Math"/>
          </w:rPr>
          <m:t>,</m:t>
        </m:r>
        <m:r>
          <w:rPr>
            <w:rFonts w:ascii="Cambria Math" w:hAnsi="Cambria Math" w:cs="Calibri"/>
          </w:rPr>
          <m:t>∩</m:t>
        </m:r>
        <m:r>
          <w:rPr>
            <w:rFonts w:ascii="Cambria Math" w:hAnsi="Cambria Math"/>
          </w:rPr>
          <m:t>,</m:t>
        </m:r>
        <m:r>
          <w:rPr>
            <w:rFonts w:ascii="Cambria Math" w:hAnsi="Cambria Math" w:cs="Cambria Math"/>
          </w:rPr>
          <m:t>∪</m:t>
        </m:r>
        <m:r>
          <w:rPr>
            <w:rFonts w:ascii="Cambria Math" w:hAnsi="Cambria Math"/>
          </w:rPr>
          <m:t>,</m:t>
        </m:r>
        <m:r>
          <w:rPr>
            <w:rFonts w:ascii="Cambria Math" w:hAnsi="Cambria Math" w:cs="Cambria Math"/>
          </w:rPr>
          <m:t>∖</m:t>
        </m:r>
      </m:oMath>
    </w:p>
    <w:p w14:paraId="6CFE1CAE" w14:textId="1E487B68" w:rsidR="00063FC0" w:rsidRPr="00AC13BC" w:rsidRDefault="00AC13BC" w:rsidP="00AC13BC">
      <w:pPr>
        <w:pStyle w:val="Afbitem"/>
      </w:pPr>
      <w:r>
        <w:t>Venndiagram</w:t>
      </w:r>
    </w:p>
    <w:p w14:paraId="7185C37F" w14:textId="5AE7737E" w:rsidR="00A7367A" w:rsidRDefault="00372EA1" w:rsidP="00372EA1">
      <w:pPr>
        <w:pStyle w:val="Wenk"/>
      </w:pPr>
      <w:r>
        <w:t xml:space="preserve">Je kan de link leggen met leerinhouden uit de andere rubrieken. Voorbeelden: de inclusies </w:t>
      </w:r>
      <m:oMath>
        <m:r>
          <m:rPr>
            <m:scr m:val="double-struck"/>
          </m:rPr>
          <w:rPr>
            <w:rFonts w:ascii="Cambria Math" w:hAnsi="Cambria Math" w:cs="Cambria Math"/>
          </w:rPr>
          <m:t>N⊂Z⊂Q</m:t>
        </m:r>
      </m:oMath>
      <w:r>
        <w:t>, delers en veelvouden van getallen, de classificatie van driehoeken en van vierhoeken, beschrijvingen van meetkundige situaties (bv. punt op een rechte en snijpunt van twee rechten).</w:t>
      </w:r>
    </w:p>
    <w:p w14:paraId="40A0E0A5" w14:textId="7D571CFA" w:rsidR="00BF1683" w:rsidRDefault="00BF1683" w:rsidP="00372EA1">
      <w:pPr>
        <w:pStyle w:val="Wenk"/>
      </w:pPr>
      <w:r w:rsidRPr="00BF1683">
        <w:t>Ook in contexten van buiten de wiskunde kunnen verzamelingen worden gebruikt om zaken te beschrijven</w:t>
      </w:r>
      <w:r>
        <w:t>.</w:t>
      </w:r>
    </w:p>
    <w:p w14:paraId="0B7885D8" w14:textId="018DBDD0" w:rsidR="00AA1030" w:rsidRDefault="005452EC" w:rsidP="00AA1030">
      <w:pPr>
        <w:pStyle w:val="Kop2"/>
      </w:pPr>
      <w:bookmarkStart w:id="117" w:name="_Toc168322910"/>
      <w:bookmarkEnd w:id="115"/>
      <w:r>
        <w:t>Getallenleer</w:t>
      </w:r>
      <w:bookmarkEnd w:id="117"/>
    </w:p>
    <w:p w14:paraId="3CB02CA7" w14:textId="77777777" w:rsidR="005147E6" w:rsidRDefault="005147E6" w:rsidP="005147E6">
      <w:pPr>
        <w:pStyle w:val="Concordantie"/>
      </w:pPr>
      <w:r w:rsidRPr="00BC26C4">
        <w:t>Minimumdoelen</w:t>
      </w:r>
    </w:p>
    <w:p w14:paraId="73557638" w14:textId="0BBBFF38" w:rsidR="00CD20A3" w:rsidRDefault="00DE0215" w:rsidP="00DE0215">
      <w:pPr>
        <w:pStyle w:val="MDSMDBK"/>
      </w:pPr>
      <w:r>
        <w:t>MD 06.01</w:t>
      </w:r>
      <w:r>
        <w:tab/>
      </w:r>
      <w:r w:rsidR="00064B17" w:rsidRPr="00064B17">
        <w:t>De leerlingen rekenen met natuurlijke, gehele en rationale getallen.</w:t>
      </w:r>
      <w:r w:rsidR="00064B17">
        <w:t xml:space="preserve"> (LPD </w:t>
      </w:r>
      <w:r w:rsidR="00BD106D">
        <w:t>10, 11, 12, 13, 14, 15, 16, 17</w:t>
      </w:r>
      <w:r w:rsidR="00064B17">
        <w:t>)</w:t>
      </w:r>
    </w:p>
    <w:p w14:paraId="3E269FC4" w14:textId="745A8FBF" w:rsidR="006D4545" w:rsidRDefault="006D4545" w:rsidP="006D4545">
      <w:pPr>
        <w:pStyle w:val="Kennis"/>
      </w:pPr>
      <w:r>
        <w:t xml:space="preserve">Uitbreiding van de natuurlijke getallen </w:t>
      </w:r>
      <w:r w:rsidR="00286263" w:rsidRPr="00286263">
        <w:t xml:space="preserve">(symbool </w:t>
      </w:r>
      <w:r w:rsidR="00286263" w:rsidRPr="00286263">
        <w:rPr>
          <w:rFonts w:ascii="Cambria Math" w:hAnsi="Cambria Math" w:cs="Cambria Math"/>
        </w:rPr>
        <w:t>ℕ</w:t>
      </w:r>
      <w:r w:rsidR="00286263" w:rsidRPr="00286263">
        <w:t>)</w:t>
      </w:r>
      <w:r w:rsidR="00286263">
        <w:t xml:space="preserve"> </w:t>
      </w:r>
      <w:r>
        <w:t xml:space="preserve">naar de gehele getallen </w:t>
      </w:r>
      <w:r w:rsidR="008F657E" w:rsidRPr="008F657E">
        <w:t xml:space="preserve">(symbool </w:t>
      </w:r>
      <w:r w:rsidR="008F657E" w:rsidRPr="008F657E">
        <w:rPr>
          <w:rFonts w:ascii="Cambria Math" w:hAnsi="Cambria Math" w:cs="Cambria Math"/>
        </w:rPr>
        <w:t>ℤ</w:t>
      </w:r>
      <w:r w:rsidR="008F657E" w:rsidRPr="008F657E">
        <w:t>)</w:t>
      </w:r>
      <w:r w:rsidR="008F657E">
        <w:t xml:space="preserve"> </w:t>
      </w:r>
      <w:r>
        <w:t>en van de gehele getallen naar de rationale getallen</w:t>
      </w:r>
      <w:r w:rsidR="00A76A50">
        <w:t xml:space="preserve"> </w:t>
      </w:r>
      <w:r w:rsidR="00A76A50" w:rsidRPr="00A76A50">
        <w:t xml:space="preserve">(symbool </w:t>
      </w:r>
      <w:r w:rsidR="00A76A50" w:rsidRPr="00A76A50">
        <w:rPr>
          <w:rFonts w:ascii="Cambria Math" w:hAnsi="Cambria Math" w:cs="Cambria Math"/>
        </w:rPr>
        <w:t>ℚ</w:t>
      </w:r>
      <w:r w:rsidR="00A76A50" w:rsidRPr="00A76A50">
        <w:t>)</w:t>
      </w:r>
    </w:p>
    <w:p w14:paraId="6ACBED47" w14:textId="4B456FEB" w:rsidR="006D4545" w:rsidRDefault="006D4545" w:rsidP="006D4545">
      <w:pPr>
        <w:pStyle w:val="Kennis"/>
      </w:pPr>
      <w:r>
        <w:t>Optelling, aftrekking, vermenigvuldiging, deling, machtsverheffing met gehele exponenten, procentberekening, met rekenregels, eigenschappen</w:t>
      </w:r>
      <w:r w:rsidR="002B1288">
        <w:t>,</w:t>
      </w:r>
      <w:r>
        <w:t xml:space="preserve"> </w:t>
      </w:r>
      <w:r w:rsidR="001A581B">
        <w:t xml:space="preserve">en </w:t>
      </w:r>
      <w:r>
        <w:t xml:space="preserve">volgorde van </w:t>
      </w:r>
      <w:r w:rsidRPr="002B1288">
        <w:t>bewerkingen</w:t>
      </w:r>
      <w:r w:rsidR="002B1288" w:rsidRPr="002B1288">
        <w:rPr>
          <w:bCs w:val="0"/>
          <w:color w:val="auto"/>
          <w:kern w:val="2"/>
          <w:szCs w:val="20"/>
          <w14:ligatures w14:val="standardContextual"/>
        </w:rPr>
        <w:t xml:space="preserve"> </w:t>
      </w:r>
      <w:r w:rsidR="002B1288" w:rsidRPr="002B1288">
        <w:t xml:space="preserve">en symbolen (+, -, ·, :, </w:t>
      </w:r>
      <m:oMath>
        <m:sSup>
          <m:sSupPr>
            <m:ctrlPr>
              <w:rPr>
                <w:rFonts w:ascii="Cambria Math" w:hAnsi="Cambria Math"/>
                <w:i/>
              </w:rPr>
            </m:ctrlPr>
          </m:sSupPr>
          <m:e>
            <m:r>
              <w:rPr>
                <w:rFonts w:ascii="Cambria Math" w:hAnsi="Cambria Math"/>
              </w:rPr>
              <m:t>.</m:t>
            </m:r>
          </m:e>
          <m:sup>
            <m:r>
              <w:rPr>
                <w:rFonts w:ascii="Cambria Math" w:hAnsi="Cambria Math"/>
              </w:rPr>
              <m:t>n</m:t>
            </m:r>
          </m:sup>
        </m:sSup>
      </m:oMath>
      <w:r w:rsidR="002B1288" w:rsidRPr="002B1288">
        <w:t>)</w:t>
      </w:r>
    </w:p>
    <w:p w14:paraId="2C5ABD26" w14:textId="64FCE5FB" w:rsidR="006D4545" w:rsidRDefault="006D4545" w:rsidP="006D4545">
      <w:pPr>
        <w:pStyle w:val="Kennis"/>
      </w:pPr>
      <w:r>
        <w:t>Tegengestelde, omgekeerde en absolute waarde van een getal</w:t>
      </w:r>
      <w:r w:rsidR="00924112" w:rsidRPr="00924112">
        <w:t xml:space="preserve"> met symbolen (</w:t>
      </w:r>
      <m:oMath>
        <m:sSup>
          <m:sSupPr>
            <m:ctrlPr>
              <w:rPr>
                <w:rFonts w:ascii="Cambria Math" w:hAnsi="Cambria Math"/>
                <w:i/>
              </w:rPr>
            </m:ctrlPr>
          </m:sSupPr>
          <m:e>
            <m:r>
              <w:rPr>
                <w:rFonts w:ascii="Cambria Math" w:hAnsi="Cambria Math"/>
              </w:rPr>
              <m:t>.</m:t>
            </m:r>
          </m:e>
          <m:sup>
            <m:r>
              <w:rPr>
                <w:rFonts w:ascii="Cambria Math" w:hAnsi="Cambria Math"/>
              </w:rPr>
              <m:t>-1</m:t>
            </m:r>
          </m:sup>
        </m:sSup>
        <m:r>
          <w:rPr>
            <w:rFonts w:ascii="Cambria Math" w:hAnsi="Cambria Math"/>
          </w:rPr>
          <m:t>,|.|</m:t>
        </m:r>
      </m:oMath>
      <w:r w:rsidR="00924112" w:rsidRPr="00924112">
        <w:t>)</w:t>
      </w:r>
    </w:p>
    <w:p w14:paraId="30171420" w14:textId="77777777" w:rsidR="006D4545" w:rsidRDefault="006D4545" w:rsidP="006D4545">
      <w:pPr>
        <w:pStyle w:val="Kennis"/>
      </w:pPr>
      <w:r>
        <w:t>Schatting grootteorde, afronding</w:t>
      </w:r>
    </w:p>
    <w:p w14:paraId="006BE7BF" w14:textId="77777777" w:rsidR="006D4545" w:rsidRDefault="006D4545" w:rsidP="006D4545">
      <w:pPr>
        <w:pStyle w:val="Kennis"/>
      </w:pPr>
      <w:r>
        <w:t>Deling met rest bij natuurlijke getallen, grootste gemene deler, kleinste gemene veelvoud, priemgetal</w:t>
      </w:r>
    </w:p>
    <w:p w14:paraId="0BF36757" w14:textId="64D1A70B" w:rsidR="00064B17" w:rsidRDefault="006D4545" w:rsidP="006D4545">
      <w:pPr>
        <w:pStyle w:val="Kennis"/>
      </w:pPr>
      <w:r>
        <w:t xml:space="preserve">Vierkantswortel bij natuurlijke </w:t>
      </w:r>
      <w:r w:rsidRPr="003C0B97">
        <w:t>getallen</w:t>
      </w:r>
      <w:r w:rsidR="003C0B97" w:rsidRPr="003C0B97">
        <w:rPr>
          <w:bCs w:val="0"/>
          <w:color w:val="auto"/>
          <w:kern w:val="2"/>
          <w:szCs w:val="20"/>
          <w14:ligatures w14:val="standardContextual"/>
        </w:rPr>
        <w:t xml:space="preserve"> </w:t>
      </w:r>
      <w:r w:rsidR="003C0B97" w:rsidRPr="003C0B97">
        <w:t xml:space="preserve">met symbool </w:t>
      </w:r>
      <m:oMath>
        <m:rad>
          <m:radPr>
            <m:degHide m:val="1"/>
            <m:ctrlPr>
              <w:rPr>
                <w:rFonts w:ascii="Cambria Math" w:hAnsi="Cambria Math"/>
                <w:i/>
              </w:rPr>
            </m:ctrlPr>
          </m:radPr>
          <m:deg/>
          <m:e>
            <m:r>
              <w:rPr>
                <w:rFonts w:ascii="Cambria Math" w:hAnsi="Cambria Math"/>
              </w:rPr>
              <m:t>.</m:t>
            </m:r>
          </m:e>
        </m:rad>
      </m:oMath>
    </w:p>
    <w:p w14:paraId="4CEA655E" w14:textId="50BD3C4A" w:rsidR="006D4545" w:rsidRPr="00064B17" w:rsidRDefault="001A2E48" w:rsidP="006D4545">
      <w:pPr>
        <w:pStyle w:val="MDSMDBK"/>
      </w:pPr>
      <w:r>
        <w:t>MD 06.02</w:t>
      </w:r>
      <w:r>
        <w:tab/>
      </w:r>
      <w:r w:rsidR="008F7BBD" w:rsidRPr="008F7BBD">
        <w:t>De leerlingen zetten rationale getallen om van de ene naar de andere voorstellingswijze: decimale vorm, breuk en procent.</w:t>
      </w:r>
      <w:r w:rsidR="008F7BBD">
        <w:t xml:space="preserve"> (LPD </w:t>
      </w:r>
      <w:r w:rsidR="00B82836">
        <w:t>9</w:t>
      </w:r>
      <w:r w:rsidR="008F7BBD">
        <w:t>)</w:t>
      </w:r>
    </w:p>
    <w:p w14:paraId="4DADE92B" w14:textId="30EC886C" w:rsidR="005147E6" w:rsidRDefault="005147E6" w:rsidP="005147E6">
      <w:pPr>
        <w:pStyle w:val="MDSMDBK"/>
      </w:pPr>
      <w:r w:rsidRPr="00E736D7">
        <w:t xml:space="preserve">MD </w:t>
      </w:r>
      <w:r w:rsidR="008F7BBD">
        <w:t>06.03</w:t>
      </w:r>
      <w:r>
        <w:tab/>
      </w:r>
      <w:r w:rsidR="008A0313" w:rsidRPr="008A0313">
        <w:t>De leerlingen ordenen rationale getallen.</w:t>
      </w:r>
      <w:r>
        <w:t xml:space="preserve"> (LPD </w:t>
      </w:r>
      <w:r w:rsidR="008A0313">
        <w:t>8</w:t>
      </w:r>
      <w:r>
        <w:t>)</w:t>
      </w:r>
    </w:p>
    <w:p w14:paraId="23D7030B" w14:textId="22CCC7C0" w:rsidR="005147E6" w:rsidRDefault="00B82836" w:rsidP="005147E6">
      <w:pPr>
        <w:pStyle w:val="Kennis"/>
      </w:pPr>
      <w:r w:rsidRPr="00B82836">
        <w:t>Getallenas</w:t>
      </w:r>
    </w:p>
    <w:p w14:paraId="3E9003D4" w14:textId="5B98F6CF" w:rsidR="00EC0FAA" w:rsidRDefault="00EC0FAA" w:rsidP="005147E6">
      <w:pPr>
        <w:pStyle w:val="Kennis"/>
      </w:pPr>
      <w:r w:rsidRPr="00EC0FAA">
        <w:t>Symbolen =,≠,&lt;,&gt;,≤,≥</w:t>
      </w:r>
    </w:p>
    <w:p w14:paraId="37DEA616" w14:textId="1144C1C6" w:rsidR="001B6A28" w:rsidRDefault="001B6A28" w:rsidP="00EB2D41">
      <w:pPr>
        <w:pStyle w:val="MDSMDBK"/>
      </w:pPr>
      <w:r>
        <w:t>BG 06.01</w:t>
      </w:r>
      <w:r>
        <w:tab/>
        <w:t xml:space="preserve">De leerling voert </w:t>
      </w:r>
      <w:r w:rsidR="00EB2D41">
        <w:t>met functioneel gebruik van ICT eenvoudige berekeningen</w:t>
      </w:r>
      <w:r>
        <w:t xml:space="preserve"> uit met natuurlijke getallen, positieve decimale getallen met maximaal 2 cijfers na de komma, procenten en verhoudingen in betekenisvolle contexten. (LPD 11, 13, 17, 34)</w:t>
      </w:r>
    </w:p>
    <w:p w14:paraId="04451FC9" w14:textId="77777777" w:rsidR="00B14359" w:rsidRDefault="00B14359" w:rsidP="00B14359">
      <w:pPr>
        <w:pStyle w:val="Kennis"/>
      </w:pPr>
      <w:r>
        <w:t>Schatting grootteorde van resultaten, zinvolle afronding</w:t>
      </w:r>
    </w:p>
    <w:p w14:paraId="17EBB2B6" w14:textId="034BD6F4" w:rsidR="00B14359" w:rsidRPr="00617053" w:rsidRDefault="00B14359" w:rsidP="00B14359">
      <w:pPr>
        <w:pStyle w:val="Kennis"/>
      </w:pPr>
      <w:r>
        <w:t>Verhoudingstabel</w:t>
      </w:r>
    </w:p>
    <w:p w14:paraId="54366A7D" w14:textId="03C33E8B" w:rsidR="005452EC" w:rsidRDefault="00BB3463" w:rsidP="005452EC">
      <w:pPr>
        <w:pStyle w:val="Doel"/>
      </w:pPr>
      <w:r w:rsidRPr="00BB3463">
        <w:t>De leerlingen ordenen rationale getallen op een getallenas en met behulp van symbolen</w:t>
      </w:r>
      <w:r>
        <w:t>.</w:t>
      </w:r>
    </w:p>
    <w:p w14:paraId="4C50918F" w14:textId="2F0EA790" w:rsidR="00EB58CA" w:rsidRPr="00EB58CA" w:rsidRDefault="00DF3C59" w:rsidP="00DF3C59">
      <w:pPr>
        <w:pStyle w:val="Afbakeningalleen"/>
      </w:pPr>
      <w:r w:rsidRPr="00DF3C59">
        <w:t xml:space="preserve">Symbolen </w:t>
      </w:r>
      <w:bookmarkStart w:id="118" w:name="_Hlk159924450"/>
      <m:oMath>
        <m:r>
          <w:rPr>
            <w:rFonts w:ascii="Cambria Math" w:hAnsi="Cambria Math"/>
          </w:rPr>
          <m:t>&lt;,&gt;,≤,≥</m:t>
        </m:r>
        <w:bookmarkEnd w:id="118"/>
        <m:r>
          <w:rPr>
            <w:rFonts w:ascii="Cambria Math" w:hAnsi="Cambria Math"/>
          </w:rPr>
          <m:t>, =,≠</m:t>
        </m:r>
      </m:oMath>
    </w:p>
    <w:p w14:paraId="2A6D3E4A" w14:textId="3792832A" w:rsidR="001C2A89" w:rsidRPr="00904FF1" w:rsidRDefault="00D4416B" w:rsidP="001C2A89">
      <w:pPr>
        <w:pStyle w:val="Doel"/>
      </w:pPr>
      <w:r w:rsidRPr="00D4416B">
        <w:t>De leerlingen zetten rationale getallen om van de ene naar de andere voorstellingswijze: decimale vorm, breuk en procent</w:t>
      </w:r>
      <w:r>
        <w:t>.</w:t>
      </w:r>
      <w:r w:rsidR="001C2A89" w:rsidRPr="00904FF1">
        <w:t xml:space="preserve"> </w:t>
      </w:r>
    </w:p>
    <w:p w14:paraId="163331C6" w14:textId="77777777" w:rsidR="008E0311" w:rsidRDefault="008E0311" w:rsidP="008E0311">
      <w:pPr>
        <w:pStyle w:val="Wenk"/>
      </w:pPr>
      <w:r>
        <w:t>Afhankelijk van de complexiteit van de omzetting kan ICT worden ingezet.</w:t>
      </w:r>
    </w:p>
    <w:p w14:paraId="3BFB6E68" w14:textId="54878B5E" w:rsidR="001C2A89" w:rsidRDefault="008E0311" w:rsidP="008E0311">
      <w:pPr>
        <w:pStyle w:val="Wenk"/>
      </w:pPr>
      <w:r>
        <w:t>Voor rationale getallen met oneindig repeterende decimale vorm is het niet de bedoeling om een algemene werkwijze uit te leggen om d</w:t>
      </w:r>
      <w:r w:rsidR="00A66E23">
        <w:t>ie</w:t>
      </w:r>
      <w:r>
        <w:t xml:space="preserve"> om te zetten naar de breukvorm.</w:t>
      </w:r>
    </w:p>
    <w:p w14:paraId="5B593B35" w14:textId="77777777" w:rsidR="00CF7A1A" w:rsidRDefault="00CF7A1A" w:rsidP="001C2A89">
      <w:pPr>
        <w:pStyle w:val="Doel"/>
      </w:pPr>
      <w:r w:rsidRPr="00CF7A1A">
        <w:t>De leerlingen bepalen de grootste gemeenschappelijke deler en het kleinste gemeenschappelijk veelvoud van natuurlijke getallen</w:t>
      </w:r>
      <w:r>
        <w:t>.</w:t>
      </w:r>
    </w:p>
    <w:p w14:paraId="1A62264C" w14:textId="76294EBA" w:rsidR="001C2A89" w:rsidRPr="00904FF1" w:rsidRDefault="00662F0E" w:rsidP="00CF7A1A">
      <w:pPr>
        <w:pStyle w:val="Afbakeningalleen"/>
      </w:pPr>
      <w:r>
        <w:t>Deling met rest, priemgetal</w:t>
      </w:r>
      <w:r w:rsidR="001C2A89" w:rsidRPr="00904FF1">
        <w:t xml:space="preserve"> </w:t>
      </w:r>
    </w:p>
    <w:p w14:paraId="680617AD" w14:textId="1EBD9BE2" w:rsidR="001308D4" w:rsidRDefault="001308D4" w:rsidP="001308D4">
      <w:pPr>
        <w:pStyle w:val="Wenk"/>
      </w:pPr>
      <w:r>
        <w:t xml:space="preserve">Je kan het verschil uitleggen tussen de deling met rest bij natuurlijke getallen en de deling van natuurlijke getallen als rationale getallen. Je kan de link leggen </w:t>
      </w:r>
      <w:r>
        <w:lastRenderedPageBreak/>
        <w:t>tussen delers van natuurlijke getallen en opgaande delingen (d.w.z. delingen met rest gelijk aan nul).</w:t>
      </w:r>
    </w:p>
    <w:p w14:paraId="4CC74919" w14:textId="77777777" w:rsidR="001308D4" w:rsidRDefault="001308D4" w:rsidP="001308D4">
      <w:pPr>
        <w:pStyle w:val="Wenk"/>
      </w:pPr>
      <w:r>
        <w:t xml:space="preserve">Het is voldoende om één methode voor het bepalen van de grootste gemeenschappelijke deler of het kleinste gemeenschappelijk veelvoud aan bod te laten komen, bv. via de definitie (vergelijken van de rijen van delers of veelvouden). Bepaling via priemfactorisatie is niet noodzakelijk. Priemgetallen komen wel aan bod als getallen met juist twee delers. </w:t>
      </w:r>
    </w:p>
    <w:p w14:paraId="144C2A96" w14:textId="77777777" w:rsidR="001308D4" w:rsidRDefault="001308D4" w:rsidP="001308D4">
      <w:pPr>
        <w:pStyle w:val="Wenk"/>
      </w:pPr>
      <w:r>
        <w:t xml:space="preserve">Je kan dit leerplandoel realiseren in samenhang met LPD 11 over bewerkingen met breuken, i.h.b. breuken gelijknamig maken en vereenvoudigen. </w:t>
      </w:r>
    </w:p>
    <w:p w14:paraId="490A828D" w14:textId="77777777" w:rsidR="001308D4" w:rsidRDefault="001308D4" w:rsidP="001308D4">
      <w:pPr>
        <w:pStyle w:val="Wenk"/>
      </w:pPr>
      <w:r>
        <w:t>Delers van natuurlijke getallen kunnen worden bepaald aan de hand van deelbaarheidskenmerken door bv. 2, 3, 4, 5, 9, 10, 25 en 100.</w:t>
      </w:r>
    </w:p>
    <w:p w14:paraId="333F2EB2" w14:textId="4DA1F085" w:rsidR="001308D4" w:rsidRDefault="001308D4" w:rsidP="00B07BA1">
      <w:pPr>
        <w:pStyle w:val="Wenkextra"/>
      </w:pPr>
      <w:r>
        <w:t>Je kan verschillende algoritmes om de grootste gemene deler te bepalen met elkaar vergelijken. Voorbeelden: via de definitie, via priemfactorisatie en het algoritme van Euclides. Je kan voor concrete waardes van natuurlijke getallen kijken welk algoritme het snelst de grootste gemeenschappelijke deler bepaalt.</w:t>
      </w:r>
    </w:p>
    <w:p w14:paraId="4263E037" w14:textId="0983EF36" w:rsidR="001C2A89" w:rsidRDefault="001308D4" w:rsidP="00B07BA1">
      <w:pPr>
        <w:pStyle w:val="Wenkextra"/>
      </w:pPr>
      <w:r>
        <w:t>Je kan de verzameling van de delers en veelvouden van een getal m.b.v. symbolen noteren.</w:t>
      </w:r>
    </w:p>
    <w:p w14:paraId="3805C18B" w14:textId="77777777" w:rsidR="002859E6" w:rsidRDefault="00AD7E62" w:rsidP="001C2A89">
      <w:pPr>
        <w:pStyle w:val="Doel"/>
      </w:pPr>
      <w:r w:rsidRPr="00AD7E62">
        <w:t>De leerlingen voeren de hoofdbewerkingen uit op natuurlijke, gehele en rationale getallen: optellen, aftrekken, vermenigvuldigen en delen</w:t>
      </w:r>
      <w:r>
        <w:t>.</w:t>
      </w:r>
    </w:p>
    <w:p w14:paraId="26F88BD1" w14:textId="0A72D817" w:rsidR="001C2A89" w:rsidRDefault="002859E6" w:rsidP="00E5437E">
      <w:pPr>
        <w:pStyle w:val="Afbakening"/>
      </w:pPr>
      <w:r w:rsidRPr="002859E6">
        <w:t xml:space="preserve">Uitbreiding van de natuurlijke getallen </w:t>
      </w:r>
      <w:r w:rsidR="00A23E7A" w:rsidRPr="00A23E7A">
        <w:t xml:space="preserve">(symbool </w:t>
      </w:r>
      <m:oMath>
        <m:r>
          <m:rPr>
            <m:scr m:val="double-struck"/>
          </m:rPr>
          <w:rPr>
            <w:rFonts w:ascii="Cambria Math" w:hAnsi="Cambria Math" w:cs="Cambria Math"/>
          </w:rPr>
          <m:t>N</m:t>
        </m:r>
      </m:oMath>
      <w:r w:rsidR="00A23E7A" w:rsidRPr="00A23E7A">
        <w:t>)</w:t>
      </w:r>
      <w:r w:rsidR="00A23E7A">
        <w:t xml:space="preserve"> </w:t>
      </w:r>
      <w:r w:rsidRPr="002859E6">
        <w:t xml:space="preserve">naar de gehele getallen </w:t>
      </w:r>
      <w:r w:rsidR="00F039AA" w:rsidRPr="00F039AA">
        <w:t xml:space="preserve">(symbool </w:t>
      </w:r>
      <w:r w:rsidR="00F039AA" w:rsidRPr="00F039AA">
        <w:rPr>
          <w:rFonts w:ascii="Cambria Math" w:hAnsi="Cambria Math" w:cs="Cambria Math"/>
        </w:rPr>
        <w:t>ℤ</w:t>
      </w:r>
      <w:r w:rsidR="00F039AA" w:rsidRPr="00F039AA">
        <w:t>)</w:t>
      </w:r>
      <w:r w:rsidR="00F039AA">
        <w:t xml:space="preserve"> </w:t>
      </w:r>
      <w:r w:rsidRPr="002859E6">
        <w:t>en van de gehele getallen naar de rationale getallen</w:t>
      </w:r>
      <w:r w:rsidR="00E5437E">
        <w:t xml:space="preserve"> </w:t>
      </w:r>
      <w:r w:rsidR="00E5437E" w:rsidRPr="00E5437E">
        <w:t xml:space="preserve">(symbool </w:t>
      </w:r>
      <w:r w:rsidR="00E5437E" w:rsidRPr="00E5437E">
        <w:rPr>
          <w:rFonts w:ascii="Cambria Math" w:hAnsi="Cambria Math" w:cs="Cambria Math"/>
        </w:rPr>
        <w:t>ℚ</w:t>
      </w:r>
      <w:r w:rsidR="00E5437E" w:rsidRPr="00E5437E">
        <w:t>)</w:t>
      </w:r>
    </w:p>
    <w:p w14:paraId="7B7682AF" w14:textId="66427C1C" w:rsidR="00E5437E" w:rsidRPr="00E5437E" w:rsidRDefault="00A507BA" w:rsidP="00E5437E">
      <w:pPr>
        <w:pStyle w:val="Afbitem"/>
      </w:pPr>
      <w:r>
        <w:t xml:space="preserve">Symbolen </w:t>
      </w:r>
      <w:r w:rsidR="00AB07A4" w:rsidRPr="00AB07A4">
        <w:t>+, -, ·, :</w:t>
      </w:r>
    </w:p>
    <w:p w14:paraId="06F2235F" w14:textId="2B623717" w:rsidR="008D57AF" w:rsidRDefault="008D57AF" w:rsidP="008D57AF">
      <w:pPr>
        <w:pStyle w:val="Wenk"/>
      </w:pPr>
      <w:r>
        <w:t>De uitbreiding van de natuurlijke getallen naar de gehele getallen kan worden geduid via de aftrekking van natuurlijke getallen; de uitbreiding van de gehele getallen naar de rationale getallen via de deling van gehele getallen.</w:t>
      </w:r>
    </w:p>
    <w:p w14:paraId="1243A232" w14:textId="77777777" w:rsidR="008D57AF" w:rsidRDefault="008D57AF" w:rsidP="008D57AF">
      <w:pPr>
        <w:pStyle w:val="Wenk"/>
      </w:pPr>
      <w:r>
        <w:t xml:space="preserve">Afhankelijk van de complexiteit van de berekening kan ICT worden ingezet. </w:t>
      </w:r>
    </w:p>
    <w:p w14:paraId="2818AB37" w14:textId="60528BBD" w:rsidR="001C2A89" w:rsidRDefault="008D57AF" w:rsidP="008D57AF">
      <w:pPr>
        <w:pStyle w:val="Wenk"/>
      </w:pPr>
      <w:r>
        <w:t>Je kan oefeningen over verhoudingen aan bod laten komen.</w:t>
      </w:r>
    </w:p>
    <w:p w14:paraId="03D89866" w14:textId="4B28537F" w:rsidR="00791453" w:rsidRDefault="002421C9" w:rsidP="002421C9">
      <w:pPr>
        <w:pStyle w:val="Basisgeletterdheid"/>
      </w:pPr>
      <w:bookmarkStart w:id="119" w:name="_Hlk158120093"/>
      <w:r>
        <w:t xml:space="preserve">BG - </w:t>
      </w:r>
      <w:r w:rsidRPr="002421C9">
        <w:t>De leerling</w:t>
      </w:r>
      <w:r w:rsidR="0071646A">
        <w:t>en</w:t>
      </w:r>
      <w:r w:rsidRPr="002421C9">
        <w:t xml:space="preserve"> voer</w:t>
      </w:r>
      <w:r w:rsidR="0071646A">
        <w:t>en</w:t>
      </w:r>
      <w:r w:rsidRPr="002421C9">
        <w:t xml:space="preserve"> </w:t>
      </w:r>
      <w:r w:rsidR="00087811" w:rsidRPr="00087811">
        <w:t>met functioneel gebruik van ICT eenvoudige berekeningen</w:t>
      </w:r>
      <w:r w:rsidRPr="002421C9">
        <w:t xml:space="preserve"> uit met natuurlijke getallen</w:t>
      </w:r>
      <w:r w:rsidR="00CA0997">
        <w:t xml:space="preserve"> en </w:t>
      </w:r>
      <w:r w:rsidRPr="00600270">
        <w:t xml:space="preserve">positieve </w:t>
      </w:r>
      <w:r w:rsidR="002A0A1F" w:rsidRPr="00600270">
        <w:t xml:space="preserve">decimale </w:t>
      </w:r>
      <w:r w:rsidRPr="00600270">
        <w:t>getallen</w:t>
      </w:r>
      <w:r w:rsidRPr="002421C9">
        <w:t xml:space="preserve"> met maximaal 2 cijfers na de komma in betekenisvolle contexten.</w:t>
      </w:r>
    </w:p>
    <w:p w14:paraId="2C26CA82" w14:textId="2E13C277" w:rsidR="004C3FB5" w:rsidRDefault="007A3763" w:rsidP="004C3FB5">
      <w:pPr>
        <w:pStyle w:val="WenkDuiding"/>
      </w:pPr>
      <w:r>
        <w:t xml:space="preserve">In vergelijking met het bovenliggende leerplandoel </w:t>
      </w:r>
      <w:r w:rsidR="006C0C51">
        <w:t xml:space="preserve">gaat het om </w:t>
      </w:r>
      <w:r w:rsidR="00062F1D">
        <w:t>eenvoudige berekeningen</w:t>
      </w:r>
      <w:r w:rsidR="006C0C51">
        <w:t xml:space="preserve"> in betekenisvolle contexten</w:t>
      </w:r>
      <w:r w:rsidR="006E1B2C">
        <w:t xml:space="preserve">, </w:t>
      </w:r>
      <w:r w:rsidR="00566143">
        <w:t>zijn</w:t>
      </w:r>
      <w:r w:rsidR="003C1D4F">
        <w:t xml:space="preserve"> bewerkinge</w:t>
      </w:r>
      <w:r w:rsidR="00CC190E">
        <w:t>n</w:t>
      </w:r>
      <w:r w:rsidR="00D414E7">
        <w:t xml:space="preserve"> met breuken en negatieve getallen niet vereist</w:t>
      </w:r>
      <w:r w:rsidR="006E1B2C">
        <w:t xml:space="preserve"> en mag ICT </w:t>
      </w:r>
      <w:r w:rsidR="006A36DE">
        <w:t xml:space="preserve">steeds </w:t>
      </w:r>
      <w:r w:rsidR="006152C7">
        <w:t xml:space="preserve">worden </w:t>
      </w:r>
      <w:r w:rsidR="004B3107">
        <w:t>gebruikt</w:t>
      </w:r>
      <w:r w:rsidR="00D414E7">
        <w:t xml:space="preserve">. </w:t>
      </w:r>
    </w:p>
    <w:bookmarkEnd w:id="119"/>
    <w:p w14:paraId="5331126C" w14:textId="3C410FBC" w:rsidR="001C2A89" w:rsidRDefault="00E34FC6" w:rsidP="001C2A89">
      <w:pPr>
        <w:pStyle w:val="Doel"/>
      </w:pPr>
      <w:r w:rsidRPr="00E34FC6">
        <w:t>De leerlingen gebruiken eigenschappen en rekenregels van de hoofdbewerkingen om handig te rekenen</w:t>
      </w:r>
      <w:r>
        <w:t>.</w:t>
      </w:r>
    </w:p>
    <w:p w14:paraId="6D70B34F" w14:textId="7704D929" w:rsidR="00D743E4" w:rsidRPr="00D743E4" w:rsidRDefault="008648E5" w:rsidP="00D743E4">
      <w:pPr>
        <w:pStyle w:val="Afbakeningalleen"/>
      </w:pPr>
      <w:r>
        <w:t>Tegengestelde</w:t>
      </w:r>
      <w:r w:rsidR="00FE2241">
        <w:t xml:space="preserve">, omgekeerde en absolute waarde </w:t>
      </w:r>
      <w:r w:rsidR="00D743E4" w:rsidRPr="00D743E4">
        <w:t xml:space="preserve">van een </w:t>
      </w:r>
      <w:r w:rsidR="00D743E4" w:rsidRPr="00C35F45">
        <w:t>getal</w:t>
      </w:r>
      <w:r w:rsidR="007E44FB" w:rsidRPr="00C35F45">
        <w:rPr>
          <w:color w:val="auto"/>
          <w:kern w:val="2"/>
          <w:sz w:val="20"/>
          <w:szCs w:val="20"/>
          <w14:ligatures w14:val="standardContextual"/>
        </w:rPr>
        <w:t xml:space="preserve"> </w:t>
      </w:r>
      <w:r w:rsidR="007E44FB" w:rsidRPr="00C35F45">
        <w:t>m</w:t>
      </w:r>
      <w:r w:rsidR="007E44FB" w:rsidRPr="007E44FB">
        <w:t>et symbolen (</w:t>
      </w:r>
      <m:oMath>
        <m:sSup>
          <m:sSupPr>
            <m:ctrlPr>
              <w:rPr>
                <w:rFonts w:ascii="Cambria Math" w:hAnsi="Cambria Math"/>
                <w:i/>
              </w:rPr>
            </m:ctrlPr>
          </m:sSupPr>
          <m:e>
            <m:r>
              <w:rPr>
                <w:rFonts w:ascii="Cambria Math" w:hAnsi="Cambria Math"/>
              </w:rPr>
              <m:t>.</m:t>
            </m:r>
          </m:e>
          <m:sup>
            <m:r>
              <w:rPr>
                <w:rFonts w:ascii="Cambria Math" w:hAnsi="Cambria Math"/>
              </w:rPr>
              <m:t>-1</m:t>
            </m:r>
          </m:sup>
        </m:sSup>
        <m:r>
          <w:rPr>
            <w:rFonts w:ascii="Cambria Math" w:hAnsi="Cambria Math"/>
          </w:rPr>
          <m:t>,|.|</m:t>
        </m:r>
      </m:oMath>
      <w:r w:rsidR="007E44FB" w:rsidRPr="007E44FB">
        <w:t>)</w:t>
      </w:r>
    </w:p>
    <w:p w14:paraId="64A24BBC" w14:textId="77777777" w:rsidR="00BB3C46" w:rsidRDefault="00BB3C46" w:rsidP="00BB3C46">
      <w:pPr>
        <w:pStyle w:val="Wenk"/>
      </w:pPr>
      <w:r>
        <w:t xml:space="preserve">Je kan via het tegengestelde het verband leggen tussen optellen en aftrekken en via het omgekeerde het verband leggen tussen vermenigvuldigen en delen. </w:t>
      </w:r>
    </w:p>
    <w:p w14:paraId="4140667B" w14:textId="73FDBD7E" w:rsidR="00BB3C46" w:rsidRDefault="00BB3C46" w:rsidP="00BB3C46">
      <w:pPr>
        <w:pStyle w:val="Wenk"/>
      </w:pPr>
      <w:r>
        <w:lastRenderedPageBreak/>
        <w:t>Je kan de tekenregels aan bod laten komen en aandacht schenken aan de verschillende betekenissen van het minteken (toestandsteken, symbool van tegengestelde en bewerkingsteken). Het concept absolute waarde kan worden geduid via afstand op een getallenas en kan worden gebruikt bij het verwoorden van de tekenregels.</w:t>
      </w:r>
    </w:p>
    <w:p w14:paraId="5EA847D6" w14:textId="77777777" w:rsidR="00BB3C46" w:rsidRDefault="00BB3C46" w:rsidP="00BB3C46">
      <w:pPr>
        <w:pStyle w:val="Wenk"/>
      </w:pPr>
      <w:r>
        <w:t xml:space="preserve">Voorbeelden van eigenschappen: commutativiteit, associativiteit, distributiviteit, eigenschappen van de getallen 0 en 1 bij bewerkingen (neutraal element en opslorpend element). </w:t>
      </w:r>
    </w:p>
    <w:p w14:paraId="1C9C92B4" w14:textId="2ED2873A" w:rsidR="001C2A89" w:rsidRDefault="00BB3C46" w:rsidP="00BB3C46">
      <w:pPr>
        <w:pStyle w:val="Wenk"/>
      </w:pPr>
      <w:r>
        <w:t>Je kan (als opstap naar LPD 33 over eerstegraadsvergelijkingen) oefeningen aan bod laten komen waarbij een ontbrekende term of factor moet worden ingevuld.</w:t>
      </w:r>
    </w:p>
    <w:p w14:paraId="7DB82350" w14:textId="529AE50A" w:rsidR="001C2A89" w:rsidRPr="00904FF1" w:rsidRDefault="00E57CBF" w:rsidP="001C2A89">
      <w:pPr>
        <w:pStyle w:val="Doel"/>
      </w:pPr>
      <w:r w:rsidRPr="00E57CBF">
        <w:t>De leerlingen voeren procentberekeningen uit</w:t>
      </w:r>
      <w:r>
        <w:t>.</w:t>
      </w:r>
      <w:r w:rsidR="001C2A89" w:rsidRPr="00904FF1">
        <w:t xml:space="preserve"> </w:t>
      </w:r>
    </w:p>
    <w:p w14:paraId="730309D2" w14:textId="77777777" w:rsidR="007A5B3B" w:rsidRDefault="007A5B3B" w:rsidP="007A5B3B">
      <w:pPr>
        <w:pStyle w:val="Wenk"/>
      </w:pPr>
      <w:r>
        <w:t>Afhankelijk van de complexiteit van de berekening kan ICT worden ingezet.</w:t>
      </w:r>
    </w:p>
    <w:p w14:paraId="569CAF7B" w14:textId="77777777" w:rsidR="007A5B3B" w:rsidRDefault="007A5B3B" w:rsidP="007A5B3B">
      <w:pPr>
        <w:pStyle w:val="Wenk"/>
      </w:pPr>
      <w:r>
        <w:t>Je kan aandacht schenken aan vlotte werkwijzen om procenten te berekenen, bv. korting van 20% is vermenigvuldigen met 0,8 of 21% BTW erbij is vermenigvuldigen met 1,21.</w:t>
      </w:r>
    </w:p>
    <w:p w14:paraId="1C2FAD99" w14:textId="3131A267" w:rsidR="001C2A89" w:rsidRDefault="007A5B3B" w:rsidP="007A5B3B">
      <w:pPr>
        <w:pStyle w:val="Wenkextra"/>
      </w:pPr>
      <w:r>
        <w:t xml:space="preserve">Je kan </w:t>
      </w:r>
      <w:r w:rsidR="00C83B38">
        <w:t xml:space="preserve">laten </w:t>
      </w:r>
      <w:r>
        <w:t>terugrekenen met procenten, d.w.z. vanuit een gegeven procent het geheel bepalen.</w:t>
      </w:r>
    </w:p>
    <w:p w14:paraId="4F6CE6E8" w14:textId="4C9AABFE" w:rsidR="00CA0997" w:rsidRDefault="00CA0997" w:rsidP="00CA0997">
      <w:pPr>
        <w:pStyle w:val="Basisgeletterdheid"/>
      </w:pPr>
      <w:r>
        <w:t xml:space="preserve">BG </w:t>
      </w:r>
      <w:r w:rsidR="004F0B15">
        <w:t>-</w:t>
      </w:r>
      <w:r>
        <w:t xml:space="preserve"> </w:t>
      </w:r>
      <w:r w:rsidRPr="002421C9">
        <w:t>De leerling</w:t>
      </w:r>
      <w:r w:rsidR="00DF09CF">
        <w:t>en</w:t>
      </w:r>
      <w:r w:rsidRPr="002421C9">
        <w:t xml:space="preserve"> voer</w:t>
      </w:r>
      <w:r w:rsidR="00D019E3">
        <w:t>en</w:t>
      </w:r>
      <w:r w:rsidRPr="002421C9">
        <w:t xml:space="preserve"> </w:t>
      </w:r>
      <w:r w:rsidR="00E22F69" w:rsidRPr="00087811">
        <w:t xml:space="preserve">met functioneel gebruik van ICT eenvoudige </w:t>
      </w:r>
      <w:r w:rsidR="00535E39">
        <w:t>procent</w:t>
      </w:r>
      <w:r w:rsidR="00E22F69" w:rsidRPr="00087811">
        <w:t>berekeningen</w:t>
      </w:r>
      <w:r w:rsidRPr="002421C9">
        <w:t xml:space="preserve"> uit in betekenisvolle contexten.</w:t>
      </w:r>
    </w:p>
    <w:p w14:paraId="3D5BB25F" w14:textId="37C1295C" w:rsidR="004B3107" w:rsidRDefault="004B3107" w:rsidP="00A60449">
      <w:pPr>
        <w:pStyle w:val="WenkDuiding"/>
      </w:pPr>
      <w:r w:rsidRPr="004B3107">
        <w:t xml:space="preserve">In vergelijking met het bovenliggende leerplandoel gaat het om </w:t>
      </w:r>
      <w:r w:rsidR="000F7C27">
        <w:t>eenvoudige berekeningen</w:t>
      </w:r>
      <w:r w:rsidRPr="004B3107">
        <w:t xml:space="preserve"> in betekenisvolle contexten</w:t>
      </w:r>
      <w:r>
        <w:t xml:space="preserve"> </w:t>
      </w:r>
      <w:r w:rsidRPr="004B3107">
        <w:t xml:space="preserve">en mag ICT steeds </w:t>
      </w:r>
      <w:r w:rsidR="00DB3EDD">
        <w:t xml:space="preserve">worden </w:t>
      </w:r>
      <w:r w:rsidRPr="004B3107">
        <w:t xml:space="preserve">gebruikt. </w:t>
      </w:r>
    </w:p>
    <w:p w14:paraId="3C826C44" w14:textId="735EC98D" w:rsidR="001C2A89" w:rsidRDefault="00364E6D" w:rsidP="001C2A89">
      <w:pPr>
        <w:pStyle w:val="Doel"/>
      </w:pPr>
      <w:r w:rsidRPr="00364E6D">
        <w:t>De leerlingen nemen machten met gehele exponenten van rationale getallen en vierkantswortels bij natuurlijke getallen</w:t>
      </w:r>
      <w:r>
        <w:t>.</w:t>
      </w:r>
    </w:p>
    <w:p w14:paraId="0DD839BF" w14:textId="344B5664" w:rsidR="00E673AE" w:rsidRPr="00E673AE" w:rsidRDefault="00E673AE" w:rsidP="00E673AE">
      <w:pPr>
        <w:pStyle w:val="Afbakeningalleen"/>
      </w:pPr>
      <w:r>
        <w:t xml:space="preserve">Symbolen </w:t>
      </w:r>
      <m:oMath>
        <m:sSup>
          <m:sSupPr>
            <m:ctrlPr>
              <w:rPr>
                <w:rFonts w:ascii="Cambria Math" w:hAnsi="Cambria Math"/>
                <w:i/>
              </w:rPr>
            </m:ctrlPr>
          </m:sSupPr>
          <m:e>
            <m:r>
              <w:rPr>
                <w:rFonts w:ascii="Cambria Math" w:hAnsi="Cambria Math"/>
              </w:rPr>
              <m:t>.</m:t>
            </m:r>
          </m:e>
          <m:sup>
            <m:r>
              <w:rPr>
                <w:rFonts w:ascii="Cambria Math" w:hAnsi="Cambria Math"/>
              </w:rPr>
              <m:t>n</m:t>
            </m:r>
          </m:sup>
        </m:sSup>
        <m:r>
          <w:rPr>
            <w:rFonts w:ascii="Cambria Math"/>
          </w:rPr>
          <m:t xml:space="preserve">, </m:t>
        </m:r>
        <m:rad>
          <m:radPr>
            <m:degHide m:val="1"/>
            <m:ctrlPr>
              <w:rPr>
                <w:rFonts w:ascii="Cambria Math" w:hAnsi="Cambria Math"/>
                <w:i/>
              </w:rPr>
            </m:ctrlPr>
          </m:radPr>
          <m:deg/>
          <m:e>
            <m:r>
              <w:rPr>
                <w:rFonts w:ascii="Cambria Math"/>
              </w:rPr>
              <m:t>.</m:t>
            </m:r>
          </m:e>
        </m:rad>
      </m:oMath>
    </w:p>
    <w:p w14:paraId="00A47CAC" w14:textId="2F09C948" w:rsidR="00F952BA" w:rsidRDefault="00F952BA" w:rsidP="00F952BA">
      <w:pPr>
        <w:pStyle w:val="Wenk"/>
      </w:pPr>
      <w:r>
        <w:t>Het volstaat om vierkantswortels te nemen van volkomen kwadraten. Vierkantswortels van andere natuurlijke getallen komen aan bod in de tweede graad.</w:t>
      </w:r>
    </w:p>
    <w:p w14:paraId="414F95D8" w14:textId="77777777" w:rsidR="00F952BA" w:rsidRDefault="00F952BA" w:rsidP="00F952BA">
      <w:pPr>
        <w:pStyle w:val="Wenk"/>
      </w:pPr>
      <w:r>
        <w:t>Afhankelijk van de complexiteit van de berekening kan ICT worden ingezet.</w:t>
      </w:r>
    </w:p>
    <w:p w14:paraId="253464A0" w14:textId="77777777" w:rsidR="00F952BA" w:rsidRDefault="00F952BA" w:rsidP="00F952BA">
      <w:pPr>
        <w:pStyle w:val="Wenk"/>
      </w:pPr>
      <w:r>
        <w:t>Je kan het metriek stelsel beschouwen als toepassing van machten met grondtal 10.</w:t>
      </w:r>
    </w:p>
    <w:p w14:paraId="6605154E" w14:textId="15DFF987" w:rsidR="00F952BA" w:rsidRDefault="00F952BA" w:rsidP="00F952BA">
      <w:pPr>
        <w:pStyle w:val="Wenkextra"/>
      </w:pPr>
      <w:r>
        <w:t xml:space="preserve">Je kan vierkantswortels </w:t>
      </w:r>
      <w:r w:rsidR="00FF0F7B">
        <w:t xml:space="preserve">laten </w:t>
      </w:r>
      <w:r>
        <w:t xml:space="preserve">nemen van volkomen kwadraten van breuken. </w:t>
      </w:r>
    </w:p>
    <w:p w14:paraId="72804D22" w14:textId="360B86C1" w:rsidR="001C2A89" w:rsidRDefault="00F952BA" w:rsidP="00F952BA">
      <w:pPr>
        <w:pStyle w:val="Wenkextra"/>
      </w:pPr>
      <w:r>
        <w:t>Je kan de wetenschappelijke schrijfwijze aan bod laten komen als toepassing van machten met grondtal 10.</w:t>
      </w:r>
    </w:p>
    <w:p w14:paraId="20481FAF" w14:textId="5D946497" w:rsidR="001C2A89" w:rsidRPr="00904FF1" w:rsidRDefault="00E601E4" w:rsidP="001C2A89">
      <w:pPr>
        <w:pStyle w:val="Doel"/>
      </w:pPr>
      <w:r w:rsidRPr="00E601E4">
        <w:t>De leerlingen passen rekenregels van machten met gehele exponenten toe.</w:t>
      </w:r>
      <w:r w:rsidR="001C2A89" w:rsidRPr="00904FF1">
        <w:t xml:space="preserve"> </w:t>
      </w:r>
    </w:p>
    <w:p w14:paraId="189EA0BF" w14:textId="1F57BF76" w:rsidR="00417604" w:rsidRDefault="00417604" w:rsidP="00417604">
      <w:pPr>
        <w:pStyle w:val="Wenk"/>
      </w:pPr>
      <w:r>
        <w:t xml:space="preserve">Voorbeelden van rekenregels: product van machten met zelfde grondtal, deling van machten met zelfde grondtal, macht van een macht, macht van een product en macht van een quotiënt. </w:t>
      </w:r>
      <w:r w:rsidR="00DB1D05">
        <w:br/>
      </w:r>
      <w:r>
        <w:lastRenderedPageBreak/>
        <w:t xml:space="preserve">Het is aangewezen om aandacht te schenken aan inzicht in de rekenregels (bv. door ze te verantwoorden via goed gekozen voorbeelden) en om de rekenregels eerst apart in te oefenen. </w:t>
      </w:r>
    </w:p>
    <w:p w14:paraId="09F4439C" w14:textId="15A6A76B" w:rsidR="001C2A89" w:rsidRDefault="00417604" w:rsidP="00417604">
      <w:pPr>
        <w:pStyle w:val="Wenkextra"/>
      </w:pPr>
      <w:r>
        <w:t>Je kan berekeningen met machten met letterexponenten aan bod laten komen.</w:t>
      </w:r>
    </w:p>
    <w:p w14:paraId="22B4FD19" w14:textId="62AB9DC9" w:rsidR="00FF37C1" w:rsidRPr="00904FF1" w:rsidRDefault="002D2F5D" w:rsidP="00FF37C1">
      <w:pPr>
        <w:pStyle w:val="Doel"/>
      </w:pPr>
      <w:r w:rsidRPr="002D2F5D">
        <w:t xml:space="preserve">De leerlingen passen de volgorde van de bewerkingen toe en gebruiken </w:t>
      </w:r>
      <w:r w:rsidR="00071CEB">
        <w:t>daarbij</w:t>
      </w:r>
      <w:r w:rsidRPr="002D2F5D">
        <w:t xml:space="preserve"> het gelijkheidsteken correct.</w:t>
      </w:r>
    </w:p>
    <w:p w14:paraId="145E7496" w14:textId="040845F1" w:rsidR="00FF37C1" w:rsidRDefault="00185CE4" w:rsidP="00FF37C1">
      <w:pPr>
        <w:pStyle w:val="Wenk"/>
      </w:pPr>
      <w:r w:rsidRPr="00185CE4">
        <w:t>Afhankelijk van de complexiteit van de berekening kan ICT worden ingezet.</w:t>
      </w:r>
    </w:p>
    <w:p w14:paraId="598DA9C9" w14:textId="011B010A" w:rsidR="00FF37C1" w:rsidRPr="00904FF1" w:rsidRDefault="009B582A" w:rsidP="00FF37C1">
      <w:pPr>
        <w:pStyle w:val="Doel"/>
      </w:pPr>
      <w:r w:rsidRPr="006C55D5">
        <w:t>De leerlingen ronden af en schatten</w:t>
      </w:r>
      <w:r>
        <w:t xml:space="preserve"> resultaten van bewerkingen.</w:t>
      </w:r>
      <w:r w:rsidR="00FF37C1" w:rsidRPr="00904FF1">
        <w:t xml:space="preserve"> </w:t>
      </w:r>
    </w:p>
    <w:p w14:paraId="34F8986A" w14:textId="77777777" w:rsidR="00C63CFA" w:rsidRDefault="00C63CFA" w:rsidP="00C63CFA">
      <w:pPr>
        <w:pStyle w:val="Wenk"/>
      </w:pPr>
      <w:r>
        <w:t xml:space="preserve">Je kan getallen zinvol laten afronden, waarbij de afrondingstechniek afhangt van de context. </w:t>
      </w:r>
    </w:p>
    <w:p w14:paraId="2AB7679A" w14:textId="309CC21F" w:rsidR="00FF37C1" w:rsidRDefault="00C63CFA" w:rsidP="00C63CFA">
      <w:pPr>
        <w:pStyle w:val="Wenk"/>
      </w:pPr>
      <w:r>
        <w:t>In bepaalde situaties volstaat een schatting van een resultaat; in andere situaties is een nauwkeurig resultaat nodig, maar kan een schatting als controle worden gebruikt.</w:t>
      </w:r>
    </w:p>
    <w:p w14:paraId="15D8D4EE" w14:textId="38B33900" w:rsidR="00BE47ED" w:rsidRDefault="00BE47ED" w:rsidP="00BE47ED">
      <w:pPr>
        <w:pStyle w:val="Basisgeletterdheid"/>
      </w:pPr>
      <w:r>
        <w:t xml:space="preserve">BG </w:t>
      </w:r>
      <w:r w:rsidR="004F0B15">
        <w:t>-</w:t>
      </w:r>
      <w:r>
        <w:t xml:space="preserve"> De leerling</w:t>
      </w:r>
      <w:r w:rsidR="0044171E">
        <w:t>en</w:t>
      </w:r>
      <w:r>
        <w:t xml:space="preserve"> </w:t>
      </w:r>
      <w:r w:rsidR="00A1654D">
        <w:t xml:space="preserve">ronden zinvol af en schatten resultaten van bewerkingen in </w:t>
      </w:r>
      <w:r w:rsidR="00075EDE">
        <w:t>betekenisvolle contexten.</w:t>
      </w:r>
    </w:p>
    <w:p w14:paraId="269C2495" w14:textId="2933C914" w:rsidR="00A7593E" w:rsidRDefault="00A7593E" w:rsidP="00A7593E">
      <w:pPr>
        <w:pStyle w:val="WenkDuiding"/>
      </w:pPr>
      <w:r>
        <w:t xml:space="preserve">In vergelijking met het bovenliggende leerplandoel </w:t>
      </w:r>
      <w:r w:rsidR="006813B5">
        <w:t>gaat het om bewerkingen in betekenisvolle context</w:t>
      </w:r>
      <w:r w:rsidR="00B434CE">
        <w:t>en</w:t>
      </w:r>
      <w:r w:rsidR="006813B5">
        <w:t xml:space="preserve">. </w:t>
      </w:r>
    </w:p>
    <w:p w14:paraId="7206DDFD" w14:textId="23DFD14A" w:rsidR="00AA1030" w:rsidRDefault="00FF37C1" w:rsidP="00AA1030">
      <w:pPr>
        <w:pStyle w:val="Kop2"/>
      </w:pPr>
      <w:bookmarkStart w:id="120" w:name="_Toc168322911"/>
      <w:r>
        <w:t>Meetkunde</w:t>
      </w:r>
      <w:bookmarkEnd w:id="120"/>
    </w:p>
    <w:p w14:paraId="7942DC2D" w14:textId="0B6EA86F" w:rsidR="004974D3" w:rsidRDefault="00FF37C1" w:rsidP="004974D3">
      <w:pPr>
        <w:pStyle w:val="Kop3"/>
      </w:pPr>
      <w:bookmarkStart w:id="121" w:name="_Toc168322912"/>
      <w:r>
        <w:t>Vlakke meetkunde</w:t>
      </w:r>
      <w:bookmarkEnd w:id="121"/>
    </w:p>
    <w:p w14:paraId="120C0DBE" w14:textId="77777777" w:rsidR="00FD7C9A" w:rsidRDefault="00FD7C9A" w:rsidP="00FD7C9A">
      <w:pPr>
        <w:pStyle w:val="Concordantie"/>
      </w:pPr>
      <w:r w:rsidRPr="00BC26C4">
        <w:t>Minimumdoelen</w:t>
      </w:r>
    </w:p>
    <w:p w14:paraId="7377DE61" w14:textId="3CB0B085" w:rsidR="00FD7C9A" w:rsidRDefault="00FD7C9A" w:rsidP="00FD7C9A">
      <w:pPr>
        <w:pStyle w:val="MDSMDBK"/>
      </w:pPr>
      <w:r>
        <w:t>MD 06.04</w:t>
      </w:r>
      <w:r>
        <w:tab/>
      </w:r>
      <w:r w:rsidRPr="008D1D75">
        <w:t>De leerlingen analyseren meetkundige objecten met behulp van eigenschappen en meetkundige relaties in het vlak.</w:t>
      </w:r>
      <w:r>
        <w:t xml:space="preserve"> (LPD </w:t>
      </w:r>
      <w:r w:rsidR="00ED41A0">
        <w:t>18, 19, 20</w:t>
      </w:r>
      <w:r w:rsidR="003C0B48">
        <w:t>, 21</w:t>
      </w:r>
      <w:r>
        <w:t>)</w:t>
      </w:r>
    </w:p>
    <w:p w14:paraId="589B1D75" w14:textId="77777777" w:rsidR="00FD7C9A" w:rsidRPr="00DC01D3" w:rsidRDefault="00FD7C9A" w:rsidP="0040440A">
      <w:pPr>
        <w:pStyle w:val="Kennis"/>
        <w:numPr>
          <w:ilvl w:val="0"/>
          <w:numId w:val="0"/>
        </w:numPr>
        <w:ind w:left="170"/>
      </w:pPr>
      <w:r w:rsidRPr="00DC01D3">
        <w:t>Eigenschappen van meetkundige objecten:</w:t>
      </w:r>
    </w:p>
    <w:p w14:paraId="51C5F2D6" w14:textId="77777777" w:rsidR="00FD7C9A" w:rsidRPr="00DC01D3" w:rsidRDefault="00FD7C9A" w:rsidP="00FD7C9A">
      <w:pPr>
        <w:pStyle w:val="Kennis"/>
      </w:pPr>
      <w:r w:rsidRPr="00DC01D3">
        <w:t>Hoeken bij twee evenwijdige rechten en een snijlijn</w:t>
      </w:r>
    </w:p>
    <w:p w14:paraId="3201D3B6" w14:textId="77777777" w:rsidR="00FD7C9A" w:rsidRPr="00DC01D3" w:rsidRDefault="00FD7C9A" w:rsidP="00FD7C9A">
      <w:pPr>
        <w:pStyle w:val="Kennis"/>
      </w:pPr>
      <w:r w:rsidRPr="00DC01D3">
        <w:t>Hoekensom in driehoeken en vierhoeken</w:t>
      </w:r>
    </w:p>
    <w:p w14:paraId="0B23AA0A" w14:textId="77777777" w:rsidR="00FD7C9A" w:rsidRPr="00DC01D3" w:rsidRDefault="00FD7C9A" w:rsidP="00FD7C9A">
      <w:pPr>
        <w:pStyle w:val="Kennis"/>
      </w:pPr>
      <w:r w:rsidRPr="00DC01D3">
        <w:t>Gelijkzijdige en gelijkbenige driehoeken</w:t>
      </w:r>
    </w:p>
    <w:p w14:paraId="723EE898" w14:textId="77777777" w:rsidR="00FD7C9A" w:rsidRPr="00DC01D3" w:rsidRDefault="00FD7C9A" w:rsidP="00FD7C9A">
      <w:pPr>
        <w:pStyle w:val="Kennis"/>
      </w:pPr>
      <w:r w:rsidRPr="00DC01D3">
        <w:t>Zijden, hoeken en diagonalen in vierhoeken</w:t>
      </w:r>
    </w:p>
    <w:p w14:paraId="726DFA70" w14:textId="77777777" w:rsidR="00FD7C9A" w:rsidRPr="00DC01D3" w:rsidRDefault="00FD7C9A" w:rsidP="0040440A">
      <w:pPr>
        <w:pStyle w:val="Kennis"/>
        <w:numPr>
          <w:ilvl w:val="0"/>
          <w:numId w:val="0"/>
        </w:numPr>
        <w:ind w:left="170"/>
      </w:pPr>
      <w:r w:rsidRPr="00DC01D3">
        <w:t>Meetkundige relaties:</w:t>
      </w:r>
    </w:p>
    <w:p w14:paraId="002D9832" w14:textId="12741DFE" w:rsidR="00FD7C9A" w:rsidRPr="00DC01D3" w:rsidRDefault="00FD7C9A" w:rsidP="00FD7C9A">
      <w:pPr>
        <w:pStyle w:val="Kennis"/>
      </w:pPr>
      <w:r w:rsidRPr="00DC01D3">
        <w:t>Evenwijdigheid, loodrechte stand, symmetrie</w:t>
      </w:r>
      <w:r w:rsidR="00441D61">
        <w:t xml:space="preserve"> </w:t>
      </w:r>
      <w:r w:rsidR="00441D61" w:rsidRPr="00441D61">
        <w:t>met symbolen (</w:t>
      </w:r>
      <w:r w:rsidR="00441D61" w:rsidRPr="00441D61">
        <w:rPr>
          <w:rFonts w:ascii="Cambria Math" w:hAnsi="Cambria Math" w:cs="Cambria Math"/>
        </w:rPr>
        <w:t>∥</w:t>
      </w:r>
      <w:r w:rsidR="00441D61" w:rsidRPr="00441D61">
        <w:t xml:space="preserve">, </w:t>
      </w:r>
      <w:r w:rsidR="00441D61" w:rsidRPr="00441D61">
        <w:rPr>
          <w:rFonts w:ascii="Cambria Math" w:hAnsi="Cambria Math" w:cs="Cambria Math"/>
        </w:rPr>
        <w:t>∦</w:t>
      </w:r>
      <w:r w:rsidR="00441D61" w:rsidRPr="00441D61">
        <w:t xml:space="preserve">, </w:t>
      </w:r>
      <w:r w:rsidR="00441D61" w:rsidRPr="00441D61">
        <w:rPr>
          <w:rFonts w:ascii="Cambria Math" w:hAnsi="Cambria Math" w:cs="Cambria Math"/>
        </w:rPr>
        <w:t>⟂</w:t>
      </w:r>
      <w:r w:rsidR="00441D61" w:rsidRPr="00441D61">
        <w:t>)</w:t>
      </w:r>
    </w:p>
    <w:p w14:paraId="7034733A" w14:textId="77777777" w:rsidR="00FD7C9A" w:rsidRDefault="00FD7C9A" w:rsidP="0040440A">
      <w:pPr>
        <w:pStyle w:val="Kennis"/>
        <w:numPr>
          <w:ilvl w:val="0"/>
          <w:numId w:val="0"/>
        </w:numPr>
        <w:ind w:left="170"/>
      </w:pPr>
      <w:r w:rsidRPr="00DC01D3">
        <w:t>Merkwaardige lijnen in driehoeken: bissectrice, hoogtelijn</w:t>
      </w:r>
      <w:r>
        <w:t>, middelloodlijn en zwaartelijn</w:t>
      </w:r>
    </w:p>
    <w:p w14:paraId="273579B3" w14:textId="77777777" w:rsidR="00FD7C9A" w:rsidRPr="008D1D75" w:rsidRDefault="00FD7C9A" w:rsidP="0040440A">
      <w:pPr>
        <w:pStyle w:val="Kennis"/>
        <w:numPr>
          <w:ilvl w:val="0"/>
          <w:numId w:val="0"/>
        </w:numPr>
        <w:ind w:left="170"/>
      </w:pPr>
      <w:r>
        <w:t>Classificatie van driehoeken en van vierhoeken</w:t>
      </w:r>
    </w:p>
    <w:p w14:paraId="498A9308" w14:textId="2445AF6B" w:rsidR="00FD7C9A" w:rsidRDefault="00FD7C9A" w:rsidP="00FD7C9A">
      <w:pPr>
        <w:pStyle w:val="MDSMDBK"/>
      </w:pPr>
      <w:r w:rsidRPr="00E736D7">
        <w:t xml:space="preserve">MD </w:t>
      </w:r>
      <w:r>
        <w:t>06.05</w:t>
      </w:r>
      <w:r>
        <w:tab/>
      </w:r>
      <w:r w:rsidRPr="00967518">
        <w:rPr>
          <w:lang w:val="nl-NL"/>
        </w:rPr>
        <w:t>De leerlingen construeren meetkundige objecten met gegeven eigenschappen in het vlak.</w:t>
      </w:r>
      <w:r>
        <w:t xml:space="preserve"> (LPD </w:t>
      </w:r>
      <w:r w:rsidR="009E241D">
        <w:t>22</w:t>
      </w:r>
      <w:r>
        <w:t>)</w:t>
      </w:r>
    </w:p>
    <w:p w14:paraId="64376CED" w14:textId="77777777" w:rsidR="00FD7C9A" w:rsidRDefault="00FD7C9A" w:rsidP="00FD7C9A">
      <w:pPr>
        <w:pStyle w:val="Kennis"/>
      </w:pPr>
      <w:r w:rsidRPr="00B46BCE">
        <w:t>Meetkundige objecten: lijnstukken, merkwaardige lijnen, driehoeken, vierhoeken en cirkels</w:t>
      </w:r>
    </w:p>
    <w:p w14:paraId="3D5AA3D4" w14:textId="418FABCE" w:rsidR="00FD7C9A" w:rsidRDefault="00FD7C9A" w:rsidP="00FD7C9A">
      <w:pPr>
        <w:pStyle w:val="MDSMDBK"/>
        <w:rPr>
          <w:lang w:val="nl-NL"/>
        </w:rPr>
      </w:pPr>
      <w:r>
        <w:t>MD 06.06</w:t>
      </w:r>
      <w:r>
        <w:tab/>
      </w:r>
      <w:r w:rsidRPr="00967518">
        <w:rPr>
          <w:lang w:val="nl-NL"/>
        </w:rPr>
        <w:t>De leerlingen passen congruentiekenmerken van driehoeken toe.</w:t>
      </w:r>
      <w:r>
        <w:rPr>
          <w:lang w:val="nl-NL"/>
        </w:rPr>
        <w:t xml:space="preserve"> (LPD </w:t>
      </w:r>
      <w:r w:rsidR="009E241D">
        <w:rPr>
          <w:lang w:val="nl-NL"/>
        </w:rPr>
        <w:t>24</w:t>
      </w:r>
      <w:r>
        <w:rPr>
          <w:lang w:val="nl-NL"/>
        </w:rPr>
        <w:t>)</w:t>
      </w:r>
    </w:p>
    <w:p w14:paraId="05952FB0" w14:textId="77777777" w:rsidR="005B7150" w:rsidRPr="005B7150" w:rsidRDefault="005B7150" w:rsidP="005B7150">
      <w:pPr>
        <w:pStyle w:val="Kennis"/>
        <w:rPr>
          <w:lang w:val="nl-NL"/>
        </w:rPr>
      </w:pPr>
      <w:r w:rsidRPr="005B7150">
        <w:rPr>
          <w:lang w:val="nl-NL"/>
        </w:rPr>
        <w:t>Congruentiekenmerken: ZZZ, ZHZ, HZH, ZZ90°</w:t>
      </w:r>
    </w:p>
    <w:p w14:paraId="2E1C14CB" w14:textId="47533746" w:rsidR="005B7150" w:rsidRPr="005B7150" w:rsidRDefault="005B7150" w:rsidP="005B7150">
      <w:pPr>
        <w:pStyle w:val="Kennis"/>
        <w:rPr>
          <w:lang w:val="nl-NL"/>
        </w:rPr>
      </w:pPr>
      <w:r w:rsidRPr="005B7150">
        <w:rPr>
          <w:lang w:val="nl-NL"/>
        </w:rPr>
        <w:t xml:space="preserve">Symbool </w:t>
      </w:r>
      <w:r w:rsidRPr="005B7150">
        <w:rPr>
          <w:rFonts w:ascii="Cambria Math" w:hAnsi="Cambria Math" w:cs="Cambria Math"/>
          <w:lang w:val="nl-NL"/>
        </w:rPr>
        <w:t>≅</w:t>
      </w:r>
    </w:p>
    <w:p w14:paraId="594BCCC9" w14:textId="18AE48E6" w:rsidR="00FD7C9A" w:rsidRPr="00A550F9" w:rsidRDefault="00FD7C9A" w:rsidP="00FD7C9A">
      <w:pPr>
        <w:pStyle w:val="MDSMDBK"/>
        <w:rPr>
          <w:lang w:val="nl-NL"/>
        </w:rPr>
      </w:pPr>
      <w:r>
        <w:rPr>
          <w:lang w:val="nl-NL"/>
        </w:rPr>
        <w:t>MD 06.07</w:t>
      </w:r>
      <w:r>
        <w:rPr>
          <w:lang w:val="nl-NL"/>
        </w:rPr>
        <w:tab/>
      </w:r>
      <w:r w:rsidRPr="008C2E6E">
        <w:rPr>
          <w:lang w:val="nl-NL"/>
        </w:rPr>
        <w:t>De leerlingen leggen het verband tussen een vlakke figuur en haar beeld onder een transformatie van het vlak.</w:t>
      </w:r>
      <w:r>
        <w:rPr>
          <w:lang w:val="nl-NL"/>
        </w:rPr>
        <w:t xml:space="preserve"> (LPD </w:t>
      </w:r>
      <w:r w:rsidR="009E241D">
        <w:rPr>
          <w:lang w:val="nl-NL"/>
        </w:rPr>
        <w:t>23</w:t>
      </w:r>
      <w:r>
        <w:rPr>
          <w:lang w:val="nl-NL"/>
        </w:rPr>
        <w:t>)</w:t>
      </w:r>
    </w:p>
    <w:p w14:paraId="4BFC33E1" w14:textId="77777777" w:rsidR="00FD7C9A" w:rsidRDefault="00FD7C9A" w:rsidP="00FD7C9A">
      <w:pPr>
        <w:pStyle w:val="Kennis"/>
      </w:pPr>
      <w:r>
        <w:t>Translatie over een vector, spiegeling om een as, spiegeling om een punt en rotatie rond een centrum over een hoek</w:t>
      </w:r>
    </w:p>
    <w:p w14:paraId="255F180E" w14:textId="77777777" w:rsidR="00FD7C9A" w:rsidRDefault="00FD7C9A" w:rsidP="00FD7C9A">
      <w:pPr>
        <w:pStyle w:val="Kennis"/>
      </w:pPr>
      <w:r>
        <w:t>Eigenschappen van transformaties</w:t>
      </w:r>
    </w:p>
    <w:p w14:paraId="4C2A9858" w14:textId="77777777" w:rsidR="00FD7C9A" w:rsidRDefault="00FD7C9A" w:rsidP="00FD7C9A">
      <w:pPr>
        <w:pStyle w:val="Kennis"/>
      </w:pPr>
      <w:r>
        <w:t>Verband tussen transformaties en congruentie</w:t>
      </w:r>
    </w:p>
    <w:p w14:paraId="192337D8" w14:textId="77777777" w:rsidR="00FD7C9A" w:rsidRDefault="00FD7C9A" w:rsidP="00FD7C9A">
      <w:pPr>
        <w:pStyle w:val="Kennis"/>
      </w:pPr>
      <w:r>
        <w:t>Verband tussen transformaties en symmetrie</w:t>
      </w:r>
    </w:p>
    <w:p w14:paraId="77222511" w14:textId="1726E623" w:rsidR="00FD7C9A" w:rsidRDefault="00FD7C9A" w:rsidP="00FD7C9A">
      <w:pPr>
        <w:pStyle w:val="MDSMDBK"/>
      </w:pPr>
      <w:r>
        <w:t xml:space="preserve">MD 06.08 </w:t>
      </w:r>
      <w:r>
        <w:tab/>
      </w:r>
      <w:r w:rsidRPr="00FD7C9A">
        <w:t>De leerlingen berekenen omtrek en oppervlakte van vlakke figuren: driehoek, trapezium, parallellogram, ruit, rechthoek, vierkant en cirkel.</w:t>
      </w:r>
      <w:r>
        <w:t xml:space="preserve"> (LPD </w:t>
      </w:r>
      <w:r w:rsidR="009E241D">
        <w:t>25</w:t>
      </w:r>
      <w:r>
        <w:t>)</w:t>
      </w:r>
    </w:p>
    <w:p w14:paraId="17E4FB13" w14:textId="6EC9F5DA" w:rsidR="00972BFB" w:rsidRDefault="00914F5E" w:rsidP="00972BFB">
      <w:pPr>
        <w:pStyle w:val="MDSMDBK"/>
      </w:pPr>
      <w:r>
        <w:t>BG 06.04</w:t>
      </w:r>
      <w:r>
        <w:tab/>
      </w:r>
      <w:r w:rsidRPr="00914F5E">
        <w:t>De leerling berekent de omtrek van een vierhoek en de oppervlakte van een rechthoek in betekenisvolle contexten.</w:t>
      </w:r>
      <w:r>
        <w:t xml:space="preserve"> (LPD 25)</w:t>
      </w:r>
    </w:p>
    <w:p w14:paraId="0184A5B2" w14:textId="77777777" w:rsidR="0090623E" w:rsidRDefault="0090623E" w:rsidP="0090623E">
      <w:pPr>
        <w:pStyle w:val="Kennis"/>
      </w:pPr>
      <w:r>
        <w:t>Omtrek van een vierhoek als som van de lengtes van de zijden</w:t>
      </w:r>
    </w:p>
    <w:p w14:paraId="2112130D" w14:textId="1C3ED2B0" w:rsidR="00914F5E" w:rsidRPr="00914F5E" w:rsidRDefault="0090623E" w:rsidP="0090623E">
      <w:pPr>
        <w:pStyle w:val="Kennis"/>
      </w:pPr>
      <w:r>
        <w:t>Oppervlakte van een rechthoek</w:t>
      </w:r>
      <w:r w:rsidR="00BB73B7">
        <w:t xml:space="preserve"> </w:t>
      </w:r>
      <w:r w:rsidR="00BB73B7" w:rsidRPr="00BB73B7">
        <w:t>als product van de lengtes van de lange en korte zijde</w:t>
      </w:r>
    </w:p>
    <w:p w14:paraId="3BAD4249" w14:textId="2C5420C9" w:rsidR="000B6CB7" w:rsidRDefault="00BD5BE5" w:rsidP="00681632">
      <w:pPr>
        <w:pStyle w:val="Doel"/>
      </w:pPr>
      <w:bookmarkStart w:id="122" w:name="_Hlk155617836"/>
      <w:r w:rsidRPr="00BD5BE5">
        <w:t xml:space="preserve">De leerlingen analyseren meetkundige objecten </w:t>
      </w:r>
      <w:r w:rsidR="00E9685E">
        <w:t xml:space="preserve">in het vlak </w:t>
      </w:r>
      <w:r w:rsidRPr="00BD5BE5">
        <w:t>met behulp van eigenschappen</w:t>
      </w:r>
      <w:r>
        <w:t>.</w:t>
      </w:r>
    </w:p>
    <w:p w14:paraId="40E26471" w14:textId="77777777" w:rsidR="008E62F7" w:rsidRDefault="003C084D" w:rsidP="00C33035">
      <w:pPr>
        <w:pStyle w:val="Afbakening"/>
      </w:pPr>
      <w:r w:rsidRPr="003C084D">
        <w:t>Eigenschappen van meetkundige objecten</w:t>
      </w:r>
      <w:r>
        <w:t>:</w:t>
      </w:r>
    </w:p>
    <w:p w14:paraId="5C8D4166" w14:textId="4E0928FE" w:rsidR="003C084D" w:rsidRPr="00D31EBD" w:rsidRDefault="00464892" w:rsidP="00D31EBD">
      <w:pPr>
        <w:pStyle w:val="Afbops1"/>
      </w:pPr>
      <w:r w:rsidRPr="00D31EBD">
        <w:t>Hoeken bij twee evenwijdige rechten en een snijlijn</w:t>
      </w:r>
    </w:p>
    <w:p w14:paraId="40653133" w14:textId="77777777" w:rsidR="00865574" w:rsidRDefault="00865574" w:rsidP="00D31EBD">
      <w:pPr>
        <w:pStyle w:val="Afbops1"/>
      </w:pPr>
      <w:r>
        <w:t>Hoekensom in driehoeken en vierhoeken</w:t>
      </w:r>
    </w:p>
    <w:p w14:paraId="051D54F6" w14:textId="77777777" w:rsidR="00865574" w:rsidRDefault="00865574" w:rsidP="00D31EBD">
      <w:pPr>
        <w:pStyle w:val="Afbops1"/>
      </w:pPr>
      <w:r>
        <w:t>Hoeken in gelijkzijdige en gelijkbenige driehoeken</w:t>
      </w:r>
    </w:p>
    <w:p w14:paraId="69ABA3B9" w14:textId="51511644" w:rsidR="00A62376" w:rsidRPr="003C084D" w:rsidRDefault="00865574" w:rsidP="00D31EBD">
      <w:pPr>
        <w:pStyle w:val="Afbops1"/>
        <w:spacing w:after="240"/>
        <w:ind w:left="1872" w:hanging="454"/>
      </w:pPr>
      <w:r>
        <w:t>Zijden, hoeken en diagonalen in vierhoeken</w:t>
      </w:r>
    </w:p>
    <w:p w14:paraId="46341868" w14:textId="77777777" w:rsidR="004940DD" w:rsidRDefault="004940DD" w:rsidP="004940DD">
      <w:pPr>
        <w:pStyle w:val="Wenk"/>
      </w:pPr>
      <w:r>
        <w:t xml:space="preserve">Je kan de leerlingen eerst de eigenschappen laten onderzoeken (bv. via ICT, tekening of schets) en daarna laten formuleren. </w:t>
      </w:r>
    </w:p>
    <w:p w14:paraId="6CB566E9" w14:textId="7C3F60F8" w:rsidR="00681632" w:rsidRDefault="004940DD" w:rsidP="004940DD">
      <w:pPr>
        <w:pStyle w:val="Wenkextra"/>
      </w:pPr>
      <w:r>
        <w:t xml:space="preserve">Je kan ook andere eigenschappen beschouwen. Voorbeelden: driehoeksongelijkheid, hoekensom van een veelhoek, ‘tegenover een grotere hoek ligt een langere zijde’, de omgekeerde eigenschap </w:t>
      </w:r>
      <w:r w:rsidR="00D83A7B">
        <w:t xml:space="preserve">horend </w:t>
      </w:r>
      <w:r>
        <w:t>bij hoeken bij twee evenwijdige rechten en een snijlijn.</w:t>
      </w:r>
    </w:p>
    <w:p w14:paraId="23066C92" w14:textId="6911C5B1" w:rsidR="00681632" w:rsidRPr="00904FF1" w:rsidRDefault="001F571E" w:rsidP="00681632">
      <w:pPr>
        <w:pStyle w:val="Doel"/>
      </w:pPr>
      <w:r w:rsidRPr="001F571E">
        <w:lastRenderedPageBreak/>
        <w:t>De leerlingen classificeren driehoeken en vierhoeken</w:t>
      </w:r>
      <w:r>
        <w:t>.</w:t>
      </w:r>
      <w:r w:rsidR="00681632" w:rsidRPr="00904FF1">
        <w:t xml:space="preserve"> </w:t>
      </w:r>
    </w:p>
    <w:p w14:paraId="487FDE4D" w14:textId="4163B0E7" w:rsidR="00681632" w:rsidRDefault="00512F36" w:rsidP="00681632">
      <w:pPr>
        <w:pStyle w:val="Wenk"/>
      </w:pPr>
      <w:r w:rsidRPr="00512F36">
        <w:t>De classificatie kan gebeuren op basis van bestudeerde eigenschappen, bv. van zijden, hoeken en diagonalen in vierhoeken (zie LPD 18).</w:t>
      </w:r>
    </w:p>
    <w:p w14:paraId="0753B422" w14:textId="12DE9038" w:rsidR="00681632" w:rsidRPr="00904FF1" w:rsidRDefault="00C11D64" w:rsidP="00681632">
      <w:pPr>
        <w:pStyle w:val="Doel"/>
      </w:pPr>
      <w:r w:rsidRPr="00C11D64">
        <w:t>De leerlingen analyseren merkwaardige lijnen in driehoeken: bissectrice, hoogtelijn, middelloodlijn en zwaartelijn</w:t>
      </w:r>
      <w:r>
        <w:t>.</w:t>
      </w:r>
      <w:r w:rsidR="00681632" w:rsidRPr="00904FF1">
        <w:t xml:space="preserve"> </w:t>
      </w:r>
    </w:p>
    <w:p w14:paraId="46EE2A72" w14:textId="259826DE" w:rsidR="00677B93" w:rsidRDefault="00677B93" w:rsidP="00677B93">
      <w:pPr>
        <w:pStyle w:val="Wenk"/>
      </w:pPr>
      <w:r>
        <w:t>Je kan aandacht schenken aan het onderscheid tussen de verschillende merkwaardige lijnen en leerlingen d</w:t>
      </w:r>
      <w:r w:rsidR="00CA07FC">
        <w:t>ie</w:t>
      </w:r>
      <w:r>
        <w:t xml:space="preserve"> laten benoemen. </w:t>
      </w:r>
    </w:p>
    <w:p w14:paraId="39DF4123" w14:textId="77777777" w:rsidR="00677B93" w:rsidRDefault="00677B93" w:rsidP="00677B93">
      <w:pPr>
        <w:pStyle w:val="Wenk"/>
      </w:pPr>
      <w:r>
        <w:t>Je kan eigenschappen van merkwaardige lijnen aan bod laten komen zoals:</w:t>
      </w:r>
    </w:p>
    <w:p w14:paraId="44D2C0DE" w14:textId="09CEB926" w:rsidR="00677B93" w:rsidRDefault="00677B93" w:rsidP="00677B93">
      <w:pPr>
        <w:pStyle w:val="Wenkops1"/>
      </w:pPr>
      <w:r>
        <w:t xml:space="preserve">eigenschap van </w:t>
      </w:r>
      <w:r w:rsidR="008D272D">
        <w:t xml:space="preserve">de </w:t>
      </w:r>
      <w:r>
        <w:t>middelloodlijn van een lijnstuk;</w:t>
      </w:r>
    </w:p>
    <w:p w14:paraId="643DE6BA" w14:textId="6A8BE0A9" w:rsidR="00677B93" w:rsidRDefault="00677B93" w:rsidP="00677B93">
      <w:pPr>
        <w:pStyle w:val="Wenkops1"/>
      </w:pPr>
      <w:r>
        <w:t xml:space="preserve">eigenschap van </w:t>
      </w:r>
      <w:r w:rsidR="008D272D">
        <w:t xml:space="preserve">de </w:t>
      </w:r>
      <w:r>
        <w:t xml:space="preserve">bissectrice van een hoek; </w:t>
      </w:r>
    </w:p>
    <w:p w14:paraId="35C964DB" w14:textId="77777777" w:rsidR="00677B93" w:rsidRDefault="00677B93" w:rsidP="00677B93">
      <w:pPr>
        <w:pStyle w:val="Wenkops1"/>
      </w:pPr>
      <w:r>
        <w:t>concurrentie van merkwaardige lijnen in driehoeken;</w:t>
      </w:r>
    </w:p>
    <w:p w14:paraId="0A2F05FF" w14:textId="77777777" w:rsidR="00677B93" w:rsidRDefault="00677B93" w:rsidP="00677B93">
      <w:pPr>
        <w:pStyle w:val="Wenkops1"/>
      </w:pPr>
      <w:r>
        <w:t xml:space="preserve">samenvallen van merkwaardige lijnen in een gelijkbenige driehoek. </w:t>
      </w:r>
    </w:p>
    <w:p w14:paraId="4905B258" w14:textId="77777777" w:rsidR="00677B93" w:rsidRDefault="00677B93" w:rsidP="00F35DB4">
      <w:pPr>
        <w:pStyle w:val="Wenk"/>
        <w:numPr>
          <w:ilvl w:val="0"/>
          <w:numId w:val="0"/>
        </w:numPr>
        <w:ind w:left="2268"/>
      </w:pPr>
      <w:r>
        <w:t>Je kan de leerlingen eerst de eigenschappen laten onderzoeken (bv. via ICT, tekening of schets) en daarna laten formuleren.</w:t>
      </w:r>
    </w:p>
    <w:p w14:paraId="3132433C" w14:textId="064BC657" w:rsidR="00681632" w:rsidRDefault="00677B93" w:rsidP="00677B93">
      <w:pPr>
        <w:pStyle w:val="Wenkextra"/>
      </w:pPr>
      <w:r>
        <w:t>Je kan omgekeerde eigenschappen van merkwaardige lijnen aan bod laten komen. Bij het formuleren kan gebruik worden gemaakt van de enkele of dubbele pijl.</w:t>
      </w:r>
    </w:p>
    <w:p w14:paraId="68BAE5D7" w14:textId="771EBADB" w:rsidR="00681632" w:rsidRDefault="00B868C7" w:rsidP="00681632">
      <w:pPr>
        <w:pStyle w:val="Doel"/>
      </w:pPr>
      <w:r w:rsidRPr="00B868C7">
        <w:t>De leerlingen analyseren meetkundige relaties in het vlak: evenwijdigheid, loodrechte stand en symmetrie</w:t>
      </w:r>
      <w:r>
        <w:t>.</w:t>
      </w:r>
    </w:p>
    <w:p w14:paraId="70629AF9" w14:textId="70F5639C" w:rsidR="00441D61" w:rsidRPr="00441D61" w:rsidRDefault="00441D61" w:rsidP="00441D61">
      <w:pPr>
        <w:pStyle w:val="Afbakeningalleen"/>
      </w:pPr>
      <w:r>
        <w:t>S</w:t>
      </w:r>
      <w:r w:rsidRPr="00441D61">
        <w:t>ymbolen</w:t>
      </w:r>
      <w:r>
        <w:t xml:space="preserve"> </w:t>
      </w:r>
      <m:oMath>
        <m:r>
          <w:rPr>
            <w:rFonts w:ascii="Cambria Math" w:hAnsi="Cambria Math" w:cs="Cambria Math"/>
          </w:rPr>
          <m:t>∥</m:t>
        </m:r>
        <m:r>
          <w:rPr>
            <w:rFonts w:ascii="Cambria Math" w:hAnsi="Cambria Math"/>
          </w:rPr>
          <m:t xml:space="preserve">, </m:t>
        </m:r>
        <m:r>
          <w:rPr>
            <w:rFonts w:ascii="Cambria Math" w:hAnsi="Cambria Math" w:cs="Cambria Math"/>
          </w:rPr>
          <m:t>∦</m:t>
        </m:r>
        <m:r>
          <w:rPr>
            <w:rFonts w:ascii="Cambria Math" w:hAnsi="Cambria Math"/>
          </w:rPr>
          <m:t xml:space="preserve">, </m:t>
        </m:r>
        <m:r>
          <w:rPr>
            <w:rFonts w:ascii="Cambria Math" w:hAnsi="Cambria Math" w:cs="Cambria Math"/>
          </w:rPr>
          <m:t>⟂</m:t>
        </m:r>
      </m:oMath>
    </w:p>
    <w:p w14:paraId="68E44ECD" w14:textId="77777777" w:rsidR="00896B2C" w:rsidRDefault="00896B2C" w:rsidP="00896B2C">
      <w:pPr>
        <w:pStyle w:val="Wenk"/>
      </w:pPr>
      <w:r>
        <w:t xml:space="preserve">Je kan leerlingen de onderlinge stand van twee rechten laten bepalen op basis van beweringen over de evenwijdigheid en loodrechte stand van een aantal rechten. </w:t>
      </w:r>
    </w:p>
    <w:p w14:paraId="19AFEE9C" w14:textId="77777777" w:rsidR="00896B2C" w:rsidRDefault="00896B2C" w:rsidP="00896B2C">
      <w:pPr>
        <w:pStyle w:val="Wenk"/>
      </w:pPr>
      <w:r>
        <w:t xml:space="preserve">Je kan leerlingen laten bepalen of een gegeven vlakke figuur punt- of lijnsymmetrisch is. </w:t>
      </w:r>
    </w:p>
    <w:p w14:paraId="0D618BE0" w14:textId="0EC55729" w:rsidR="00896B2C" w:rsidRDefault="00896B2C" w:rsidP="002B3E5A">
      <w:pPr>
        <w:pStyle w:val="Wenkextra"/>
      </w:pPr>
      <w:r>
        <w:t xml:space="preserve">Je kan eigenschappen van symmetrie in driehoeken en vierhoeken aan bod laten komen. </w:t>
      </w:r>
    </w:p>
    <w:p w14:paraId="651068B5" w14:textId="314C6F6A" w:rsidR="00681632" w:rsidRDefault="00896B2C" w:rsidP="002B3E5A">
      <w:pPr>
        <w:pStyle w:val="Wenkextra"/>
      </w:pPr>
      <w:r>
        <w:t>Je kan leerlingen voorbeelden laten zoeken van figuren die draaisymmetrisch zijn, maar niet punt- of lijnsymmetrisch.</w:t>
      </w:r>
    </w:p>
    <w:p w14:paraId="341C4632" w14:textId="77276D96" w:rsidR="00681632" w:rsidRDefault="005070D1" w:rsidP="00681632">
      <w:pPr>
        <w:pStyle w:val="Doel"/>
      </w:pPr>
      <w:r w:rsidRPr="005070D1">
        <w:t>De leerlingen construeren meetkundige objecten met gegeven eigenschappen in het vlak</w:t>
      </w:r>
      <w:r>
        <w:t>.</w:t>
      </w:r>
    </w:p>
    <w:p w14:paraId="3885DA8C" w14:textId="1BF435DD" w:rsidR="00146F06" w:rsidRPr="00146F06" w:rsidRDefault="00146F06" w:rsidP="00146F06">
      <w:pPr>
        <w:pStyle w:val="Afbakeningalleen"/>
      </w:pPr>
      <w:r w:rsidRPr="00146F06">
        <w:t>Meetkundige objecten: lijnstukken, merkwaardige lijnen, driehoeken, vierhoeken en cirkels</w:t>
      </w:r>
    </w:p>
    <w:p w14:paraId="7ECF75F7" w14:textId="77777777" w:rsidR="00160BC7" w:rsidRDefault="00160BC7" w:rsidP="00160BC7">
      <w:pPr>
        <w:pStyle w:val="Wenk"/>
      </w:pPr>
      <w:r>
        <w:t xml:space="preserve">Naast de traditionele hulpmiddelen (meetlat, passer, geodriehoek) kan je ook ICT inzetten bij dit leerplandoel. </w:t>
      </w:r>
    </w:p>
    <w:p w14:paraId="77ED8E5F" w14:textId="77777777" w:rsidR="00160BC7" w:rsidRDefault="00160BC7" w:rsidP="00160BC7">
      <w:pPr>
        <w:pStyle w:val="Wenk"/>
      </w:pPr>
      <w:r>
        <w:t xml:space="preserve">Je kan constructies met behulp van passer en liniaal aan bod laten komen, zoals de constructie van: </w:t>
      </w:r>
    </w:p>
    <w:p w14:paraId="6F7BC646" w14:textId="77777777" w:rsidR="00160BC7" w:rsidRDefault="00160BC7" w:rsidP="00160BC7">
      <w:pPr>
        <w:pStyle w:val="Wenkops1"/>
      </w:pPr>
      <w:r>
        <w:t>hoek met gelijke hoekgrootte als gegeven hoek;</w:t>
      </w:r>
    </w:p>
    <w:p w14:paraId="7A725DB1" w14:textId="112971AE" w:rsidR="00160BC7" w:rsidRDefault="00160BC7" w:rsidP="00160BC7">
      <w:pPr>
        <w:pStyle w:val="Wenkops1"/>
      </w:pPr>
      <w:r>
        <w:t>lijnstuk met gelijke lengte als gegeven lijnstuk;</w:t>
      </w:r>
    </w:p>
    <w:p w14:paraId="10814FA8" w14:textId="77777777" w:rsidR="00160BC7" w:rsidRDefault="00160BC7" w:rsidP="00160BC7">
      <w:pPr>
        <w:pStyle w:val="Wenkops1"/>
      </w:pPr>
      <w:r>
        <w:lastRenderedPageBreak/>
        <w:t>cirkel (als meetkundige plaats) met gegeven middelpunt en straal;</w:t>
      </w:r>
    </w:p>
    <w:p w14:paraId="4BD9995A" w14:textId="77777777" w:rsidR="00160BC7" w:rsidRDefault="00160BC7" w:rsidP="00160BC7">
      <w:pPr>
        <w:pStyle w:val="Wenkops1"/>
      </w:pPr>
      <w:r>
        <w:t xml:space="preserve">middelloodlijn van een lijnstuk; </w:t>
      </w:r>
    </w:p>
    <w:p w14:paraId="75DCE9CF" w14:textId="77777777" w:rsidR="00160BC7" w:rsidRDefault="00160BC7" w:rsidP="00160BC7">
      <w:pPr>
        <w:pStyle w:val="Wenkops1"/>
      </w:pPr>
      <w:r>
        <w:t xml:space="preserve">bissectrice van een hoek; </w:t>
      </w:r>
    </w:p>
    <w:p w14:paraId="37029B6B" w14:textId="77777777" w:rsidR="00160BC7" w:rsidRDefault="00160BC7" w:rsidP="00160BC7">
      <w:pPr>
        <w:pStyle w:val="Wenkops1"/>
      </w:pPr>
      <w:r>
        <w:t xml:space="preserve">gelijkzijdige driehoek of driehoek met drie gegeven zijden; </w:t>
      </w:r>
    </w:p>
    <w:p w14:paraId="7A111D07" w14:textId="063AFEF6" w:rsidR="00160BC7" w:rsidRDefault="00160BC7" w:rsidP="00160BC7">
      <w:pPr>
        <w:pStyle w:val="Wenkops1"/>
      </w:pPr>
      <w:r>
        <w:t>ruit met gegeven zijde</w:t>
      </w:r>
      <w:r w:rsidR="0097126A">
        <w:t>.</w:t>
      </w:r>
    </w:p>
    <w:p w14:paraId="7D93887B" w14:textId="77777777" w:rsidR="00160BC7" w:rsidRDefault="00160BC7" w:rsidP="00160BC7">
      <w:pPr>
        <w:pStyle w:val="Wenk"/>
      </w:pPr>
      <w:r>
        <w:t xml:space="preserve">Je kan tekeningen met behulp van meetlat en geodriehoek aan bod laten komen, zoals: </w:t>
      </w:r>
    </w:p>
    <w:p w14:paraId="1FE7C91A" w14:textId="77777777" w:rsidR="00160BC7" w:rsidRDefault="00160BC7" w:rsidP="00160BC7">
      <w:pPr>
        <w:pStyle w:val="Wenkops1"/>
      </w:pPr>
      <w:r>
        <w:t xml:space="preserve">hoek met gegeven hoekgrootte; </w:t>
      </w:r>
    </w:p>
    <w:p w14:paraId="1A1AAC03" w14:textId="77777777" w:rsidR="00160BC7" w:rsidRDefault="00160BC7" w:rsidP="00160BC7">
      <w:pPr>
        <w:pStyle w:val="Wenkops1"/>
      </w:pPr>
      <w:r>
        <w:t xml:space="preserve">lijnstuk met gegeven lengte; </w:t>
      </w:r>
    </w:p>
    <w:p w14:paraId="0C45A019" w14:textId="77777777" w:rsidR="00160BC7" w:rsidRDefault="00160BC7" w:rsidP="00160BC7">
      <w:pPr>
        <w:pStyle w:val="Wenkops1"/>
      </w:pPr>
      <w:r>
        <w:t>evenwijdige en loodrechte rechten;</w:t>
      </w:r>
    </w:p>
    <w:p w14:paraId="661B8A9D" w14:textId="11617B85" w:rsidR="00160BC7" w:rsidRDefault="00160BC7" w:rsidP="00160BC7">
      <w:pPr>
        <w:pStyle w:val="Wenkops1"/>
      </w:pPr>
      <w:r>
        <w:t>driehoeken en vierhoeken met bepaalde eigenschappen of gegevens;</w:t>
      </w:r>
    </w:p>
    <w:p w14:paraId="573759BD" w14:textId="4A5B4B8A" w:rsidR="00160BC7" w:rsidRDefault="00D60730" w:rsidP="00160BC7">
      <w:pPr>
        <w:pStyle w:val="Wenkops1"/>
      </w:pPr>
      <w:r>
        <w:t>merkwaardige lijnen in een driehoek</w:t>
      </w:r>
      <w:r w:rsidR="00160BC7">
        <w:t xml:space="preserve">. </w:t>
      </w:r>
    </w:p>
    <w:p w14:paraId="3BBDAE54" w14:textId="6DD31E67" w:rsidR="00681632" w:rsidRDefault="00160BC7" w:rsidP="00160BC7">
      <w:pPr>
        <w:pStyle w:val="Wenkextra"/>
      </w:pPr>
      <w:r>
        <w:t>Je kan bij een driehoek de ingeschreven of omgeschreven cirkel laten tekenen.</w:t>
      </w:r>
    </w:p>
    <w:p w14:paraId="061114DA" w14:textId="19C8BCEC" w:rsidR="00681632" w:rsidRDefault="0097260A" w:rsidP="00681632">
      <w:pPr>
        <w:pStyle w:val="Doel"/>
      </w:pPr>
      <w:r w:rsidRPr="0097260A">
        <w:t>De leerlingen leggen met behulp van eigenschappen het verband tussen een vlakke figuur en haar beeld onder een transformatie van het vlak</w:t>
      </w:r>
      <w:r>
        <w:t>.</w:t>
      </w:r>
    </w:p>
    <w:p w14:paraId="4C94DED7" w14:textId="77777777" w:rsidR="001D31AA" w:rsidRDefault="001D31AA" w:rsidP="001D31AA">
      <w:pPr>
        <w:pStyle w:val="Afbakening"/>
      </w:pPr>
      <w:r>
        <w:t>Translatie over een vector, spiegeling om een as, spiegeling om een punt en rotatie rond een centrum over een hoek</w:t>
      </w:r>
    </w:p>
    <w:p w14:paraId="0635C4C3" w14:textId="77777777" w:rsidR="001D31AA" w:rsidRDefault="001D31AA" w:rsidP="001D31AA">
      <w:pPr>
        <w:pStyle w:val="Afbitem"/>
      </w:pPr>
      <w:r>
        <w:t>Verband tussen transformaties en congruentie</w:t>
      </w:r>
    </w:p>
    <w:p w14:paraId="56195407" w14:textId="675B28E1" w:rsidR="0097260A" w:rsidRDefault="001D31AA" w:rsidP="001D31AA">
      <w:pPr>
        <w:pStyle w:val="Afbitem"/>
      </w:pPr>
      <w:r>
        <w:t>Verband tussen transformaties en symmetrie</w:t>
      </w:r>
    </w:p>
    <w:p w14:paraId="38F74CA2" w14:textId="3E3BD453" w:rsidR="003D76E5" w:rsidRPr="0097260A" w:rsidRDefault="003D76E5" w:rsidP="003D76E5">
      <w:pPr>
        <w:ind w:left="992"/>
      </w:pPr>
      <w:r w:rsidRPr="00D663EC">
        <w:rPr>
          <w:b/>
        </w:rPr>
        <w:t xml:space="preserve">Samenhang </w:t>
      </w:r>
      <w:r>
        <w:rPr>
          <w:b/>
        </w:rPr>
        <w:t>eerste graad</w:t>
      </w:r>
      <w:r w:rsidRPr="00D663EC">
        <w:rPr>
          <w:b/>
        </w:rPr>
        <w:t>:</w:t>
      </w:r>
      <w:r w:rsidRPr="00AB388C">
        <w:rPr>
          <w:color w:val="000000" w:themeColor="text1"/>
        </w:rPr>
        <w:t xml:space="preserve"> </w:t>
      </w:r>
      <w:r w:rsidR="000C37FF" w:rsidRPr="000C37FF">
        <w:t>Krachten en hun uitwerking</w:t>
      </w:r>
      <w:r w:rsidR="000C37FF">
        <w:t xml:space="preserve"> (</w:t>
      </w:r>
      <w:r w:rsidR="008B3F54">
        <w:t>I-Nat-a LPD 21)</w:t>
      </w:r>
    </w:p>
    <w:p w14:paraId="1294ECEA" w14:textId="66BDF477" w:rsidR="006C64A6" w:rsidRDefault="006C64A6" w:rsidP="00665518">
      <w:pPr>
        <w:pStyle w:val="WenkDuiding"/>
      </w:pPr>
      <w:r>
        <w:t>Via dit leerplandoel worden translaties (verschuivingen), spiegelingen, puntspiegelingen en rotaties (draaiingen) bestudeerd. Traditioneel worden ze als transformaties benoemd, terwijl ze allemaal zelfs isometrieën zijn.</w:t>
      </w:r>
    </w:p>
    <w:p w14:paraId="7651898C" w14:textId="77777777" w:rsidR="006C64A6" w:rsidRDefault="006C64A6" w:rsidP="006C64A6">
      <w:pPr>
        <w:pStyle w:val="Wenk"/>
      </w:pPr>
      <w:r>
        <w:t xml:space="preserve">Leerlingen hoeven het beeld van een figuur door een transformatie niet te tekenen, maar dit kan wel bijdragen tot het inzicht. Je kan ook ICT inzetten om de transformaties voor te stellen. </w:t>
      </w:r>
    </w:p>
    <w:p w14:paraId="3116B712" w14:textId="77777777" w:rsidR="006C64A6" w:rsidRDefault="006C64A6" w:rsidP="006C64A6">
      <w:pPr>
        <w:pStyle w:val="Wenk"/>
      </w:pPr>
      <w:r>
        <w:t xml:space="preserve">Voorbeelden van eigenschappen van de transformaties: behoud van lengte, hoekgrootte, evenwijdigheid en collineariteit. Translaties en rotaties behouden de oriëntatie, spiegelingen om een as niet. </w:t>
      </w:r>
    </w:p>
    <w:p w14:paraId="4F7A0714" w14:textId="77777777" w:rsidR="006C64A6" w:rsidRDefault="006C64A6" w:rsidP="006C64A6">
      <w:pPr>
        <w:pStyle w:val="Wenk"/>
      </w:pPr>
      <w:r>
        <w:t xml:space="preserve">Het is niet nodig om de transformaties met letters voor te stellen. </w:t>
      </w:r>
    </w:p>
    <w:p w14:paraId="176E666E" w14:textId="77777777" w:rsidR="006C64A6" w:rsidRDefault="006C64A6" w:rsidP="006C64A6">
      <w:pPr>
        <w:pStyle w:val="Wenk"/>
      </w:pPr>
      <w:r>
        <w:t xml:space="preserve">Het beeld van een (bestudeerde) transformatie is steeds congruent met het origineel. Vlakke figuren zijn symmetrisch als er een (bestudeerde) transformatie bestaat die de figuur op zichzelf afbeeldt. </w:t>
      </w:r>
    </w:p>
    <w:p w14:paraId="015C4D7A" w14:textId="782E0802" w:rsidR="006C64A6" w:rsidRDefault="006C64A6" w:rsidP="006C64A6">
      <w:pPr>
        <w:pStyle w:val="Wenkextra"/>
      </w:pPr>
      <w:r>
        <w:t>Je kan een voorbeeld geven van een transformatie van het vlak die geen isometrie is. Zo kan je illustreren dat niet alle transformaties aan de bestudeerde eigenschappen voldoen.</w:t>
      </w:r>
    </w:p>
    <w:p w14:paraId="4D14E7AF" w14:textId="0C3C7002" w:rsidR="006C64A6" w:rsidRDefault="006C64A6" w:rsidP="006C64A6">
      <w:pPr>
        <w:pStyle w:val="Wenkextra"/>
      </w:pPr>
      <w:r>
        <w:t>Gegeven twee congruente vlakke figuren, dan bestaat er een samenstelling van de transformaties waarvoor het beeld van de eerste figuur gelijk is aan de tweede figuur. Je kan leerlingen die transformaties laten zoeken.</w:t>
      </w:r>
    </w:p>
    <w:p w14:paraId="3608FE6A" w14:textId="63940F3F" w:rsidR="006C64A6" w:rsidRDefault="006C64A6" w:rsidP="006C64A6">
      <w:pPr>
        <w:pStyle w:val="Wenkextra"/>
      </w:pPr>
      <w:r>
        <w:t>De eigenschappen van de transformaties kunnen worden gebruikt om op een efficiënte manier het beeld van een gegeven figuur te tekenen</w:t>
      </w:r>
      <w:r w:rsidR="007F0882">
        <w:t xml:space="preserve"> of </w:t>
      </w:r>
      <w:r w:rsidR="00FE75DF">
        <w:t xml:space="preserve">bij het verklaren </w:t>
      </w:r>
      <w:r w:rsidR="003E0BF2">
        <w:t xml:space="preserve">van </w:t>
      </w:r>
      <w:r w:rsidR="00FE75DF">
        <w:t>meetkundige eigenschappen</w:t>
      </w:r>
      <w:r>
        <w:t xml:space="preserve">. </w:t>
      </w:r>
    </w:p>
    <w:p w14:paraId="5859AE35" w14:textId="6639B8EF" w:rsidR="00681632" w:rsidRDefault="006C64A6" w:rsidP="006C64A6">
      <w:pPr>
        <w:pStyle w:val="Wenkextra"/>
      </w:pPr>
      <w:r>
        <w:lastRenderedPageBreak/>
        <w:t xml:space="preserve">Indien het vlak voorzien is van een assenstelsel kan je de coördinaten van het beeldpunt bepalen vanuit de coördinaten van het origineel. Voorbeelden van transformaties: spiegeling om de </w:t>
      </w:r>
      <m:oMath>
        <m:r>
          <w:rPr>
            <w:rFonts w:ascii="Cambria Math" w:hAnsi="Cambria Math"/>
          </w:rPr>
          <m:t>x</m:t>
        </m:r>
      </m:oMath>
      <w:r>
        <w:t xml:space="preserve">- of </w:t>
      </w:r>
      <m:oMath>
        <m:r>
          <w:rPr>
            <w:rFonts w:ascii="Cambria Math" w:hAnsi="Cambria Math"/>
          </w:rPr>
          <m:t>y</m:t>
        </m:r>
      </m:oMath>
      <w:r>
        <w:t>-as, spiegeling om de oorsprong, translatie over een gegeven vector.</w:t>
      </w:r>
    </w:p>
    <w:p w14:paraId="633AA390" w14:textId="3E504775" w:rsidR="00681632" w:rsidRDefault="0096635A" w:rsidP="00681632">
      <w:pPr>
        <w:pStyle w:val="Doel"/>
      </w:pPr>
      <w:r w:rsidRPr="0096635A">
        <w:t>De leerlingen passen congruentiekenmerken van driehoeken toe</w:t>
      </w:r>
      <w:r>
        <w:t>.</w:t>
      </w:r>
    </w:p>
    <w:p w14:paraId="737E352E" w14:textId="77777777" w:rsidR="00072C89" w:rsidRDefault="00072C89" w:rsidP="00072C89">
      <w:pPr>
        <w:pStyle w:val="Afbakening"/>
      </w:pPr>
      <w:r>
        <w:t>Congruentiekenmerken: ZZZ, ZHZ, HZH, ZZ90°</w:t>
      </w:r>
    </w:p>
    <w:p w14:paraId="30ACC7FC" w14:textId="4BCB17C0" w:rsidR="00072C89" w:rsidRPr="00072C89" w:rsidRDefault="00072C89" w:rsidP="00072C89">
      <w:pPr>
        <w:pStyle w:val="Afbitem"/>
      </w:pPr>
      <w:r>
        <w:t xml:space="preserve">Symbool </w:t>
      </w:r>
      <w:r>
        <w:rPr>
          <w:rFonts w:ascii="Cambria Math" w:hAnsi="Cambria Math" w:cs="Cambria Math"/>
        </w:rPr>
        <w:t>≅</w:t>
      </w:r>
    </w:p>
    <w:p w14:paraId="259BC2E4" w14:textId="4FE5DA65" w:rsidR="00112DAD" w:rsidRDefault="00112DAD" w:rsidP="00112DAD">
      <w:pPr>
        <w:pStyle w:val="Wenk"/>
      </w:pPr>
      <w:r>
        <w:t>Je kan de kenmerken eerst laten onderzoeken en daarna laten formuleren.</w:t>
      </w:r>
    </w:p>
    <w:p w14:paraId="5BA1AF57" w14:textId="106401A5" w:rsidR="00681632" w:rsidRDefault="00112DAD" w:rsidP="00112DAD">
      <w:pPr>
        <w:pStyle w:val="Wenk"/>
      </w:pPr>
      <w:r>
        <w:t>In eerste instantie worden congruentiekenmerken gebruikt om aan te tonen dat twee driehoeken congruent zijn. Je kan ze ook gebruiken om de gelijkheid aan te tonen van lengtes van zijden of groottes van hoeken.</w:t>
      </w:r>
    </w:p>
    <w:p w14:paraId="7A588DC7" w14:textId="0D94CFAE" w:rsidR="00A37C0F" w:rsidRPr="00A37C0F" w:rsidRDefault="00A37C0F" w:rsidP="00A37C0F">
      <w:pPr>
        <w:pStyle w:val="Wenk"/>
      </w:pPr>
      <w:r w:rsidRPr="00A37C0F">
        <w:t xml:space="preserve">Je kan ook het congruentiekenmerk ZHH behandelen of in deze situaties eerst de derde hoek laten bepalen (gebruik makend van de hoekensom van een driehoek) en dan het congruentiekenmerk HZH laten gebruiken. </w:t>
      </w:r>
    </w:p>
    <w:p w14:paraId="49ED9FB3" w14:textId="78C63213" w:rsidR="00681632" w:rsidRPr="00904FF1" w:rsidRDefault="00594FCE" w:rsidP="00681632">
      <w:pPr>
        <w:pStyle w:val="Doel"/>
      </w:pPr>
      <w:r w:rsidRPr="00594FCE">
        <w:t>De leerlingen berekenen omtrek en oppervlakte van vlakke figuren: driehoek, trapezium, parallellogram, ruit, rechthoek, vierkant en cirkel</w:t>
      </w:r>
      <w:r>
        <w:t>.</w:t>
      </w:r>
      <w:r w:rsidR="00681632" w:rsidRPr="00904FF1">
        <w:t xml:space="preserve"> </w:t>
      </w:r>
    </w:p>
    <w:p w14:paraId="262C638B" w14:textId="742F5441" w:rsidR="00EA6A9E" w:rsidRDefault="00EA6A9E" w:rsidP="00EA6A9E">
      <w:pPr>
        <w:pStyle w:val="WenkDuiding"/>
      </w:pPr>
      <w:r>
        <w:t xml:space="preserve">De leerlingen mogen geen formularium gebruiken bij de realisatie van dit leerplandoel. </w:t>
      </w:r>
    </w:p>
    <w:p w14:paraId="0FF3917B" w14:textId="27881D96" w:rsidR="00EA6A9E" w:rsidRDefault="00EA6A9E" w:rsidP="00EA6A9E">
      <w:pPr>
        <w:pStyle w:val="Wenk"/>
      </w:pPr>
      <w:r>
        <w:t>De formules voor de oppervlakte van een driehoek, trapezium, parallellogram en ruit kunnen worden afgeleid vanuit de formule voor de oppervlakte van een rechthoek. D</w:t>
      </w:r>
      <w:r w:rsidR="00FF0F7B">
        <w:t>a</w:t>
      </w:r>
      <w:r>
        <w:t xml:space="preserve">t inzicht kan er ook voor zorgen dat leerlingen bepaalde formules niet vanbuiten hoeven te leren. </w:t>
      </w:r>
    </w:p>
    <w:p w14:paraId="3C146E5E" w14:textId="7FD899C4" w:rsidR="00681632" w:rsidRDefault="00EA6A9E" w:rsidP="00EA6A9E">
      <w:pPr>
        <w:pStyle w:val="Wenkextra"/>
      </w:pPr>
      <w:r>
        <w:t xml:space="preserve">Je kan ook van samengestelde figuren de omtrek of oppervlakte </w:t>
      </w:r>
      <w:r w:rsidR="00C12804">
        <w:t xml:space="preserve">laten </w:t>
      </w:r>
      <w:r>
        <w:t>bepalen.</w:t>
      </w:r>
    </w:p>
    <w:p w14:paraId="5F4827D4" w14:textId="6A37595E" w:rsidR="00CB297A" w:rsidRDefault="00CB297A" w:rsidP="00CB297A">
      <w:pPr>
        <w:pStyle w:val="Basisgeletterdheid"/>
      </w:pPr>
      <w:r>
        <w:t xml:space="preserve">BG - </w:t>
      </w:r>
      <w:r w:rsidRPr="00CB297A">
        <w:t>De leerling</w:t>
      </w:r>
      <w:r>
        <w:t>en</w:t>
      </w:r>
      <w:r w:rsidRPr="00CB297A">
        <w:t xml:space="preserve"> bereken</w:t>
      </w:r>
      <w:r>
        <w:t>en</w:t>
      </w:r>
      <w:r w:rsidRPr="00CB297A">
        <w:t xml:space="preserve"> de omtrek van een vierhoek en de oppervlakte van een rechthoek in betekenisvolle contexten</w:t>
      </w:r>
      <w:r w:rsidR="004815EA">
        <w:t>.</w:t>
      </w:r>
    </w:p>
    <w:p w14:paraId="1E099F4A" w14:textId="3943CF1A" w:rsidR="004815EA" w:rsidRDefault="004815EA" w:rsidP="00220945">
      <w:pPr>
        <w:pStyle w:val="Afbakening"/>
      </w:pPr>
      <w:r>
        <w:t>Omtrek van een vierhoek als som van de lengtes van de zijden</w:t>
      </w:r>
    </w:p>
    <w:p w14:paraId="5105FAEE" w14:textId="3FBBA1D5" w:rsidR="00220945" w:rsidRPr="00220945" w:rsidRDefault="00220945" w:rsidP="00220945">
      <w:pPr>
        <w:pStyle w:val="Afbitem"/>
      </w:pPr>
      <w:r w:rsidRPr="00220945">
        <w:t>Oppervlakte van een rechthoek als product van de lengtes van de lange en korte zijde</w:t>
      </w:r>
    </w:p>
    <w:p w14:paraId="039919CA" w14:textId="0101A7D2" w:rsidR="00203164" w:rsidRDefault="00203164" w:rsidP="00203164">
      <w:pPr>
        <w:pStyle w:val="WenkDuiding"/>
      </w:pPr>
      <w:r>
        <w:t xml:space="preserve">In vergelijking met het bovenliggende </w:t>
      </w:r>
      <w:r w:rsidR="00AA6E33">
        <w:t>leerplandoel gaat het over berekeningen van omtrek en oppervlakte in betekenisvolle con</w:t>
      </w:r>
      <w:r w:rsidR="00326682">
        <w:t xml:space="preserve">texten en </w:t>
      </w:r>
      <w:r w:rsidR="0049011D">
        <w:t>worden de opgesomde soorten vlakke figuren beperkt</w:t>
      </w:r>
      <w:r w:rsidR="002E23DA">
        <w:t>.</w:t>
      </w:r>
      <w:r w:rsidR="00326682">
        <w:t xml:space="preserve"> </w:t>
      </w:r>
    </w:p>
    <w:p w14:paraId="1247D92F" w14:textId="6DD9C360" w:rsidR="004974D3" w:rsidRDefault="00FF37C1" w:rsidP="004974D3">
      <w:pPr>
        <w:pStyle w:val="Kop3"/>
      </w:pPr>
      <w:bookmarkStart w:id="123" w:name="_Toc168322913"/>
      <w:bookmarkEnd w:id="122"/>
      <w:r>
        <w:t>Ruimtemeetkunde</w:t>
      </w:r>
      <w:bookmarkEnd w:id="123"/>
    </w:p>
    <w:p w14:paraId="72DCA15A" w14:textId="77777777" w:rsidR="00A27980" w:rsidRDefault="00A27980" w:rsidP="00A27980">
      <w:pPr>
        <w:pStyle w:val="Concordantie"/>
      </w:pPr>
      <w:r w:rsidRPr="00BC26C4">
        <w:t>Minimumdoelen</w:t>
      </w:r>
    </w:p>
    <w:p w14:paraId="1526F8DA" w14:textId="47643780" w:rsidR="00A27980" w:rsidRDefault="00A27980" w:rsidP="00A27980">
      <w:pPr>
        <w:pStyle w:val="MDSMDBK"/>
      </w:pPr>
      <w:r w:rsidRPr="00E736D7">
        <w:t xml:space="preserve">MD </w:t>
      </w:r>
      <w:r w:rsidR="002831DE">
        <w:t>06.09</w:t>
      </w:r>
      <w:r>
        <w:tab/>
      </w:r>
      <w:r w:rsidR="00DC247E" w:rsidRPr="00DC247E">
        <w:t>De leerlingen analyseren aan de hand van 2D- en 3D-voorstellingen meetkundige objecten in de ruimte: kubus, balk, piramide, bol, kegel en cilinder.</w:t>
      </w:r>
      <w:r>
        <w:t xml:space="preserve"> (LPD </w:t>
      </w:r>
      <w:r w:rsidR="00DC247E">
        <w:t>26</w:t>
      </w:r>
      <w:r>
        <w:t>)</w:t>
      </w:r>
    </w:p>
    <w:p w14:paraId="15648F72" w14:textId="77777777" w:rsidR="009E3BD9" w:rsidRDefault="009E3BD9" w:rsidP="009E3BD9">
      <w:pPr>
        <w:pStyle w:val="Kennis"/>
      </w:pPr>
      <w:r>
        <w:t>Snijdende, kruisende en evenwijdige rechten</w:t>
      </w:r>
    </w:p>
    <w:p w14:paraId="4DDFCD93" w14:textId="77777777" w:rsidR="009E3BD9" w:rsidRDefault="009E3BD9" w:rsidP="009E3BD9">
      <w:pPr>
        <w:pStyle w:val="Kennis"/>
      </w:pPr>
      <w:r>
        <w:t>Perspectief, aanzichten en verlies van informatie</w:t>
      </w:r>
    </w:p>
    <w:p w14:paraId="48C3D706" w14:textId="1DDE4CFB" w:rsidR="00C05693" w:rsidRDefault="009E3BD9" w:rsidP="009E3BD9">
      <w:pPr>
        <w:pStyle w:val="Kennis"/>
      </w:pPr>
      <w:r>
        <w:t>Herkenning van symmetrie</w:t>
      </w:r>
    </w:p>
    <w:p w14:paraId="2C33E794" w14:textId="493FF8A9" w:rsidR="009E3BD9" w:rsidRPr="00C05693" w:rsidRDefault="00F8458E" w:rsidP="009E3BD9">
      <w:pPr>
        <w:pStyle w:val="MDSMDBK"/>
      </w:pPr>
      <w:r>
        <w:t>MD 06.10</w:t>
      </w:r>
      <w:r>
        <w:tab/>
      </w:r>
      <w:r w:rsidRPr="00F8458E">
        <w:t>De leerlingen berekenen oppervlakte en volume van ruimtefiguren: kubus, balk en cilinder.</w:t>
      </w:r>
      <w:r>
        <w:t xml:space="preserve"> (LPD 27)</w:t>
      </w:r>
    </w:p>
    <w:p w14:paraId="1123D1DE" w14:textId="77777777" w:rsidR="00EE26BA" w:rsidRDefault="00EE26BA" w:rsidP="00681632">
      <w:pPr>
        <w:pStyle w:val="Doel"/>
      </w:pPr>
      <w:r w:rsidRPr="00EE26BA">
        <w:t>De leerlingen analyseren ruimtefiguren vanuit aanzichten, perspectieven en 3D-figuren: kubus, balk, piramide, bol, kegel en cilinder</w:t>
      </w:r>
      <w:r>
        <w:t>.</w:t>
      </w:r>
    </w:p>
    <w:p w14:paraId="4126639D" w14:textId="13188736" w:rsidR="000F42DF" w:rsidRDefault="000F42DF" w:rsidP="000F42DF">
      <w:pPr>
        <w:pStyle w:val="Afbakening"/>
      </w:pPr>
      <w:r>
        <w:t>Snijdende, kruisende en evenwijdige rechten</w:t>
      </w:r>
    </w:p>
    <w:p w14:paraId="78C859F8" w14:textId="77777777" w:rsidR="000F42DF" w:rsidRDefault="000F42DF" w:rsidP="000F42DF">
      <w:pPr>
        <w:pStyle w:val="Afbitem"/>
      </w:pPr>
      <w:r>
        <w:lastRenderedPageBreak/>
        <w:t>Verlies van informatie</w:t>
      </w:r>
    </w:p>
    <w:p w14:paraId="32C64C56" w14:textId="7EB83ED5" w:rsidR="00681632" w:rsidRPr="00904FF1" w:rsidRDefault="00EC0C59" w:rsidP="000F42DF">
      <w:pPr>
        <w:pStyle w:val="Afbitem"/>
      </w:pPr>
      <w:r>
        <w:t>S</w:t>
      </w:r>
      <w:r w:rsidR="000F42DF">
        <w:t>ymmetrie</w:t>
      </w:r>
    </w:p>
    <w:p w14:paraId="1D89E73E" w14:textId="77777777" w:rsidR="009C0D96" w:rsidRDefault="009C0D96" w:rsidP="009C0D96">
      <w:pPr>
        <w:pStyle w:val="Wenk"/>
      </w:pPr>
      <w:r>
        <w:t xml:space="preserve">Je kan ruimtefiguren laten herkennen en benoemen vanuit 2D- of 3D-voorstellingen. </w:t>
      </w:r>
    </w:p>
    <w:p w14:paraId="4E78E866" w14:textId="77777777" w:rsidR="009C0D96" w:rsidRDefault="009C0D96" w:rsidP="009C0D96">
      <w:pPr>
        <w:pStyle w:val="Wenk"/>
      </w:pPr>
      <w:r>
        <w:t xml:space="preserve">Het is niet nodig om het onderscheid tussen verschillende soorten perspectieven (bv. natuurlijk, cavalière- of isometrisch perspectief) aan bod te laten komen. </w:t>
      </w:r>
    </w:p>
    <w:p w14:paraId="0F7877B6" w14:textId="77777777" w:rsidR="009C0D96" w:rsidRDefault="009C0D96" w:rsidP="009C0D96">
      <w:pPr>
        <w:pStyle w:val="Wenk"/>
      </w:pPr>
      <w:r>
        <w:t xml:space="preserve">Voorbeelden bij verlies aan informatie: de hoekgrootte van hoeken, de lengte van lijnstukken, de onderlinge ligging van rechten (bv. kruisende rechten lijken snijdend te zijn), onzichtbare delen in een 2D-voorstelling. </w:t>
      </w:r>
    </w:p>
    <w:p w14:paraId="1B952EC0" w14:textId="77777777" w:rsidR="009C0D96" w:rsidRDefault="009C0D96" w:rsidP="009C0D96">
      <w:pPr>
        <w:pStyle w:val="Wenk"/>
      </w:pPr>
      <w:r>
        <w:t xml:space="preserve">Het volstaat om symmetrie in heel eenvoudige voorbeelden te tonen. Zo kan je illustreren dat ook in de ruimte (en dus niet enkel in het vlak) symmetrie kan voorkomen. </w:t>
      </w:r>
    </w:p>
    <w:p w14:paraId="7C6B53AF" w14:textId="6BCA3D9C" w:rsidR="00681632" w:rsidRDefault="009C0D96" w:rsidP="009C0D96">
      <w:pPr>
        <w:pStyle w:val="Wenkextra"/>
      </w:pPr>
      <w:r>
        <w:t>Je kan 2D-voorstellingen zoals perspectieven of ontwikkelingen laten tekenen.</w:t>
      </w:r>
    </w:p>
    <w:p w14:paraId="093FBD0F" w14:textId="303143F7" w:rsidR="00681632" w:rsidRPr="00904FF1" w:rsidRDefault="003E4524" w:rsidP="00681632">
      <w:pPr>
        <w:pStyle w:val="Doel"/>
      </w:pPr>
      <w:r w:rsidRPr="003E4524">
        <w:t>De leerlingen berekenen oppervlakte en volume van ruimtefiguren: kubus, balk en cilinder</w:t>
      </w:r>
      <w:r>
        <w:t>.</w:t>
      </w:r>
      <w:r w:rsidR="00681632" w:rsidRPr="00904FF1">
        <w:t xml:space="preserve"> </w:t>
      </w:r>
    </w:p>
    <w:p w14:paraId="558E964D" w14:textId="113A1CB2" w:rsidR="00AF5A18" w:rsidRDefault="00AF5A18" w:rsidP="00AF5A18">
      <w:pPr>
        <w:pStyle w:val="WenkDuiding"/>
      </w:pPr>
      <w:r>
        <w:t xml:space="preserve">De leerlingen mogen geen formularium gebruiken bij de realisatie van dit leerplandoel. </w:t>
      </w:r>
    </w:p>
    <w:p w14:paraId="5A28E209" w14:textId="77777777" w:rsidR="00AF5A18" w:rsidRDefault="00AF5A18" w:rsidP="00AF5A18">
      <w:pPr>
        <w:pStyle w:val="Wenk"/>
      </w:pPr>
      <w:r>
        <w:t xml:space="preserve">De oppervlakte van een kubus, balk of cilinder kan worden berekend door de som te nemen van de oppervlaktes van de zijvlakken (en de mantel in het geval van de cilinder). Leerlingen hoeven de bijhorende formules dus niet vanbuiten te kennen. </w:t>
      </w:r>
    </w:p>
    <w:p w14:paraId="6D7459D8" w14:textId="3DE15882" w:rsidR="00AF5A18" w:rsidRDefault="00AF5A18" w:rsidP="00AF5A18">
      <w:pPr>
        <w:pStyle w:val="Wenk"/>
      </w:pPr>
      <w:r>
        <w:t>Bij zowel de kubus, de balk als de cilinder kan de inhoud worden bepaald door de oppervlakte van het grondvlak te vermenigvuldigen met de hoogte.</w:t>
      </w:r>
    </w:p>
    <w:p w14:paraId="30010916" w14:textId="39FFBAEB" w:rsidR="00681632" w:rsidRPr="00681632" w:rsidRDefault="00AF5A18" w:rsidP="00AF5A18">
      <w:pPr>
        <w:pStyle w:val="Wenkextra"/>
      </w:pPr>
      <w:r>
        <w:t>Je kan de oppervlakte of het volume laten berekenen van andere ruimtefiguren met formularium. Voorbeelden: bol, kegel en piramide.</w:t>
      </w:r>
    </w:p>
    <w:p w14:paraId="5E7AA6BD" w14:textId="1B439BFF" w:rsidR="00BC26C4" w:rsidRDefault="000368E1" w:rsidP="00BC26C4">
      <w:pPr>
        <w:pStyle w:val="Kop2"/>
      </w:pPr>
      <w:bookmarkStart w:id="124" w:name="_Toc168322914"/>
      <w:r>
        <w:t>Algebra</w:t>
      </w:r>
      <w:bookmarkEnd w:id="124"/>
    </w:p>
    <w:p w14:paraId="225B8D29" w14:textId="77777777" w:rsidR="00BC26C4" w:rsidRDefault="00BC26C4" w:rsidP="00BC26C4">
      <w:pPr>
        <w:pStyle w:val="Concordantie"/>
      </w:pPr>
      <w:r w:rsidRPr="00BC26C4">
        <w:t>Minimumdoelen</w:t>
      </w:r>
    </w:p>
    <w:p w14:paraId="4900803F" w14:textId="20467714" w:rsidR="002831DE" w:rsidRDefault="002831DE" w:rsidP="00BC26C4">
      <w:pPr>
        <w:pStyle w:val="MDSMDBK"/>
      </w:pPr>
      <w:r>
        <w:t>MD 06.</w:t>
      </w:r>
      <w:r w:rsidR="005E13F6">
        <w:t>11</w:t>
      </w:r>
      <w:r w:rsidR="005E13F6">
        <w:tab/>
      </w:r>
      <w:r w:rsidR="0036276A" w:rsidRPr="0036276A">
        <w:t>De leerlingen gebruiken letters als onbekenden, als variabelen en voor veralgemeningen.</w:t>
      </w:r>
      <w:r w:rsidR="0036276A">
        <w:t xml:space="preserve"> (LPD </w:t>
      </w:r>
      <w:r w:rsidR="006D1F3D">
        <w:t>29</w:t>
      </w:r>
      <w:r w:rsidR="0036276A">
        <w:t>)</w:t>
      </w:r>
    </w:p>
    <w:p w14:paraId="39FBBB04" w14:textId="49223E5E" w:rsidR="005E13F6" w:rsidRDefault="005E13F6" w:rsidP="005E13F6">
      <w:pPr>
        <w:pStyle w:val="MDSMDBK"/>
      </w:pPr>
      <w:r>
        <w:t>MD 06.12</w:t>
      </w:r>
      <w:r w:rsidR="0036276A">
        <w:tab/>
      </w:r>
      <w:r w:rsidR="00E565B8" w:rsidRPr="00E565B8">
        <w:t>De leerlingen rekenen met algebraïsche uitdrukkingen.</w:t>
      </w:r>
      <w:r w:rsidR="00E565B8">
        <w:t xml:space="preserve"> (LPD </w:t>
      </w:r>
      <w:r w:rsidR="00741441">
        <w:t>32</w:t>
      </w:r>
      <w:r w:rsidR="00E565B8">
        <w:t>)</w:t>
      </w:r>
    </w:p>
    <w:p w14:paraId="7123A9B1" w14:textId="77777777" w:rsidR="00E04E61" w:rsidRDefault="00E04E61" w:rsidP="00E04E61">
      <w:pPr>
        <w:pStyle w:val="Kennis"/>
      </w:pPr>
      <w:r>
        <w:t>Optelling, aftrekking en vermenigvuldiging met eigenschappen en rekenregels</w:t>
      </w:r>
    </w:p>
    <w:p w14:paraId="1B08A0DD" w14:textId="0031E8F6" w:rsidR="00E565B8" w:rsidRPr="00E565B8" w:rsidRDefault="00E04E61" w:rsidP="00E04E61">
      <w:pPr>
        <w:pStyle w:val="Kennis"/>
      </w:pPr>
      <w:r>
        <w:t>Uitwerking van merkwaardige producten tot een som: (a+b)² en (a+b)(a-b)</w:t>
      </w:r>
    </w:p>
    <w:p w14:paraId="60188517" w14:textId="2A221B40" w:rsidR="005E13F6" w:rsidRDefault="005E13F6" w:rsidP="005E13F6">
      <w:pPr>
        <w:pStyle w:val="MDSMDBK"/>
      </w:pPr>
      <w:r>
        <w:t>MD 06.13</w:t>
      </w:r>
      <w:r w:rsidR="00E04E61">
        <w:tab/>
      </w:r>
      <w:r w:rsidR="009842BA" w:rsidRPr="009842BA">
        <w:t>De leerlingen bepalen de getalwaarde van een algebraïsche uitdrukking.</w:t>
      </w:r>
      <w:r w:rsidR="009842BA">
        <w:t xml:space="preserve"> (LPD </w:t>
      </w:r>
      <w:r w:rsidR="006D1F3D">
        <w:t>30</w:t>
      </w:r>
      <w:r w:rsidR="009842BA">
        <w:t>)</w:t>
      </w:r>
    </w:p>
    <w:p w14:paraId="5756750E" w14:textId="4FDCBADE" w:rsidR="005E13F6" w:rsidRDefault="005E13F6" w:rsidP="005E13F6">
      <w:pPr>
        <w:pStyle w:val="MDSMDBK"/>
      </w:pPr>
      <w:r>
        <w:t>MD 06.14</w:t>
      </w:r>
      <w:r w:rsidR="00EE1499">
        <w:tab/>
      </w:r>
      <w:r w:rsidR="00EE1499" w:rsidRPr="00EE1499">
        <w:t>De leerlingen hanteren coördinaten in het vlak.</w:t>
      </w:r>
      <w:r w:rsidR="00EE1499">
        <w:t xml:space="preserve"> (LPD </w:t>
      </w:r>
      <w:r w:rsidR="006D1F3D">
        <w:t>28</w:t>
      </w:r>
      <w:r w:rsidR="00EE1499">
        <w:t>)</w:t>
      </w:r>
    </w:p>
    <w:p w14:paraId="63790B03" w14:textId="359943C3" w:rsidR="00ED32BE" w:rsidRPr="00ED32BE" w:rsidRDefault="00ED32BE" w:rsidP="00ED32BE">
      <w:pPr>
        <w:pStyle w:val="Kennis"/>
      </w:pPr>
      <w:r w:rsidRPr="00ED32BE">
        <w:t>Notatie (x, y)</w:t>
      </w:r>
    </w:p>
    <w:p w14:paraId="589CF877" w14:textId="775BC4EB" w:rsidR="006E4994" w:rsidRDefault="00BC26C4" w:rsidP="00D63026">
      <w:pPr>
        <w:pStyle w:val="MDSMDBK"/>
      </w:pPr>
      <w:r w:rsidRPr="00E736D7">
        <w:t xml:space="preserve">MD </w:t>
      </w:r>
      <w:r w:rsidR="006E4994">
        <w:t>06</w:t>
      </w:r>
      <w:r w:rsidRPr="00E736D7">
        <w:t>.</w:t>
      </w:r>
      <w:r w:rsidR="00E7245C">
        <w:t>15</w:t>
      </w:r>
      <w:r>
        <w:tab/>
      </w:r>
      <w:r w:rsidR="003038EB" w:rsidRPr="003038EB">
        <w:t>De leerlingen analyseren recht en omgekeerd evenredige verbanden tussen grootheden.</w:t>
      </w:r>
      <w:r>
        <w:t xml:space="preserve"> (LPD </w:t>
      </w:r>
      <w:r w:rsidR="00741441">
        <w:t>34</w:t>
      </w:r>
      <w:r>
        <w:t>)</w:t>
      </w:r>
    </w:p>
    <w:p w14:paraId="18F4D409" w14:textId="77777777" w:rsidR="006E4994" w:rsidRDefault="006E4994" w:rsidP="006E4994">
      <w:pPr>
        <w:pStyle w:val="Kennis"/>
      </w:pPr>
      <w:r>
        <w:t>Tabel en grafiek</w:t>
      </w:r>
    </w:p>
    <w:p w14:paraId="2664A297" w14:textId="2D810A33" w:rsidR="00BC26C4" w:rsidRDefault="00D63026">
      <w:pPr>
        <w:pStyle w:val="Kennis"/>
      </w:pPr>
      <w:r w:rsidRPr="00D63026">
        <w:t>Formules y/x=c en x.y=c met c de evenredigheidsfactor</w:t>
      </w:r>
    </w:p>
    <w:p w14:paraId="049AB216" w14:textId="0FDD86D3" w:rsidR="006E4994" w:rsidRDefault="006E4994" w:rsidP="006E4994">
      <w:pPr>
        <w:pStyle w:val="MDSMDBK"/>
      </w:pPr>
      <w:r>
        <w:t>MD 06.16</w:t>
      </w:r>
      <w:r w:rsidR="006C4EF3">
        <w:tab/>
      </w:r>
      <w:r w:rsidR="00DE6770" w:rsidRPr="00DE6770">
        <w:t>De leerlingen stellen formules op die regelmaat in eenvoudige patronen en schema’s beschrijven.</w:t>
      </w:r>
      <w:r w:rsidR="00DE6770">
        <w:t xml:space="preserve"> (LPD </w:t>
      </w:r>
      <w:r w:rsidR="00741441">
        <w:t>31</w:t>
      </w:r>
      <w:r w:rsidR="00DE6770">
        <w:t>)</w:t>
      </w:r>
    </w:p>
    <w:p w14:paraId="7FED8969" w14:textId="28269D9D" w:rsidR="00DE6770" w:rsidRDefault="00DE6770" w:rsidP="00DE6770">
      <w:pPr>
        <w:pStyle w:val="MDSMDBK"/>
      </w:pPr>
      <w:r>
        <w:t>MD 06.17</w:t>
      </w:r>
      <w:r>
        <w:tab/>
      </w:r>
      <w:r w:rsidR="006D1F3D" w:rsidRPr="006D1F3D">
        <w:t>De leerlingen lossen vergelijkingen van de eerste graad op in één onbekende in de verzameling van de rationale getallen.</w:t>
      </w:r>
      <w:r w:rsidR="006D1F3D">
        <w:t xml:space="preserve"> (LPD </w:t>
      </w:r>
      <w:r w:rsidR="00741441">
        <w:t>33</w:t>
      </w:r>
      <w:r w:rsidR="006D1F3D">
        <w:t>)</w:t>
      </w:r>
    </w:p>
    <w:p w14:paraId="760B2B18" w14:textId="2DF42EBA" w:rsidR="00A42FF3" w:rsidRDefault="00A42FF3" w:rsidP="00CC0FE9">
      <w:pPr>
        <w:pStyle w:val="MDSMDBK"/>
      </w:pPr>
      <w:r>
        <w:t>BG 06.01</w:t>
      </w:r>
      <w:r>
        <w:tab/>
      </w:r>
      <w:r w:rsidRPr="00A42FF3">
        <w:t xml:space="preserve">De leerling voert </w:t>
      </w:r>
      <w:r w:rsidR="00CC0FE9">
        <w:t>met functioneel gebruik van ICT eenvoudige berekeningen</w:t>
      </w:r>
      <w:r w:rsidRPr="00A42FF3">
        <w:t xml:space="preserve"> uit met natuurlijke getallen, positieve decimale getallen met maximaal 2 cijfers na de komma, procenten en verhoudingen in betekenisvolle contexten.</w:t>
      </w:r>
      <w:r>
        <w:t xml:space="preserve"> (LPD </w:t>
      </w:r>
      <w:r w:rsidR="00F30958">
        <w:t>11, 13, 17, 3</w:t>
      </w:r>
      <w:r w:rsidR="00B14359">
        <w:t>4</w:t>
      </w:r>
      <w:r>
        <w:t>)</w:t>
      </w:r>
    </w:p>
    <w:p w14:paraId="16E2450A" w14:textId="77777777" w:rsidR="00F30958" w:rsidRDefault="00F30958" w:rsidP="00F30958">
      <w:pPr>
        <w:pStyle w:val="Kennis"/>
      </w:pPr>
      <w:r>
        <w:t>Schatting grootteorde van resultaten, zinvolle afronding</w:t>
      </w:r>
    </w:p>
    <w:p w14:paraId="6D2D2CF7" w14:textId="017F453D" w:rsidR="00A42FF3" w:rsidRPr="00A42FF3" w:rsidRDefault="00F30958" w:rsidP="00F30958">
      <w:pPr>
        <w:pStyle w:val="Kennis"/>
      </w:pPr>
      <w:r>
        <w:t>Verhoudingstabel</w:t>
      </w:r>
    </w:p>
    <w:p w14:paraId="5C3C4806" w14:textId="09BF23DE" w:rsidR="000368E1" w:rsidRDefault="00FB5B48" w:rsidP="000368E1">
      <w:pPr>
        <w:pStyle w:val="Doel"/>
      </w:pPr>
      <w:r w:rsidRPr="00FB5B48">
        <w:t>De leerlingen hanteren coördinaten in het vlak</w:t>
      </w:r>
      <w:r>
        <w:t>.</w:t>
      </w:r>
    </w:p>
    <w:p w14:paraId="5A3E9B0F" w14:textId="4CBC7E44" w:rsidR="0086513F" w:rsidRPr="0086513F" w:rsidRDefault="0086513F" w:rsidP="0086513F">
      <w:pPr>
        <w:pStyle w:val="Afbakeningalleen"/>
      </w:pPr>
      <w:r w:rsidRPr="0086513F">
        <w:t xml:space="preserve">Notatie </w:t>
      </w:r>
      <m:oMath>
        <m:r>
          <w:rPr>
            <w:rFonts w:ascii="Cambria Math" w:hAnsi="Cambria Math"/>
          </w:rPr>
          <m:t>(x,y)</m:t>
        </m:r>
      </m:oMath>
    </w:p>
    <w:p w14:paraId="30445BDD" w14:textId="0B424AF3" w:rsidR="00904285" w:rsidRPr="00904285" w:rsidRDefault="00904285" w:rsidP="00904285">
      <w:pPr>
        <w:ind w:left="992"/>
      </w:pPr>
      <w:r w:rsidRPr="00D663EC">
        <w:rPr>
          <w:b/>
        </w:rPr>
        <w:t xml:space="preserve">Samenhang </w:t>
      </w:r>
      <w:r>
        <w:rPr>
          <w:b/>
        </w:rPr>
        <w:t>eerste graad</w:t>
      </w:r>
      <w:r w:rsidRPr="00D663EC">
        <w:rPr>
          <w:b/>
        </w:rPr>
        <w:t>:</w:t>
      </w:r>
      <w:r w:rsidRPr="00AB388C">
        <w:rPr>
          <w:color w:val="000000" w:themeColor="text1"/>
        </w:rPr>
        <w:t xml:space="preserve"> </w:t>
      </w:r>
      <w:r>
        <w:t>Relatief situeren (I-A</w:t>
      </w:r>
      <w:r w:rsidRPr="001838AA">
        <w:t xml:space="preserve">ar-a LPD </w:t>
      </w:r>
      <w:r w:rsidR="00804465">
        <w:t>14</w:t>
      </w:r>
      <w:r>
        <w:t xml:space="preserve">) </w:t>
      </w:r>
    </w:p>
    <w:p w14:paraId="2386ED42" w14:textId="7B5A3E76" w:rsidR="00022863" w:rsidRDefault="00022863" w:rsidP="00022863">
      <w:pPr>
        <w:pStyle w:val="WenkDuiding"/>
      </w:pPr>
      <w:r>
        <w:t>Het vlak is voorzien van een assenstelsel. Onder het hanteren van coördinaten valt zowel het bepalen van coördinaten van punten als het bepalen van punten a.d.h.v. coördinaten.</w:t>
      </w:r>
    </w:p>
    <w:p w14:paraId="0FA3FF06" w14:textId="2654832A" w:rsidR="000368E1" w:rsidRDefault="00022863" w:rsidP="00022863">
      <w:pPr>
        <w:pStyle w:val="Wenk"/>
      </w:pPr>
      <w:r>
        <w:t>Voorbeelden van contexten: stadsplannen, landkaarten, plattegronden en gezelschapsspelen. Soms komt een coördinaat overeen met een letter i.p.v. een getal; soms komen gegeven coördinaten overeen met een gebied i.p.v. een punt in het vlak.</w:t>
      </w:r>
    </w:p>
    <w:p w14:paraId="45810410" w14:textId="6EA27AFF" w:rsidR="000368E1" w:rsidRPr="00904FF1" w:rsidRDefault="00E234E7" w:rsidP="000368E1">
      <w:pPr>
        <w:pStyle w:val="Doel"/>
      </w:pPr>
      <w:r w:rsidRPr="00E234E7">
        <w:lastRenderedPageBreak/>
        <w:t>De leerlingen gebruiken letters als onbekenden, als variabelen en voor veralgemeningen</w:t>
      </w:r>
      <w:r>
        <w:t>.</w:t>
      </w:r>
    </w:p>
    <w:p w14:paraId="22BEDAF7" w14:textId="501B2E2D" w:rsidR="003A04D5" w:rsidRDefault="003A04D5" w:rsidP="003A04D5">
      <w:pPr>
        <w:pStyle w:val="Wenk"/>
      </w:pPr>
      <w:r>
        <w:t xml:space="preserve">Letters worden gebruikt als onbekenden bij bv. vergelijkingen, als variabelen bij bv. formules voor omtrek, oppervlakte en volume van figuren en voor veralgemeningen bij bv. eigenschappen van de hoofdbewerkingen in symbolen. Dit leerplandoel wordt best gerealiseerd in samenhang met andere leerplandoelen waarin letters worden gebruikt. </w:t>
      </w:r>
    </w:p>
    <w:p w14:paraId="0EE30190" w14:textId="42C38118" w:rsidR="003A04D5" w:rsidRDefault="003A04D5" w:rsidP="003A04D5">
      <w:pPr>
        <w:pStyle w:val="Wenk"/>
      </w:pPr>
      <w:r>
        <w:t xml:space="preserve">De leerlingen gebruiken eerst woorden of getallen i.p.v. letters; later kunnen ze die vervangen door letters. Voor onbekenden hoeft niet steeds dezelfde letter te worden gebruikt. De formulegevoeligheid kan </w:t>
      </w:r>
      <w:r w:rsidR="009B30DE">
        <w:t xml:space="preserve">daardoor </w:t>
      </w:r>
      <w:r>
        <w:t>groeien.</w:t>
      </w:r>
    </w:p>
    <w:p w14:paraId="0185A9EA" w14:textId="3DC7512F" w:rsidR="000368E1" w:rsidRDefault="003A04D5" w:rsidP="003A04D5">
      <w:pPr>
        <w:pStyle w:val="Wenkextra"/>
      </w:pPr>
      <w:r>
        <w:t>Je kan rekenregels van machten laten formaliseren met behulp van letterexponenten. Daarbij kan je aandacht schenken aan de voorwaarden waaraan de letters in de rekenregels moeten voldoen, al dan niet m.b.v. de kwantor ‘voor alle’.</w:t>
      </w:r>
    </w:p>
    <w:p w14:paraId="63C434D0" w14:textId="14C2479F" w:rsidR="000368E1" w:rsidRPr="00904FF1" w:rsidRDefault="00510D71" w:rsidP="000368E1">
      <w:pPr>
        <w:pStyle w:val="Doel"/>
      </w:pPr>
      <w:r w:rsidRPr="00510D71">
        <w:t>De leerlingen bepalen de getalwaarde van een algebraïsche uitdrukking</w:t>
      </w:r>
      <w:r>
        <w:t>.</w:t>
      </w:r>
      <w:r w:rsidR="000368E1" w:rsidRPr="00904FF1">
        <w:t xml:space="preserve"> </w:t>
      </w:r>
    </w:p>
    <w:p w14:paraId="792B08A5" w14:textId="285F693C" w:rsidR="000368E1" w:rsidRDefault="00BF4A41" w:rsidP="000368E1">
      <w:pPr>
        <w:pStyle w:val="Wenk"/>
      </w:pPr>
      <w:r w:rsidRPr="00BF4A41">
        <w:t>Je kiest best relevante oefeningen en vermijdt oefeningen met een kunstmatige complexiteit. Je kan aandacht schenken aan betekenisvolle algebraïsche uitdrukkingen met meerdere variabelen, bv. oppervlakte en volume van figuren</w:t>
      </w:r>
      <w:r>
        <w:t>.</w:t>
      </w:r>
    </w:p>
    <w:p w14:paraId="71F00A9F" w14:textId="0A5A098E" w:rsidR="000368E1" w:rsidRPr="00904FF1" w:rsidRDefault="00AA7ED9" w:rsidP="000368E1">
      <w:pPr>
        <w:pStyle w:val="Doel"/>
      </w:pPr>
      <w:r w:rsidRPr="00AA7ED9">
        <w:t>De leerlingen stellen formules op die regelmaat in eenvoudige patronen en schema</w:t>
      </w:r>
      <w:r>
        <w:t>’</w:t>
      </w:r>
      <w:r w:rsidRPr="00AA7ED9">
        <w:t>s beschrijven</w:t>
      </w:r>
      <w:r>
        <w:t>.</w:t>
      </w:r>
      <w:r w:rsidR="000368E1" w:rsidRPr="00904FF1">
        <w:t xml:space="preserve"> </w:t>
      </w:r>
    </w:p>
    <w:p w14:paraId="4A446AD6" w14:textId="77777777" w:rsidR="006B17CE" w:rsidRDefault="006B17CE" w:rsidP="006B17CE">
      <w:pPr>
        <w:pStyle w:val="Wenk"/>
      </w:pPr>
      <w:r>
        <w:t xml:space="preserve">Om regelmaat te ontdekken kan je eerst het patroon laten verderzetten. Om tot een letterformule te komen kan je als tussenstap werken met een woordformule. </w:t>
      </w:r>
    </w:p>
    <w:p w14:paraId="20D46BDA" w14:textId="08CCC9A0" w:rsidR="000368E1" w:rsidRDefault="006B17CE" w:rsidP="006B17CE">
      <w:pPr>
        <w:pStyle w:val="Wenk"/>
      </w:pPr>
      <w:r>
        <w:t>Je kan ook niet-lineaire (bv. kwadratische) formules behandelen om de illusie van lineariteit tegen te gaan, bv. de vierhoeksgetallen.</w:t>
      </w:r>
    </w:p>
    <w:p w14:paraId="5AD0ADCB" w14:textId="67BE5B20" w:rsidR="00B129D1" w:rsidRDefault="00B129D1" w:rsidP="000368E1">
      <w:pPr>
        <w:pStyle w:val="Doel"/>
      </w:pPr>
      <w:r w:rsidRPr="00B129D1">
        <w:t>De leerlingen rekenen met algebraïsche uitdrukkingen: optell</w:t>
      </w:r>
      <w:r w:rsidR="00BD434F">
        <w:t>en</w:t>
      </w:r>
      <w:r w:rsidRPr="00B129D1">
        <w:t>, aftrekk</w:t>
      </w:r>
      <w:r w:rsidR="00BD434F">
        <w:t>en</w:t>
      </w:r>
      <w:r w:rsidRPr="00B129D1">
        <w:t xml:space="preserve"> en vermenigvuldig</w:t>
      </w:r>
      <w:r w:rsidR="00BD434F">
        <w:t>en</w:t>
      </w:r>
      <w:r>
        <w:t>.</w:t>
      </w:r>
    </w:p>
    <w:p w14:paraId="2A02A248" w14:textId="77777777" w:rsidR="009E029A" w:rsidRDefault="009E029A" w:rsidP="009E029A">
      <w:pPr>
        <w:pStyle w:val="Afbakening"/>
      </w:pPr>
      <w:r>
        <w:t>Eigenschappen en rekenregels</w:t>
      </w:r>
    </w:p>
    <w:p w14:paraId="506F7233" w14:textId="18B809C1" w:rsidR="000368E1" w:rsidRPr="00904FF1" w:rsidRDefault="009E029A" w:rsidP="009E029A">
      <w:pPr>
        <w:pStyle w:val="Afbitem"/>
      </w:pPr>
      <w:r>
        <w:t xml:space="preserve">Uitwerking van merkwaardige producten tot een som: </w:t>
      </w:r>
      <m:oMath>
        <m:r>
          <w:rPr>
            <w:rFonts w:ascii="Cambria Math" w:hAnsi="Cambria Math"/>
          </w:rPr>
          <m:t>(a+b)²</m:t>
        </m:r>
      </m:oMath>
      <w:r>
        <w:t xml:space="preserve"> en </w:t>
      </w:r>
      <m:oMath>
        <m:r>
          <w:rPr>
            <w:rFonts w:ascii="Cambria Math" w:hAnsi="Cambria Math"/>
          </w:rPr>
          <m:t>(a+b)(a-b)</m:t>
        </m:r>
      </m:oMath>
      <w:r w:rsidR="000368E1" w:rsidRPr="00904FF1">
        <w:t xml:space="preserve"> </w:t>
      </w:r>
    </w:p>
    <w:p w14:paraId="63A16AB4" w14:textId="27A21AA6" w:rsidR="00D7173B" w:rsidRDefault="00D7173B" w:rsidP="00D7173B">
      <w:pPr>
        <w:pStyle w:val="Wenk"/>
      </w:pPr>
      <w:r>
        <w:t>Voorbeelden van eigenschappen en rekenregels: veeltermen vereenvoudigen door gelijksoortige eentermen op te tellen (herleiden), tekenregels en distributiviteit (haakjesregels). Je kan de link leggen met LPD 12 over eigenschappen en rekenregels van de hoofdbewerkingen en LPD 15 over rekenregels van machten. Je kan bij veeltermen in één variabele de eentermen laten rangschikken volgens dalende exponent.</w:t>
      </w:r>
    </w:p>
    <w:p w14:paraId="0CF98A53" w14:textId="47077A01" w:rsidR="000368E1" w:rsidRDefault="00D7173B" w:rsidP="001326BA">
      <w:pPr>
        <w:pStyle w:val="Wenkextra"/>
      </w:pPr>
      <w:r>
        <w:t>Om het algebraïsch inzicht te verhogen kan je oefeningen aan bod laten komen waarbij een ontbrekende term of factor moet worden ingevuld.</w:t>
      </w:r>
    </w:p>
    <w:p w14:paraId="50C8421B" w14:textId="19D01DCC" w:rsidR="000368E1" w:rsidRPr="00904FF1" w:rsidRDefault="003E0E6A" w:rsidP="000368E1">
      <w:pPr>
        <w:pStyle w:val="Doel"/>
      </w:pPr>
      <w:r w:rsidRPr="003E0E6A">
        <w:t>De leerlingen lossen vergelijkingen van de eerste graad op in één onbekende in de verzameling van de rationale getallen.</w:t>
      </w:r>
    </w:p>
    <w:p w14:paraId="2A849BE6" w14:textId="5C87381C" w:rsidR="00207EAC" w:rsidRDefault="00207EAC" w:rsidP="00207EAC">
      <w:pPr>
        <w:pStyle w:val="Wenk"/>
      </w:pPr>
      <w:r>
        <w:lastRenderedPageBreak/>
        <w:t xml:space="preserve">Een geleidelijke opbouw is aangewezen: je kan starten met eenvoudige vergelijkingen van de vorm </w:t>
      </w:r>
      <m:oMath>
        <m:r>
          <w:rPr>
            <w:rFonts w:ascii="Cambria Math" w:hAnsi="Cambria Math"/>
          </w:rPr>
          <m:t>x+a=b</m:t>
        </m:r>
      </m:oMath>
      <w:r>
        <w:t xml:space="preserve"> en </w:t>
      </w:r>
      <m:oMath>
        <m:r>
          <w:rPr>
            <w:rFonts w:ascii="Cambria Math" w:hAnsi="Cambria Math"/>
          </w:rPr>
          <m:t>ax=b</m:t>
        </m:r>
      </m:oMath>
      <w:r>
        <w:t xml:space="preserve"> en nadien pas overgaan naar de algemene vorm </w:t>
      </w:r>
      <m:oMath>
        <m:r>
          <w:rPr>
            <w:rFonts w:ascii="Cambria Math" w:hAnsi="Cambria Math"/>
          </w:rPr>
          <m:t>ax+b=c</m:t>
        </m:r>
      </m:oMath>
      <w:r>
        <w:t>.</w:t>
      </w:r>
    </w:p>
    <w:p w14:paraId="3C5D9169" w14:textId="77777777" w:rsidR="00207EAC" w:rsidRDefault="00207EAC" w:rsidP="00207EAC">
      <w:pPr>
        <w:pStyle w:val="Wenk"/>
      </w:pPr>
      <w:r>
        <w:t>Je kan de balansmethode gebruiken om eigenschappen van gelijkheden te duiden. Na automatisatie van die eigenschappen door de leerlingen hoeft er niet steeds meer worden teruggegrepen naar de balansmethode tijdens het oplossen van vergelijkingen.</w:t>
      </w:r>
    </w:p>
    <w:p w14:paraId="6CA02E3A" w14:textId="090D4F78" w:rsidR="00207EAC" w:rsidRDefault="00207EAC" w:rsidP="00207EAC">
      <w:pPr>
        <w:pStyle w:val="Wenk"/>
      </w:pPr>
      <w:r>
        <w:t xml:space="preserve">Minstens komen eerstegraadsvergelijkingen met gehele coëfficiënten aan bod waarvan de oplossing rationaal (en niet noodzakelijk geheel) is. Indien je ook rationale coëfficiënten (bv. breuken) toelaat, dan beperk je best de complexiteit. Bij vergelijkingen waarin breuken voorkomen kan je eerst de noemers laten wegwerken. </w:t>
      </w:r>
    </w:p>
    <w:p w14:paraId="581A530A" w14:textId="77777777" w:rsidR="00207EAC" w:rsidRDefault="00207EAC" w:rsidP="00207EAC">
      <w:pPr>
        <w:pStyle w:val="Wenk"/>
      </w:pPr>
      <w:r>
        <w:t>Je kan vraagstukken met ongelijke verdeling aan bod laten komen. Het kan zinvol zijn om te verwijzen naar de veel gebruikte oplossingsmethode met stroken uit het basisonderwijs.</w:t>
      </w:r>
    </w:p>
    <w:p w14:paraId="2D9CE0FF" w14:textId="7B3DFAC8" w:rsidR="000368E1" w:rsidRDefault="00207EAC" w:rsidP="00207EAC">
      <w:pPr>
        <w:pStyle w:val="Wenkextra"/>
      </w:pPr>
      <w:r>
        <w:t>Je kan formules laten omvormen. Je kiest dan best voor relevante oefeningen vanuit betekenisvolle contexten.</w:t>
      </w:r>
    </w:p>
    <w:p w14:paraId="3CA81D71" w14:textId="09A70DA4" w:rsidR="000368E1" w:rsidRDefault="009200B0" w:rsidP="000368E1">
      <w:pPr>
        <w:pStyle w:val="Doel"/>
      </w:pPr>
      <w:r w:rsidRPr="009200B0">
        <w:t>De leerlingen analyseren recht en omgekeerd evenredige verbanden tussen grootheden.</w:t>
      </w:r>
    </w:p>
    <w:p w14:paraId="718C34BD" w14:textId="77777777" w:rsidR="00E55D48" w:rsidRDefault="00E55D48" w:rsidP="00AC51CA">
      <w:pPr>
        <w:pStyle w:val="Afbakening"/>
      </w:pPr>
      <w:r w:rsidRPr="00AC51CA">
        <w:t xml:space="preserve">Formules </w:t>
      </w:r>
      <m:oMath>
        <m:r>
          <w:rPr>
            <w:rFonts w:ascii="Cambria Math" w:hAnsi="Cambria Math"/>
          </w:rPr>
          <m:t>y/x=c</m:t>
        </m:r>
      </m:oMath>
      <w:r w:rsidRPr="00AC51CA">
        <w:t xml:space="preserve"> en </w:t>
      </w:r>
      <m:oMath>
        <m:r>
          <w:rPr>
            <w:rFonts w:ascii="Cambria Math" w:hAnsi="Cambria Math"/>
          </w:rPr>
          <m:t>x.y=c</m:t>
        </m:r>
      </m:oMath>
      <w:r w:rsidRPr="00AC51CA">
        <w:t xml:space="preserve"> met </w:t>
      </w:r>
      <m:oMath>
        <m:r>
          <w:rPr>
            <w:rFonts w:ascii="Cambria Math" w:hAnsi="Cambria Math"/>
          </w:rPr>
          <m:t>c</m:t>
        </m:r>
      </m:oMath>
      <w:r w:rsidRPr="00AC51CA">
        <w:t xml:space="preserve"> de evenredigheidsfactor</w:t>
      </w:r>
      <w:r>
        <w:t xml:space="preserve"> </w:t>
      </w:r>
    </w:p>
    <w:p w14:paraId="1AE05687" w14:textId="1E9898CB" w:rsidR="009200B0" w:rsidRDefault="009A5C2C" w:rsidP="00E55D48">
      <w:pPr>
        <w:pStyle w:val="Afbitem"/>
      </w:pPr>
      <w:r>
        <w:t>Tabel en grafiek</w:t>
      </w:r>
    </w:p>
    <w:p w14:paraId="20D3B9CA" w14:textId="6AD664F7" w:rsidR="003D76E5" w:rsidRPr="009200B0" w:rsidRDefault="003D76E5" w:rsidP="003D76E5">
      <w:pPr>
        <w:ind w:left="992"/>
      </w:pPr>
      <w:r w:rsidRPr="00D663EC">
        <w:rPr>
          <w:b/>
        </w:rPr>
        <w:t xml:space="preserve">Samenhang </w:t>
      </w:r>
      <w:r>
        <w:rPr>
          <w:b/>
        </w:rPr>
        <w:t>eerste graad</w:t>
      </w:r>
      <w:r w:rsidRPr="00D663EC">
        <w:rPr>
          <w:b/>
        </w:rPr>
        <w:t>:</w:t>
      </w:r>
      <w:r w:rsidRPr="00AB388C">
        <w:rPr>
          <w:color w:val="000000" w:themeColor="text1"/>
        </w:rPr>
        <w:t xml:space="preserve"> </w:t>
      </w:r>
      <w:r w:rsidR="006F1951">
        <w:t>Schaal als verhouding (</w:t>
      </w:r>
      <w:r w:rsidR="001838AA" w:rsidRPr="001838AA">
        <w:t>I-Aar-a LPD 13</w:t>
      </w:r>
      <w:r w:rsidR="006F1951">
        <w:t>)</w:t>
      </w:r>
      <w:r w:rsidR="00842D72">
        <w:t>;</w:t>
      </w:r>
      <w:r w:rsidR="006F1951">
        <w:t xml:space="preserve"> </w:t>
      </w:r>
      <w:r w:rsidR="00480B77">
        <w:t xml:space="preserve">massadichtheid als verhouding </w:t>
      </w:r>
      <w:r w:rsidR="00F71154">
        <w:t>(</w:t>
      </w:r>
      <w:r w:rsidR="00E96938" w:rsidRPr="00E96938">
        <w:t>I-Nat-a LPD 15</w:t>
      </w:r>
      <w:r w:rsidR="00F71154">
        <w:t>)</w:t>
      </w:r>
      <w:r w:rsidR="00842D72">
        <w:t>;</w:t>
      </w:r>
      <w:r w:rsidR="00117294">
        <w:t xml:space="preserve"> </w:t>
      </w:r>
      <w:r w:rsidR="00F71154">
        <w:t>constante snelheid als verhouding (</w:t>
      </w:r>
      <w:r w:rsidR="00B43B13" w:rsidRPr="00B43B13">
        <w:t>I-Tec-a LPD 8</w:t>
      </w:r>
      <w:r w:rsidR="00F71154">
        <w:t>)</w:t>
      </w:r>
      <w:r w:rsidR="00480B77">
        <w:t xml:space="preserve"> </w:t>
      </w:r>
    </w:p>
    <w:p w14:paraId="6F82BDEA" w14:textId="452461CF" w:rsidR="00307FCB" w:rsidRDefault="00307FCB" w:rsidP="00307FCB">
      <w:pPr>
        <w:pStyle w:val="Wenk"/>
      </w:pPr>
      <w:r>
        <w:t>Voorbeelden van contexten bij recht evenredige verbanden: schaal (</w:t>
      </w:r>
      <w:r w:rsidR="00627A49">
        <w:t xml:space="preserve">afstand op schaalmodel versus </w:t>
      </w:r>
      <w:r>
        <w:t>werkelijke afstand)</w:t>
      </w:r>
      <w:r w:rsidR="00B56987">
        <w:t>, ma</w:t>
      </w:r>
      <w:r w:rsidR="00F715E3">
        <w:t xml:space="preserve">ssadichtheid </w:t>
      </w:r>
      <w:r w:rsidR="009F17F9">
        <w:t>(massa versus volume)</w:t>
      </w:r>
      <w:r>
        <w:t xml:space="preserve"> en constante snelheid (afgelegde weg versus tijdsduur). Je kan de evenredigheidsfactor laten bepalen. </w:t>
      </w:r>
    </w:p>
    <w:p w14:paraId="56F003A2" w14:textId="6CDA78A1" w:rsidR="000368E1" w:rsidRDefault="00307FCB" w:rsidP="00AA712E">
      <w:pPr>
        <w:pStyle w:val="Wenk"/>
      </w:pPr>
      <w:r>
        <w:t>Bij gelijke verhoudingen kan de hoofdeigenschap van evenredigheden (gelijkheid van kruisproducten) worden toegepast. Het is niet nodig om het concept middelevenredige in te voeren.</w:t>
      </w:r>
    </w:p>
    <w:p w14:paraId="49B1B4E9" w14:textId="059092AF" w:rsidR="004C4968" w:rsidRDefault="004C4968" w:rsidP="004C4968">
      <w:pPr>
        <w:pStyle w:val="Basisgeletterdheid"/>
      </w:pPr>
      <w:r>
        <w:t xml:space="preserve">BG - </w:t>
      </w:r>
      <w:r w:rsidRPr="004C4968">
        <w:t>De leerling</w:t>
      </w:r>
      <w:r w:rsidR="00284E15">
        <w:t>en</w:t>
      </w:r>
      <w:r w:rsidRPr="004C4968">
        <w:t xml:space="preserve"> voer</w:t>
      </w:r>
      <w:r w:rsidR="00284E15">
        <w:t>en</w:t>
      </w:r>
      <w:r w:rsidRPr="004C4968">
        <w:t xml:space="preserve"> </w:t>
      </w:r>
      <w:r w:rsidR="004F5167" w:rsidRPr="004F5167">
        <w:t>met functioneel gebruik van ICT eenvoudige berekeningen</w:t>
      </w:r>
      <w:r w:rsidRPr="004C4968">
        <w:t xml:space="preserve"> uit met </w:t>
      </w:r>
      <w:r w:rsidR="00601BDC">
        <w:t>v</w:t>
      </w:r>
      <w:r w:rsidRPr="004C4968">
        <w:t>erhoudingen in betekenisvolle contexten.</w:t>
      </w:r>
    </w:p>
    <w:p w14:paraId="4999E8C7" w14:textId="683E8736" w:rsidR="00613ADA" w:rsidRDefault="007F13FA" w:rsidP="007F13FA">
      <w:pPr>
        <w:pStyle w:val="Afbakeningalleen"/>
      </w:pPr>
      <w:r w:rsidRPr="007F13FA">
        <w:t>Verhoudingstabel</w:t>
      </w:r>
    </w:p>
    <w:p w14:paraId="300C804C" w14:textId="1702686E" w:rsidR="00EC2039" w:rsidRDefault="00EF5AC0" w:rsidP="00EC2039">
      <w:pPr>
        <w:pStyle w:val="WenkDuiding"/>
      </w:pPr>
      <w:r>
        <w:t>In vergelijking met het bovenliggende leerplandoel</w:t>
      </w:r>
      <w:r w:rsidR="002F2CA4">
        <w:t xml:space="preserve"> wordt </w:t>
      </w:r>
      <w:r w:rsidR="003E58DF">
        <w:t xml:space="preserve">het bestuderen van verbanden </w:t>
      </w:r>
      <w:r w:rsidR="00491273">
        <w:t xml:space="preserve">tussen grootheden </w:t>
      </w:r>
      <w:r w:rsidR="003E58DF">
        <w:t xml:space="preserve">niet vereist. </w:t>
      </w:r>
      <w:r w:rsidR="004A099E" w:rsidRPr="004A099E">
        <w:t xml:space="preserve">Verhoudingstabellen mogen als hulpmiddel </w:t>
      </w:r>
      <w:r w:rsidR="004A099E">
        <w:t xml:space="preserve">worden </w:t>
      </w:r>
      <w:r w:rsidR="004A099E" w:rsidRPr="004A099E">
        <w:t xml:space="preserve">gebruikt bij </w:t>
      </w:r>
      <w:r w:rsidR="00E66245">
        <w:t>eenvoudige berekeningen</w:t>
      </w:r>
      <w:r w:rsidR="004A099E" w:rsidRPr="004A099E">
        <w:t xml:space="preserve"> met verhoudingen</w:t>
      </w:r>
      <w:r w:rsidR="006C3C22">
        <w:t xml:space="preserve"> in betekenisvolle contexten</w:t>
      </w:r>
      <w:r w:rsidR="004A099E" w:rsidRPr="004A099E">
        <w:t>.</w:t>
      </w:r>
    </w:p>
    <w:p w14:paraId="7D7F521D" w14:textId="46A0337A" w:rsidR="003A4E3F" w:rsidRPr="00EC2039" w:rsidRDefault="003A4E3F" w:rsidP="00A60449">
      <w:pPr>
        <w:pStyle w:val="Wenk"/>
      </w:pPr>
      <w:r w:rsidRPr="003A4E3F">
        <w:t>Voorbeelden van betekenisvolle contexten bij verhoudingen: recepten, schaal, prijzen van producten vergelijken.</w:t>
      </w:r>
    </w:p>
    <w:p w14:paraId="0A40F140" w14:textId="458A4E27" w:rsidR="00BC26C4" w:rsidRDefault="000368E1" w:rsidP="00BC26C4">
      <w:pPr>
        <w:pStyle w:val="Kop2"/>
      </w:pPr>
      <w:bookmarkStart w:id="125" w:name="_Toc168322915"/>
      <w:r>
        <w:lastRenderedPageBreak/>
        <w:t>Data en onzekerheid</w:t>
      </w:r>
      <w:bookmarkEnd w:id="125"/>
    </w:p>
    <w:p w14:paraId="7C40329E" w14:textId="77777777" w:rsidR="00AB1294" w:rsidRDefault="00AB1294" w:rsidP="00AB1294">
      <w:pPr>
        <w:pStyle w:val="Concordantie"/>
      </w:pPr>
      <w:r w:rsidRPr="00BC26C4">
        <w:t>Minimumdoelen</w:t>
      </w:r>
    </w:p>
    <w:p w14:paraId="45E2D50E" w14:textId="6859FC2D" w:rsidR="00AB1294" w:rsidRDefault="00AB1294" w:rsidP="00AB1294">
      <w:pPr>
        <w:pStyle w:val="MDSMDBK"/>
      </w:pPr>
      <w:r w:rsidRPr="00E736D7">
        <w:t xml:space="preserve">MD </w:t>
      </w:r>
      <w:r w:rsidR="006F6CFF">
        <w:t>06.18</w:t>
      </w:r>
      <w:r>
        <w:tab/>
      </w:r>
      <w:r w:rsidR="0059328B" w:rsidRPr="0059328B">
        <w:t>De leerlingen voeren een beschrijvend statistisch onderzoek uit met niet-gegroepeerde gegevens van één grootheid.</w:t>
      </w:r>
      <w:r>
        <w:t xml:space="preserve"> (LPD </w:t>
      </w:r>
      <w:r w:rsidR="0059328B">
        <w:t>36</w:t>
      </w:r>
      <w:r>
        <w:t>)</w:t>
      </w:r>
    </w:p>
    <w:p w14:paraId="26347CE5" w14:textId="77777777" w:rsidR="006F6CFF" w:rsidRDefault="006F6CFF" w:rsidP="006F6CFF">
      <w:pPr>
        <w:pStyle w:val="Kennis"/>
      </w:pPr>
      <w:r>
        <w:t>Tabel met absolute frequenties</w:t>
      </w:r>
    </w:p>
    <w:p w14:paraId="46A83349" w14:textId="77777777" w:rsidR="006F6CFF" w:rsidRDefault="006F6CFF" w:rsidP="006F6CFF">
      <w:pPr>
        <w:pStyle w:val="Kennis"/>
      </w:pPr>
      <w:r>
        <w:t>Staafdiagram, cirkeldiagram, lijndiagram</w:t>
      </w:r>
    </w:p>
    <w:p w14:paraId="66AB5660" w14:textId="014EDD6A" w:rsidR="00AB1294" w:rsidRDefault="006F6CFF">
      <w:pPr>
        <w:pStyle w:val="Kennis"/>
      </w:pPr>
      <w:r>
        <w:t>Mediaan, rekenkundig gemiddelde, modus, variatiebreedte</w:t>
      </w:r>
    </w:p>
    <w:p w14:paraId="4F8D299F" w14:textId="7C385B0B" w:rsidR="00336F35" w:rsidRPr="00617053" w:rsidRDefault="00336F35" w:rsidP="00336F35">
      <w:pPr>
        <w:pStyle w:val="MDSMDBK"/>
      </w:pPr>
      <w:r>
        <w:t>BG 06.0</w:t>
      </w:r>
      <w:r w:rsidR="00AC0CAE">
        <w:t>3</w:t>
      </w:r>
      <w:r>
        <w:tab/>
      </w:r>
      <w:r w:rsidR="00AC0CAE" w:rsidRPr="00AC0CAE">
        <w:t>De leerling gebruikt informatie uit eenvoudige tabellen en diagrammen in betekenisvolle contexten.</w:t>
      </w:r>
      <w:r w:rsidR="00AC0CAE">
        <w:t xml:space="preserve"> (LPD 35)</w:t>
      </w:r>
    </w:p>
    <w:p w14:paraId="7AD60621" w14:textId="135310FC" w:rsidR="00BB5476" w:rsidRPr="00904FF1" w:rsidRDefault="00375D45" w:rsidP="00BB5476">
      <w:pPr>
        <w:pStyle w:val="Doel"/>
      </w:pPr>
      <w:bookmarkStart w:id="126" w:name="_Toc121484789"/>
      <w:bookmarkStart w:id="127" w:name="_Toc127295268"/>
      <w:bookmarkStart w:id="128" w:name="_Toc128941190"/>
      <w:bookmarkStart w:id="129" w:name="_Toc129036357"/>
      <w:bookmarkStart w:id="130" w:name="_Toc129199586"/>
      <w:bookmarkStart w:id="131" w:name="_Hlk149415669"/>
      <w:r>
        <w:t xml:space="preserve">BG - </w:t>
      </w:r>
      <w:r w:rsidR="003E3989" w:rsidRPr="003E3989">
        <w:t>De leerlingen gebruiken informatie uit tabellen en diagrammen in betekenisvolle contexten</w:t>
      </w:r>
      <w:r w:rsidR="003E3989">
        <w:t>.</w:t>
      </w:r>
    </w:p>
    <w:p w14:paraId="3016A504" w14:textId="77777777" w:rsidR="00C56B54" w:rsidRDefault="00C56B54" w:rsidP="00C56B54">
      <w:pPr>
        <w:pStyle w:val="Wenk"/>
      </w:pPr>
      <w:r>
        <w:t xml:space="preserve">Voorbeelden van betekenisvolle contexten: openbaar vervoer, prijsberekening en klassement bij sportwedstrijden. Je kan contexten uit de actualiteit gebruiken. </w:t>
      </w:r>
    </w:p>
    <w:p w14:paraId="7FB61FD0" w14:textId="2B9F9DAF" w:rsidR="00BB5476" w:rsidRPr="00366FD9" w:rsidRDefault="00C56B54" w:rsidP="00C56B54">
      <w:pPr>
        <w:pStyle w:val="Wenk"/>
      </w:pPr>
      <w:r>
        <w:t xml:space="preserve">Voorbeelden van soorten diagrammen: staafdiagram, cirkeldiagram en </w:t>
      </w:r>
      <w:r w:rsidRPr="00366FD9">
        <w:t>lijndiagram.</w:t>
      </w:r>
    </w:p>
    <w:p w14:paraId="6AA9D09D" w14:textId="4D1C8031" w:rsidR="00375D45" w:rsidRPr="00366FD9" w:rsidRDefault="00B46C92" w:rsidP="00A60449">
      <w:pPr>
        <w:pStyle w:val="Wenk"/>
      </w:pPr>
      <w:r w:rsidRPr="00366FD9">
        <w:t>Je kan je beperken tot tabellen met een beperkt aantal gegevens en enkelvoudige (i.p.v. samengestelde) diagrammen, maar d</w:t>
      </w:r>
      <w:r w:rsidR="000919BF">
        <w:t>a</w:t>
      </w:r>
      <w:r w:rsidRPr="00366FD9">
        <w:t>t is niet noodzakelijk. Bij eventuele berekeningen mag ICT worden gebruikt.</w:t>
      </w:r>
    </w:p>
    <w:p w14:paraId="5D57E3FB" w14:textId="77777777" w:rsidR="001A4530" w:rsidRDefault="001A4530" w:rsidP="00BB5476">
      <w:pPr>
        <w:pStyle w:val="Doel"/>
      </w:pPr>
      <w:r w:rsidRPr="001A4530">
        <w:t>De leerlingen voeren een beschrijvend statistisch onderzoek uit met niet-gegroepeerde gegevens van één grootheid</w:t>
      </w:r>
      <w:r>
        <w:t>.</w:t>
      </w:r>
    </w:p>
    <w:p w14:paraId="2803A0BF" w14:textId="67F8585E" w:rsidR="003A4366" w:rsidRDefault="003A4366" w:rsidP="003A4366">
      <w:pPr>
        <w:pStyle w:val="Afbakening"/>
      </w:pPr>
      <w:r>
        <w:t>Tabel met absolute frequenties</w:t>
      </w:r>
    </w:p>
    <w:p w14:paraId="2E3A7A82" w14:textId="77777777" w:rsidR="003A4366" w:rsidRDefault="003A4366" w:rsidP="003A4366">
      <w:pPr>
        <w:pStyle w:val="Afbitem"/>
      </w:pPr>
      <w:r>
        <w:t>Staafdiagram, cirkeldiagram, lijndiagram</w:t>
      </w:r>
    </w:p>
    <w:p w14:paraId="35532327" w14:textId="64BC80A6" w:rsidR="00BB5476" w:rsidRPr="00904FF1" w:rsidRDefault="00B4358D" w:rsidP="003A4366">
      <w:pPr>
        <w:pStyle w:val="Afbitem"/>
      </w:pPr>
      <w:r>
        <w:t>R</w:t>
      </w:r>
      <w:r w:rsidR="003A4366">
        <w:t>ekenkundig gemiddelde,</w:t>
      </w:r>
      <w:r>
        <w:t xml:space="preserve"> mediaan,</w:t>
      </w:r>
      <w:r w:rsidR="003A4366">
        <w:t xml:space="preserve"> modus, variatiebreedte</w:t>
      </w:r>
      <w:r w:rsidR="00BB5476" w:rsidRPr="00904FF1">
        <w:t xml:space="preserve"> </w:t>
      </w:r>
    </w:p>
    <w:p w14:paraId="07926D36" w14:textId="669BE864" w:rsidR="001B1837" w:rsidRDefault="001B1837" w:rsidP="006A7641">
      <w:pPr>
        <w:pStyle w:val="Wenk"/>
      </w:pPr>
      <w:r>
        <w:t xml:space="preserve">De </w:t>
      </w:r>
      <w:r w:rsidRPr="006A7641">
        <w:t>gegevens</w:t>
      </w:r>
      <w:r>
        <w:t xml:space="preserve"> moeten niet zelf worden verzameld en mogen dus worden aangereikt. Het kan de motivatie van leerlingen wel verhogen als ze zelf gegevens mogen verzamelen.</w:t>
      </w:r>
      <w:r w:rsidR="006A7641">
        <w:br/>
      </w:r>
      <w:r>
        <w:t>Je kan ingaan op het verschil tussen numerieke en categorische gegevens. Voorbeelden van numerieke data: lengte en tijdsduur. Voorbeelden van categorische data: kruis</w:t>
      </w:r>
      <w:r w:rsidR="000C333C">
        <w:t xml:space="preserve"> </w:t>
      </w:r>
      <w:r w:rsidR="00FF7DDD">
        <w:t xml:space="preserve">of </w:t>
      </w:r>
      <w:r>
        <w:t>munt bij opgooien van een muntstuk, geboortemaand en de gewichtsklassen bij sportwedstrijden.</w:t>
      </w:r>
    </w:p>
    <w:p w14:paraId="17746273" w14:textId="77777777" w:rsidR="001B1837" w:rsidRDefault="001B1837" w:rsidP="001B1837">
      <w:pPr>
        <w:pStyle w:val="Wenk"/>
      </w:pPr>
      <w:r>
        <w:t xml:space="preserve">Het is de bedoeling dat minstens één keer een volledig beschrijvend statistisch onderzoek wordt uitgevoerd met dezelfde gegevens. Je kan de volgende deelvaardigheden apart laten inoefenen: </w:t>
      </w:r>
    </w:p>
    <w:p w14:paraId="66F1813C" w14:textId="77777777" w:rsidR="001B1837" w:rsidRDefault="001B1837" w:rsidP="001B1837">
      <w:pPr>
        <w:pStyle w:val="Wenkops1"/>
      </w:pPr>
      <w:r>
        <w:t>gegevens voorstellen a.d.h.v. voorstellingswijzen m.b.v. ICT;</w:t>
      </w:r>
    </w:p>
    <w:p w14:paraId="59F7C21F" w14:textId="4E4F55C0" w:rsidR="001B1837" w:rsidRDefault="001B1837" w:rsidP="001B1837">
      <w:pPr>
        <w:pStyle w:val="Wenkops1"/>
      </w:pPr>
      <w:r>
        <w:t>de centrummaten</w:t>
      </w:r>
      <w:r w:rsidR="005D634F">
        <w:t xml:space="preserve"> </w:t>
      </w:r>
      <w:r>
        <w:t>rekenkundig gemiddelde</w:t>
      </w:r>
      <w:r w:rsidR="005D634F">
        <w:t>, mediaan</w:t>
      </w:r>
      <w:r>
        <w:t xml:space="preserve"> en modus en de spreidingsmaat variatiebreedte bepalen m.b.v. ICT; </w:t>
      </w:r>
    </w:p>
    <w:p w14:paraId="10DF0B9C" w14:textId="77777777" w:rsidR="001B1837" w:rsidRDefault="001B1837" w:rsidP="001B1837">
      <w:pPr>
        <w:pStyle w:val="Wenkops1"/>
      </w:pPr>
      <w:r>
        <w:t>de voorstellingswijzen, centrummaten en spreidingsmaat interpreteren.</w:t>
      </w:r>
    </w:p>
    <w:p w14:paraId="57CD2C2C" w14:textId="6209B398" w:rsidR="001B1837" w:rsidRDefault="001B1837" w:rsidP="001B1837">
      <w:pPr>
        <w:pStyle w:val="Wenk"/>
      </w:pPr>
      <w:r>
        <w:t xml:space="preserve">Je kan aandacht schenken aan het kiezen van een gepaste voorstellingswijze. Het maken van een absolute frequentietabel of </w:t>
      </w:r>
      <w:r w:rsidR="00C75BDA">
        <w:t xml:space="preserve">een </w:t>
      </w:r>
      <w:r>
        <w:t xml:space="preserve">staafdiagram heeft bijvoorbeeld enkel zin voor gegevens met een beperkt aantal uitkomstwaarden. </w:t>
      </w:r>
    </w:p>
    <w:p w14:paraId="336D1547" w14:textId="4E0FEC23" w:rsidR="00BB5476" w:rsidRPr="00BB5476" w:rsidRDefault="001B1837" w:rsidP="001B1837">
      <w:pPr>
        <w:pStyle w:val="Wenkextra"/>
      </w:pPr>
      <w:r>
        <w:t>Je kan het rekenkundig gemiddelde of de mediaan laten bepalen vanuit een tabel met absolute frequenties.</w:t>
      </w:r>
    </w:p>
    <w:p w14:paraId="7E6510C5" w14:textId="3FB64865" w:rsidR="002F488C" w:rsidRDefault="00BB5476" w:rsidP="002F488C">
      <w:pPr>
        <w:pStyle w:val="Kop2"/>
      </w:pPr>
      <w:bookmarkStart w:id="132" w:name="_Toc168322916"/>
      <w:r>
        <w:t>Computationeel denken</w:t>
      </w:r>
      <w:bookmarkEnd w:id="132"/>
    </w:p>
    <w:p w14:paraId="064158C5" w14:textId="77777777" w:rsidR="002F488C" w:rsidRDefault="002F488C" w:rsidP="002F488C">
      <w:pPr>
        <w:pStyle w:val="Concordantie"/>
      </w:pPr>
      <w:r w:rsidRPr="002F488C">
        <w:t>Minimumdoelen</w:t>
      </w:r>
    </w:p>
    <w:p w14:paraId="13F73325" w14:textId="6633E040" w:rsidR="002F488C" w:rsidRDefault="002F488C" w:rsidP="002F488C">
      <w:pPr>
        <w:pStyle w:val="MDSMDBK"/>
      </w:pPr>
      <w:r w:rsidRPr="00E736D7">
        <w:t xml:space="preserve">MD </w:t>
      </w:r>
      <w:r w:rsidR="00384A2E">
        <w:t>04</w:t>
      </w:r>
      <w:r w:rsidRPr="00E736D7">
        <w:t>.0</w:t>
      </w:r>
      <w:r w:rsidR="00384A2E">
        <w:t>5</w:t>
      </w:r>
      <w:r>
        <w:tab/>
      </w:r>
      <w:r w:rsidR="00384A2E" w:rsidRPr="00384A2E">
        <w:t>De leerlingen ontwerpen doelgericht een digitaal en niet-digitaal algoritme volgens de principes van computationeel denken en debuggen het.</w:t>
      </w:r>
      <w:r>
        <w:t xml:space="preserve"> (LPD</w:t>
      </w:r>
      <w:r w:rsidR="00384A2E">
        <w:t xml:space="preserve"> 37</w:t>
      </w:r>
      <w:r>
        <w:t>)</w:t>
      </w:r>
    </w:p>
    <w:p w14:paraId="657E2E11" w14:textId="307716B1" w:rsidR="007D36A0" w:rsidRPr="009A433C" w:rsidRDefault="007D36A0" w:rsidP="007D36A0">
      <w:pPr>
        <w:pStyle w:val="Kennis"/>
      </w:pPr>
      <w:r w:rsidRPr="009A433C">
        <w:t>Bouwstenen van digitale systemen</w:t>
      </w:r>
      <w:r w:rsidR="00663986">
        <w:t xml:space="preserve"> [I-Tec-a, LPD </w:t>
      </w:r>
      <w:r w:rsidR="00F439B3">
        <w:t>10]</w:t>
      </w:r>
    </w:p>
    <w:p w14:paraId="6007C273" w14:textId="4FD9BCEC" w:rsidR="002F488C" w:rsidRPr="00967CDB" w:rsidRDefault="007D36A0">
      <w:pPr>
        <w:pStyle w:val="Kennis"/>
      </w:pPr>
      <w:r>
        <w:t>Principes van computationeel denken: decompositie, patroonherkenning, abstractie, algoritmen</w:t>
      </w:r>
    </w:p>
    <w:p w14:paraId="7F0F173C" w14:textId="0D935F24" w:rsidR="00DB4E3C" w:rsidRDefault="00DB4E3C" w:rsidP="00BB5476">
      <w:pPr>
        <w:pStyle w:val="Doel"/>
      </w:pPr>
      <w:r w:rsidRPr="00DB4E3C">
        <w:lastRenderedPageBreak/>
        <w:t># De leerlingen ontwerpen doelgericht een digitaal en niet-digitaal algoritme volgens de principes van computationeel denken en debuggen het.</w:t>
      </w:r>
    </w:p>
    <w:p w14:paraId="23A449BA" w14:textId="014AD27E" w:rsidR="00BB5476" w:rsidRPr="00904FF1" w:rsidRDefault="00B3235C" w:rsidP="00B3235C">
      <w:pPr>
        <w:pStyle w:val="Afbakeningalleen"/>
      </w:pPr>
      <w:r w:rsidRPr="00B3235C">
        <w:t>Principes van computationeel denken: decompositie, patroonherkenning, abstractie, algoritmen</w:t>
      </w:r>
    </w:p>
    <w:p w14:paraId="726E7213" w14:textId="77777777" w:rsidR="00876AF8" w:rsidRDefault="00876AF8" w:rsidP="00876AF8">
      <w:pPr>
        <w:pStyle w:val="Wenk"/>
      </w:pPr>
      <w:r>
        <w:t xml:space="preserve">Een algoritme is een reeks van opeenvolgende instructies of een stappenplan om een taak uit te voeren of een probleem op te lossen. Ook in wiskunde worden algoritmes gebruikt. Voorbeelden: zeef van Eratosthenes voor priemgetallen, deelbaarheidskenmerken, classificatie van meetkundige objecten, bepaling van mediaan … </w:t>
      </w:r>
    </w:p>
    <w:p w14:paraId="121B3FF6" w14:textId="77777777" w:rsidR="00876AF8" w:rsidRDefault="00876AF8" w:rsidP="00876AF8">
      <w:pPr>
        <w:pStyle w:val="Wenk"/>
      </w:pPr>
      <w:r>
        <w:t xml:space="preserve">Voor het digitale luik kan je werken met een grafische programmeertaal zoals Scratch of Blockly. Voor het niet-digitale luik (unplugged) kan je een algoritme laten representeren m.b.v. pseudocode of een stroomdiagram (flowchart). Je kan zowel digitaal als niet-digitaal fouten laten opsporen en verbeteren (debuggen). </w:t>
      </w:r>
    </w:p>
    <w:p w14:paraId="3A7179FD" w14:textId="77777777" w:rsidR="00876AF8" w:rsidRDefault="00876AF8" w:rsidP="00876AF8">
      <w:pPr>
        <w:pStyle w:val="Wenk"/>
      </w:pPr>
      <w:r>
        <w:t xml:space="preserve">Tijdens het ontwerpen van een algoritme schenk je best aandacht aan de principes van computationeel denken: </w:t>
      </w:r>
    </w:p>
    <w:p w14:paraId="2E61AC8A" w14:textId="3E0190FC" w:rsidR="00876AF8" w:rsidRDefault="00876AF8" w:rsidP="003E502A">
      <w:pPr>
        <w:pStyle w:val="Wenkops1"/>
      </w:pPr>
      <w:r>
        <w:t>opdelen van een probleem in eenvoudigere deelproblemen (decompositie);</w:t>
      </w:r>
    </w:p>
    <w:p w14:paraId="7424E480" w14:textId="208673A5" w:rsidR="00876AF8" w:rsidRDefault="00876AF8" w:rsidP="003E502A">
      <w:pPr>
        <w:pStyle w:val="Wenkops1"/>
      </w:pPr>
      <w:r>
        <w:t xml:space="preserve">door gelijkenissen te zien in verschillende problemen kunnen dezelfde oplossingsmethodes worden gebruikt; door gelijkenissen te zien in algoritmes kunnen stukjes code zo worden geschreven dat ze verschillende keren kunnen worden gebruikt (patroonherkenning); </w:t>
      </w:r>
    </w:p>
    <w:p w14:paraId="775120D2" w14:textId="3ED9CEA0" w:rsidR="002F488C" w:rsidRPr="002F488C" w:rsidRDefault="00876AF8" w:rsidP="003E502A">
      <w:pPr>
        <w:pStyle w:val="Wenkops1"/>
      </w:pPr>
      <w:r>
        <w:t>tot de essentie of kern van de zaak komen door overtolligheden weg te laten om zo het probleem eenvoudiger te maken (abstractie).</w:t>
      </w:r>
      <w:r w:rsidR="002F488C" w:rsidRPr="00904FF1">
        <w:t xml:space="preserve"> </w:t>
      </w:r>
    </w:p>
    <w:p w14:paraId="5A755645" w14:textId="1F6B8AA7" w:rsidR="001173B1" w:rsidRDefault="001332B5" w:rsidP="00E42F24">
      <w:pPr>
        <w:pStyle w:val="Kop1"/>
      </w:pPr>
      <w:bookmarkStart w:id="133" w:name="_Toc168322917"/>
      <w:r>
        <w:t>Basisuitrusting</w:t>
      </w:r>
      <w:bookmarkEnd w:id="126"/>
      <w:bookmarkEnd w:id="127"/>
      <w:bookmarkEnd w:id="128"/>
      <w:bookmarkEnd w:id="129"/>
      <w:bookmarkEnd w:id="130"/>
      <w:bookmarkEnd w:id="133"/>
    </w:p>
    <w:p w14:paraId="627B6F47" w14:textId="77777777" w:rsidR="00A00764" w:rsidRDefault="00A00764" w:rsidP="00A00764">
      <w:r>
        <w:t>Basisuitrusting verwijst naar de infrastructuur en het (didactisch) materiaal die beschikbaar moeten zijn voor de realisatie van de leerplandoelen.</w:t>
      </w:r>
    </w:p>
    <w:p w14:paraId="0AF13726" w14:textId="77777777" w:rsidR="00A00764" w:rsidRDefault="00A00764" w:rsidP="00A00764">
      <w:pPr>
        <w:pStyle w:val="Kop2"/>
      </w:pPr>
      <w:bookmarkStart w:id="134" w:name="_Toc54974885"/>
      <w:bookmarkStart w:id="135" w:name="_Toc121484790"/>
      <w:bookmarkStart w:id="136" w:name="_Toc127295269"/>
      <w:bookmarkStart w:id="137" w:name="_Toc128941191"/>
      <w:bookmarkStart w:id="138" w:name="_Toc129036358"/>
      <w:bookmarkStart w:id="139" w:name="_Toc129199587"/>
      <w:bookmarkStart w:id="140" w:name="_Toc168322918"/>
      <w:r>
        <w:t>Infrastructuur</w:t>
      </w:r>
      <w:bookmarkEnd w:id="134"/>
      <w:bookmarkEnd w:id="135"/>
      <w:bookmarkEnd w:id="136"/>
      <w:bookmarkEnd w:id="137"/>
      <w:bookmarkEnd w:id="138"/>
      <w:bookmarkEnd w:id="139"/>
      <w:bookmarkEnd w:id="140"/>
    </w:p>
    <w:p w14:paraId="5A96EB7E" w14:textId="77777777" w:rsidR="009E4467" w:rsidRDefault="009E4467" w:rsidP="009E4467">
      <w:bookmarkStart w:id="141" w:name="_Toc54974886"/>
      <w:bookmarkStart w:id="142" w:name="_Toc121484791"/>
      <w:bookmarkStart w:id="143" w:name="_Toc127295270"/>
      <w:bookmarkStart w:id="144" w:name="_Toc128941192"/>
      <w:bookmarkStart w:id="145" w:name="_Toc129036359"/>
      <w:bookmarkStart w:id="146" w:name="_Toc129199588"/>
      <w:r>
        <w:t>Een leslokaal</w:t>
      </w:r>
    </w:p>
    <w:p w14:paraId="6AD538A8" w14:textId="596EC040" w:rsidR="009E4467" w:rsidRDefault="009E4467" w:rsidP="009E4467">
      <w:pPr>
        <w:pStyle w:val="Opsomming1"/>
        <w:numPr>
          <w:ilvl w:val="0"/>
          <w:numId w:val="3"/>
        </w:numPr>
      </w:pPr>
      <w:r>
        <w:t>dat qua grootte, akoestiek en inrichting geschikt is om communicatieve werkvormen te organiseren;</w:t>
      </w:r>
    </w:p>
    <w:p w14:paraId="343B3960" w14:textId="77777777" w:rsidR="009E4467" w:rsidRDefault="009E4467" w:rsidP="009E4467">
      <w:pPr>
        <w:pStyle w:val="Opsomming1"/>
        <w:numPr>
          <w:ilvl w:val="0"/>
          <w:numId w:val="3"/>
        </w:numPr>
      </w:pPr>
      <w:r>
        <w:t>met een (draagbare) computer waarop de nodige software en audiovisueel materiaal kwaliteitsvol werkt en die met internet verbonden is;</w:t>
      </w:r>
    </w:p>
    <w:p w14:paraId="5F14E9D8" w14:textId="77777777" w:rsidR="009E4467" w:rsidRDefault="009E4467" w:rsidP="009E4467">
      <w:pPr>
        <w:pStyle w:val="Opsomming1"/>
        <w:numPr>
          <w:ilvl w:val="0"/>
          <w:numId w:val="3"/>
        </w:numPr>
      </w:pPr>
      <w:r>
        <w:t>met de mogelijkheid om (bewegend beeld) kwaliteitsvol te projecteren;</w:t>
      </w:r>
    </w:p>
    <w:p w14:paraId="405BF8BB" w14:textId="77777777" w:rsidR="009E4467" w:rsidRDefault="009E4467" w:rsidP="009E4467">
      <w:pPr>
        <w:pStyle w:val="Opsomming1"/>
        <w:numPr>
          <w:ilvl w:val="0"/>
          <w:numId w:val="3"/>
        </w:numPr>
      </w:pPr>
      <w:r>
        <w:t>met de mogelijkheid om geluid kwaliteitsvol weer te geven;</w:t>
      </w:r>
    </w:p>
    <w:p w14:paraId="2362020A" w14:textId="77777777" w:rsidR="009E4467" w:rsidRDefault="009E4467" w:rsidP="009E4467">
      <w:pPr>
        <w:pStyle w:val="Opsomming1"/>
        <w:numPr>
          <w:ilvl w:val="0"/>
          <w:numId w:val="3"/>
        </w:numPr>
      </w:pPr>
      <w:r>
        <w:t xml:space="preserve">met de </w:t>
      </w:r>
      <w:r w:rsidRPr="00CB748A">
        <w:t>mogelijkheid om draadloos internet</w:t>
      </w:r>
      <w:r>
        <w:t xml:space="preserve"> te raadplegen met een aanvaardbare snelheid.</w:t>
      </w:r>
    </w:p>
    <w:p w14:paraId="01F506E3" w14:textId="77777777" w:rsidR="009E4467" w:rsidRDefault="009E4467" w:rsidP="009E4467">
      <w:r w:rsidRPr="00636CF1">
        <w:t>Toegang tot (mobile) devices voor leerlingen</w:t>
      </w:r>
      <w:r>
        <w:t>.</w:t>
      </w:r>
    </w:p>
    <w:p w14:paraId="3E4F8424" w14:textId="60A7D8B9" w:rsidR="002248EC" w:rsidRPr="00394C03" w:rsidRDefault="002248EC" w:rsidP="002248EC">
      <w:pPr>
        <w:pStyle w:val="Kop2"/>
      </w:pPr>
      <w:bookmarkStart w:id="147" w:name="_Toc168322919"/>
      <w:bookmarkStart w:id="148" w:name="_Toc54974887"/>
      <w:bookmarkStart w:id="149" w:name="_Toc121484792"/>
      <w:bookmarkStart w:id="150" w:name="_Toc127295271"/>
      <w:bookmarkStart w:id="151" w:name="_Toc128941193"/>
      <w:bookmarkStart w:id="152" w:name="_Toc129036360"/>
      <w:bookmarkStart w:id="153" w:name="_Toc129199589"/>
      <w:bookmarkEnd w:id="141"/>
      <w:bookmarkEnd w:id="142"/>
      <w:bookmarkEnd w:id="143"/>
      <w:bookmarkEnd w:id="144"/>
      <w:bookmarkEnd w:id="145"/>
      <w:bookmarkEnd w:id="146"/>
      <w:r w:rsidRPr="00394C03">
        <w:t>Materiaal, toestellen, machines en gereedschappen</w:t>
      </w:r>
      <w:bookmarkEnd w:id="147"/>
    </w:p>
    <w:p w14:paraId="750208B8" w14:textId="2DE25072" w:rsidR="00CE3F05" w:rsidRPr="00CE3F05" w:rsidRDefault="00445B33" w:rsidP="00CE3F05">
      <w:pPr>
        <w:pStyle w:val="Opsomming1"/>
      </w:pPr>
      <w:r>
        <w:t xml:space="preserve">Voor de leerkracht de mogelijkheid om </w:t>
      </w:r>
      <w:r w:rsidR="00C63687">
        <w:t xml:space="preserve">constructies van meetkundige </w:t>
      </w:r>
      <w:r w:rsidR="002544C8">
        <w:t xml:space="preserve">objecten te demonstreren: tekeninstrumenten voor </w:t>
      </w:r>
      <w:r w:rsidR="00720EEB">
        <w:t xml:space="preserve">gebruik op een </w:t>
      </w:r>
      <w:r w:rsidR="008570FE">
        <w:t xml:space="preserve">bord </w:t>
      </w:r>
      <w:r w:rsidR="00832440">
        <w:t>(</w:t>
      </w:r>
      <w:r w:rsidR="00720EEB">
        <w:t xml:space="preserve">zoals </w:t>
      </w:r>
      <w:r w:rsidR="00832440" w:rsidRPr="00701A33">
        <w:t>passer, geodriehoek en meetlat</w:t>
      </w:r>
      <w:r w:rsidR="00832440">
        <w:t xml:space="preserve">) </w:t>
      </w:r>
      <w:r w:rsidR="008570FE">
        <w:t>of d.m.v. ICT</w:t>
      </w:r>
      <w:r w:rsidR="009824DA">
        <w:t>.</w:t>
      </w:r>
      <w:r w:rsidR="008570FE">
        <w:t xml:space="preserve"> </w:t>
      </w:r>
      <w:r w:rsidR="002544C8">
        <w:t xml:space="preserve"> </w:t>
      </w:r>
    </w:p>
    <w:p w14:paraId="3E0E1BDB" w14:textId="4B076031" w:rsidR="002248EC" w:rsidRDefault="002248EC" w:rsidP="002248EC">
      <w:r w:rsidRPr="00497520">
        <w:t>Het aanwezige materiaal is voldoende voor de grootte van de klasgroep.</w:t>
      </w:r>
    </w:p>
    <w:p w14:paraId="7DDCBC5C" w14:textId="3BDD90F0" w:rsidR="00A00764" w:rsidRDefault="00A00764" w:rsidP="00A00764">
      <w:pPr>
        <w:pStyle w:val="Kop2"/>
      </w:pPr>
      <w:bookmarkStart w:id="154" w:name="_Toc168322920"/>
      <w:r>
        <w:lastRenderedPageBreak/>
        <w:t>Materiaal</w:t>
      </w:r>
      <w:r w:rsidR="0057255D" w:rsidRPr="0057255D">
        <w:t xml:space="preserve"> en gereedschappen</w:t>
      </w:r>
      <w:r>
        <w:t xml:space="preserve"> waarover elke leerling moet beschikken</w:t>
      </w:r>
      <w:bookmarkEnd w:id="148"/>
      <w:bookmarkEnd w:id="149"/>
      <w:bookmarkEnd w:id="150"/>
      <w:bookmarkEnd w:id="151"/>
      <w:bookmarkEnd w:id="152"/>
      <w:bookmarkEnd w:id="153"/>
      <w:bookmarkEnd w:id="154"/>
    </w:p>
    <w:p w14:paraId="18330B10"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08659288" w14:textId="144B283B" w:rsidR="0058647D" w:rsidRDefault="0058647D" w:rsidP="00A00764">
      <w:pPr>
        <w:pStyle w:val="Opsomming1"/>
        <w:numPr>
          <w:ilvl w:val="0"/>
          <w:numId w:val="3"/>
        </w:numPr>
      </w:pPr>
      <w:r w:rsidRPr="003461E6">
        <w:t>ICT-middel, zoals een (mobile) device of rekentoestel, om berekeningen uit te voeren en om grafische voorstellingen te maken.</w:t>
      </w:r>
    </w:p>
    <w:p w14:paraId="0498A5C3" w14:textId="20607641" w:rsidR="00E44688" w:rsidRPr="003A3DC2" w:rsidRDefault="00B33693" w:rsidP="00E44688">
      <w:pPr>
        <w:pStyle w:val="Opsomming1"/>
        <w:numPr>
          <w:ilvl w:val="0"/>
          <w:numId w:val="3"/>
        </w:numPr>
      </w:pPr>
      <w:r>
        <w:t>M</w:t>
      </w:r>
      <w:r w:rsidRPr="00B33693">
        <w:t>eet- en tekeninstrumenten: passer, geodriehoek en meetlat.</w:t>
      </w:r>
    </w:p>
    <w:p w14:paraId="793C1F2E" w14:textId="77777777" w:rsidR="00C5324F" w:rsidRPr="00476254" w:rsidRDefault="00C5324F" w:rsidP="00C5324F">
      <w:pPr>
        <w:pStyle w:val="Kop1"/>
      </w:pPr>
      <w:bookmarkStart w:id="155" w:name="_Toc130635187"/>
      <w:bookmarkStart w:id="156" w:name="_Toc168322921"/>
      <w:bookmarkStart w:id="157" w:name="_Toc54974888"/>
      <w:r w:rsidRPr="00476254">
        <w:t>Glossarium</w:t>
      </w:r>
      <w:bookmarkEnd w:id="155"/>
      <w:bookmarkEnd w:id="156"/>
    </w:p>
    <w:p w14:paraId="128514A9" w14:textId="77777777" w:rsidR="00C5324F" w:rsidRDefault="00C5324F" w:rsidP="00C5324F">
      <w:bookmarkStart w:id="158"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25F0D" w:rsidRPr="00C62228" w14:paraId="13797550" w14:textId="77777777" w:rsidTr="00F43834">
        <w:tc>
          <w:tcPr>
            <w:tcW w:w="2405" w:type="dxa"/>
            <w:shd w:val="clear" w:color="auto" w:fill="E7E6E6"/>
            <w:tcMar>
              <w:top w:w="57" w:type="dxa"/>
              <w:bottom w:w="57" w:type="dxa"/>
            </w:tcMar>
          </w:tcPr>
          <w:p w14:paraId="16764F12" w14:textId="77777777" w:rsidR="00725F0D" w:rsidRPr="00C62228" w:rsidRDefault="00725F0D" w:rsidP="00F43834">
            <w:pPr>
              <w:rPr>
                <w:rFonts w:ascii="Calibri" w:eastAsia="Calibri" w:hAnsi="Calibri" w:cs="Calibri"/>
                <w:b/>
                <w:bCs/>
                <w:color w:val="595959"/>
                <w:sz w:val="20"/>
                <w:szCs w:val="20"/>
                <w:lang w:val="nl-NL"/>
              </w:rPr>
            </w:pPr>
            <w:bookmarkStart w:id="159" w:name="_Hlk128927529"/>
            <w:bookmarkStart w:id="160" w:name="_Toc130635188"/>
            <w:bookmarkEnd w:id="158"/>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3C4177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4C422D8"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25F0D" w:rsidRPr="00C62228" w14:paraId="44ACF665" w14:textId="77777777" w:rsidTr="00F43834">
        <w:tc>
          <w:tcPr>
            <w:tcW w:w="2405" w:type="dxa"/>
            <w:tcMar>
              <w:top w:w="57" w:type="dxa"/>
              <w:bottom w:w="57" w:type="dxa"/>
            </w:tcMar>
          </w:tcPr>
          <w:p w14:paraId="3596446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60CBAC36"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009A90AD"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25F0D" w:rsidRPr="00C62228" w14:paraId="430F559F" w14:textId="77777777" w:rsidTr="00F43834">
        <w:tc>
          <w:tcPr>
            <w:tcW w:w="2405" w:type="dxa"/>
            <w:tcMar>
              <w:top w:w="57" w:type="dxa"/>
              <w:bottom w:w="57" w:type="dxa"/>
            </w:tcMar>
          </w:tcPr>
          <w:p w14:paraId="3A75475A"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03F11A6"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4E94F1DC"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25F0D" w:rsidRPr="00C62228" w14:paraId="683A7DE1" w14:textId="77777777" w:rsidTr="00F43834">
        <w:tc>
          <w:tcPr>
            <w:tcW w:w="2405" w:type="dxa"/>
            <w:tcMar>
              <w:top w:w="57" w:type="dxa"/>
              <w:bottom w:w="57" w:type="dxa"/>
            </w:tcMar>
          </w:tcPr>
          <w:p w14:paraId="3E54804A"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4ACA7451"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3DD34AC"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25F0D" w:rsidRPr="00C62228" w14:paraId="052F61BB" w14:textId="77777777" w:rsidTr="00F43834">
        <w:tc>
          <w:tcPr>
            <w:tcW w:w="2405" w:type="dxa"/>
            <w:tcMar>
              <w:top w:w="57" w:type="dxa"/>
              <w:bottom w:w="57" w:type="dxa"/>
            </w:tcMar>
          </w:tcPr>
          <w:p w14:paraId="26FC00F3"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2CBD2672"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F78B7C8"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C70224A" w14:textId="77777777" w:rsidTr="00F43834">
        <w:tc>
          <w:tcPr>
            <w:tcW w:w="2405" w:type="dxa"/>
            <w:tcMar>
              <w:top w:w="57" w:type="dxa"/>
              <w:bottom w:w="57" w:type="dxa"/>
            </w:tcMar>
          </w:tcPr>
          <w:p w14:paraId="05C4EFF8"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F36B6F0"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114F7B8"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6FFF8B00" w14:textId="77777777" w:rsidTr="00F43834">
        <w:tc>
          <w:tcPr>
            <w:tcW w:w="2405" w:type="dxa"/>
            <w:tcMar>
              <w:top w:w="57" w:type="dxa"/>
              <w:bottom w:w="57" w:type="dxa"/>
            </w:tcMar>
          </w:tcPr>
          <w:p w14:paraId="34E03F8F"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9F32027"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F252B6C"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115293D3" w14:textId="77777777" w:rsidTr="00F43834">
        <w:tc>
          <w:tcPr>
            <w:tcW w:w="2405" w:type="dxa"/>
            <w:tcMar>
              <w:top w:w="57" w:type="dxa"/>
              <w:bottom w:w="57" w:type="dxa"/>
            </w:tcMar>
          </w:tcPr>
          <w:p w14:paraId="398464C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71A0D5E"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D7F8D0A"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589BB720" w14:textId="77777777" w:rsidTr="00F43834">
        <w:tc>
          <w:tcPr>
            <w:tcW w:w="2405" w:type="dxa"/>
            <w:tcMar>
              <w:top w:w="57" w:type="dxa"/>
              <w:bottom w:w="57" w:type="dxa"/>
            </w:tcMar>
          </w:tcPr>
          <w:p w14:paraId="27FDBB4E"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C0754E9"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051439D"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482822E2" w14:textId="77777777" w:rsidTr="00F43834">
        <w:tc>
          <w:tcPr>
            <w:tcW w:w="2405" w:type="dxa"/>
            <w:tcMar>
              <w:top w:w="57" w:type="dxa"/>
              <w:bottom w:w="57" w:type="dxa"/>
            </w:tcMar>
          </w:tcPr>
          <w:p w14:paraId="68CD1F57"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03828D8"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583B0F3"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245D6E53" w14:textId="77777777" w:rsidTr="00F43834">
        <w:tc>
          <w:tcPr>
            <w:tcW w:w="2405" w:type="dxa"/>
            <w:tcMar>
              <w:top w:w="57" w:type="dxa"/>
              <w:bottom w:w="57" w:type="dxa"/>
            </w:tcMar>
          </w:tcPr>
          <w:p w14:paraId="46CF125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10FE7B94"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DD7A18E"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184465CB" w14:textId="77777777" w:rsidTr="00F43834">
        <w:tc>
          <w:tcPr>
            <w:tcW w:w="2405" w:type="dxa"/>
            <w:tcMar>
              <w:top w:w="57" w:type="dxa"/>
              <w:bottom w:w="57" w:type="dxa"/>
            </w:tcMar>
          </w:tcPr>
          <w:p w14:paraId="2F5E204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909DBA6"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A3C598E"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788414C4" w14:textId="77777777" w:rsidTr="00F43834">
        <w:tc>
          <w:tcPr>
            <w:tcW w:w="2405" w:type="dxa"/>
            <w:tcMar>
              <w:top w:w="57" w:type="dxa"/>
              <w:bottom w:w="57" w:type="dxa"/>
            </w:tcMar>
          </w:tcPr>
          <w:p w14:paraId="1301E1F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A472DBA"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7B226B7"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35DCFBB" w14:textId="77777777" w:rsidTr="00F43834">
        <w:tc>
          <w:tcPr>
            <w:tcW w:w="2405" w:type="dxa"/>
            <w:tcMar>
              <w:top w:w="57" w:type="dxa"/>
              <w:bottom w:w="57" w:type="dxa"/>
            </w:tcMar>
          </w:tcPr>
          <w:p w14:paraId="7E1D9EAE"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15D869A"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0C01927F"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25F0D" w:rsidRPr="00C62228" w14:paraId="035661B1" w14:textId="77777777" w:rsidTr="00F43834">
        <w:tc>
          <w:tcPr>
            <w:tcW w:w="2405" w:type="dxa"/>
            <w:tcMar>
              <w:top w:w="57" w:type="dxa"/>
              <w:bottom w:w="57" w:type="dxa"/>
            </w:tcMar>
          </w:tcPr>
          <w:p w14:paraId="30F6F840" w14:textId="77777777" w:rsidR="00725F0D" w:rsidRPr="00C62228" w:rsidRDefault="00725F0D" w:rsidP="00F4383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0D9E7563"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130A0B0B"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25F0D" w:rsidRPr="00C62228" w14:paraId="6A52B2DE" w14:textId="77777777" w:rsidTr="00F43834">
        <w:tc>
          <w:tcPr>
            <w:tcW w:w="2405" w:type="dxa"/>
            <w:tcMar>
              <w:top w:w="57" w:type="dxa"/>
              <w:bottom w:w="57" w:type="dxa"/>
            </w:tcMar>
          </w:tcPr>
          <w:p w14:paraId="23EE7BB9"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F0D396F"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96106E8"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7FB1F527" w14:textId="77777777" w:rsidTr="00F43834">
        <w:tc>
          <w:tcPr>
            <w:tcW w:w="2405" w:type="dxa"/>
            <w:tcMar>
              <w:top w:w="57" w:type="dxa"/>
              <w:bottom w:w="57" w:type="dxa"/>
            </w:tcMar>
          </w:tcPr>
          <w:p w14:paraId="01A4DE85"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CF94F10"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35ADBDF"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77317F2F" w14:textId="77777777" w:rsidTr="00F43834">
        <w:tc>
          <w:tcPr>
            <w:tcW w:w="2405" w:type="dxa"/>
            <w:tcMar>
              <w:top w:w="57" w:type="dxa"/>
              <w:bottom w:w="57" w:type="dxa"/>
            </w:tcMar>
          </w:tcPr>
          <w:p w14:paraId="6916DA6B"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CC62173"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7FE05CE"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5EE15C0E" w14:textId="77777777" w:rsidTr="00F43834">
        <w:tc>
          <w:tcPr>
            <w:tcW w:w="2405" w:type="dxa"/>
            <w:tcMar>
              <w:top w:w="57" w:type="dxa"/>
              <w:bottom w:w="57" w:type="dxa"/>
            </w:tcMar>
          </w:tcPr>
          <w:p w14:paraId="40E915A0"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48EF762A"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594F756"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23DD26D7" w14:textId="77777777" w:rsidTr="00F43834">
        <w:trPr>
          <w:trHeight w:val="300"/>
        </w:trPr>
        <w:tc>
          <w:tcPr>
            <w:tcW w:w="2405" w:type="dxa"/>
            <w:tcMar>
              <w:top w:w="57" w:type="dxa"/>
              <w:bottom w:w="57" w:type="dxa"/>
            </w:tcMar>
          </w:tcPr>
          <w:p w14:paraId="06957FA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04FA341"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A36D02C"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0D0A9986" w14:textId="77777777" w:rsidTr="00F43834">
        <w:trPr>
          <w:trHeight w:val="300"/>
        </w:trPr>
        <w:tc>
          <w:tcPr>
            <w:tcW w:w="2405" w:type="dxa"/>
            <w:tcMar>
              <w:top w:w="57" w:type="dxa"/>
              <w:bottom w:w="57" w:type="dxa"/>
            </w:tcMar>
          </w:tcPr>
          <w:p w14:paraId="7627CD82"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Kwantificeren</w:t>
            </w:r>
          </w:p>
        </w:tc>
        <w:tc>
          <w:tcPr>
            <w:tcW w:w="3438" w:type="dxa"/>
            <w:tcMar>
              <w:top w:w="57" w:type="dxa"/>
              <w:bottom w:w="57" w:type="dxa"/>
            </w:tcMar>
          </w:tcPr>
          <w:p w14:paraId="7003F866"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635D4AC7"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25F0D" w:rsidRPr="00C62228" w14:paraId="79E1E68A" w14:textId="77777777" w:rsidTr="00F43834">
        <w:tc>
          <w:tcPr>
            <w:tcW w:w="2405" w:type="dxa"/>
            <w:tcMar>
              <w:top w:w="57" w:type="dxa"/>
              <w:bottom w:w="57" w:type="dxa"/>
            </w:tcMar>
          </w:tcPr>
          <w:p w14:paraId="6AB06C5D"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D3A1EF4"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09C23117"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65221CDB" w14:textId="77777777" w:rsidTr="00F43834">
        <w:tc>
          <w:tcPr>
            <w:tcW w:w="2405" w:type="dxa"/>
            <w:tcMar>
              <w:top w:w="57" w:type="dxa"/>
              <w:bottom w:w="57" w:type="dxa"/>
            </w:tcMar>
          </w:tcPr>
          <w:p w14:paraId="6A563C42"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952A132"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1FEC040"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4BBB7DD9" w14:textId="77777777" w:rsidTr="00F43834">
        <w:tc>
          <w:tcPr>
            <w:tcW w:w="2405" w:type="dxa"/>
            <w:tcMar>
              <w:top w:w="57" w:type="dxa"/>
              <w:bottom w:w="57" w:type="dxa"/>
            </w:tcMar>
          </w:tcPr>
          <w:p w14:paraId="68B9F3F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0D06474"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15AA924E" w14:textId="77777777" w:rsidR="00725F0D" w:rsidRPr="00C62228" w:rsidRDefault="00725F0D" w:rsidP="00F4383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25F0D" w:rsidRPr="00C62228" w14:paraId="09FE8E5A" w14:textId="77777777" w:rsidTr="00F43834">
        <w:trPr>
          <w:trHeight w:val="300"/>
        </w:trPr>
        <w:tc>
          <w:tcPr>
            <w:tcW w:w="2405" w:type="dxa"/>
          </w:tcPr>
          <w:p w14:paraId="72D7BA8E"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91CD9C9"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2DBEC21"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6F0AFE1" w14:textId="77777777" w:rsidTr="00F43834">
        <w:tc>
          <w:tcPr>
            <w:tcW w:w="2405" w:type="dxa"/>
            <w:tcMar>
              <w:top w:w="57" w:type="dxa"/>
              <w:bottom w:w="57" w:type="dxa"/>
            </w:tcMar>
          </w:tcPr>
          <w:p w14:paraId="05A7B67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0E0EB2D1"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4EEC461"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25FF292A" w14:textId="77777777" w:rsidTr="00F43834">
        <w:tc>
          <w:tcPr>
            <w:tcW w:w="2405" w:type="dxa"/>
            <w:tcMar>
              <w:top w:w="57" w:type="dxa"/>
              <w:bottom w:w="57" w:type="dxa"/>
            </w:tcMar>
          </w:tcPr>
          <w:p w14:paraId="4A98212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93BD963"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180F821C"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6CE3C715" w14:textId="77777777" w:rsidTr="00F43834">
        <w:trPr>
          <w:trHeight w:val="300"/>
        </w:trPr>
        <w:tc>
          <w:tcPr>
            <w:tcW w:w="2405" w:type="dxa"/>
            <w:tcMar>
              <w:top w:w="57" w:type="dxa"/>
              <w:bottom w:w="57" w:type="dxa"/>
            </w:tcMar>
          </w:tcPr>
          <w:p w14:paraId="48DB048D"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54A7C54"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5905397"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54705FC" w14:textId="77777777" w:rsidTr="00F43834">
        <w:tc>
          <w:tcPr>
            <w:tcW w:w="2405" w:type="dxa"/>
            <w:tcMar>
              <w:top w:w="57" w:type="dxa"/>
              <w:bottom w:w="57" w:type="dxa"/>
            </w:tcMar>
          </w:tcPr>
          <w:p w14:paraId="79595ACD"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73FD5325"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86BA934"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05B37875" w14:textId="77777777" w:rsidTr="00F43834">
        <w:tc>
          <w:tcPr>
            <w:tcW w:w="2405" w:type="dxa"/>
            <w:tcMar>
              <w:top w:w="57" w:type="dxa"/>
              <w:bottom w:w="57" w:type="dxa"/>
            </w:tcMar>
          </w:tcPr>
          <w:p w14:paraId="00BD6313"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7C8E9129" w14:textId="77777777" w:rsidR="00725F0D" w:rsidRPr="00C62228" w:rsidRDefault="00725F0D" w:rsidP="00F4383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463DA1F"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120E5E3" w14:textId="77777777" w:rsidR="00A00764" w:rsidRDefault="00C5324F" w:rsidP="00E42F24">
      <w:pPr>
        <w:pStyle w:val="Kop1"/>
      </w:pPr>
      <w:bookmarkStart w:id="161" w:name="_Toc168322922"/>
      <w:bookmarkEnd w:id="159"/>
      <w:r w:rsidRPr="00D13418">
        <w:t>Concordantie</w:t>
      </w:r>
      <w:bookmarkEnd w:id="157"/>
      <w:bookmarkEnd w:id="160"/>
      <w:bookmarkEnd w:id="161"/>
    </w:p>
    <w:p w14:paraId="762016F2" w14:textId="77777777" w:rsidR="00AD1259" w:rsidRDefault="00AD1259" w:rsidP="00AD1259">
      <w:pPr>
        <w:pStyle w:val="Kop2"/>
      </w:pPr>
      <w:bookmarkStart w:id="162" w:name="_Toc168322923"/>
      <w:bookmarkStart w:id="163" w:name="_Hlk128940695"/>
      <w:bookmarkStart w:id="164" w:name="_Hlk130135874"/>
      <w:r>
        <w:t>Concordantietabel</w:t>
      </w:r>
      <w:bookmarkEnd w:id="162"/>
    </w:p>
    <w:p w14:paraId="481D27D1" w14:textId="4ED33037" w:rsidR="00A00764" w:rsidRDefault="00A00764" w:rsidP="00A00764">
      <w:r>
        <w:t xml:space="preserve">De concordantietabel geeft duidelijk aan welke leerplandoelen de </w:t>
      </w:r>
      <w:r w:rsidR="008A24DF">
        <w:t>minimumdoelen</w:t>
      </w:r>
      <w:r>
        <w:t xml:space="preserve"> (</w:t>
      </w:r>
      <w:r w:rsidR="008A24DF">
        <w:t>MD</w:t>
      </w:r>
      <w:r>
        <w:t>)</w:t>
      </w:r>
      <w:r w:rsidR="0083233B">
        <w:t xml:space="preserve"> </w:t>
      </w:r>
      <w:r w:rsidR="00F518A6">
        <w:t xml:space="preserve">en </w:t>
      </w:r>
      <w:r w:rsidR="009750F1">
        <w:t xml:space="preserve">de </w:t>
      </w:r>
      <w:r w:rsidR="00F518A6">
        <w:t xml:space="preserve">basisgeletterdheid (BG) </w:t>
      </w:r>
      <w:r w:rsidR="0083233B">
        <w:t>realiseren</w:t>
      </w:r>
      <w:r w:rsidR="0050515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B7EFF03" w14:textId="77777777" w:rsidTr="00751DD9">
        <w:tc>
          <w:tcPr>
            <w:tcW w:w="1555" w:type="dxa"/>
          </w:tcPr>
          <w:p w14:paraId="218D57F7" w14:textId="77777777" w:rsidR="00A00764" w:rsidRPr="009D7B9E" w:rsidRDefault="00A00764" w:rsidP="00D43B72">
            <w:pPr>
              <w:spacing w:before="120" w:after="120"/>
              <w:rPr>
                <w:b/>
              </w:rPr>
            </w:pPr>
            <w:r w:rsidRPr="009D7B9E">
              <w:rPr>
                <w:b/>
              </w:rPr>
              <w:t>Leerplandoel</w:t>
            </w:r>
          </w:p>
        </w:tc>
        <w:tc>
          <w:tcPr>
            <w:tcW w:w="7943" w:type="dxa"/>
          </w:tcPr>
          <w:p w14:paraId="46746CCE" w14:textId="16ED7B3C" w:rsidR="00A00764" w:rsidRPr="009F7827" w:rsidRDefault="00513892" w:rsidP="00D43B72">
            <w:pPr>
              <w:spacing w:before="120" w:after="120"/>
              <w:rPr>
                <w:b/>
                <w:bCs/>
              </w:rPr>
            </w:pPr>
            <w:r w:rsidRPr="009F7827">
              <w:rPr>
                <w:b/>
                <w:bCs/>
              </w:rPr>
              <w:t>Minimumdoelen</w:t>
            </w:r>
            <w:r w:rsidR="00A3649F" w:rsidRPr="009F7827">
              <w:rPr>
                <w:b/>
                <w:bCs/>
              </w:rPr>
              <w:t xml:space="preserve"> </w:t>
            </w:r>
            <w:r w:rsidR="009F7827" w:rsidRPr="009F7827">
              <w:rPr>
                <w:b/>
                <w:bCs/>
              </w:rPr>
              <w:t>of basisgeletterdheid</w:t>
            </w:r>
          </w:p>
        </w:tc>
      </w:tr>
      <w:bookmarkEnd w:id="163"/>
      <w:tr w:rsidR="009A03D0" w14:paraId="7C8966F5" w14:textId="77777777" w:rsidTr="00751DD9">
        <w:tc>
          <w:tcPr>
            <w:tcW w:w="1555" w:type="dxa"/>
          </w:tcPr>
          <w:p w14:paraId="520A10AC" w14:textId="77777777" w:rsidR="009A03D0" w:rsidRDefault="009A03D0" w:rsidP="009A03D0">
            <w:pPr>
              <w:numPr>
                <w:ilvl w:val="0"/>
                <w:numId w:val="1"/>
              </w:numPr>
              <w:spacing w:before="120" w:after="120"/>
              <w:ind w:left="567" w:firstLine="0"/>
            </w:pPr>
          </w:p>
        </w:tc>
        <w:tc>
          <w:tcPr>
            <w:tcW w:w="7943" w:type="dxa"/>
          </w:tcPr>
          <w:p w14:paraId="672E769E" w14:textId="5D9E4B13" w:rsidR="009A03D0" w:rsidRDefault="009A03D0" w:rsidP="009A03D0">
            <w:pPr>
              <w:spacing w:before="120" w:after="120"/>
            </w:pPr>
            <w:r>
              <w:t>MD 06.23</w:t>
            </w:r>
          </w:p>
        </w:tc>
      </w:tr>
      <w:tr w:rsidR="009A03D0" w14:paraId="3518F254" w14:textId="77777777" w:rsidTr="00751DD9">
        <w:tc>
          <w:tcPr>
            <w:tcW w:w="1555" w:type="dxa"/>
          </w:tcPr>
          <w:p w14:paraId="3E3FC3DC" w14:textId="77777777" w:rsidR="009A03D0" w:rsidRDefault="009A03D0" w:rsidP="009A03D0">
            <w:pPr>
              <w:numPr>
                <w:ilvl w:val="0"/>
                <w:numId w:val="1"/>
              </w:numPr>
              <w:spacing w:before="120" w:after="120"/>
              <w:ind w:left="567" w:firstLine="0"/>
            </w:pPr>
          </w:p>
        </w:tc>
        <w:tc>
          <w:tcPr>
            <w:tcW w:w="7943" w:type="dxa"/>
          </w:tcPr>
          <w:p w14:paraId="2F499654" w14:textId="1CB30BAB" w:rsidR="009A03D0" w:rsidRDefault="009A03D0" w:rsidP="009A03D0">
            <w:pPr>
              <w:spacing w:before="120" w:after="120"/>
            </w:pPr>
            <w:r>
              <w:t>MD 06.21</w:t>
            </w:r>
          </w:p>
        </w:tc>
      </w:tr>
      <w:tr w:rsidR="009A03D0" w14:paraId="41AE9620" w14:textId="77777777" w:rsidTr="00751DD9">
        <w:tc>
          <w:tcPr>
            <w:tcW w:w="1555" w:type="dxa"/>
          </w:tcPr>
          <w:p w14:paraId="191543E1" w14:textId="77777777" w:rsidR="009A03D0" w:rsidRDefault="009A03D0" w:rsidP="009A03D0">
            <w:pPr>
              <w:numPr>
                <w:ilvl w:val="0"/>
                <w:numId w:val="1"/>
              </w:numPr>
              <w:spacing w:before="120" w:after="120"/>
              <w:ind w:left="567" w:firstLine="0"/>
            </w:pPr>
          </w:p>
        </w:tc>
        <w:tc>
          <w:tcPr>
            <w:tcW w:w="7943" w:type="dxa"/>
          </w:tcPr>
          <w:p w14:paraId="5FD9CD87" w14:textId="1BD36AF3" w:rsidR="009A03D0" w:rsidRDefault="009A03D0" w:rsidP="009A03D0">
            <w:pPr>
              <w:spacing w:before="120" w:after="120"/>
            </w:pPr>
            <w:r>
              <w:t>MD 06.22</w:t>
            </w:r>
          </w:p>
        </w:tc>
      </w:tr>
      <w:tr w:rsidR="009A03D0" w14:paraId="717F0751" w14:textId="77777777" w:rsidTr="00751DD9">
        <w:tc>
          <w:tcPr>
            <w:tcW w:w="1555" w:type="dxa"/>
          </w:tcPr>
          <w:p w14:paraId="61C21A8C" w14:textId="77777777" w:rsidR="009A03D0" w:rsidRDefault="009A03D0" w:rsidP="009A03D0">
            <w:pPr>
              <w:numPr>
                <w:ilvl w:val="0"/>
                <w:numId w:val="1"/>
              </w:numPr>
              <w:spacing w:before="120" w:after="120"/>
              <w:ind w:left="567" w:firstLine="0"/>
            </w:pPr>
          </w:p>
        </w:tc>
        <w:tc>
          <w:tcPr>
            <w:tcW w:w="7943" w:type="dxa"/>
          </w:tcPr>
          <w:p w14:paraId="6E814D4A" w14:textId="18BABF3A" w:rsidR="009A03D0" w:rsidRDefault="009A03D0" w:rsidP="009A03D0">
            <w:pPr>
              <w:spacing w:before="120" w:after="120"/>
            </w:pPr>
            <w:r>
              <w:t>MD 06.40</w:t>
            </w:r>
          </w:p>
        </w:tc>
      </w:tr>
      <w:tr w:rsidR="009A03D0" w14:paraId="770AC7F5" w14:textId="77777777" w:rsidTr="00751DD9">
        <w:tc>
          <w:tcPr>
            <w:tcW w:w="1555" w:type="dxa"/>
          </w:tcPr>
          <w:p w14:paraId="31489CF2" w14:textId="77777777" w:rsidR="009A03D0" w:rsidRDefault="009A03D0" w:rsidP="009A03D0">
            <w:pPr>
              <w:numPr>
                <w:ilvl w:val="0"/>
                <w:numId w:val="1"/>
              </w:numPr>
              <w:spacing w:before="120" w:after="120"/>
              <w:ind w:left="567" w:firstLine="0"/>
            </w:pPr>
          </w:p>
        </w:tc>
        <w:tc>
          <w:tcPr>
            <w:tcW w:w="7943" w:type="dxa"/>
          </w:tcPr>
          <w:p w14:paraId="49B9C6C1" w14:textId="4F46CA78" w:rsidR="009A03D0" w:rsidRDefault="009A03D0" w:rsidP="009A03D0">
            <w:pPr>
              <w:spacing w:before="120" w:after="120"/>
            </w:pPr>
            <w:r>
              <w:t>MD 06.41; BG 06.02</w:t>
            </w:r>
          </w:p>
        </w:tc>
      </w:tr>
      <w:tr w:rsidR="009A03D0" w14:paraId="38AFE573" w14:textId="77777777" w:rsidTr="00751DD9">
        <w:tc>
          <w:tcPr>
            <w:tcW w:w="1555" w:type="dxa"/>
          </w:tcPr>
          <w:p w14:paraId="73A5E6C8" w14:textId="77777777" w:rsidR="009A03D0" w:rsidRDefault="009A03D0" w:rsidP="009A03D0">
            <w:pPr>
              <w:numPr>
                <w:ilvl w:val="0"/>
                <w:numId w:val="1"/>
              </w:numPr>
              <w:spacing w:before="120" w:after="120"/>
              <w:ind w:left="567" w:firstLine="0"/>
            </w:pPr>
          </w:p>
        </w:tc>
        <w:tc>
          <w:tcPr>
            <w:tcW w:w="7943" w:type="dxa"/>
          </w:tcPr>
          <w:p w14:paraId="3E936C56" w14:textId="69D2327C" w:rsidR="009A03D0" w:rsidRDefault="009A03D0" w:rsidP="009A03D0">
            <w:pPr>
              <w:spacing w:before="120" w:after="120"/>
            </w:pPr>
            <w:r>
              <w:t>MD 06.19</w:t>
            </w:r>
          </w:p>
        </w:tc>
      </w:tr>
      <w:tr w:rsidR="009A03D0" w14:paraId="546A6BE2" w14:textId="77777777" w:rsidTr="00751DD9">
        <w:tc>
          <w:tcPr>
            <w:tcW w:w="1555" w:type="dxa"/>
          </w:tcPr>
          <w:p w14:paraId="4F024E2F" w14:textId="77777777" w:rsidR="009A03D0" w:rsidRDefault="009A03D0" w:rsidP="009A03D0">
            <w:pPr>
              <w:numPr>
                <w:ilvl w:val="0"/>
                <w:numId w:val="1"/>
              </w:numPr>
              <w:spacing w:before="120" w:after="120"/>
              <w:ind w:left="567" w:firstLine="0"/>
            </w:pPr>
          </w:p>
        </w:tc>
        <w:tc>
          <w:tcPr>
            <w:tcW w:w="7943" w:type="dxa"/>
          </w:tcPr>
          <w:p w14:paraId="267E4003" w14:textId="3FE7B788" w:rsidR="009A03D0" w:rsidRDefault="009A03D0" w:rsidP="009A03D0">
            <w:pPr>
              <w:spacing w:before="120" w:after="120"/>
            </w:pPr>
            <w:r>
              <w:t>MD 06.20</w:t>
            </w:r>
          </w:p>
        </w:tc>
      </w:tr>
      <w:tr w:rsidR="009A03D0" w14:paraId="5C0FC2D4" w14:textId="77777777" w:rsidTr="00751DD9">
        <w:tc>
          <w:tcPr>
            <w:tcW w:w="1555" w:type="dxa"/>
          </w:tcPr>
          <w:p w14:paraId="11B9B12B" w14:textId="77777777" w:rsidR="009A03D0" w:rsidRDefault="009A03D0" w:rsidP="009A03D0">
            <w:pPr>
              <w:numPr>
                <w:ilvl w:val="0"/>
                <w:numId w:val="1"/>
              </w:numPr>
              <w:spacing w:before="120" w:after="120"/>
              <w:ind w:left="567" w:firstLine="0"/>
            </w:pPr>
          </w:p>
        </w:tc>
        <w:tc>
          <w:tcPr>
            <w:tcW w:w="7943" w:type="dxa"/>
          </w:tcPr>
          <w:p w14:paraId="1BCE7FF6" w14:textId="3778B93E" w:rsidR="009A03D0" w:rsidRDefault="009A03D0" w:rsidP="009A03D0">
            <w:pPr>
              <w:spacing w:before="120" w:after="120"/>
            </w:pPr>
            <w:r>
              <w:t>MD 06.03</w:t>
            </w:r>
          </w:p>
        </w:tc>
      </w:tr>
      <w:tr w:rsidR="009A03D0" w14:paraId="55A3275F" w14:textId="77777777" w:rsidTr="00751DD9">
        <w:tc>
          <w:tcPr>
            <w:tcW w:w="1555" w:type="dxa"/>
          </w:tcPr>
          <w:p w14:paraId="63B21D46" w14:textId="77777777" w:rsidR="009A03D0" w:rsidRDefault="009A03D0" w:rsidP="009A03D0">
            <w:pPr>
              <w:numPr>
                <w:ilvl w:val="0"/>
                <w:numId w:val="1"/>
              </w:numPr>
              <w:spacing w:before="120" w:after="120"/>
              <w:ind w:left="567" w:firstLine="0"/>
            </w:pPr>
          </w:p>
        </w:tc>
        <w:tc>
          <w:tcPr>
            <w:tcW w:w="7943" w:type="dxa"/>
          </w:tcPr>
          <w:p w14:paraId="4319F39A" w14:textId="2D675B63" w:rsidR="009A03D0" w:rsidRDefault="009A03D0" w:rsidP="009A03D0">
            <w:pPr>
              <w:spacing w:before="120" w:after="120"/>
            </w:pPr>
            <w:r>
              <w:t>MD 06.02</w:t>
            </w:r>
          </w:p>
        </w:tc>
      </w:tr>
      <w:tr w:rsidR="009A03D0" w14:paraId="22E93762" w14:textId="77777777" w:rsidTr="00751DD9">
        <w:trPr>
          <w:trHeight w:val="413"/>
        </w:trPr>
        <w:tc>
          <w:tcPr>
            <w:tcW w:w="1555" w:type="dxa"/>
          </w:tcPr>
          <w:p w14:paraId="6F2A4BD7" w14:textId="77777777" w:rsidR="009A03D0" w:rsidRDefault="009A03D0" w:rsidP="009A03D0">
            <w:pPr>
              <w:numPr>
                <w:ilvl w:val="0"/>
                <w:numId w:val="1"/>
              </w:numPr>
              <w:spacing w:before="120" w:after="120"/>
              <w:ind w:left="567" w:firstLine="0"/>
            </w:pPr>
          </w:p>
        </w:tc>
        <w:tc>
          <w:tcPr>
            <w:tcW w:w="7943" w:type="dxa"/>
          </w:tcPr>
          <w:p w14:paraId="44AC5943" w14:textId="7129B2F6" w:rsidR="009A03D0" w:rsidRDefault="009A03D0" w:rsidP="009A03D0">
            <w:pPr>
              <w:spacing w:before="120" w:after="120"/>
            </w:pPr>
            <w:r>
              <w:t>MD 06.01</w:t>
            </w:r>
          </w:p>
        </w:tc>
      </w:tr>
      <w:tr w:rsidR="009A03D0" w14:paraId="3329C4A2" w14:textId="77777777" w:rsidTr="00751DD9">
        <w:tc>
          <w:tcPr>
            <w:tcW w:w="1555" w:type="dxa"/>
          </w:tcPr>
          <w:p w14:paraId="67FE6E7C" w14:textId="77777777" w:rsidR="009A03D0" w:rsidRDefault="009A03D0" w:rsidP="009A03D0">
            <w:pPr>
              <w:numPr>
                <w:ilvl w:val="0"/>
                <w:numId w:val="1"/>
              </w:numPr>
              <w:spacing w:before="120" w:after="120"/>
              <w:ind w:left="567" w:firstLine="0"/>
            </w:pPr>
          </w:p>
        </w:tc>
        <w:tc>
          <w:tcPr>
            <w:tcW w:w="7943" w:type="dxa"/>
          </w:tcPr>
          <w:p w14:paraId="26E17A9E" w14:textId="67C38AF0" w:rsidR="009A03D0" w:rsidRDefault="009A03D0" w:rsidP="009A03D0">
            <w:pPr>
              <w:spacing w:before="120" w:after="120"/>
            </w:pPr>
            <w:r>
              <w:t>MD 06.01; BG 06.01</w:t>
            </w:r>
          </w:p>
        </w:tc>
      </w:tr>
      <w:tr w:rsidR="009A03D0" w14:paraId="6602FA07" w14:textId="77777777" w:rsidTr="00751DD9">
        <w:tc>
          <w:tcPr>
            <w:tcW w:w="1555" w:type="dxa"/>
          </w:tcPr>
          <w:p w14:paraId="64694E65" w14:textId="77777777" w:rsidR="009A03D0" w:rsidRDefault="009A03D0" w:rsidP="009A03D0">
            <w:pPr>
              <w:numPr>
                <w:ilvl w:val="0"/>
                <w:numId w:val="1"/>
              </w:numPr>
              <w:spacing w:before="120" w:after="120"/>
              <w:ind w:left="567" w:firstLine="0"/>
            </w:pPr>
          </w:p>
        </w:tc>
        <w:tc>
          <w:tcPr>
            <w:tcW w:w="7943" w:type="dxa"/>
          </w:tcPr>
          <w:p w14:paraId="36F166D6" w14:textId="53B617E4" w:rsidR="009A03D0" w:rsidRDefault="009A03D0" w:rsidP="009A03D0">
            <w:pPr>
              <w:spacing w:before="120" w:after="120"/>
            </w:pPr>
            <w:r>
              <w:t>MD 06.01</w:t>
            </w:r>
          </w:p>
        </w:tc>
      </w:tr>
      <w:tr w:rsidR="009A03D0" w14:paraId="6CD164B9" w14:textId="77777777" w:rsidTr="00751DD9">
        <w:tc>
          <w:tcPr>
            <w:tcW w:w="1555" w:type="dxa"/>
          </w:tcPr>
          <w:p w14:paraId="1B3EDA07" w14:textId="77777777" w:rsidR="009A03D0" w:rsidRDefault="009A03D0" w:rsidP="009A03D0">
            <w:pPr>
              <w:numPr>
                <w:ilvl w:val="0"/>
                <w:numId w:val="1"/>
              </w:numPr>
              <w:spacing w:before="120" w:after="120"/>
              <w:ind w:left="567" w:firstLine="0"/>
            </w:pPr>
          </w:p>
        </w:tc>
        <w:tc>
          <w:tcPr>
            <w:tcW w:w="7943" w:type="dxa"/>
          </w:tcPr>
          <w:p w14:paraId="553EFF35" w14:textId="0BBF6597" w:rsidR="009A03D0" w:rsidRDefault="009A03D0" w:rsidP="009A03D0">
            <w:pPr>
              <w:spacing w:before="120" w:after="120"/>
            </w:pPr>
            <w:r>
              <w:t>MD 06.01; BG 06.01</w:t>
            </w:r>
          </w:p>
        </w:tc>
      </w:tr>
      <w:tr w:rsidR="009A03D0" w14:paraId="55CED898" w14:textId="77777777" w:rsidTr="00751DD9">
        <w:tc>
          <w:tcPr>
            <w:tcW w:w="1555" w:type="dxa"/>
          </w:tcPr>
          <w:p w14:paraId="3812108F" w14:textId="77777777" w:rsidR="009A03D0" w:rsidRDefault="009A03D0" w:rsidP="009A03D0">
            <w:pPr>
              <w:numPr>
                <w:ilvl w:val="0"/>
                <w:numId w:val="1"/>
              </w:numPr>
              <w:spacing w:before="120" w:after="120"/>
              <w:ind w:left="567" w:firstLine="0"/>
            </w:pPr>
          </w:p>
        </w:tc>
        <w:tc>
          <w:tcPr>
            <w:tcW w:w="7943" w:type="dxa"/>
          </w:tcPr>
          <w:p w14:paraId="28120176" w14:textId="48A90A93" w:rsidR="009A03D0" w:rsidRDefault="009A03D0" w:rsidP="009A03D0">
            <w:pPr>
              <w:spacing w:before="120" w:after="120"/>
            </w:pPr>
            <w:r>
              <w:t>MD 06.01</w:t>
            </w:r>
          </w:p>
        </w:tc>
      </w:tr>
      <w:tr w:rsidR="009A03D0" w14:paraId="35B14CCD" w14:textId="77777777" w:rsidTr="00751DD9">
        <w:tc>
          <w:tcPr>
            <w:tcW w:w="1555" w:type="dxa"/>
          </w:tcPr>
          <w:p w14:paraId="7B58190E" w14:textId="77777777" w:rsidR="009A03D0" w:rsidRDefault="009A03D0" w:rsidP="009A03D0">
            <w:pPr>
              <w:numPr>
                <w:ilvl w:val="0"/>
                <w:numId w:val="1"/>
              </w:numPr>
              <w:spacing w:before="120" w:after="120"/>
              <w:ind w:left="567" w:firstLine="0"/>
            </w:pPr>
          </w:p>
        </w:tc>
        <w:tc>
          <w:tcPr>
            <w:tcW w:w="7943" w:type="dxa"/>
          </w:tcPr>
          <w:p w14:paraId="7DC6261E" w14:textId="18079680" w:rsidR="009A03D0" w:rsidRDefault="009A03D0" w:rsidP="009A03D0">
            <w:pPr>
              <w:spacing w:before="120" w:after="120"/>
            </w:pPr>
            <w:r>
              <w:t>MD 06.01</w:t>
            </w:r>
          </w:p>
        </w:tc>
      </w:tr>
      <w:tr w:rsidR="009A03D0" w14:paraId="0C633657" w14:textId="77777777" w:rsidTr="00751DD9">
        <w:tc>
          <w:tcPr>
            <w:tcW w:w="1555" w:type="dxa"/>
          </w:tcPr>
          <w:p w14:paraId="6DDC30B5" w14:textId="77777777" w:rsidR="009A03D0" w:rsidRDefault="009A03D0" w:rsidP="009A03D0">
            <w:pPr>
              <w:numPr>
                <w:ilvl w:val="0"/>
                <w:numId w:val="1"/>
              </w:numPr>
              <w:spacing w:before="120" w:after="120"/>
              <w:ind w:left="567" w:firstLine="0"/>
            </w:pPr>
          </w:p>
        </w:tc>
        <w:tc>
          <w:tcPr>
            <w:tcW w:w="7943" w:type="dxa"/>
          </w:tcPr>
          <w:p w14:paraId="33458099" w14:textId="762571F5" w:rsidR="009A03D0" w:rsidRDefault="009A03D0" w:rsidP="009A03D0">
            <w:pPr>
              <w:spacing w:before="120" w:after="120"/>
            </w:pPr>
            <w:r>
              <w:t>MD 06.01</w:t>
            </w:r>
          </w:p>
        </w:tc>
      </w:tr>
      <w:tr w:rsidR="009A03D0" w14:paraId="21F6927B" w14:textId="77777777" w:rsidTr="00751DD9">
        <w:tc>
          <w:tcPr>
            <w:tcW w:w="1555" w:type="dxa"/>
          </w:tcPr>
          <w:p w14:paraId="55286964" w14:textId="77777777" w:rsidR="009A03D0" w:rsidRDefault="009A03D0" w:rsidP="009A03D0">
            <w:pPr>
              <w:numPr>
                <w:ilvl w:val="0"/>
                <w:numId w:val="1"/>
              </w:numPr>
              <w:spacing w:before="120" w:after="120"/>
              <w:ind w:left="567" w:firstLine="0"/>
            </w:pPr>
          </w:p>
        </w:tc>
        <w:tc>
          <w:tcPr>
            <w:tcW w:w="7943" w:type="dxa"/>
          </w:tcPr>
          <w:p w14:paraId="0A600D9A" w14:textId="1591AC75" w:rsidR="009A03D0" w:rsidRDefault="009A03D0" w:rsidP="009A03D0">
            <w:pPr>
              <w:spacing w:before="120" w:after="120"/>
            </w:pPr>
            <w:r>
              <w:t>MD 06.01; BG 06.01</w:t>
            </w:r>
          </w:p>
        </w:tc>
      </w:tr>
      <w:tr w:rsidR="009A03D0" w14:paraId="182D9E94" w14:textId="77777777" w:rsidTr="00751DD9">
        <w:tc>
          <w:tcPr>
            <w:tcW w:w="1555" w:type="dxa"/>
          </w:tcPr>
          <w:p w14:paraId="0B5E41BE" w14:textId="77777777" w:rsidR="009A03D0" w:rsidRDefault="009A03D0" w:rsidP="009A03D0">
            <w:pPr>
              <w:numPr>
                <w:ilvl w:val="0"/>
                <w:numId w:val="1"/>
              </w:numPr>
              <w:spacing w:before="120" w:after="120"/>
              <w:ind w:left="567" w:firstLine="0"/>
            </w:pPr>
          </w:p>
        </w:tc>
        <w:tc>
          <w:tcPr>
            <w:tcW w:w="7943" w:type="dxa"/>
          </w:tcPr>
          <w:p w14:paraId="3A0CCD52" w14:textId="1091C013" w:rsidR="009A03D0" w:rsidRDefault="009A03D0" w:rsidP="009A03D0">
            <w:pPr>
              <w:spacing w:before="120" w:after="120"/>
            </w:pPr>
            <w:r>
              <w:t>MD 06.04</w:t>
            </w:r>
          </w:p>
        </w:tc>
      </w:tr>
      <w:tr w:rsidR="009A03D0" w14:paraId="6BE23804" w14:textId="77777777" w:rsidTr="00751DD9">
        <w:tc>
          <w:tcPr>
            <w:tcW w:w="1555" w:type="dxa"/>
          </w:tcPr>
          <w:p w14:paraId="29295ACD" w14:textId="77777777" w:rsidR="009A03D0" w:rsidRDefault="009A03D0" w:rsidP="009A03D0">
            <w:pPr>
              <w:numPr>
                <w:ilvl w:val="0"/>
                <w:numId w:val="1"/>
              </w:numPr>
              <w:spacing w:before="120" w:after="120"/>
              <w:ind w:left="567" w:firstLine="0"/>
            </w:pPr>
          </w:p>
        </w:tc>
        <w:tc>
          <w:tcPr>
            <w:tcW w:w="7943" w:type="dxa"/>
          </w:tcPr>
          <w:p w14:paraId="328D2571" w14:textId="42825BE3" w:rsidR="009A03D0" w:rsidRDefault="009A03D0" w:rsidP="009A03D0">
            <w:pPr>
              <w:spacing w:before="120" w:after="120"/>
            </w:pPr>
            <w:r>
              <w:t>MD 06.04</w:t>
            </w:r>
          </w:p>
        </w:tc>
      </w:tr>
      <w:tr w:rsidR="009A03D0" w14:paraId="434D87DB" w14:textId="77777777" w:rsidTr="00751DD9">
        <w:tc>
          <w:tcPr>
            <w:tcW w:w="1555" w:type="dxa"/>
          </w:tcPr>
          <w:p w14:paraId="608BD4BB" w14:textId="77777777" w:rsidR="009A03D0" w:rsidRDefault="009A03D0" w:rsidP="009A03D0">
            <w:pPr>
              <w:numPr>
                <w:ilvl w:val="0"/>
                <w:numId w:val="1"/>
              </w:numPr>
              <w:spacing w:before="120" w:after="120"/>
              <w:ind w:left="567" w:firstLine="0"/>
            </w:pPr>
          </w:p>
        </w:tc>
        <w:tc>
          <w:tcPr>
            <w:tcW w:w="7943" w:type="dxa"/>
          </w:tcPr>
          <w:p w14:paraId="6F6CFDB2" w14:textId="1E0BFC24" w:rsidR="009A03D0" w:rsidRDefault="009A03D0" w:rsidP="009A03D0">
            <w:pPr>
              <w:spacing w:before="120" w:after="120"/>
            </w:pPr>
            <w:r>
              <w:t>MD 06.04</w:t>
            </w:r>
          </w:p>
        </w:tc>
      </w:tr>
      <w:tr w:rsidR="009A03D0" w14:paraId="49020305" w14:textId="77777777" w:rsidTr="00751DD9">
        <w:tc>
          <w:tcPr>
            <w:tcW w:w="1555" w:type="dxa"/>
          </w:tcPr>
          <w:p w14:paraId="1061AF82" w14:textId="77777777" w:rsidR="009A03D0" w:rsidRDefault="009A03D0" w:rsidP="009A03D0">
            <w:pPr>
              <w:numPr>
                <w:ilvl w:val="0"/>
                <w:numId w:val="1"/>
              </w:numPr>
              <w:spacing w:before="120" w:after="120"/>
              <w:ind w:left="567" w:firstLine="0"/>
            </w:pPr>
          </w:p>
        </w:tc>
        <w:tc>
          <w:tcPr>
            <w:tcW w:w="7943" w:type="dxa"/>
          </w:tcPr>
          <w:p w14:paraId="0E96C4A1" w14:textId="4CD4C167" w:rsidR="009A03D0" w:rsidRDefault="009A03D0" w:rsidP="009A03D0">
            <w:pPr>
              <w:spacing w:before="120" w:after="120"/>
            </w:pPr>
            <w:r>
              <w:t>MD 06.04</w:t>
            </w:r>
          </w:p>
        </w:tc>
      </w:tr>
      <w:tr w:rsidR="009A03D0" w14:paraId="2458AE1E" w14:textId="77777777" w:rsidTr="00751DD9">
        <w:tc>
          <w:tcPr>
            <w:tcW w:w="1555" w:type="dxa"/>
          </w:tcPr>
          <w:p w14:paraId="6D3AA8EF" w14:textId="77777777" w:rsidR="009A03D0" w:rsidRDefault="009A03D0" w:rsidP="009A03D0">
            <w:pPr>
              <w:numPr>
                <w:ilvl w:val="0"/>
                <w:numId w:val="1"/>
              </w:numPr>
              <w:spacing w:before="120" w:after="120"/>
              <w:ind w:left="567" w:firstLine="0"/>
            </w:pPr>
          </w:p>
        </w:tc>
        <w:tc>
          <w:tcPr>
            <w:tcW w:w="7943" w:type="dxa"/>
          </w:tcPr>
          <w:p w14:paraId="7E6FDC05" w14:textId="190C5B78" w:rsidR="009A03D0" w:rsidRDefault="009A03D0" w:rsidP="009A03D0">
            <w:pPr>
              <w:spacing w:before="120" w:after="120"/>
            </w:pPr>
            <w:r>
              <w:t>MD 06.05</w:t>
            </w:r>
          </w:p>
        </w:tc>
      </w:tr>
      <w:tr w:rsidR="009A03D0" w14:paraId="210AAF6B" w14:textId="77777777" w:rsidTr="00751DD9">
        <w:tc>
          <w:tcPr>
            <w:tcW w:w="1555" w:type="dxa"/>
          </w:tcPr>
          <w:p w14:paraId="791C89F0" w14:textId="77777777" w:rsidR="009A03D0" w:rsidRDefault="009A03D0" w:rsidP="009A03D0">
            <w:pPr>
              <w:numPr>
                <w:ilvl w:val="0"/>
                <w:numId w:val="1"/>
              </w:numPr>
              <w:spacing w:before="120" w:after="120"/>
              <w:ind w:left="567" w:firstLine="0"/>
            </w:pPr>
          </w:p>
        </w:tc>
        <w:tc>
          <w:tcPr>
            <w:tcW w:w="7943" w:type="dxa"/>
          </w:tcPr>
          <w:p w14:paraId="56E4C29C" w14:textId="0A1DD646" w:rsidR="009A03D0" w:rsidRDefault="009A03D0" w:rsidP="009A03D0">
            <w:pPr>
              <w:spacing w:before="120" w:after="120"/>
            </w:pPr>
            <w:r>
              <w:t>MD 06.07</w:t>
            </w:r>
          </w:p>
        </w:tc>
      </w:tr>
      <w:tr w:rsidR="009A03D0" w14:paraId="641CCC5E" w14:textId="77777777" w:rsidTr="00751DD9">
        <w:tc>
          <w:tcPr>
            <w:tcW w:w="1555" w:type="dxa"/>
          </w:tcPr>
          <w:p w14:paraId="31F8600F" w14:textId="77777777" w:rsidR="009A03D0" w:rsidRDefault="009A03D0" w:rsidP="009A03D0">
            <w:pPr>
              <w:numPr>
                <w:ilvl w:val="0"/>
                <w:numId w:val="1"/>
              </w:numPr>
              <w:spacing w:before="120" w:after="120"/>
              <w:ind w:left="567" w:firstLine="0"/>
            </w:pPr>
          </w:p>
        </w:tc>
        <w:tc>
          <w:tcPr>
            <w:tcW w:w="7943" w:type="dxa"/>
          </w:tcPr>
          <w:p w14:paraId="2089DE2B" w14:textId="35B20071" w:rsidR="009A03D0" w:rsidRDefault="009A03D0" w:rsidP="009A03D0">
            <w:pPr>
              <w:spacing w:before="120" w:after="120"/>
            </w:pPr>
            <w:r>
              <w:t>MD 06.06</w:t>
            </w:r>
          </w:p>
        </w:tc>
      </w:tr>
      <w:tr w:rsidR="009A03D0" w14:paraId="13150E8A" w14:textId="77777777" w:rsidTr="00751DD9">
        <w:tc>
          <w:tcPr>
            <w:tcW w:w="1555" w:type="dxa"/>
          </w:tcPr>
          <w:p w14:paraId="3FD92D8E" w14:textId="77777777" w:rsidR="009A03D0" w:rsidRDefault="009A03D0" w:rsidP="009A03D0">
            <w:pPr>
              <w:numPr>
                <w:ilvl w:val="0"/>
                <w:numId w:val="1"/>
              </w:numPr>
              <w:spacing w:before="120" w:after="120"/>
              <w:ind w:left="567" w:firstLine="0"/>
            </w:pPr>
          </w:p>
        </w:tc>
        <w:tc>
          <w:tcPr>
            <w:tcW w:w="7943" w:type="dxa"/>
          </w:tcPr>
          <w:p w14:paraId="09B580A6" w14:textId="08C7ADB2" w:rsidR="009A03D0" w:rsidRDefault="009A03D0" w:rsidP="009A03D0">
            <w:pPr>
              <w:spacing w:before="120" w:after="120"/>
            </w:pPr>
            <w:r>
              <w:t>MD 06.08; BG 06.04</w:t>
            </w:r>
          </w:p>
        </w:tc>
      </w:tr>
      <w:tr w:rsidR="009A03D0" w14:paraId="664260EA" w14:textId="77777777" w:rsidTr="00751DD9">
        <w:tc>
          <w:tcPr>
            <w:tcW w:w="1555" w:type="dxa"/>
          </w:tcPr>
          <w:p w14:paraId="234960CB" w14:textId="77777777" w:rsidR="009A03D0" w:rsidRDefault="009A03D0" w:rsidP="009A03D0">
            <w:pPr>
              <w:numPr>
                <w:ilvl w:val="0"/>
                <w:numId w:val="1"/>
              </w:numPr>
              <w:spacing w:before="120" w:after="120"/>
              <w:ind w:left="567" w:firstLine="0"/>
            </w:pPr>
          </w:p>
        </w:tc>
        <w:tc>
          <w:tcPr>
            <w:tcW w:w="7943" w:type="dxa"/>
          </w:tcPr>
          <w:p w14:paraId="51132369" w14:textId="6F5F3371" w:rsidR="009A03D0" w:rsidRDefault="009A03D0" w:rsidP="009A03D0">
            <w:pPr>
              <w:spacing w:before="120" w:after="120"/>
            </w:pPr>
            <w:r>
              <w:t>MD 06.09</w:t>
            </w:r>
          </w:p>
        </w:tc>
      </w:tr>
      <w:tr w:rsidR="009A03D0" w14:paraId="529CF275" w14:textId="77777777" w:rsidTr="00751DD9">
        <w:tc>
          <w:tcPr>
            <w:tcW w:w="1555" w:type="dxa"/>
          </w:tcPr>
          <w:p w14:paraId="1B8CCED2" w14:textId="77777777" w:rsidR="009A03D0" w:rsidRDefault="009A03D0" w:rsidP="009A03D0">
            <w:pPr>
              <w:numPr>
                <w:ilvl w:val="0"/>
                <w:numId w:val="1"/>
              </w:numPr>
              <w:spacing w:before="120" w:after="120"/>
              <w:ind w:left="567" w:firstLine="0"/>
            </w:pPr>
          </w:p>
        </w:tc>
        <w:tc>
          <w:tcPr>
            <w:tcW w:w="7943" w:type="dxa"/>
          </w:tcPr>
          <w:p w14:paraId="03E711A7" w14:textId="32457594" w:rsidR="009A03D0" w:rsidRDefault="009A03D0" w:rsidP="009A03D0">
            <w:pPr>
              <w:spacing w:before="120" w:after="120"/>
            </w:pPr>
            <w:r>
              <w:t>MD 06.10</w:t>
            </w:r>
          </w:p>
        </w:tc>
      </w:tr>
      <w:tr w:rsidR="009A03D0" w14:paraId="3954F5F1" w14:textId="77777777" w:rsidTr="00751DD9">
        <w:tc>
          <w:tcPr>
            <w:tcW w:w="1555" w:type="dxa"/>
          </w:tcPr>
          <w:p w14:paraId="6A0E5495" w14:textId="77777777" w:rsidR="009A03D0" w:rsidRDefault="009A03D0" w:rsidP="009A03D0">
            <w:pPr>
              <w:numPr>
                <w:ilvl w:val="0"/>
                <w:numId w:val="1"/>
              </w:numPr>
              <w:spacing w:before="120" w:after="120"/>
              <w:ind w:left="567" w:firstLine="0"/>
            </w:pPr>
          </w:p>
        </w:tc>
        <w:tc>
          <w:tcPr>
            <w:tcW w:w="7943" w:type="dxa"/>
          </w:tcPr>
          <w:p w14:paraId="42CFCF6A" w14:textId="2DBC8E9A" w:rsidR="009A03D0" w:rsidRDefault="009A03D0" w:rsidP="009A03D0">
            <w:pPr>
              <w:spacing w:before="120" w:after="120"/>
            </w:pPr>
            <w:r>
              <w:t>MD 06.14</w:t>
            </w:r>
          </w:p>
        </w:tc>
      </w:tr>
      <w:tr w:rsidR="009A03D0" w14:paraId="646A022E" w14:textId="77777777" w:rsidTr="00751DD9">
        <w:tc>
          <w:tcPr>
            <w:tcW w:w="1555" w:type="dxa"/>
          </w:tcPr>
          <w:p w14:paraId="0B6BEFA0" w14:textId="77777777" w:rsidR="009A03D0" w:rsidRDefault="009A03D0" w:rsidP="009A03D0">
            <w:pPr>
              <w:numPr>
                <w:ilvl w:val="0"/>
                <w:numId w:val="1"/>
              </w:numPr>
              <w:spacing w:before="120" w:after="120"/>
              <w:ind w:left="567" w:firstLine="0"/>
            </w:pPr>
          </w:p>
        </w:tc>
        <w:tc>
          <w:tcPr>
            <w:tcW w:w="7943" w:type="dxa"/>
          </w:tcPr>
          <w:p w14:paraId="46D49522" w14:textId="35B769A3" w:rsidR="009A03D0" w:rsidRDefault="009A03D0" w:rsidP="009A03D0">
            <w:pPr>
              <w:spacing w:before="120" w:after="120"/>
            </w:pPr>
            <w:r>
              <w:t>MD 06.11</w:t>
            </w:r>
          </w:p>
        </w:tc>
      </w:tr>
      <w:tr w:rsidR="009A03D0" w14:paraId="5BF5C587" w14:textId="77777777" w:rsidTr="00751DD9">
        <w:tc>
          <w:tcPr>
            <w:tcW w:w="1555" w:type="dxa"/>
          </w:tcPr>
          <w:p w14:paraId="51E28DD4" w14:textId="77777777" w:rsidR="009A03D0" w:rsidRDefault="009A03D0" w:rsidP="009A03D0">
            <w:pPr>
              <w:numPr>
                <w:ilvl w:val="0"/>
                <w:numId w:val="1"/>
              </w:numPr>
              <w:spacing w:before="120" w:after="120"/>
              <w:ind w:left="567" w:firstLine="0"/>
            </w:pPr>
          </w:p>
        </w:tc>
        <w:tc>
          <w:tcPr>
            <w:tcW w:w="7943" w:type="dxa"/>
          </w:tcPr>
          <w:p w14:paraId="7B67E62A" w14:textId="585C54D3" w:rsidR="009A03D0" w:rsidRDefault="009A03D0" w:rsidP="009A03D0">
            <w:pPr>
              <w:spacing w:before="120" w:after="120"/>
            </w:pPr>
            <w:r>
              <w:t>MD 06.13</w:t>
            </w:r>
          </w:p>
        </w:tc>
      </w:tr>
      <w:tr w:rsidR="009A03D0" w14:paraId="791BBEDB" w14:textId="77777777" w:rsidTr="00751DD9">
        <w:tc>
          <w:tcPr>
            <w:tcW w:w="1555" w:type="dxa"/>
          </w:tcPr>
          <w:p w14:paraId="7EA7B803" w14:textId="77777777" w:rsidR="009A03D0" w:rsidRDefault="009A03D0" w:rsidP="009A03D0">
            <w:pPr>
              <w:numPr>
                <w:ilvl w:val="0"/>
                <w:numId w:val="1"/>
              </w:numPr>
              <w:spacing w:before="120" w:after="120"/>
              <w:ind w:left="567" w:firstLine="0"/>
            </w:pPr>
          </w:p>
        </w:tc>
        <w:tc>
          <w:tcPr>
            <w:tcW w:w="7943" w:type="dxa"/>
          </w:tcPr>
          <w:p w14:paraId="034B417B" w14:textId="692F0ED9" w:rsidR="009A03D0" w:rsidRDefault="009A03D0" w:rsidP="009A03D0">
            <w:pPr>
              <w:spacing w:before="120" w:after="120"/>
            </w:pPr>
            <w:r>
              <w:t>MD 06.16</w:t>
            </w:r>
          </w:p>
        </w:tc>
      </w:tr>
      <w:tr w:rsidR="009A03D0" w14:paraId="521F16C2" w14:textId="77777777" w:rsidTr="00751DD9">
        <w:tc>
          <w:tcPr>
            <w:tcW w:w="1555" w:type="dxa"/>
          </w:tcPr>
          <w:p w14:paraId="3875DA16" w14:textId="77777777" w:rsidR="009A03D0" w:rsidRDefault="009A03D0" w:rsidP="009A03D0">
            <w:pPr>
              <w:numPr>
                <w:ilvl w:val="0"/>
                <w:numId w:val="1"/>
              </w:numPr>
              <w:spacing w:before="120" w:after="120"/>
              <w:ind w:left="567" w:firstLine="0"/>
            </w:pPr>
          </w:p>
        </w:tc>
        <w:tc>
          <w:tcPr>
            <w:tcW w:w="7943" w:type="dxa"/>
          </w:tcPr>
          <w:p w14:paraId="1C3C5895" w14:textId="4D597FC3" w:rsidR="009A03D0" w:rsidRDefault="009A03D0" w:rsidP="009A03D0">
            <w:pPr>
              <w:spacing w:before="120" w:after="120"/>
            </w:pPr>
            <w:r>
              <w:t>MD 06.12</w:t>
            </w:r>
          </w:p>
        </w:tc>
      </w:tr>
      <w:tr w:rsidR="009A03D0" w14:paraId="14572049" w14:textId="77777777" w:rsidTr="00751DD9">
        <w:tc>
          <w:tcPr>
            <w:tcW w:w="1555" w:type="dxa"/>
          </w:tcPr>
          <w:p w14:paraId="0DB8E706" w14:textId="77777777" w:rsidR="009A03D0" w:rsidRDefault="009A03D0" w:rsidP="009A03D0">
            <w:pPr>
              <w:numPr>
                <w:ilvl w:val="0"/>
                <w:numId w:val="1"/>
              </w:numPr>
              <w:spacing w:before="120" w:after="120"/>
              <w:ind w:left="567" w:firstLine="0"/>
            </w:pPr>
          </w:p>
        </w:tc>
        <w:tc>
          <w:tcPr>
            <w:tcW w:w="7943" w:type="dxa"/>
          </w:tcPr>
          <w:p w14:paraId="09837CCB" w14:textId="7D872903" w:rsidR="009A03D0" w:rsidRDefault="009A03D0" w:rsidP="009A03D0">
            <w:pPr>
              <w:spacing w:before="120" w:after="120"/>
            </w:pPr>
            <w:r>
              <w:t>MD 06.17</w:t>
            </w:r>
          </w:p>
        </w:tc>
      </w:tr>
      <w:tr w:rsidR="009A03D0" w14:paraId="5B37C310" w14:textId="77777777" w:rsidTr="00751DD9">
        <w:tc>
          <w:tcPr>
            <w:tcW w:w="1555" w:type="dxa"/>
          </w:tcPr>
          <w:p w14:paraId="5D456A40" w14:textId="77777777" w:rsidR="009A03D0" w:rsidRDefault="009A03D0" w:rsidP="009A03D0">
            <w:pPr>
              <w:numPr>
                <w:ilvl w:val="0"/>
                <w:numId w:val="1"/>
              </w:numPr>
              <w:spacing w:before="120" w:after="120"/>
              <w:ind w:left="567" w:firstLine="0"/>
            </w:pPr>
          </w:p>
        </w:tc>
        <w:tc>
          <w:tcPr>
            <w:tcW w:w="7943" w:type="dxa"/>
          </w:tcPr>
          <w:p w14:paraId="4B0A0A3E" w14:textId="453D5BBD" w:rsidR="009A03D0" w:rsidRDefault="009A03D0" w:rsidP="009A03D0">
            <w:pPr>
              <w:spacing w:before="120" w:after="120"/>
            </w:pPr>
            <w:r>
              <w:t>MD 06.15; BG 06.01</w:t>
            </w:r>
          </w:p>
        </w:tc>
      </w:tr>
      <w:tr w:rsidR="009A03D0" w14:paraId="7AC5FA7E" w14:textId="77777777" w:rsidTr="00751DD9">
        <w:tc>
          <w:tcPr>
            <w:tcW w:w="1555" w:type="dxa"/>
          </w:tcPr>
          <w:p w14:paraId="05433527" w14:textId="77777777" w:rsidR="009A03D0" w:rsidRDefault="009A03D0" w:rsidP="009A03D0">
            <w:pPr>
              <w:numPr>
                <w:ilvl w:val="0"/>
                <w:numId w:val="1"/>
              </w:numPr>
              <w:spacing w:before="120" w:after="120"/>
              <w:ind w:left="567" w:firstLine="0"/>
            </w:pPr>
          </w:p>
        </w:tc>
        <w:tc>
          <w:tcPr>
            <w:tcW w:w="7943" w:type="dxa"/>
          </w:tcPr>
          <w:p w14:paraId="7E5AC1B3" w14:textId="5DF5410B" w:rsidR="009A03D0" w:rsidRDefault="009A03D0" w:rsidP="009A03D0">
            <w:pPr>
              <w:spacing w:before="120" w:after="120"/>
            </w:pPr>
            <w:r>
              <w:t>BG 06.03</w:t>
            </w:r>
          </w:p>
        </w:tc>
      </w:tr>
      <w:tr w:rsidR="009A03D0" w14:paraId="401ADE2F" w14:textId="77777777" w:rsidTr="00751DD9">
        <w:tc>
          <w:tcPr>
            <w:tcW w:w="1555" w:type="dxa"/>
          </w:tcPr>
          <w:p w14:paraId="6D7E4E42" w14:textId="77777777" w:rsidR="009A03D0" w:rsidRDefault="009A03D0" w:rsidP="009A03D0">
            <w:pPr>
              <w:numPr>
                <w:ilvl w:val="0"/>
                <w:numId w:val="1"/>
              </w:numPr>
              <w:spacing w:before="120" w:after="120"/>
              <w:ind w:left="567" w:firstLine="0"/>
            </w:pPr>
          </w:p>
        </w:tc>
        <w:tc>
          <w:tcPr>
            <w:tcW w:w="7943" w:type="dxa"/>
          </w:tcPr>
          <w:p w14:paraId="218D2D98" w14:textId="24CD259B" w:rsidR="009A03D0" w:rsidRDefault="009A03D0" w:rsidP="009A03D0">
            <w:pPr>
              <w:spacing w:before="120" w:after="120"/>
            </w:pPr>
            <w:r>
              <w:t>MD 06.18</w:t>
            </w:r>
          </w:p>
        </w:tc>
      </w:tr>
      <w:tr w:rsidR="009A03D0" w14:paraId="2D884A77" w14:textId="77777777" w:rsidTr="00751DD9">
        <w:tc>
          <w:tcPr>
            <w:tcW w:w="1555" w:type="dxa"/>
          </w:tcPr>
          <w:p w14:paraId="61CA933B" w14:textId="77777777" w:rsidR="009A03D0" w:rsidRDefault="009A03D0" w:rsidP="009A03D0">
            <w:pPr>
              <w:numPr>
                <w:ilvl w:val="0"/>
                <w:numId w:val="1"/>
              </w:numPr>
              <w:spacing w:before="120" w:after="120"/>
              <w:ind w:left="567" w:firstLine="0"/>
            </w:pPr>
          </w:p>
        </w:tc>
        <w:tc>
          <w:tcPr>
            <w:tcW w:w="7943" w:type="dxa"/>
          </w:tcPr>
          <w:p w14:paraId="337F1653" w14:textId="6D286048" w:rsidR="009A03D0" w:rsidRDefault="009A03D0" w:rsidP="009A03D0">
            <w:pPr>
              <w:spacing w:before="120" w:after="120"/>
            </w:pPr>
            <w:r>
              <w:t>MD 04.05</w:t>
            </w:r>
          </w:p>
        </w:tc>
      </w:tr>
    </w:tbl>
    <w:p w14:paraId="29DB7A62" w14:textId="77777777" w:rsidR="00A00764" w:rsidRDefault="00513892" w:rsidP="00A00764">
      <w:pPr>
        <w:pStyle w:val="Kop2"/>
      </w:pPr>
      <w:bookmarkStart w:id="165" w:name="_Hlk128940760"/>
      <w:bookmarkStart w:id="166" w:name="_Toc128941196"/>
      <w:bookmarkStart w:id="167" w:name="_Toc129036363"/>
      <w:bookmarkStart w:id="168" w:name="_Toc129199592"/>
      <w:bookmarkStart w:id="169" w:name="_Toc168322924"/>
      <w:r>
        <w:t>Minimumdoelen</w:t>
      </w:r>
      <w:bookmarkEnd w:id="165"/>
      <w:bookmarkEnd w:id="166"/>
      <w:bookmarkEnd w:id="167"/>
      <w:bookmarkEnd w:id="168"/>
      <w:r w:rsidR="005A1306">
        <w:t xml:space="preserve"> basisvorming</w:t>
      </w:r>
      <w:bookmarkEnd w:id="169"/>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8501"/>
      </w:tblGrid>
      <w:tr w:rsidR="0097195E" w14:paraId="261D447F" w14:textId="77777777" w:rsidTr="006628B7">
        <w:tc>
          <w:tcPr>
            <w:tcW w:w="590" w:type="pct"/>
          </w:tcPr>
          <w:p w14:paraId="6A1308C8" w14:textId="25D74855" w:rsidR="0097195E" w:rsidRDefault="0097195E" w:rsidP="0097195E">
            <w:pPr>
              <w:pStyle w:val="Geenafstand"/>
              <w:rPr>
                <w:lang w:val="nl-NL"/>
              </w:rPr>
            </w:pPr>
            <w:bookmarkStart w:id="170" w:name="_Hlk149416354"/>
            <w:bookmarkEnd w:id="131"/>
            <w:bookmarkEnd w:id="164"/>
            <w:r w:rsidRPr="00967518">
              <w:rPr>
                <w:lang w:val="nl-NL"/>
              </w:rPr>
              <w:t>04.05</w:t>
            </w:r>
          </w:p>
        </w:tc>
        <w:tc>
          <w:tcPr>
            <w:tcW w:w="4410" w:type="pct"/>
          </w:tcPr>
          <w:p w14:paraId="4EFEAF95" w14:textId="77777777" w:rsidR="0097195E" w:rsidRPr="006B4CC8" w:rsidRDefault="0097195E" w:rsidP="0097195E">
            <w:pPr>
              <w:rPr>
                <w:lang w:val="nl-NL"/>
              </w:rPr>
            </w:pPr>
            <w:r w:rsidRPr="006B4CC8">
              <w:rPr>
                <w:rFonts w:eastAsia="Times New Roman" w:cstheme="minorHAnsi"/>
                <w:lang w:eastAsia="nl-BE"/>
              </w:rPr>
              <w:t>De leerlingen ontwerpen doelgericht een digitaal en niet-digitaal algoritme volgens de principes van computationeel denken en debuggen het.</w:t>
            </w:r>
            <w:r w:rsidRPr="006B4CC8">
              <w:rPr>
                <w:lang w:val="nl-NL"/>
              </w:rPr>
              <w:t xml:space="preserve"> </w:t>
            </w:r>
          </w:p>
          <w:p w14:paraId="4E5E956E" w14:textId="77777777" w:rsidR="0097195E" w:rsidRPr="00E25ED6" w:rsidRDefault="0097195E" w:rsidP="0097195E">
            <w:pPr>
              <w:spacing w:before="240"/>
              <w:rPr>
                <w:lang w:val="nl-NL"/>
              </w:rPr>
            </w:pPr>
            <w:r w:rsidRPr="00E25ED6">
              <w:rPr>
                <w:lang w:val="nl-NL"/>
              </w:rPr>
              <w:t>Onderliggende (kennis)elementen:</w:t>
            </w:r>
          </w:p>
          <w:p w14:paraId="68EEB885" w14:textId="77777777" w:rsidR="0097195E" w:rsidRPr="00E25ED6" w:rsidRDefault="0097195E" w:rsidP="00A60449">
            <w:pPr>
              <w:pStyle w:val="Lijstalinea"/>
              <w:numPr>
                <w:ilvl w:val="0"/>
                <w:numId w:val="40"/>
              </w:numPr>
              <w:ind w:left="304" w:hanging="283"/>
              <w:rPr>
                <w:lang w:val="nl-NL"/>
              </w:rPr>
            </w:pPr>
            <w:r w:rsidRPr="00E25ED6">
              <w:rPr>
                <w:lang w:val="nl-NL"/>
              </w:rPr>
              <w:t>Bouwstenen van digitale systemen</w:t>
            </w:r>
          </w:p>
          <w:p w14:paraId="7744D145" w14:textId="336FF3F4" w:rsidR="0097195E" w:rsidRPr="0097195E" w:rsidRDefault="0097195E" w:rsidP="00A60449">
            <w:pPr>
              <w:pStyle w:val="Lijstalinea"/>
              <w:numPr>
                <w:ilvl w:val="0"/>
                <w:numId w:val="40"/>
              </w:numPr>
              <w:spacing w:after="160"/>
              <w:ind w:left="304" w:hanging="283"/>
              <w:rPr>
                <w:lang w:val="nl-NL"/>
              </w:rPr>
            </w:pPr>
            <w:r w:rsidRPr="00E25ED6">
              <w:rPr>
                <w:lang w:val="nl-NL"/>
              </w:rPr>
              <w:t>Principes van computationeel denken: decompositie, patroonherkenning, abstractie, algoritmen.</w:t>
            </w:r>
          </w:p>
        </w:tc>
      </w:tr>
      <w:tr w:rsidR="00661134" w14:paraId="0E6C8DA4" w14:textId="77777777" w:rsidTr="006628B7">
        <w:tc>
          <w:tcPr>
            <w:tcW w:w="590" w:type="pct"/>
          </w:tcPr>
          <w:p w14:paraId="0CD8D0DA" w14:textId="6E76DF3E" w:rsidR="00661134" w:rsidRDefault="00661134" w:rsidP="00661134">
            <w:pPr>
              <w:pStyle w:val="Geenafstand"/>
              <w:rPr>
                <w:color w:val="auto"/>
              </w:rPr>
            </w:pPr>
            <w:r>
              <w:rPr>
                <w:lang w:val="nl-NL"/>
              </w:rPr>
              <w:t>06.01</w:t>
            </w:r>
          </w:p>
        </w:tc>
        <w:tc>
          <w:tcPr>
            <w:tcW w:w="4410" w:type="pct"/>
          </w:tcPr>
          <w:p w14:paraId="615F52E5" w14:textId="77777777" w:rsidR="00661134" w:rsidRDefault="00661134" w:rsidP="00A65FA6">
            <w:r>
              <w:t>De leerlingen rekenen met natuurlijke, gehele en rationale getallen.</w:t>
            </w:r>
          </w:p>
          <w:p w14:paraId="7ECB705D" w14:textId="6DAD3FFA" w:rsidR="00661134" w:rsidRPr="00E25ED6" w:rsidRDefault="00661134" w:rsidP="00A65FA6">
            <w:pPr>
              <w:spacing w:before="240"/>
            </w:pPr>
            <w:r w:rsidRPr="00E25ED6">
              <w:t>Onderliggende (kennis)elementen:</w:t>
            </w:r>
          </w:p>
          <w:p w14:paraId="4502A616" w14:textId="242559D6" w:rsidR="00661134" w:rsidRPr="00E25ED6" w:rsidRDefault="00661134" w:rsidP="00A60449">
            <w:pPr>
              <w:pStyle w:val="Lijstalinea"/>
              <w:numPr>
                <w:ilvl w:val="0"/>
                <w:numId w:val="32"/>
              </w:numPr>
              <w:ind w:left="304" w:hanging="283"/>
            </w:pPr>
            <w:r w:rsidRPr="00E25ED6">
              <w:t xml:space="preserve">Uitbreiding van de natuurlijke getallen </w:t>
            </w:r>
            <w:r w:rsidR="00140C48" w:rsidRPr="00140C48">
              <w:t xml:space="preserve">(symbool </w:t>
            </w:r>
            <w:r w:rsidR="00140C48" w:rsidRPr="00140C48">
              <w:rPr>
                <w:rFonts w:ascii="Cambria Math" w:hAnsi="Cambria Math" w:cs="Cambria Math"/>
              </w:rPr>
              <w:t>ℕ</w:t>
            </w:r>
            <w:r w:rsidR="00140C48" w:rsidRPr="00140C48">
              <w:t>)</w:t>
            </w:r>
            <w:r w:rsidR="00140C48">
              <w:t xml:space="preserve"> </w:t>
            </w:r>
            <w:r w:rsidRPr="00E25ED6">
              <w:t xml:space="preserve">naar de gehele getallen </w:t>
            </w:r>
            <w:r w:rsidR="008D3170" w:rsidRPr="008D3170">
              <w:t xml:space="preserve">(symbool </w:t>
            </w:r>
            <w:r w:rsidR="008D3170" w:rsidRPr="008D3170">
              <w:rPr>
                <w:rFonts w:ascii="Cambria Math" w:hAnsi="Cambria Math" w:cs="Cambria Math"/>
              </w:rPr>
              <w:t>ℤ</w:t>
            </w:r>
            <w:r w:rsidR="008D3170" w:rsidRPr="008D3170">
              <w:t>)</w:t>
            </w:r>
            <w:r w:rsidR="008D3170">
              <w:t xml:space="preserve"> </w:t>
            </w:r>
            <w:r w:rsidRPr="00E25ED6">
              <w:t>en van de gehele getallen naar de rationale getallen</w:t>
            </w:r>
            <w:r w:rsidR="005E0F9F">
              <w:t xml:space="preserve"> </w:t>
            </w:r>
            <w:r w:rsidR="005E0F9F" w:rsidRPr="005E0F9F">
              <w:t xml:space="preserve">(symbool </w:t>
            </w:r>
            <w:r w:rsidR="005E0F9F" w:rsidRPr="005E0F9F">
              <w:rPr>
                <w:rFonts w:ascii="Cambria Math" w:hAnsi="Cambria Math" w:cs="Cambria Math"/>
              </w:rPr>
              <w:t>ℚ</w:t>
            </w:r>
            <w:r w:rsidR="005E0F9F" w:rsidRPr="005E0F9F">
              <w:t>)</w:t>
            </w:r>
          </w:p>
          <w:p w14:paraId="11AA6A9E" w14:textId="033A5267" w:rsidR="00661134" w:rsidRPr="00E25ED6" w:rsidRDefault="00661134" w:rsidP="00A60449">
            <w:pPr>
              <w:pStyle w:val="Lijstalinea"/>
              <w:numPr>
                <w:ilvl w:val="0"/>
                <w:numId w:val="32"/>
              </w:numPr>
              <w:ind w:left="304" w:hanging="283"/>
            </w:pPr>
            <w:r w:rsidRPr="00E25ED6">
              <w:t>Optelling, aftrekking, vermenigvuldiging, deling, machtsverheffing met gehele exponenten, procentberekening, met rekenregels, eigenschappen</w:t>
            </w:r>
            <w:r w:rsidR="004236ED">
              <w:t xml:space="preserve">, </w:t>
            </w:r>
            <w:r w:rsidR="00D00A17">
              <w:t xml:space="preserve">en </w:t>
            </w:r>
            <w:r w:rsidRPr="00E25ED6">
              <w:t>volgorde van bewerkingen</w:t>
            </w:r>
            <w:r w:rsidR="004236ED">
              <w:t xml:space="preserve"> </w:t>
            </w:r>
            <w:r w:rsidR="004236ED" w:rsidRPr="004236ED">
              <w:t xml:space="preserve">en symbolen (+, -, ·, :, </w:t>
            </w:r>
            <m:oMath>
              <m:sSup>
                <m:sSupPr>
                  <m:ctrlPr>
                    <w:rPr>
                      <w:rFonts w:ascii="Cambria Math" w:hAnsi="Cambria Math"/>
                      <w:i/>
                    </w:rPr>
                  </m:ctrlPr>
                </m:sSupPr>
                <m:e>
                  <m:r>
                    <w:rPr>
                      <w:rFonts w:ascii="Cambria Math" w:hAnsi="Cambria Math"/>
                    </w:rPr>
                    <m:t>.</m:t>
                  </m:r>
                </m:e>
                <m:sup>
                  <m:r>
                    <w:rPr>
                      <w:rFonts w:ascii="Cambria Math" w:hAnsi="Cambria Math"/>
                    </w:rPr>
                    <m:t>n</m:t>
                  </m:r>
                </m:sup>
              </m:sSup>
            </m:oMath>
            <w:r w:rsidR="00FC3346" w:rsidRPr="00FC3346">
              <w:t>)</w:t>
            </w:r>
          </w:p>
          <w:p w14:paraId="51C8F3F5" w14:textId="16631067" w:rsidR="00661134" w:rsidRPr="00E25ED6" w:rsidRDefault="00661134" w:rsidP="00A60449">
            <w:pPr>
              <w:pStyle w:val="Lijstalinea"/>
              <w:numPr>
                <w:ilvl w:val="0"/>
                <w:numId w:val="32"/>
              </w:numPr>
              <w:ind w:left="304" w:hanging="283"/>
            </w:pPr>
            <w:r w:rsidRPr="00E25ED6">
              <w:t xml:space="preserve">Tegengestelde, omgekeerde en absolute waarde van een </w:t>
            </w:r>
            <w:r w:rsidRPr="00B826D3">
              <w:t>getal</w:t>
            </w:r>
            <w:r w:rsidR="00B826D3" w:rsidRPr="00B826D3">
              <w:rPr>
                <w:color w:val="auto"/>
                <w:kern w:val="2"/>
                <w:sz w:val="20"/>
                <w:szCs w:val="20"/>
                <w14:ligatures w14:val="standardContextual"/>
              </w:rPr>
              <w:t xml:space="preserve"> </w:t>
            </w:r>
            <w:r w:rsidR="00B826D3" w:rsidRPr="00B826D3">
              <w:t>met symbolen (</w:t>
            </w:r>
            <m:oMath>
              <m:sSup>
                <m:sSupPr>
                  <m:ctrlPr>
                    <w:rPr>
                      <w:rFonts w:ascii="Cambria Math" w:hAnsi="Cambria Math"/>
                      <w:i/>
                    </w:rPr>
                  </m:ctrlPr>
                </m:sSupPr>
                <m:e>
                  <m:r>
                    <w:rPr>
                      <w:rFonts w:ascii="Cambria Math" w:hAnsi="Cambria Math"/>
                    </w:rPr>
                    <m:t>.</m:t>
                  </m:r>
                </m:e>
                <m:sup>
                  <m:r>
                    <w:rPr>
                      <w:rFonts w:ascii="Cambria Math" w:hAnsi="Cambria Math"/>
                    </w:rPr>
                    <m:t>-1</m:t>
                  </m:r>
                </m:sup>
              </m:sSup>
              <m:r>
                <w:rPr>
                  <w:rFonts w:ascii="Cambria Math" w:hAnsi="Cambria Math"/>
                </w:rPr>
                <m:t>,|.|</m:t>
              </m:r>
            </m:oMath>
            <w:r w:rsidR="00B826D3" w:rsidRPr="00B826D3">
              <w:t>)</w:t>
            </w:r>
          </w:p>
          <w:p w14:paraId="2543DF90" w14:textId="77777777" w:rsidR="00661134" w:rsidRPr="00E25ED6" w:rsidRDefault="00661134" w:rsidP="00A60449">
            <w:pPr>
              <w:pStyle w:val="Lijstalinea"/>
              <w:numPr>
                <w:ilvl w:val="0"/>
                <w:numId w:val="32"/>
              </w:numPr>
              <w:ind w:left="304" w:hanging="283"/>
            </w:pPr>
            <w:r w:rsidRPr="00E25ED6">
              <w:t>Schatting grootteorde, afronding</w:t>
            </w:r>
          </w:p>
          <w:p w14:paraId="266F1B5C" w14:textId="77777777" w:rsidR="00273409" w:rsidRPr="00E25ED6" w:rsidRDefault="00661134" w:rsidP="00A60449">
            <w:pPr>
              <w:pStyle w:val="Lijstalinea"/>
              <w:numPr>
                <w:ilvl w:val="0"/>
                <w:numId w:val="32"/>
              </w:numPr>
              <w:ind w:left="304" w:hanging="283"/>
            </w:pPr>
            <w:r w:rsidRPr="00E25ED6">
              <w:t>Deling met rest bij natuurlijke getallen, grootste gemene deler, kleinste gemene veelvoud, priemgetal</w:t>
            </w:r>
          </w:p>
          <w:p w14:paraId="74D0EEF8" w14:textId="5D3DF173" w:rsidR="00661134" w:rsidRPr="00E25ED6" w:rsidRDefault="00661134" w:rsidP="00A60449">
            <w:pPr>
              <w:pStyle w:val="Lijstalinea"/>
              <w:numPr>
                <w:ilvl w:val="0"/>
                <w:numId w:val="32"/>
              </w:numPr>
              <w:spacing w:after="160"/>
              <w:ind w:left="304" w:hanging="283"/>
            </w:pPr>
            <w:r w:rsidRPr="00E25ED6">
              <w:t xml:space="preserve">Vierkantswortel bij </w:t>
            </w:r>
            <w:r w:rsidRPr="00EC1F37">
              <w:t>natuurlijke getallen</w:t>
            </w:r>
            <w:r w:rsidR="00EC1F37" w:rsidRPr="00EC1F37">
              <w:rPr>
                <w:color w:val="auto"/>
                <w:kern w:val="2"/>
                <w:sz w:val="20"/>
                <w:szCs w:val="20"/>
                <w14:ligatures w14:val="standardContextual"/>
              </w:rPr>
              <w:t xml:space="preserve"> </w:t>
            </w:r>
            <w:r w:rsidR="00EC1F37" w:rsidRPr="00EC1F37">
              <w:t xml:space="preserve">met symbool </w:t>
            </w:r>
            <m:oMath>
              <m:rad>
                <m:radPr>
                  <m:degHide m:val="1"/>
                  <m:ctrlPr>
                    <w:rPr>
                      <w:rFonts w:ascii="Cambria Math" w:hAnsi="Cambria Math"/>
                      <w:i/>
                    </w:rPr>
                  </m:ctrlPr>
                </m:radPr>
                <m:deg/>
                <m:e>
                  <m:r>
                    <w:rPr>
                      <w:rFonts w:ascii="Cambria Math" w:hAnsi="Cambria Math"/>
                    </w:rPr>
                    <m:t>.</m:t>
                  </m:r>
                </m:e>
              </m:rad>
            </m:oMath>
          </w:p>
        </w:tc>
      </w:tr>
      <w:tr w:rsidR="00661134" w14:paraId="517E8E87" w14:textId="77777777" w:rsidTr="006628B7">
        <w:tc>
          <w:tcPr>
            <w:tcW w:w="590" w:type="pct"/>
          </w:tcPr>
          <w:p w14:paraId="758295A1" w14:textId="6BDD77B4" w:rsidR="00661134" w:rsidRPr="00E25ED6" w:rsidRDefault="00661134" w:rsidP="00661134">
            <w:pPr>
              <w:pStyle w:val="Geenafstand"/>
            </w:pPr>
            <w:r w:rsidRPr="00967518">
              <w:rPr>
                <w:lang w:val="nl-NL"/>
              </w:rPr>
              <w:t>06.02</w:t>
            </w:r>
          </w:p>
        </w:tc>
        <w:tc>
          <w:tcPr>
            <w:tcW w:w="4410" w:type="pct"/>
          </w:tcPr>
          <w:p w14:paraId="2DB34583" w14:textId="2A46150D" w:rsidR="00661134" w:rsidRDefault="00661134" w:rsidP="006628B7">
            <w:pPr>
              <w:pStyle w:val="Geenafstand"/>
              <w:spacing w:after="240"/>
            </w:pPr>
            <w:r w:rsidRPr="00967518">
              <w:t>De leerlingen zetten rationale getallen om van de ene naar de andere voorstellingswijze: decimale vorm, breuk en procent.</w:t>
            </w:r>
          </w:p>
        </w:tc>
      </w:tr>
      <w:tr w:rsidR="00661134" w:rsidRPr="00B52D8C" w14:paraId="0E5EAF81" w14:textId="77777777" w:rsidTr="006628B7">
        <w:tc>
          <w:tcPr>
            <w:tcW w:w="590" w:type="pct"/>
          </w:tcPr>
          <w:p w14:paraId="7F2EA602" w14:textId="5DA2537C" w:rsidR="00661134" w:rsidRDefault="00661134" w:rsidP="00661134">
            <w:pPr>
              <w:pStyle w:val="Geenafstand"/>
            </w:pPr>
            <w:r w:rsidRPr="00967518">
              <w:rPr>
                <w:lang w:val="nl-NL"/>
              </w:rPr>
              <w:t>06.0</w:t>
            </w:r>
            <w:r>
              <w:rPr>
                <w:lang w:val="nl-NL"/>
              </w:rPr>
              <w:t>3</w:t>
            </w:r>
          </w:p>
        </w:tc>
        <w:tc>
          <w:tcPr>
            <w:tcW w:w="4410" w:type="pct"/>
          </w:tcPr>
          <w:p w14:paraId="3769ABFE" w14:textId="77777777" w:rsidR="00661134" w:rsidRPr="00967518" w:rsidRDefault="00661134" w:rsidP="00661134">
            <w:r w:rsidRPr="00967518">
              <w:t>De leerlingen ordenen rationale getallen.</w:t>
            </w:r>
          </w:p>
          <w:p w14:paraId="21E4D8DA" w14:textId="77777777" w:rsidR="00661134" w:rsidRPr="00E25ED6" w:rsidRDefault="00661134" w:rsidP="00A65FA6">
            <w:pPr>
              <w:spacing w:before="240"/>
            </w:pPr>
            <w:r w:rsidRPr="00E25ED6">
              <w:t>Onderliggende (kennis)elementen:</w:t>
            </w:r>
          </w:p>
          <w:p w14:paraId="5F372128" w14:textId="77777777" w:rsidR="00661134" w:rsidRPr="00EC0FAA" w:rsidRDefault="00661134" w:rsidP="00A60449">
            <w:pPr>
              <w:pStyle w:val="Lijstalinea"/>
              <w:numPr>
                <w:ilvl w:val="0"/>
                <w:numId w:val="35"/>
              </w:numPr>
              <w:spacing w:after="160"/>
              <w:ind w:left="310" w:hanging="283"/>
            </w:pPr>
            <w:r w:rsidRPr="00E25ED6">
              <w:rPr>
                <w:lang w:val="nl-NL"/>
              </w:rPr>
              <w:t>Getallenas</w:t>
            </w:r>
          </w:p>
          <w:p w14:paraId="3BA39A2E" w14:textId="30A4649D" w:rsidR="00EC0FAA" w:rsidRPr="00B52D8C" w:rsidRDefault="00EC0FAA" w:rsidP="00A60449">
            <w:pPr>
              <w:pStyle w:val="Lijstalinea"/>
              <w:numPr>
                <w:ilvl w:val="0"/>
                <w:numId w:val="35"/>
              </w:numPr>
              <w:spacing w:after="160"/>
              <w:ind w:left="310" w:hanging="283"/>
            </w:pPr>
            <w:r w:rsidRPr="00EC0FAA">
              <w:t>Symbolen =,≠,&lt;,&gt;,≤,≥</w:t>
            </w:r>
          </w:p>
        </w:tc>
      </w:tr>
      <w:tr w:rsidR="00661134" w:rsidRPr="00B52D8C" w14:paraId="393027A2" w14:textId="77777777" w:rsidTr="006628B7">
        <w:tc>
          <w:tcPr>
            <w:tcW w:w="590" w:type="pct"/>
          </w:tcPr>
          <w:p w14:paraId="27FF65CC" w14:textId="254F858F" w:rsidR="00661134" w:rsidRPr="00E25ED6" w:rsidRDefault="00661134" w:rsidP="00661134">
            <w:pPr>
              <w:pStyle w:val="Geenafstand"/>
              <w:rPr>
                <w:lang w:eastAsia="nl-BE"/>
              </w:rPr>
            </w:pPr>
            <w:r>
              <w:rPr>
                <w:lang w:val="nl-NL"/>
              </w:rPr>
              <w:t>06.04</w:t>
            </w:r>
          </w:p>
        </w:tc>
        <w:tc>
          <w:tcPr>
            <w:tcW w:w="4410" w:type="pct"/>
          </w:tcPr>
          <w:p w14:paraId="76C3890D" w14:textId="77777777" w:rsidR="00661134" w:rsidRPr="00990F31" w:rsidRDefault="00661134" w:rsidP="00661134">
            <w:pPr>
              <w:rPr>
                <w:lang w:val="nl-NL"/>
              </w:rPr>
            </w:pPr>
            <w:r w:rsidRPr="00990F31">
              <w:rPr>
                <w:lang w:val="nl-NL"/>
              </w:rPr>
              <w:t>De leerlingen analyseren meetkundige objecten met behulp van eigenschappen en meetkundige relaties in het vlak.</w:t>
            </w:r>
          </w:p>
          <w:p w14:paraId="7827C86F" w14:textId="77777777" w:rsidR="00661134" w:rsidRPr="00E25ED6" w:rsidRDefault="00661134" w:rsidP="00A65FA6">
            <w:pPr>
              <w:spacing w:before="240"/>
              <w:rPr>
                <w:lang w:val="nl-NL"/>
              </w:rPr>
            </w:pPr>
            <w:r w:rsidRPr="00E25ED6">
              <w:rPr>
                <w:lang w:val="nl-NL"/>
              </w:rPr>
              <w:t>Onderliggende (kennis)elementen:</w:t>
            </w:r>
          </w:p>
          <w:p w14:paraId="46CCA646" w14:textId="77777777" w:rsidR="00661134" w:rsidRPr="00E25ED6" w:rsidRDefault="00661134" w:rsidP="00A60449">
            <w:pPr>
              <w:pStyle w:val="Lijstalinea"/>
              <w:numPr>
                <w:ilvl w:val="0"/>
                <w:numId w:val="33"/>
              </w:numPr>
              <w:ind w:left="304" w:hanging="283"/>
              <w:rPr>
                <w:lang w:val="nl-NL"/>
              </w:rPr>
            </w:pPr>
            <w:r w:rsidRPr="00E25ED6">
              <w:rPr>
                <w:lang w:val="nl-NL"/>
              </w:rPr>
              <w:t>Eigenschappen van meetkundige objecten:</w:t>
            </w:r>
          </w:p>
          <w:p w14:paraId="34139D67" w14:textId="77777777" w:rsidR="00661134" w:rsidRPr="00E25ED6" w:rsidRDefault="00661134" w:rsidP="00A60449">
            <w:pPr>
              <w:pStyle w:val="Lijstalinea"/>
              <w:numPr>
                <w:ilvl w:val="2"/>
                <w:numId w:val="33"/>
              </w:numPr>
              <w:ind w:left="588" w:hanging="284"/>
              <w:rPr>
                <w:lang w:val="nl-NL"/>
              </w:rPr>
            </w:pPr>
            <w:r w:rsidRPr="00E25ED6">
              <w:rPr>
                <w:lang w:val="nl-NL"/>
              </w:rPr>
              <w:t>Hoeken bij twee evenwijdige rechten en een snijlijn</w:t>
            </w:r>
          </w:p>
          <w:p w14:paraId="6F8A4751" w14:textId="77777777" w:rsidR="00661134" w:rsidRPr="00E25ED6" w:rsidRDefault="00661134" w:rsidP="00A60449">
            <w:pPr>
              <w:pStyle w:val="Lijstalinea"/>
              <w:numPr>
                <w:ilvl w:val="2"/>
                <w:numId w:val="33"/>
              </w:numPr>
              <w:ind w:left="588" w:hanging="284"/>
              <w:rPr>
                <w:lang w:val="nl-NL"/>
              </w:rPr>
            </w:pPr>
            <w:r w:rsidRPr="00E25ED6">
              <w:rPr>
                <w:lang w:val="nl-NL"/>
              </w:rPr>
              <w:t>Hoekensom in driehoeken en vierhoeken</w:t>
            </w:r>
          </w:p>
          <w:p w14:paraId="26DED288" w14:textId="77777777" w:rsidR="00661134" w:rsidRPr="00E25ED6" w:rsidRDefault="00661134" w:rsidP="00A60449">
            <w:pPr>
              <w:pStyle w:val="Lijstalinea"/>
              <w:numPr>
                <w:ilvl w:val="2"/>
                <w:numId w:val="33"/>
              </w:numPr>
              <w:ind w:left="588" w:hanging="284"/>
              <w:rPr>
                <w:lang w:val="nl-NL"/>
              </w:rPr>
            </w:pPr>
            <w:r w:rsidRPr="00E25ED6">
              <w:rPr>
                <w:lang w:val="nl-NL"/>
              </w:rPr>
              <w:t>Gelijkzijdige en gelijkbenige driehoeken</w:t>
            </w:r>
          </w:p>
          <w:p w14:paraId="4D3F78A8" w14:textId="77777777" w:rsidR="00661134" w:rsidRPr="00E25ED6" w:rsidRDefault="00661134" w:rsidP="00A60449">
            <w:pPr>
              <w:pStyle w:val="Lijstalinea"/>
              <w:numPr>
                <w:ilvl w:val="2"/>
                <w:numId w:val="33"/>
              </w:numPr>
              <w:ind w:left="588" w:hanging="284"/>
              <w:rPr>
                <w:lang w:val="nl-NL"/>
              </w:rPr>
            </w:pPr>
            <w:r w:rsidRPr="00E25ED6">
              <w:rPr>
                <w:lang w:val="nl-NL"/>
              </w:rPr>
              <w:t>Zijden, hoeken en diagonalen in vierhoeken</w:t>
            </w:r>
          </w:p>
          <w:p w14:paraId="1704A94A" w14:textId="77777777" w:rsidR="00661134" w:rsidRPr="00E25ED6" w:rsidRDefault="00661134" w:rsidP="00A60449">
            <w:pPr>
              <w:pStyle w:val="Lijstalinea"/>
              <w:numPr>
                <w:ilvl w:val="0"/>
                <w:numId w:val="33"/>
              </w:numPr>
              <w:ind w:left="304" w:hanging="283"/>
              <w:rPr>
                <w:lang w:val="nl-NL"/>
              </w:rPr>
            </w:pPr>
            <w:r w:rsidRPr="00E25ED6">
              <w:rPr>
                <w:lang w:val="nl-NL"/>
              </w:rPr>
              <w:t>Meetkundige relaties:</w:t>
            </w:r>
          </w:p>
          <w:p w14:paraId="28DF30B6" w14:textId="55BB1785" w:rsidR="00661134" w:rsidRPr="00E25ED6" w:rsidRDefault="00661134" w:rsidP="00A60449">
            <w:pPr>
              <w:pStyle w:val="Lijstalinea"/>
              <w:numPr>
                <w:ilvl w:val="0"/>
                <w:numId w:val="34"/>
              </w:numPr>
              <w:rPr>
                <w:lang w:val="nl-NL"/>
              </w:rPr>
            </w:pPr>
            <w:r w:rsidRPr="00E25ED6">
              <w:rPr>
                <w:lang w:val="nl-NL"/>
              </w:rPr>
              <w:t xml:space="preserve">Evenwijdigheid, loodrechte stand, symmetrie </w:t>
            </w:r>
            <w:r w:rsidR="00441D61" w:rsidRPr="00441D61">
              <w:rPr>
                <w:lang w:val="nl-NL"/>
              </w:rPr>
              <w:t>met symbolen (</w:t>
            </w:r>
            <w:r w:rsidR="00441D61" w:rsidRPr="00441D61">
              <w:rPr>
                <w:rFonts w:ascii="Cambria Math" w:hAnsi="Cambria Math" w:cs="Cambria Math"/>
                <w:lang w:val="nl-NL"/>
              </w:rPr>
              <w:t>∥</w:t>
            </w:r>
            <w:r w:rsidR="00441D61" w:rsidRPr="00441D61">
              <w:rPr>
                <w:lang w:val="nl-NL"/>
              </w:rPr>
              <w:t xml:space="preserve">, </w:t>
            </w:r>
            <w:r w:rsidR="00441D61" w:rsidRPr="00441D61">
              <w:rPr>
                <w:rFonts w:ascii="Cambria Math" w:hAnsi="Cambria Math" w:cs="Cambria Math"/>
                <w:lang w:val="nl-NL"/>
              </w:rPr>
              <w:t>∦</w:t>
            </w:r>
            <w:r w:rsidR="00441D61" w:rsidRPr="00441D61">
              <w:rPr>
                <w:lang w:val="nl-NL"/>
              </w:rPr>
              <w:t xml:space="preserve">, </w:t>
            </w:r>
            <w:r w:rsidR="00441D61" w:rsidRPr="00441D61">
              <w:rPr>
                <w:rFonts w:ascii="Cambria Math" w:hAnsi="Cambria Math" w:cs="Cambria Math"/>
                <w:lang w:val="nl-NL"/>
              </w:rPr>
              <w:t>⟂</w:t>
            </w:r>
            <w:r w:rsidR="00441D61" w:rsidRPr="00441D61">
              <w:rPr>
                <w:lang w:val="nl-NL"/>
              </w:rPr>
              <w:t>)</w:t>
            </w:r>
          </w:p>
          <w:p w14:paraId="616795B9" w14:textId="77777777" w:rsidR="00A65FA6" w:rsidRPr="00E25ED6" w:rsidRDefault="00661134" w:rsidP="00A60449">
            <w:pPr>
              <w:pStyle w:val="Lijstalinea"/>
              <w:numPr>
                <w:ilvl w:val="0"/>
                <w:numId w:val="33"/>
              </w:numPr>
              <w:ind w:left="304" w:hanging="283"/>
              <w:rPr>
                <w:lang w:val="nl-NL"/>
              </w:rPr>
            </w:pPr>
            <w:r w:rsidRPr="00E25ED6">
              <w:rPr>
                <w:lang w:val="nl-NL"/>
              </w:rPr>
              <w:t>Merkwaardige lijnen in driehoeken: bissectrice, hoogtelijn, middelloodlijn en zwaartelijn</w:t>
            </w:r>
          </w:p>
          <w:p w14:paraId="0BF10A98" w14:textId="252D9987" w:rsidR="00661134" w:rsidRPr="00E25ED6" w:rsidRDefault="00661134" w:rsidP="00A60449">
            <w:pPr>
              <w:pStyle w:val="Lijstalinea"/>
              <w:numPr>
                <w:ilvl w:val="0"/>
                <w:numId w:val="33"/>
              </w:numPr>
              <w:spacing w:after="160"/>
              <w:ind w:left="304" w:hanging="283"/>
              <w:rPr>
                <w:lang w:val="nl-NL"/>
              </w:rPr>
            </w:pPr>
            <w:r w:rsidRPr="00E25ED6">
              <w:rPr>
                <w:lang w:val="nl-NL"/>
              </w:rPr>
              <w:t>Classificatie van driehoeken en van vierhoeken</w:t>
            </w:r>
          </w:p>
        </w:tc>
      </w:tr>
      <w:tr w:rsidR="00661134" w:rsidRPr="00B52D8C" w14:paraId="6AC498AE" w14:textId="77777777" w:rsidTr="006628B7">
        <w:tc>
          <w:tcPr>
            <w:tcW w:w="590" w:type="pct"/>
          </w:tcPr>
          <w:p w14:paraId="076D5775" w14:textId="13BAAC0D" w:rsidR="00661134" w:rsidRPr="00E25ED6" w:rsidRDefault="00661134" w:rsidP="00661134">
            <w:pPr>
              <w:pStyle w:val="Geenafstand"/>
              <w:rPr>
                <w:lang w:eastAsia="nl-BE"/>
              </w:rPr>
            </w:pPr>
            <w:r w:rsidRPr="00967518">
              <w:rPr>
                <w:lang w:val="nl-NL"/>
              </w:rPr>
              <w:t>06.0</w:t>
            </w:r>
            <w:r>
              <w:rPr>
                <w:lang w:val="nl-NL"/>
              </w:rPr>
              <w:t>5</w:t>
            </w:r>
          </w:p>
        </w:tc>
        <w:tc>
          <w:tcPr>
            <w:tcW w:w="4410" w:type="pct"/>
          </w:tcPr>
          <w:p w14:paraId="7B672172" w14:textId="77777777" w:rsidR="00661134" w:rsidRDefault="00661134" w:rsidP="00661134">
            <w:pPr>
              <w:rPr>
                <w:lang w:val="nl-NL"/>
              </w:rPr>
            </w:pPr>
            <w:r w:rsidRPr="00967518">
              <w:rPr>
                <w:lang w:val="nl-NL"/>
              </w:rPr>
              <w:t>De leerlingen construeren meetkundige objecten met gegeven eigenschappen in het vlak.</w:t>
            </w:r>
          </w:p>
          <w:p w14:paraId="125AEB03" w14:textId="77777777" w:rsidR="00661134" w:rsidRPr="00E25ED6" w:rsidRDefault="00661134" w:rsidP="00A65FA6">
            <w:pPr>
              <w:spacing w:before="240"/>
              <w:rPr>
                <w:lang w:val="nl-NL"/>
              </w:rPr>
            </w:pPr>
            <w:r w:rsidRPr="00E25ED6">
              <w:rPr>
                <w:lang w:val="nl-NL"/>
              </w:rPr>
              <w:t>Onderliggende (kennis)elementen:</w:t>
            </w:r>
          </w:p>
          <w:p w14:paraId="08C0E2AC" w14:textId="43E155A5" w:rsidR="00661134" w:rsidRPr="00B52D8C" w:rsidRDefault="00661134" w:rsidP="00A60449">
            <w:pPr>
              <w:pStyle w:val="Lijstalinea"/>
              <w:numPr>
                <w:ilvl w:val="0"/>
                <w:numId w:val="35"/>
              </w:numPr>
              <w:spacing w:after="160"/>
              <w:ind w:left="310" w:hanging="283"/>
              <w:rPr>
                <w:lang w:eastAsia="nl-BE"/>
              </w:rPr>
            </w:pPr>
            <w:r w:rsidRPr="00E25ED6">
              <w:rPr>
                <w:lang w:val="nl-NL"/>
              </w:rPr>
              <w:t>Meetkundige objecten: lijnstukken, merkwaardige lijnen, driehoeken, vierhoeken en cirkels</w:t>
            </w:r>
          </w:p>
        </w:tc>
      </w:tr>
      <w:tr w:rsidR="00661134" w14:paraId="4B28EC0D" w14:textId="77777777" w:rsidTr="006628B7">
        <w:tc>
          <w:tcPr>
            <w:tcW w:w="590" w:type="pct"/>
          </w:tcPr>
          <w:p w14:paraId="13222DE5" w14:textId="369F7528" w:rsidR="00661134" w:rsidRPr="00E25ED6" w:rsidRDefault="00661134" w:rsidP="00661134">
            <w:pPr>
              <w:pStyle w:val="Geenafstand"/>
            </w:pPr>
            <w:r w:rsidRPr="00967518">
              <w:rPr>
                <w:lang w:val="nl-NL"/>
              </w:rPr>
              <w:lastRenderedPageBreak/>
              <w:t>06.0</w:t>
            </w:r>
            <w:r>
              <w:rPr>
                <w:lang w:val="nl-NL"/>
              </w:rPr>
              <w:t>6</w:t>
            </w:r>
          </w:p>
        </w:tc>
        <w:tc>
          <w:tcPr>
            <w:tcW w:w="4410" w:type="pct"/>
          </w:tcPr>
          <w:p w14:paraId="1369A993" w14:textId="77777777" w:rsidR="00661134" w:rsidRDefault="00661134" w:rsidP="006628B7">
            <w:pPr>
              <w:pStyle w:val="Geenafstand"/>
              <w:spacing w:after="240"/>
              <w:rPr>
                <w:lang w:val="nl-NL"/>
              </w:rPr>
            </w:pPr>
            <w:r w:rsidRPr="00967518">
              <w:rPr>
                <w:lang w:val="nl-NL"/>
              </w:rPr>
              <w:t>De leerlingen passen congruentiekenmerken van driehoeken toe.</w:t>
            </w:r>
          </w:p>
          <w:p w14:paraId="504AC936" w14:textId="77777777" w:rsidR="00E92501" w:rsidRPr="00E25ED6" w:rsidRDefault="00E92501" w:rsidP="00E92501">
            <w:pPr>
              <w:spacing w:before="240"/>
              <w:rPr>
                <w:lang w:val="nl-NL"/>
              </w:rPr>
            </w:pPr>
            <w:r w:rsidRPr="00E25ED6">
              <w:rPr>
                <w:lang w:val="nl-NL"/>
              </w:rPr>
              <w:t>Onderliggende (kennis)elementen:</w:t>
            </w:r>
          </w:p>
          <w:p w14:paraId="77766324" w14:textId="6AAD143C" w:rsidR="00E92501" w:rsidRPr="00E92501" w:rsidRDefault="00E92501" w:rsidP="00E92501">
            <w:pPr>
              <w:pStyle w:val="Lijstalinea"/>
              <w:numPr>
                <w:ilvl w:val="0"/>
                <w:numId w:val="35"/>
              </w:numPr>
              <w:ind w:left="310" w:hanging="283"/>
              <w:rPr>
                <w:lang w:val="nl-NL"/>
              </w:rPr>
            </w:pPr>
            <w:r w:rsidRPr="00E92501">
              <w:rPr>
                <w:lang w:val="nl-NL"/>
              </w:rPr>
              <w:t>Congruentiekenmerken: ZZZ, ZHZ, HZH, ZZ90°</w:t>
            </w:r>
          </w:p>
          <w:p w14:paraId="21476636" w14:textId="13C65CE2" w:rsidR="00E92501" w:rsidRDefault="00E92501" w:rsidP="00E92501">
            <w:pPr>
              <w:pStyle w:val="Lijstalinea"/>
              <w:numPr>
                <w:ilvl w:val="0"/>
                <w:numId w:val="35"/>
              </w:numPr>
              <w:spacing w:after="160"/>
              <w:ind w:left="310" w:hanging="283"/>
            </w:pPr>
            <w:r w:rsidRPr="00E92501">
              <w:rPr>
                <w:lang w:val="nl-NL"/>
              </w:rPr>
              <w:t xml:space="preserve">Symbool </w:t>
            </w:r>
            <w:r w:rsidRPr="00E92501">
              <w:rPr>
                <w:rFonts w:ascii="Cambria Math" w:hAnsi="Cambria Math" w:cs="Cambria Math"/>
                <w:lang w:val="nl-NL"/>
              </w:rPr>
              <w:t>≅</w:t>
            </w:r>
          </w:p>
        </w:tc>
      </w:tr>
      <w:tr w:rsidR="00661134" w14:paraId="08C77C86" w14:textId="77777777" w:rsidTr="006628B7">
        <w:tc>
          <w:tcPr>
            <w:tcW w:w="590" w:type="pct"/>
          </w:tcPr>
          <w:p w14:paraId="7BF47EAB" w14:textId="22D6F75C" w:rsidR="00661134" w:rsidRPr="00E25ED6" w:rsidRDefault="00661134" w:rsidP="00661134">
            <w:pPr>
              <w:pStyle w:val="Geenafstand"/>
            </w:pPr>
            <w:r w:rsidRPr="00967518">
              <w:rPr>
                <w:lang w:val="nl-NL"/>
              </w:rPr>
              <w:t>06.0</w:t>
            </w:r>
            <w:r>
              <w:rPr>
                <w:lang w:val="nl-NL"/>
              </w:rPr>
              <w:t>7</w:t>
            </w:r>
          </w:p>
        </w:tc>
        <w:tc>
          <w:tcPr>
            <w:tcW w:w="4410" w:type="pct"/>
          </w:tcPr>
          <w:p w14:paraId="2BDC5486" w14:textId="77777777" w:rsidR="00661134" w:rsidRPr="00967518" w:rsidRDefault="00661134" w:rsidP="00661134">
            <w:pPr>
              <w:rPr>
                <w:lang w:val="nl-NL"/>
              </w:rPr>
            </w:pPr>
            <w:r w:rsidRPr="00967518">
              <w:rPr>
                <w:lang w:val="nl-NL"/>
              </w:rPr>
              <w:t xml:space="preserve">De leerlingen leggen het verband tussen een vlakke figuur en </w:t>
            </w:r>
            <w:r>
              <w:rPr>
                <w:lang w:val="nl-NL"/>
              </w:rPr>
              <w:t>haar</w:t>
            </w:r>
            <w:r w:rsidRPr="00967518">
              <w:rPr>
                <w:lang w:val="nl-NL"/>
              </w:rPr>
              <w:t xml:space="preserve"> beeld onder een transformatie van het vlak.</w:t>
            </w:r>
          </w:p>
          <w:p w14:paraId="1AAD40B2" w14:textId="77777777" w:rsidR="00661134" w:rsidRPr="00E25ED6" w:rsidRDefault="00661134" w:rsidP="00A65FA6">
            <w:pPr>
              <w:spacing w:before="240"/>
              <w:rPr>
                <w:lang w:val="nl-NL"/>
              </w:rPr>
            </w:pPr>
            <w:r w:rsidRPr="00E25ED6">
              <w:rPr>
                <w:lang w:val="nl-NL"/>
              </w:rPr>
              <w:t>Onderliggende (kennis)elementen:</w:t>
            </w:r>
          </w:p>
          <w:p w14:paraId="6D5CDA6D" w14:textId="77777777" w:rsidR="00661134" w:rsidRPr="00E25ED6" w:rsidRDefault="00661134" w:rsidP="00A60449">
            <w:pPr>
              <w:pStyle w:val="Lijstalinea"/>
              <w:numPr>
                <w:ilvl w:val="0"/>
                <w:numId w:val="35"/>
              </w:numPr>
              <w:ind w:left="310" w:hanging="283"/>
              <w:rPr>
                <w:lang w:val="nl-NL"/>
              </w:rPr>
            </w:pPr>
            <w:r w:rsidRPr="00E25ED6">
              <w:rPr>
                <w:lang w:val="nl-NL"/>
              </w:rPr>
              <w:t>Translatie over een vector, spiegeling om een as, spiegeling om een punt en rotatie rond een centrum over een hoek</w:t>
            </w:r>
          </w:p>
          <w:p w14:paraId="1E347332" w14:textId="77777777" w:rsidR="00661134" w:rsidRPr="00E25ED6" w:rsidRDefault="00661134" w:rsidP="00A60449">
            <w:pPr>
              <w:pStyle w:val="Lijstalinea"/>
              <w:numPr>
                <w:ilvl w:val="0"/>
                <w:numId w:val="35"/>
              </w:numPr>
              <w:ind w:left="310" w:hanging="283"/>
              <w:rPr>
                <w:lang w:val="nl-NL"/>
              </w:rPr>
            </w:pPr>
            <w:r w:rsidRPr="00E25ED6">
              <w:rPr>
                <w:lang w:val="nl-NL"/>
              </w:rPr>
              <w:t>Eigenschappen van transformaties</w:t>
            </w:r>
          </w:p>
          <w:p w14:paraId="3C233981" w14:textId="77777777" w:rsidR="00A65FA6" w:rsidRPr="00E25ED6" w:rsidRDefault="00661134" w:rsidP="00A60449">
            <w:pPr>
              <w:pStyle w:val="Lijstalinea"/>
              <w:numPr>
                <w:ilvl w:val="0"/>
                <w:numId w:val="35"/>
              </w:numPr>
              <w:ind w:left="310" w:hanging="283"/>
              <w:rPr>
                <w:lang w:val="nl-NL"/>
              </w:rPr>
            </w:pPr>
            <w:r w:rsidRPr="00E25ED6">
              <w:rPr>
                <w:lang w:val="nl-NL"/>
              </w:rPr>
              <w:t>Verband tussen transformaties en congruentie</w:t>
            </w:r>
          </w:p>
          <w:p w14:paraId="6DAC5F0E" w14:textId="1985C6AA" w:rsidR="00661134" w:rsidRPr="00E25ED6" w:rsidRDefault="00661134" w:rsidP="00A60449">
            <w:pPr>
              <w:pStyle w:val="Lijstalinea"/>
              <w:numPr>
                <w:ilvl w:val="0"/>
                <w:numId w:val="35"/>
              </w:numPr>
              <w:spacing w:after="160"/>
              <w:ind w:left="310" w:hanging="283"/>
              <w:rPr>
                <w:lang w:val="nl-NL"/>
              </w:rPr>
            </w:pPr>
            <w:r w:rsidRPr="00E25ED6">
              <w:rPr>
                <w:lang w:val="nl-NL"/>
              </w:rPr>
              <w:t>Verband tussen transformaties en symmetrie</w:t>
            </w:r>
          </w:p>
        </w:tc>
      </w:tr>
      <w:tr w:rsidR="00661134" w14:paraId="350CACF7" w14:textId="77777777" w:rsidTr="006628B7">
        <w:tc>
          <w:tcPr>
            <w:tcW w:w="590" w:type="pct"/>
          </w:tcPr>
          <w:p w14:paraId="6800CB76" w14:textId="7648E2D7" w:rsidR="00661134" w:rsidRPr="00E25ED6" w:rsidRDefault="00661134" w:rsidP="00661134">
            <w:pPr>
              <w:pStyle w:val="Geenafstand"/>
            </w:pPr>
            <w:r w:rsidRPr="00967518">
              <w:rPr>
                <w:lang w:val="nl-NL"/>
              </w:rPr>
              <w:t>06.0</w:t>
            </w:r>
            <w:r>
              <w:rPr>
                <w:lang w:val="nl-NL"/>
              </w:rPr>
              <w:t>8</w:t>
            </w:r>
          </w:p>
        </w:tc>
        <w:tc>
          <w:tcPr>
            <w:tcW w:w="4410" w:type="pct"/>
          </w:tcPr>
          <w:p w14:paraId="018A6336" w14:textId="65334D96" w:rsidR="00661134" w:rsidRDefault="00661134" w:rsidP="006628B7">
            <w:pPr>
              <w:pStyle w:val="Geenafstand"/>
              <w:spacing w:after="240"/>
            </w:pPr>
            <w:r w:rsidRPr="00967518">
              <w:rPr>
                <w:lang w:val="nl-NL"/>
              </w:rPr>
              <w:t>De leerlingen berekenen omtrek en oppervlakte van vlakke figuren: driehoek, trapezium, parallellogram, ruit, rechthoek, vierkant en cirkel.</w:t>
            </w:r>
          </w:p>
        </w:tc>
      </w:tr>
      <w:tr w:rsidR="00661134" w14:paraId="4BBD4D2A" w14:textId="77777777" w:rsidTr="006628B7">
        <w:tc>
          <w:tcPr>
            <w:tcW w:w="590" w:type="pct"/>
          </w:tcPr>
          <w:p w14:paraId="24F503C1" w14:textId="7C345A84" w:rsidR="00661134" w:rsidRPr="00E25ED6" w:rsidRDefault="00661134" w:rsidP="00661134">
            <w:pPr>
              <w:pStyle w:val="Geenafstand"/>
            </w:pPr>
            <w:r w:rsidRPr="00967518">
              <w:rPr>
                <w:lang w:val="nl-NL"/>
              </w:rPr>
              <w:t>06.</w:t>
            </w:r>
            <w:r>
              <w:rPr>
                <w:lang w:val="nl-NL"/>
              </w:rPr>
              <w:t>09</w:t>
            </w:r>
          </w:p>
        </w:tc>
        <w:tc>
          <w:tcPr>
            <w:tcW w:w="4410" w:type="pct"/>
          </w:tcPr>
          <w:p w14:paraId="7F8170C9" w14:textId="77777777" w:rsidR="00661134" w:rsidRDefault="00661134" w:rsidP="00661134">
            <w:pPr>
              <w:rPr>
                <w:lang w:val="nl-NL"/>
              </w:rPr>
            </w:pPr>
            <w:r w:rsidRPr="00967518">
              <w:rPr>
                <w:lang w:val="nl-NL"/>
              </w:rPr>
              <w:t>De leerlingen analyseren aan de hand van 2D- en 3D-voorstellingen meetkundige objecten in de ruimte: kubus, balk, piramide, bol, kegel en cilinder.</w:t>
            </w:r>
          </w:p>
          <w:p w14:paraId="1D2909C4" w14:textId="77777777" w:rsidR="00661134" w:rsidRPr="00E25ED6" w:rsidRDefault="00661134" w:rsidP="00A40E98">
            <w:pPr>
              <w:spacing w:before="240"/>
              <w:rPr>
                <w:lang w:val="nl-NL"/>
              </w:rPr>
            </w:pPr>
            <w:r w:rsidRPr="00E25ED6">
              <w:rPr>
                <w:lang w:val="nl-NL"/>
              </w:rPr>
              <w:t>Onderliggende (kennis)elementen:</w:t>
            </w:r>
          </w:p>
          <w:p w14:paraId="22850287" w14:textId="77777777" w:rsidR="00661134" w:rsidRPr="00E25ED6" w:rsidRDefault="00661134" w:rsidP="00A60449">
            <w:pPr>
              <w:pStyle w:val="Lijstalinea"/>
              <w:numPr>
                <w:ilvl w:val="0"/>
                <w:numId w:val="36"/>
              </w:numPr>
              <w:ind w:left="310" w:hanging="283"/>
              <w:rPr>
                <w:lang w:val="nl-NL"/>
              </w:rPr>
            </w:pPr>
            <w:r w:rsidRPr="00E25ED6">
              <w:rPr>
                <w:lang w:val="nl-NL"/>
              </w:rPr>
              <w:t>Snijdende, kruisende en evenwijdige rechten</w:t>
            </w:r>
          </w:p>
          <w:p w14:paraId="63BEBFAB" w14:textId="77777777" w:rsidR="00661134" w:rsidRPr="00E25ED6" w:rsidRDefault="00661134" w:rsidP="00A60449">
            <w:pPr>
              <w:pStyle w:val="Lijstalinea"/>
              <w:numPr>
                <w:ilvl w:val="0"/>
                <w:numId w:val="35"/>
              </w:numPr>
              <w:ind w:left="310" w:hanging="283"/>
              <w:rPr>
                <w:lang w:val="nl-NL"/>
              </w:rPr>
            </w:pPr>
            <w:r w:rsidRPr="00E25ED6">
              <w:rPr>
                <w:lang w:val="nl-NL"/>
              </w:rPr>
              <w:t>Perspectief, aanzichten en verlies van informatie</w:t>
            </w:r>
          </w:p>
          <w:p w14:paraId="669DB889" w14:textId="0A44D462" w:rsidR="00661134" w:rsidRPr="00655A39" w:rsidRDefault="00661134" w:rsidP="00A60449">
            <w:pPr>
              <w:pStyle w:val="Lijstalinea"/>
              <w:numPr>
                <w:ilvl w:val="0"/>
                <w:numId w:val="35"/>
              </w:numPr>
              <w:spacing w:after="160"/>
              <w:ind w:left="310" w:hanging="283"/>
              <w:rPr>
                <w:lang w:val="nl-NL"/>
              </w:rPr>
            </w:pPr>
            <w:r w:rsidRPr="00E25ED6">
              <w:rPr>
                <w:lang w:val="nl-NL"/>
              </w:rPr>
              <w:t>Herkenning van symmetrie</w:t>
            </w:r>
          </w:p>
        </w:tc>
      </w:tr>
      <w:tr w:rsidR="00661134" w14:paraId="4E430092" w14:textId="77777777" w:rsidTr="006628B7">
        <w:tc>
          <w:tcPr>
            <w:tcW w:w="590" w:type="pct"/>
          </w:tcPr>
          <w:p w14:paraId="38462597" w14:textId="6B746639" w:rsidR="00661134" w:rsidRPr="00E25ED6" w:rsidRDefault="00661134" w:rsidP="006628B7">
            <w:pPr>
              <w:pStyle w:val="Geenafstand"/>
              <w:spacing w:after="240"/>
            </w:pPr>
            <w:r w:rsidRPr="00967518">
              <w:rPr>
                <w:lang w:val="nl-NL"/>
              </w:rPr>
              <w:t>06.1</w:t>
            </w:r>
            <w:r>
              <w:rPr>
                <w:lang w:val="nl-NL"/>
              </w:rPr>
              <w:t>0</w:t>
            </w:r>
          </w:p>
        </w:tc>
        <w:tc>
          <w:tcPr>
            <w:tcW w:w="4410" w:type="pct"/>
          </w:tcPr>
          <w:p w14:paraId="761CE9D1" w14:textId="6C27D54D" w:rsidR="00661134" w:rsidRPr="00655A39" w:rsidRDefault="00661134" w:rsidP="006628B7">
            <w:pPr>
              <w:spacing w:after="240"/>
              <w:rPr>
                <w:lang w:val="nl-NL"/>
              </w:rPr>
            </w:pPr>
            <w:r w:rsidRPr="00967518">
              <w:rPr>
                <w:lang w:val="nl-NL"/>
              </w:rPr>
              <w:t>De leerlingen berekenen oppervlakte en volume van ruimtefiguren: kubus, balk en cilinder.</w:t>
            </w:r>
          </w:p>
        </w:tc>
      </w:tr>
      <w:tr w:rsidR="00661134" w14:paraId="7896BAAE" w14:textId="77777777" w:rsidTr="006628B7">
        <w:tc>
          <w:tcPr>
            <w:tcW w:w="590" w:type="pct"/>
          </w:tcPr>
          <w:p w14:paraId="7B79AE70" w14:textId="0800C4B5" w:rsidR="00661134" w:rsidRPr="00E25ED6" w:rsidRDefault="00661134" w:rsidP="00661134">
            <w:pPr>
              <w:pStyle w:val="Geenafstand"/>
            </w:pPr>
            <w:r w:rsidRPr="00967518">
              <w:rPr>
                <w:lang w:val="nl-NL"/>
              </w:rPr>
              <w:t>06.1</w:t>
            </w:r>
            <w:r>
              <w:rPr>
                <w:lang w:val="nl-NL"/>
              </w:rPr>
              <w:t>1</w:t>
            </w:r>
          </w:p>
        </w:tc>
        <w:tc>
          <w:tcPr>
            <w:tcW w:w="4410" w:type="pct"/>
          </w:tcPr>
          <w:p w14:paraId="0625F0E2" w14:textId="5192BF46" w:rsidR="00661134" w:rsidRPr="00655A39" w:rsidRDefault="00661134" w:rsidP="006628B7">
            <w:pPr>
              <w:spacing w:after="160"/>
              <w:rPr>
                <w:lang w:val="nl-NL"/>
              </w:rPr>
            </w:pPr>
            <w:r w:rsidRPr="00967518">
              <w:rPr>
                <w:lang w:val="nl-NL"/>
              </w:rPr>
              <w:t>De leerlingen gebruiken letters als onbekenden, als variabelen en voor veralgemeningen.</w:t>
            </w:r>
          </w:p>
        </w:tc>
      </w:tr>
      <w:tr w:rsidR="00661134" w14:paraId="45EF9094" w14:textId="77777777" w:rsidTr="006628B7">
        <w:tc>
          <w:tcPr>
            <w:tcW w:w="590" w:type="pct"/>
          </w:tcPr>
          <w:p w14:paraId="4984A856" w14:textId="27128A71" w:rsidR="00661134" w:rsidRPr="00E25ED6" w:rsidRDefault="00661134" w:rsidP="00661134">
            <w:pPr>
              <w:pStyle w:val="Geenafstand"/>
            </w:pPr>
            <w:r w:rsidRPr="00967518">
              <w:rPr>
                <w:lang w:val="nl-NL"/>
              </w:rPr>
              <w:t>06.1</w:t>
            </w:r>
            <w:r>
              <w:rPr>
                <w:lang w:val="nl-NL"/>
              </w:rPr>
              <w:t>2</w:t>
            </w:r>
          </w:p>
        </w:tc>
        <w:tc>
          <w:tcPr>
            <w:tcW w:w="4410" w:type="pct"/>
          </w:tcPr>
          <w:p w14:paraId="0D55D850" w14:textId="77777777" w:rsidR="00661134" w:rsidRPr="00967518" w:rsidRDefault="00661134" w:rsidP="00661134">
            <w:pPr>
              <w:rPr>
                <w:lang w:val="nl-NL"/>
              </w:rPr>
            </w:pPr>
            <w:r w:rsidRPr="00967518">
              <w:rPr>
                <w:lang w:val="nl-NL"/>
              </w:rPr>
              <w:t xml:space="preserve">De leerlingen rekenen met </w:t>
            </w:r>
            <w:r>
              <w:rPr>
                <w:lang w:val="nl-NL"/>
              </w:rPr>
              <w:t>algebraïsche uitdrukkingen</w:t>
            </w:r>
            <w:r w:rsidRPr="00967518">
              <w:rPr>
                <w:lang w:val="nl-NL"/>
              </w:rPr>
              <w:t>.</w:t>
            </w:r>
          </w:p>
          <w:p w14:paraId="1C99B902" w14:textId="77777777" w:rsidR="00661134" w:rsidRPr="00E25ED6" w:rsidRDefault="00661134" w:rsidP="00A40E98">
            <w:pPr>
              <w:spacing w:before="240"/>
              <w:rPr>
                <w:lang w:val="nl-NL"/>
              </w:rPr>
            </w:pPr>
            <w:r w:rsidRPr="00E25ED6">
              <w:rPr>
                <w:lang w:val="nl-NL"/>
              </w:rPr>
              <w:t>Onderliggende (kennis)elementen:</w:t>
            </w:r>
          </w:p>
          <w:p w14:paraId="70F388DB" w14:textId="77777777" w:rsidR="00516CEB" w:rsidRPr="00E25ED6" w:rsidRDefault="00661134" w:rsidP="00A60449">
            <w:pPr>
              <w:pStyle w:val="Lijstalinea"/>
              <w:numPr>
                <w:ilvl w:val="0"/>
                <w:numId w:val="36"/>
              </w:numPr>
              <w:ind w:left="310" w:hanging="283"/>
              <w:rPr>
                <w:lang w:val="nl-NL"/>
              </w:rPr>
            </w:pPr>
            <w:r w:rsidRPr="00E25ED6">
              <w:rPr>
                <w:lang w:val="nl-NL"/>
              </w:rPr>
              <w:t>Optelling, aftrekking en vermenigvuldiging met eigenschappen en rekenregels</w:t>
            </w:r>
          </w:p>
          <w:p w14:paraId="013AC04A" w14:textId="0CB7598F" w:rsidR="00661134" w:rsidRPr="00E25ED6" w:rsidRDefault="00661134" w:rsidP="00A60449">
            <w:pPr>
              <w:pStyle w:val="Lijstalinea"/>
              <w:numPr>
                <w:ilvl w:val="0"/>
                <w:numId w:val="36"/>
              </w:numPr>
              <w:spacing w:after="160"/>
              <w:ind w:left="310" w:hanging="283"/>
              <w:rPr>
                <w:lang w:val="nl-NL"/>
              </w:rPr>
            </w:pPr>
            <w:r w:rsidRPr="00E25ED6">
              <w:rPr>
                <w:lang w:val="nl-NL"/>
              </w:rPr>
              <w:t>Uitwerking van merkwaardige producten tot een som: (a+b)² en (a+b)(a-b)</w:t>
            </w:r>
          </w:p>
        </w:tc>
      </w:tr>
      <w:tr w:rsidR="00661134" w14:paraId="453C9C71" w14:textId="77777777" w:rsidTr="006628B7">
        <w:tc>
          <w:tcPr>
            <w:tcW w:w="590" w:type="pct"/>
          </w:tcPr>
          <w:p w14:paraId="128A525D" w14:textId="446A1235" w:rsidR="00661134" w:rsidRPr="00E25ED6" w:rsidRDefault="00661134" w:rsidP="003271EF">
            <w:pPr>
              <w:pStyle w:val="Geenafstand"/>
              <w:spacing w:after="240"/>
            </w:pPr>
            <w:r w:rsidRPr="00967518">
              <w:rPr>
                <w:lang w:val="nl-NL"/>
              </w:rPr>
              <w:t>06.1</w:t>
            </w:r>
            <w:r>
              <w:rPr>
                <w:lang w:val="nl-NL"/>
              </w:rPr>
              <w:t>3</w:t>
            </w:r>
          </w:p>
        </w:tc>
        <w:tc>
          <w:tcPr>
            <w:tcW w:w="4410" w:type="pct"/>
          </w:tcPr>
          <w:p w14:paraId="5F867B7F" w14:textId="3449492E" w:rsidR="00661134" w:rsidRDefault="00661134" w:rsidP="003271EF">
            <w:pPr>
              <w:pStyle w:val="Geenafstand"/>
              <w:spacing w:after="240"/>
            </w:pPr>
            <w:r w:rsidRPr="00967518">
              <w:rPr>
                <w:lang w:val="nl-NL"/>
              </w:rPr>
              <w:t>De leerlingen bepalen de getalwaarde van een algebraïsche uitdrukking.</w:t>
            </w:r>
          </w:p>
        </w:tc>
      </w:tr>
      <w:tr w:rsidR="00661134" w14:paraId="30494F82" w14:textId="77777777" w:rsidTr="006628B7">
        <w:tc>
          <w:tcPr>
            <w:tcW w:w="590" w:type="pct"/>
          </w:tcPr>
          <w:p w14:paraId="414A64B5" w14:textId="7A893FF3" w:rsidR="00661134" w:rsidRPr="00E25ED6" w:rsidRDefault="00661134" w:rsidP="00661134">
            <w:pPr>
              <w:pStyle w:val="Geenafstand"/>
            </w:pPr>
            <w:r w:rsidRPr="00967518">
              <w:rPr>
                <w:lang w:val="nl-NL"/>
              </w:rPr>
              <w:t>06.1</w:t>
            </w:r>
            <w:r>
              <w:rPr>
                <w:lang w:val="nl-NL"/>
              </w:rPr>
              <w:t>4</w:t>
            </w:r>
          </w:p>
        </w:tc>
        <w:tc>
          <w:tcPr>
            <w:tcW w:w="4410" w:type="pct"/>
          </w:tcPr>
          <w:p w14:paraId="2E123193" w14:textId="77777777" w:rsidR="00661134" w:rsidRDefault="00661134" w:rsidP="003271EF">
            <w:pPr>
              <w:pStyle w:val="Geenafstand"/>
              <w:spacing w:after="240"/>
              <w:rPr>
                <w:lang w:val="nl-NL"/>
              </w:rPr>
            </w:pPr>
            <w:r w:rsidRPr="00967518">
              <w:rPr>
                <w:lang w:val="nl-NL"/>
              </w:rPr>
              <w:t>De leerlingen hanteren coördinaten in het vlak.</w:t>
            </w:r>
          </w:p>
          <w:p w14:paraId="2C389AD9" w14:textId="77777777" w:rsidR="00314C3F" w:rsidRPr="00E25ED6" w:rsidRDefault="00314C3F" w:rsidP="00314C3F">
            <w:pPr>
              <w:spacing w:before="240"/>
              <w:rPr>
                <w:lang w:val="nl-NL"/>
              </w:rPr>
            </w:pPr>
            <w:r w:rsidRPr="00E25ED6">
              <w:rPr>
                <w:lang w:val="nl-NL"/>
              </w:rPr>
              <w:t>Onderliggende (kennis)elementen:</w:t>
            </w:r>
          </w:p>
          <w:p w14:paraId="5E063C6F" w14:textId="7AF83562" w:rsidR="00314C3F" w:rsidRPr="00314C3F" w:rsidRDefault="00411C01" w:rsidP="00314C3F">
            <w:pPr>
              <w:pStyle w:val="Lijstalinea"/>
              <w:numPr>
                <w:ilvl w:val="0"/>
                <w:numId w:val="37"/>
              </w:numPr>
              <w:spacing w:after="160"/>
              <w:ind w:left="310" w:hanging="283"/>
              <w:rPr>
                <w:lang w:val="nl-NL"/>
              </w:rPr>
            </w:pPr>
            <w:r w:rsidRPr="00411C01">
              <w:rPr>
                <w:lang w:val="nl-NL"/>
              </w:rPr>
              <w:t>Notatie (x, y)</w:t>
            </w:r>
          </w:p>
        </w:tc>
      </w:tr>
      <w:tr w:rsidR="00661134" w14:paraId="3DD1284B" w14:textId="77777777" w:rsidTr="006628B7">
        <w:tc>
          <w:tcPr>
            <w:tcW w:w="590" w:type="pct"/>
          </w:tcPr>
          <w:p w14:paraId="077BF842" w14:textId="5C78D4FA" w:rsidR="00661134" w:rsidRPr="00E25ED6" w:rsidRDefault="00661134" w:rsidP="00661134">
            <w:pPr>
              <w:pStyle w:val="Geenafstand"/>
            </w:pPr>
            <w:r w:rsidRPr="00967518">
              <w:rPr>
                <w:lang w:val="nl-NL"/>
              </w:rPr>
              <w:t>06.1</w:t>
            </w:r>
            <w:r>
              <w:rPr>
                <w:lang w:val="nl-NL"/>
              </w:rPr>
              <w:t>5</w:t>
            </w:r>
          </w:p>
        </w:tc>
        <w:tc>
          <w:tcPr>
            <w:tcW w:w="4410" w:type="pct"/>
          </w:tcPr>
          <w:p w14:paraId="228F6B71" w14:textId="77777777" w:rsidR="00661134" w:rsidRPr="00967518" w:rsidRDefault="00661134" w:rsidP="00661134">
            <w:pPr>
              <w:rPr>
                <w:lang w:val="nl-NL"/>
              </w:rPr>
            </w:pPr>
            <w:r w:rsidRPr="00967518">
              <w:rPr>
                <w:lang w:val="nl-NL"/>
              </w:rPr>
              <w:t>De leerlingen analyseren recht en omgekeerd evenredige verbanden tussen grootheden.</w:t>
            </w:r>
          </w:p>
          <w:p w14:paraId="230B0BB8" w14:textId="672E75A5" w:rsidR="00661134" w:rsidRPr="000D500F" w:rsidRDefault="00661134" w:rsidP="000D500F">
            <w:pPr>
              <w:spacing w:before="240"/>
              <w:rPr>
                <w:lang w:val="nl-NL"/>
              </w:rPr>
            </w:pPr>
            <w:r w:rsidRPr="00E25ED6">
              <w:rPr>
                <w:lang w:val="nl-NL"/>
              </w:rPr>
              <w:t>Onderliggende (kennis)elementen:</w:t>
            </w:r>
          </w:p>
          <w:p w14:paraId="6536F0AE" w14:textId="77777777" w:rsidR="00516CEB" w:rsidRPr="00E25ED6" w:rsidRDefault="00661134" w:rsidP="00A60449">
            <w:pPr>
              <w:pStyle w:val="Lijstalinea"/>
              <w:numPr>
                <w:ilvl w:val="0"/>
                <w:numId w:val="37"/>
              </w:numPr>
              <w:ind w:left="310" w:hanging="283"/>
              <w:rPr>
                <w:lang w:val="nl-NL"/>
              </w:rPr>
            </w:pPr>
            <w:r w:rsidRPr="00E25ED6">
              <w:rPr>
                <w:lang w:val="nl-NL"/>
              </w:rPr>
              <w:t>Tabel en grafiek</w:t>
            </w:r>
          </w:p>
          <w:p w14:paraId="39EFC123" w14:textId="235D2BDE" w:rsidR="00661134" w:rsidRPr="00E25ED6" w:rsidRDefault="000D500F" w:rsidP="00A60449">
            <w:pPr>
              <w:pStyle w:val="Lijstalinea"/>
              <w:numPr>
                <w:ilvl w:val="0"/>
                <w:numId w:val="37"/>
              </w:numPr>
              <w:spacing w:after="160"/>
              <w:ind w:left="310" w:hanging="283"/>
              <w:rPr>
                <w:lang w:val="nl-NL"/>
              </w:rPr>
            </w:pPr>
            <w:r w:rsidRPr="000D500F">
              <w:rPr>
                <w:lang w:val="nl-NL"/>
              </w:rPr>
              <w:t>Formules y/x=c en x.y=c met c de evenredigheidsfactor</w:t>
            </w:r>
          </w:p>
        </w:tc>
      </w:tr>
      <w:tr w:rsidR="00661134" w14:paraId="44AB2D13" w14:textId="77777777" w:rsidTr="006628B7">
        <w:tc>
          <w:tcPr>
            <w:tcW w:w="590" w:type="pct"/>
          </w:tcPr>
          <w:p w14:paraId="7ADE9799" w14:textId="79907668" w:rsidR="00661134" w:rsidRPr="00E25ED6" w:rsidRDefault="00661134" w:rsidP="00661134">
            <w:pPr>
              <w:pStyle w:val="Geenafstand"/>
            </w:pPr>
            <w:r w:rsidRPr="00967518">
              <w:rPr>
                <w:lang w:val="nl-NL"/>
              </w:rPr>
              <w:t>06.1</w:t>
            </w:r>
            <w:r>
              <w:rPr>
                <w:lang w:val="nl-NL"/>
              </w:rPr>
              <w:t>6</w:t>
            </w:r>
          </w:p>
        </w:tc>
        <w:tc>
          <w:tcPr>
            <w:tcW w:w="4410" w:type="pct"/>
          </w:tcPr>
          <w:p w14:paraId="486ACF9A" w14:textId="361B7FE6" w:rsidR="00661134" w:rsidRDefault="00661134" w:rsidP="003271EF">
            <w:pPr>
              <w:pStyle w:val="Geenafstand"/>
              <w:spacing w:after="240"/>
            </w:pPr>
            <w:r w:rsidRPr="00967518">
              <w:rPr>
                <w:lang w:val="nl-NL"/>
              </w:rPr>
              <w:t>De leerlingen stellen formules op die regelmaat in eenvoudige patronen en schema’s beschrijven.</w:t>
            </w:r>
          </w:p>
        </w:tc>
      </w:tr>
      <w:tr w:rsidR="00661134" w14:paraId="6DB048DA" w14:textId="77777777" w:rsidTr="006628B7">
        <w:tc>
          <w:tcPr>
            <w:tcW w:w="590" w:type="pct"/>
          </w:tcPr>
          <w:p w14:paraId="75ECFB7B" w14:textId="580667CE" w:rsidR="00661134" w:rsidRPr="00E25ED6" w:rsidRDefault="00661134" w:rsidP="00661134">
            <w:pPr>
              <w:pStyle w:val="Geenafstand"/>
            </w:pPr>
            <w:r w:rsidRPr="00967518">
              <w:rPr>
                <w:lang w:val="nl-NL"/>
              </w:rPr>
              <w:t>06.1</w:t>
            </w:r>
            <w:r>
              <w:rPr>
                <w:lang w:val="nl-NL"/>
              </w:rPr>
              <w:t>7</w:t>
            </w:r>
          </w:p>
        </w:tc>
        <w:tc>
          <w:tcPr>
            <w:tcW w:w="4410" w:type="pct"/>
          </w:tcPr>
          <w:p w14:paraId="1F7885C3" w14:textId="08C92E18" w:rsidR="00661134" w:rsidRDefault="00661134" w:rsidP="003271EF">
            <w:pPr>
              <w:pStyle w:val="Geenafstand"/>
              <w:spacing w:after="240"/>
            </w:pPr>
            <w:r w:rsidRPr="00967518">
              <w:rPr>
                <w:lang w:val="nl-NL"/>
              </w:rPr>
              <w:t>De leerlingen lossen vergelijkingen van de eerste graad op in één onbekende in de verzameling van de rationale getallen.</w:t>
            </w:r>
          </w:p>
        </w:tc>
      </w:tr>
      <w:tr w:rsidR="00661134" w14:paraId="7C30F568" w14:textId="77777777" w:rsidTr="006628B7">
        <w:tc>
          <w:tcPr>
            <w:tcW w:w="590" w:type="pct"/>
          </w:tcPr>
          <w:p w14:paraId="1EE7CA2F" w14:textId="28FA038C" w:rsidR="00661134" w:rsidRPr="00E25ED6" w:rsidRDefault="00661134" w:rsidP="00661134">
            <w:pPr>
              <w:pStyle w:val="Geenafstand"/>
            </w:pPr>
            <w:r w:rsidRPr="00967518">
              <w:rPr>
                <w:lang w:val="nl-NL"/>
              </w:rPr>
              <w:t>06.1</w:t>
            </w:r>
            <w:r>
              <w:rPr>
                <w:lang w:val="nl-NL"/>
              </w:rPr>
              <w:t>8</w:t>
            </w:r>
          </w:p>
        </w:tc>
        <w:tc>
          <w:tcPr>
            <w:tcW w:w="4410" w:type="pct"/>
          </w:tcPr>
          <w:p w14:paraId="1A66C783" w14:textId="77777777" w:rsidR="00661134" w:rsidRPr="00967518" w:rsidRDefault="00661134" w:rsidP="00661134">
            <w:pPr>
              <w:rPr>
                <w:lang w:val="nl-NL"/>
              </w:rPr>
            </w:pPr>
            <w:r w:rsidRPr="00967518">
              <w:rPr>
                <w:lang w:val="nl-NL"/>
              </w:rPr>
              <w:t>De leerlingen voeren een beschrijvend statistisch onderzoek uit met niet-gegroepeerde gegevens van één grootheid.</w:t>
            </w:r>
          </w:p>
          <w:p w14:paraId="5759FA3A" w14:textId="77777777" w:rsidR="00661134" w:rsidRPr="00E25ED6" w:rsidRDefault="00661134" w:rsidP="00A40E98">
            <w:pPr>
              <w:spacing w:before="240"/>
              <w:rPr>
                <w:lang w:val="nl-NL"/>
              </w:rPr>
            </w:pPr>
            <w:r w:rsidRPr="00E25ED6">
              <w:rPr>
                <w:lang w:val="nl-NL"/>
              </w:rPr>
              <w:lastRenderedPageBreak/>
              <w:t>Onderliggende (kennis)elementen:</w:t>
            </w:r>
          </w:p>
          <w:p w14:paraId="2D9F295A" w14:textId="77777777" w:rsidR="00661134" w:rsidRPr="00E25ED6" w:rsidRDefault="00661134" w:rsidP="00A60449">
            <w:pPr>
              <w:pStyle w:val="Lijstalinea"/>
              <w:numPr>
                <w:ilvl w:val="0"/>
                <w:numId w:val="37"/>
              </w:numPr>
              <w:ind w:left="310" w:hanging="283"/>
              <w:rPr>
                <w:lang w:val="nl-NL"/>
              </w:rPr>
            </w:pPr>
            <w:r w:rsidRPr="00E25ED6">
              <w:rPr>
                <w:lang w:val="nl-NL"/>
              </w:rPr>
              <w:t>Tabel met absolute frequenties</w:t>
            </w:r>
          </w:p>
          <w:p w14:paraId="451769FE" w14:textId="77777777" w:rsidR="00516CEB" w:rsidRPr="00E25ED6" w:rsidRDefault="00661134" w:rsidP="00A60449">
            <w:pPr>
              <w:pStyle w:val="Lijstalinea"/>
              <w:numPr>
                <w:ilvl w:val="0"/>
                <w:numId w:val="37"/>
              </w:numPr>
              <w:ind w:left="310" w:hanging="283"/>
              <w:rPr>
                <w:lang w:val="nl-NL"/>
              </w:rPr>
            </w:pPr>
            <w:r w:rsidRPr="00E25ED6">
              <w:rPr>
                <w:lang w:val="nl-NL"/>
              </w:rPr>
              <w:t>Staafdiagram, cirkeldiagram, lijndiagram</w:t>
            </w:r>
          </w:p>
          <w:p w14:paraId="3D4431A2" w14:textId="079DA033" w:rsidR="00661134" w:rsidRPr="00E25ED6" w:rsidRDefault="00661134" w:rsidP="00A60449">
            <w:pPr>
              <w:pStyle w:val="Lijstalinea"/>
              <w:numPr>
                <w:ilvl w:val="0"/>
                <w:numId w:val="37"/>
              </w:numPr>
              <w:spacing w:after="160"/>
              <w:ind w:left="310" w:hanging="283"/>
              <w:rPr>
                <w:lang w:val="nl-NL"/>
              </w:rPr>
            </w:pPr>
            <w:r w:rsidRPr="00E25ED6">
              <w:rPr>
                <w:lang w:val="nl-NL"/>
              </w:rPr>
              <w:t>Mediaan, rekenkundig gemiddelde, modus, variatiebreedte</w:t>
            </w:r>
          </w:p>
        </w:tc>
      </w:tr>
      <w:tr w:rsidR="00661134" w14:paraId="056E4CE4" w14:textId="77777777" w:rsidTr="006628B7">
        <w:tc>
          <w:tcPr>
            <w:tcW w:w="590" w:type="pct"/>
          </w:tcPr>
          <w:p w14:paraId="7D4383A6" w14:textId="3A4C2CF8" w:rsidR="00661134" w:rsidRPr="00E25ED6" w:rsidRDefault="00661134" w:rsidP="00661134">
            <w:pPr>
              <w:pStyle w:val="Geenafstand"/>
            </w:pPr>
            <w:r w:rsidRPr="00967518">
              <w:rPr>
                <w:lang w:val="nl-NL"/>
              </w:rPr>
              <w:lastRenderedPageBreak/>
              <w:t>06.</w:t>
            </w:r>
            <w:r>
              <w:rPr>
                <w:lang w:val="nl-NL"/>
              </w:rPr>
              <w:t>19</w:t>
            </w:r>
          </w:p>
        </w:tc>
        <w:tc>
          <w:tcPr>
            <w:tcW w:w="4410" w:type="pct"/>
          </w:tcPr>
          <w:p w14:paraId="1765FD77" w14:textId="77777777" w:rsidR="00661134" w:rsidRPr="00967518" w:rsidRDefault="00661134" w:rsidP="00661134">
            <w:pPr>
              <w:rPr>
                <w:lang w:val="nl-NL"/>
              </w:rPr>
            </w:pPr>
            <w:r w:rsidRPr="00967518">
              <w:rPr>
                <w:lang w:val="nl-NL"/>
              </w:rPr>
              <w:t>De leerlingen beargumenteren wiskundige redeneringen.</w:t>
            </w:r>
          </w:p>
          <w:p w14:paraId="6A1B4C22" w14:textId="77777777" w:rsidR="00661134" w:rsidRPr="00E25ED6" w:rsidRDefault="00661134" w:rsidP="00516CEB">
            <w:pPr>
              <w:spacing w:before="240"/>
              <w:rPr>
                <w:lang w:val="nl-NL"/>
              </w:rPr>
            </w:pPr>
            <w:r w:rsidRPr="00E25ED6">
              <w:rPr>
                <w:lang w:val="nl-NL"/>
              </w:rPr>
              <w:t>Onderliggende (kennis)elementen:</w:t>
            </w:r>
          </w:p>
          <w:p w14:paraId="4737A6A4" w14:textId="35C6BECD" w:rsidR="00661134" w:rsidRPr="00E25ED6" w:rsidRDefault="006F7CCD" w:rsidP="00A60449">
            <w:pPr>
              <w:pStyle w:val="Lijstalinea"/>
              <w:numPr>
                <w:ilvl w:val="0"/>
                <w:numId w:val="38"/>
              </w:numPr>
              <w:ind w:left="310" w:hanging="283"/>
              <w:rPr>
                <w:lang w:val="nl-NL"/>
              </w:rPr>
            </w:pPr>
            <w:r w:rsidRPr="006F7CCD">
              <w:rPr>
                <w:lang w:val="nl-NL"/>
              </w:rPr>
              <w:t xml:space="preserve">Als-dan-relatie (implicatie, symbool </w:t>
            </w:r>
            <w:r w:rsidRPr="006F7CCD">
              <w:rPr>
                <w:rFonts w:ascii="Cambria Math" w:hAnsi="Cambria Math" w:cs="Cambria Math"/>
                <w:lang w:val="nl-NL"/>
              </w:rPr>
              <w:t>⇒</w:t>
            </w:r>
            <w:r w:rsidRPr="006F7CCD">
              <w:rPr>
                <w:lang w:val="nl-NL"/>
              </w:rPr>
              <w:t xml:space="preserve">), als-en-slechts-als-relatie (equivalentie, symbool </w:t>
            </w:r>
            <w:r w:rsidRPr="006F7CCD">
              <w:rPr>
                <w:rFonts w:ascii="Cambria Math" w:hAnsi="Cambria Math" w:cs="Cambria Math"/>
                <w:lang w:val="nl-NL"/>
              </w:rPr>
              <w:t>⇔</w:t>
            </w:r>
            <w:r w:rsidRPr="006F7CCD">
              <w:rPr>
                <w:lang w:val="nl-NL"/>
              </w:rPr>
              <w:t>)</w:t>
            </w:r>
          </w:p>
          <w:p w14:paraId="6239717D" w14:textId="77777777" w:rsidR="00661134" w:rsidRPr="00655A39" w:rsidRDefault="00661134" w:rsidP="00516CEB">
            <w:pPr>
              <w:spacing w:before="240"/>
              <w:rPr>
                <w:lang w:val="nl-NL"/>
              </w:rPr>
            </w:pPr>
            <w:r w:rsidRPr="00655A39">
              <w:rPr>
                <w:lang w:val="nl-NL"/>
              </w:rPr>
              <w:t>Voetnoot:</w:t>
            </w:r>
          </w:p>
          <w:p w14:paraId="221E74A9" w14:textId="50C3A28C" w:rsidR="00661134" w:rsidRDefault="00661134" w:rsidP="003271EF">
            <w:pPr>
              <w:pStyle w:val="Geenafstand"/>
              <w:spacing w:after="240"/>
            </w:pPr>
            <w:r w:rsidRPr="00967518">
              <w:rPr>
                <w:lang w:val="nl-NL"/>
              </w:rPr>
              <w:t>Rekening houdend met concepten van de eerste graad</w:t>
            </w:r>
          </w:p>
        </w:tc>
      </w:tr>
      <w:tr w:rsidR="00661134" w14:paraId="25F58617" w14:textId="77777777" w:rsidTr="006628B7">
        <w:tc>
          <w:tcPr>
            <w:tcW w:w="590" w:type="pct"/>
          </w:tcPr>
          <w:p w14:paraId="738883F7" w14:textId="7C3FC267" w:rsidR="00661134" w:rsidRPr="00E25ED6" w:rsidRDefault="00661134" w:rsidP="00661134">
            <w:pPr>
              <w:pStyle w:val="Geenafstand"/>
            </w:pPr>
            <w:r w:rsidRPr="00967518">
              <w:rPr>
                <w:lang w:val="nl-NL"/>
              </w:rPr>
              <w:t>06.2</w:t>
            </w:r>
            <w:r>
              <w:rPr>
                <w:lang w:val="nl-NL"/>
              </w:rPr>
              <w:t>0</w:t>
            </w:r>
          </w:p>
        </w:tc>
        <w:tc>
          <w:tcPr>
            <w:tcW w:w="4410" w:type="pct"/>
          </w:tcPr>
          <w:p w14:paraId="3511D8B0" w14:textId="77777777" w:rsidR="00661134" w:rsidRPr="00967518" w:rsidRDefault="00661134" w:rsidP="00661134">
            <w:pPr>
              <w:rPr>
                <w:lang w:val="nl-NL"/>
              </w:rPr>
            </w:pPr>
            <w:r w:rsidRPr="00967518">
              <w:rPr>
                <w:lang w:val="nl-NL"/>
              </w:rPr>
              <w:t xml:space="preserve">De leerlingen </w:t>
            </w:r>
            <w:r>
              <w:rPr>
                <w:lang w:val="nl-NL"/>
              </w:rPr>
              <w:t>voeren bewerkingen</w:t>
            </w:r>
            <w:r w:rsidRPr="00967518">
              <w:rPr>
                <w:lang w:val="nl-NL"/>
              </w:rPr>
              <w:t xml:space="preserve"> met twee verzamelingen uit: doorsnede, unie en verschil.</w:t>
            </w:r>
          </w:p>
          <w:p w14:paraId="48D9C24B" w14:textId="77777777" w:rsidR="00661134" w:rsidRPr="00E25ED6" w:rsidRDefault="00661134" w:rsidP="00516CEB">
            <w:pPr>
              <w:spacing w:before="240"/>
              <w:rPr>
                <w:lang w:val="nl-NL"/>
              </w:rPr>
            </w:pPr>
            <w:r w:rsidRPr="00E25ED6">
              <w:rPr>
                <w:lang w:val="nl-NL"/>
              </w:rPr>
              <w:t>Onderliggende (kennis)elementen:</w:t>
            </w:r>
          </w:p>
          <w:p w14:paraId="0DE54C79" w14:textId="77777777" w:rsidR="00661134" w:rsidRPr="007B3967" w:rsidRDefault="00661134" w:rsidP="00A60449">
            <w:pPr>
              <w:pStyle w:val="Lijstalinea"/>
              <w:numPr>
                <w:ilvl w:val="0"/>
                <w:numId w:val="35"/>
              </w:numPr>
              <w:spacing w:after="160"/>
              <w:ind w:left="310" w:hanging="283"/>
            </w:pPr>
            <w:r w:rsidRPr="00E25ED6">
              <w:rPr>
                <w:lang w:val="nl-NL"/>
              </w:rPr>
              <w:t>Element, deelverzameling</w:t>
            </w:r>
          </w:p>
          <w:p w14:paraId="40095316" w14:textId="1680344D" w:rsidR="007B3967" w:rsidRPr="004F28DC" w:rsidRDefault="006E1E6E" w:rsidP="00A60449">
            <w:pPr>
              <w:pStyle w:val="Lijstalinea"/>
              <w:numPr>
                <w:ilvl w:val="0"/>
                <w:numId w:val="35"/>
              </w:numPr>
              <w:spacing w:after="160"/>
              <w:ind w:left="310" w:hanging="283"/>
            </w:pPr>
            <w:r w:rsidRPr="006E1E6E">
              <w:t xml:space="preserve">Symbolen </w:t>
            </w:r>
            <w:r w:rsidRPr="006E1E6E">
              <w:rPr>
                <w:rFonts w:ascii="Cambria Math" w:hAnsi="Cambria Math" w:cs="Cambria Math"/>
              </w:rPr>
              <w:t>∈</w:t>
            </w:r>
            <w:r w:rsidRPr="006E1E6E">
              <w:t>,</w:t>
            </w:r>
            <w:r w:rsidRPr="006E1E6E">
              <w:rPr>
                <w:rFonts w:ascii="Cambria Math" w:hAnsi="Cambria Math" w:cs="Cambria Math"/>
              </w:rPr>
              <w:t>∉</w:t>
            </w:r>
            <w:r w:rsidRPr="006E1E6E">
              <w:t>,</w:t>
            </w:r>
            <w:r w:rsidRPr="006E1E6E">
              <w:rPr>
                <w:rFonts w:ascii="Cambria Math" w:hAnsi="Cambria Math" w:cs="Cambria Math"/>
              </w:rPr>
              <w:t>⊂</w:t>
            </w:r>
            <w:r w:rsidRPr="006E1E6E">
              <w:t>,</w:t>
            </w:r>
            <w:r w:rsidRPr="006E1E6E">
              <w:rPr>
                <w:rFonts w:ascii="Cambria Math" w:hAnsi="Cambria Math" w:cs="Cambria Math"/>
              </w:rPr>
              <w:t>⊄</w:t>
            </w:r>
            <w:r w:rsidRPr="006E1E6E">
              <w:t>,</w:t>
            </w:r>
            <w:r w:rsidRPr="006E1E6E">
              <w:rPr>
                <w:rFonts w:ascii="Calibri" w:hAnsi="Calibri" w:cs="Calibri"/>
              </w:rPr>
              <w:t>∩</w:t>
            </w:r>
            <w:r w:rsidRPr="006E1E6E">
              <w:t>,</w:t>
            </w:r>
            <w:r w:rsidRPr="006E1E6E">
              <w:rPr>
                <w:rFonts w:ascii="Cambria Math" w:hAnsi="Cambria Math" w:cs="Cambria Math"/>
              </w:rPr>
              <w:t>∪</w:t>
            </w:r>
            <w:r w:rsidRPr="006E1E6E">
              <w:t>,</w:t>
            </w:r>
            <w:r w:rsidRPr="006E1E6E">
              <w:rPr>
                <w:rFonts w:ascii="Cambria Math" w:hAnsi="Cambria Math" w:cs="Cambria Math"/>
              </w:rPr>
              <w:t>∖</w:t>
            </w:r>
          </w:p>
          <w:p w14:paraId="573BA353" w14:textId="1B4141F1" w:rsidR="004F28DC" w:rsidRDefault="004F28DC" w:rsidP="00A60449">
            <w:pPr>
              <w:pStyle w:val="Lijstalinea"/>
              <w:numPr>
                <w:ilvl w:val="0"/>
                <w:numId w:val="35"/>
              </w:numPr>
              <w:spacing w:after="160"/>
              <w:ind w:left="310" w:hanging="283"/>
            </w:pPr>
            <w:r>
              <w:rPr>
                <w:lang w:val="nl-NL"/>
              </w:rPr>
              <w:t>Venndiagram</w:t>
            </w:r>
          </w:p>
        </w:tc>
      </w:tr>
      <w:tr w:rsidR="00661134" w14:paraId="7A5E7E59" w14:textId="77777777" w:rsidTr="006628B7">
        <w:tc>
          <w:tcPr>
            <w:tcW w:w="590" w:type="pct"/>
          </w:tcPr>
          <w:p w14:paraId="5725D926" w14:textId="6BEDC7B7" w:rsidR="00661134" w:rsidRPr="00E25ED6" w:rsidRDefault="00661134" w:rsidP="00661134">
            <w:pPr>
              <w:pStyle w:val="Geenafstand"/>
            </w:pPr>
            <w:r w:rsidRPr="00967518">
              <w:rPr>
                <w:lang w:val="nl-NL"/>
              </w:rPr>
              <w:t>06.2</w:t>
            </w:r>
            <w:r>
              <w:rPr>
                <w:lang w:val="nl-NL"/>
              </w:rPr>
              <w:t>1</w:t>
            </w:r>
          </w:p>
        </w:tc>
        <w:tc>
          <w:tcPr>
            <w:tcW w:w="4410" w:type="pct"/>
          </w:tcPr>
          <w:p w14:paraId="1C13A8C6" w14:textId="77777777" w:rsidR="00661134" w:rsidRPr="00967518" w:rsidRDefault="00661134" w:rsidP="00661134">
            <w:pPr>
              <w:rPr>
                <w:lang w:val="nl-NL"/>
              </w:rPr>
            </w:pPr>
            <w:r w:rsidRPr="00967518">
              <w:rPr>
                <w:lang w:val="nl-NL"/>
              </w:rPr>
              <w:t>De leerlingen lossen vraagstukken en problemen op door te mathematiseren en demathematiseren en door gebruik te maken van heuristieken.</w:t>
            </w:r>
          </w:p>
          <w:p w14:paraId="094BC957" w14:textId="77777777" w:rsidR="00D70916" w:rsidRPr="00E25ED6" w:rsidRDefault="00D70916" w:rsidP="00661134">
            <w:pPr>
              <w:rPr>
                <w:lang w:val="nl-NL"/>
              </w:rPr>
            </w:pPr>
          </w:p>
          <w:p w14:paraId="2DC0A809" w14:textId="77777777" w:rsidR="00661134" w:rsidRPr="00655A39" w:rsidRDefault="00661134" w:rsidP="00661134">
            <w:pPr>
              <w:rPr>
                <w:lang w:val="nl-NL"/>
              </w:rPr>
            </w:pPr>
            <w:r w:rsidRPr="00655A39">
              <w:rPr>
                <w:lang w:val="nl-NL"/>
              </w:rPr>
              <w:t>Voetnoot:</w:t>
            </w:r>
          </w:p>
          <w:p w14:paraId="62087ADE" w14:textId="52FB31AB" w:rsidR="00661134" w:rsidRDefault="00661134" w:rsidP="006628B7">
            <w:pPr>
              <w:pStyle w:val="Geenafstand"/>
              <w:spacing w:after="240"/>
            </w:pPr>
            <w:r w:rsidRPr="00967518">
              <w:rPr>
                <w:lang w:val="nl-NL"/>
              </w:rPr>
              <w:t>Rekening houdend met concepten van de eerste graad.</w:t>
            </w:r>
          </w:p>
        </w:tc>
      </w:tr>
      <w:tr w:rsidR="00661134" w14:paraId="7716EB6C" w14:textId="77777777" w:rsidTr="006628B7">
        <w:tc>
          <w:tcPr>
            <w:tcW w:w="590" w:type="pct"/>
          </w:tcPr>
          <w:p w14:paraId="16220529" w14:textId="09AD4324" w:rsidR="00661134" w:rsidRPr="00E25ED6" w:rsidRDefault="00661134" w:rsidP="00661134">
            <w:pPr>
              <w:pStyle w:val="Geenafstand"/>
            </w:pPr>
            <w:r w:rsidRPr="00967518">
              <w:rPr>
                <w:lang w:val="nl-NL"/>
              </w:rPr>
              <w:t>06.2</w:t>
            </w:r>
            <w:r>
              <w:rPr>
                <w:lang w:val="nl-NL"/>
              </w:rPr>
              <w:t>2</w:t>
            </w:r>
          </w:p>
        </w:tc>
        <w:tc>
          <w:tcPr>
            <w:tcW w:w="4410" w:type="pct"/>
          </w:tcPr>
          <w:p w14:paraId="56F583A2" w14:textId="77777777" w:rsidR="00661134" w:rsidRPr="00967518" w:rsidRDefault="00661134" w:rsidP="00661134">
            <w:pPr>
              <w:rPr>
                <w:lang w:val="nl-NL"/>
              </w:rPr>
            </w:pPr>
            <w:r w:rsidRPr="00967518">
              <w:rPr>
                <w:lang w:val="nl-NL"/>
              </w:rPr>
              <w:t>De leerlingen gebruiken ICT om berekeningen uit te voeren en grafische voorstellingen te maken.</w:t>
            </w:r>
          </w:p>
          <w:p w14:paraId="428DD410" w14:textId="77777777" w:rsidR="00661134" w:rsidRPr="00655A39" w:rsidRDefault="00661134" w:rsidP="00661134">
            <w:pPr>
              <w:rPr>
                <w:lang w:val="nl-NL"/>
              </w:rPr>
            </w:pPr>
            <w:r w:rsidRPr="00655A39">
              <w:rPr>
                <w:lang w:val="nl-NL"/>
              </w:rPr>
              <w:t>Voetnoot:</w:t>
            </w:r>
          </w:p>
          <w:p w14:paraId="322CADDE" w14:textId="560D4FB7" w:rsidR="00661134" w:rsidRDefault="00661134" w:rsidP="006628B7">
            <w:pPr>
              <w:pStyle w:val="Geenafstand"/>
              <w:spacing w:after="240"/>
            </w:pPr>
            <w:r w:rsidRPr="00967518">
              <w:rPr>
                <w:lang w:val="nl-NL"/>
              </w:rPr>
              <w:t>Rekening houdend met concepten van de eerste graad.</w:t>
            </w:r>
          </w:p>
        </w:tc>
      </w:tr>
      <w:tr w:rsidR="00661134" w14:paraId="60052844" w14:textId="77777777" w:rsidTr="006628B7">
        <w:tc>
          <w:tcPr>
            <w:tcW w:w="590" w:type="pct"/>
          </w:tcPr>
          <w:p w14:paraId="45527CE7" w14:textId="57B7FA84" w:rsidR="00661134" w:rsidRPr="00E25ED6" w:rsidRDefault="00661134" w:rsidP="00661134">
            <w:pPr>
              <w:pStyle w:val="Geenafstand"/>
            </w:pPr>
            <w:r w:rsidRPr="00967518">
              <w:rPr>
                <w:lang w:val="nl-NL"/>
              </w:rPr>
              <w:t>06.2</w:t>
            </w:r>
            <w:r>
              <w:rPr>
                <w:lang w:val="nl-NL"/>
              </w:rPr>
              <w:t>3</w:t>
            </w:r>
          </w:p>
        </w:tc>
        <w:tc>
          <w:tcPr>
            <w:tcW w:w="4410" w:type="pct"/>
          </w:tcPr>
          <w:p w14:paraId="088E8EB3" w14:textId="48128E64" w:rsidR="00661134" w:rsidRDefault="00661134" w:rsidP="006628B7">
            <w:pPr>
              <w:pStyle w:val="Geenafstand"/>
              <w:spacing w:after="240"/>
            </w:pPr>
            <w:r w:rsidRPr="00967518">
              <w:rPr>
                <w:lang w:val="nl-NL"/>
              </w:rPr>
              <w:t>De leerlingen beschrijven fenomenen uit de realiteit aan de hand van wiskundige concepten uit de eerste graad.</w:t>
            </w:r>
          </w:p>
        </w:tc>
      </w:tr>
      <w:tr w:rsidR="003847F5" w14:paraId="44ABC1F4" w14:textId="77777777" w:rsidTr="006628B7">
        <w:tc>
          <w:tcPr>
            <w:tcW w:w="590" w:type="pct"/>
          </w:tcPr>
          <w:p w14:paraId="40E69E3B" w14:textId="430CEDCC" w:rsidR="003847F5" w:rsidRPr="00E25ED6" w:rsidRDefault="003847F5" w:rsidP="003847F5">
            <w:pPr>
              <w:pStyle w:val="Geenafstand"/>
            </w:pPr>
            <w:r w:rsidRPr="00967518">
              <w:rPr>
                <w:lang w:val="nl-NL"/>
              </w:rPr>
              <w:t>06.4</w:t>
            </w:r>
            <w:r>
              <w:rPr>
                <w:lang w:val="nl-NL"/>
              </w:rPr>
              <w:t>0</w:t>
            </w:r>
          </w:p>
        </w:tc>
        <w:tc>
          <w:tcPr>
            <w:tcW w:w="4410" w:type="pct"/>
          </w:tcPr>
          <w:p w14:paraId="6A511BFE" w14:textId="26A24326" w:rsidR="003847F5" w:rsidRPr="003847F5" w:rsidRDefault="003847F5" w:rsidP="006628B7">
            <w:pPr>
              <w:spacing w:after="160"/>
              <w:rPr>
                <w:lang w:val="nl-NL"/>
              </w:rPr>
            </w:pPr>
            <w:r w:rsidRPr="00967518">
              <w:rPr>
                <w:lang w:val="nl-NL"/>
              </w:rPr>
              <w:t>De leerlingen gebruiken met de nodige nauwkeurigheid meetinstrumenten</w:t>
            </w:r>
            <w:r>
              <w:rPr>
                <w:lang w:val="nl-NL"/>
              </w:rPr>
              <w:t xml:space="preserve"> en hulpmiddelen</w:t>
            </w:r>
            <w:r w:rsidRPr="00967518">
              <w:rPr>
                <w:lang w:val="nl-NL"/>
              </w:rPr>
              <w:t>.</w:t>
            </w:r>
          </w:p>
        </w:tc>
      </w:tr>
      <w:tr w:rsidR="003847F5" w14:paraId="4A3A7918" w14:textId="77777777" w:rsidTr="006628B7">
        <w:tc>
          <w:tcPr>
            <w:tcW w:w="590" w:type="pct"/>
          </w:tcPr>
          <w:p w14:paraId="0C3C8FF3" w14:textId="44C9C9F7" w:rsidR="003847F5" w:rsidRPr="00E25ED6" w:rsidRDefault="003847F5" w:rsidP="003847F5">
            <w:pPr>
              <w:pStyle w:val="Geenafstand"/>
            </w:pPr>
            <w:r w:rsidRPr="00967518">
              <w:rPr>
                <w:lang w:val="nl-NL"/>
              </w:rPr>
              <w:t>06.4</w:t>
            </w:r>
            <w:r>
              <w:rPr>
                <w:lang w:val="nl-NL"/>
              </w:rPr>
              <w:t>1</w:t>
            </w:r>
          </w:p>
        </w:tc>
        <w:tc>
          <w:tcPr>
            <w:tcW w:w="4410" w:type="pct"/>
          </w:tcPr>
          <w:p w14:paraId="0C55DE87" w14:textId="77777777" w:rsidR="003847F5" w:rsidRPr="00967518" w:rsidRDefault="003847F5" w:rsidP="003847F5">
            <w:pPr>
              <w:rPr>
                <w:lang w:val="nl-NL"/>
              </w:rPr>
            </w:pPr>
            <w:r w:rsidRPr="00967518">
              <w:rPr>
                <w:lang w:val="nl-NL"/>
              </w:rPr>
              <w:t>De leerlingen gebruiken gepaste grootheden en eenheden in een correcte weergave.</w:t>
            </w:r>
          </w:p>
          <w:p w14:paraId="0F9CE56A" w14:textId="77777777" w:rsidR="003847F5" w:rsidRPr="00E25ED6" w:rsidRDefault="003847F5" w:rsidP="00053CEC">
            <w:pPr>
              <w:spacing w:before="240"/>
              <w:rPr>
                <w:lang w:val="nl-NL"/>
              </w:rPr>
            </w:pPr>
            <w:r w:rsidRPr="00E25ED6">
              <w:rPr>
                <w:lang w:val="nl-NL"/>
              </w:rPr>
              <w:t>Onderliggende (kennis)elementen:</w:t>
            </w:r>
          </w:p>
          <w:p w14:paraId="52DBBBC5" w14:textId="77777777" w:rsidR="005174C3" w:rsidRPr="00E25ED6" w:rsidRDefault="003847F5" w:rsidP="00A60449">
            <w:pPr>
              <w:pStyle w:val="Lijstalinea"/>
              <w:numPr>
                <w:ilvl w:val="0"/>
                <w:numId w:val="39"/>
              </w:numPr>
              <w:ind w:left="306" w:hanging="283"/>
              <w:rPr>
                <w:lang w:val="nl-NL"/>
              </w:rPr>
            </w:pPr>
            <w:r w:rsidRPr="00E25ED6">
              <w:rPr>
                <w:lang w:val="nl-NL"/>
              </w:rPr>
              <w:t>Grootteorde en maatbesef van de grootheden tijd, lengte, oppervlakte, inhoud/volume, massa, spanning, kracht, energie</w:t>
            </w:r>
            <w:r w:rsidR="00363B55" w:rsidRPr="00E25ED6">
              <w:rPr>
                <w:lang w:val="nl-NL"/>
              </w:rPr>
              <w:t>.</w:t>
            </w:r>
          </w:p>
          <w:p w14:paraId="0A6B1CBF" w14:textId="001C259E" w:rsidR="003847F5" w:rsidRPr="00E25ED6" w:rsidRDefault="003847F5" w:rsidP="00A60449">
            <w:pPr>
              <w:pStyle w:val="Lijstalinea"/>
              <w:numPr>
                <w:ilvl w:val="0"/>
                <w:numId w:val="39"/>
              </w:numPr>
              <w:ind w:left="306" w:hanging="283"/>
              <w:rPr>
                <w:lang w:val="nl-NL"/>
              </w:rPr>
            </w:pPr>
            <w:r w:rsidRPr="00E25ED6">
              <w:rPr>
                <w:lang w:val="nl-NL"/>
              </w:rPr>
              <w:t>Herleiding van courante eenheden</w:t>
            </w:r>
            <w:r w:rsidR="00363B55" w:rsidRPr="00E25ED6">
              <w:rPr>
                <w:lang w:val="nl-NL"/>
              </w:rPr>
              <w:t>.</w:t>
            </w:r>
          </w:p>
        </w:tc>
      </w:tr>
    </w:tbl>
    <w:p w14:paraId="6657A575" w14:textId="7AEE50A2" w:rsidR="003C6D50" w:rsidRDefault="009107A8" w:rsidP="003C6D50">
      <w:pPr>
        <w:pStyle w:val="Kop2"/>
      </w:pPr>
      <w:bookmarkStart w:id="171" w:name="_Toc168322925"/>
      <w:r>
        <w:t>B</w:t>
      </w:r>
      <w:r w:rsidR="003C6D50">
        <w:t>asisgeletterdheid</w:t>
      </w:r>
      <w:bookmarkEnd w:id="171"/>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8501"/>
      </w:tblGrid>
      <w:tr w:rsidR="004E7930" w:rsidRPr="005174C3" w14:paraId="603F796B" w14:textId="77777777" w:rsidTr="00417DA2">
        <w:tc>
          <w:tcPr>
            <w:tcW w:w="590" w:type="pct"/>
          </w:tcPr>
          <w:p w14:paraId="1E339DA6" w14:textId="6F2A81A6" w:rsidR="004E7930" w:rsidRPr="005174C3" w:rsidRDefault="004E7930">
            <w:pPr>
              <w:pStyle w:val="Geenafstand"/>
              <w:rPr>
                <w:lang w:val="nl-NL"/>
              </w:rPr>
            </w:pPr>
            <w:r w:rsidRPr="005174C3">
              <w:rPr>
                <w:lang w:val="nl-NL"/>
              </w:rPr>
              <w:t>06.01</w:t>
            </w:r>
          </w:p>
        </w:tc>
        <w:tc>
          <w:tcPr>
            <w:tcW w:w="4410" w:type="pct"/>
          </w:tcPr>
          <w:p w14:paraId="3D33B3DC" w14:textId="06674A11" w:rsidR="004E7930" w:rsidRPr="00967518" w:rsidRDefault="004E7930" w:rsidP="000A5BF3">
            <w:pPr>
              <w:rPr>
                <w:lang w:val="nl-NL"/>
              </w:rPr>
            </w:pPr>
            <w:r w:rsidRPr="00967518">
              <w:rPr>
                <w:lang w:val="nl-NL"/>
              </w:rPr>
              <w:t xml:space="preserve">De leerling voert </w:t>
            </w:r>
            <w:r w:rsidR="000A5BF3" w:rsidRPr="000A5BF3">
              <w:rPr>
                <w:lang w:val="nl-NL"/>
              </w:rPr>
              <w:t>met functioneel gebruik van ICT</w:t>
            </w:r>
            <w:r w:rsidR="000A5BF3">
              <w:rPr>
                <w:lang w:val="nl-NL"/>
              </w:rPr>
              <w:t xml:space="preserve"> </w:t>
            </w:r>
            <w:r w:rsidR="000A5BF3" w:rsidRPr="000A5BF3">
              <w:rPr>
                <w:lang w:val="nl-NL"/>
              </w:rPr>
              <w:t>eenvoudige berekeningen</w:t>
            </w:r>
            <w:r w:rsidRPr="00967518">
              <w:rPr>
                <w:lang w:val="nl-NL"/>
              </w:rPr>
              <w:t xml:space="preserve"> uit met natuurlijke getallen, positieve decimale getallen met maximaal 2 cijfers na de komma, procenten en verhoudingen in betekenisvolle contexten.</w:t>
            </w:r>
          </w:p>
          <w:p w14:paraId="0387CE80" w14:textId="77777777" w:rsidR="004E7930" w:rsidRPr="00D70916" w:rsidRDefault="004E7930">
            <w:pPr>
              <w:spacing w:before="240"/>
              <w:rPr>
                <w:lang w:val="nl-NL"/>
              </w:rPr>
            </w:pPr>
            <w:r w:rsidRPr="00D70916">
              <w:rPr>
                <w:lang w:val="nl-NL"/>
              </w:rPr>
              <w:t>Onderliggende (kennis)elementen:</w:t>
            </w:r>
          </w:p>
          <w:p w14:paraId="6B5409F5" w14:textId="77777777" w:rsidR="004E7930" w:rsidRPr="00D70916" w:rsidRDefault="004E7930" w:rsidP="00A60449">
            <w:pPr>
              <w:pStyle w:val="Lijstalinea"/>
              <w:numPr>
                <w:ilvl w:val="0"/>
                <w:numId w:val="41"/>
              </w:numPr>
              <w:ind w:left="310" w:hanging="283"/>
              <w:rPr>
                <w:lang w:val="nl-NL"/>
              </w:rPr>
            </w:pPr>
            <w:r w:rsidRPr="00D70916">
              <w:rPr>
                <w:lang w:val="nl-NL"/>
              </w:rPr>
              <w:t>Schatting grootteorde van resultaten, zinvolle afronding</w:t>
            </w:r>
          </w:p>
          <w:p w14:paraId="120EE3A2" w14:textId="77777777" w:rsidR="004E7930" w:rsidRPr="00D70916" w:rsidRDefault="004E7930" w:rsidP="00A60449">
            <w:pPr>
              <w:pStyle w:val="Lijstalinea"/>
              <w:numPr>
                <w:ilvl w:val="0"/>
                <w:numId w:val="41"/>
              </w:numPr>
              <w:spacing w:after="160"/>
              <w:ind w:left="310" w:hanging="283"/>
              <w:rPr>
                <w:lang w:val="nl-NL"/>
              </w:rPr>
            </w:pPr>
            <w:r w:rsidRPr="00D70916">
              <w:rPr>
                <w:lang w:val="nl-NL"/>
              </w:rPr>
              <w:t>Verhoudingstabel</w:t>
            </w:r>
          </w:p>
        </w:tc>
      </w:tr>
      <w:tr w:rsidR="004E7930" w:rsidRPr="00967518" w14:paraId="4D112439" w14:textId="77777777" w:rsidTr="00417DA2">
        <w:tc>
          <w:tcPr>
            <w:tcW w:w="590" w:type="pct"/>
          </w:tcPr>
          <w:p w14:paraId="7E21E738" w14:textId="212CE067" w:rsidR="004E7930" w:rsidRPr="005174C3" w:rsidRDefault="004E7930">
            <w:pPr>
              <w:pStyle w:val="Geenafstand"/>
              <w:rPr>
                <w:lang w:val="nl-NL"/>
              </w:rPr>
            </w:pPr>
            <w:r w:rsidRPr="005174C3">
              <w:rPr>
                <w:lang w:val="nl-NL"/>
              </w:rPr>
              <w:lastRenderedPageBreak/>
              <w:t>06.02</w:t>
            </w:r>
          </w:p>
        </w:tc>
        <w:tc>
          <w:tcPr>
            <w:tcW w:w="4410" w:type="pct"/>
          </w:tcPr>
          <w:p w14:paraId="75B03804" w14:textId="77777777" w:rsidR="004E7930" w:rsidRPr="0023482D" w:rsidRDefault="004E7930">
            <w:pPr>
              <w:rPr>
                <w:lang w:val="nl-NL"/>
              </w:rPr>
            </w:pPr>
            <w:r w:rsidRPr="0023482D">
              <w:rPr>
                <w:lang w:val="nl-NL"/>
              </w:rPr>
              <w:t>De leerling gebruikt maatgetallen en eenheden van grootheden in betekenisvolle contexten.</w:t>
            </w:r>
          </w:p>
          <w:p w14:paraId="0461E838" w14:textId="77777777" w:rsidR="004E7930" w:rsidRPr="00D70916" w:rsidRDefault="004E7930">
            <w:pPr>
              <w:spacing w:before="240"/>
              <w:rPr>
                <w:lang w:val="nl-NL"/>
              </w:rPr>
            </w:pPr>
            <w:r w:rsidRPr="00D70916">
              <w:rPr>
                <w:lang w:val="nl-NL"/>
              </w:rPr>
              <w:t>Onderliggende (kennis)elementen:</w:t>
            </w:r>
          </w:p>
          <w:p w14:paraId="63D7136D" w14:textId="77777777" w:rsidR="004E7930" w:rsidRPr="00967518" w:rsidRDefault="004E7930" w:rsidP="00A60449">
            <w:pPr>
              <w:pStyle w:val="Lijstalinea"/>
              <w:numPr>
                <w:ilvl w:val="0"/>
                <w:numId w:val="42"/>
              </w:numPr>
              <w:spacing w:after="160"/>
              <w:ind w:left="318" w:hanging="284"/>
              <w:rPr>
                <w:lang w:val="nl-NL"/>
              </w:rPr>
            </w:pPr>
            <w:r w:rsidRPr="00D70916">
              <w:rPr>
                <w:lang w:val="nl-NL"/>
              </w:rPr>
              <w:t>Grootteorde en maatbesef van de grootheden tijd, lengte, oppervlakte, inhoud/volume en massa</w:t>
            </w:r>
          </w:p>
        </w:tc>
      </w:tr>
      <w:tr w:rsidR="004E7930" w:rsidRPr="00967518" w14:paraId="4E33D119" w14:textId="77777777" w:rsidTr="00417DA2">
        <w:tc>
          <w:tcPr>
            <w:tcW w:w="590" w:type="pct"/>
          </w:tcPr>
          <w:p w14:paraId="25A78091" w14:textId="465747A1" w:rsidR="004E7930" w:rsidRPr="005174C3" w:rsidRDefault="004E7930">
            <w:pPr>
              <w:pStyle w:val="Geenafstand"/>
              <w:rPr>
                <w:lang w:val="nl-NL"/>
              </w:rPr>
            </w:pPr>
            <w:r w:rsidRPr="005174C3">
              <w:rPr>
                <w:lang w:val="nl-NL"/>
              </w:rPr>
              <w:t>06.03</w:t>
            </w:r>
          </w:p>
        </w:tc>
        <w:tc>
          <w:tcPr>
            <w:tcW w:w="4410" w:type="pct"/>
          </w:tcPr>
          <w:p w14:paraId="25FBF6B2" w14:textId="77777777" w:rsidR="004E7930" w:rsidRPr="00967518" w:rsidRDefault="004E7930" w:rsidP="006628B7">
            <w:pPr>
              <w:pStyle w:val="Geenafstand"/>
              <w:spacing w:after="240"/>
              <w:rPr>
                <w:lang w:val="nl-NL"/>
              </w:rPr>
            </w:pPr>
            <w:r w:rsidRPr="00967518">
              <w:rPr>
                <w:lang w:val="nl-NL"/>
              </w:rPr>
              <w:t>De leerling gebruikt informatie uit eenvoudige tabellen en diagrammen in betekenisvolle contexten.</w:t>
            </w:r>
          </w:p>
        </w:tc>
      </w:tr>
      <w:tr w:rsidR="004E7930" w:rsidRPr="005174C3" w14:paraId="31EC8200" w14:textId="77777777" w:rsidTr="00417DA2">
        <w:tc>
          <w:tcPr>
            <w:tcW w:w="590" w:type="pct"/>
          </w:tcPr>
          <w:p w14:paraId="34E97C08" w14:textId="1C7B205E" w:rsidR="004E7930" w:rsidRPr="005174C3" w:rsidRDefault="004E7930">
            <w:pPr>
              <w:pStyle w:val="Geenafstand"/>
              <w:rPr>
                <w:lang w:val="nl-NL"/>
              </w:rPr>
            </w:pPr>
            <w:r w:rsidRPr="005174C3">
              <w:rPr>
                <w:lang w:val="nl-NL"/>
              </w:rPr>
              <w:t>06.04</w:t>
            </w:r>
          </w:p>
        </w:tc>
        <w:tc>
          <w:tcPr>
            <w:tcW w:w="4410" w:type="pct"/>
          </w:tcPr>
          <w:p w14:paraId="7C481179" w14:textId="77777777" w:rsidR="004E7930" w:rsidRPr="00967518" w:rsidRDefault="004E7930">
            <w:pPr>
              <w:rPr>
                <w:lang w:val="nl-NL"/>
              </w:rPr>
            </w:pPr>
            <w:r w:rsidRPr="00967518">
              <w:rPr>
                <w:lang w:val="nl-NL"/>
              </w:rPr>
              <w:t>De leerling berekent de omtrek van een vierhoek en de oppervlakte van een rechthoek in betekenisvolle contexten.</w:t>
            </w:r>
          </w:p>
          <w:p w14:paraId="73D3559A" w14:textId="77777777" w:rsidR="004E7930" w:rsidRPr="00D70916" w:rsidRDefault="004E7930">
            <w:pPr>
              <w:spacing w:before="240"/>
              <w:rPr>
                <w:lang w:val="nl-NL"/>
              </w:rPr>
            </w:pPr>
            <w:r w:rsidRPr="00D70916">
              <w:rPr>
                <w:lang w:val="nl-NL"/>
              </w:rPr>
              <w:t>Onderliggende (kennis)elementen:</w:t>
            </w:r>
          </w:p>
          <w:p w14:paraId="30706B9C" w14:textId="77777777" w:rsidR="004E7930" w:rsidRPr="00D70916" w:rsidRDefault="004E7930" w:rsidP="00A60449">
            <w:pPr>
              <w:pStyle w:val="Lijstalinea"/>
              <w:numPr>
                <w:ilvl w:val="0"/>
                <w:numId w:val="42"/>
              </w:numPr>
              <w:ind w:left="318" w:hanging="284"/>
              <w:rPr>
                <w:lang w:val="nl-NL"/>
              </w:rPr>
            </w:pPr>
            <w:r w:rsidRPr="00D70916">
              <w:rPr>
                <w:lang w:val="nl-NL"/>
              </w:rPr>
              <w:t>Omtrek van een vierhoek als som van de lengtes van de zijden</w:t>
            </w:r>
          </w:p>
          <w:p w14:paraId="63DD0A99" w14:textId="501FFF23" w:rsidR="004E7930" w:rsidRPr="00D70916" w:rsidRDefault="004E7930" w:rsidP="00A60449">
            <w:pPr>
              <w:pStyle w:val="Lijstalinea"/>
              <w:numPr>
                <w:ilvl w:val="0"/>
                <w:numId w:val="42"/>
              </w:numPr>
              <w:ind w:left="318" w:hanging="284"/>
              <w:rPr>
                <w:lang w:val="nl-NL"/>
              </w:rPr>
            </w:pPr>
            <w:r w:rsidRPr="00D70916">
              <w:rPr>
                <w:lang w:val="nl-NL"/>
              </w:rPr>
              <w:t>Oppervlakte van een rechthoek</w:t>
            </w:r>
            <w:r w:rsidR="00BB73B7">
              <w:rPr>
                <w:lang w:val="nl-NL"/>
              </w:rPr>
              <w:t xml:space="preserve"> </w:t>
            </w:r>
            <w:r w:rsidR="00BB73B7" w:rsidRPr="00BB73B7">
              <w:rPr>
                <w:lang w:val="nl-NL"/>
              </w:rPr>
              <w:t>als product van de lengtes van de lange en korte zijde</w:t>
            </w:r>
          </w:p>
        </w:tc>
      </w:tr>
    </w:tbl>
    <w:p w14:paraId="591F3B9C" w14:textId="52DD6213" w:rsidR="004E7930" w:rsidRPr="004E7930" w:rsidRDefault="004E7930" w:rsidP="004E7930">
      <w:pPr>
        <w:sectPr w:rsidR="004E7930" w:rsidRPr="004E7930" w:rsidSect="0038757D">
          <w:headerReference w:type="even" r:id="rId33"/>
          <w:headerReference w:type="default" r:id="rId34"/>
          <w:footerReference w:type="even" r:id="rId35"/>
          <w:footerReference w:type="default" r:id="rId36"/>
          <w:headerReference w:type="first" r:id="rId37"/>
          <w:type w:val="oddPage"/>
          <w:pgSz w:w="11906" w:h="16838" w:code="9"/>
          <w:pgMar w:top="1134" w:right="1134" w:bottom="1134" w:left="1134" w:header="709" w:footer="397" w:gutter="0"/>
          <w:cols w:space="708"/>
          <w:docGrid w:linePitch="360"/>
        </w:sectPr>
      </w:pPr>
    </w:p>
    <w:p w14:paraId="1E3EAA6A"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1CB7A984" w14:textId="4BB5BFD6" w:rsidR="00A24077"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68322889" w:history="1">
            <w:r w:rsidR="00A24077" w:rsidRPr="00601C76">
              <w:rPr>
                <w:rStyle w:val="Hyperlink"/>
                <w:noProof/>
              </w:rPr>
              <w:t>1</w:t>
            </w:r>
            <w:r w:rsidR="00A24077">
              <w:rPr>
                <w:rFonts w:eastAsiaTheme="minorEastAsia"/>
                <w:b w:val="0"/>
                <w:noProof/>
                <w:color w:val="auto"/>
                <w:kern w:val="2"/>
                <w:szCs w:val="24"/>
                <w:lang w:eastAsia="nl-BE"/>
                <w14:ligatures w14:val="standardContextual"/>
              </w:rPr>
              <w:tab/>
            </w:r>
            <w:r w:rsidR="00A24077" w:rsidRPr="00601C76">
              <w:rPr>
                <w:rStyle w:val="Hyperlink"/>
                <w:noProof/>
              </w:rPr>
              <w:t>Inleiding</w:t>
            </w:r>
            <w:r w:rsidR="00A24077">
              <w:rPr>
                <w:noProof/>
                <w:webHidden/>
              </w:rPr>
              <w:tab/>
            </w:r>
            <w:r w:rsidR="00A24077">
              <w:rPr>
                <w:noProof/>
                <w:webHidden/>
              </w:rPr>
              <w:fldChar w:fldCharType="begin"/>
            </w:r>
            <w:r w:rsidR="00A24077">
              <w:rPr>
                <w:noProof/>
                <w:webHidden/>
              </w:rPr>
              <w:instrText xml:space="preserve"> PAGEREF _Toc168322889 \h </w:instrText>
            </w:r>
            <w:r w:rsidR="00A24077">
              <w:rPr>
                <w:noProof/>
                <w:webHidden/>
              </w:rPr>
            </w:r>
            <w:r w:rsidR="00A24077">
              <w:rPr>
                <w:noProof/>
                <w:webHidden/>
              </w:rPr>
              <w:fldChar w:fldCharType="separate"/>
            </w:r>
            <w:r w:rsidR="002637A4">
              <w:rPr>
                <w:noProof/>
                <w:webHidden/>
              </w:rPr>
              <w:t>3</w:t>
            </w:r>
            <w:r w:rsidR="00A24077">
              <w:rPr>
                <w:noProof/>
                <w:webHidden/>
              </w:rPr>
              <w:fldChar w:fldCharType="end"/>
            </w:r>
          </w:hyperlink>
        </w:p>
        <w:p w14:paraId="4CEEDBA2" w14:textId="3508C454" w:rsidR="00A24077" w:rsidRDefault="00A24077">
          <w:pPr>
            <w:pStyle w:val="Inhopg2"/>
            <w:rPr>
              <w:rFonts w:eastAsiaTheme="minorEastAsia"/>
              <w:color w:val="auto"/>
              <w:kern w:val="2"/>
              <w:sz w:val="24"/>
              <w:szCs w:val="24"/>
              <w:lang w:eastAsia="nl-BE"/>
              <w14:ligatures w14:val="standardContextual"/>
            </w:rPr>
          </w:pPr>
          <w:hyperlink w:anchor="_Toc168322890" w:history="1">
            <w:r w:rsidRPr="00601C76">
              <w:rPr>
                <w:rStyle w:val="Hyperlink"/>
              </w:rPr>
              <w:t>1.1</w:t>
            </w:r>
            <w:r>
              <w:rPr>
                <w:rFonts w:eastAsiaTheme="minorEastAsia"/>
                <w:color w:val="auto"/>
                <w:kern w:val="2"/>
                <w:sz w:val="24"/>
                <w:szCs w:val="24"/>
                <w:lang w:eastAsia="nl-BE"/>
                <w14:ligatures w14:val="standardContextual"/>
              </w:rPr>
              <w:tab/>
            </w:r>
            <w:r w:rsidRPr="00601C76">
              <w:rPr>
                <w:rStyle w:val="Hyperlink"/>
              </w:rPr>
              <w:t>Het leerplanconcept: vijf uitgangspunten</w:t>
            </w:r>
            <w:r>
              <w:rPr>
                <w:webHidden/>
              </w:rPr>
              <w:tab/>
            </w:r>
            <w:r>
              <w:rPr>
                <w:webHidden/>
              </w:rPr>
              <w:fldChar w:fldCharType="begin"/>
            </w:r>
            <w:r>
              <w:rPr>
                <w:webHidden/>
              </w:rPr>
              <w:instrText xml:space="preserve"> PAGEREF _Toc168322890 \h </w:instrText>
            </w:r>
            <w:r>
              <w:rPr>
                <w:webHidden/>
              </w:rPr>
            </w:r>
            <w:r>
              <w:rPr>
                <w:webHidden/>
              </w:rPr>
              <w:fldChar w:fldCharType="separate"/>
            </w:r>
            <w:r w:rsidR="002637A4">
              <w:rPr>
                <w:webHidden/>
              </w:rPr>
              <w:t>3</w:t>
            </w:r>
            <w:r>
              <w:rPr>
                <w:webHidden/>
              </w:rPr>
              <w:fldChar w:fldCharType="end"/>
            </w:r>
          </w:hyperlink>
        </w:p>
        <w:p w14:paraId="026CB5EA" w14:textId="2493FDF3" w:rsidR="00A24077" w:rsidRDefault="00A24077">
          <w:pPr>
            <w:pStyle w:val="Inhopg2"/>
            <w:rPr>
              <w:rFonts w:eastAsiaTheme="minorEastAsia"/>
              <w:color w:val="auto"/>
              <w:kern w:val="2"/>
              <w:sz w:val="24"/>
              <w:szCs w:val="24"/>
              <w:lang w:eastAsia="nl-BE"/>
              <w14:ligatures w14:val="standardContextual"/>
            </w:rPr>
          </w:pPr>
          <w:hyperlink w:anchor="_Toc168322891" w:history="1">
            <w:r w:rsidRPr="00601C76">
              <w:rPr>
                <w:rStyle w:val="Hyperlink"/>
              </w:rPr>
              <w:t>1.2</w:t>
            </w:r>
            <w:r>
              <w:rPr>
                <w:rFonts w:eastAsiaTheme="minorEastAsia"/>
                <w:color w:val="auto"/>
                <w:kern w:val="2"/>
                <w:sz w:val="24"/>
                <w:szCs w:val="24"/>
                <w:lang w:eastAsia="nl-BE"/>
                <w14:ligatures w14:val="standardContextual"/>
              </w:rPr>
              <w:tab/>
            </w:r>
            <w:r w:rsidRPr="00601C76">
              <w:rPr>
                <w:rStyle w:val="Hyperlink"/>
              </w:rPr>
              <w:t>De vormingscirkel – de opdracht van secundair onderwijs</w:t>
            </w:r>
            <w:r>
              <w:rPr>
                <w:webHidden/>
              </w:rPr>
              <w:tab/>
            </w:r>
            <w:r>
              <w:rPr>
                <w:webHidden/>
              </w:rPr>
              <w:fldChar w:fldCharType="begin"/>
            </w:r>
            <w:r>
              <w:rPr>
                <w:webHidden/>
              </w:rPr>
              <w:instrText xml:space="preserve"> PAGEREF _Toc168322891 \h </w:instrText>
            </w:r>
            <w:r>
              <w:rPr>
                <w:webHidden/>
              </w:rPr>
            </w:r>
            <w:r>
              <w:rPr>
                <w:webHidden/>
              </w:rPr>
              <w:fldChar w:fldCharType="separate"/>
            </w:r>
            <w:r w:rsidR="002637A4">
              <w:rPr>
                <w:webHidden/>
              </w:rPr>
              <w:t>3</w:t>
            </w:r>
            <w:r>
              <w:rPr>
                <w:webHidden/>
              </w:rPr>
              <w:fldChar w:fldCharType="end"/>
            </w:r>
          </w:hyperlink>
        </w:p>
        <w:p w14:paraId="1F8B803E" w14:textId="7E4E7679" w:rsidR="00A24077" w:rsidRDefault="00A24077">
          <w:pPr>
            <w:pStyle w:val="Inhopg2"/>
            <w:rPr>
              <w:rFonts w:eastAsiaTheme="minorEastAsia"/>
              <w:color w:val="auto"/>
              <w:kern w:val="2"/>
              <w:sz w:val="24"/>
              <w:szCs w:val="24"/>
              <w:lang w:eastAsia="nl-BE"/>
              <w14:ligatures w14:val="standardContextual"/>
            </w:rPr>
          </w:pPr>
          <w:hyperlink w:anchor="_Toc168322892" w:history="1">
            <w:r w:rsidRPr="00601C76">
              <w:rPr>
                <w:rStyle w:val="Hyperlink"/>
              </w:rPr>
              <w:t>1.3</w:t>
            </w:r>
            <w:r>
              <w:rPr>
                <w:rFonts w:eastAsiaTheme="minorEastAsia"/>
                <w:color w:val="auto"/>
                <w:kern w:val="2"/>
                <w:sz w:val="24"/>
                <w:szCs w:val="24"/>
                <w:lang w:eastAsia="nl-BE"/>
                <w14:ligatures w14:val="standardContextual"/>
              </w:rPr>
              <w:tab/>
            </w:r>
            <w:r w:rsidRPr="00601C76">
              <w:rPr>
                <w:rStyle w:val="Hyperlink"/>
              </w:rPr>
              <w:t>Ruimte voor leraren(teams) en scholen</w:t>
            </w:r>
            <w:r>
              <w:rPr>
                <w:webHidden/>
              </w:rPr>
              <w:tab/>
            </w:r>
            <w:r>
              <w:rPr>
                <w:webHidden/>
              </w:rPr>
              <w:fldChar w:fldCharType="begin"/>
            </w:r>
            <w:r>
              <w:rPr>
                <w:webHidden/>
              </w:rPr>
              <w:instrText xml:space="preserve"> PAGEREF _Toc168322892 \h </w:instrText>
            </w:r>
            <w:r>
              <w:rPr>
                <w:webHidden/>
              </w:rPr>
            </w:r>
            <w:r>
              <w:rPr>
                <w:webHidden/>
              </w:rPr>
              <w:fldChar w:fldCharType="separate"/>
            </w:r>
            <w:r w:rsidR="002637A4">
              <w:rPr>
                <w:webHidden/>
              </w:rPr>
              <w:t>4</w:t>
            </w:r>
            <w:r>
              <w:rPr>
                <w:webHidden/>
              </w:rPr>
              <w:fldChar w:fldCharType="end"/>
            </w:r>
          </w:hyperlink>
        </w:p>
        <w:p w14:paraId="45C380C6" w14:textId="10F4E560" w:rsidR="00A24077" w:rsidRDefault="00A24077">
          <w:pPr>
            <w:pStyle w:val="Inhopg2"/>
            <w:rPr>
              <w:rFonts w:eastAsiaTheme="minorEastAsia"/>
              <w:color w:val="auto"/>
              <w:kern w:val="2"/>
              <w:sz w:val="24"/>
              <w:szCs w:val="24"/>
              <w:lang w:eastAsia="nl-BE"/>
              <w14:ligatures w14:val="standardContextual"/>
            </w:rPr>
          </w:pPr>
          <w:hyperlink w:anchor="_Toc168322893" w:history="1">
            <w:r w:rsidRPr="00601C76">
              <w:rPr>
                <w:rStyle w:val="Hyperlink"/>
              </w:rPr>
              <w:t>1.4</w:t>
            </w:r>
            <w:r>
              <w:rPr>
                <w:rFonts w:eastAsiaTheme="minorEastAsia"/>
                <w:color w:val="auto"/>
                <w:kern w:val="2"/>
                <w:sz w:val="24"/>
                <w:szCs w:val="24"/>
                <w:lang w:eastAsia="nl-BE"/>
                <w14:ligatures w14:val="standardContextual"/>
              </w:rPr>
              <w:tab/>
            </w:r>
            <w:r w:rsidRPr="00601C76">
              <w:rPr>
                <w:rStyle w:val="Hyperlink"/>
              </w:rPr>
              <w:t>Differentiatie</w:t>
            </w:r>
            <w:r>
              <w:rPr>
                <w:webHidden/>
              </w:rPr>
              <w:tab/>
            </w:r>
            <w:r>
              <w:rPr>
                <w:webHidden/>
              </w:rPr>
              <w:fldChar w:fldCharType="begin"/>
            </w:r>
            <w:r>
              <w:rPr>
                <w:webHidden/>
              </w:rPr>
              <w:instrText xml:space="preserve"> PAGEREF _Toc168322893 \h </w:instrText>
            </w:r>
            <w:r>
              <w:rPr>
                <w:webHidden/>
              </w:rPr>
            </w:r>
            <w:r>
              <w:rPr>
                <w:webHidden/>
              </w:rPr>
              <w:fldChar w:fldCharType="separate"/>
            </w:r>
            <w:r w:rsidR="002637A4">
              <w:rPr>
                <w:webHidden/>
              </w:rPr>
              <w:t>4</w:t>
            </w:r>
            <w:r>
              <w:rPr>
                <w:webHidden/>
              </w:rPr>
              <w:fldChar w:fldCharType="end"/>
            </w:r>
          </w:hyperlink>
        </w:p>
        <w:p w14:paraId="783009E3" w14:textId="15202F96" w:rsidR="00A24077" w:rsidRDefault="00A24077">
          <w:pPr>
            <w:pStyle w:val="Inhopg2"/>
            <w:rPr>
              <w:rFonts w:eastAsiaTheme="minorEastAsia"/>
              <w:color w:val="auto"/>
              <w:kern w:val="2"/>
              <w:sz w:val="24"/>
              <w:szCs w:val="24"/>
              <w:lang w:eastAsia="nl-BE"/>
              <w14:ligatures w14:val="standardContextual"/>
            </w:rPr>
          </w:pPr>
          <w:hyperlink w:anchor="_Toc168322894" w:history="1">
            <w:r w:rsidRPr="00601C76">
              <w:rPr>
                <w:rStyle w:val="Hyperlink"/>
              </w:rPr>
              <w:t>1.5</w:t>
            </w:r>
            <w:r>
              <w:rPr>
                <w:rFonts w:eastAsiaTheme="minorEastAsia"/>
                <w:color w:val="auto"/>
                <w:kern w:val="2"/>
                <w:sz w:val="24"/>
                <w:szCs w:val="24"/>
                <w:lang w:eastAsia="nl-BE"/>
                <w14:ligatures w14:val="standardContextual"/>
              </w:rPr>
              <w:tab/>
            </w:r>
            <w:r w:rsidRPr="00601C76">
              <w:rPr>
                <w:rStyle w:val="Hyperlink"/>
              </w:rPr>
              <w:t>Opbouw van leerplannen</w:t>
            </w:r>
            <w:r>
              <w:rPr>
                <w:webHidden/>
              </w:rPr>
              <w:tab/>
            </w:r>
            <w:r>
              <w:rPr>
                <w:webHidden/>
              </w:rPr>
              <w:fldChar w:fldCharType="begin"/>
            </w:r>
            <w:r>
              <w:rPr>
                <w:webHidden/>
              </w:rPr>
              <w:instrText xml:space="preserve"> PAGEREF _Toc168322894 \h </w:instrText>
            </w:r>
            <w:r>
              <w:rPr>
                <w:webHidden/>
              </w:rPr>
            </w:r>
            <w:r>
              <w:rPr>
                <w:webHidden/>
              </w:rPr>
              <w:fldChar w:fldCharType="separate"/>
            </w:r>
            <w:r w:rsidR="002637A4">
              <w:rPr>
                <w:webHidden/>
              </w:rPr>
              <w:t>6</w:t>
            </w:r>
            <w:r>
              <w:rPr>
                <w:webHidden/>
              </w:rPr>
              <w:fldChar w:fldCharType="end"/>
            </w:r>
          </w:hyperlink>
        </w:p>
        <w:p w14:paraId="65F84120" w14:textId="7500379D" w:rsidR="00A24077" w:rsidRDefault="00A24077">
          <w:pPr>
            <w:pStyle w:val="Inhopg1"/>
            <w:rPr>
              <w:rFonts w:eastAsiaTheme="minorEastAsia"/>
              <w:b w:val="0"/>
              <w:noProof/>
              <w:color w:val="auto"/>
              <w:kern w:val="2"/>
              <w:szCs w:val="24"/>
              <w:lang w:eastAsia="nl-BE"/>
              <w14:ligatures w14:val="standardContextual"/>
            </w:rPr>
          </w:pPr>
          <w:hyperlink w:anchor="_Toc168322895" w:history="1">
            <w:r w:rsidRPr="00601C76">
              <w:rPr>
                <w:rStyle w:val="Hyperlink"/>
                <w:noProof/>
              </w:rPr>
              <w:t>2</w:t>
            </w:r>
            <w:r>
              <w:rPr>
                <w:rFonts w:eastAsiaTheme="minorEastAsia"/>
                <w:b w:val="0"/>
                <w:noProof/>
                <w:color w:val="auto"/>
                <w:kern w:val="2"/>
                <w:szCs w:val="24"/>
                <w:lang w:eastAsia="nl-BE"/>
                <w14:ligatures w14:val="standardContextual"/>
              </w:rPr>
              <w:tab/>
            </w:r>
            <w:r w:rsidRPr="00601C76">
              <w:rPr>
                <w:rStyle w:val="Hyperlink"/>
                <w:noProof/>
              </w:rPr>
              <w:t>Situering</w:t>
            </w:r>
            <w:r>
              <w:rPr>
                <w:noProof/>
                <w:webHidden/>
              </w:rPr>
              <w:tab/>
            </w:r>
            <w:r>
              <w:rPr>
                <w:noProof/>
                <w:webHidden/>
              </w:rPr>
              <w:fldChar w:fldCharType="begin"/>
            </w:r>
            <w:r>
              <w:rPr>
                <w:noProof/>
                <w:webHidden/>
              </w:rPr>
              <w:instrText xml:space="preserve"> PAGEREF _Toc168322895 \h </w:instrText>
            </w:r>
            <w:r>
              <w:rPr>
                <w:noProof/>
                <w:webHidden/>
              </w:rPr>
            </w:r>
            <w:r>
              <w:rPr>
                <w:noProof/>
                <w:webHidden/>
              </w:rPr>
              <w:fldChar w:fldCharType="separate"/>
            </w:r>
            <w:r w:rsidR="002637A4">
              <w:rPr>
                <w:noProof/>
                <w:webHidden/>
              </w:rPr>
              <w:t>7</w:t>
            </w:r>
            <w:r>
              <w:rPr>
                <w:noProof/>
                <w:webHidden/>
              </w:rPr>
              <w:fldChar w:fldCharType="end"/>
            </w:r>
          </w:hyperlink>
        </w:p>
        <w:p w14:paraId="7FE7459C" w14:textId="31F2F5B1" w:rsidR="00A24077" w:rsidRDefault="00A24077">
          <w:pPr>
            <w:pStyle w:val="Inhopg2"/>
            <w:rPr>
              <w:rFonts w:eastAsiaTheme="minorEastAsia"/>
              <w:color w:val="auto"/>
              <w:kern w:val="2"/>
              <w:sz w:val="24"/>
              <w:szCs w:val="24"/>
              <w:lang w:eastAsia="nl-BE"/>
              <w14:ligatures w14:val="standardContextual"/>
            </w:rPr>
          </w:pPr>
          <w:hyperlink w:anchor="_Toc168322896" w:history="1">
            <w:r w:rsidRPr="00601C76">
              <w:rPr>
                <w:rStyle w:val="Hyperlink"/>
              </w:rPr>
              <w:t>2.1</w:t>
            </w:r>
            <w:r>
              <w:rPr>
                <w:rFonts w:eastAsiaTheme="minorEastAsia"/>
                <w:color w:val="auto"/>
                <w:kern w:val="2"/>
                <w:sz w:val="24"/>
                <w:szCs w:val="24"/>
                <w:lang w:eastAsia="nl-BE"/>
                <w14:ligatures w14:val="standardContextual"/>
              </w:rPr>
              <w:tab/>
            </w:r>
            <w:r w:rsidRPr="00601C76">
              <w:rPr>
                <w:rStyle w:val="Hyperlink"/>
              </w:rPr>
              <w:t>Samenhang met het basisonderwijs</w:t>
            </w:r>
            <w:r>
              <w:rPr>
                <w:webHidden/>
              </w:rPr>
              <w:tab/>
            </w:r>
            <w:r>
              <w:rPr>
                <w:webHidden/>
              </w:rPr>
              <w:fldChar w:fldCharType="begin"/>
            </w:r>
            <w:r>
              <w:rPr>
                <w:webHidden/>
              </w:rPr>
              <w:instrText xml:space="preserve"> PAGEREF _Toc168322896 \h </w:instrText>
            </w:r>
            <w:r>
              <w:rPr>
                <w:webHidden/>
              </w:rPr>
            </w:r>
            <w:r>
              <w:rPr>
                <w:webHidden/>
              </w:rPr>
              <w:fldChar w:fldCharType="separate"/>
            </w:r>
            <w:r w:rsidR="002637A4">
              <w:rPr>
                <w:webHidden/>
              </w:rPr>
              <w:t>7</w:t>
            </w:r>
            <w:r>
              <w:rPr>
                <w:webHidden/>
              </w:rPr>
              <w:fldChar w:fldCharType="end"/>
            </w:r>
          </w:hyperlink>
        </w:p>
        <w:p w14:paraId="66665B78" w14:textId="61B28C9A" w:rsidR="00A24077" w:rsidRDefault="00A24077">
          <w:pPr>
            <w:pStyle w:val="Inhopg2"/>
            <w:rPr>
              <w:rFonts w:eastAsiaTheme="minorEastAsia"/>
              <w:color w:val="auto"/>
              <w:kern w:val="2"/>
              <w:sz w:val="24"/>
              <w:szCs w:val="24"/>
              <w:lang w:eastAsia="nl-BE"/>
              <w14:ligatures w14:val="standardContextual"/>
            </w:rPr>
          </w:pPr>
          <w:hyperlink w:anchor="_Toc168322897" w:history="1">
            <w:r w:rsidRPr="00601C76">
              <w:rPr>
                <w:rStyle w:val="Hyperlink"/>
              </w:rPr>
              <w:t>2.2</w:t>
            </w:r>
            <w:r>
              <w:rPr>
                <w:rFonts w:eastAsiaTheme="minorEastAsia"/>
                <w:color w:val="auto"/>
                <w:kern w:val="2"/>
                <w:sz w:val="24"/>
                <w:szCs w:val="24"/>
                <w:lang w:eastAsia="nl-BE"/>
                <w14:ligatures w14:val="standardContextual"/>
              </w:rPr>
              <w:tab/>
            </w:r>
            <w:r w:rsidRPr="00601C76">
              <w:rPr>
                <w:rStyle w:val="Hyperlink"/>
              </w:rPr>
              <w:t>Plaats in de lessentabel</w:t>
            </w:r>
            <w:r>
              <w:rPr>
                <w:webHidden/>
              </w:rPr>
              <w:tab/>
            </w:r>
            <w:r>
              <w:rPr>
                <w:webHidden/>
              </w:rPr>
              <w:fldChar w:fldCharType="begin"/>
            </w:r>
            <w:r>
              <w:rPr>
                <w:webHidden/>
              </w:rPr>
              <w:instrText xml:space="preserve"> PAGEREF _Toc168322897 \h </w:instrText>
            </w:r>
            <w:r>
              <w:rPr>
                <w:webHidden/>
              </w:rPr>
            </w:r>
            <w:r>
              <w:rPr>
                <w:webHidden/>
              </w:rPr>
              <w:fldChar w:fldCharType="separate"/>
            </w:r>
            <w:r w:rsidR="002637A4">
              <w:rPr>
                <w:webHidden/>
              </w:rPr>
              <w:t>7</w:t>
            </w:r>
            <w:r>
              <w:rPr>
                <w:webHidden/>
              </w:rPr>
              <w:fldChar w:fldCharType="end"/>
            </w:r>
          </w:hyperlink>
        </w:p>
        <w:p w14:paraId="7FCFF6B6" w14:textId="1444FE48" w:rsidR="00A24077" w:rsidRDefault="00A24077">
          <w:pPr>
            <w:pStyle w:val="Inhopg1"/>
            <w:rPr>
              <w:rFonts w:eastAsiaTheme="minorEastAsia"/>
              <w:b w:val="0"/>
              <w:noProof/>
              <w:color w:val="auto"/>
              <w:kern w:val="2"/>
              <w:szCs w:val="24"/>
              <w:lang w:eastAsia="nl-BE"/>
              <w14:ligatures w14:val="standardContextual"/>
            </w:rPr>
          </w:pPr>
          <w:hyperlink w:anchor="_Toc168322898" w:history="1">
            <w:r w:rsidRPr="00601C76">
              <w:rPr>
                <w:rStyle w:val="Hyperlink"/>
                <w:noProof/>
              </w:rPr>
              <w:t>3</w:t>
            </w:r>
            <w:r>
              <w:rPr>
                <w:rFonts w:eastAsiaTheme="minorEastAsia"/>
                <w:b w:val="0"/>
                <w:noProof/>
                <w:color w:val="auto"/>
                <w:kern w:val="2"/>
                <w:szCs w:val="24"/>
                <w:lang w:eastAsia="nl-BE"/>
                <w14:ligatures w14:val="standardContextual"/>
              </w:rPr>
              <w:tab/>
            </w:r>
            <w:r w:rsidRPr="00601C76">
              <w:rPr>
                <w:rStyle w:val="Hyperlink"/>
                <w:noProof/>
              </w:rPr>
              <w:t>Pedagogisch-didactische duiding</w:t>
            </w:r>
            <w:r>
              <w:rPr>
                <w:noProof/>
                <w:webHidden/>
              </w:rPr>
              <w:tab/>
            </w:r>
            <w:r>
              <w:rPr>
                <w:noProof/>
                <w:webHidden/>
              </w:rPr>
              <w:fldChar w:fldCharType="begin"/>
            </w:r>
            <w:r>
              <w:rPr>
                <w:noProof/>
                <w:webHidden/>
              </w:rPr>
              <w:instrText xml:space="preserve"> PAGEREF _Toc168322898 \h </w:instrText>
            </w:r>
            <w:r>
              <w:rPr>
                <w:noProof/>
                <w:webHidden/>
              </w:rPr>
            </w:r>
            <w:r>
              <w:rPr>
                <w:noProof/>
                <w:webHidden/>
              </w:rPr>
              <w:fldChar w:fldCharType="separate"/>
            </w:r>
            <w:r w:rsidR="002637A4">
              <w:rPr>
                <w:noProof/>
                <w:webHidden/>
              </w:rPr>
              <w:t>7</w:t>
            </w:r>
            <w:r>
              <w:rPr>
                <w:noProof/>
                <w:webHidden/>
              </w:rPr>
              <w:fldChar w:fldCharType="end"/>
            </w:r>
          </w:hyperlink>
        </w:p>
        <w:p w14:paraId="6838A870" w14:textId="593313A1" w:rsidR="00A24077" w:rsidRDefault="00A24077">
          <w:pPr>
            <w:pStyle w:val="Inhopg2"/>
            <w:rPr>
              <w:rFonts w:eastAsiaTheme="minorEastAsia"/>
              <w:color w:val="auto"/>
              <w:kern w:val="2"/>
              <w:sz w:val="24"/>
              <w:szCs w:val="24"/>
              <w:lang w:eastAsia="nl-BE"/>
              <w14:ligatures w14:val="standardContextual"/>
            </w:rPr>
          </w:pPr>
          <w:hyperlink w:anchor="_Toc168322899" w:history="1">
            <w:r w:rsidRPr="00601C76">
              <w:rPr>
                <w:rStyle w:val="Hyperlink"/>
              </w:rPr>
              <w:t>3.1</w:t>
            </w:r>
            <w:r>
              <w:rPr>
                <w:rFonts w:eastAsiaTheme="minorEastAsia"/>
                <w:color w:val="auto"/>
                <w:kern w:val="2"/>
                <w:sz w:val="24"/>
                <w:szCs w:val="24"/>
                <w:lang w:eastAsia="nl-BE"/>
                <w14:ligatures w14:val="standardContextual"/>
              </w:rPr>
              <w:tab/>
            </w:r>
            <w:r w:rsidRPr="00601C76">
              <w:rPr>
                <w:rStyle w:val="Hyperlink"/>
              </w:rPr>
              <w:t>Wiskunde en het vormingsconcept</w:t>
            </w:r>
            <w:r>
              <w:rPr>
                <w:webHidden/>
              </w:rPr>
              <w:tab/>
            </w:r>
            <w:r>
              <w:rPr>
                <w:webHidden/>
              </w:rPr>
              <w:fldChar w:fldCharType="begin"/>
            </w:r>
            <w:r>
              <w:rPr>
                <w:webHidden/>
              </w:rPr>
              <w:instrText xml:space="preserve"> PAGEREF _Toc168322899 \h </w:instrText>
            </w:r>
            <w:r>
              <w:rPr>
                <w:webHidden/>
              </w:rPr>
            </w:r>
            <w:r>
              <w:rPr>
                <w:webHidden/>
              </w:rPr>
              <w:fldChar w:fldCharType="separate"/>
            </w:r>
            <w:r w:rsidR="002637A4">
              <w:rPr>
                <w:webHidden/>
              </w:rPr>
              <w:t>7</w:t>
            </w:r>
            <w:r>
              <w:rPr>
                <w:webHidden/>
              </w:rPr>
              <w:fldChar w:fldCharType="end"/>
            </w:r>
          </w:hyperlink>
        </w:p>
        <w:p w14:paraId="60A2C87F" w14:textId="0C6EEE0B" w:rsidR="00A24077" w:rsidRDefault="00A24077">
          <w:pPr>
            <w:pStyle w:val="Inhopg2"/>
            <w:rPr>
              <w:rFonts w:eastAsiaTheme="minorEastAsia"/>
              <w:color w:val="auto"/>
              <w:kern w:val="2"/>
              <w:sz w:val="24"/>
              <w:szCs w:val="24"/>
              <w:lang w:eastAsia="nl-BE"/>
              <w14:ligatures w14:val="standardContextual"/>
            </w:rPr>
          </w:pPr>
          <w:hyperlink w:anchor="_Toc168322900" w:history="1">
            <w:r w:rsidRPr="00601C76">
              <w:rPr>
                <w:rStyle w:val="Hyperlink"/>
              </w:rPr>
              <w:t>3.2</w:t>
            </w:r>
            <w:r>
              <w:rPr>
                <w:rFonts w:eastAsiaTheme="minorEastAsia"/>
                <w:color w:val="auto"/>
                <w:kern w:val="2"/>
                <w:sz w:val="24"/>
                <w:szCs w:val="24"/>
                <w:lang w:eastAsia="nl-BE"/>
                <w14:ligatures w14:val="standardContextual"/>
              </w:rPr>
              <w:tab/>
            </w:r>
            <w:r w:rsidRPr="00601C76">
              <w:rPr>
                <w:rStyle w:val="Hyperlink"/>
              </w:rPr>
              <w:t>Krachtlijnen</w:t>
            </w:r>
            <w:r>
              <w:rPr>
                <w:webHidden/>
              </w:rPr>
              <w:tab/>
            </w:r>
            <w:r>
              <w:rPr>
                <w:webHidden/>
              </w:rPr>
              <w:fldChar w:fldCharType="begin"/>
            </w:r>
            <w:r>
              <w:rPr>
                <w:webHidden/>
              </w:rPr>
              <w:instrText xml:space="preserve"> PAGEREF _Toc168322900 \h </w:instrText>
            </w:r>
            <w:r>
              <w:rPr>
                <w:webHidden/>
              </w:rPr>
            </w:r>
            <w:r>
              <w:rPr>
                <w:webHidden/>
              </w:rPr>
              <w:fldChar w:fldCharType="separate"/>
            </w:r>
            <w:r w:rsidR="002637A4">
              <w:rPr>
                <w:webHidden/>
              </w:rPr>
              <w:t>7</w:t>
            </w:r>
            <w:r>
              <w:rPr>
                <w:webHidden/>
              </w:rPr>
              <w:fldChar w:fldCharType="end"/>
            </w:r>
          </w:hyperlink>
        </w:p>
        <w:p w14:paraId="5FF29AFC" w14:textId="3C997CB0" w:rsidR="00A24077" w:rsidRDefault="00A24077">
          <w:pPr>
            <w:pStyle w:val="Inhopg2"/>
            <w:rPr>
              <w:rFonts w:eastAsiaTheme="minorEastAsia"/>
              <w:color w:val="auto"/>
              <w:kern w:val="2"/>
              <w:sz w:val="24"/>
              <w:szCs w:val="24"/>
              <w:lang w:eastAsia="nl-BE"/>
              <w14:ligatures w14:val="standardContextual"/>
            </w:rPr>
          </w:pPr>
          <w:hyperlink w:anchor="_Toc168322901" w:history="1">
            <w:r w:rsidRPr="00601C76">
              <w:rPr>
                <w:rStyle w:val="Hyperlink"/>
              </w:rPr>
              <w:t>3.3</w:t>
            </w:r>
            <w:r>
              <w:rPr>
                <w:rFonts w:eastAsiaTheme="minorEastAsia"/>
                <w:color w:val="auto"/>
                <w:kern w:val="2"/>
                <w:sz w:val="24"/>
                <w:szCs w:val="24"/>
                <w:lang w:eastAsia="nl-BE"/>
                <w14:ligatures w14:val="standardContextual"/>
              </w:rPr>
              <w:tab/>
            </w:r>
            <w:r w:rsidRPr="00601C76">
              <w:rPr>
                <w:rStyle w:val="Hyperlink"/>
              </w:rPr>
              <w:t>Opbouw</w:t>
            </w:r>
            <w:r>
              <w:rPr>
                <w:webHidden/>
              </w:rPr>
              <w:tab/>
            </w:r>
            <w:r>
              <w:rPr>
                <w:webHidden/>
              </w:rPr>
              <w:fldChar w:fldCharType="begin"/>
            </w:r>
            <w:r>
              <w:rPr>
                <w:webHidden/>
              </w:rPr>
              <w:instrText xml:space="preserve"> PAGEREF _Toc168322901 \h </w:instrText>
            </w:r>
            <w:r>
              <w:rPr>
                <w:webHidden/>
              </w:rPr>
            </w:r>
            <w:r>
              <w:rPr>
                <w:webHidden/>
              </w:rPr>
              <w:fldChar w:fldCharType="separate"/>
            </w:r>
            <w:r w:rsidR="002637A4">
              <w:rPr>
                <w:webHidden/>
              </w:rPr>
              <w:t>8</w:t>
            </w:r>
            <w:r>
              <w:rPr>
                <w:webHidden/>
              </w:rPr>
              <w:fldChar w:fldCharType="end"/>
            </w:r>
          </w:hyperlink>
        </w:p>
        <w:p w14:paraId="79309022" w14:textId="73ADFD05" w:rsidR="00A24077" w:rsidRDefault="00A24077">
          <w:pPr>
            <w:pStyle w:val="Inhopg2"/>
            <w:rPr>
              <w:rFonts w:eastAsiaTheme="minorEastAsia"/>
              <w:color w:val="auto"/>
              <w:kern w:val="2"/>
              <w:sz w:val="24"/>
              <w:szCs w:val="24"/>
              <w:lang w:eastAsia="nl-BE"/>
              <w14:ligatures w14:val="standardContextual"/>
            </w:rPr>
          </w:pPr>
          <w:hyperlink w:anchor="_Toc168322902" w:history="1">
            <w:r w:rsidRPr="00601C76">
              <w:rPr>
                <w:rStyle w:val="Hyperlink"/>
              </w:rPr>
              <w:t>3.4</w:t>
            </w:r>
            <w:r>
              <w:rPr>
                <w:rFonts w:eastAsiaTheme="minorEastAsia"/>
                <w:color w:val="auto"/>
                <w:kern w:val="2"/>
                <w:sz w:val="24"/>
                <w:szCs w:val="24"/>
                <w:lang w:eastAsia="nl-BE"/>
                <w14:ligatures w14:val="standardContextual"/>
              </w:rPr>
              <w:tab/>
            </w:r>
            <w:r w:rsidRPr="00601C76">
              <w:rPr>
                <w:rStyle w:val="Hyperlink"/>
              </w:rPr>
              <w:t>Leerlijnen</w:t>
            </w:r>
            <w:r>
              <w:rPr>
                <w:webHidden/>
              </w:rPr>
              <w:tab/>
            </w:r>
            <w:r>
              <w:rPr>
                <w:webHidden/>
              </w:rPr>
              <w:fldChar w:fldCharType="begin"/>
            </w:r>
            <w:r>
              <w:rPr>
                <w:webHidden/>
              </w:rPr>
              <w:instrText xml:space="preserve"> PAGEREF _Toc168322902 \h </w:instrText>
            </w:r>
            <w:r>
              <w:rPr>
                <w:webHidden/>
              </w:rPr>
            </w:r>
            <w:r>
              <w:rPr>
                <w:webHidden/>
              </w:rPr>
              <w:fldChar w:fldCharType="separate"/>
            </w:r>
            <w:r w:rsidR="002637A4">
              <w:rPr>
                <w:webHidden/>
              </w:rPr>
              <w:t>8</w:t>
            </w:r>
            <w:r>
              <w:rPr>
                <w:webHidden/>
              </w:rPr>
              <w:fldChar w:fldCharType="end"/>
            </w:r>
          </w:hyperlink>
        </w:p>
        <w:p w14:paraId="57165958" w14:textId="730BC0DF" w:rsidR="00A24077" w:rsidRDefault="00A24077">
          <w:pPr>
            <w:pStyle w:val="Inhopg3"/>
            <w:rPr>
              <w:rFonts w:eastAsiaTheme="minorEastAsia"/>
              <w:noProof/>
              <w:color w:val="auto"/>
              <w:kern w:val="2"/>
              <w:sz w:val="24"/>
              <w:szCs w:val="24"/>
              <w:lang w:eastAsia="nl-BE"/>
              <w14:ligatures w14:val="standardContextual"/>
            </w:rPr>
          </w:pPr>
          <w:hyperlink w:anchor="_Toc168322903" w:history="1">
            <w:r w:rsidRPr="00601C76">
              <w:rPr>
                <w:rStyle w:val="Hyperlink"/>
                <w:noProof/>
              </w:rPr>
              <w:t>3.4.1</w:t>
            </w:r>
            <w:r>
              <w:rPr>
                <w:rFonts w:eastAsiaTheme="minorEastAsia"/>
                <w:noProof/>
                <w:color w:val="auto"/>
                <w:kern w:val="2"/>
                <w:sz w:val="24"/>
                <w:szCs w:val="24"/>
                <w:lang w:eastAsia="nl-BE"/>
                <w14:ligatures w14:val="standardContextual"/>
              </w:rPr>
              <w:tab/>
            </w:r>
            <w:r w:rsidRPr="00601C76">
              <w:rPr>
                <w:rStyle w:val="Hyperlink"/>
                <w:noProof/>
              </w:rPr>
              <w:t>Samenhang met het basisonderwijs</w:t>
            </w:r>
            <w:r>
              <w:rPr>
                <w:noProof/>
                <w:webHidden/>
              </w:rPr>
              <w:tab/>
            </w:r>
            <w:r>
              <w:rPr>
                <w:noProof/>
                <w:webHidden/>
              </w:rPr>
              <w:fldChar w:fldCharType="begin"/>
            </w:r>
            <w:r>
              <w:rPr>
                <w:noProof/>
                <w:webHidden/>
              </w:rPr>
              <w:instrText xml:space="preserve"> PAGEREF _Toc168322903 \h </w:instrText>
            </w:r>
            <w:r>
              <w:rPr>
                <w:noProof/>
                <w:webHidden/>
              </w:rPr>
            </w:r>
            <w:r>
              <w:rPr>
                <w:noProof/>
                <w:webHidden/>
              </w:rPr>
              <w:fldChar w:fldCharType="separate"/>
            </w:r>
            <w:r w:rsidR="002637A4">
              <w:rPr>
                <w:noProof/>
                <w:webHidden/>
              </w:rPr>
              <w:t>8</w:t>
            </w:r>
            <w:r>
              <w:rPr>
                <w:noProof/>
                <w:webHidden/>
              </w:rPr>
              <w:fldChar w:fldCharType="end"/>
            </w:r>
          </w:hyperlink>
        </w:p>
        <w:p w14:paraId="0F6E5B84" w14:textId="0AFC6BD6" w:rsidR="00A24077" w:rsidRDefault="00A24077">
          <w:pPr>
            <w:pStyle w:val="Inhopg3"/>
            <w:rPr>
              <w:rFonts w:eastAsiaTheme="minorEastAsia"/>
              <w:noProof/>
              <w:color w:val="auto"/>
              <w:kern w:val="2"/>
              <w:sz w:val="24"/>
              <w:szCs w:val="24"/>
              <w:lang w:eastAsia="nl-BE"/>
              <w14:ligatures w14:val="standardContextual"/>
            </w:rPr>
          </w:pPr>
          <w:hyperlink w:anchor="_Toc168322904" w:history="1">
            <w:r w:rsidRPr="00601C76">
              <w:rPr>
                <w:rStyle w:val="Hyperlink"/>
                <w:noProof/>
              </w:rPr>
              <w:t>3.4.2</w:t>
            </w:r>
            <w:r>
              <w:rPr>
                <w:rFonts w:eastAsiaTheme="minorEastAsia"/>
                <w:noProof/>
                <w:color w:val="auto"/>
                <w:kern w:val="2"/>
                <w:sz w:val="24"/>
                <w:szCs w:val="24"/>
                <w:lang w:eastAsia="nl-BE"/>
                <w14:ligatures w14:val="standardContextual"/>
              </w:rPr>
              <w:tab/>
            </w:r>
            <w:r w:rsidRPr="00601C76">
              <w:rPr>
                <w:rStyle w:val="Hyperlink"/>
                <w:noProof/>
              </w:rPr>
              <w:t>Samenhang in de eerste graad</w:t>
            </w:r>
            <w:r>
              <w:rPr>
                <w:noProof/>
                <w:webHidden/>
              </w:rPr>
              <w:tab/>
            </w:r>
            <w:r>
              <w:rPr>
                <w:noProof/>
                <w:webHidden/>
              </w:rPr>
              <w:fldChar w:fldCharType="begin"/>
            </w:r>
            <w:r>
              <w:rPr>
                <w:noProof/>
                <w:webHidden/>
              </w:rPr>
              <w:instrText xml:space="preserve"> PAGEREF _Toc168322904 \h </w:instrText>
            </w:r>
            <w:r>
              <w:rPr>
                <w:noProof/>
                <w:webHidden/>
              </w:rPr>
            </w:r>
            <w:r>
              <w:rPr>
                <w:noProof/>
                <w:webHidden/>
              </w:rPr>
              <w:fldChar w:fldCharType="separate"/>
            </w:r>
            <w:r w:rsidR="002637A4">
              <w:rPr>
                <w:noProof/>
                <w:webHidden/>
              </w:rPr>
              <w:t>9</w:t>
            </w:r>
            <w:r>
              <w:rPr>
                <w:noProof/>
                <w:webHidden/>
              </w:rPr>
              <w:fldChar w:fldCharType="end"/>
            </w:r>
          </w:hyperlink>
        </w:p>
        <w:p w14:paraId="17B98290" w14:textId="3EDD05EA" w:rsidR="00A24077" w:rsidRDefault="00A24077">
          <w:pPr>
            <w:pStyle w:val="Inhopg2"/>
            <w:rPr>
              <w:rFonts w:eastAsiaTheme="minorEastAsia"/>
              <w:color w:val="auto"/>
              <w:kern w:val="2"/>
              <w:sz w:val="24"/>
              <w:szCs w:val="24"/>
              <w:lang w:eastAsia="nl-BE"/>
              <w14:ligatures w14:val="standardContextual"/>
            </w:rPr>
          </w:pPr>
          <w:hyperlink w:anchor="_Toc168322905" w:history="1">
            <w:r w:rsidRPr="00601C76">
              <w:rPr>
                <w:rStyle w:val="Hyperlink"/>
              </w:rPr>
              <w:t>3.5</w:t>
            </w:r>
            <w:r>
              <w:rPr>
                <w:rFonts w:eastAsiaTheme="minorEastAsia"/>
                <w:color w:val="auto"/>
                <w:kern w:val="2"/>
                <w:sz w:val="24"/>
                <w:szCs w:val="24"/>
                <w:lang w:eastAsia="nl-BE"/>
                <w14:ligatures w14:val="standardContextual"/>
              </w:rPr>
              <w:tab/>
            </w:r>
            <w:r w:rsidRPr="00601C76">
              <w:rPr>
                <w:rStyle w:val="Hyperlink"/>
              </w:rPr>
              <w:t>Wiskunde in een observerende en oriënterende eerste graad</w:t>
            </w:r>
            <w:r>
              <w:rPr>
                <w:webHidden/>
              </w:rPr>
              <w:tab/>
            </w:r>
            <w:r>
              <w:rPr>
                <w:webHidden/>
              </w:rPr>
              <w:fldChar w:fldCharType="begin"/>
            </w:r>
            <w:r>
              <w:rPr>
                <w:webHidden/>
              </w:rPr>
              <w:instrText xml:space="preserve"> PAGEREF _Toc168322905 \h </w:instrText>
            </w:r>
            <w:r>
              <w:rPr>
                <w:webHidden/>
              </w:rPr>
            </w:r>
            <w:r>
              <w:rPr>
                <w:webHidden/>
              </w:rPr>
              <w:fldChar w:fldCharType="separate"/>
            </w:r>
            <w:r w:rsidR="002637A4">
              <w:rPr>
                <w:webHidden/>
              </w:rPr>
              <w:t>9</w:t>
            </w:r>
            <w:r>
              <w:rPr>
                <w:webHidden/>
              </w:rPr>
              <w:fldChar w:fldCharType="end"/>
            </w:r>
          </w:hyperlink>
        </w:p>
        <w:p w14:paraId="42D29D36" w14:textId="71497FD0" w:rsidR="00A24077" w:rsidRDefault="00A24077">
          <w:pPr>
            <w:pStyle w:val="Inhopg2"/>
            <w:rPr>
              <w:rFonts w:eastAsiaTheme="minorEastAsia"/>
              <w:color w:val="auto"/>
              <w:kern w:val="2"/>
              <w:sz w:val="24"/>
              <w:szCs w:val="24"/>
              <w:lang w:eastAsia="nl-BE"/>
              <w14:ligatures w14:val="standardContextual"/>
            </w:rPr>
          </w:pPr>
          <w:hyperlink w:anchor="_Toc168322906" w:history="1">
            <w:r w:rsidRPr="00601C76">
              <w:rPr>
                <w:rStyle w:val="Hyperlink"/>
              </w:rPr>
              <w:t>3.6</w:t>
            </w:r>
            <w:r>
              <w:rPr>
                <w:rFonts w:eastAsiaTheme="minorEastAsia"/>
                <w:color w:val="auto"/>
                <w:kern w:val="2"/>
                <w:sz w:val="24"/>
                <w:szCs w:val="24"/>
                <w:lang w:eastAsia="nl-BE"/>
                <w14:ligatures w14:val="standardContextual"/>
              </w:rPr>
              <w:tab/>
            </w:r>
            <w:r w:rsidRPr="00601C76">
              <w:rPr>
                <w:rStyle w:val="Hyperlink"/>
              </w:rPr>
              <w:t>Aandachtspunten</w:t>
            </w:r>
            <w:r>
              <w:rPr>
                <w:webHidden/>
              </w:rPr>
              <w:tab/>
            </w:r>
            <w:r>
              <w:rPr>
                <w:webHidden/>
              </w:rPr>
              <w:fldChar w:fldCharType="begin"/>
            </w:r>
            <w:r>
              <w:rPr>
                <w:webHidden/>
              </w:rPr>
              <w:instrText xml:space="preserve"> PAGEREF _Toc168322906 \h </w:instrText>
            </w:r>
            <w:r>
              <w:rPr>
                <w:webHidden/>
              </w:rPr>
            </w:r>
            <w:r>
              <w:rPr>
                <w:webHidden/>
              </w:rPr>
              <w:fldChar w:fldCharType="separate"/>
            </w:r>
            <w:r w:rsidR="002637A4">
              <w:rPr>
                <w:webHidden/>
              </w:rPr>
              <w:t>9</w:t>
            </w:r>
            <w:r>
              <w:rPr>
                <w:webHidden/>
              </w:rPr>
              <w:fldChar w:fldCharType="end"/>
            </w:r>
          </w:hyperlink>
        </w:p>
        <w:p w14:paraId="24E604B9" w14:textId="4E3E07E7" w:rsidR="00A24077" w:rsidRDefault="00A24077">
          <w:pPr>
            <w:pStyle w:val="Inhopg2"/>
            <w:rPr>
              <w:rFonts w:eastAsiaTheme="minorEastAsia"/>
              <w:color w:val="auto"/>
              <w:kern w:val="2"/>
              <w:sz w:val="24"/>
              <w:szCs w:val="24"/>
              <w:lang w:eastAsia="nl-BE"/>
              <w14:ligatures w14:val="standardContextual"/>
            </w:rPr>
          </w:pPr>
          <w:hyperlink w:anchor="_Toc168322907" w:history="1">
            <w:r w:rsidRPr="00601C76">
              <w:rPr>
                <w:rStyle w:val="Hyperlink"/>
              </w:rPr>
              <w:t>3.7</w:t>
            </w:r>
            <w:r>
              <w:rPr>
                <w:rFonts w:eastAsiaTheme="minorEastAsia"/>
                <w:color w:val="auto"/>
                <w:kern w:val="2"/>
                <w:sz w:val="24"/>
                <w:szCs w:val="24"/>
                <w:lang w:eastAsia="nl-BE"/>
                <w14:ligatures w14:val="standardContextual"/>
              </w:rPr>
              <w:tab/>
            </w:r>
            <w:r w:rsidRPr="00601C76">
              <w:rPr>
                <w:rStyle w:val="Hyperlink"/>
              </w:rPr>
              <w:t>Leerplanpagina</w:t>
            </w:r>
            <w:r>
              <w:rPr>
                <w:webHidden/>
              </w:rPr>
              <w:tab/>
            </w:r>
            <w:r>
              <w:rPr>
                <w:webHidden/>
              </w:rPr>
              <w:fldChar w:fldCharType="begin"/>
            </w:r>
            <w:r>
              <w:rPr>
                <w:webHidden/>
              </w:rPr>
              <w:instrText xml:space="preserve"> PAGEREF _Toc168322907 \h </w:instrText>
            </w:r>
            <w:r>
              <w:rPr>
                <w:webHidden/>
              </w:rPr>
            </w:r>
            <w:r>
              <w:rPr>
                <w:webHidden/>
              </w:rPr>
              <w:fldChar w:fldCharType="separate"/>
            </w:r>
            <w:r w:rsidR="002637A4">
              <w:rPr>
                <w:webHidden/>
              </w:rPr>
              <w:t>10</w:t>
            </w:r>
            <w:r>
              <w:rPr>
                <w:webHidden/>
              </w:rPr>
              <w:fldChar w:fldCharType="end"/>
            </w:r>
          </w:hyperlink>
        </w:p>
        <w:p w14:paraId="274FFA76" w14:textId="0B0F2A80" w:rsidR="00A24077" w:rsidRDefault="00A24077">
          <w:pPr>
            <w:pStyle w:val="Inhopg1"/>
            <w:rPr>
              <w:rFonts w:eastAsiaTheme="minorEastAsia"/>
              <w:b w:val="0"/>
              <w:noProof/>
              <w:color w:val="auto"/>
              <w:kern w:val="2"/>
              <w:szCs w:val="24"/>
              <w:lang w:eastAsia="nl-BE"/>
              <w14:ligatures w14:val="standardContextual"/>
            </w:rPr>
          </w:pPr>
          <w:hyperlink w:anchor="_Toc168322908" w:history="1">
            <w:r w:rsidRPr="00601C76">
              <w:rPr>
                <w:rStyle w:val="Hyperlink"/>
                <w:noProof/>
              </w:rPr>
              <w:t>4</w:t>
            </w:r>
            <w:r>
              <w:rPr>
                <w:rFonts w:eastAsiaTheme="minorEastAsia"/>
                <w:b w:val="0"/>
                <w:noProof/>
                <w:color w:val="auto"/>
                <w:kern w:val="2"/>
                <w:szCs w:val="24"/>
                <w:lang w:eastAsia="nl-BE"/>
                <w14:ligatures w14:val="standardContextual"/>
              </w:rPr>
              <w:tab/>
            </w:r>
            <w:r w:rsidRPr="00601C76">
              <w:rPr>
                <w:rStyle w:val="Hyperlink"/>
                <w:noProof/>
              </w:rPr>
              <w:t>Leerplandoelen</w:t>
            </w:r>
            <w:r>
              <w:rPr>
                <w:noProof/>
                <w:webHidden/>
              </w:rPr>
              <w:tab/>
            </w:r>
            <w:r>
              <w:rPr>
                <w:noProof/>
                <w:webHidden/>
              </w:rPr>
              <w:fldChar w:fldCharType="begin"/>
            </w:r>
            <w:r>
              <w:rPr>
                <w:noProof/>
                <w:webHidden/>
              </w:rPr>
              <w:instrText xml:space="preserve"> PAGEREF _Toc168322908 \h </w:instrText>
            </w:r>
            <w:r>
              <w:rPr>
                <w:noProof/>
                <w:webHidden/>
              </w:rPr>
            </w:r>
            <w:r>
              <w:rPr>
                <w:noProof/>
                <w:webHidden/>
              </w:rPr>
              <w:fldChar w:fldCharType="separate"/>
            </w:r>
            <w:r w:rsidR="002637A4">
              <w:rPr>
                <w:noProof/>
                <w:webHidden/>
              </w:rPr>
              <w:t>10</w:t>
            </w:r>
            <w:r>
              <w:rPr>
                <w:noProof/>
                <w:webHidden/>
              </w:rPr>
              <w:fldChar w:fldCharType="end"/>
            </w:r>
          </w:hyperlink>
        </w:p>
        <w:p w14:paraId="42483EC2" w14:textId="4F79DA3B" w:rsidR="00A24077" w:rsidRDefault="00A24077">
          <w:pPr>
            <w:pStyle w:val="Inhopg2"/>
            <w:rPr>
              <w:rFonts w:eastAsiaTheme="minorEastAsia"/>
              <w:color w:val="auto"/>
              <w:kern w:val="2"/>
              <w:sz w:val="24"/>
              <w:szCs w:val="24"/>
              <w:lang w:eastAsia="nl-BE"/>
              <w14:ligatures w14:val="standardContextual"/>
            </w:rPr>
          </w:pPr>
          <w:hyperlink w:anchor="_Toc168322909" w:history="1">
            <w:r w:rsidRPr="00601C76">
              <w:rPr>
                <w:rStyle w:val="Hyperlink"/>
              </w:rPr>
              <w:t>4.1</w:t>
            </w:r>
            <w:r>
              <w:rPr>
                <w:rFonts w:eastAsiaTheme="minorEastAsia"/>
                <w:color w:val="auto"/>
                <w:kern w:val="2"/>
                <w:sz w:val="24"/>
                <w:szCs w:val="24"/>
                <w:lang w:eastAsia="nl-BE"/>
                <w14:ligatures w14:val="standardContextual"/>
              </w:rPr>
              <w:tab/>
            </w:r>
            <w:r w:rsidRPr="00601C76">
              <w:rPr>
                <w:rStyle w:val="Hyperlink"/>
              </w:rPr>
              <w:t>Problemen oplossen en wiskundig redeneren</w:t>
            </w:r>
            <w:r>
              <w:rPr>
                <w:webHidden/>
              </w:rPr>
              <w:tab/>
            </w:r>
            <w:r>
              <w:rPr>
                <w:webHidden/>
              </w:rPr>
              <w:fldChar w:fldCharType="begin"/>
            </w:r>
            <w:r>
              <w:rPr>
                <w:webHidden/>
              </w:rPr>
              <w:instrText xml:space="preserve"> PAGEREF _Toc168322909 \h </w:instrText>
            </w:r>
            <w:r>
              <w:rPr>
                <w:webHidden/>
              </w:rPr>
            </w:r>
            <w:r>
              <w:rPr>
                <w:webHidden/>
              </w:rPr>
              <w:fldChar w:fldCharType="separate"/>
            </w:r>
            <w:r w:rsidR="002637A4">
              <w:rPr>
                <w:webHidden/>
              </w:rPr>
              <w:t>10</w:t>
            </w:r>
            <w:r>
              <w:rPr>
                <w:webHidden/>
              </w:rPr>
              <w:fldChar w:fldCharType="end"/>
            </w:r>
          </w:hyperlink>
        </w:p>
        <w:p w14:paraId="689C73AA" w14:textId="558213D6" w:rsidR="00A24077" w:rsidRDefault="00A24077">
          <w:pPr>
            <w:pStyle w:val="Inhopg2"/>
            <w:rPr>
              <w:rFonts w:eastAsiaTheme="minorEastAsia"/>
              <w:color w:val="auto"/>
              <w:kern w:val="2"/>
              <w:sz w:val="24"/>
              <w:szCs w:val="24"/>
              <w:lang w:eastAsia="nl-BE"/>
              <w14:ligatures w14:val="standardContextual"/>
            </w:rPr>
          </w:pPr>
          <w:hyperlink w:anchor="_Toc168322910" w:history="1">
            <w:r w:rsidRPr="00601C76">
              <w:rPr>
                <w:rStyle w:val="Hyperlink"/>
              </w:rPr>
              <w:t>4.2</w:t>
            </w:r>
            <w:r>
              <w:rPr>
                <w:rFonts w:eastAsiaTheme="minorEastAsia"/>
                <w:color w:val="auto"/>
                <w:kern w:val="2"/>
                <w:sz w:val="24"/>
                <w:szCs w:val="24"/>
                <w:lang w:eastAsia="nl-BE"/>
                <w14:ligatures w14:val="standardContextual"/>
              </w:rPr>
              <w:tab/>
            </w:r>
            <w:r w:rsidRPr="00601C76">
              <w:rPr>
                <w:rStyle w:val="Hyperlink"/>
              </w:rPr>
              <w:t>Getallenleer</w:t>
            </w:r>
            <w:r>
              <w:rPr>
                <w:webHidden/>
              </w:rPr>
              <w:tab/>
            </w:r>
            <w:r>
              <w:rPr>
                <w:webHidden/>
              </w:rPr>
              <w:fldChar w:fldCharType="begin"/>
            </w:r>
            <w:r>
              <w:rPr>
                <w:webHidden/>
              </w:rPr>
              <w:instrText xml:space="preserve"> PAGEREF _Toc168322910 \h </w:instrText>
            </w:r>
            <w:r>
              <w:rPr>
                <w:webHidden/>
              </w:rPr>
            </w:r>
            <w:r>
              <w:rPr>
                <w:webHidden/>
              </w:rPr>
              <w:fldChar w:fldCharType="separate"/>
            </w:r>
            <w:r w:rsidR="002637A4">
              <w:rPr>
                <w:webHidden/>
              </w:rPr>
              <w:t>13</w:t>
            </w:r>
            <w:r>
              <w:rPr>
                <w:webHidden/>
              </w:rPr>
              <w:fldChar w:fldCharType="end"/>
            </w:r>
          </w:hyperlink>
        </w:p>
        <w:p w14:paraId="550E1CC5" w14:textId="4EB7EA2C" w:rsidR="00A24077" w:rsidRDefault="00A24077">
          <w:pPr>
            <w:pStyle w:val="Inhopg2"/>
            <w:rPr>
              <w:rFonts w:eastAsiaTheme="minorEastAsia"/>
              <w:color w:val="auto"/>
              <w:kern w:val="2"/>
              <w:sz w:val="24"/>
              <w:szCs w:val="24"/>
              <w:lang w:eastAsia="nl-BE"/>
              <w14:ligatures w14:val="standardContextual"/>
            </w:rPr>
          </w:pPr>
          <w:hyperlink w:anchor="_Toc168322911" w:history="1">
            <w:r w:rsidRPr="00601C76">
              <w:rPr>
                <w:rStyle w:val="Hyperlink"/>
              </w:rPr>
              <w:t>4.3</w:t>
            </w:r>
            <w:r>
              <w:rPr>
                <w:rFonts w:eastAsiaTheme="minorEastAsia"/>
                <w:color w:val="auto"/>
                <w:kern w:val="2"/>
                <w:sz w:val="24"/>
                <w:szCs w:val="24"/>
                <w:lang w:eastAsia="nl-BE"/>
                <w14:ligatures w14:val="standardContextual"/>
              </w:rPr>
              <w:tab/>
            </w:r>
            <w:r w:rsidRPr="00601C76">
              <w:rPr>
                <w:rStyle w:val="Hyperlink"/>
              </w:rPr>
              <w:t>Meetkunde</w:t>
            </w:r>
            <w:r>
              <w:rPr>
                <w:webHidden/>
              </w:rPr>
              <w:tab/>
            </w:r>
            <w:r>
              <w:rPr>
                <w:webHidden/>
              </w:rPr>
              <w:fldChar w:fldCharType="begin"/>
            </w:r>
            <w:r>
              <w:rPr>
                <w:webHidden/>
              </w:rPr>
              <w:instrText xml:space="preserve"> PAGEREF _Toc168322911 \h </w:instrText>
            </w:r>
            <w:r>
              <w:rPr>
                <w:webHidden/>
              </w:rPr>
            </w:r>
            <w:r>
              <w:rPr>
                <w:webHidden/>
              </w:rPr>
              <w:fldChar w:fldCharType="separate"/>
            </w:r>
            <w:r w:rsidR="002637A4">
              <w:rPr>
                <w:webHidden/>
              </w:rPr>
              <w:t>16</w:t>
            </w:r>
            <w:r>
              <w:rPr>
                <w:webHidden/>
              </w:rPr>
              <w:fldChar w:fldCharType="end"/>
            </w:r>
          </w:hyperlink>
        </w:p>
        <w:p w14:paraId="19728D82" w14:textId="0C1E2F2F" w:rsidR="00A24077" w:rsidRDefault="00A24077">
          <w:pPr>
            <w:pStyle w:val="Inhopg3"/>
            <w:rPr>
              <w:rFonts w:eastAsiaTheme="minorEastAsia"/>
              <w:noProof/>
              <w:color w:val="auto"/>
              <w:kern w:val="2"/>
              <w:sz w:val="24"/>
              <w:szCs w:val="24"/>
              <w:lang w:eastAsia="nl-BE"/>
              <w14:ligatures w14:val="standardContextual"/>
            </w:rPr>
          </w:pPr>
          <w:hyperlink w:anchor="_Toc168322912" w:history="1">
            <w:r w:rsidRPr="00601C76">
              <w:rPr>
                <w:rStyle w:val="Hyperlink"/>
                <w:noProof/>
              </w:rPr>
              <w:t>4.3.1</w:t>
            </w:r>
            <w:r>
              <w:rPr>
                <w:rFonts w:eastAsiaTheme="minorEastAsia"/>
                <w:noProof/>
                <w:color w:val="auto"/>
                <w:kern w:val="2"/>
                <w:sz w:val="24"/>
                <w:szCs w:val="24"/>
                <w:lang w:eastAsia="nl-BE"/>
                <w14:ligatures w14:val="standardContextual"/>
              </w:rPr>
              <w:tab/>
            </w:r>
            <w:r w:rsidRPr="00601C76">
              <w:rPr>
                <w:rStyle w:val="Hyperlink"/>
                <w:noProof/>
              </w:rPr>
              <w:t>Vlakke meetkunde</w:t>
            </w:r>
            <w:r>
              <w:rPr>
                <w:noProof/>
                <w:webHidden/>
              </w:rPr>
              <w:tab/>
            </w:r>
            <w:r>
              <w:rPr>
                <w:noProof/>
                <w:webHidden/>
              </w:rPr>
              <w:fldChar w:fldCharType="begin"/>
            </w:r>
            <w:r>
              <w:rPr>
                <w:noProof/>
                <w:webHidden/>
              </w:rPr>
              <w:instrText xml:space="preserve"> PAGEREF _Toc168322912 \h </w:instrText>
            </w:r>
            <w:r>
              <w:rPr>
                <w:noProof/>
                <w:webHidden/>
              </w:rPr>
            </w:r>
            <w:r>
              <w:rPr>
                <w:noProof/>
                <w:webHidden/>
              </w:rPr>
              <w:fldChar w:fldCharType="separate"/>
            </w:r>
            <w:r w:rsidR="002637A4">
              <w:rPr>
                <w:noProof/>
                <w:webHidden/>
              </w:rPr>
              <w:t>16</w:t>
            </w:r>
            <w:r>
              <w:rPr>
                <w:noProof/>
                <w:webHidden/>
              </w:rPr>
              <w:fldChar w:fldCharType="end"/>
            </w:r>
          </w:hyperlink>
        </w:p>
        <w:p w14:paraId="5AAB62D5" w14:textId="136F5DB7" w:rsidR="00A24077" w:rsidRDefault="00A24077">
          <w:pPr>
            <w:pStyle w:val="Inhopg3"/>
            <w:rPr>
              <w:rFonts w:eastAsiaTheme="minorEastAsia"/>
              <w:noProof/>
              <w:color w:val="auto"/>
              <w:kern w:val="2"/>
              <w:sz w:val="24"/>
              <w:szCs w:val="24"/>
              <w:lang w:eastAsia="nl-BE"/>
              <w14:ligatures w14:val="standardContextual"/>
            </w:rPr>
          </w:pPr>
          <w:hyperlink w:anchor="_Toc168322913" w:history="1">
            <w:r w:rsidRPr="00601C76">
              <w:rPr>
                <w:rStyle w:val="Hyperlink"/>
                <w:noProof/>
              </w:rPr>
              <w:t>4.3.2</w:t>
            </w:r>
            <w:r>
              <w:rPr>
                <w:rFonts w:eastAsiaTheme="minorEastAsia"/>
                <w:noProof/>
                <w:color w:val="auto"/>
                <w:kern w:val="2"/>
                <w:sz w:val="24"/>
                <w:szCs w:val="24"/>
                <w:lang w:eastAsia="nl-BE"/>
                <w14:ligatures w14:val="standardContextual"/>
              </w:rPr>
              <w:tab/>
            </w:r>
            <w:r w:rsidRPr="00601C76">
              <w:rPr>
                <w:rStyle w:val="Hyperlink"/>
                <w:noProof/>
              </w:rPr>
              <w:t>Ruimtemeetkunde</w:t>
            </w:r>
            <w:r>
              <w:rPr>
                <w:noProof/>
                <w:webHidden/>
              </w:rPr>
              <w:tab/>
            </w:r>
            <w:r>
              <w:rPr>
                <w:noProof/>
                <w:webHidden/>
              </w:rPr>
              <w:fldChar w:fldCharType="begin"/>
            </w:r>
            <w:r>
              <w:rPr>
                <w:noProof/>
                <w:webHidden/>
              </w:rPr>
              <w:instrText xml:space="preserve"> PAGEREF _Toc168322913 \h </w:instrText>
            </w:r>
            <w:r>
              <w:rPr>
                <w:noProof/>
                <w:webHidden/>
              </w:rPr>
            </w:r>
            <w:r>
              <w:rPr>
                <w:noProof/>
                <w:webHidden/>
              </w:rPr>
              <w:fldChar w:fldCharType="separate"/>
            </w:r>
            <w:r w:rsidR="002637A4">
              <w:rPr>
                <w:noProof/>
                <w:webHidden/>
              </w:rPr>
              <w:t>19</w:t>
            </w:r>
            <w:r>
              <w:rPr>
                <w:noProof/>
                <w:webHidden/>
              </w:rPr>
              <w:fldChar w:fldCharType="end"/>
            </w:r>
          </w:hyperlink>
        </w:p>
        <w:p w14:paraId="7BFB5E77" w14:textId="3E2555BB" w:rsidR="00A24077" w:rsidRDefault="00A24077">
          <w:pPr>
            <w:pStyle w:val="Inhopg2"/>
            <w:rPr>
              <w:rFonts w:eastAsiaTheme="minorEastAsia"/>
              <w:color w:val="auto"/>
              <w:kern w:val="2"/>
              <w:sz w:val="24"/>
              <w:szCs w:val="24"/>
              <w:lang w:eastAsia="nl-BE"/>
              <w14:ligatures w14:val="standardContextual"/>
            </w:rPr>
          </w:pPr>
          <w:hyperlink w:anchor="_Toc168322914" w:history="1">
            <w:r w:rsidRPr="00601C76">
              <w:rPr>
                <w:rStyle w:val="Hyperlink"/>
              </w:rPr>
              <w:t>4.4</w:t>
            </w:r>
            <w:r>
              <w:rPr>
                <w:rFonts w:eastAsiaTheme="minorEastAsia"/>
                <w:color w:val="auto"/>
                <w:kern w:val="2"/>
                <w:sz w:val="24"/>
                <w:szCs w:val="24"/>
                <w:lang w:eastAsia="nl-BE"/>
                <w14:ligatures w14:val="standardContextual"/>
              </w:rPr>
              <w:tab/>
            </w:r>
            <w:r w:rsidRPr="00601C76">
              <w:rPr>
                <w:rStyle w:val="Hyperlink"/>
              </w:rPr>
              <w:t>Algebra</w:t>
            </w:r>
            <w:r>
              <w:rPr>
                <w:webHidden/>
              </w:rPr>
              <w:tab/>
            </w:r>
            <w:r>
              <w:rPr>
                <w:webHidden/>
              </w:rPr>
              <w:fldChar w:fldCharType="begin"/>
            </w:r>
            <w:r>
              <w:rPr>
                <w:webHidden/>
              </w:rPr>
              <w:instrText xml:space="preserve"> PAGEREF _Toc168322914 \h </w:instrText>
            </w:r>
            <w:r>
              <w:rPr>
                <w:webHidden/>
              </w:rPr>
            </w:r>
            <w:r>
              <w:rPr>
                <w:webHidden/>
              </w:rPr>
              <w:fldChar w:fldCharType="separate"/>
            </w:r>
            <w:r w:rsidR="002637A4">
              <w:rPr>
                <w:webHidden/>
              </w:rPr>
              <w:t>20</w:t>
            </w:r>
            <w:r>
              <w:rPr>
                <w:webHidden/>
              </w:rPr>
              <w:fldChar w:fldCharType="end"/>
            </w:r>
          </w:hyperlink>
        </w:p>
        <w:p w14:paraId="7563FA4E" w14:textId="7909E834" w:rsidR="00A24077" w:rsidRDefault="00A24077">
          <w:pPr>
            <w:pStyle w:val="Inhopg2"/>
            <w:rPr>
              <w:rFonts w:eastAsiaTheme="minorEastAsia"/>
              <w:color w:val="auto"/>
              <w:kern w:val="2"/>
              <w:sz w:val="24"/>
              <w:szCs w:val="24"/>
              <w:lang w:eastAsia="nl-BE"/>
              <w14:ligatures w14:val="standardContextual"/>
            </w:rPr>
          </w:pPr>
          <w:hyperlink w:anchor="_Toc168322915" w:history="1">
            <w:r w:rsidRPr="00601C76">
              <w:rPr>
                <w:rStyle w:val="Hyperlink"/>
              </w:rPr>
              <w:t>4.5</w:t>
            </w:r>
            <w:r>
              <w:rPr>
                <w:rFonts w:eastAsiaTheme="minorEastAsia"/>
                <w:color w:val="auto"/>
                <w:kern w:val="2"/>
                <w:sz w:val="24"/>
                <w:szCs w:val="24"/>
                <w:lang w:eastAsia="nl-BE"/>
                <w14:ligatures w14:val="standardContextual"/>
              </w:rPr>
              <w:tab/>
            </w:r>
            <w:r w:rsidRPr="00601C76">
              <w:rPr>
                <w:rStyle w:val="Hyperlink"/>
              </w:rPr>
              <w:t>Data en onzekerheid</w:t>
            </w:r>
            <w:r>
              <w:rPr>
                <w:webHidden/>
              </w:rPr>
              <w:tab/>
            </w:r>
            <w:r>
              <w:rPr>
                <w:webHidden/>
              </w:rPr>
              <w:fldChar w:fldCharType="begin"/>
            </w:r>
            <w:r>
              <w:rPr>
                <w:webHidden/>
              </w:rPr>
              <w:instrText xml:space="preserve"> PAGEREF _Toc168322915 \h </w:instrText>
            </w:r>
            <w:r>
              <w:rPr>
                <w:webHidden/>
              </w:rPr>
            </w:r>
            <w:r>
              <w:rPr>
                <w:webHidden/>
              </w:rPr>
              <w:fldChar w:fldCharType="separate"/>
            </w:r>
            <w:r w:rsidR="002637A4">
              <w:rPr>
                <w:webHidden/>
              </w:rPr>
              <w:t>23</w:t>
            </w:r>
            <w:r>
              <w:rPr>
                <w:webHidden/>
              </w:rPr>
              <w:fldChar w:fldCharType="end"/>
            </w:r>
          </w:hyperlink>
        </w:p>
        <w:p w14:paraId="178684F0" w14:textId="2049EA29" w:rsidR="00A24077" w:rsidRDefault="00A24077">
          <w:pPr>
            <w:pStyle w:val="Inhopg2"/>
            <w:rPr>
              <w:rFonts w:eastAsiaTheme="minorEastAsia"/>
              <w:color w:val="auto"/>
              <w:kern w:val="2"/>
              <w:sz w:val="24"/>
              <w:szCs w:val="24"/>
              <w:lang w:eastAsia="nl-BE"/>
              <w14:ligatures w14:val="standardContextual"/>
            </w:rPr>
          </w:pPr>
          <w:hyperlink w:anchor="_Toc168322916" w:history="1">
            <w:r w:rsidRPr="00601C76">
              <w:rPr>
                <w:rStyle w:val="Hyperlink"/>
              </w:rPr>
              <w:t>4.6</w:t>
            </w:r>
            <w:r>
              <w:rPr>
                <w:rFonts w:eastAsiaTheme="minorEastAsia"/>
                <w:color w:val="auto"/>
                <w:kern w:val="2"/>
                <w:sz w:val="24"/>
                <w:szCs w:val="24"/>
                <w:lang w:eastAsia="nl-BE"/>
                <w14:ligatures w14:val="standardContextual"/>
              </w:rPr>
              <w:tab/>
            </w:r>
            <w:r w:rsidRPr="00601C76">
              <w:rPr>
                <w:rStyle w:val="Hyperlink"/>
              </w:rPr>
              <w:t>Computationeel denken</w:t>
            </w:r>
            <w:r>
              <w:rPr>
                <w:webHidden/>
              </w:rPr>
              <w:tab/>
            </w:r>
            <w:r>
              <w:rPr>
                <w:webHidden/>
              </w:rPr>
              <w:fldChar w:fldCharType="begin"/>
            </w:r>
            <w:r>
              <w:rPr>
                <w:webHidden/>
              </w:rPr>
              <w:instrText xml:space="preserve"> PAGEREF _Toc168322916 \h </w:instrText>
            </w:r>
            <w:r>
              <w:rPr>
                <w:webHidden/>
              </w:rPr>
            </w:r>
            <w:r>
              <w:rPr>
                <w:webHidden/>
              </w:rPr>
              <w:fldChar w:fldCharType="separate"/>
            </w:r>
            <w:r w:rsidR="002637A4">
              <w:rPr>
                <w:webHidden/>
              </w:rPr>
              <w:t>23</w:t>
            </w:r>
            <w:r>
              <w:rPr>
                <w:webHidden/>
              </w:rPr>
              <w:fldChar w:fldCharType="end"/>
            </w:r>
          </w:hyperlink>
        </w:p>
        <w:p w14:paraId="1EA6B5BE" w14:textId="779F02D3" w:rsidR="00A24077" w:rsidRDefault="00A24077">
          <w:pPr>
            <w:pStyle w:val="Inhopg1"/>
            <w:rPr>
              <w:rFonts w:eastAsiaTheme="minorEastAsia"/>
              <w:b w:val="0"/>
              <w:noProof/>
              <w:color w:val="auto"/>
              <w:kern w:val="2"/>
              <w:szCs w:val="24"/>
              <w:lang w:eastAsia="nl-BE"/>
              <w14:ligatures w14:val="standardContextual"/>
            </w:rPr>
          </w:pPr>
          <w:hyperlink w:anchor="_Toc168322917" w:history="1">
            <w:r w:rsidRPr="00601C76">
              <w:rPr>
                <w:rStyle w:val="Hyperlink"/>
                <w:noProof/>
              </w:rPr>
              <w:t>5</w:t>
            </w:r>
            <w:r>
              <w:rPr>
                <w:rFonts w:eastAsiaTheme="minorEastAsia"/>
                <w:b w:val="0"/>
                <w:noProof/>
                <w:color w:val="auto"/>
                <w:kern w:val="2"/>
                <w:szCs w:val="24"/>
                <w:lang w:eastAsia="nl-BE"/>
                <w14:ligatures w14:val="standardContextual"/>
              </w:rPr>
              <w:tab/>
            </w:r>
            <w:r w:rsidRPr="00601C76">
              <w:rPr>
                <w:rStyle w:val="Hyperlink"/>
                <w:noProof/>
              </w:rPr>
              <w:t>Basisuitrusting</w:t>
            </w:r>
            <w:r>
              <w:rPr>
                <w:noProof/>
                <w:webHidden/>
              </w:rPr>
              <w:tab/>
            </w:r>
            <w:r>
              <w:rPr>
                <w:noProof/>
                <w:webHidden/>
              </w:rPr>
              <w:fldChar w:fldCharType="begin"/>
            </w:r>
            <w:r>
              <w:rPr>
                <w:noProof/>
                <w:webHidden/>
              </w:rPr>
              <w:instrText xml:space="preserve"> PAGEREF _Toc168322917 \h </w:instrText>
            </w:r>
            <w:r>
              <w:rPr>
                <w:noProof/>
                <w:webHidden/>
              </w:rPr>
            </w:r>
            <w:r>
              <w:rPr>
                <w:noProof/>
                <w:webHidden/>
              </w:rPr>
              <w:fldChar w:fldCharType="separate"/>
            </w:r>
            <w:r w:rsidR="002637A4">
              <w:rPr>
                <w:noProof/>
                <w:webHidden/>
              </w:rPr>
              <w:t>24</w:t>
            </w:r>
            <w:r>
              <w:rPr>
                <w:noProof/>
                <w:webHidden/>
              </w:rPr>
              <w:fldChar w:fldCharType="end"/>
            </w:r>
          </w:hyperlink>
        </w:p>
        <w:p w14:paraId="7C970998" w14:textId="417E6C99" w:rsidR="00A24077" w:rsidRDefault="00A24077">
          <w:pPr>
            <w:pStyle w:val="Inhopg2"/>
            <w:rPr>
              <w:rFonts w:eastAsiaTheme="minorEastAsia"/>
              <w:color w:val="auto"/>
              <w:kern w:val="2"/>
              <w:sz w:val="24"/>
              <w:szCs w:val="24"/>
              <w:lang w:eastAsia="nl-BE"/>
              <w14:ligatures w14:val="standardContextual"/>
            </w:rPr>
          </w:pPr>
          <w:hyperlink w:anchor="_Toc168322918" w:history="1">
            <w:r w:rsidRPr="00601C76">
              <w:rPr>
                <w:rStyle w:val="Hyperlink"/>
              </w:rPr>
              <w:t>5.1</w:t>
            </w:r>
            <w:r>
              <w:rPr>
                <w:rFonts w:eastAsiaTheme="minorEastAsia"/>
                <w:color w:val="auto"/>
                <w:kern w:val="2"/>
                <w:sz w:val="24"/>
                <w:szCs w:val="24"/>
                <w:lang w:eastAsia="nl-BE"/>
                <w14:ligatures w14:val="standardContextual"/>
              </w:rPr>
              <w:tab/>
            </w:r>
            <w:r w:rsidRPr="00601C76">
              <w:rPr>
                <w:rStyle w:val="Hyperlink"/>
              </w:rPr>
              <w:t>Infrastructuur</w:t>
            </w:r>
            <w:r>
              <w:rPr>
                <w:webHidden/>
              </w:rPr>
              <w:tab/>
            </w:r>
            <w:r>
              <w:rPr>
                <w:webHidden/>
              </w:rPr>
              <w:fldChar w:fldCharType="begin"/>
            </w:r>
            <w:r>
              <w:rPr>
                <w:webHidden/>
              </w:rPr>
              <w:instrText xml:space="preserve"> PAGEREF _Toc168322918 \h </w:instrText>
            </w:r>
            <w:r>
              <w:rPr>
                <w:webHidden/>
              </w:rPr>
            </w:r>
            <w:r>
              <w:rPr>
                <w:webHidden/>
              </w:rPr>
              <w:fldChar w:fldCharType="separate"/>
            </w:r>
            <w:r w:rsidR="002637A4">
              <w:rPr>
                <w:webHidden/>
              </w:rPr>
              <w:t>24</w:t>
            </w:r>
            <w:r>
              <w:rPr>
                <w:webHidden/>
              </w:rPr>
              <w:fldChar w:fldCharType="end"/>
            </w:r>
          </w:hyperlink>
        </w:p>
        <w:p w14:paraId="495808AD" w14:textId="7780A238" w:rsidR="00A24077" w:rsidRDefault="00A24077">
          <w:pPr>
            <w:pStyle w:val="Inhopg2"/>
            <w:rPr>
              <w:rFonts w:eastAsiaTheme="minorEastAsia"/>
              <w:color w:val="auto"/>
              <w:kern w:val="2"/>
              <w:sz w:val="24"/>
              <w:szCs w:val="24"/>
              <w:lang w:eastAsia="nl-BE"/>
              <w14:ligatures w14:val="standardContextual"/>
            </w:rPr>
          </w:pPr>
          <w:hyperlink w:anchor="_Toc168322919" w:history="1">
            <w:r w:rsidRPr="00601C76">
              <w:rPr>
                <w:rStyle w:val="Hyperlink"/>
              </w:rPr>
              <w:t>5.2</w:t>
            </w:r>
            <w:r>
              <w:rPr>
                <w:rFonts w:eastAsiaTheme="minorEastAsia"/>
                <w:color w:val="auto"/>
                <w:kern w:val="2"/>
                <w:sz w:val="24"/>
                <w:szCs w:val="24"/>
                <w:lang w:eastAsia="nl-BE"/>
                <w14:ligatures w14:val="standardContextual"/>
              </w:rPr>
              <w:tab/>
            </w:r>
            <w:r w:rsidRPr="00601C76">
              <w:rPr>
                <w:rStyle w:val="Hyperlink"/>
              </w:rPr>
              <w:t>Materiaal, toestellen, machines en gereedschappen</w:t>
            </w:r>
            <w:r>
              <w:rPr>
                <w:webHidden/>
              </w:rPr>
              <w:tab/>
            </w:r>
            <w:r>
              <w:rPr>
                <w:webHidden/>
              </w:rPr>
              <w:fldChar w:fldCharType="begin"/>
            </w:r>
            <w:r>
              <w:rPr>
                <w:webHidden/>
              </w:rPr>
              <w:instrText xml:space="preserve"> PAGEREF _Toc168322919 \h </w:instrText>
            </w:r>
            <w:r>
              <w:rPr>
                <w:webHidden/>
              </w:rPr>
            </w:r>
            <w:r>
              <w:rPr>
                <w:webHidden/>
              </w:rPr>
              <w:fldChar w:fldCharType="separate"/>
            </w:r>
            <w:r w:rsidR="002637A4">
              <w:rPr>
                <w:webHidden/>
              </w:rPr>
              <w:t>24</w:t>
            </w:r>
            <w:r>
              <w:rPr>
                <w:webHidden/>
              </w:rPr>
              <w:fldChar w:fldCharType="end"/>
            </w:r>
          </w:hyperlink>
        </w:p>
        <w:p w14:paraId="5151A372" w14:textId="465FC00A" w:rsidR="00A24077" w:rsidRDefault="00A24077">
          <w:pPr>
            <w:pStyle w:val="Inhopg2"/>
            <w:rPr>
              <w:rFonts w:eastAsiaTheme="minorEastAsia"/>
              <w:color w:val="auto"/>
              <w:kern w:val="2"/>
              <w:sz w:val="24"/>
              <w:szCs w:val="24"/>
              <w:lang w:eastAsia="nl-BE"/>
              <w14:ligatures w14:val="standardContextual"/>
            </w:rPr>
          </w:pPr>
          <w:hyperlink w:anchor="_Toc168322920" w:history="1">
            <w:r w:rsidRPr="00601C76">
              <w:rPr>
                <w:rStyle w:val="Hyperlink"/>
              </w:rPr>
              <w:t>5.3</w:t>
            </w:r>
            <w:r>
              <w:rPr>
                <w:rFonts w:eastAsiaTheme="minorEastAsia"/>
                <w:color w:val="auto"/>
                <w:kern w:val="2"/>
                <w:sz w:val="24"/>
                <w:szCs w:val="24"/>
                <w:lang w:eastAsia="nl-BE"/>
                <w14:ligatures w14:val="standardContextual"/>
              </w:rPr>
              <w:tab/>
            </w:r>
            <w:r w:rsidRPr="00601C76">
              <w:rPr>
                <w:rStyle w:val="Hyperlink"/>
              </w:rPr>
              <w:t>Materiaal en gereedschappen waarover elke leerling moet beschikken</w:t>
            </w:r>
            <w:r>
              <w:rPr>
                <w:webHidden/>
              </w:rPr>
              <w:tab/>
            </w:r>
            <w:r>
              <w:rPr>
                <w:webHidden/>
              </w:rPr>
              <w:fldChar w:fldCharType="begin"/>
            </w:r>
            <w:r>
              <w:rPr>
                <w:webHidden/>
              </w:rPr>
              <w:instrText xml:space="preserve"> PAGEREF _Toc168322920 \h </w:instrText>
            </w:r>
            <w:r>
              <w:rPr>
                <w:webHidden/>
              </w:rPr>
            </w:r>
            <w:r>
              <w:rPr>
                <w:webHidden/>
              </w:rPr>
              <w:fldChar w:fldCharType="separate"/>
            </w:r>
            <w:r w:rsidR="002637A4">
              <w:rPr>
                <w:webHidden/>
              </w:rPr>
              <w:t>25</w:t>
            </w:r>
            <w:r>
              <w:rPr>
                <w:webHidden/>
              </w:rPr>
              <w:fldChar w:fldCharType="end"/>
            </w:r>
          </w:hyperlink>
        </w:p>
        <w:p w14:paraId="43F83B02" w14:textId="655899A7" w:rsidR="00A24077" w:rsidRDefault="00A24077">
          <w:pPr>
            <w:pStyle w:val="Inhopg1"/>
            <w:rPr>
              <w:rFonts w:eastAsiaTheme="minorEastAsia"/>
              <w:b w:val="0"/>
              <w:noProof/>
              <w:color w:val="auto"/>
              <w:kern w:val="2"/>
              <w:szCs w:val="24"/>
              <w:lang w:eastAsia="nl-BE"/>
              <w14:ligatures w14:val="standardContextual"/>
            </w:rPr>
          </w:pPr>
          <w:hyperlink w:anchor="_Toc168322921" w:history="1">
            <w:r w:rsidRPr="00601C76">
              <w:rPr>
                <w:rStyle w:val="Hyperlink"/>
                <w:noProof/>
              </w:rPr>
              <w:t>6</w:t>
            </w:r>
            <w:r>
              <w:rPr>
                <w:rFonts w:eastAsiaTheme="minorEastAsia"/>
                <w:b w:val="0"/>
                <w:noProof/>
                <w:color w:val="auto"/>
                <w:kern w:val="2"/>
                <w:szCs w:val="24"/>
                <w:lang w:eastAsia="nl-BE"/>
                <w14:ligatures w14:val="standardContextual"/>
              </w:rPr>
              <w:tab/>
            </w:r>
            <w:r w:rsidRPr="00601C76">
              <w:rPr>
                <w:rStyle w:val="Hyperlink"/>
                <w:noProof/>
              </w:rPr>
              <w:t>Glossarium</w:t>
            </w:r>
            <w:r>
              <w:rPr>
                <w:noProof/>
                <w:webHidden/>
              </w:rPr>
              <w:tab/>
            </w:r>
            <w:r>
              <w:rPr>
                <w:noProof/>
                <w:webHidden/>
              </w:rPr>
              <w:fldChar w:fldCharType="begin"/>
            </w:r>
            <w:r>
              <w:rPr>
                <w:noProof/>
                <w:webHidden/>
              </w:rPr>
              <w:instrText xml:space="preserve"> PAGEREF _Toc168322921 \h </w:instrText>
            </w:r>
            <w:r>
              <w:rPr>
                <w:noProof/>
                <w:webHidden/>
              </w:rPr>
            </w:r>
            <w:r>
              <w:rPr>
                <w:noProof/>
                <w:webHidden/>
              </w:rPr>
              <w:fldChar w:fldCharType="separate"/>
            </w:r>
            <w:r w:rsidR="002637A4">
              <w:rPr>
                <w:noProof/>
                <w:webHidden/>
              </w:rPr>
              <w:t>25</w:t>
            </w:r>
            <w:r>
              <w:rPr>
                <w:noProof/>
                <w:webHidden/>
              </w:rPr>
              <w:fldChar w:fldCharType="end"/>
            </w:r>
          </w:hyperlink>
        </w:p>
        <w:p w14:paraId="24FC9977" w14:textId="19C33600" w:rsidR="00A24077" w:rsidRDefault="00A24077">
          <w:pPr>
            <w:pStyle w:val="Inhopg1"/>
            <w:rPr>
              <w:rFonts w:eastAsiaTheme="minorEastAsia"/>
              <w:b w:val="0"/>
              <w:noProof/>
              <w:color w:val="auto"/>
              <w:kern w:val="2"/>
              <w:szCs w:val="24"/>
              <w:lang w:eastAsia="nl-BE"/>
              <w14:ligatures w14:val="standardContextual"/>
            </w:rPr>
          </w:pPr>
          <w:hyperlink w:anchor="_Toc168322922" w:history="1">
            <w:r w:rsidRPr="00601C76">
              <w:rPr>
                <w:rStyle w:val="Hyperlink"/>
                <w:noProof/>
              </w:rPr>
              <w:t>7</w:t>
            </w:r>
            <w:r>
              <w:rPr>
                <w:rFonts w:eastAsiaTheme="minorEastAsia"/>
                <w:b w:val="0"/>
                <w:noProof/>
                <w:color w:val="auto"/>
                <w:kern w:val="2"/>
                <w:szCs w:val="24"/>
                <w:lang w:eastAsia="nl-BE"/>
                <w14:ligatures w14:val="standardContextual"/>
              </w:rPr>
              <w:tab/>
            </w:r>
            <w:r w:rsidRPr="00601C76">
              <w:rPr>
                <w:rStyle w:val="Hyperlink"/>
                <w:noProof/>
              </w:rPr>
              <w:t>Concordantie</w:t>
            </w:r>
            <w:r>
              <w:rPr>
                <w:noProof/>
                <w:webHidden/>
              </w:rPr>
              <w:tab/>
            </w:r>
            <w:r>
              <w:rPr>
                <w:noProof/>
                <w:webHidden/>
              </w:rPr>
              <w:fldChar w:fldCharType="begin"/>
            </w:r>
            <w:r>
              <w:rPr>
                <w:noProof/>
                <w:webHidden/>
              </w:rPr>
              <w:instrText xml:space="preserve"> PAGEREF _Toc168322922 \h </w:instrText>
            </w:r>
            <w:r>
              <w:rPr>
                <w:noProof/>
                <w:webHidden/>
              </w:rPr>
            </w:r>
            <w:r>
              <w:rPr>
                <w:noProof/>
                <w:webHidden/>
              </w:rPr>
              <w:fldChar w:fldCharType="separate"/>
            </w:r>
            <w:r w:rsidR="002637A4">
              <w:rPr>
                <w:noProof/>
                <w:webHidden/>
              </w:rPr>
              <w:t>26</w:t>
            </w:r>
            <w:r>
              <w:rPr>
                <w:noProof/>
                <w:webHidden/>
              </w:rPr>
              <w:fldChar w:fldCharType="end"/>
            </w:r>
          </w:hyperlink>
        </w:p>
        <w:p w14:paraId="099826A0" w14:textId="71BDB573" w:rsidR="00A24077" w:rsidRDefault="00A24077">
          <w:pPr>
            <w:pStyle w:val="Inhopg2"/>
            <w:rPr>
              <w:rFonts w:eastAsiaTheme="minorEastAsia"/>
              <w:color w:val="auto"/>
              <w:kern w:val="2"/>
              <w:sz w:val="24"/>
              <w:szCs w:val="24"/>
              <w:lang w:eastAsia="nl-BE"/>
              <w14:ligatures w14:val="standardContextual"/>
            </w:rPr>
          </w:pPr>
          <w:hyperlink w:anchor="_Toc168322923" w:history="1">
            <w:r w:rsidRPr="00601C76">
              <w:rPr>
                <w:rStyle w:val="Hyperlink"/>
              </w:rPr>
              <w:t>7.1</w:t>
            </w:r>
            <w:r>
              <w:rPr>
                <w:rFonts w:eastAsiaTheme="minorEastAsia"/>
                <w:color w:val="auto"/>
                <w:kern w:val="2"/>
                <w:sz w:val="24"/>
                <w:szCs w:val="24"/>
                <w:lang w:eastAsia="nl-BE"/>
                <w14:ligatures w14:val="standardContextual"/>
              </w:rPr>
              <w:tab/>
            </w:r>
            <w:r w:rsidRPr="00601C76">
              <w:rPr>
                <w:rStyle w:val="Hyperlink"/>
              </w:rPr>
              <w:t>Concordantietabel</w:t>
            </w:r>
            <w:r>
              <w:rPr>
                <w:webHidden/>
              </w:rPr>
              <w:tab/>
            </w:r>
            <w:r>
              <w:rPr>
                <w:webHidden/>
              </w:rPr>
              <w:fldChar w:fldCharType="begin"/>
            </w:r>
            <w:r>
              <w:rPr>
                <w:webHidden/>
              </w:rPr>
              <w:instrText xml:space="preserve"> PAGEREF _Toc168322923 \h </w:instrText>
            </w:r>
            <w:r>
              <w:rPr>
                <w:webHidden/>
              </w:rPr>
            </w:r>
            <w:r>
              <w:rPr>
                <w:webHidden/>
              </w:rPr>
              <w:fldChar w:fldCharType="separate"/>
            </w:r>
            <w:r w:rsidR="002637A4">
              <w:rPr>
                <w:webHidden/>
              </w:rPr>
              <w:t>26</w:t>
            </w:r>
            <w:r>
              <w:rPr>
                <w:webHidden/>
              </w:rPr>
              <w:fldChar w:fldCharType="end"/>
            </w:r>
          </w:hyperlink>
        </w:p>
        <w:p w14:paraId="2D0E8B0A" w14:textId="614ED84D" w:rsidR="00A24077" w:rsidRDefault="00A24077">
          <w:pPr>
            <w:pStyle w:val="Inhopg2"/>
            <w:rPr>
              <w:rFonts w:eastAsiaTheme="minorEastAsia"/>
              <w:color w:val="auto"/>
              <w:kern w:val="2"/>
              <w:sz w:val="24"/>
              <w:szCs w:val="24"/>
              <w:lang w:eastAsia="nl-BE"/>
              <w14:ligatures w14:val="standardContextual"/>
            </w:rPr>
          </w:pPr>
          <w:hyperlink w:anchor="_Toc168322924" w:history="1">
            <w:r w:rsidRPr="00601C76">
              <w:rPr>
                <w:rStyle w:val="Hyperlink"/>
              </w:rPr>
              <w:t>7.2</w:t>
            </w:r>
            <w:r>
              <w:rPr>
                <w:rFonts w:eastAsiaTheme="minorEastAsia"/>
                <w:color w:val="auto"/>
                <w:kern w:val="2"/>
                <w:sz w:val="24"/>
                <w:szCs w:val="24"/>
                <w:lang w:eastAsia="nl-BE"/>
                <w14:ligatures w14:val="standardContextual"/>
              </w:rPr>
              <w:tab/>
            </w:r>
            <w:r w:rsidRPr="00601C76">
              <w:rPr>
                <w:rStyle w:val="Hyperlink"/>
              </w:rPr>
              <w:t>Minimumdoelen basisvorming</w:t>
            </w:r>
            <w:r>
              <w:rPr>
                <w:webHidden/>
              </w:rPr>
              <w:tab/>
            </w:r>
            <w:r>
              <w:rPr>
                <w:webHidden/>
              </w:rPr>
              <w:fldChar w:fldCharType="begin"/>
            </w:r>
            <w:r>
              <w:rPr>
                <w:webHidden/>
              </w:rPr>
              <w:instrText xml:space="preserve"> PAGEREF _Toc168322924 \h </w:instrText>
            </w:r>
            <w:r>
              <w:rPr>
                <w:webHidden/>
              </w:rPr>
            </w:r>
            <w:r>
              <w:rPr>
                <w:webHidden/>
              </w:rPr>
              <w:fldChar w:fldCharType="separate"/>
            </w:r>
            <w:r w:rsidR="002637A4">
              <w:rPr>
                <w:webHidden/>
              </w:rPr>
              <w:t>28</w:t>
            </w:r>
            <w:r>
              <w:rPr>
                <w:webHidden/>
              </w:rPr>
              <w:fldChar w:fldCharType="end"/>
            </w:r>
          </w:hyperlink>
        </w:p>
        <w:p w14:paraId="21F8B9FA" w14:textId="3E74403B" w:rsidR="00A24077" w:rsidRDefault="00A24077">
          <w:pPr>
            <w:pStyle w:val="Inhopg2"/>
            <w:rPr>
              <w:rFonts w:eastAsiaTheme="minorEastAsia"/>
              <w:color w:val="auto"/>
              <w:kern w:val="2"/>
              <w:sz w:val="24"/>
              <w:szCs w:val="24"/>
              <w:lang w:eastAsia="nl-BE"/>
              <w14:ligatures w14:val="standardContextual"/>
            </w:rPr>
          </w:pPr>
          <w:hyperlink w:anchor="_Toc168322925" w:history="1">
            <w:r w:rsidRPr="00601C76">
              <w:rPr>
                <w:rStyle w:val="Hyperlink"/>
              </w:rPr>
              <w:t>7.3</w:t>
            </w:r>
            <w:r>
              <w:rPr>
                <w:rFonts w:eastAsiaTheme="minorEastAsia"/>
                <w:color w:val="auto"/>
                <w:kern w:val="2"/>
                <w:sz w:val="24"/>
                <w:szCs w:val="24"/>
                <w:lang w:eastAsia="nl-BE"/>
                <w14:ligatures w14:val="standardContextual"/>
              </w:rPr>
              <w:tab/>
            </w:r>
            <w:r w:rsidRPr="00601C76">
              <w:rPr>
                <w:rStyle w:val="Hyperlink"/>
              </w:rPr>
              <w:t>Basisgeletterdheid</w:t>
            </w:r>
            <w:r>
              <w:rPr>
                <w:webHidden/>
              </w:rPr>
              <w:tab/>
            </w:r>
            <w:r>
              <w:rPr>
                <w:webHidden/>
              </w:rPr>
              <w:fldChar w:fldCharType="begin"/>
            </w:r>
            <w:r>
              <w:rPr>
                <w:webHidden/>
              </w:rPr>
              <w:instrText xml:space="preserve"> PAGEREF _Toc168322925 \h </w:instrText>
            </w:r>
            <w:r>
              <w:rPr>
                <w:webHidden/>
              </w:rPr>
            </w:r>
            <w:r>
              <w:rPr>
                <w:webHidden/>
              </w:rPr>
              <w:fldChar w:fldCharType="separate"/>
            </w:r>
            <w:r w:rsidR="002637A4">
              <w:rPr>
                <w:webHidden/>
              </w:rPr>
              <w:t>30</w:t>
            </w:r>
            <w:r>
              <w:rPr>
                <w:webHidden/>
              </w:rPr>
              <w:fldChar w:fldCharType="end"/>
            </w:r>
          </w:hyperlink>
        </w:p>
        <w:p w14:paraId="2054712D" w14:textId="5E038043" w:rsidR="006D3E59" w:rsidRDefault="00F138DE" w:rsidP="00F3232A">
          <w:pPr>
            <w:pStyle w:val="Inhopg1"/>
          </w:pPr>
          <w:r>
            <w:rPr>
              <w:bCs/>
              <w:lang w:val="nl-NL"/>
            </w:rPr>
            <w:fldChar w:fldCharType="end"/>
          </w:r>
        </w:p>
      </w:sdtContent>
    </w:sdt>
    <w:bookmarkEnd w:id="170"/>
    <w:p w14:paraId="62868FAE" w14:textId="56D5F2DA" w:rsidR="006D3E59" w:rsidRDefault="006D3E59" w:rsidP="009D7B9E"/>
    <w:sectPr w:rsidR="006D3E59" w:rsidSect="0038757D">
      <w:headerReference w:type="even" r:id="rId38"/>
      <w:headerReference w:type="default" r:id="rId39"/>
      <w:footerReference w:type="default" r:id="rId40"/>
      <w:headerReference w:type="first" r:id="rId4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C130" w14:textId="77777777" w:rsidR="00B16D56" w:rsidRDefault="00B16D56" w:rsidP="00467BFD">
      <w:r>
        <w:separator/>
      </w:r>
    </w:p>
  </w:endnote>
  <w:endnote w:type="continuationSeparator" w:id="0">
    <w:p w14:paraId="275FF216" w14:textId="77777777" w:rsidR="00B16D56" w:rsidRDefault="00B16D56" w:rsidP="00467BFD">
      <w:r>
        <w:continuationSeparator/>
      </w:r>
    </w:p>
  </w:endnote>
  <w:endnote w:type="continuationNotice" w:id="1">
    <w:p w14:paraId="20DB0ED5" w14:textId="77777777" w:rsidR="00B16D56" w:rsidRDefault="00B16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6C10" w14:textId="128C2621"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7965D3">
      <w:rPr>
        <w:noProof/>
      </w:rPr>
      <w:t>28/02/2026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5C1E10">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9AE3" w14:textId="7356944B" w:rsidR="00060480" w:rsidRDefault="00060480" w:rsidP="00467BFD">
    <w:r>
      <w:rPr>
        <w:noProof/>
      </w:rPr>
      <w:fldChar w:fldCharType="begin"/>
    </w:r>
    <w:r>
      <w:rPr>
        <w:noProof/>
      </w:rPr>
      <w:instrText xml:space="preserve"> STYLEREF  Titel  \* MERGEFORMAT </w:instrText>
    </w:r>
    <w:r>
      <w:rPr>
        <w:noProof/>
      </w:rPr>
      <w:fldChar w:fldCharType="separate"/>
    </w:r>
    <w:r w:rsidR="005C1E10">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965D3">
      <w:rPr>
        <w:noProof/>
      </w:rPr>
      <w:t>28/02/2026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54E" w14:textId="3BCC1C84"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B365A0">
      <w:rPr>
        <w:sz w:val="20"/>
        <w:szCs w:val="20"/>
      </w:rPr>
      <w:t xml:space="preserve">Wiskunde </w:t>
    </w:r>
    <w:r>
      <w:rPr>
        <w:sz w:val="20"/>
        <w:szCs w:val="20"/>
      </w:rPr>
      <w:t xml:space="preserve">(versie </w:t>
    </w:r>
    <w:r w:rsidR="00EB3991">
      <w:rPr>
        <w:sz w:val="20"/>
        <w:szCs w:val="20"/>
      </w:rPr>
      <w:t>oktober 2024</w:t>
    </w:r>
    <w:r>
      <w:rPr>
        <w:sz w:val="20"/>
        <w:szCs w:val="20"/>
      </w:rPr>
      <w:t>)</w:t>
    </w:r>
  </w:p>
  <w:p w14:paraId="45CEED2A" w14:textId="7A42DBD2" w:rsidR="00AB0BAB" w:rsidRPr="00DF29FA" w:rsidRDefault="00B365A0" w:rsidP="000C67EC">
    <w:pPr>
      <w:tabs>
        <w:tab w:val="right" w:pos="9638"/>
      </w:tabs>
      <w:spacing w:after="0"/>
      <w:rPr>
        <w:sz w:val="20"/>
        <w:szCs w:val="20"/>
      </w:rPr>
    </w:pPr>
    <w:r>
      <w:rPr>
        <w:sz w:val="20"/>
        <w:szCs w:val="20"/>
      </w:rPr>
      <w:t>I-Wis-a</w:t>
    </w:r>
    <w:r w:rsidR="00AB0BAB" w:rsidRPr="00DF29FA">
      <w:rPr>
        <w:sz w:val="20"/>
        <w:szCs w:val="20"/>
      </w:rPr>
      <w:tab/>
    </w:r>
    <w:r w:rsidR="00AB0BAB">
      <w:rPr>
        <w:sz w:val="20"/>
        <w:szCs w:val="20"/>
      </w:rPr>
      <w:t>D/202</w:t>
    </w:r>
    <w:r w:rsidR="00505155">
      <w:rPr>
        <w:sz w:val="20"/>
        <w:szCs w:val="20"/>
      </w:rPr>
      <w:t>4</w:t>
    </w:r>
    <w:r w:rsidR="00AB0BAB">
      <w:rPr>
        <w:sz w:val="20"/>
        <w:szCs w:val="20"/>
      </w:rPr>
      <w:t>/13.758/</w:t>
    </w:r>
    <w:r w:rsidR="00FD257A">
      <w:rPr>
        <w:sz w:val="20"/>
        <w:szCs w:val="20"/>
      </w:rPr>
      <w:t>017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A2A7" w14:textId="52E8984D" w:rsidR="00AB0BAB" w:rsidRPr="00DF29FA" w:rsidRDefault="00AB0BAB" w:rsidP="00533E04">
    <w:pPr>
      <w:tabs>
        <w:tab w:val="right" w:pos="9639"/>
      </w:tabs>
      <w:spacing w:after="0"/>
      <w:rPr>
        <w:sz w:val="20"/>
        <w:szCs w:val="20"/>
      </w:rPr>
    </w:pPr>
    <w:bookmarkStart w:id="172" w:name="_Hlk58583203"/>
    <w:bookmarkStart w:id="173" w:name="_Hlk58583204"/>
    <w:r w:rsidRPr="00DF29FA">
      <w:rPr>
        <w:noProof/>
        <w:sz w:val="20"/>
        <w:szCs w:val="20"/>
        <w:lang w:eastAsia="nl-BE"/>
      </w:rPr>
      <w:drawing>
        <wp:anchor distT="0" distB="0" distL="114300" distR="114300" simplePos="0" relativeHeight="251658246" behindDoc="1" locked="0" layoutInCell="1" allowOverlap="1" wp14:anchorId="0F5BEE02" wp14:editId="54C6870F">
          <wp:simplePos x="0" y="0"/>
          <wp:positionH relativeFrom="page">
            <wp:align>right</wp:align>
          </wp:positionH>
          <wp:positionV relativeFrom="paragraph">
            <wp:posOffset>-691515</wp:posOffset>
          </wp:positionV>
          <wp:extent cx="540000" cy="1004400"/>
          <wp:effectExtent l="0" t="0" r="0" b="5715"/>
          <wp:wrapNone/>
          <wp:docPr id="1801700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65A0">
      <w:rPr>
        <w:sz w:val="20"/>
        <w:szCs w:val="20"/>
      </w:rPr>
      <w:t>Wiskunde</w:t>
    </w:r>
    <w:r>
      <w:rPr>
        <w:sz w:val="20"/>
        <w:szCs w:val="20"/>
      </w:rPr>
      <w:t xml:space="preserve"> (versie </w:t>
    </w:r>
    <w:r w:rsidR="00EB3991">
      <w:rPr>
        <w:sz w:val="20"/>
        <w:szCs w:val="20"/>
      </w:rPr>
      <w:t>oktober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0CBB590" w14:textId="7602D426" w:rsidR="00AB0BAB" w:rsidRDefault="00AB0BAB" w:rsidP="00F91861">
    <w:pPr>
      <w:tabs>
        <w:tab w:val="right" w:pos="9638"/>
      </w:tabs>
      <w:spacing w:after="0"/>
    </w:pPr>
    <w:r>
      <w:rPr>
        <w:sz w:val="20"/>
        <w:szCs w:val="20"/>
      </w:rPr>
      <w:t>D/202</w:t>
    </w:r>
    <w:r w:rsidR="00505155">
      <w:rPr>
        <w:sz w:val="20"/>
        <w:szCs w:val="20"/>
      </w:rPr>
      <w:t>4</w:t>
    </w:r>
    <w:r>
      <w:rPr>
        <w:sz w:val="20"/>
        <w:szCs w:val="20"/>
      </w:rPr>
      <w:t>/13.758/</w:t>
    </w:r>
    <w:r w:rsidR="00FD257A">
      <w:rPr>
        <w:sz w:val="20"/>
        <w:szCs w:val="20"/>
      </w:rPr>
      <w:t>017</w:t>
    </w:r>
    <w:r>
      <w:rPr>
        <w:sz w:val="20"/>
        <w:szCs w:val="20"/>
      </w:rPr>
      <w:tab/>
    </w:r>
    <w:bookmarkEnd w:id="172"/>
    <w:bookmarkEnd w:id="173"/>
    <w:r w:rsidR="00B365A0">
      <w:rPr>
        <w:sz w:val="20"/>
        <w:szCs w:val="20"/>
      </w:rPr>
      <w:t>I-Wis-a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6165"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72420" w14:textId="77777777" w:rsidR="00B16D56" w:rsidRDefault="00B16D56" w:rsidP="00467BFD">
      <w:r>
        <w:separator/>
      </w:r>
    </w:p>
  </w:footnote>
  <w:footnote w:type="continuationSeparator" w:id="0">
    <w:p w14:paraId="4711BBB7" w14:textId="77777777" w:rsidR="00B16D56" w:rsidRDefault="00B16D56" w:rsidP="00467BFD">
      <w:r>
        <w:continuationSeparator/>
      </w:r>
    </w:p>
  </w:footnote>
  <w:footnote w:type="continuationNotice" w:id="1">
    <w:p w14:paraId="5E7AC10B" w14:textId="77777777" w:rsidR="00B16D56" w:rsidRDefault="00B16D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8F32" w14:textId="19989B23"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6BEB" w14:textId="0E844C49"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D1E1" w14:textId="42A39BB1"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397B" w14:textId="3911212A" w:rsidR="00AB0BAB" w:rsidRDefault="00AB0B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C536" w14:textId="61322791" w:rsidR="00AB0BAB" w:rsidRDefault="00AB0BA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AA29" w14:textId="046F3356" w:rsidR="00AB0BAB" w:rsidRDefault="00AB0BAB">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5A7A" w14:textId="0918F986"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54C0" w14:textId="1E294CE5"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DF4" w14:textId="5C24C150"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0232"/>
    <w:multiLevelType w:val="hybridMultilevel"/>
    <w:tmpl w:val="4134CE5E"/>
    <w:lvl w:ilvl="0" w:tplc="AB7C302A">
      <w:start w:val="6"/>
      <w:numFmt w:val="bullet"/>
      <w:lvlText w:val="-"/>
      <w:lvlJc w:val="left"/>
      <w:pPr>
        <w:ind w:left="720" w:hanging="360"/>
      </w:pPr>
      <w:rPr>
        <w:rFonts w:ascii="Calibri" w:eastAsia="Times New Roman" w:hAnsi="Calibri" w:cs="Calibri" w:hint="default"/>
        <w:sz w:val="18"/>
        <w:szCs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118059A"/>
    <w:multiLevelType w:val="hybridMultilevel"/>
    <w:tmpl w:val="4CB4FC10"/>
    <w:lvl w:ilvl="0" w:tplc="92680BEA">
      <w:start w:val="6"/>
      <w:numFmt w:val="bullet"/>
      <w:lvlText w:val="-"/>
      <w:lvlJc w:val="left"/>
      <w:pPr>
        <w:ind w:left="720" w:hanging="360"/>
      </w:pPr>
      <w:rPr>
        <w:rFonts w:ascii="Calibri" w:eastAsia="Times New Roman" w:hAnsi="Calibri" w:cs="Calibri" w:hint="default"/>
        <w:sz w:val="18"/>
        <w:szCs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13F4334"/>
    <w:multiLevelType w:val="hybridMultilevel"/>
    <w:tmpl w:val="7780FCB8"/>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8" w15:restartNumberingAfterBreak="0">
    <w:nsid w:val="13F9647F"/>
    <w:multiLevelType w:val="hybridMultilevel"/>
    <w:tmpl w:val="AA96ED7E"/>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939661C"/>
    <w:multiLevelType w:val="hybridMultilevel"/>
    <w:tmpl w:val="2C52B5C0"/>
    <w:lvl w:ilvl="0" w:tplc="062AF660">
      <w:start w:val="6"/>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011634C"/>
    <w:multiLevelType w:val="hybridMultilevel"/>
    <w:tmpl w:val="A5FC3E4A"/>
    <w:lvl w:ilvl="0" w:tplc="FFFFFFFF">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2"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3"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9C5EE5"/>
    <w:multiLevelType w:val="hybridMultilevel"/>
    <w:tmpl w:val="F714803E"/>
    <w:lvl w:ilvl="0" w:tplc="D4A2C496">
      <w:start w:val="6"/>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A941ECF"/>
    <w:multiLevelType w:val="hybridMultilevel"/>
    <w:tmpl w:val="9160913C"/>
    <w:lvl w:ilvl="0" w:tplc="3788D2D2">
      <w:start w:val="6"/>
      <w:numFmt w:val="bullet"/>
      <w:lvlText w:val="-"/>
      <w:lvlJc w:val="left"/>
      <w:pPr>
        <w:ind w:left="720" w:hanging="360"/>
      </w:pPr>
      <w:rPr>
        <w:rFonts w:ascii="Calibri" w:eastAsia="Times New Roman" w:hAnsi="Calibri" w:cs="Calibri" w:hint="default"/>
        <w:sz w:val="18"/>
        <w:szCs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B4530CF"/>
    <w:multiLevelType w:val="hybridMultilevel"/>
    <w:tmpl w:val="91062C84"/>
    <w:lvl w:ilvl="0" w:tplc="1A64C47C">
      <w:start w:val="6"/>
      <w:numFmt w:val="bullet"/>
      <w:lvlText w:val="-"/>
      <w:lvlJc w:val="left"/>
      <w:pPr>
        <w:ind w:left="720" w:hanging="360"/>
      </w:pPr>
      <w:rPr>
        <w:rFonts w:ascii="Calibri" w:eastAsia="Times New Roman" w:hAnsi="Calibri" w:cs="Calibri" w:hint="default"/>
        <w:sz w:val="18"/>
        <w:szCs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BEF2262"/>
    <w:multiLevelType w:val="hybridMultilevel"/>
    <w:tmpl w:val="E6D8AEAC"/>
    <w:lvl w:ilvl="0" w:tplc="8586033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9"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0" w15:restartNumberingAfterBreak="0">
    <w:nsid w:val="5E0D6048"/>
    <w:multiLevelType w:val="hybridMultilevel"/>
    <w:tmpl w:val="E32A6546"/>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1C91EA0"/>
    <w:multiLevelType w:val="hybridMultilevel"/>
    <w:tmpl w:val="443E4C2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4"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5" w15:restartNumberingAfterBreak="0">
    <w:nsid w:val="654962A1"/>
    <w:multiLevelType w:val="multilevel"/>
    <w:tmpl w:val="5DAAB736"/>
    <w:numStyleLink w:val="Stijl1"/>
  </w:abstractNum>
  <w:abstractNum w:abstractNumId="36" w15:restartNumberingAfterBreak="0">
    <w:nsid w:val="668C55F1"/>
    <w:multiLevelType w:val="multilevel"/>
    <w:tmpl w:val="98B0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8"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1" w15:restartNumberingAfterBreak="0">
    <w:nsid w:val="7BB948A5"/>
    <w:multiLevelType w:val="hybridMultilevel"/>
    <w:tmpl w:val="FEF248BC"/>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17"/>
  </w:num>
  <w:num w:numId="2" w16cid:durableId="971440533">
    <w:abstractNumId w:val="22"/>
  </w:num>
  <w:num w:numId="3" w16cid:durableId="391275458">
    <w:abstractNumId w:val="11"/>
  </w:num>
  <w:num w:numId="4" w16cid:durableId="1446386784">
    <w:abstractNumId w:val="11"/>
  </w:num>
  <w:num w:numId="5" w16cid:durableId="1433085344">
    <w:abstractNumId w:val="24"/>
  </w:num>
  <w:num w:numId="6" w16cid:durableId="67851318">
    <w:abstractNumId w:val="4"/>
  </w:num>
  <w:num w:numId="7" w16cid:durableId="1875732664">
    <w:abstractNumId w:val="37"/>
  </w:num>
  <w:num w:numId="8" w16cid:durableId="1785073827">
    <w:abstractNumId w:val="3"/>
  </w:num>
  <w:num w:numId="9" w16cid:durableId="2112436338">
    <w:abstractNumId w:val="19"/>
  </w:num>
  <w:num w:numId="10" w16cid:durableId="940528299">
    <w:abstractNumId w:val="16"/>
  </w:num>
  <w:num w:numId="11" w16cid:durableId="1342463960">
    <w:abstractNumId w:val="25"/>
  </w:num>
  <w:num w:numId="12" w16cid:durableId="1814903111">
    <w:abstractNumId w:val="28"/>
  </w:num>
  <w:num w:numId="13" w16cid:durableId="538667980">
    <w:abstractNumId w:val="13"/>
  </w:num>
  <w:num w:numId="14" w16cid:durableId="1044866913">
    <w:abstractNumId w:val="20"/>
  </w:num>
  <w:num w:numId="15" w16cid:durableId="251015268">
    <w:abstractNumId w:val="21"/>
  </w:num>
  <w:num w:numId="16" w16cid:durableId="1030306022">
    <w:abstractNumId w:val="12"/>
  </w:num>
  <w:num w:numId="17" w16cid:durableId="962687266">
    <w:abstractNumId w:val="40"/>
  </w:num>
  <w:num w:numId="18" w16cid:durableId="1982226520">
    <w:abstractNumId w:val="23"/>
  </w:num>
  <w:num w:numId="19" w16cid:durableId="1963412399">
    <w:abstractNumId w:val="14"/>
  </w:num>
  <w:num w:numId="20" w16cid:durableId="57099532">
    <w:abstractNumId w:val="7"/>
  </w:num>
  <w:num w:numId="21" w16cid:durableId="2021198824">
    <w:abstractNumId w:val="33"/>
  </w:num>
  <w:num w:numId="22" w16cid:durableId="338889396">
    <w:abstractNumId w:val="31"/>
  </w:num>
  <w:num w:numId="23" w16cid:durableId="54553459">
    <w:abstractNumId w:val="38"/>
  </w:num>
  <w:num w:numId="24" w16cid:durableId="227959220">
    <w:abstractNumId w:val="1"/>
  </w:num>
  <w:num w:numId="25" w16cid:durableId="1909227237">
    <w:abstractNumId w:val="29"/>
  </w:num>
  <w:num w:numId="26" w16cid:durableId="672532848">
    <w:abstractNumId w:val="18"/>
  </w:num>
  <w:num w:numId="27" w16cid:durableId="2112772671">
    <w:abstractNumId w:val="39"/>
  </w:num>
  <w:num w:numId="28" w16cid:durableId="995497690">
    <w:abstractNumId w:val="2"/>
  </w:num>
  <w:num w:numId="29" w16cid:durableId="892617103">
    <w:abstractNumId w:val="34"/>
  </w:num>
  <w:num w:numId="30" w16cid:durableId="977223719">
    <w:abstractNumId w:val="35"/>
  </w:num>
  <w:num w:numId="31" w16cid:durableId="406922618">
    <w:abstractNumId w:val="32"/>
  </w:num>
  <w:num w:numId="32" w16cid:durableId="1099524838">
    <w:abstractNumId w:val="26"/>
  </w:num>
  <w:num w:numId="33" w16cid:durableId="1263606434">
    <w:abstractNumId w:val="15"/>
  </w:num>
  <w:num w:numId="34" w16cid:durableId="1348219397">
    <w:abstractNumId w:val="10"/>
  </w:num>
  <w:num w:numId="35" w16cid:durableId="682586188">
    <w:abstractNumId w:val="27"/>
  </w:num>
  <w:num w:numId="36" w16cid:durableId="1933396977">
    <w:abstractNumId w:val="8"/>
  </w:num>
  <w:num w:numId="37" w16cid:durableId="694843875">
    <w:abstractNumId w:val="30"/>
  </w:num>
  <w:num w:numId="38" w16cid:durableId="1362168442">
    <w:abstractNumId w:val="6"/>
  </w:num>
  <w:num w:numId="39" w16cid:durableId="2065760291">
    <w:abstractNumId w:val="41"/>
  </w:num>
  <w:num w:numId="40" w16cid:durableId="1155802854">
    <w:abstractNumId w:val="5"/>
  </w:num>
  <w:num w:numId="41" w16cid:durableId="1802074357">
    <w:abstractNumId w:val="9"/>
  </w:num>
  <w:num w:numId="42" w16cid:durableId="1835216431">
    <w:abstractNumId w:val="0"/>
  </w:num>
  <w:num w:numId="43" w16cid:durableId="1175459662">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vd4OtpyI623xoLczhTjHYBPFEun68fkg+s6slgi3yyOtu6Op5WY4nSIwEvrxVso+/COYQ9PTnja3Ty4n1UxLAA==" w:salt="ubqvOkr4KpY3qv4A6aKy7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55"/>
    <w:rsid w:val="000011A1"/>
    <w:rsid w:val="00001758"/>
    <w:rsid w:val="000044B3"/>
    <w:rsid w:val="0000561E"/>
    <w:rsid w:val="000126B1"/>
    <w:rsid w:val="00015483"/>
    <w:rsid w:val="000161AD"/>
    <w:rsid w:val="0001746F"/>
    <w:rsid w:val="00017648"/>
    <w:rsid w:val="00022034"/>
    <w:rsid w:val="00022764"/>
    <w:rsid w:val="00022863"/>
    <w:rsid w:val="00033A8B"/>
    <w:rsid w:val="00034B3A"/>
    <w:rsid w:val="000368E1"/>
    <w:rsid w:val="000461DC"/>
    <w:rsid w:val="000472C8"/>
    <w:rsid w:val="00052AA4"/>
    <w:rsid w:val="00053CEC"/>
    <w:rsid w:val="00057359"/>
    <w:rsid w:val="000600BF"/>
    <w:rsid w:val="00060257"/>
    <w:rsid w:val="00060480"/>
    <w:rsid w:val="00062EED"/>
    <w:rsid w:val="00062F1D"/>
    <w:rsid w:val="00063FC0"/>
    <w:rsid w:val="00064B17"/>
    <w:rsid w:val="00066954"/>
    <w:rsid w:val="00066B41"/>
    <w:rsid w:val="00070793"/>
    <w:rsid w:val="00071CEB"/>
    <w:rsid w:val="00072C89"/>
    <w:rsid w:val="0007310D"/>
    <w:rsid w:val="00073CCC"/>
    <w:rsid w:val="00075EDE"/>
    <w:rsid w:val="000773B5"/>
    <w:rsid w:val="0007740D"/>
    <w:rsid w:val="000807B8"/>
    <w:rsid w:val="00080975"/>
    <w:rsid w:val="00084F68"/>
    <w:rsid w:val="000850FA"/>
    <w:rsid w:val="00086B99"/>
    <w:rsid w:val="000873E5"/>
    <w:rsid w:val="00087811"/>
    <w:rsid w:val="00090BBF"/>
    <w:rsid w:val="000919BF"/>
    <w:rsid w:val="00093954"/>
    <w:rsid w:val="000965D8"/>
    <w:rsid w:val="000A2292"/>
    <w:rsid w:val="000A3B0B"/>
    <w:rsid w:val="000A4B0F"/>
    <w:rsid w:val="000A4C40"/>
    <w:rsid w:val="000A50E2"/>
    <w:rsid w:val="000A5843"/>
    <w:rsid w:val="000A5BF3"/>
    <w:rsid w:val="000A63DD"/>
    <w:rsid w:val="000A74E3"/>
    <w:rsid w:val="000A7E45"/>
    <w:rsid w:val="000B1717"/>
    <w:rsid w:val="000B1D9B"/>
    <w:rsid w:val="000B1DE6"/>
    <w:rsid w:val="000B2646"/>
    <w:rsid w:val="000B30A8"/>
    <w:rsid w:val="000B3F83"/>
    <w:rsid w:val="000B6CA0"/>
    <w:rsid w:val="000B6CB7"/>
    <w:rsid w:val="000C333C"/>
    <w:rsid w:val="000C37FF"/>
    <w:rsid w:val="000C4A1F"/>
    <w:rsid w:val="000C4D8D"/>
    <w:rsid w:val="000C4E35"/>
    <w:rsid w:val="000C67EC"/>
    <w:rsid w:val="000C6968"/>
    <w:rsid w:val="000C798B"/>
    <w:rsid w:val="000D0FEF"/>
    <w:rsid w:val="000D1C3F"/>
    <w:rsid w:val="000D3642"/>
    <w:rsid w:val="000D500F"/>
    <w:rsid w:val="000D52A2"/>
    <w:rsid w:val="000E5D08"/>
    <w:rsid w:val="000F42DF"/>
    <w:rsid w:val="000F6BAA"/>
    <w:rsid w:val="000F7C27"/>
    <w:rsid w:val="00102237"/>
    <w:rsid w:val="0010299A"/>
    <w:rsid w:val="00103163"/>
    <w:rsid w:val="00103252"/>
    <w:rsid w:val="0010393C"/>
    <w:rsid w:val="00104331"/>
    <w:rsid w:val="00104802"/>
    <w:rsid w:val="00110C88"/>
    <w:rsid w:val="00111583"/>
    <w:rsid w:val="00111D3E"/>
    <w:rsid w:val="00112DAD"/>
    <w:rsid w:val="00115985"/>
    <w:rsid w:val="00116F6B"/>
    <w:rsid w:val="00117294"/>
    <w:rsid w:val="001173B1"/>
    <w:rsid w:val="00122431"/>
    <w:rsid w:val="00122B38"/>
    <w:rsid w:val="0012392B"/>
    <w:rsid w:val="00125592"/>
    <w:rsid w:val="00125938"/>
    <w:rsid w:val="001308D4"/>
    <w:rsid w:val="001326BA"/>
    <w:rsid w:val="0013275E"/>
    <w:rsid w:val="001332B5"/>
    <w:rsid w:val="00133B18"/>
    <w:rsid w:val="00133CDC"/>
    <w:rsid w:val="00137270"/>
    <w:rsid w:val="00140C48"/>
    <w:rsid w:val="00140EB7"/>
    <w:rsid w:val="00143624"/>
    <w:rsid w:val="00146F06"/>
    <w:rsid w:val="001513A1"/>
    <w:rsid w:val="00151933"/>
    <w:rsid w:val="001543A2"/>
    <w:rsid w:val="00155124"/>
    <w:rsid w:val="001559DF"/>
    <w:rsid w:val="0015713E"/>
    <w:rsid w:val="00160BC7"/>
    <w:rsid w:val="00160EC8"/>
    <w:rsid w:val="00163071"/>
    <w:rsid w:val="00163C01"/>
    <w:rsid w:val="0017045C"/>
    <w:rsid w:val="00170BFF"/>
    <w:rsid w:val="00171370"/>
    <w:rsid w:val="001722B4"/>
    <w:rsid w:val="00172F29"/>
    <w:rsid w:val="0017684E"/>
    <w:rsid w:val="00176D8A"/>
    <w:rsid w:val="0018140C"/>
    <w:rsid w:val="001835C9"/>
    <w:rsid w:val="001838AA"/>
    <w:rsid w:val="00184095"/>
    <w:rsid w:val="00185CE4"/>
    <w:rsid w:val="00185D2B"/>
    <w:rsid w:val="00185D34"/>
    <w:rsid w:val="00186763"/>
    <w:rsid w:val="0018781A"/>
    <w:rsid w:val="00194945"/>
    <w:rsid w:val="001961FF"/>
    <w:rsid w:val="00196F26"/>
    <w:rsid w:val="0019781A"/>
    <w:rsid w:val="001979DA"/>
    <w:rsid w:val="00197FB7"/>
    <w:rsid w:val="001A0D10"/>
    <w:rsid w:val="001A2038"/>
    <w:rsid w:val="001A2D93"/>
    <w:rsid w:val="001A2E48"/>
    <w:rsid w:val="001A4530"/>
    <w:rsid w:val="001A581B"/>
    <w:rsid w:val="001A5D20"/>
    <w:rsid w:val="001A5FE6"/>
    <w:rsid w:val="001A7DB4"/>
    <w:rsid w:val="001B1837"/>
    <w:rsid w:val="001B2722"/>
    <w:rsid w:val="001B2C2B"/>
    <w:rsid w:val="001B3283"/>
    <w:rsid w:val="001B6A28"/>
    <w:rsid w:val="001B78B2"/>
    <w:rsid w:val="001B7C64"/>
    <w:rsid w:val="001C118A"/>
    <w:rsid w:val="001C1B8A"/>
    <w:rsid w:val="001C2A89"/>
    <w:rsid w:val="001C5618"/>
    <w:rsid w:val="001C6966"/>
    <w:rsid w:val="001D31AA"/>
    <w:rsid w:val="001D4674"/>
    <w:rsid w:val="001D5C17"/>
    <w:rsid w:val="001E393D"/>
    <w:rsid w:val="001F0F65"/>
    <w:rsid w:val="001F571E"/>
    <w:rsid w:val="001F7360"/>
    <w:rsid w:val="001F7DE0"/>
    <w:rsid w:val="00201872"/>
    <w:rsid w:val="00201918"/>
    <w:rsid w:val="00203164"/>
    <w:rsid w:val="00203B7F"/>
    <w:rsid w:val="002050D0"/>
    <w:rsid w:val="00207D76"/>
    <w:rsid w:val="00207EAC"/>
    <w:rsid w:val="00211F82"/>
    <w:rsid w:val="002120E2"/>
    <w:rsid w:val="00213423"/>
    <w:rsid w:val="002134F0"/>
    <w:rsid w:val="002140A3"/>
    <w:rsid w:val="00214121"/>
    <w:rsid w:val="002155D6"/>
    <w:rsid w:val="00220945"/>
    <w:rsid w:val="00222209"/>
    <w:rsid w:val="002248EC"/>
    <w:rsid w:val="00231C28"/>
    <w:rsid w:val="0023244B"/>
    <w:rsid w:val="002367BB"/>
    <w:rsid w:val="00236FB1"/>
    <w:rsid w:val="002421C9"/>
    <w:rsid w:val="00244A1A"/>
    <w:rsid w:val="00246BC3"/>
    <w:rsid w:val="00251949"/>
    <w:rsid w:val="00253A9B"/>
    <w:rsid w:val="002544C8"/>
    <w:rsid w:val="00255D34"/>
    <w:rsid w:val="002637A4"/>
    <w:rsid w:val="00263D14"/>
    <w:rsid w:val="00266565"/>
    <w:rsid w:val="00273409"/>
    <w:rsid w:val="0027444F"/>
    <w:rsid w:val="00275641"/>
    <w:rsid w:val="00277BAF"/>
    <w:rsid w:val="0028257E"/>
    <w:rsid w:val="002831DE"/>
    <w:rsid w:val="00284104"/>
    <w:rsid w:val="00284E15"/>
    <w:rsid w:val="002859E6"/>
    <w:rsid w:val="00286263"/>
    <w:rsid w:val="002870AD"/>
    <w:rsid w:val="0029015D"/>
    <w:rsid w:val="00291DD3"/>
    <w:rsid w:val="00294D15"/>
    <w:rsid w:val="002A0A1F"/>
    <w:rsid w:val="002A22EC"/>
    <w:rsid w:val="002A377D"/>
    <w:rsid w:val="002A3E07"/>
    <w:rsid w:val="002A41AF"/>
    <w:rsid w:val="002A420B"/>
    <w:rsid w:val="002A5A93"/>
    <w:rsid w:val="002A5CF2"/>
    <w:rsid w:val="002B1288"/>
    <w:rsid w:val="002B3E5A"/>
    <w:rsid w:val="002B52F0"/>
    <w:rsid w:val="002B732B"/>
    <w:rsid w:val="002C00BC"/>
    <w:rsid w:val="002C1EEE"/>
    <w:rsid w:val="002C2CDE"/>
    <w:rsid w:val="002C67ED"/>
    <w:rsid w:val="002C7096"/>
    <w:rsid w:val="002D1A29"/>
    <w:rsid w:val="002D2F5D"/>
    <w:rsid w:val="002E08C9"/>
    <w:rsid w:val="002E23DA"/>
    <w:rsid w:val="002E6290"/>
    <w:rsid w:val="002E793E"/>
    <w:rsid w:val="002E7DB6"/>
    <w:rsid w:val="002E7E0C"/>
    <w:rsid w:val="002F195A"/>
    <w:rsid w:val="002F2CA4"/>
    <w:rsid w:val="002F488C"/>
    <w:rsid w:val="002F5888"/>
    <w:rsid w:val="002F774C"/>
    <w:rsid w:val="003038EB"/>
    <w:rsid w:val="00306C6F"/>
    <w:rsid w:val="00306C8C"/>
    <w:rsid w:val="003079DB"/>
    <w:rsid w:val="00307FCB"/>
    <w:rsid w:val="00312155"/>
    <w:rsid w:val="003133A9"/>
    <w:rsid w:val="00314C3F"/>
    <w:rsid w:val="003153CF"/>
    <w:rsid w:val="00316719"/>
    <w:rsid w:val="00317E7E"/>
    <w:rsid w:val="003202E4"/>
    <w:rsid w:val="00326682"/>
    <w:rsid w:val="003271EF"/>
    <w:rsid w:val="0032762C"/>
    <w:rsid w:val="00327CB3"/>
    <w:rsid w:val="00331E8A"/>
    <w:rsid w:val="00332129"/>
    <w:rsid w:val="00332EA2"/>
    <w:rsid w:val="00336F35"/>
    <w:rsid w:val="00340218"/>
    <w:rsid w:val="0034025E"/>
    <w:rsid w:val="0034069C"/>
    <w:rsid w:val="0034253A"/>
    <w:rsid w:val="003461FE"/>
    <w:rsid w:val="003479FF"/>
    <w:rsid w:val="00350589"/>
    <w:rsid w:val="00350C60"/>
    <w:rsid w:val="00355513"/>
    <w:rsid w:val="00361170"/>
    <w:rsid w:val="00361853"/>
    <w:rsid w:val="0036189F"/>
    <w:rsid w:val="0036276A"/>
    <w:rsid w:val="00363B55"/>
    <w:rsid w:val="00364E6D"/>
    <w:rsid w:val="00366418"/>
    <w:rsid w:val="003666F1"/>
    <w:rsid w:val="00366FD9"/>
    <w:rsid w:val="0037055D"/>
    <w:rsid w:val="00370882"/>
    <w:rsid w:val="00371936"/>
    <w:rsid w:val="00372055"/>
    <w:rsid w:val="00372EA1"/>
    <w:rsid w:val="00375D45"/>
    <w:rsid w:val="00376372"/>
    <w:rsid w:val="00376921"/>
    <w:rsid w:val="003772E2"/>
    <w:rsid w:val="00380667"/>
    <w:rsid w:val="003847F5"/>
    <w:rsid w:val="00384A2E"/>
    <w:rsid w:val="00384DF1"/>
    <w:rsid w:val="00385689"/>
    <w:rsid w:val="003874D8"/>
    <w:rsid w:val="0038757D"/>
    <w:rsid w:val="00387B5C"/>
    <w:rsid w:val="00390885"/>
    <w:rsid w:val="0039105A"/>
    <w:rsid w:val="00392F56"/>
    <w:rsid w:val="003938C8"/>
    <w:rsid w:val="00394C03"/>
    <w:rsid w:val="00396B86"/>
    <w:rsid w:val="00396DCA"/>
    <w:rsid w:val="003A04D5"/>
    <w:rsid w:val="003A3B33"/>
    <w:rsid w:val="003A3C50"/>
    <w:rsid w:val="003A4366"/>
    <w:rsid w:val="003A4E3F"/>
    <w:rsid w:val="003B11F9"/>
    <w:rsid w:val="003B2336"/>
    <w:rsid w:val="003B6059"/>
    <w:rsid w:val="003B655E"/>
    <w:rsid w:val="003C084D"/>
    <w:rsid w:val="003C0B48"/>
    <w:rsid w:val="003C0B97"/>
    <w:rsid w:val="003C0BC8"/>
    <w:rsid w:val="003C1C1B"/>
    <w:rsid w:val="003C1D4F"/>
    <w:rsid w:val="003C20F3"/>
    <w:rsid w:val="003C5290"/>
    <w:rsid w:val="003C5D43"/>
    <w:rsid w:val="003C6D50"/>
    <w:rsid w:val="003D0781"/>
    <w:rsid w:val="003D29DB"/>
    <w:rsid w:val="003D4E9D"/>
    <w:rsid w:val="003D76E5"/>
    <w:rsid w:val="003D7AE3"/>
    <w:rsid w:val="003E0BF2"/>
    <w:rsid w:val="003E0E6A"/>
    <w:rsid w:val="003E11FD"/>
    <w:rsid w:val="003E3989"/>
    <w:rsid w:val="003E4524"/>
    <w:rsid w:val="003E502A"/>
    <w:rsid w:val="003E58DF"/>
    <w:rsid w:val="003E79CB"/>
    <w:rsid w:val="003F149F"/>
    <w:rsid w:val="003F42E3"/>
    <w:rsid w:val="003F5385"/>
    <w:rsid w:val="003F65BB"/>
    <w:rsid w:val="004043CD"/>
    <w:rsid w:val="0040440A"/>
    <w:rsid w:val="00404977"/>
    <w:rsid w:val="00406C84"/>
    <w:rsid w:val="00410790"/>
    <w:rsid w:val="00411C01"/>
    <w:rsid w:val="004172FB"/>
    <w:rsid w:val="00417604"/>
    <w:rsid w:val="00417DA2"/>
    <w:rsid w:val="00421604"/>
    <w:rsid w:val="00423465"/>
    <w:rsid w:val="004236ED"/>
    <w:rsid w:val="00424E64"/>
    <w:rsid w:val="00431EC4"/>
    <w:rsid w:val="00433FFA"/>
    <w:rsid w:val="00440EB7"/>
    <w:rsid w:val="0044171E"/>
    <w:rsid w:val="00441D61"/>
    <w:rsid w:val="00445A51"/>
    <w:rsid w:val="00445B33"/>
    <w:rsid w:val="004472A3"/>
    <w:rsid w:val="004479CA"/>
    <w:rsid w:val="00447C9E"/>
    <w:rsid w:val="00450A99"/>
    <w:rsid w:val="00450FD1"/>
    <w:rsid w:val="00460CA3"/>
    <w:rsid w:val="004620F5"/>
    <w:rsid w:val="0046268A"/>
    <w:rsid w:val="00463754"/>
    <w:rsid w:val="00464892"/>
    <w:rsid w:val="00466555"/>
    <w:rsid w:val="00467BFD"/>
    <w:rsid w:val="00470D95"/>
    <w:rsid w:val="00472416"/>
    <w:rsid w:val="00474406"/>
    <w:rsid w:val="00476254"/>
    <w:rsid w:val="00480B77"/>
    <w:rsid w:val="004815EA"/>
    <w:rsid w:val="004816BF"/>
    <w:rsid w:val="00483294"/>
    <w:rsid w:val="00487252"/>
    <w:rsid w:val="0049011D"/>
    <w:rsid w:val="004902C3"/>
    <w:rsid w:val="00491273"/>
    <w:rsid w:val="004940DD"/>
    <w:rsid w:val="004974D3"/>
    <w:rsid w:val="00497AE3"/>
    <w:rsid w:val="004A099E"/>
    <w:rsid w:val="004A2124"/>
    <w:rsid w:val="004A2505"/>
    <w:rsid w:val="004A43B4"/>
    <w:rsid w:val="004A46C6"/>
    <w:rsid w:val="004A4F13"/>
    <w:rsid w:val="004B3107"/>
    <w:rsid w:val="004B4591"/>
    <w:rsid w:val="004B4775"/>
    <w:rsid w:val="004B7E2E"/>
    <w:rsid w:val="004C0AFC"/>
    <w:rsid w:val="004C1E41"/>
    <w:rsid w:val="004C1FDC"/>
    <w:rsid w:val="004C31AD"/>
    <w:rsid w:val="004C3FB5"/>
    <w:rsid w:val="004C437F"/>
    <w:rsid w:val="004C4968"/>
    <w:rsid w:val="004D25D7"/>
    <w:rsid w:val="004D2D2B"/>
    <w:rsid w:val="004D6053"/>
    <w:rsid w:val="004D635E"/>
    <w:rsid w:val="004E3C5D"/>
    <w:rsid w:val="004E3C6D"/>
    <w:rsid w:val="004E694B"/>
    <w:rsid w:val="004E6CF8"/>
    <w:rsid w:val="004E7930"/>
    <w:rsid w:val="004F00F0"/>
    <w:rsid w:val="004F0B15"/>
    <w:rsid w:val="004F1D86"/>
    <w:rsid w:val="004F28DC"/>
    <w:rsid w:val="004F32CA"/>
    <w:rsid w:val="004F5167"/>
    <w:rsid w:val="004F72C0"/>
    <w:rsid w:val="004F7933"/>
    <w:rsid w:val="0050425A"/>
    <w:rsid w:val="00505155"/>
    <w:rsid w:val="005070D1"/>
    <w:rsid w:val="00510D71"/>
    <w:rsid w:val="00511213"/>
    <w:rsid w:val="00512F36"/>
    <w:rsid w:val="0051344C"/>
    <w:rsid w:val="0051371A"/>
    <w:rsid w:val="00513892"/>
    <w:rsid w:val="005139B7"/>
    <w:rsid w:val="00513C09"/>
    <w:rsid w:val="005147E6"/>
    <w:rsid w:val="00514CC9"/>
    <w:rsid w:val="00516CEB"/>
    <w:rsid w:val="005174C3"/>
    <w:rsid w:val="0052042F"/>
    <w:rsid w:val="0052075B"/>
    <w:rsid w:val="0052254A"/>
    <w:rsid w:val="00523043"/>
    <w:rsid w:val="00523C23"/>
    <w:rsid w:val="00523C37"/>
    <w:rsid w:val="00524895"/>
    <w:rsid w:val="005254EA"/>
    <w:rsid w:val="00525D2C"/>
    <w:rsid w:val="00526BCE"/>
    <w:rsid w:val="00533E04"/>
    <w:rsid w:val="00533E62"/>
    <w:rsid w:val="00534C54"/>
    <w:rsid w:val="00535E39"/>
    <w:rsid w:val="00537DFE"/>
    <w:rsid w:val="005411E0"/>
    <w:rsid w:val="00544926"/>
    <w:rsid w:val="00544D9C"/>
    <w:rsid w:val="005452EC"/>
    <w:rsid w:val="00546066"/>
    <w:rsid w:val="00547751"/>
    <w:rsid w:val="00547A27"/>
    <w:rsid w:val="0055132E"/>
    <w:rsid w:val="00552FBF"/>
    <w:rsid w:val="00553775"/>
    <w:rsid w:val="00555049"/>
    <w:rsid w:val="0055754C"/>
    <w:rsid w:val="005610FB"/>
    <w:rsid w:val="0056245F"/>
    <w:rsid w:val="005654B2"/>
    <w:rsid w:val="0056609A"/>
    <w:rsid w:val="00566143"/>
    <w:rsid w:val="0057255D"/>
    <w:rsid w:val="005739AC"/>
    <w:rsid w:val="00577A6F"/>
    <w:rsid w:val="00581A79"/>
    <w:rsid w:val="00581AB9"/>
    <w:rsid w:val="00584998"/>
    <w:rsid w:val="0058647D"/>
    <w:rsid w:val="005874EE"/>
    <w:rsid w:val="0059328B"/>
    <w:rsid w:val="00593D57"/>
    <w:rsid w:val="00593F90"/>
    <w:rsid w:val="00594FCE"/>
    <w:rsid w:val="00595B1E"/>
    <w:rsid w:val="0059798F"/>
    <w:rsid w:val="005A03AC"/>
    <w:rsid w:val="005A1306"/>
    <w:rsid w:val="005A3A95"/>
    <w:rsid w:val="005A3F47"/>
    <w:rsid w:val="005A742D"/>
    <w:rsid w:val="005B08D0"/>
    <w:rsid w:val="005B09B5"/>
    <w:rsid w:val="005B1E02"/>
    <w:rsid w:val="005B3CAC"/>
    <w:rsid w:val="005B5498"/>
    <w:rsid w:val="005B5EE8"/>
    <w:rsid w:val="005B6B0B"/>
    <w:rsid w:val="005B6CA0"/>
    <w:rsid w:val="005B7150"/>
    <w:rsid w:val="005C0BE5"/>
    <w:rsid w:val="005C1B01"/>
    <w:rsid w:val="005C1E00"/>
    <w:rsid w:val="005C1E10"/>
    <w:rsid w:val="005C5593"/>
    <w:rsid w:val="005C6623"/>
    <w:rsid w:val="005C7E99"/>
    <w:rsid w:val="005D0FC3"/>
    <w:rsid w:val="005D634F"/>
    <w:rsid w:val="005D6B60"/>
    <w:rsid w:val="005D7561"/>
    <w:rsid w:val="005D7E3C"/>
    <w:rsid w:val="005E0CC3"/>
    <w:rsid w:val="005E0F9F"/>
    <w:rsid w:val="005E13F6"/>
    <w:rsid w:val="005E5CC9"/>
    <w:rsid w:val="005F280F"/>
    <w:rsid w:val="005F3E76"/>
    <w:rsid w:val="005F4B61"/>
    <w:rsid w:val="005F60A7"/>
    <w:rsid w:val="005F7A62"/>
    <w:rsid w:val="00600270"/>
    <w:rsid w:val="00601BDC"/>
    <w:rsid w:val="00602577"/>
    <w:rsid w:val="006043DD"/>
    <w:rsid w:val="0060513B"/>
    <w:rsid w:val="0060663D"/>
    <w:rsid w:val="00612A8A"/>
    <w:rsid w:val="00613ADA"/>
    <w:rsid w:val="006143A5"/>
    <w:rsid w:val="006152C7"/>
    <w:rsid w:val="0061593E"/>
    <w:rsid w:val="00617053"/>
    <w:rsid w:val="00620001"/>
    <w:rsid w:val="00622CF5"/>
    <w:rsid w:val="0062486B"/>
    <w:rsid w:val="0062682C"/>
    <w:rsid w:val="00627A49"/>
    <w:rsid w:val="00633F67"/>
    <w:rsid w:val="00636CF1"/>
    <w:rsid w:val="00644128"/>
    <w:rsid w:val="006460A9"/>
    <w:rsid w:val="006507E5"/>
    <w:rsid w:val="0065166E"/>
    <w:rsid w:val="00655A39"/>
    <w:rsid w:val="006566CC"/>
    <w:rsid w:val="0065719D"/>
    <w:rsid w:val="00660CED"/>
    <w:rsid w:val="00661134"/>
    <w:rsid w:val="006628B7"/>
    <w:rsid w:val="00662F0E"/>
    <w:rsid w:val="00663986"/>
    <w:rsid w:val="006651A7"/>
    <w:rsid w:val="00665518"/>
    <w:rsid w:val="006723A4"/>
    <w:rsid w:val="00673955"/>
    <w:rsid w:val="00677B93"/>
    <w:rsid w:val="006813B5"/>
    <w:rsid w:val="00681632"/>
    <w:rsid w:val="006824E7"/>
    <w:rsid w:val="00685AD4"/>
    <w:rsid w:val="00691295"/>
    <w:rsid w:val="006933CC"/>
    <w:rsid w:val="00693F83"/>
    <w:rsid w:val="00695F4F"/>
    <w:rsid w:val="006972A2"/>
    <w:rsid w:val="00697FF4"/>
    <w:rsid w:val="006A1513"/>
    <w:rsid w:val="006A36DE"/>
    <w:rsid w:val="006A4FDD"/>
    <w:rsid w:val="006A7641"/>
    <w:rsid w:val="006A7805"/>
    <w:rsid w:val="006B156B"/>
    <w:rsid w:val="006B17CE"/>
    <w:rsid w:val="006B3A1A"/>
    <w:rsid w:val="006B5085"/>
    <w:rsid w:val="006C0C51"/>
    <w:rsid w:val="006C352C"/>
    <w:rsid w:val="006C3C22"/>
    <w:rsid w:val="006C4EF3"/>
    <w:rsid w:val="006C64A6"/>
    <w:rsid w:val="006C667C"/>
    <w:rsid w:val="006C747A"/>
    <w:rsid w:val="006C7A5A"/>
    <w:rsid w:val="006D0E0F"/>
    <w:rsid w:val="006D1F3D"/>
    <w:rsid w:val="006D3E59"/>
    <w:rsid w:val="006D4265"/>
    <w:rsid w:val="006D4545"/>
    <w:rsid w:val="006D60F1"/>
    <w:rsid w:val="006E1B2C"/>
    <w:rsid w:val="006E1E6E"/>
    <w:rsid w:val="006E1F5A"/>
    <w:rsid w:val="006E4994"/>
    <w:rsid w:val="006E4AC8"/>
    <w:rsid w:val="006E4F47"/>
    <w:rsid w:val="006F1951"/>
    <w:rsid w:val="006F2F2B"/>
    <w:rsid w:val="006F3490"/>
    <w:rsid w:val="006F5548"/>
    <w:rsid w:val="006F560C"/>
    <w:rsid w:val="006F561D"/>
    <w:rsid w:val="006F5C7A"/>
    <w:rsid w:val="006F5F99"/>
    <w:rsid w:val="006F6012"/>
    <w:rsid w:val="006F6CFF"/>
    <w:rsid w:val="006F7399"/>
    <w:rsid w:val="006F75BB"/>
    <w:rsid w:val="006F7CCD"/>
    <w:rsid w:val="00700252"/>
    <w:rsid w:val="00704F7A"/>
    <w:rsid w:val="0070586D"/>
    <w:rsid w:val="007076BF"/>
    <w:rsid w:val="00711662"/>
    <w:rsid w:val="00715FA6"/>
    <w:rsid w:val="0071646A"/>
    <w:rsid w:val="0071694A"/>
    <w:rsid w:val="00720EEB"/>
    <w:rsid w:val="00721220"/>
    <w:rsid w:val="00725F0D"/>
    <w:rsid w:val="007279DB"/>
    <w:rsid w:val="00731063"/>
    <w:rsid w:val="007331D1"/>
    <w:rsid w:val="007332BE"/>
    <w:rsid w:val="00736E9D"/>
    <w:rsid w:val="00740113"/>
    <w:rsid w:val="00740C3E"/>
    <w:rsid w:val="00741441"/>
    <w:rsid w:val="00741532"/>
    <w:rsid w:val="0074486B"/>
    <w:rsid w:val="007459E2"/>
    <w:rsid w:val="00745C96"/>
    <w:rsid w:val="00751DD9"/>
    <w:rsid w:val="00755100"/>
    <w:rsid w:val="00764976"/>
    <w:rsid w:val="00765A04"/>
    <w:rsid w:val="00765DC4"/>
    <w:rsid w:val="00770EA1"/>
    <w:rsid w:val="00775044"/>
    <w:rsid w:val="00776558"/>
    <w:rsid w:val="00776EA2"/>
    <w:rsid w:val="00783B7C"/>
    <w:rsid w:val="007843F3"/>
    <w:rsid w:val="00785489"/>
    <w:rsid w:val="00785E67"/>
    <w:rsid w:val="007862A1"/>
    <w:rsid w:val="00791453"/>
    <w:rsid w:val="00793A05"/>
    <w:rsid w:val="007965D3"/>
    <w:rsid w:val="007A1160"/>
    <w:rsid w:val="007A1DE6"/>
    <w:rsid w:val="007A2A89"/>
    <w:rsid w:val="007A3763"/>
    <w:rsid w:val="007A3A86"/>
    <w:rsid w:val="007A5B3B"/>
    <w:rsid w:val="007B01B1"/>
    <w:rsid w:val="007B02D4"/>
    <w:rsid w:val="007B3967"/>
    <w:rsid w:val="007B4675"/>
    <w:rsid w:val="007B53F8"/>
    <w:rsid w:val="007C368E"/>
    <w:rsid w:val="007D02CE"/>
    <w:rsid w:val="007D3298"/>
    <w:rsid w:val="007D36A0"/>
    <w:rsid w:val="007D3D1D"/>
    <w:rsid w:val="007D492A"/>
    <w:rsid w:val="007E44FB"/>
    <w:rsid w:val="007E5CDE"/>
    <w:rsid w:val="007F02A3"/>
    <w:rsid w:val="007F0882"/>
    <w:rsid w:val="007F13FA"/>
    <w:rsid w:val="007F14E1"/>
    <w:rsid w:val="007F39DF"/>
    <w:rsid w:val="007F5AE2"/>
    <w:rsid w:val="007F6A5E"/>
    <w:rsid w:val="00800A1A"/>
    <w:rsid w:val="008016FA"/>
    <w:rsid w:val="00804465"/>
    <w:rsid w:val="00804E05"/>
    <w:rsid w:val="0080628A"/>
    <w:rsid w:val="0080688A"/>
    <w:rsid w:val="008107BF"/>
    <w:rsid w:val="00813980"/>
    <w:rsid w:val="0081470C"/>
    <w:rsid w:val="00816E53"/>
    <w:rsid w:val="00816F36"/>
    <w:rsid w:val="00822846"/>
    <w:rsid w:val="00822ADA"/>
    <w:rsid w:val="00822ADE"/>
    <w:rsid w:val="00823E45"/>
    <w:rsid w:val="00825A9E"/>
    <w:rsid w:val="00826F56"/>
    <w:rsid w:val="00827804"/>
    <w:rsid w:val="0083233B"/>
    <w:rsid w:val="00832440"/>
    <w:rsid w:val="00836A25"/>
    <w:rsid w:val="00841257"/>
    <w:rsid w:val="008413D8"/>
    <w:rsid w:val="00842D72"/>
    <w:rsid w:val="00844CB4"/>
    <w:rsid w:val="00851790"/>
    <w:rsid w:val="00855F21"/>
    <w:rsid w:val="008570FE"/>
    <w:rsid w:val="00857CC5"/>
    <w:rsid w:val="00857F42"/>
    <w:rsid w:val="00862ACC"/>
    <w:rsid w:val="00862C10"/>
    <w:rsid w:val="008648E5"/>
    <w:rsid w:val="0086513F"/>
    <w:rsid w:val="00865574"/>
    <w:rsid w:val="00866ABC"/>
    <w:rsid w:val="0086777B"/>
    <w:rsid w:val="00870BDE"/>
    <w:rsid w:val="0087699A"/>
    <w:rsid w:val="00876AF8"/>
    <w:rsid w:val="0087715B"/>
    <w:rsid w:val="00877931"/>
    <w:rsid w:val="00880AFD"/>
    <w:rsid w:val="00880CE6"/>
    <w:rsid w:val="00887417"/>
    <w:rsid w:val="00890E7D"/>
    <w:rsid w:val="00892496"/>
    <w:rsid w:val="008927D1"/>
    <w:rsid w:val="00894A70"/>
    <w:rsid w:val="008964D0"/>
    <w:rsid w:val="00896B2C"/>
    <w:rsid w:val="00897328"/>
    <w:rsid w:val="008A011A"/>
    <w:rsid w:val="008A0313"/>
    <w:rsid w:val="008A0A1D"/>
    <w:rsid w:val="008A1B24"/>
    <w:rsid w:val="008A23C9"/>
    <w:rsid w:val="008A24DF"/>
    <w:rsid w:val="008A3B2A"/>
    <w:rsid w:val="008B0F35"/>
    <w:rsid w:val="008B1DDF"/>
    <w:rsid w:val="008B205D"/>
    <w:rsid w:val="008B3F54"/>
    <w:rsid w:val="008B47D3"/>
    <w:rsid w:val="008B48BB"/>
    <w:rsid w:val="008B60C3"/>
    <w:rsid w:val="008C2E6E"/>
    <w:rsid w:val="008C3065"/>
    <w:rsid w:val="008C5000"/>
    <w:rsid w:val="008D1D75"/>
    <w:rsid w:val="008D272D"/>
    <w:rsid w:val="008D2855"/>
    <w:rsid w:val="008D2F1B"/>
    <w:rsid w:val="008D3170"/>
    <w:rsid w:val="008D57AF"/>
    <w:rsid w:val="008D6EAB"/>
    <w:rsid w:val="008E0311"/>
    <w:rsid w:val="008E14F2"/>
    <w:rsid w:val="008E25D8"/>
    <w:rsid w:val="008E5D4D"/>
    <w:rsid w:val="008E6275"/>
    <w:rsid w:val="008E62F7"/>
    <w:rsid w:val="008E6DF2"/>
    <w:rsid w:val="008F05CA"/>
    <w:rsid w:val="008F657E"/>
    <w:rsid w:val="008F7BBD"/>
    <w:rsid w:val="00900BC2"/>
    <w:rsid w:val="00901AE3"/>
    <w:rsid w:val="00902FFE"/>
    <w:rsid w:val="00903AAF"/>
    <w:rsid w:val="00904285"/>
    <w:rsid w:val="00904FF1"/>
    <w:rsid w:val="0090623E"/>
    <w:rsid w:val="00906502"/>
    <w:rsid w:val="009107A8"/>
    <w:rsid w:val="00914F5E"/>
    <w:rsid w:val="0091531B"/>
    <w:rsid w:val="00916672"/>
    <w:rsid w:val="00916C1E"/>
    <w:rsid w:val="009200B0"/>
    <w:rsid w:val="00922312"/>
    <w:rsid w:val="00922E9E"/>
    <w:rsid w:val="00924112"/>
    <w:rsid w:val="009248C9"/>
    <w:rsid w:val="0092522B"/>
    <w:rsid w:val="009263B1"/>
    <w:rsid w:val="009273DD"/>
    <w:rsid w:val="0093292E"/>
    <w:rsid w:val="00934F44"/>
    <w:rsid w:val="00936323"/>
    <w:rsid w:val="0093776B"/>
    <w:rsid w:val="00943213"/>
    <w:rsid w:val="00944097"/>
    <w:rsid w:val="00947652"/>
    <w:rsid w:val="00951E22"/>
    <w:rsid w:val="00952868"/>
    <w:rsid w:val="0095329A"/>
    <w:rsid w:val="0095381D"/>
    <w:rsid w:val="00953A54"/>
    <w:rsid w:val="00963A90"/>
    <w:rsid w:val="00963E17"/>
    <w:rsid w:val="0096635A"/>
    <w:rsid w:val="00966C8F"/>
    <w:rsid w:val="00967C23"/>
    <w:rsid w:val="00967CDB"/>
    <w:rsid w:val="00967F14"/>
    <w:rsid w:val="0097126A"/>
    <w:rsid w:val="0097195E"/>
    <w:rsid w:val="0097260A"/>
    <w:rsid w:val="00972BFB"/>
    <w:rsid w:val="00974626"/>
    <w:rsid w:val="00974716"/>
    <w:rsid w:val="009750F1"/>
    <w:rsid w:val="009756C0"/>
    <w:rsid w:val="00976ECC"/>
    <w:rsid w:val="009805C6"/>
    <w:rsid w:val="009824DA"/>
    <w:rsid w:val="009842BA"/>
    <w:rsid w:val="00986F0E"/>
    <w:rsid w:val="00992BB5"/>
    <w:rsid w:val="00993627"/>
    <w:rsid w:val="009950A7"/>
    <w:rsid w:val="00995BF6"/>
    <w:rsid w:val="00995DA3"/>
    <w:rsid w:val="00996C47"/>
    <w:rsid w:val="009A03D0"/>
    <w:rsid w:val="009A111E"/>
    <w:rsid w:val="009A3398"/>
    <w:rsid w:val="009A433C"/>
    <w:rsid w:val="009A49AD"/>
    <w:rsid w:val="009A4D47"/>
    <w:rsid w:val="009A5C2C"/>
    <w:rsid w:val="009A7070"/>
    <w:rsid w:val="009B2D56"/>
    <w:rsid w:val="009B30DE"/>
    <w:rsid w:val="009B582A"/>
    <w:rsid w:val="009B6856"/>
    <w:rsid w:val="009B69BC"/>
    <w:rsid w:val="009C0D96"/>
    <w:rsid w:val="009D0730"/>
    <w:rsid w:val="009D3DDE"/>
    <w:rsid w:val="009D476A"/>
    <w:rsid w:val="009D4B11"/>
    <w:rsid w:val="009D5E8F"/>
    <w:rsid w:val="009D7B9E"/>
    <w:rsid w:val="009D7E85"/>
    <w:rsid w:val="009E029A"/>
    <w:rsid w:val="009E15DC"/>
    <w:rsid w:val="009E241D"/>
    <w:rsid w:val="009E2795"/>
    <w:rsid w:val="009E3BD9"/>
    <w:rsid w:val="009E4467"/>
    <w:rsid w:val="009E44C4"/>
    <w:rsid w:val="009E59FA"/>
    <w:rsid w:val="009F1613"/>
    <w:rsid w:val="009F17F9"/>
    <w:rsid w:val="009F3F5B"/>
    <w:rsid w:val="009F7827"/>
    <w:rsid w:val="00A00764"/>
    <w:rsid w:val="00A0323F"/>
    <w:rsid w:val="00A04ACD"/>
    <w:rsid w:val="00A05F3C"/>
    <w:rsid w:val="00A1016C"/>
    <w:rsid w:val="00A10FF9"/>
    <w:rsid w:val="00A1118D"/>
    <w:rsid w:val="00A12D74"/>
    <w:rsid w:val="00A14B62"/>
    <w:rsid w:val="00A1654D"/>
    <w:rsid w:val="00A20921"/>
    <w:rsid w:val="00A23B58"/>
    <w:rsid w:val="00A23E7A"/>
    <w:rsid w:val="00A24077"/>
    <w:rsid w:val="00A246BD"/>
    <w:rsid w:val="00A248C6"/>
    <w:rsid w:val="00A2697B"/>
    <w:rsid w:val="00A274E6"/>
    <w:rsid w:val="00A27980"/>
    <w:rsid w:val="00A3000A"/>
    <w:rsid w:val="00A3047D"/>
    <w:rsid w:val="00A32C14"/>
    <w:rsid w:val="00A33E22"/>
    <w:rsid w:val="00A3649F"/>
    <w:rsid w:val="00A37C0F"/>
    <w:rsid w:val="00A37FDD"/>
    <w:rsid w:val="00A40E98"/>
    <w:rsid w:val="00A42C58"/>
    <w:rsid w:val="00A42FF3"/>
    <w:rsid w:val="00A430A3"/>
    <w:rsid w:val="00A507BA"/>
    <w:rsid w:val="00A51A8C"/>
    <w:rsid w:val="00A550F9"/>
    <w:rsid w:val="00A5553C"/>
    <w:rsid w:val="00A56ABC"/>
    <w:rsid w:val="00A57ADC"/>
    <w:rsid w:val="00A60449"/>
    <w:rsid w:val="00A62376"/>
    <w:rsid w:val="00A625E3"/>
    <w:rsid w:val="00A6410B"/>
    <w:rsid w:val="00A65FA6"/>
    <w:rsid w:val="00A66E23"/>
    <w:rsid w:val="00A67905"/>
    <w:rsid w:val="00A707EE"/>
    <w:rsid w:val="00A70ADE"/>
    <w:rsid w:val="00A70C5E"/>
    <w:rsid w:val="00A7367A"/>
    <w:rsid w:val="00A7593E"/>
    <w:rsid w:val="00A76A50"/>
    <w:rsid w:val="00A77397"/>
    <w:rsid w:val="00A82046"/>
    <w:rsid w:val="00A83999"/>
    <w:rsid w:val="00AA1030"/>
    <w:rsid w:val="00AA3E97"/>
    <w:rsid w:val="00AA5612"/>
    <w:rsid w:val="00AA6E33"/>
    <w:rsid w:val="00AA712E"/>
    <w:rsid w:val="00AA7ED9"/>
    <w:rsid w:val="00AB0760"/>
    <w:rsid w:val="00AB07A4"/>
    <w:rsid w:val="00AB0BAB"/>
    <w:rsid w:val="00AB0D26"/>
    <w:rsid w:val="00AB1294"/>
    <w:rsid w:val="00AB1543"/>
    <w:rsid w:val="00AB1F6E"/>
    <w:rsid w:val="00AB2BF8"/>
    <w:rsid w:val="00AB388C"/>
    <w:rsid w:val="00AB69CE"/>
    <w:rsid w:val="00AC0806"/>
    <w:rsid w:val="00AC0CAE"/>
    <w:rsid w:val="00AC13BC"/>
    <w:rsid w:val="00AC51CA"/>
    <w:rsid w:val="00AC5339"/>
    <w:rsid w:val="00AC5AF8"/>
    <w:rsid w:val="00AD0639"/>
    <w:rsid w:val="00AD1259"/>
    <w:rsid w:val="00AD2CDB"/>
    <w:rsid w:val="00AD637D"/>
    <w:rsid w:val="00AD6632"/>
    <w:rsid w:val="00AD7E62"/>
    <w:rsid w:val="00AE24D2"/>
    <w:rsid w:val="00AE2A9D"/>
    <w:rsid w:val="00AE40D0"/>
    <w:rsid w:val="00AE4B3F"/>
    <w:rsid w:val="00AE4C5E"/>
    <w:rsid w:val="00AE7B7F"/>
    <w:rsid w:val="00AF232C"/>
    <w:rsid w:val="00AF26C6"/>
    <w:rsid w:val="00AF3F38"/>
    <w:rsid w:val="00AF5426"/>
    <w:rsid w:val="00AF5A18"/>
    <w:rsid w:val="00AF7858"/>
    <w:rsid w:val="00B0405A"/>
    <w:rsid w:val="00B07BA1"/>
    <w:rsid w:val="00B07F01"/>
    <w:rsid w:val="00B129D1"/>
    <w:rsid w:val="00B14359"/>
    <w:rsid w:val="00B152D2"/>
    <w:rsid w:val="00B15D5F"/>
    <w:rsid w:val="00B16D56"/>
    <w:rsid w:val="00B2076C"/>
    <w:rsid w:val="00B207F5"/>
    <w:rsid w:val="00B225DA"/>
    <w:rsid w:val="00B23B9F"/>
    <w:rsid w:val="00B259CB"/>
    <w:rsid w:val="00B312E7"/>
    <w:rsid w:val="00B3235C"/>
    <w:rsid w:val="00B33693"/>
    <w:rsid w:val="00B35553"/>
    <w:rsid w:val="00B365A0"/>
    <w:rsid w:val="00B36901"/>
    <w:rsid w:val="00B40D6E"/>
    <w:rsid w:val="00B434CE"/>
    <w:rsid w:val="00B4358D"/>
    <w:rsid w:val="00B43B13"/>
    <w:rsid w:val="00B46BCE"/>
    <w:rsid w:val="00B46C92"/>
    <w:rsid w:val="00B53726"/>
    <w:rsid w:val="00B54EBE"/>
    <w:rsid w:val="00B553D2"/>
    <w:rsid w:val="00B55F49"/>
    <w:rsid w:val="00B56987"/>
    <w:rsid w:val="00B570AF"/>
    <w:rsid w:val="00B57128"/>
    <w:rsid w:val="00B63C49"/>
    <w:rsid w:val="00B7010F"/>
    <w:rsid w:val="00B70352"/>
    <w:rsid w:val="00B73A2C"/>
    <w:rsid w:val="00B74B43"/>
    <w:rsid w:val="00B7533A"/>
    <w:rsid w:val="00B7539C"/>
    <w:rsid w:val="00B77ED5"/>
    <w:rsid w:val="00B826D3"/>
    <w:rsid w:val="00B82836"/>
    <w:rsid w:val="00B82A26"/>
    <w:rsid w:val="00B82F55"/>
    <w:rsid w:val="00B84FBD"/>
    <w:rsid w:val="00B868C7"/>
    <w:rsid w:val="00B90CA8"/>
    <w:rsid w:val="00B941DB"/>
    <w:rsid w:val="00B96838"/>
    <w:rsid w:val="00BA1B6E"/>
    <w:rsid w:val="00BA41E9"/>
    <w:rsid w:val="00BA53B9"/>
    <w:rsid w:val="00BA5DCF"/>
    <w:rsid w:val="00BA69BF"/>
    <w:rsid w:val="00BA7636"/>
    <w:rsid w:val="00BB04D5"/>
    <w:rsid w:val="00BB21B5"/>
    <w:rsid w:val="00BB2C40"/>
    <w:rsid w:val="00BB3463"/>
    <w:rsid w:val="00BB3C46"/>
    <w:rsid w:val="00BB5476"/>
    <w:rsid w:val="00BB5FF1"/>
    <w:rsid w:val="00BB73B7"/>
    <w:rsid w:val="00BB764F"/>
    <w:rsid w:val="00BC096B"/>
    <w:rsid w:val="00BC1599"/>
    <w:rsid w:val="00BC26C4"/>
    <w:rsid w:val="00BC544A"/>
    <w:rsid w:val="00BC6B9F"/>
    <w:rsid w:val="00BD106D"/>
    <w:rsid w:val="00BD36D4"/>
    <w:rsid w:val="00BD3F1E"/>
    <w:rsid w:val="00BD434F"/>
    <w:rsid w:val="00BD5A3C"/>
    <w:rsid w:val="00BD5BE5"/>
    <w:rsid w:val="00BD64B2"/>
    <w:rsid w:val="00BD6CDB"/>
    <w:rsid w:val="00BE0162"/>
    <w:rsid w:val="00BE19E5"/>
    <w:rsid w:val="00BE2CAE"/>
    <w:rsid w:val="00BE3327"/>
    <w:rsid w:val="00BE47ED"/>
    <w:rsid w:val="00BE48AF"/>
    <w:rsid w:val="00BE4C71"/>
    <w:rsid w:val="00BE5B51"/>
    <w:rsid w:val="00BE6234"/>
    <w:rsid w:val="00BE74E5"/>
    <w:rsid w:val="00BF0DA5"/>
    <w:rsid w:val="00BF1683"/>
    <w:rsid w:val="00BF1774"/>
    <w:rsid w:val="00BF2696"/>
    <w:rsid w:val="00BF49F8"/>
    <w:rsid w:val="00BF4A41"/>
    <w:rsid w:val="00BF6769"/>
    <w:rsid w:val="00BF70E5"/>
    <w:rsid w:val="00BF7554"/>
    <w:rsid w:val="00C00273"/>
    <w:rsid w:val="00C01CE6"/>
    <w:rsid w:val="00C02934"/>
    <w:rsid w:val="00C03A62"/>
    <w:rsid w:val="00C05693"/>
    <w:rsid w:val="00C07E45"/>
    <w:rsid w:val="00C10894"/>
    <w:rsid w:val="00C11D64"/>
    <w:rsid w:val="00C12804"/>
    <w:rsid w:val="00C12CD1"/>
    <w:rsid w:val="00C1487F"/>
    <w:rsid w:val="00C15829"/>
    <w:rsid w:val="00C15A23"/>
    <w:rsid w:val="00C16A1E"/>
    <w:rsid w:val="00C200D4"/>
    <w:rsid w:val="00C22835"/>
    <w:rsid w:val="00C23757"/>
    <w:rsid w:val="00C23B3F"/>
    <w:rsid w:val="00C27B1C"/>
    <w:rsid w:val="00C31696"/>
    <w:rsid w:val="00C33035"/>
    <w:rsid w:val="00C34F17"/>
    <w:rsid w:val="00C353B4"/>
    <w:rsid w:val="00C35E92"/>
    <w:rsid w:val="00C35F45"/>
    <w:rsid w:val="00C419A0"/>
    <w:rsid w:val="00C44D20"/>
    <w:rsid w:val="00C47CDB"/>
    <w:rsid w:val="00C528FE"/>
    <w:rsid w:val="00C5324F"/>
    <w:rsid w:val="00C564F3"/>
    <w:rsid w:val="00C56B54"/>
    <w:rsid w:val="00C57A2C"/>
    <w:rsid w:val="00C601D5"/>
    <w:rsid w:val="00C634A4"/>
    <w:rsid w:val="00C63687"/>
    <w:rsid w:val="00C63CFA"/>
    <w:rsid w:val="00C63D1C"/>
    <w:rsid w:val="00C65D11"/>
    <w:rsid w:val="00C66124"/>
    <w:rsid w:val="00C70DC0"/>
    <w:rsid w:val="00C713D9"/>
    <w:rsid w:val="00C7198C"/>
    <w:rsid w:val="00C75BDA"/>
    <w:rsid w:val="00C806A9"/>
    <w:rsid w:val="00C83A41"/>
    <w:rsid w:val="00C83B38"/>
    <w:rsid w:val="00C86843"/>
    <w:rsid w:val="00C90599"/>
    <w:rsid w:val="00C905C0"/>
    <w:rsid w:val="00C953A7"/>
    <w:rsid w:val="00C9651E"/>
    <w:rsid w:val="00C96934"/>
    <w:rsid w:val="00CA07FC"/>
    <w:rsid w:val="00CA0997"/>
    <w:rsid w:val="00CA29AD"/>
    <w:rsid w:val="00CA3A50"/>
    <w:rsid w:val="00CA7124"/>
    <w:rsid w:val="00CA7CF5"/>
    <w:rsid w:val="00CB00FE"/>
    <w:rsid w:val="00CB297A"/>
    <w:rsid w:val="00CB2DBE"/>
    <w:rsid w:val="00CB397C"/>
    <w:rsid w:val="00CC0FE9"/>
    <w:rsid w:val="00CC190E"/>
    <w:rsid w:val="00CC23F5"/>
    <w:rsid w:val="00CC292F"/>
    <w:rsid w:val="00CC35DA"/>
    <w:rsid w:val="00CC4AF3"/>
    <w:rsid w:val="00CD11CB"/>
    <w:rsid w:val="00CD120E"/>
    <w:rsid w:val="00CD20A3"/>
    <w:rsid w:val="00CD2827"/>
    <w:rsid w:val="00CE1B69"/>
    <w:rsid w:val="00CE3F05"/>
    <w:rsid w:val="00CE4933"/>
    <w:rsid w:val="00CE55FF"/>
    <w:rsid w:val="00CE725B"/>
    <w:rsid w:val="00CF0503"/>
    <w:rsid w:val="00CF1ADC"/>
    <w:rsid w:val="00CF2D8E"/>
    <w:rsid w:val="00CF67E8"/>
    <w:rsid w:val="00CF73C4"/>
    <w:rsid w:val="00CF7A1A"/>
    <w:rsid w:val="00D00A17"/>
    <w:rsid w:val="00D019E3"/>
    <w:rsid w:val="00D042E5"/>
    <w:rsid w:val="00D07A70"/>
    <w:rsid w:val="00D13FB5"/>
    <w:rsid w:val="00D167A9"/>
    <w:rsid w:val="00D175AA"/>
    <w:rsid w:val="00D24181"/>
    <w:rsid w:val="00D26373"/>
    <w:rsid w:val="00D31EBD"/>
    <w:rsid w:val="00D3272F"/>
    <w:rsid w:val="00D3383A"/>
    <w:rsid w:val="00D414E7"/>
    <w:rsid w:val="00D43B72"/>
    <w:rsid w:val="00D4416B"/>
    <w:rsid w:val="00D454DD"/>
    <w:rsid w:val="00D52235"/>
    <w:rsid w:val="00D538FA"/>
    <w:rsid w:val="00D56C9F"/>
    <w:rsid w:val="00D60730"/>
    <w:rsid w:val="00D63026"/>
    <w:rsid w:val="00D654C4"/>
    <w:rsid w:val="00D654FC"/>
    <w:rsid w:val="00D663EC"/>
    <w:rsid w:val="00D70916"/>
    <w:rsid w:val="00D7173B"/>
    <w:rsid w:val="00D7305E"/>
    <w:rsid w:val="00D73D22"/>
    <w:rsid w:val="00D743E4"/>
    <w:rsid w:val="00D769CB"/>
    <w:rsid w:val="00D8148A"/>
    <w:rsid w:val="00D830F8"/>
    <w:rsid w:val="00D83A7B"/>
    <w:rsid w:val="00D83AE8"/>
    <w:rsid w:val="00D86403"/>
    <w:rsid w:val="00D86BC6"/>
    <w:rsid w:val="00D95AAD"/>
    <w:rsid w:val="00DA0109"/>
    <w:rsid w:val="00DA078A"/>
    <w:rsid w:val="00DA3442"/>
    <w:rsid w:val="00DA5692"/>
    <w:rsid w:val="00DB1D05"/>
    <w:rsid w:val="00DB3EDD"/>
    <w:rsid w:val="00DB4B33"/>
    <w:rsid w:val="00DB4E3C"/>
    <w:rsid w:val="00DC01D3"/>
    <w:rsid w:val="00DC15CD"/>
    <w:rsid w:val="00DC1B55"/>
    <w:rsid w:val="00DC247E"/>
    <w:rsid w:val="00DD07D2"/>
    <w:rsid w:val="00DD7F06"/>
    <w:rsid w:val="00DE0215"/>
    <w:rsid w:val="00DE1CB6"/>
    <w:rsid w:val="00DE22AD"/>
    <w:rsid w:val="00DE3CD5"/>
    <w:rsid w:val="00DE3DA0"/>
    <w:rsid w:val="00DE6770"/>
    <w:rsid w:val="00DE6B7A"/>
    <w:rsid w:val="00DE7BA8"/>
    <w:rsid w:val="00DF09CF"/>
    <w:rsid w:val="00DF13D5"/>
    <w:rsid w:val="00DF29FA"/>
    <w:rsid w:val="00DF3C59"/>
    <w:rsid w:val="00E02492"/>
    <w:rsid w:val="00E0297E"/>
    <w:rsid w:val="00E030AC"/>
    <w:rsid w:val="00E04E61"/>
    <w:rsid w:val="00E065F7"/>
    <w:rsid w:val="00E11C63"/>
    <w:rsid w:val="00E14CFC"/>
    <w:rsid w:val="00E16BB0"/>
    <w:rsid w:val="00E22F69"/>
    <w:rsid w:val="00E234E7"/>
    <w:rsid w:val="00E238FC"/>
    <w:rsid w:val="00E25ED6"/>
    <w:rsid w:val="00E31731"/>
    <w:rsid w:val="00E327A4"/>
    <w:rsid w:val="00E33227"/>
    <w:rsid w:val="00E34FC6"/>
    <w:rsid w:val="00E40784"/>
    <w:rsid w:val="00E40964"/>
    <w:rsid w:val="00E413A6"/>
    <w:rsid w:val="00E420B2"/>
    <w:rsid w:val="00E42F24"/>
    <w:rsid w:val="00E44688"/>
    <w:rsid w:val="00E52C0D"/>
    <w:rsid w:val="00E5437E"/>
    <w:rsid w:val="00E545B7"/>
    <w:rsid w:val="00E557B3"/>
    <w:rsid w:val="00E558DC"/>
    <w:rsid w:val="00E55A82"/>
    <w:rsid w:val="00E55D48"/>
    <w:rsid w:val="00E565B8"/>
    <w:rsid w:val="00E57CBF"/>
    <w:rsid w:val="00E601E4"/>
    <w:rsid w:val="00E65416"/>
    <w:rsid w:val="00E66245"/>
    <w:rsid w:val="00E673AE"/>
    <w:rsid w:val="00E7125C"/>
    <w:rsid w:val="00E7196B"/>
    <w:rsid w:val="00E7245C"/>
    <w:rsid w:val="00E72789"/>
    <w:rsid w:val="00E736D7"/>
    <w:rsid w:val="00E75F77"/>
    <w:rsid w:val="00E774CB"/>
    <w:rsid w:val="00E816B8"/>
    <w:rsid w:val="00E919E5"/>
    <w:rsid w:val="00E91A9B"/>
    <w:rsid w:val="00E92501"/>
    <w:rsid w:val="00E9685E"/>
    <w:rsid w:val="00E96938"/>
    <w:rsid w:val="00E96F65"/>
    <w:rsid w:val="00E971D6"/>
    <w:rsid w:val="00EA0F8F"/>
    <w:rsid w:val="00EA1C54"/>
    <w:rsid w:val="00EA242D"/>
    <w:rsid w:val="00EA48DA"/>
    <w:rsid w:val="00EA55A7"/>
    <w:rsid w:val="00EA65BC"/>
    <w:rsid w:val="00EA6A9E"/>
    <w:rsid w:val="00EB0D88"/>
    <w:rsid w:val="00EB2D41"/>
    <w:rsid w:val="00EB3991"/>
    <w:rsid w:val="00EB4D72"/>
    <w:rsid w:val="00EB58CA"/>
    <w:rsid w:val="00EC0C59"/>
    <w:rsid w:val="00EC0FAA"/>
    <w:rsid w:val="00EC129B"/>
    <w:rsid w:val="00EC1F37"/>
    <w:rsid w:val="00EC2039"/>
    <w:rsid w:val="00EC30F1"/>
    <w:rsid w:val="00EC3938"/>
    <w:rsid w:val="00EC5AE1"/>
    <w:rsid w:val="00ED1D12"/>
    <w:rsid w:val="00ED2224"/>
    <w:rsid w:val="00ED2DB3"/>
    <w:rsid w:val="00ED32BE"/>
    <w:rsid w:val="00ED41A0"/>
    <w:rsid w:val="00ED6492"/>
    <w:rsid w:val="00ED799A"/>
    <w:rsid w:val="00ED7A46"/>
    <w:rsid w:val="00EE1499"/>
    <w:rsid w:val="00EE1BE7"/>
    <w:rsid w:val="00EE26BA"/>
    <w:rsid w:val="00EE330C"/>
    <w:rsid w:val="00EF5AC0"/>
    <w:rsid w:val="00EF5EE7"/>
    <w:rsid w:val="00EF606E"/>
    <w:rsid w:val="00F00D66"/>
    <w:rsid w:val="00F00D9B"/>
    <w:rsid w:val="00F0104D"/>
    <w:rsid w:val="00F0222E"/>
    <w:rsid w:val="00F039AA"/>
    <w:rsid w:val="00F03C9C"/>
    <w:rsid w:val="00F05469"/>
    <w:rsid w:val="00F11233"/>
    <w:rsid w:val="00F138DE"/>
    <w:rsid w:val="00F14A11"/>
    <w:rsid w:val="00F152AD"/>
    <w:rsid w:val="00F15DDC"/>
    <w:rsid w:val="00F21638"/>
    <w:rsid w:val="00F24A60"/>
    <w:rsid w:val="00F27D2C"/>
    <w:rsid w:val="00F30958"/>
    <w:rsid w:val="00F3232A"/>
    <w:rsid w:val="00F33CB8"/>
    <w:rsid w:val="00F34DCE"/>
    <w:rsid w:val="00F351EA"/>
    <w:rsid w:val="00F35DB4"/>
    <w:rsid w:val="00F36F81"/>
    <w:rsid w:val="00F37534"/>
    <w:rsid w:val="00F37802"/>
    <w:rsid w:val="00F40B45"/>
    <w:rsid w:val="00F4168C"/>
    <w:rsid w:val="00F4310C"/>
    <w:rsid w:val="00F43834"/>
    <w:rsid w:val="00F439B3"/>
    <w:rsid w:val="00F518A6"/>
    <w:rsid w:val="00F518DC"/>
    <w:rsid w:val="00F51C74"/>
    <w:rsid w:val="00F5307B"/>
    <w:rsid w:val="00F5594F"/>
    <w:rsid w:val="00F5754F"/>
    <w:rsid w:val="00F620B3"/>
    <w:rsid w:val="00F62996"/>
    <w:rsid w:val="00F6473F"/>
    <w:rsid w:val="00F658A3"/>
    <w:rsid w:val="00F66299"/>
    <w:rsid w:val="00F71154"/>
    <w:rsid w:val="00F715E3"/>
    <w:rsid w:val="00F735EB"/>
    <w:rsid w:val="00F74CF0"/>
    <w:rsid w:val="00F829E6"/>
    <w:rsid w:val="00F8458E"/>
    <w:rsid w:val="00F85FA4"/>
    <w:rsid w:val="00F87498"/>
    <w:rsid w:val="00F909F1"/>
    <w:rsid w:val="00F91861"/>
    <w:rsid w:val="00F92BDA"/>
    <w:rsid w:val="00F92DC0"/>
    <w:rsid w:val="00F952BA"/>
    <w:rsid w:val="00F95EBE"/>
    <w:rsid w:val="00FA3486"/>
    <w:rsid w:val="00FA760C"/>
    <w:rsid w:val="00FB1394"/>
    <w:rsid w:val="00FB13C5"/>
    <w:rsid w:val="00FB1402"/>
    <w:rsid w:val="00FB14CA"/>
    <w:rsid w:val="00FB2F4E"/>
    <w:rsid w:val="00FB30A4"/>
    <w:rsid w:val="00FB4165"/>
    <w:rsid w:val="00FB53C3"/>
    <w:rsid w:val="00FB5B48"/>
    <w:rsid w:val="00FC3346"/>
    <w:rsid w:val="00FC5B8B"/>
    <w:rsid w:val="00FC5E43"/>
    <w:rsid w:val="00FD1F85"/>
    <w:rsid w:val="00FD257A"/>
    <w:rsid w:val="00FD6415"/>
    <w:rsid w:val="00FD6F97"/>
    <w:rsid w:val="00FD7C9A"/>
    <w:rsid w:val="00FE20AD"/>
    <w:rsid w:val="00FE2241"/>
    <w:rsid w:val="00FE75DF"/>
    <w:rsid w:val="00FF0F7B"/>
    <w:rsid w:val="00FF37C1"/>
    <w:rsid w:val="00FF7DDD"/>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4026"/>
  <w15:chartTrackingRefBased/>
  <w15:docId w15:val="{D4CCFB53-C455-4A3A-B458-465847A9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76E5"/>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D31EBD"/>
    <w:pPr>
      <w:numPr>
        <w:ilvl w:val="0"/>
        <w:numId w:val="12"/>
      </w:numPr>
      <w:spacing w:after="120"/>
      <w:ind w:left="1871" w:hanging="453"/>
    </w:pPr>
    <w:rPr>
      <w:color w:val="1F4E79" w:themeColor="accent1" w:themeShade="80"/>
    </w:rPr>
  </w:style>
  <w:style w:type="character" w:customStyle="1" w:styleId="Afbops1Char">
    <w:name w:val="Afb_ops1 Char"/>
    <w:basedOn w:val="Opsomming3Char"/>
    <w:link w:val="Afbops1"/>
    <w:rsid w:val="00D31EB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F3232A"/>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1">
    <w:name w:val="Samenhang graad1"/>
    <w:basedOn w:val="Wenkextra"/>
    <w:qFormat/>
    <w:rsid w:val="0080628A"/>
    <w:pPr>
      <w:numPr>
        <w:numId w:val="30"/>
      </w:numPr>
    </w:pPr>
    <w:rPr>
      <w:bCs/>
    </w:rPr>
  </w:style>
  <w:style w:type="paragraph" w:customStyle="1" w:styleId="DoelExtra">
    <w:name w:val="Doel: Extra"/>
    <w:basedOn w:val="Doel"/>
    <w:next w:val="Doel"/>
    <w:link w:val="DoelExtraChar"/>
    <w:qFormat/>
    <w:rsid w:val="00904FF1"/>
    <w:pPr>
      <w:numPr>
        <w:numId w:val="18"/>
      </w:numPr>
      <w:ind w:left="993" w:hanging="993"/>
    </w:pPr>
  </w:style>
  <w:style w:type="paragraph" w:customStyle="1" w:styleId="Doelkeuze">
    <w:name w:val="Doel: keuze"/>
    <w:basedOn w:val="DoelExtra"/>
    <w:next w:val="Doel"/>
    <w:link w:val="DoelkeuzeChar"/>
    <w:qFormat/>
    <w:rsid w:val="0017684E"/>
    <w:pPr>
      <w:numPr>
        <w:numId w:val="19"/>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4"/>
      </w:numPr>
      <w:ind w:left="992" w:hanging="992"/>
    </w:pPr>
  </w:style>
  <w:style w:type="paragraph" w:customStyle="1" w:styleId="DoelLabo">
    <w:name w:val="Doel Labo"/>
    <w:basedOn w:val="Doel"/>
    <w:link w:val="DoelLaboChar"/>
    <w:qFormat/>
    <w:rsid w:val="003B655E"/>
    <w:pPr>
      <w:numPr>
        <w:numId w:val="26"/>
      </w:numPr>
      <w:ind w:left="993" w:hanging="993"/>
    </w:pPr>
  </w:style>
  <w:style w:type="paragraph" w:customStyle="1" w:styleId="DoelSTEM">
    <w:name w:val="Doel STEM"/>
    <w:basedOn w:val="Doel"/>
    <w:next w:val="Doel"/>
    <w:qFormat/>
    <w:rsid w:val="003B655E"/>
    <w:pPr>
      <w:numPr>
        <w:numId w:val="27"/>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8"/>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pPr>
      <w:numPr>
        <w:numId w:val="29"/>
      </w:numPr>
    </w:pPr>
  </w:style>
  <w:style w:type="paragraph" w:customStyle="1" w:styleId="Basisgeletterdheid">
    <w:name w:val="Basisgeletterdheid"/>
    <w:basedOn w:val="Standaard"/>
    <w:link w:val="BasisgeletterdheidChar"/>
    <w:qFormat/>
    <w:rsid w:val="00171370"/>
    <w:pPr>
      <w:spacing w:before="360" w:after="240"/>
      <w:ind w:left="1077"/>
      <w:outlineLvl w:val="0"/>
    </w:pPr>
    <w:rPr>
      <w:rFonts w:cstheme="minorHAnsi"/>
      <w:b/>
      <w:color w:val="1F4E79" w:themeColor="accent1" w:themeShade="80"/>
      <w:sz w:val="24"/>
    </w:rPr>
  </w:style>
  <w:style w:type="character" w:customStyle="1" w:styleId="BasisgeletterdheidChar">
    <w:name w:val="Basisgeletterdheid Char"/>
    <w:basedOn w:val="Standaardalinea-lettertype"/>
    <w:link w:val="Basisgeletterdheid"/>
    <w:rsid w:val="00171370"/>
    <w:rPr>
      <w:rFonts w:cstheme="minorHAnsi"/>
      <w:b/>
      <w:color w:val="1F4E79" w:themeColor="accent1" w:themeShade="80"/>
      <w:sz w:val="24"/>
    </w:rPr>
  </w:style>
  <w:style w:type="character" w:styleId="Onopgelostemelding">
    <w:name w:val="Unresolved Mention"/>
    <w:basedOn w:val="Standaardalinea-lettertype"/>
    <w:uiPriority w:val="99"/>
    <w:semiHidden/>
    <w:unhideWhenUsed/>
    <w:rsid w:val="00371936"/>
    <w:rPr>
      <w:color w:val="605E5C"/>
      <w:shd w:val="clear" w:color="auto" w:fill="E1DFDD"/>
    </w:rPr>
  </w:style>
  <w:style w:type="paragraph" w:styleId="Normaalweb">
    <w:name w:val="Normal (Web)"/>
    <w:basedOn w:val="Standaard"/>
    <w:uiPriority w:val="99"/>
    <w:semiHidden/>
    <w:unhideWhenUsed/>
    <w:rsid w:val="00813980"/>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cf01">
    <w:name w:val="cf01"/>
    <w:basedOn w:val="Standaardalinea-lettertype"/>
    <w:rsid w:val="00813980"/>
    <w:rPr>
      <w:rFonts w:ascii="Segoe UI" w:hAnsi="Segoe UI" w:cs="Segoe UI" w:hint="default"/>
      <w:color w:val="595959"/>
      <w:sz w:val="18"/>
      <w:szCs w:val="18"/>
    </w:rPr>
  </w:style>
  <w:style w:type="character" w:customStyle="1" w:styleId="cf11">
    <w:name w:val="cf11"/>
    <w:basedOn w:val="Standaardalinea-lettertype"/>
    <w:rsid w:val="00813980"/>
    <w:rPr>
      <w:rFonts w:ascii="Segoe UI" w:hAnsi="Segoe UI" w:cs="Segoe UI" w:hint="default"/>
      <w:sz w:val="18"/>
      <w:szCs w:val="18"/>
    </w:rPr>
  </w:style>
  <w:style w:type="paragraph" w:styleId="Revisie">
    <w:name w:val="Revision"/>
    <w:hidden/>
    <w:uiPriority w:val="99"/>
    <w:semiHidden/>
    <w:rsid w:val="00BA5DCF"/>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38360">
      <w:bodyDiv w:val="1"/>
      <w:marLeft w:val="0"/>
      <w:marRight w:val="0"/>
      <w:marTop w:val="0"/>
      <w:marBottom w:val="0"/>
      <w:divBdr>
        <w:top w:val="none" w:sz="0" w:space="0" w:color="auto"/>
        <w:left w:val="none" w:sz="0" w:space="0" w:color="auto"/>
        <w:bottom w:val="none" w:sz="0" w:space="0" w:color="auto"/>
        <w:right w:val="none" w:sz="0" w:space="0" w:color="auto"/>
      </w:divBdr>
    </w:div>
    <w:div w:id="786657874">
      <w:bodyDiv w:val="1"/>
      <w:marLeft w:val="0"/>
      <w:marRight w:val="0"/>
      <w:marTop w:val="0"/>
      <w:marBottom w:val="0"/>
      <w:divBdr>
        <w:top w:val="none" w:sz="0" w:space="0" w:color="auto"/>
        <w:left w:val="none" w:sz="0" w:space="0" w:color="auto"/>
        <w:bottom w:val="none" w:sz="0" w:space="0" w:color="auto"/>
        <w:right w:val="none" w:sz="0" w:space="0" w:color="auto"/>
      </w:divBdr>
    </w:div>
    <w:div w:id="94622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zill.katholiekonderwijs.vlaanderen/" TargetMode="External"/><Relationship Id="rId39" Type="http://schemas.openxmlformats.org/officeDocument/2006/relationships/header" Target="header8.xml"/><Relationship Id="rId21" Type="http://schemas.openxmlformats.org/officeDocument/2006/relationships/hyperlink" Target="https://zill.katholiekonderwijs.vlaanderen/" TargetMode="External"/><Relationship Id="rId34" Type="http://schemas.openxmlformats.org/officeDocument/2006/relationships/header" Target="header5.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observerende-en-orienterende-eerste-graad/basisgeletterdheid" TargetMode="External"/><Relationship Id="rId29" Type="http://schemas.openxmlformats.org/officeDocument/2006/relationships/hyperlink" Target="https://zill.katholiekonderwijs.vlaanderen/"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zill.katholiekonderwijs.vlaanderen/" TargetMode="External"/><Relationship Id="rId32" Type="http://schemas.openxmlformats.org/officeDocument/2006/relationships/hyperlink" Target="https://pro.katholiekonderwijs.vlaanderen/I-Wis-a" TargetMode="Externa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akken-en-leerplannen?tab=eerstegraad" TargetMode="External"/><Relationship Id="rId28" Type="http://schemas.openxmlformats.org/officeDocument/2006/relationships/hyperlink" Target="https://zill.katholiekonderwijs.vlaanderen/"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zill.katholiekonderwijs.vlaanderen/" TargetMode="External"/><Relationship Id="rId27" Type="http://schemas.openxmlformats.org/officeDocument/2006/relationships/hyperlink" Target="https://zill.katholiekonderwijs.vlaanderen/" TargetMode="External"/><Relationship Id="rId30" Type="http://schemas.openxmlformats.org/officeDocument/2006/relationships/hyperlink" Target="https://zill.katholiekonderwijs.vlaanderen/" TargetMode="External"/><Relationship Id="rId35" Type="http://schemas.openxmlformats.org/officeDocument/2006/relationships/footer" Target="footer3.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zill.katholiekonderwijs.vlaanderen/" TargetMode="External"/><Relationship Id="rId33" Type="http://schemas.openxmlformats.org/officeDocument/2006/relationships/header" Target="header4.xml"/><Relationship Id="rId38" Type="http://schemas.openxmlformats.org/officeDocument/2006/relationships/header" Target="header7.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1ste%20graad%20-%20231216.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44201-46F6-45F0-A4D8-BEC91309E209}"/>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1ste graad - 231216.dotx</Template>
  <TotalTime>1859</TotalTime>
  <Pages>34</Pages>
  <Words>11654</Words>
  <Characters>64100</Characters>
  <Application>Microsoft Office Word</Application>
  <DocSecurity>8</DocSecurity>
  <Lines>534</Lines>
  <Paragraphs>151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Henk de Baene</cp:lastModifiedBy>
  <cp:revision>606</cp:revision>
  <cp:lastPrinted>2024-08-28T16:33:00Z</cp:lastPrinted>
  <dcterms:created xsi:type="dcterms:W3CDTF">2024-01-28T08:22:00Z</dcterms:created>
  <dcterms:modified xsi:type="dcterms:W3CDTF">2026-02-28T15:57:00Z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