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2C74E0"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4630E490"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Pr>
          <w:b w:val="0"/>
          <w:bCs/>
        </w:rPr>
        <w:t>0</w:t>
      </w:r>
      <w:r w:rsidR="00CE4D95">
        <w:rPr>
          <w:b w:val="0"/>
          <w:bCs/>
        </w:rPr>
        <w:t>9</w:t>
      </w:r>
      <w:r w:rsidR="00342B58" w:rsidRPr="00424A70">
        <w:rPr>
          <w:b w:val="0"/>
          <w:bCs/>
        </w:rPr>
        <w:t>-</w:t>
      </w:r>
      <w:r w:rsidR="00CE4D95">
        <w:rPr>
          <w:b w:val="0"/>
          <w:bCs/>
        </w:rPr>
        <w:t>11</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0BAF5269" w:rsidR="00127D92" w:rsidRDefault="00C37EFE" w:rsidP="003F39FC">
      <w:pPr>
        <w:pStyle w:val="Titel"/>
        <w:jc w:val="center"/>
      </w:pPr>
      <w:r>
        <w:t>S</w:t>
      </w:r>
      <w:r w:rsidR="001847F1">
        <w:t>tage</w:t>
      </w:r>
      <w:r>
        <w:t>-</w:t>
      </w:r>
      <w:r w:rsidR="001847F1">
        <w:t xml:space="preserve">activiteitenlijst </w:t>
      </w:r>
      <w:r w:rsidR="00A6108C">
        <w:t>Chemische proces</w:t>
      </w:r>
      <w:r w:rsidR="009B0512">
        <w:t>technieken</w:t>
      </w:r>
    </w:p>
    <w:p w14:paraId="4D4F62FF" w14:textId="139AAAE1" w:rsidR="000C5BA0" w:rsidRDefault="000C5BA0" w:rsidP="000C5BA0">
      <w:pPr>
        <w:pStyle w:val="Kop1"/>
      </w:pPr>
      <w:r>
        <w:t xml:space="preserve">Inleiding </w:t>
      </w:r>
    </w:p>
    <w:p w14:paraId="60AAA478" w14:textId="70543239" w:rsidR="729C5BB2" w:rsidRDefault="729C5BB2" w:rsidP="500B3085">
      <w:pPr>
        <w:rPr>
          <w:rFonts w:eastAsia="Trebuchet MS"/>
        </w:rPr>
      </w:pPr>
      <w:r w:rsidRPr="500B3085">
        <w:rPr>
          <w:rFonts w:eastAsia="Trebuchet MS"/>
        </w:rPr>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50CA357B" w14:textId="7E9BC3B2" w:rsidR="729C5BB2" w:rsidRDefault="729C5BB2" w:rsidP="500B3085">
      <w:pPr>
        <w:rPr>
          <w:rFonts w:eastAsia="Trebuchet MS"/>
        </w:rPr>
      </w:pPr>
      <w:r w:rsidRPr="500B3085">
        <w:rPr>
          <w:rFonts w:eastAsia="Trebuchet MS"/>
        </w:rPr>
        <w:t>Om tot een stage-activiteitenlijst te komen zien we drie stappen:</w:t>
      </w:r>
    </w:p>
    <w:p w14:paraId="576CB986" w14:textId="3DADFB67" w:rsidR="729C5BB2" w:rsidRDefault="729C5BB2" w:rsidP="500B3085">
      <w:pPr>
        <w:rPr>
          <w:rFonts w:eastAsia="Trebuchet MS"/>
        </w:rPr>
      </w:pPr>
      <w:r w:rsidRPr="500B3085">
        <w:rPr>
          <w:rFonts w:eastAsia="Trebuchet MS"/>
        </w:rPr>
        <w:t xml:space="preserve">De pedagogische begeleiding heeft dit </w:t>
      </w:r>
      <w:r w:rsidRPr="500B3085">
        <w:rPr>
          <w:rFonts w:eastAsia="Trebuchet MS"/>
          <w:u w:val="single"/>
        </w:rPr>
        <w:t>inspiratiedocument</w:t>
      </w:r>
      <w:r w:rsidRPr="500B3085">
        <w:rPr>
          <w:rFonts w:eastAsia="Trebuchet MS"/>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57BA39C3" w14:textId="0402937A" w:rsidR="729C5BB2" w:rsidRDefault="729C5BB2" w:rsidP="500B3085">
      <w:pPr>
        <w:rPr>
          <w:rFonts w:eastAsia="Trebuchet MS"/>
        </w:rPr>
      </w:pPr>
      <w:r w:rsidRPr="500B3085">
        <w:rPr>
          <w:rFonts w:eastAsia="Trebuchet MS"/>
        </w:rPr>
        <w:t xml:space="preserve">De vakgroep maakt een </w:t>
      </w:r>
      <w:r w:rsidRPr="500B3085">
        <w:rPr>
          <w:rFonts w:eastAsia="Trebuchet MS"/>
          <w:u w:val="single"/>
        </w:rPr>
        <w:t>schooleigen activiteitenlijst</w:t>
      </w:r>
      <w:r w:rsidRPr="500B3085">
        <w:rPr>
          <w:rFonts w:eastAsia="Trebuchet MS"/>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recruteren en selecteren. </w:t>
      </w:r>
    </w:p>
    <w:p w14:paraId="4D9A880B" w14:textId="440FA2BB" w:rsidR="729C5BB2" w:rsidRDefault="729C5BB2" w:rsidP="500B3085">
      <w:pPr>
        <w:rPr>
          <w:rFonts w:eastAsia="Trebuchet MS"/>
        </w:rPr>
      </w:pPr>
      <w:r w:rsidRPr="500B3085">
        <w:rPr>
          <w:rFonts w:eastAsia="Trebuchet MS"/>
        </w:rPr>
        <w:t xml:space="preserve">De stagebegeleider of de vakleraar maakt een </w:t>
      </w:r>
      <w:r w:rsidRPr="500B3085">
        <w:rPr>
          <w:rFonts w:eastAsia="Trebuchet MS"/>
          <w:u w:val="single"/>
        </w:rPr>
        <w:t>individuele activiteitenlijst</w:t>
      </w:r>
      <w:r w:rsidRPr="500B3085">
        <w:rPr>
          <w:rFonts w:eastAsia="Trebuchet MS"/>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155E7DB0" w14:textId="04EF5C16" w:rsidR="729C5BB2" w:rsidRDefault="729C5BB2" w:rsidP="500B3085">
      <w:pPr>
        <w:rPr>
          <w:rFonts w:eastAsia="Trebuchet MS"/>
        </w:rPr>
      </w:pPr>
      <w:r w:rsidRPr="500B3085">
        <w:rPr>
          <w:rFonts w:eastAsia="Trebuchet MS"/>
        </w:rPr>
        <w:t>In de leidraad stage-activiteitenlijsten vind je reflectievragen om tot een stage-activiteitenlijst te komen en bijkomende achtergrondinformatie</w:t>
      </w:r>
    </w:p>
    <w:p w14:paraId="431A463C" w14:textId="5F43DAC0" w:rsidR="001847F1" w:rsidRDefault="001847F1" w:rsidP="000C5BA0">
      <w:pPr>
        <w:pStyle w:val="Kop1"/>
      </w:pPr>
      <w:r>
        <w:t>Activiteitenlijst</w:t>
      </w:r>
      <w:r w:rsidR="000C5BA0">
        <w:t xml:space="preserve"> </w:t>
      </w:r>
    </w:p>
    <w:tbl>
      <w:tblPr>
        <w:tblStyle w:val="Tabelraster"/>
        <w:tblW w:w="0" w:type="auto"/>
        <w:tblLook w:val="04A0" w:firstRow="1" w:lastRow="0" w:firstColumn="1" w:lastColumn="0" w:noHBand="0" w:noVBand="1"/>
      </w:tblPr>
      <w:tblGrid>
        <w:gridCol w:w="6516"/>
        <w:gridCol w:w="2544"/>
      </w:tblGrid>
      <w:tr w:rsidR="00837643" w:rsidRPr="00026893" w14:paraId="6D546D22" w14:textId="77777777" w:rsidTr="500B3085">
        <w:tc>
          <w:tcPr>
            <w:tcW w:w="6516" w:type="dxa"/>
          </w:tcPr>
          <w:p w14:paraId="35522220" w14:textId="011B8008" w:rsidR="00837643" w:rsidRPr="00026893" w:rsidRDefault="00995AE3" w:rsidP="001847F1">
            <w:pPr>
              <w:rPr>
                <w:b/>
                <w:bCs/>
              </w:rPr>
            </w:pPr>
            <w:r>
              <w:rPr>
                <w:b/>
                <w:bCs/>
              </w:rPr>
              <w:t>Activiteit</w:t>
            </w:r>
          </w:p>
        </w:tc>
        <w:tc>
          <w:tcPr>
            <w:tcW w:w="2544" w:type="dxa"/>
          </w:tcPr>
          <w:p w14:paraId="2AF3FD98" w14:textId="5899C0D8" w:rsidR="00837643" w:rsidRPr="00026893" w:rsidRDefault="00995AE3" w:rsidP="001847F1">
            <w:pPr>
              <w:rPr>
                <w:b/>
                <w:bCs/>
              </w:rPr>
            </w:pPr>
            <w:r>
              <w:rPr>
                <w:b/>
                <w:bCs/>
              </w:rPr>
              <w:t>Leerplandoel(en)</w:t>
            </w:r>
          </w:p>
        </w:tc>
      </w:tr>
      <w:tr w:rsidR="000C0741" w14:paraId="55AD0AA7" w14:textId="77777777" w:rsidTr="500B3085">
        <w:tc>
          <w:tcPr>
            <w:tcW w:w="6516" w:type="dxa"/>
          </w:tcPr>
          <w:p w14:paraId="3E983356" w14:textId="6D365E31" w:rsidR="000C0741" w:rsidRPr="0021640B" w:rsidRDefault="00A43DFB" w:rsidP="000C0741">
            <w:bookmarkStart w:id="1" w:name="_Hlk208499820"/>
            <w:r>
              <w:t xml:space="preserve">De leerling voert controlerondes </w:t>
            </w:r>
            <w:r w:rsidR="00582158">
              <w:t>uit</w:t>
            </w:r>
            <w:r w:rsidR="00C27ED0">
              <w:t xml:space="preserve">: controleren van </w:t>
            </w:r>
            <w:r w:rsidR="00251F14">
              <w:t xml:space="preserve">grootheden zoals </w:t>
            </w:r>
            <w:r w:rsidR="00C27ED0">
              <w:t>proces</w:t>
            </w:r>
            <w:r w:rsidR="00251F14">
              <w:t xml:space="preserve">waarden </w:t>
            </w:r>
            <w:r w:rsidR="00C27ED0">
              <w:t xml:space="preserve">en ingestelde </w:t>
            </w:r>
            <w:r w:rsidR="00B725EC">
              <w:t>waarden</w:t>
            </w:r>
            <w:r w:rsidR="000A27B9">
              <w:t>, rapporteren van storingen en afwijkingen volgens procedures</w:t>
            </w:r>
            <w:r w:rsidR="00B725EC">
              <w:t>.</w:t>
            </w:r>
          </w:p>
        </w:tc>
        <w:tc>
          <w:tcPr>
            <w:tcW w:w="2544" w:type="dxa"/>
          </w:tcPr>
          <w:p w14:paraId="6FF64474" w14:textId="30E0DCD4" w:rsidR="000C0741" w:rsidRDefault="001310C6" w:rsidP="000C0741">
            <w:r>
              <w:t>VII-ChPr LPD</w:t>
            </w:r>
            <w:r w:rsidR="000216DB">
              <w:t xml:space="preserve"> </w:t>
            </w:r>
            <w:r w:rsidR="00E03DA4">
              <w:t>17</w:t>
            </w:r>
          </w:p>
        </w:tc>
      </w:tr>
      <w:tr w:rsidR="006B5163" w14:paraId="09226ED4" w14:textId="77777777" w:rsidTr="500B3085">
        <w:tc>
          <w:tcPr>
            <w:tcW w:w="6516" w:type="dxa"/>
          </w:tcPr>
          <w:p w14:paraId="26E63B8D" w14:textId="2679030A" w:rsidR="006B5163" w:rsidRDefault="006B5163" w:rsidP="000C0741">
            <w:r w:rsidRPr="006B5163">
              <w:t xml:space="preserve">De leerling registreert het verloop van het productieproces en rapporteert erover op basis van planning, productiefiches </w:t>
            </w:r>
            <w:r w:rsidR="001059D5">
              <w:t>of</w:t>
            </w:r>
            <w:r w:rsidRPr="006B5163">
              <w:t xml:space="preserve"> -voorschriften.</w:t>
            </w:r>
          </w:p>
        </w:tc>
        <w:tc>
          <w:tcPr>
            <w:tcW w:w="2544" w:type="dxa"/>
          </w:tcPr>
          <w:p w14:paraId="69875DB2" w14:textId="33B7DA83" w:rsidR="006B5163" w:rsidRDefault="00CE4B40" w:rsidP="000C0741">
            <w:r>
              <w:t>VII-ChPr LPD</w:t>
            </w:r>
            <w:r w:rsidR="008374F3">
              <w:t xml:space="preserve"> 37</w:t>
            </w:r>
          </w:p>
        </w:tc>
      </w:tr>
      <w:tr w:rsidR="00DA4B2A" w14:paraId="6F2077A2" w14:textId="77777777" w:rsidTr="500B3085">
        <w:tc>
          <w:tcPr>
            <w:tcW w:w="6516" w:type="dxa"/>
          </w:tcPr>
          <w:p w14:paraId="06AABD51" w14:textId="58891CC6" w:rsidR="00DA4B2A" w:rsidRPr="006B5163" w:rsidRDefault="005468BF" w:rsidP="000C0741">
            <w:r w:rsidRPr="005468BF">
              <w:t>De leerling voer</w:t>
            </w:r>
            <w:r>
              <w:t>t</w:t>
            </w:r>
            <w:r w:rsidRPr="005468BF">
              <w:t xml:space="preserve"> metingen of waarnemingen uit in functie van kwaliteitscontrole, analyse</w:t>
            </w:r>
            <w:r>
              <w:t>e</w:t>
            </w:r>
            <w:r w:rsidRPr="005468BF">
              <w:t>r</w:t>
            </w:r>
            <w:r>
              <w:t xml:space="preserve">t </w:t>
            </w:r>
            <w:r w:rsidRPr="005468BF">
              <w:t>ze en rapporte</w:t>
            </w:r>
            <w:r w:rsidR="00177553">
              <w:t>e</w:t>
            </w:r>
            <w:r w:rsidRPr="005468BF">
              <w:t>r</w:t>
            </w:r>
            <w:r w:rsidR="00177553">
              <w:t>t</w:t>
            </w:r>
            <w:r w:rsidRPr="005468BF">
              <w:t xml:space="preserve"> erover.</w:t>
            </w:r>
          </w:p>
        </w:tc>
        <w:tc>
          <w:tcPr>
            <w:tcW w:w="2544" w:type="dxa"/>
          </w:tcPr>
          <w:p w14:paraId="5F2D7CFA" w14:textId="4D06DA48" w:rsidR="00DA4B2A" w:rsidRDefault="00177553" w:rsidP="000C0741">
            <w:r>
              <w:t>VII-ChPr LPD 34</w:t>
            </w:r>
          </w:p>
        </w:tc>
      </w:tr>
      <w:tr w:rsidR="00B725EC" w14:paraId="5543365B" w14:textId="77777777" w:rsidTr="500B3085">
        <w:tc>
          <w:tcPr>
            <w:tcW w:w="6516" w:type="dxa"/>
          </w:tcPr>
          <w:p w14:paraId="10F9C33A" w14:textId="71BC0966" w:rsidR="00B725EC" w:rsidRDefault="00392B68" w:rsidP="00B725EC">
            <w:r w:rsidRPr="00392B68">
              <w:t>De leerling neemt en behandelt stalen volgens procedures en voert de administratie ervan uit.</w:t>
            </w:r>
          </w:p>
        </w:tc>
        <w:tc>
          <w:tcPr>
            <w:tcW w:w="2544" w:type="dxa"/>
          </w:tcPr>
          <w:p w14:paraId="58C33E8B" w14:textId="78F781BB" w:rsidR="00B725EC" w:rsidRDefault="00B725EC" w:rsidP="00B725EC">
            <w:r w:rsidRPr="00726B4B">
              <w:t>VII-ChPr LPD</w:t>
            </w:r>
            <w:r w:rsidR="007231A7">
              <w:t xml:space="preserve"> </w:t>
            </w:r>
            <w:r w:rsidR="00AA5125">
              <w:t>42</w:t>
            </w:r>
          </w:p>
        </w:tc>
      </w:tr>
      <w:tr w:rsidR="00B725EC" w14:paraId="7666C3C9" w14:textId="77777777" w:rsidTr="500B3085">
        <w:tc>
          <w:tcPr>
            <w:tcW w:w="6516" w:type="dxa"/>
          </w:tcPr>
          <w:p w14:paraId="7BE34D46" w14:textId="0DC72E9A" w:rsidR="00B725EC" w:rsidRDefault="00206E34" w:rsidP="00B725EC">
            <w:r w:rsidRPr="00206E34">
              <w:t>De leerling voert eenvoudige kwaliteitscontroles en -metingen uit zoals op grondstoffen, tussenproducten, hulpproducten, bijproducten, utilities of eindproducten.</w:t>
            </w:r>
          </w:p>
        </w:tc>
        <w:tc>
          <w:tcPr>
            <w:tcW w:w="2544" w:type="dxa"/>
          </w:tcPr>
          <w:p w14:paraId="5A186EFD" w14:textId="0E9F5A84" w:rsidR="00B725EC" w:rsidRDefault="00B725EC" w:rsidP="00B725EC">
            <w:r w:rsidRPr="00726B4B">
              <w:t>VII-ChPr LPD</w:t>
            </w:r>
            <w:r w:rsidR="00DA4B2A">
              <w:t xml:space="preserve"> 42</w:t>
            </w:r>
          </w:p>
        </w:tc>
      </w:tr>
      <w:tr w:rsidR="00CE4B40" w14:paraId="2F566E3A" w14:textId="77777777" w:rsidTr="500B3085">
        <w:tc>
          <w:tcPr>
            <w:tcW w:w="6516" w:type="dxa"/>
          </w:tcPr>
          <w:p w14:paraId="271D3153" w14:textId="77777777" w:rsidR="00CE4B40" w:rsidRDefault="00CE4B40" w:rsidP="00CE4B40">
            <w:r w:rsidRPr="00721CE4">
              <w:t>De leerling volgt het bedienen, in- of omstellen van een procesinstallatie mee op.</w:t>
            </w:r>
          </w:p>
          <w:p w14:paraId="3EBF4C0B" w14:textId="27498464" w:rsidR="00CE4B40" w:rsidRDefault="00CE4B40" w:rsidP="00CE4B40">
            <w:r>
              <w:t>Bedienen zoals:</w:t>
            </w:r>
          </w:p>
          <w:p w14:paraId="4D303303" w14:textId="27046A0E" w:rsidR="00CE4B40" w:rsidRDefault="00CE4B40" w:rsidP="00CE4B40">
            <w:pPr>
              <w:pStyle w:val="Lijstalinea"/>
              <w:numPr>
                <w:ilvl w:val="0"/>
                <w:numId w:val="32"/>
              </w:numPr>
              <w:spacing w:after="0"/>
              <w:ind w:left="172" w:hanging="218"/>
            </w:pPr>
            <w:r>
              <w:t>selecteren van een programma of receptuur;</w:t>
            </w:r>
          </w:p>
          <w:p w14:paraId="09528E57" w14:textId="6F656CE8" w:rsidR="00CE4B40" w:rsidRDefault="00CE4B40" w:rsidP="00CE4B40">
            <w:pPr>
              <w:pStyle w:val="Lijstalinea"/>
              <w:numPr>
                <w:ilvl w:val="0"/>
                <w:numId w:val="32"/>
              </w:numPr>
              <w:spacing w:after="0"/>
              <w:ind w:left="172" w:hanging="218"/>
            </w:pPr>
            <w:r>
              <w:t>bedienen van pompen en kleppen;</w:t>
            </w:r>
          </w:p>
          <w:p w14:paraId="4ED1379E" w14:textId="210FE79C" w:rsidR="00CE4B40" w:rsidRDefault="00CE4B40" w:rsidP="00CE4B40">
            <w:pPr>
              <w:pStyle w:val="Lijstalinea"/>
              <w:numPr>
                <w:ilvl w:val="0"/>
                <w:numId w:val="32"/>
              </w:numPr>
              <w:spacing w:after="0"/>
              <w:ind w:left="172" w:hanging="218"/>
            </w:pPr>
            <w:r>
              <w:t>spoelen van een procesinstallatie;</w:t>
            </w:r>
          </w:p>
          <w:p w14:paraId="7DFFBF1A" w14:textId="7A3511BA" w:rsidR="00CE4B40" w:rsidRPr="00206E34" w:rsidRDefault="00CE4B40" w:rsidP="00CE4B40">
            <w:pPr>
              <w:pStyle w:val="Lijstalinea"/>
              <w:numPr>
                <w:ilvl w:val="0"/>
                <w:numId w:val="32"/>
              </w:numPr>
              <w:spacing w:after="0"/>
              <w:ind w:left="172" w:hanging="218"/>
            </w:pPr>
            <w:r>
              <w:t>regelen van machineonderdelen.</w:t>
            </w:r>
          </w:p>
        </w:tc>
        <w:tc>
          <w:tcPr>
            <w:tcW w:w="2544" w:type="dxa"/>
          </w:tcPr>
          <w:p w14:paraId="57533CF5" w14:textId="28A6B556" w:rsidR="00CE4B40" w:rsidRPr="00726B4B" w:rsidRDefault="00CE4B40" w:rsidP="00CE4B40">
            <w:r w:rsidRPr="00BA3E59">
              <w:t>VII-ChPr LPD</w:t>
            </w:r>
            <w:r w:rsidR="00E03DA4">
              <w:t xml:space="preserve"> </w:t>
            </w:r>
            <w:r w:rsidR="0095646B">
              <w:t>34, 35</w:t>
            </w:r>
          </w:p>
        </w:tc>
      </w:tr>
      <w:tr w:rsidR="00CE4B40" w14:paraId="6C6637A2" w14:textId="77777777" w:rsidTr="500B3085">
        <w:tc>
          <w:tcPr>
            <w:tcW w:w="6516" w:type="dxa"/>
          </w:tcPr>
          <w:p w14:paraId="382AFA9A" w14:textId="77777777" w:rsidR="00CE4B40" w:rsidRDefault="00CE4B40" w:rsidP="00CE4B40">
            <w:r>
              <w:t>De leerlingen bewaakt het geautomatiseerde proces en stuurt bij indien nodig.</w:t>
            </w:r>
          </w:p>
          <w:p w14:paraId="2C9ADF68" w14:textId="77777777" w:rsidR="00CE4B40" w:rsidRDefault="00CE4B40" w:rsidP="00CE4B40">
            <w:r>
              <w:t>Bewaken en bijsturen zoals:</w:t>
            </w:r>
          </w:p>
          <w:p w14:paraId="339167B6" w14:textId="5CC1A120" w:rsidR="00CE4B40" w:rsidRDefault="004F2DCC" w:rsidP="00CE4B40">
            <w:pPr>
              <w:pStyle w:val="Lijstalinea"/>
              <w:numPr>
                <w:ilvl w:val="0"/>
                <w:numId w:val="32"/>
              </w:numPr>
              <w:spacing w:after="0"/>
              <w:ind w:left="172" w:hanging="218"/>
            </w:pPr>
            <w:r>
              <w:t xml:space="preserve">opvolgen van </w:t>
            </w:r>
            <w:r w:rsidR="00CE4B40">
              <w:t>informatie via beeldschermen en panelen;</w:t>
            </w:r>
          </w:p>
          <w:p w14:paraId="7D81BE0E" w14:textId="33D48403" w:rsidR="00CE4B40" w:rsidRDefault="00CE4B40" w:rsidP="00CE4B40">
            <w:pPr>
              <w:pStyle w:val="Lijstalinea"/>
              <w:numPr>
                <w:ilvl w:val="0"/>
                <w:numId w:val="32"/>
              </w:numPr>
              <w:spacing w:after="0"/>
              <w:ind w:left="172" w:hanging="218"/>
            </w:pPr>
            <w:r>
              <w:t>reageren bij problemen op vlak van kwaliteit, veiligheid, milieu, proces of techniek;</w:t>
            </w:r>
          </w:p>
          <w:p w14:paraId="163EC6CB" w14:textId="5D19F314" w:rsidR="00CE4B40" w:rsidRPr="00721CE4" w:rsidRDefault="004F2DCC" w:rsidP="00CE4B40">
            <w:pPr>
              <w:pStyle w:val="Lijstalinea"/>
              <w:numPr>
                <w:ilvl w:val="0"/>
                <w:numId w:val="32"/>
              </w:numPr>
              <w:spacing w:after="0"/>
              <w:ind w:left="172" w:hanging="218"/>
            </w:pPr>
            <w:r>
              <w:t xml:space="preserve">gebruiken van </w:t>
            </w:r>
            <w:r w:rsidR="00CE4B40">
              <w:t>processoftware.</w:t>
            </w:r>
          </w:p>
        </w:tc>
        <w:tc>
          <w:tcPr>
            <w:tcW w:w="2544" w:type="dxa"/>
          </w:tcPr>
          <w:p w14:paraId="015D1E76" w14:textId="266562C7" w:rsidR="00CE4B40" w:rsidRPr="00726B4B" w:rsidRDefault="00CE4B40" w:rsidP="00CE4B40">
            <w:r w:rsidRPr="00BA3E59">
              <w:t>VII-ChPr LPD</w:t>
            </w:r>
            <w:r w:rsidR="003414DF">
              <w:t xml:space="preserve"> 33</w:t>
            </w:r>
          </w:p>
        </w:tc>
      </w:tr>
      <w:tr w:rsidR="00B725EC" w14:paraId="6C16B6A8" w14:textId="77777777" w:rsidTr="500B3085">
        <w:tc>
          <w:tcPr>
            <w:tcW w:w="6516" w:type="dxa"/>
          </w:tcPr>
          <w:p w14:paraId="4E994B64" w14:textId="337DC028" w:rsidR="00B725EC" w:rsidRDefault="004F7201" w:rsidP="00B725EC">
            <w:r w:rsidRPr="004F7201">
              <w:t xml:space="preserve">De leerling controleert en registreert </w:t>
            </w:r>
            <w:r w:rsidR="008A5648">
              <w:t xml:space="preserve">de voorraad </w:t>
            </w:r>
            <w:r w:rsidRPr="004F7201">
              <w:t>grondstoffen en</w:t>
            </w:r>
            <w:r w:rsidR="008A5648">
              <w:t xml:space="preserve"> materialen.</w:t>
            </w:r>
          </w:p>
        </w:tc>
        <w:tc>
          <w:tcPr>
            <w:tcW w:w="2544" w:type="dxa"/>
          </w:tcPr>
          <w:p w14:paraId="69EE0A86" w14:textId="51049044" w:rsidR="00B725EC" w:rsidRDefault="00B725EC" w:rsidP="00B725EC">
            <w:r w:rsidRPr="00726B4B">
              <w:t>VII-ChPr LPD</w:t>
            </w:r>
            <w:r w:rsidR="008A5648">
              <w:t xml:space="preserve"> 38</w:t>
            </w:r>
          </w:p>
        </w:tc>
      </w:tr>
      <w:tr w:rsidR="00CE4B40" w14:paraId="47B7861D" w14:textId="77777777" w:rsidTr="500B3085">
        <w:tc>
          <w:tcPr>
            <w:tcW w:w="6516" w:type="dxa"/>
          </w:tcPr>
          <w:p w14:paraId="1EA0C9FF" w14:textId="65A0B2BB" w:rsidR="00CE4B40" w:rsidRPr="004F7201" w:rsidRDefault="00CE4B40" w:rsidP="00CE4B40">
            <w:r w:rsidRPr="006E3AC0">
              <w:t>De leerling stemt mee de nodige grondstoffen en materialen af op de proces- of productie-installatie en neemt actie bij tekorten en afwijkingen.</w:t>
            </w:r>
          </w:p>
        </w:tc>
        <w:tc>
          <w:tcPr>
            <w:tcW w:w="2544" w:type="dxa"/>
          </w:tcPr>
          <w:p w14:paraId="19720F09" w14:textId="6E4C2F1E" w:rsidR="00CE4B40" w:rsidRPr="00726B4B" w:rsidRDefault="00CE4B40" w:rsidP="00CE4B40">
            <w:r w:rsidRPr="007D25FE">
              <w:t>VII-ChPr LPD</w:t>
            </w:r>
          </w:p>
        </w:tc>
      </w:tr>
      <w:tr w:rsidR="00CE4B40" w14:paraId="39C34A4C" w14:textId="77777777" w:rsidTr="500B3085">
        <w:tc>
          <w:tcPr>
            <w:tcW w:w="6516" w:type="dxa"/>
          </w:tcPr>
          <w:p w14:paraId="5E29C95C" w14:textId="77777777" w:rsidR="00CE4B40" w:rsidRDefault="00CE4B40" w:rsidP="00CE4B40">
            <w:r>
              <w:t>De leerling controleert veiligheidsvoorzieningen van de eigen procesinstallatie.</w:t>
            </w:r>
          </w:p>
          <w:p w14:paraId="5FE6CC21" w14:textId="6E87712D" w:rsidR="00CE4B40" w:rsidRDefault="00CE4B40" w:rsidP="00CE4B40">
            <w:r>
              <w:t>Controles zoals:</w:t>
            </w:r>
          </w:p>
          <w:p w14:paraId="62D51608" w14:textId="5E09CFF0" w:rsidR="00CE4B40" w:rsidRDefault="005908FF" w:rsidP="00CE4B40">
            <w:pPr>
              <w:pStyle w:val="Lijstalinea"/>
              <w:numPr>
                <w:ilvl w:val="0"/>
                <w:numId w:val="32"/>
              </w:numPr>
              <w:spacing w:after="0"/>
              <w:ind w:left="172" w:hanging="218"/>
            </w:pPr>
            <w:r>
              <w:t xml:space="preserve">opvolgen van </w:t>
            </w:r>
            <w:r w:rsidR="00CE4B40">
              <w:t>veilingsinformatie via beeldschermen en controlepanelen;</w:t>
            </w:r>
          </w:p>
          <w:p w14:paraId="30026F87" w14:textId="7D791327" w:rsidR="00CE4B40" w:rsidRDefault="005908FF" w:rsidP="00CE4B40">
            <w:pPr>
              <w:pStyle w:val="Lijstalinea"/>
              <w:numPr>
                <w:ilvl w:val="0"/>
                <w:numId w:val="32"/>
              </w:numPr>
              <w:spacing w:after="0"/>
              <w:ind w:left="172" w:hanging="218"/>
            </w:pPr>
            <w:r>
              <w:t xml:space="preserve">uitvoeren van </w:t>
            </w:r>
            <w:r w:rsidR="00CE4B40">
              <w:t xml:space="preserve">veiligheidsrondes; </w:t>
            </w:r>
          </w:p>
          <w:p w14:paraId="3C98E573" w14:textId="4DA75640" w:rsidR="00CE4B40" w:rsidRPr="004F7201" w:rsidRDefault="005908FF" w:rsidP="00CE4B40">
            <w:pPr>
              <w:pStyle w:val="Lijstalinea"/>
              <w:numPr>
                <w:ilvl w:val="0"/>
                <w:numId w:val="32"/>
              </w:numPr>
              <w:spacing w:after="0"/>
              <w:ind w:left="172" w:hanging="218"/>
            </w:pPr>
            <w:r>
              <w:t xml:space="preserve">opmerken van </w:t>
            </w:r>
            <w:r w:rsidR="00CE4B40">
              <w:t>afwijkingen en storingen.</w:t>
            </w:r>
          </w:p>
        </w:tc>
        <w:tc>
          <w:tcPr>
            <w:tcW w:w="2544" w:type="dxa"/>
          </w:tcPr>
          <w:p w14:paraId="50A735AF" w14:textId="55593A4C" w:rsidR="00CE4B40" w:rsidRPr="00726B4B" w:rsidRDefault="00CE4B40" w:rsidP="00CE4B40">
            <w:r w:rsidRPr="007D25FE">
              <w:t>VII-ChPr LPD</w:t>
            </w:r>
            <w:r w:rsidR="00177553">
              <w:t xml:space="preserve"> 44</w:t>
            </w:r>
          </w:p>
        </w:tc>
      </w:tr>
      <w:tr w:rsidR="00646550" w14:paraId="2BF3E808" w14:textId="77777777" w:rsidTr="500B3085">
        <w:tc>
          <w:tcPr>
            <w:tcW w:w="6516" w:type="dxa"/>
          </w:tcPr>
          <w:p w14:paraId="57D86F9A" w14:textId="5FE1A782" w:rsidR="00646550" w:rsidRDefault="00646550" w:rsidP="00646550">
            <w:r>
              <w:t>De leerling volgt het preventief basisonderhoud aan een productie- of procesinstallatie mee op.</w:t>
            </w:r>
          </w:p>
          <w:p w14:paraId="253E59E3" w14:textId="77777777" w:rsidR="00646550" w:rsidRDefault="00646550" w:rsidP="00646550">
            <w:r>
              <w:t xml:space="preserve">Basisonderhoud zoals: </w:t>
            </w:r>
          </w:p>
          <w:p w14:paraId="640B255E" w14:textId="77777777" w:rsidR="00646550" w:rsidRDefault="00646550" w:rsidP="00646550">
            <w:r>
              <w:t>- detectie van geluid, trillingen, lekkage, drukveranderingen, stroomveranderingen;</w:t>
            </w:r>
          </w:p>
          <w:p w14:paraId="444F354B" w14:textId="6FD90603" w:rsidR="00646550" w:rsidRDefault="00646550" w:rsidP="00646550">
            <w:r>
              <w:t xml:space="preserve">- </w:t>
            </w:r>
            <w:r w:rsidR="002C74E0">
              <w:t xml:space="preserve">vervangen van </w:t>
            </w:r>
            <w:r>
              <w:t>filters, reiniging.</w:t>
            </w:r>
          </w:p>
        </w:tc>
        <w:tc>
          <w:tcPr>
            <w:tcW w:w="2544" w:type="dxa"/>
          </w:tcPr>
          <w:p w14:paraId="2DBC4D72" w14:textId="203A4C55" w:rsidR="00646550" w:rsidRPr="007D25FE" w:rsidRDefault="00646550" w:rsidP="00646550">
            <w:r w:rsidRPr="00726B4B">
              <w:t>VII-ChPr LPD</w:t>
            </w:r>
            <w:r w:rsidR="000216DB">
              <w:t xml:space="preserve"> 16</w:t>
            </w:r>
          </w:p>
        </w:tc>
      </w:tr>
      <w:tr w:rsidR="00B725EC" w14:paraId="4F618717" w14:textId="77777777" w:rsidTr="500B3085">
        <w:tc>
          <w:tcPr>
            <w:tcW w:w="6516" w:type="dxa"/>
          </w:tcPr>
          <w:p w14:paraId="6F297B0D" w14:textId="52F7CB27" w:rsidR="00B725EC" w:rsidRDefault="00DB0D41" w:rsidP="00B725EC">
            <w:r w:rsidRPr="00DB0D41">
              <w:t>De leerling organiseert de eigen werkplek veilig, ordelijk en milieubewust en houdt zich aan de richtlijnen op vlak van afval en hygiëne.</w:t>
            </w:r>
          </w:p>
        </w:tc>
        <w:tc>
          <w:tcPr>
            <w:tcW w:w="2544" w:type="dxa"/>
          </w:tcPr>
          <w:p w14:paraId="256283A8" w14:textId="3112B74C" w:rsidR="00B725EC" w:rsidRDefault="00B725EC" w:rsidP="00B725EC">
            <w:r w:rsidRPr="00726B4B">
              <w:t>VII-ChPr LPD</w:t>
            </w:r>
            <w:r w:rsidR="002349D0">
              <w:t xml:space="preserve"> 44, 45</w:t>
            </w:r>
            <w:r w:rsidR="003551D9">
              <w:t>, 46</w:t>
            </w:r>
          </w:p>
        </w:tc>
      </w:tr>
      <w:bookmarkEnd w:id="1"/>
      <w:tr w:rsidR="00957DE4" w14:paraId="26067F91" w14:textId="77777777" w:rsidTr="500B3085">
        <w:tc>
          <w:tcPr>
            <w:tcW w:w="6516" w:type="dxa"/>
          </w:tcPr>
          <w:p w14:paraId="6E5FF12C" w14:textId="45ABFA75" w:rsidR="00957DE4" w:rsidRPr="00DB0D41" w:rsidRDefault="008374F3" w:rsidP="00957DE4">
            <w:r>
              <w:t>De leerling werkt in teamverband met aandacht voor organisatiecultuur, communicatie en procedures</w:t>
            </w:r>
            <w:r w:rsidR="00DE69F9">
              <w:t>.</w:t>
            </w:r>
          </w:p>
        </w:tc>
        <w:tc>
          <w:tcPr>
            <w:tcW w:w="2544" w:type="dxa"/>
          </w:tcPr>
          <w:p w14:paraId="71B41E97" w14:textId="7253539B" w:rsidR="00957DE4" w:rsidRPr="00726B4B" w:rsidRDefault="008374F3" w:rsidP="00957DE4">
            <w:r w:rsidRPr="008374F3">
              <w:t>VII-ChPr LPD</w:t>
            </w:r>
            <w:r>
              <w:t xml:space="preserve"> 36</w:t>
            </w:r>
          </w:p>
        </w:tc>
      </w:tr>
    </w:tbl>
    <w:p w14:paraId="5C62DF4E" w14:textId="77777777" w:rsidR="001847F1" w:rsidRDefault="001847F1" w:rsidP="001847F1"/>
    <w:sectPr w:rsidR="001847F1" w:rsidSect="00D32709">
      <w:footerReference w:type="even" r:id="rId12"/>
      <w:footerReference w:type="default" r:id="rId13"/>
      <w:footerReference w:type="first" r:id="rId14"/>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1257" w14:textId="77777777" w:rsidR="007C1461" w:rsidRDefault="007C1461" w:rsidP="00542652">
      <w:r>
        <w:separator/>
      </w:r>
    </w:p>
  </w:endnote>
  <w:endnote w:type="continuationSeparator" w:id="0">
    <w:p w14:paraId="4E6E863D" w14:textId="77777777" w:rsidR="007C1461" w:rsidRDefault="007C1461" w:rsidP="00542652">
      <w:r>
        <w:continuationSeparator/>
      </w:r>
    </w:p>
  </w:endnote>
  <w:endnote w:type="continuationNotice" w:id="1">
    <w:p w14:paraId="5B990302" w14:textId="77777777" w:rsidR="007C1461" w:rsidRDefault="007C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2CE3E3F4" w:rsidR="00100D80" w:rsidRDefault="000965BB">
    <w:pPr>
      <w:pStyle w:val="Voettekst"/>
    </w:pPr>
    <w:r>
      <w:t>Chemische pro</w:t>
    </w:r>
    <w:r w:rsidR="00CC573B">
      <w:t>cestechnieken</w:t>
    </w:r>
    <w:r w:rsidR="00544517">
      <w:t xml:space="preserve"> (</w:t>
    </w:r>
    <w:r w:rsidR="00BD25D5">
      <w:t>september</w:t>
    </w:r>
    <w:r w:rsidR="00322709">
      <w:t xml:space="preserve"> </w:t>
    </w:r>
    <w:r w:rsidR="00544517">
      <w:t>202</w:t>
    </w:r>
    <w:r w:rsidR="00322709">
      <w:t>5</w:t>
    </w:r>
    <w:r w:rsidR="00687172">
      <w:t>)</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A99E" w14:textId="77777777" w:rsidR="007C1461" w:rsidRDefault="007C1461" w:rsidP="00542652">
      <w:r>
        <w:separator/>
      </w:r>
    </w:p>
  </w:footnote>
  <w:footnote w:type="continuationSeparator" w:id="0">
    <w:p w14:paraId="062EC087" w14:textId="77777777" w:rsidR="007C1461" w:rsidRDefault="007C1461" w:rsidP="00542652">
      <w:r>
        <w:continuationSeparator/>
      </w:r>
    </w:p>
    <w:p w14:paraId="4A9CA8C0" w14:textId="77777777" w:rsidR="007C1461" w:rsidRDefault="007C1461"/>
    <w:p w14:paraId="77029FF1" w14:textId="77777777" w:rsidR="007C1461" w:rsidRDefault="007C1461"/>
  </w:footnote>
  <w:footnote w:type="continuationNotice" w:id="1">
    <w:p w14:paraId="493F6C96" w14:textId="77777777" w:rsidR="007C1461" w:rsidRDefault="007C14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2"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7" w15:restartNumberingAfterBreak="0">
    <w:nsid w:val="50B16D0D"/>
    <w:multiLevelType w:val="hybridMultilevel"/>
    <w:tmpl w:val="0E729970"/>
    <w:lvl w:ilvl="0" w:tplc="0874C520">
      <w:start w:val="7"/>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6"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6"/>
  </w:num>
  <w:num w:numId="2" w16cid:durableId="2085225797">
    <w:abstractNumId w:val="16"/>
  </w:num>
  <w:num w:numId="3" w16cid:durableId="210112520">
    <w:abstractNumId w:val="5"/>
  </w:num>
  <w:num w:numId="4" w16cid:durableId="2146391007">
    <w:abstractNumId w:val="16"/>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6"/>
  </w:num>
  <w:num w:numId="6" w16cid:durableId="287706536">
    <w:abstractNumId w:val="10"/>
  </w:num>
  <w:num w:numId="7" w16cid:durableId="2057389921">
    <w:abstractNumId w:val="21"/>
  </w:num>
  <w:num w:numId="8" w16cid:durableId="175048375">
    <w:abstractNumId w:val="15"/>
  </w:num>
  <w:num w:numId="9" w16cid:durableId="336887750">
    <w:abstractNumId w:val="26"/>
  </w:num>
  <w:num w:numId="10" w16cid:durableId="1666779299">
    <w:abstractNumId w:val="4"/>
  </w:num>
  <w:num w:numId="11" w16cid:durableId="1219172945">
    <w:abstractNumId w:val="12"/>
  </w:num>
  <w:num w:numId="12" w16cid:durableId="1852329665">
    <w:abstractNumId w:val="23"/>
  </w:num>
  <w:num w:numId="13" w16cid:durableId="1497765492">
    <w:abstractNumId w:val="2"/>
  </w:num>
  <w:num w:numId="14" w16cid:durableId="1416636234">
    <w:abstractNumId w:val="7"/>
  </w:num>
  <w:num w:numId="15" w16cid:durableId="466048750">
    <w:abstractNumId w:val="8"/>
  </w:num>
  <w:num w:numId="16" w16cid:durableId="56705797">
    <w:abstractNumId w:val="19"/>
  </w:num>
  <w:num w:numId="17" w16cid:durableId="885677727">
    <w:abstractNumId w:val="28"/>
  </w:num>
  <w:num w:numId="18" w16cid:durableId="175775647">
    <w:abstractNumId w:val="0"/>
  </w:num>
  <w:num w:numId="19" w16cid:durableId="2031642540">
    <w:abstractNumId w:val="18"/>
  </w:num>
  <w:num w:numId="20" w16cid:durableId="167646649">
    <w:abstractNumId w:val="13"/>
  </w:num>
  <w:num w:numId="21" w16cid:durableId="1620139441">
    <w:abstractNumId w:val="27"/>
  </w:num>
  <w:num w:numId="22" w16cid:durableId="346371553">
    <w:abstractNumId w:val="9"/>
  </w:num>
  <w:num w:numId="23" w16cid:durableId="2041779584">
    <w:abstractNumId w:val="25"/>
  </w:num>
  <w:num w:numId="24" w16cid:durableId="547453434">
    <w:abstractNumId w:val="11"/>
  </w:num>
  <w:num w:numId="25" w16cid:durableId="843856655">
    <w:abstractNumId w:val="20"/>
  </w:num>
  <w:num w:numId="26" w16cid:durableId="744883336">
    <w:abstractNumId w:val="24"/>
  </w:num>
  <w:num w:numId="27" w16cid:durableId="634062507">
    <w:abstractNumId w:val="6"/>
  </w:num>
  <w:num w:numId="28" w16cid:durableId="828524611">
    <w:abstractNumId w:val="14"/>
  </w:num>
  <w:num w:numId="29" w16cid:durableId="2019842540">
    <w:abstractNumId w:val="3"/>
  </w:num>
  <w:num w:numId="30" w16cid:durableId="1571502692">
    <w:abstractNumId w:val="22"/>
  </w:num>
  <w:num w:numId="31" w16cid:durableId="1088042641">
    <w:abstractNumId w:val="1"/>
  </w:num>
  <w:num w:numId="32" w16cid:durableId="1506704008">
    <w:abstractNumId w:val="17"/>
  </w:num>
  <w:num w:numId="33" w16cid:durableId="458573700">
    <w:abstractNumId w:val="15"/>
  </w:num>
  <w:num w:numId="34" w16cid:durableId="371924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06114"/>
    <w:rsid w:val="00010DD0"/>
    <w:rsid w:val="000123FB"/>
    <w:rsid w:val="00016699"/>
    <w:rsid w:val="00020948"/>
    <w:rsid w:val="000216DB"/>
    <w:rsid w:val="0002559F"/>
    <w:rsid w:val="00026893"/>
    <w:rsid w:val="0002749B"/>
    <w:rsid w:val="00034324"/>
    <w:rsid w:val="00045EBA"/>
    <w:rsid w:val="00050125"/>
    <w:rsid w:val="00092C7B"/>
    <w:rsid w:val="000965BB"/>
    <w:rsid w:val="000A18B0"/>
    <w:rsid w:val="000A27B9"/>
    <w:rsid w:val="000A380F"/>
    <w:rsid w:val="000B47EA"/>
    <w:rsid w:val="000B77E8"/>
    <w:rsid w:val="000C0741"/>
    <w:rsid w:val="000C5BA0"/>
    <w:rsid w:val="000C5ED7"/>
    <w:rsid w:val="000C68C2"/>
    <w:rsid w:val="000C79CF"/>
    <w:rsid w:val="000D5051"/>
    <w:rsid w:val="000E6B20"/>
    <w:rsid w:val="000F67BF"/>
    <w:rsid w:val="00100D80"/>
    <w:rsid w:val="001047F7"/>
    <w:rsid w:val="001059D5"/>
    <w:rsid w:val="00105CA3"/>
    <w:rsid w:val="001068E9"/>
    <w:rsid w:val="00124E96"/>
    <w:rsid w:val="00125451"/>
    <w:rsid w:val="00127D92"/>
    <w:rsid w:val="001310C6"/>
    <w:rsid w:val="001539F1"/>
    <w:rsid w:val="00156BF7"/>
    <w:rsid w:val="0016105D"/>
    <w:rsid w:val="00167FAC"/>
    <w:rsid w:val="001743D8"/>
    <w:rsid w:val="001755E4"/>
    <w:rsid w:val="00177553"/>
    <w:rsid w:val="001847F1"/>
    <w:rsid w:val="00184DC6"/>
    <w:rsid w:val="00184F88"/>
    <w:rsid w:val="0018653E"/>
    <w:rsid w:val="00192F4A"/>
    <w:rsid w:val="001932A5"/>
    <w:rsid w:val="00195631"/>
    <w:rsid w:val="001A5011"/>
    <w:rsid w:val="001B4CC6"/>
    <w:rsid w:val="001C0C5E"/>
    <w:rsid w:val="001C2532"/>
    <w:rsid w:val="001D0D04"/>
    <w:rsid w:val="001E1F7D"/>
    <w:rsid w:val="001E28E7"/>
    <w:rsid w:val="001E2B0B"/>
    <w:rsid w:val="001E41DD"/>
    <w:rsid w:val="001E7667"/>
    <w:rsid w:val="0020522C"/>
    <w:rsid w:val="00206E34"/>
    <w:rsid w:val="0021640B"/>
    <w:rsid w:val="0022269B"/>
    <w:rsid w:val="0022385B"/>
    <w:rsid w:val="00224F11"/>
    <w:rsid w:val="00225806"/>
    <w:rsid w:val="00225A6F"/>
    <w:rsid w:val="002349D0"/>
    <w:rsid w:val="00237820"/>
    <w:rsid w:val="00244327"/>
    <w:rsid w:val="00247617"/>
    <w:rsid w:val="00250907"/>
    <w:rsid w:val="00251F14"/>
    <w:rsid w:val="0025424A"/>
    <w:rsid w:val="00256B51"/>
    <w:rsid w:val="0026274E"/>
    <w:rsid w:val="00265A59"/>
    <w:rsid w:val="0026610B"/>
    <w:rsid w:val="002714E4"/>
    <w:rsid w:val="00282BB1"/>
    <w:rsid w:val="00284414"/>
    <w:rsid w:val="002862E9"/>
    <w:rsid w:val="00287C15"/>
    <w:rsid w:val="00290079"/>
    <w:rsid w:val="00293B90"/>
    <w:rsid w:val="002A59A7"/>
    <w:rsid w:val="002C1B7C"/>
    <w:rsid w:val="002C39AC"/>
    <w:rsid w:val="002C6FD7"/>
    <w:rsid w:val="002C74E0"/>
    <w:rsid w:val="002D5628"/>
    <w:rsid w:val="002E25CA"/>
    <w:rsid w:val="002F6A28"/>
    <w:rsid w:val="00305086"/>
    <w:rsid w:val="0031624F"/>
    <w:rsid w:val="0032251D"/>
    <w:rsid w:val="00322709"/>
    <w:rsid w:val="00323038"/>
    <w:rsid w:val="00324631"/>
    <w:rsid w:val="003414DF"/>
    <w:rsid w:val="00342B58"/>
    <w:rsid w:val="0034324A"/>
    <w:rsid w:val="00344488"/>
    <w:rsid w:val="003551D9"/>
    <w:rsid w:val="0035537B"/>
    <w:rsid w:val="00355407"/>
    <w:rsid w:val="003556C8"/>
    <w:rsid w:val="003569C5"/>
    <w:rsid w:val="00362814"/>
    <w:rsid w:val="00366D4E"/>
    <w:rsid w:val="00374E2A"/>
    <w:rsid w:val="003770F7"/>
    <w:rsid w:val="00377AFC"/>
    <w:rsid w:val="003806FC"/>
    <w:rsid w:val="00392B68"/>
    <w:rsid w:val="003A4627"/>
    <w:rsid w:val="003A7EB5"/>
    <w:rsid w:val="003C2C17"/>
    <w:rsid w:val="003C3080"/>
    <w:rsid w:val="003C365A"/>
    <w:rsid w:val="003C47B6"/>
    <w:rsid w:val="003D02CD"/>
    <w:rsid w:val="003D42FA"/>
    <w:rsid w:val="003E7103"/>
    <w:rsid w:val="003F39FC"/>
    <w:rsid w:val="003F3B3F"/>
    <w:rsid w:val="004040E4"/>
    <w:rsid w:val="00405283"/>
    <w:rsid w:val="004146F9"/>
    <w:rsid w:val="00424A70"/>
    <w:rsid w:val="004305D4"/>
    <w:rsid w:val="004359EC"/>
    <w:rsid w:val="00437BBA"/>
    <w:rsid w:val="00442F4C"/>
    <w:rsid w:val="00450BE0"/>
    <w:rsid w:val="00456013"/>
    <w:rsid w:val="00456B7A"/>
    <w:rsid w:val="00456F86"/>
    <w:rsid w:val="0046180B"/>
    <w:rsid w:val="00462B14"/>
    <w:rsid w:val="004654C4"/>
    <w:rsid w:val="00475418"/>
    <w:rsid w:val="00475FA2"/>
    <w:rsid w:val="0047687E"/>
    <w:rsid w:val="004A3E71"/>
    <w:rsid w:val="004C3FCD"/>
    <w:rsid w:val="004C4D49"/>
    <w:rsid w:val="004D062F"/>
    <w:rsid w:val="004E4C63"/>
    <w:rsid w:val="004F2DCC"/>
    <w:rsid w:val="004F4BAD"/>
    <w:rsid w:val="004F5EB3"/>
    <w:rsid w:val="004F670C"/>
    <w:rsid w:val="004F7201"/>
    <w:rsid w:val="00507B8D"/>
    <w:rsid w:val="0051512A"/>
    <w:rsid w:val="0051626C"/>
    <w:rsid w:val="00531181"/>
    <w:rsid w:val="005365F3"/>
    <w:rsid w:val="00542652"/>
    <w:rsid w:val="00544517"/>
    <w:rsid w:val="005468BF"/>
    <w:rsid w:val="005555AB"/>
    <w:rsid w:val="00561C75"/>
    <w:rsid w:val="00565A69"/>
    <w:rsid w:val="005719A2"/>
    <w:rsid w:val="00573614"/>
    <w:rsid w:val="00575B59"/>
    <w:rsid w:val="00582145"/>
    <w:rsid w:val="00582158"/>
    <w:rsid w:val="00582D2E"/>
    <w:rsid w:val="0058457E"/>
    <w:rsid w:val="00587F9C"/>
    <w:rsid w:val="005908FF"/>
    <w:rsid w:val="005941EB"/>
    <w:rsid w:val="005B6E7C"/>
    <w:rsid w:val="005B732D"/>
    <w:rsid w:val="005C2046"/>
    <w:rsid w:val="005C4006"/>
    <w:rsid w:val="005E1C22"/>
    <w:rsid w:val="005F68C4"/>
    <w:rsid w:val="0060187B"/>
    <w:rsid w:val="00602896"/>
    <w:rsid w:val="00620A2B"/>
    <w:rsid w:val="00621CBE"/>
    <w:rsid w:val="00637F13"/>
    <w:rsid w:val="00640317"/>
    <w:rsid w:val="00643BB3"/>
    <w:rsid w:val="00645DF8"/>
    <w:rsid w:val="00646550"/>
    <w:rsid w:val="006505A5"/>
    <w:rsid w:val="0065447F"/>
    <w:rsid w:val="00657AE7"/>
    <w:rsid w:val="0066310A"/>
    <w:rsid w:val="00664D1D"/>
    <w:rsid w:val="00670F33"/>
    <w:rsid w:val="00675BA9"/>
    <w:rsid w:val="0068504D"/>
    <w:rsid w:val="00687172"/>
    <w:rsid w:val="006872E7"/>
    <w:rsid w:val="006903EF"/>
    <w:rsid w:val="006918BA"/>
    <w:rsid w:val="00692DD9"/>
    <w:rsid w:val="00695992"/>
    <w:rsid w:val="006A0184"/>
    <w:rsid w:val="006A5A53"/>
    <w:rsid w:val="006B1A13"/>
    <w:rsid w:val="006B3DD8"/>
    <w:rsid w:val="006B5163"/>
    <w:rsid w:val="006D3F09"/>
    <w:rsid w:val="006E3AC0"/>
    <w:rsid w:val="006E59A0"/>
    <w:rsid w:val="006F5280"/>
    <w:rsid w:val="00701086"/>
    <w:rsid w:val="00701E3E"/>
    <w:rsid w:val="007115EE"/>
    <w:rsid w:val="00711A8E"/>
    <w:rsid w:val="0071469E"/>
    <w:rsid w:val="00716850"/>
    <w:rsid w:val="00721CE4"/>
    <w:rsid w:val="007231A7"/>
    <w:rsid w:val="00727F36"/>
    <w:rsid w:val="00733752"/>
    <w:rsid w:val="007347CF"/>
    <w:rsid w:val="00737230"/>
    <w:rsid w:val="00742BE1"/>
    <w:rsid w:val="00752236"/>
    <w:rsid w:val="007638BF"/>
    <w:rsid w:val="00765F33"/>
    <w:rsid w:val="00766118"/>
    <w:rsid w:val="00766DA3"/>
    <w:rsid w:val="007755A0"/>
    <w:rsid w:val="007755F9"/>
    <w:rsid w:val="0077729E"/>
    <w:rsid w:val="00790DA0"/>
    <w:rsid w:val="007913F3"/>
    <w:rsid w:val="00791ABB"/>
    <w:rsid w:val="00794B76"/>
    <w:rsid w:val="007A41CD"/>
    <w:rsid w:val="007A49B8"/>
    <w:rsid w:val="007A538B"/>
    <w:rsid w:val="007A53D4"/>
    <w:rsid w:val="007B4ED4"/>
    <w:rsid w:val="007C1461"/>
    <w:rsid w:val="007C1831"/>
    <w:rsid w:val="007C3BD2"/>
    <w:rsid w:val="007C4B11"/>
    <w:rsid w:val="007C6AAD"/>
    <w:rsid w:val="007D5840"/>
    <w:rsid w:val="007D7685"/>
    <w:rsid w:val="007E5CF1"/>
    <w:rsid w:val="007E6DC0"/>
    <w:rsid w:val="007F00C2"/>
    <w:rsid w:val="007F27AB"/>
    <w:rsid w:val="00803E9F"/>
    <w:rsid w:val="00830982"/>
    <w:rsid w:val="00831D21"/>
    <w:rsid w:val="00832EE1"/>
    <w:rsid w:val="008374F3"/>
    <w:rsid w:val="00837643"/>
    <w:rsid w:val="00844A02"/>
    <w:rsid w:val="00860585"/>
    <w:rsid w:val="00861A96"/>
    <w:rsid w:val="00863F63"/>
    <w:rsid w:val="00876958"/>
    <w:rsid w:val="00882229"/>
    <w:rsid w:val="008854E2"/>
    <w:rsid w:val="008A1FC5"/>
    <w:rsid w:val="008A2765"/>
    <w:rsid w:val="008A5648"/>
    <w:rsid w:val="008A5DFF"/>
    <w:rsid w:val="008B663C"/>
    <w:rsid w:val="008D0F1F"/>
    <w:rsid w:val="008D4918"/>
    <w:rsid w:val="008E2108"/>
    <w:rsid w:val="008E3DF9"/>
    <w:rsid w:val="008E65BF"/>
    <w:rsid w:val="00900DA2"/>
    <w:rsid w:val="0090100B"/>
    <w:rsid w:val="0090340D"/>
    <w:rsid w:val="0090582A"/>
    <w:rsid w:val="009123EA"/>
    <w:rsid w:val="009265A6"/>
    <w:rsid w:val="009327EA"/>
    <w:rsid w:val="00943AF2"/>
    <w:rsid w:val="00954509"/>
    <w:rsid w:val="0095646B"/>
    <w:rsid w:val="00957DE4"/>
    <w:rsid w:val="00980DCE"/>
    <w:rsid w:val="00982889"/>
    <w:rsid w:val="00983866"/>
    <w:rsid w:val="00995AE3"/>
    <w:rsid w:val="0099620A"/>
    <w:rsid w:val="009A5482"/>
    <w:rsid w:val="009A6EA2"/>
    <w:rsid w:val="009B0512"/>
    <w:rsid w:val="009B235B"/>
    <w:rsid w:val="009B4946"/>
    <w:rsid w:val="009B63B2"/>
    <w:rsid w:val="009C05E5"/>
    <w:rsid w:val="009D02AD"/>
    <w:rsid w:val="009D610A"/>
    <w:rsid w:val="009E61A9"/>
    <w:rsid w:val="009F000C"/>
    <w:rsid w:val="009F2010"/>
    <w:rsid w:val="00A0066B"/>
    <w:rsid w:val="00A02E4F"/>
    <w:rsid w:val="00A04E1D"/>
    <w:rsid w:val="00A15C30"/>
    <w:rsid w:val="00A22D1E"/>
    <w:rsid w:val="00A27F16"/>
    <w:rsid w:val="00A43DFB"/>
    <w:rsid w:val="00A442E2"/>
    <w:rsid w:val="00A44960"/>
    <w:rsid w:val="00A52B82"/>
    <w:rsid w:val="00A6108C"/>
    <w:rsid w:val="00A64B25"/>
    <w:rsid w:val="00A65B6F"/>
    <w:rsid w:val="00A67246"/>
    <w:rsid w:val="00A72D9E"/>
    <w:rsid w:val="00A75144"/>
    <w:rsid w:val="00A75F66"/>
    <w:rsid w:val="00A84694"/>
    <w:rsid w:val="00A85385"/>
    <w:rsid w:val="00A853B3"/>
    <w:rsid w:val="00A859EC"/>
    <w:rsid w:val="00A90E5B"/>
    <w:rsid w:val="00AA5125"/>
    <w:rsid w:val="00AB68EC"/>
    <w:rsid w:val="00AC43ED"/>
    <w:rsid w:val="00AC77BF"/>
    <w:rsid w:val="00AE042D"/>
    <w:rsid w:val="00AE29B3"/>
    <w:rsid w:val="00AE3D10"/>
    <w:rsid w:val="00AE57DC"/>
    <w:rsid w:val="00AF2EA8"/>
    <w:rsid w:val="00B0652B"/>
    <w:rsid w:val="00B3089F"/>
    <w:rsid w:val="00B333D2"/>
    <w:rsid w:val="00B33B85"/>
    <w:rsid w:val="00B3416F"/>
    <w:rsid w:val="00B45EA0"/>
    <w:rsid w:val="00B46550"/>
    <w:rsid w:val="00B46939"/>
    <w:rsid w:val="00B51E01"/>
    <w:rsid w:val="00B600DA"/>
    <w:rsid w:val="00B614E7"/>
    <w:rsid w:val="00B66369"/>
    <w:rsid w:val="00B673D2"/>
    <w:rsid w:val="00B725EC"/>
    <w:rsid w:val="00B74B05"/>
    <w:rsid w:val="00B75A8B"/>
    <w:rsid w:val="00B77465"/>
    <w:rsid w:val="00B92475"/>
    <w:rsid w:val="00B9357E"/>
    <w:rsid w:val="00B9372F"/>
    <w:rsid w:val="00B965B4"/>
    <w:rsid w:val="00BC3446"/>
    <w:rsid w:val="00BD17BC"/>
    <w:rsid w:val="00BD25D5"/>
    <w:rsid w:val="00BE2839"/>
    <w:rsid w:val="00BE5126"/>
    <w:rsid w:val="00BE6CA3"/>
    <w:rsid w:val="00BF1793"/>
    <w:rsid w:val="00BF535C"/>
    <w:rsid w:val="00C02ED3"/>
    <w:rsid w:val="00C06487"/>
    <w:rsid w:val="00C24378"/>
    <w:rsid w:val="00C27ED0"/>
    <w:rsid w:val="00C3301F"/>
    <w:rsid w:val="00C34916"/>
    <w:rsid w:val="00C37EFE"/>
    <w:rsid w:val="00C42227"/>
    <w:rsid w:val="00C57D29"/>
    <w:rsid w:val="00C73101"/>
    <w:rsid w:val="00C926CA"/>
    <w:rsid w:val="00C93D8E"/>
    <w:rsid w:val="00CA1BF4"/>
    <w:rsid w:val="00CA2ADD"/>
    <w:rsid w:val="00CA70E6"/>
    <w:rsid w:val="00CB1B2C"/>
    <w:rsid w:val="00CB322B"/>
    <w:rsid w:val="00CC1472"/>
    <w:rsid w:val="00CC45E2"/>
    <w:rsid w:val="00CC573B"/>
    <w:rsid w:val="00CC5998"/>
    <w:rsid w:val="00CC608A"/>
    <w:rsid w:val="00CE04AA"/>
    <w:rsid w:val="00CE4B40"/>
    <w:rsid w:val="00CE4D95"/>
    <w:rsid w:val="00CF2CFC"/>
    <w:rsid w:val="00D02B13"/>
    <w:rsid w:val="00D04853"/>
    <w:rsid w:val="00D052CE"/>
    <w:rsid w:val="00D153F1"/>
    <w:rsid w:val="00D16156"/>
    <w:rsid w:val="00D174CE"/>
    <w:rsid w:val="00D2120A"/>
    <w:rsid w:val="00D24E49"/>
    <w:rsid w:val="00D2708C"/>
    <w:rsid w:val="00D27963"/>
    <w:rsid w:val="00D32709"/>
    <w:rsid w:val="00D35E05"/>
    <w:rsid w:val="00D46BAD"/>
    <w:rsid w:val="00D47932"/>
    <w:rsid w:val="00D57927"/>
    <w:rsid w:val="00D614D1"/>
    <w:rsid w:val="00D62CAD"/>
    <w:rsid w:val="00D71FD9"/>
    <w:rsid w:val="00D852EB"/>
    <w:rsid w:val="00D91EDD"/>
    <w:rsid w:val="00DA2D20"/>
    <w:rsid w:val="00DA2DE5"/>
    <w:rsid w:val="00DA4B2A"/>
    <w:rsid w:val="00DB0D41"/>
    <w:rsid w:val="00DB668E"/>
    <w:rsid w:val="00DC1E08"/>
    <w:rsid w:val="00DE69F9"/>
    <w:rsid w:val="00DE76EA"/>
    <w:rsid w:val="00DF0489"/>
    <w:rsid w:val="00DF09AC"/>
    <w:rsid w:val="00DF17C0"/>
    <w:rsid w:val="00DF20AB"/>
    <w:rsid w:val="00DF69F9"/>
    <w:rsid w:val="00DF7138"/>
    <w:rsid w:val="00E02A25"/>
    <w:rsid w:val="00E03DA4"/>
    <w:rsid w:val="00E03F61"/>
    <w:rsid w:val="00E04192"/>
    <w:rsid w:val="00E11903"/>
    <w:rsid w:val="00E2096D"/>
    <w:rsid w:val="00E27E09"/>
    <w:rsid w:val="00E43D0F"/>
    <w:rsid w:val="00E46C3B"/>
    <w:rsid w:val="00E47C80"/>
    <w:rsid w:val="00E50F3A"/>
    <w:rsid w:val="00E53ADC"/>
    <w:rsid w:val="00E557ED"/>
    <w:rsid w:val="00E60951"/>
    <w:rsid w:val="00E73A6D"/>
    <w:rsid w:val="00E75062"/>
    <w:rsid w:val="00E8057D"/>
    <w:rsid w:val="00E81306"/>
    <w:rsid w:val="00E818E8"/>
    <w:rsid w:val="00E82741"/>
    <w:rsid w:val="00E94E6B"/>
    <w:rsid w:val="00E95386"/>
    <w:rsid w:val="00EA6F08"/>
    <w:rsid w:val="00EB3154"/>
    <w:rsid w:val="00EB3381"/>
    <w:rsid w:val="00EC194F"/>
    <w:rsid w:val="00EC3B8F"/>
    <w:rsid w:val="00EC71BD"/>
    <w:rsid w:val="00ED06D1"/>
    <w:rsid w:val="00ED1BC5"/>
    <w:rsid w:val="00EE1643"/>
    <w:rsid w:val="00EE6ECF"/>
    <w:rsid w:val="00EF0587"/>
    <w:rsid w:val="00EF1C47"/>
    <w:rsid w:val="00F01269"/>
    <w:rsid w:val="00F2108F"/>
    <w:rsid w:val="00F21D2B"/>
    <w:rsid w:val="00F221F6"/>
    <w:rsid w:val="00F24820"/>
    <w:rsid w:val="00F25584"/>
    <w:rsid w:val="00F2707D"/>
    <w:rsid w:val="00F31E73"/>
    <w:rsid w:val="00F37903"/>
    <w:rsid w:val="00F409BD"/>
    <w:rsid w:val="00F5043B"/>
    <w:rsid w:val="00F508A5"/>
    <w:rsid w:val="00F62FF5"/>
    <w:rsid w:val="00F70B2F"/>
    <w:rsid w:val="00F75290"/>
    <w:rsid w:val="00F81600"/>
    <w:rsid w:val="00F82436"/>
    <w:rsid w:val="00F82561"/>
    <w:rsid w:val="00F8750F"/>
    <w:rsid w:val="00F93C1B"/>
    <w:rsid w:val="00F96046"/>
    <w:rsid w:val="00FA6474"/>
    <w:rsid w:val="00FA6EC9"/>
    <w:rsid w:val="00FF70DB"/>
    <w:rsid w:val="1BF34B7A"/>
    <w:rsid w:val="37CB842E"/>
    <w:rsid w:val="3C341CFA"/>
    <w:rsid w:val="46F799FD"/>
    <w:rsid w:val="500B3085"/>
    <w:rsid w:val="729C5BB2"/>
    <w:rsid w:val="78D4B1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C64FB6A2-F848-405E-97F7-BD27987F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B77E8"/>
    <w:rsid w:val="001068E9"/>
    <w:rsid w:val="00143FB6"/>
    <w:rsid w:val="001753FF"/>
    <w:rsid w:val="001932A5"/>
    <w:rsid w:val="001E1E64"/>
    <w:rsid w:val="002033C5"/>
    <w:rsid w:val="002F6A28"/>
    <w:rsid w:val="003806FC"/>
    <w:rsid w:val="003C47B6"/>
    <w:rsid w:val="004F2034"/>
    <w:rsid w:val="008B1169"/>
    <w:rsid w:val="00957064"/>
    <w:rsid w:val="00C57D29"/>
    <w:rsid w:val="00C90587"/>
    <w:rsid w:val="00DF7138"/>
    <w:rsid w:val="00E46C3B"/>
    <w:rsid w:val="00ED1B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a76db6c7-0232-4f41-b2b5-fc1a387a37fb">
      <Terms xmlns="http://schemas.microsoft.com/office/infopath/2007/PartnerControls"/>
    </lcf76f155ced4ddcb4097134ff3c332f>
    <SharedWithUsers xmlns="904d22f9-0780-4bdf-b3a2-ede9913e8ae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D991373470C5449CA0776A0FF7ABA8" ma:contentTypeVersion="19" ma:contentTypeDescription="Create a new document." ma:contentTypeScope="" ma:versionID="06ea8481b3eef2e52e82b24cc90cbfd1">
  <xsd:schema xmlns:xsd="http://www.w3.org/2001/XMLSchema" xmlns:xs="http://www.w3.org/2001/XMLSchema" xmlns:p="http://schemas.microsoft.com/office/2006/metadata/properties" xmlns:ns2="a76db6c7-0232-4f41-b2b5-fc1a387a37fb" xmlns:ns3="904d22f9-0780-4bdf-b3a2-ede9913e8ae3" xmlns:ns4="9043eea9-c6a2-41bd-a216-33d45f9f09e1" targetNamespace="http://schemas.microsoft.com/office/2006/metadata/properties" ma:root="true" ma:fieldsID="e5daeee52dcfe560f5c0d3725ddfcb6d" ns2:_="" ns3:_="" ns4:_="">
    <xsd:import namespace="a76db6c7-0232-4f41-b2b5-fc1a387a37fb"/>
    <xsd:import namespace="904d22f9-0780-4bdf-b3a2-ede9913e8ae3"/>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db6c7-0232-4f41-b2b5-fc1a387a3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22f9-0780-4bdf-b3a2-ede9913e8a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4c56a0c-11d1-45eb-918d-3a5979e0f191}" ma:internalName="TaxCatchAll" ma:showField="CatchAllData" ma:web="904d22f9-0780-4bdf-b3a2-ede9913e8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238D2-8396-4465-A946-B02A7E3CAFC0}">
  <ds:schemaRefs>
    <ds:schemaRef ds:uri="http://purl.org/dc/terms/"/>
    <ds:schemaRef ds:uri="http://purl.org/dc/dcmitype/"/>
    <ds:schemaRef ds:uri="904d22f9-0780-4bdf-b3a2-ede9913e8ae3"/>
    <ds:schemaRef ds:uri="http://purl.org/dc/elements/1.1/"/>
    <ds:schemaRef ds:uri="http://schemas.microsoft.com/office/2006/metadata/properties"/>
    <ds:schemaRef ds:uri="http://schemas.microsoft.com/office/infopath/2007/PartnerControls"/>
    <ds:schemaRef ds:uri="http://schemas.microsoft.com/office/2006/documentManagement/types"/>
    <ds:schemaRef ds:uri="9043eea9-c6a2-41bd-a216-33d45f9f09e1"/>
    <ds:schemaRef ds:uri="http://schemas.openxmlformats.org/package/2006/metadata/core-properties"/>
    <ds:schemaRef ds:uri="a76db6c7-0232-4f41-b2b5-fc1a387a37fb"/>
    <ds:schemaRef ds:uri="http://www.w3.org/XML/1998/namespace"/>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4A7C6E84-91DE-4144-BF0D-E158132B9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db6c7-0232-4f41-b2b5-fc1a387a37fb"/>
    <ds:schemaRef ds:uri="904d22f9-0780-4bdf-b3a2-ede9913e8ae3"/>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Document_staand.dotx</Template>
  <TotalTime>66</TotalTime>
  <Pages>2</Pages>
  <Words>699</Words>
  <Characters>3850</Characters>
  <Application>Microsoft Office Word</Application>
  <DocSecurity>0</DocSecurity>
  <Lines>32</Lines>
  <Paragraphs>9</Paragraphs>
  <ScaleCrop>false</ScaleCrop>
  <Company>HP</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Didier Van de Velde</cp:lastModifiedBy>
  <cp:revision>91</cp:revision>
  <dcterms:created xsi:type="dcterms:W3CDTF">2025-03-27T23:58:00Z</dcterms:created>
  <dcterms:modified xsi:type="dcterms:W3CDTF">2025-09-22T14:10:00Z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0x0101003DD991373470C5449CA0776A0FF7ABA8</vt:lpwstr>
  </property>
  <property fmtid="{D5CDD505-2E9C-101B-9397-08002B2CF9AE}" pid="3" name="MediaServiceImageTags">
    <vt:lpwstr/>
  </property>
  <property fmtid="{D5CDD505-2E9C-101B-9397-08002B2CF9AE}" pid="4" name="Order">
    <vt:r8>2391700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