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6155" w:type="dxa"/>
        <w:tblLayout w:type="fixed"/>
        <w:tblLook w:val="06A0" w:firstRow="1" w:lastRow="0" w:firstColumn="1" w:lastColumn="0" w:noHBand="1" w:noVBand="1"/>
      </w:tblPr>
      <w:tblGrid>
        <w:gridCol w:w="5240"/>
        <w:gridCol w:w="5528"/>
        <w:gridCol w:w="5387"/>
      </w:tblGrid>
      <w:tr w:rsidR="008A6331" w:rsidRPr="008A6331" w14:paraId="1CC7AFE0" w14:textId="77777777" w:rsidTr="005618E5">
        <w:tc>
          <w:tcPr>
            <w:tcW w:w="5240" w:type="dxa"/>
          </w:tcPr>
          <w:p w14:paraId="71F6ED91" w14:textId="77777777" w:rsidR="008A6331" w:rsidRPr="008A6331" w:rsidRDefault="008A6331" w:rsidP="00FA65A6">
            <w:pPr>
              <w:rPr>
                <w:b/>
                <w:bCs/>
                <w:sz w:val="20"/>
                <w:szCs w:val="20"/>
              </w:rPr>
            </w:pPr>
            <w:r w:rsidRPr="008A6331">
              <w:rPr>
                <w:b/>
                <w:bCs/>
                <w:sz w:val="20"/>
                <w:szCs w:val="20"/>
              </w:rPr>
              <w:t>Eerste graad</w:t>
            </w:r>
          </w:p>
        </w:tc>
        <w:tc>
          <w:tcPr>
            <w:tcW w:w="5528" w:type="dxa"/>
          </w:tcPr>
          <w:p w14:paraId="2904D4EE" w14:textId="77777777" w:rsidR="008A6331" w:rsidRPr="008A6331" w:rsidRDefault="008A6331" w:rsidP="00FA65A6">
            <w:pPr>
              <w:rPr>
                <w:b/>
                <w:bCs/>
                <w:sz w:val="20"/>
                <w:szCs w:val="20"/>
              </w:rPr>
            </w:pPr>
            <w:r w:rsidRPr="008A6331">
              <w:rPr>
                <w:b/>
                <w:bCs/>
                <w:sz w:val="20"/>
                <w:szCs w:val="20"/>
              </w:rPr>
              <w:t>Tweede graad</w:t>
            </w:r>
          </w:p>
        </w:tc>
        <w:tc>
          <w:tcPr>
            <w:tcW w:w="5387" w:type="dxa"/>
          </w:tcPr>
          <w:p w14:paraId="39696EAD" w14:textId="77777777" w:rsidR="008A6331" w:rsidRPr="008A6331" w:rsidRDefault="008A6331" w:rsidP="00FA65A6">
            <w:pPr>
              <w:rPr>
                <w:b/>
                <w:bCs/>
                <w:sz w:val="20"/>
                <w:szCs w:val="20"/>
              </w:rPr>
            </w:pPr>
            <w:r w:rsidRPr="008A6331">
              <w:rPr>
                <w:b/>
                <w:bCs/>
                <w:sz w:val="20"/>
                <w:szCs w:val="20"/>
              </w:rPr>
              <w:t>Derde graad</w:t>
            </w:r>
          </w:p>
        </w:tc>
      </w:tr>
      <w:tr w:rsidR="008A6331" w:rsidRPr="008A6331" w14:paraId="733CE7C1" w14:textId="77777777" w:rsidTr="005618E5">
        <w:tc>
          <w:tcPr>
            <w:tcW w:w="16155" w:type="dxa"/>
            <w:gridSpan w:val="3"/>
            <w:shd w:val="clear" w:color="auto" w:fill="83CAEB" w:themeFill="accent1" w:themeFillTint="66"/>
          </w:tcPr>
          <w:p w14:paraId="33B2F3BA" w14:textId="77777777" w:rsidR="008A6331" w:rsidRPr="008A6331" w:rsidRDefault="008A6331" w:rsidP="00FA65A6">
            <w:pPr>
              <w:jc w:val="center"/>
              <w:rPr>
                <w:i/>
                <w:iCs/>
                <w:sz w:val="20"/>
                <w:szCs w:val="20"/>
              </w:rPr>
            </w:pPr>
            <w:r w:rsidRPr="008A6331">
              <w:rPr>
                <w:i/>
                <w:iCs/>
                <w:sz w:val="20"/>
                <w:szCs w:val="20"/>
              </w:rPr>
              <w:t>Historische leerplandoelen</w:t>
            </w:r>
          </w:p>
        </w:tc>
      </w:tr>
      <w:tr w:rsidR="008A6331" w:rsidRPr="008A6331" w14:paraId="437D9BFD" w14:textId="77777777" w:rsidTr="005618E5">
        <w:tc>
          <w:tcPr>
            <w:tcW w:w="5240" w:type="dxa"/>
          </w:tcPr>
          <w:p w14:paraId="0293D85E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</w:t>
            </w:r>
            <w:r w:rsidRPr="008A6331">
              <w:rPr>
                <w:sz w:val="20"/>
                <w:szCs w:val="20"/>
              </w:rPr>
              <w:tab/>
              <w:t>De leerlingen situeren historische fenomenen uit hun leefwereld en historische fenomenen in tijd en ruimte op een gegeven tijdlijn met de courante westerse periodisering en op een kaart.</w:t>
            </w:r>
          </w:p>
        </w:tc>
        <w:tc>
          <w:tcPr>
            <w:tcW w:w="5528" w:type="dxa"/>
          </w:tcPr>
          <w:p w14:paraId="7CE04E5C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</w:t>
            </w:r>
            <w:r w:rsidRPr="008A6331">
              <w:rPr>
                <w:sz w:val="20"/>
                <w:szCs w:val="20"/>
              </w:rPr>
              <w:tab/>
              <w:t>De leerlingen situeren historische fenomenen in tijd en ruimte op een gegeven tijdlijn met de courante westerse periodisering en op een kaart.</w:t>
            </w:r>
          </w:p>
        </w:tc>
        <w:tc>
          <w:tcPr>
            <w:tcW w:w="5387" w:type="dxa"/>
          </w:tcPr>
          <w:p w14:paraId="442B12D0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</w:t>
            </w:r>
            <w:r w:rsidRPr="008A6331">
              <w:rPr>
                <w:sz w:val="20"/>
                <w:szCs w:val="20"/>
              </w:rPr>
              <w:tab/>
              <w:t>De leerlingen situeren historische fenomenen in tijd en ruimte op een gegeven tijdlijn met de courante westerse periodisering en op een kaart.</w:t>
            </w:r>
          </w:p>
        </w:tc>
      </w:tr>
      <w:tr w:rsidR="008A6331" w:rsidRPr="008A6331" w14:paraId="607628C7" w14:textId="77777777" w:rsidTr="005618E5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44D61E5D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2</w:t>
            </w:r>
            <w:r w:rsidRPr="008A6331">
              <w:rPr>
                <w:sz w:val="20"/>
                <w:szCs w:val="20"/>
              </w:rPr>
              <w:tab/>
              <w:t>De leerlingen vergelijken aangereikte bronnen over eenzelfde historisch fenomeen met aandacht voor de maker(s) van de bronnen.</w:t>
            </w:r>
          </w:p>
        </w:tc>
        <w:tc>
          <w:tcPr>
            <w:tcW w:w="5528" w:type="dxa"/>
          </w:tcPr>
          <w:p w14:paraId="6557AD60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2</w:t>
            </w:r>
            <w:r w:rsidRPr="008A6331">
              <w:rPr>
                <w:sz w:val="20"/>
                <w:szCs w:val="20"/>
              </w:rPr>
              <w:tab/>
              <w:t>De leerlingen vergelijken bronnen over eenzelfde historisch fenomeen op basis van hun betrouwbaarheid.</w:t>
            </w:r>
          </w:p>
        </w:tc>
        <w:tc>
          <w:tcPr>
            <w:tcW w:w="5387" w:type="dxa"/>
          </w:tcPr>
          <w:p w14:paraId="6FA322AD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2</w:t>
            </w:r>
            <w:r w:rsidRPr="008A6331">
              <w:rPr>
                <w:sz w:val="20"/>
                <w:szCs w:val="20"/>
              </w:rPr>
              <w:tab/>
              <w:t>De leerlingen vergelijken bronnen over historische fenomenen op basis van hun betrouwbaarheid.</w:t>
            </w:r>
          </w:p>
        </w:tc>
      </w:tr>
      <w:tr w:rsidR="008A6331" w:rsidRPr="008A6331" w14:paraId="2512FA71" w14:textId="77777777" w:rsidTr="005618E5">
        <w:tc>
          <w:tcPr>
            <w:tcW w:w="5240" w:type="dxa"/>
          </w:tcPr>
          <w:p w14:paraId="300743B8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3</w:t>
            </w:r>
            <w:r w:rsidRPr="008A6331">
              <w:rPr>
                <w:sz w:val="20"/>
                <w:szCs w:val="20"/>
              </w:rPr>
              <w:tab/>
              <w:t>De leerlingen leggen aan de hand van eenvoudige voorbeelden uit dat mensen een andere betekenis kunnen geven aan historische fenomenen.</w:t>
            </w:r>
          </w:p>
        </w:tc>
        <w:tc>
          <w:tcPr>
            <w:tcW w:w="5528" w:type="dxa"/>
          </w:tcPr>
          <w:p w14:paraId="21BDB320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3</w:t>
            </w:r>
            <w:r w:rsidRPr="008A6331">
              <w:rPr>
                <w:sz w:val="20"/>
                <w:szCs w:val="20"/>
              </w:rPr>
              <w:tab/>
              <w:t>De leerlingen leggen aan de hand van eenvoudige voorbeelden uit dat mensen een andere betekenis kunnen geven aan historische fenomenen.</w:t>
            </w:r>
          </w:p>
        </w:tc>
        <w:tc>
          <w:tcPr>
            <w:tcW w:w="5387" w:type="dxa"/>
          </w:tcPr>
          <w:p w14:paraId="058D9ED5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3</w:t>
            </w:r>
            <w:r w:rsidRPr="008A6331">
              <w:rPr>
                <w:sz w:val="20"/>
                <w:szCs w:val="20"/>
              </w:rPr>
              <w:tab/>
              <w:t>De leerlingen lichten betekenissen toe van historische fenomenen uit westerse en niet-westerse samenlevingen.</w:t>
            </w:r>
          </w:p>
        </w:tc>
      </w:tr>
      <w:tr w:rsidR="008A6331" w:rsidRPr="008A6331" w14:paraId="035A7235" w14:textId="77777777" w:rsidTr="005618E5">
        <w:tc>
          <w:tcPr>
            <w:tcW w:w="5240" w:type="dxa"/>
            <w:shd w:val="clear" w:color="auto" w:fill="D1D1D1" w:themeFill="background2" w:themeFillShade="E6"/>
          </w:tcPr>
          <w:p w14:paraId="641E8934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1D1D1" w:themeFill="background2" w:themeFillShade="E6"/>
          </w:tcPr>
          <w:p w14:paraId="02828D06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568DFB1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4</w:t>
            </w:r>
            <w:r w:rsidRPr="008A6331">
              <w:rPr>
                <w:sz w:val="20"/>
                <w:szCs w:val="20"/>
              </w:rPr>
              <w:tab/>
              <w:t>De leerlingen lichten mythevorming van een historisch fenomeen toe.</w:t>
            </w:r>
          </w:p>
        </w:tc>
      </w:tr>
      <w:tr w:rsidR="008A6331" w:rsidRPr="008A6331" w14:paraId="3A500282" w14:textId="77777777" w:rsidTr="005618E5">
        <w:tc>
          <w:tcPr>
            <w:tcW w:w="5240" w:type="dxa"/>
          </w:tcPr>
          <w:p w14:paraId="3FDC0AC2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4</w:t>
            </w:r>
            <w:r w:rsidRPr="008A6331">
              <w:rPr>
                <w:sz w:val="20"/>
                <w:szCs w:val="20"/>
              </w:rPr>
              <w:tab/>
              <w:t>De leerlingen leggen aan de hand van voorbeelden gelijkenissen en verschillen tussen vroeger en nu uit.</w:t>
            </w:r>
          </w:p>
        </w:tc>
        <w:tc>
          <w:tcPr>
            <w:tcW w:w="5528" w:type="dxa"/>
          </w:tcPr>
          <w:p w14:paraId="77959475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4</w:t>
            </w:r>
            <w:r w:rsidRPr="008A6331">
              <w:rPr>
                <w:sz w:val="20"/>
                <w:szCs w:val="20"/>
              </w:rPr>
              <w:tab/>
              <w:t>De leerlingen leggen aan de hand van voorbeelden gelijkenissen, verschillen en verbanden tussen vroeger en nu uit.</w:t>
            </w:r>
          </w:p>
        </w:tc>
        <w:tc>
          <w:tcPr>
            <w:tcW w:w="5387" w:type="dxa"/>
            <w:shd w:val="clear" w:color="auto" w:fill="D1D1D1" w:themeFill="background2" w:themeFillShade="E6"/>
          </w:tcPr>
          <w:p w14:paraId="406D407E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45CA4AD2" w14:textId="77777777" w:rsidTr="005618E5">
        <w:tc>
          <w:tcPr>
            <w:tcW w:w="5240" w:type="dxa"/>
          </w:tcPr>
          <w:p w14:paraId="2A7CFBD0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5</w:t>
            </w:r>
            <w:r w:rsidRPr="008A6331">
              <w:rPr>
                <w:sz w:val="20"/>
                <w:szCs w:val="20"/>
              </w:rPr>
              <w:tab/>
              <w:t>De leerlingen lichten de betekenis, de principes en de werking van de democratische rechtsstaat en hun verantwoordelijkheid daarin toe.</w:t>
            </w:r>
          </w:p>
        </w:tc>
        <w:tc>
          <w:tcPr>
            <w:tcW w:w="5528" w:type="dxa"/>
          </w:tcPr>
          <w:p w14:paraId="17D51216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5</w:t>
            </w:r>
            <w:r w:rsidRPr="008A6331">
              <w:rPr>
                <w:sz w:val="20"/>
                <w:szCs w:val="20"/>
              </w:rPr>
              <w:tab/>
              <w:t>De leerlingen lichten de betekenis, de principes en de werking van de democratische rechtsstaat en hun verantwoordelijkheid daarin toe.</w:t>
            </w:r>
          </w:p>
        </w:tc>
        <w:tc>
          <w:tcPr>
            <w:tcW w:w="5387" w:type="dxa"/>
          </w:tcPr>
          <w:p w14:paraId="6423A052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5</w:t>
            </w:r>
            <w:r w:rsidRPr="008A6331">
              <w:rPr>
                <w:sz w:val="20"/>
                <w:szCs w:val="20"/>
              </w:rPr>
              <w:tab/>
              <w:t>De leerlingen reflecteren over de betekenis, de principes en de werking van de democratische rechtsstaat en hun verantwoordelijkheid daarin.</w:t>
            </w:r>
          </w:p>
        </w:tc>
      </w:tr>
      <w:tr w:rsidR="008A6331" w:rsidRPr="008A6331" w14:paraId="3E476949" w14:textId="77777777" w:rsidTr="005618E5">
        <w:tc>
          <w:tcPr>
            <w:tcW w:w="16155" w:type="dxa"/>
            <w:gridSpan w:val="3"/>
            <w:shd w:val="clear" w:color="auto" w:fill="8DD873" w:themeFill="accent6" w:themeFillTint="99"/>
          </w:tcPr>
          <w:p w14:paraId="6A1838C9" w14:textId="3C45ECAA" w:rsidR="008A6331" w:rsidRPr="008A6331" w:rsidRDefault="008A6331" w:rsidP="00FA65A6">
            <w:pPr>
              <w:jc w:val="center"/>
              <w:rPr>
                <w:i/>
                <w:iCs/>
                <w:sz w:val="20"/>
                <w:szCs w:val="20"/>
              </w:rPr>
            </w:pPr>
            <w:r w:rsidRPr="008A6331">
              <w:rPr>
                <w:i/>
                <w:iCs/>
                <w:sz w:val="20"/>
                <w:szCs w:val="20"/>
              </w:rPr>
              <w:t>Ruimtelijke leerplandoelen</w:t>
            </w:r>
          </w:p>
        </w:tc>
      </w:tr>
      <w:tr w:rsidR="008A6331" w:rsidRPr="008A6331" w14:paraId="446818C0" w14:textId="77777777" w:rsidTr="005618E5">
        <w:tc>
          <w:tcPr>
            <w:tcW w:w="5240" w:type="dxa"/>
          </w:tcPr>
          <w:p w14:paraId="549EEF6F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6</w:t>
            </w:r>
            <w:r w:rsidRPr="008A6331">
              <w:rPr>
                <w:sz w:val="20"/>
                <w:szCs w:val="20"/>
              </w:rPr>
              <w:tab/>
              <w:t>De leerlingen lokaliseren zichzelf en plaatsen met behulp van lokalisatie- en oriëntatietechnieken.</w:t>
            </w:r>
          </w:p>
        </w:tc>
        <w:tc>
          <w:tcPr>
            <w:tcW w:w="5528" w:type="dxa"/>
          </w:tcPr>
          <w:p w14:paraId="70544DF6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9</w:t>
            </w:r>
            <w:r w:rsidRPr="008A6331">
              <w:rPr>
                <w:sz w:val="20"/>
                <w:szCs w:val="20"/>
              </w:rPr>
              <w:tab/>
              <w:t>De leerlingen situeren absoluut en relatief personen, plaatsen, patronen en processen op relevante ruimtelijke schaalniveaus.</w:t>
            </w:r>
          </w:p>
        </w:tc>
        <w:tc>
          <w:tcPr>
            <w:tcW w:w="5387" w:type="dxa"/>
          </w:tcPr>
          <w:p w14:paraId="6D3FD1FF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10</w:t>
            </w:r>
            <w:r w:rsidRPr="008A6331">
              <w:rPr>
                <w:sz w:val="20"/>
                <w:szCs w:val="20"/>
              </w:rPr>
              <w:tab/>
              <w:t>De leerlingen situeren absoluut en relatief personen, plaatsen, patronen en processen op relevante ruimtelijke schaalniveaus.</w:t>
            </w:r>
          </w:p>
        </w:tc>
      </w:tr>
      <w:tr w:rsidR="008A6331" w:rsidRPr="008A6331" w14:paraId="1C74DFD2" w14:textId="77777777" w:rsidTr="005618E5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688A53FE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7</w:t>
            </w:r>
            <w:r w:rsidRPr="008A6331">
              <w:rPr>
                <w:sz w:val="20"/>
                <w:szCs w:val="20"/>
              </w:rPr>
              <w:tab/>
              <w:t>De leerlingen geven voorbeelden van natuurlijke en menselijke landschapselementen in een landschap.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1DC513BD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1D1D1" w:themeFill="background2" w:themeFillShade="E6"/>
          </w:tcPr>
          <w:p w14:paraId="2C92F2AF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05E0897D" w14:textId="77777777" w:rsidTr="005618E5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4ABB3043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8</w:t>
            </w:r>
            <w:r w:rsidRPr="008A6331">
              <w:rPr>
                <w:sz w:val="20"/>
                <w:szCs w:val="20"/>
              </w:rPr>
              <w:tab/>
              <w:t>De leerlingen geven voorbeelden van eenvoudige ruimtelijke relaties in een landschap.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0A37644B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A0F3E95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8</w:t>
            </w:r>
            <w:r w:rsidRPr="008A6331">
              <w:rPr>
                <w:sz w:val="20"/>
                <w:szCs w:val="20"/>
              </w:rPr>
              <w:tab/>
              <w:t>De leerlingen beschrijven gevolgen van de bewegingen van de Aarde.</w:t>
            </w:r>
          </w:p>
        </w:tc>
      </w:tr>
      <w:tr w:rsidR="008A6331" w:rsidRPr="008A6331" w14:paraId="5BAC3C06" w14:textId="77777777" w:rsidTr="005618E5">
        <w:tc>
          <w:tcPr>
            <w:tcW w:w="5240" w:type="dxa"/>
          </w:tcPr>
          <w:p w14:paraId="12072C19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9</w:t>
            </w:r>
            <w:r w:rsidRPr="008A6331">
              <w:rPr>
                <w:sz w:val="20"/>
                <w:szCs w:val="20"/>
              </w:rPr>
              <w:tab/>
              <w:t>De leerlingen geven voorbeelden van landschappen die veranderen onder invloed van natuurlijke oorzaken en menselijke ingrepen.</w:t>
            </w:r>
          </w:p>
        </w:tc>
        <w:tc>
          <w:tcPr>
            <w:tcW w:w="5528" w:type="dxa"/>
            <w:shd w:val="clear" w:color="auto" w:fill="auto"/>
          </w:tcPr>
          <w:p w14:paraId="38336A96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6</w:t>
            </w:r>
            <w:r w:rsidRPr="008A6331">
              <w:rPr>
                <w:sz w:val="20"/>
                <w:szCs w:val="20"/>
              </w:rPr>
              <w:tab/>
              <w:t>De leerlingen geven voorbeelden van oorzaken en gevolgen van het versterkt broeikaseffect.</w:t>
            </w:r>
          </w:p>
          <w:p w14:paraId="278CDC7A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  <w:p w14:paraId="61F301F2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7</w:t>
            </w:r>
            <w:r w:rsidRPr="008A6331">
              <w:rPr>
                <w:sz w:val="20"/>
                <w:szCs w:val="20"/>
              </w:rPr>
              <w:tab/>
              <w:t>De leerlingen geven voorbeelden van ruimtelijke gevolgen van demografische processen, productie en consumptie.</w:t>
            </w:r>
          </w:p>
        </w:tc>
        <w:tc>
          <w:tcPr>
            <w:tcW w:w="5387" w:type="dxa"/>
          </w:tcPr>
          <w:p w14:paraId="429E81A6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6</w:t>
            </w:r>
            <w:r w:rsidRPr="008A6331">
              <w:rPr>
                <w:sz w:val="20"/>
                <w:szCs w:val="20"/>
              </w:rPr>
              <w:tab/>
              <w:t>De leerlingen illustreren acties die een duurzaam ruimtegebruik mogelijk maken.</w:t>
            </w:r>
          </w:p>
          <w:p w14:paraId="55E083E3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  <w:p w14:paraId="2130795A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7</w:t>
            </w:r>
            <w:r w:rsidRPr="008A6331">
              <w:rPr>
                <w:sz w:val="20"/>
                <w:szCs w:val="20"/>
              </w:rPr>
              <w:tab/>
              <w:t>De leerlingen beschrijven oorzaken, spreiding en gevolgen van natuurfenomenen.</w:t>
            </w:r>
          </w:p>
        </w:tc>
      </w:tr>
      <w:tr w:rsidR="008A6331" w:rsidRPr="008A6331" w14:paraId="7BF9B2E7" w14:textId="77777777" w:rsidTr="005618E5">
        <w:tc>
          <w:tcPr>
            <w:tcW w:w="5240" w:type="dxa"/>
          </w:tcPr>
          <w:p w14:paraId="79879335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10</w:t>
            </w:r>
            <w:r w:rsidRPr="008A6331">
              <w:rPr>
                <w:sz w:val="20"/>
                <w:szCs w:val="20"/>
              </w:rPr>
              <w:tab/>
              <w:t>De leerlingen zetten geografische hulpbronnen met inbegrip van GIS-viewers functioneel in.</w:t>
            </w:r>
          </w:p>
        </w:tc>
        <w:tc>
          <w:tcPr>
            <w:tcW w:w="5528" w:type="dxa"/>
          </w:tcPr>
          <w:p w14:paraId="61276112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10</w:t>
            </w:r>
            <w:r w:rsidRPr="008A6331">
              <w:rPr>
                <w:sz w:val="20"/>
                <w:szCs w:val="20"/>
              </w:rPr>
              <w:tab/>
              <w:t>De leerlingen zetten geografische hulpbronnen met inbegrip van GIS-viewers functioneel in.</w:t>
            </w:r>
          </w:p>
        </w:tc>
        <w:tc>
          <w:tcPr>
            <w:tcW w:w="5387" w:type="dxa"/>
          </w:tcPr>
          <w:p w14:paraId="3EC3E374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9</w:t>
            </w:r>
            <w:r w:rsidRPr="008A6331">
              <w:rPr>
                <w:sz w:val="20"/>
                <w:szCs w:val="20"/>
              </w:rPr>
              <w:tab/>
              <w:t>De leerlingen zetten geografische hulpbronnen met inbegrip van GIS-viewers functioneel in.</w:t>
            </w:r>
          </w:p>
        </w:tc>
      </w:tr>
      <w:tr w:rsidR="008A6331" w:rsidRPr="008A6331" w14:paraId="1AB7FD24" w14:textId="77777777" w:rsidTr="005618E5">
        <w:tc>
          <w:tcPr>
            <w:tcW w:w="5240" w:type="dxa"/>
            <w:shd w:val="clear" w:color="auto" w:fill="D1D1D1" w:themeFill="background2" w:themeFillShade="E6"/>
          </w:tcPr>
          <w:p w14:paraId="355138FC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803F923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8</w:t>
            </w:r>
            <w:r w:rsidRPr="008A6331">
              <w:rPr>
                <w:sz w:val="20"/>
                <w:szCs w:val="20"/>
              </w:rPr>
              <w:tab/>
              <w:t>De leerlingen leggen aan de hand van een aangereikt voorbeeld uit hoe de persoonlijke en maatschappelijke context de beleving en betekenis van een plaats kan beïnvloeden.</w:t>
            </w:r>
          </w:p>
        </w:tc>
        <w:tc>
          <w:tcPr>
            <w:tcW w:w="5387" w:type="dxa"/>
            <w:shd w:val="clear" w:color="auto" w:fill="D1D1D1" w:themeFill="background2" w:themeFillShade="E6"/>
          </w:tcPr>
          <w:p w14:paraId="1B79622C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</w:tbl>
    <w:p w14:paraId="24568922" w14:textId="77777777" w:rsidR="003A7433" w:rsidRDefault="003A7433">
      <w:r>
        <w:br w:type="page"/>
      </w:r>
    </w:p>
    <w:tbl>
      <w:tblPr>
        <w:tblStyle w:val="Tabelraster"/>
        <w:tblW w:w="16155" w:type="dxa"/>
        <w:tblLayout w:type="fixed"/>
        <w:tblLook w:val="06A0" w:firstRow="1" w:lastRow="0" w:firstColumn="1" w:lastColumn="0" w:noHBand="1" w:noVBand="1"/>
      </w:tblPr>
      <w:tblGrid>
        <w:gridCol w:w="5240"/>
        <w:gridCol w:w="5528"/>
        <w:gridCol w:w="5387"/>
      </w:tblGrid>
      <w:tr w:rsidR="008A6331" w:rsidRPr="008A6331" w14:paraId="417DE6FB" w14:textId="77777777" w:rsidTr="005618E5">
        <w:tc>
          <w:tcPr>
            <w:tcW w:w="16155" w:type="dxa"/>
            <w:gridSpan w:val="3"/>
            <w:shd w:val="clear" w:color="auto" w:fill="F1A983" w:themeFill="accent2" w:themeFillTint="99"/>
          </w:tcPr>
          <w:p w14:paraId="349489F9" w14:textId="2F5328F2" w:rsidR="008A6331" w:rsidRPr="008A6331" w:rsidRDefault="008A6331" w:rsidP="00FA65A6">
            <w:pPr>
              <w:jc w:val="center"/>
              <w:rPr>
                <w:i/>
                <w:iCs/>
                <w:sz w:val="20"/>
                <w:szCs w:val="20"/>
              </w:rPr>
            </w:pPr>
            <w:r w:rsidRPr="008A6331">
              <w:rPr>
                <w:i/>
                <w:iCs/>
                <w:sz w:val="20"/>
                <w:szCs w:val="20"/>
              </w:rPr>
              <w:lastRenderedPageBreak/>
              <w:t>Economische leerplandoelen</w:t>
            </w:r>
          </w:p>
        </w:tc>
      </w:tr>
      <w:tr w:rsidR="008A6331" w:rsidRPr="008A6331" w14:paraId="56503F6A" w14:textId="77777777" w:rsidTr="005618E5">
        <w:tc>
          <w:tcPr>
            <w:tcW w:w="5240" w:type="dxa"/>
          </w:tcPr>
          <w:p w14:paraId="1612F6A4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11</w:t>
            </w:r>
            <w:r w:rsidRPr="008A6331">
              <w:rPr>
                <w:sz w:val="20"/>
                <w:szCs w:val="20"/>
              </w:rPr>
              <w:tab/>
              <w:t>De leerlingen beargumenteren binnen een gesimuleerd persoonlijk en een gesimuleerd beschikbaar gezinsbudget keuzes bij aankopen.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708CA1AE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E238193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11</w:t>
            </w:r>
            <w:r w:rsidRPr="008A6331">
              <w:rPr>
                <w:sz w:val="20"/>
                <w:szCs w:val="20"/>
              </w:rPr>
              <w:tab/>
              <w:t>De leerlingen beargumenteren binnen een gesimuleerd persoonlijk of gezinsbudget keuzes bij aankopen rekening houdend met de totale kostprijs en de financieringskost.</w:t>
            </w:r>
          </w:p>
          <w:p w14:paraId="132EDDDD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  <w:p w14:paraId="08022BA0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12</w:t>
            </w:r>
            <w:r w:rsidRPr="008A6331">
              <w:rPr>
                <w:sz w:val="20"/>
                <w:szCs w:val="20"/>
              </w:rPr>
              <w:tab/>
              <w:t>De leerlingen vergelijken sparen en beleggingsvormen op het vlak van risico en rendement.</w:t>
            </w:r>
          </w:p>
        </w:tc>
      </w:tr>
      <w:tr w:rsidR="008A6331" w:rsidRPr="008A6331" w14:paraId="2860BD7C" w14:textId="77777777" w:rsidTr="005618E5">
        <w:tc>
          <w:tcPr>
            <w:tcW w:w="5240" w:type="dxa"/>
          </w:tcPr>
          <w:p w14:paraId="5F9D9860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12</w:t>
            </w:r>
            <w:r w:rsidRPr="008A6331">
              <w:rPr>
                <w:sz w:val="20"/>
                <w:szCs w:val="20"/>
              </w:rPr>
              <w:tab/>
              <w:t>De leerlingen beoordelen courante betaalmiddelen en verkoopkanalen op het vlak van kosten, risico’s, veiligheid en fraudegevoeligheid.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3BEB9708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1D1D1" w:themeFill="background2" w:themeFillShade="E6"/>
          </w:tcPr>
          <w:p w14:paraId="580DE6EB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7ED8E4DB" w14:textId="77777777" w:rsidTr="005618E5">
        <w:tc>
          <w:tcPr>
            <w:tcW w:w="5240" w:type="dxa"/>
          </w:tcPr>
          <w:p w14:paraId="2251F80B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1D1D1" w:themeFill="background2" w:themeFillShade="E6"/>
          </w:tcPr>
          <w:p w14:paraId="3DA5881A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2631993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13</w:t>
            </w:r>
            <w:r w:rsidRPr="008A6331">
              <w:rPr>
                <w:sz w:val="20"/>
                <w:szCs w:val="20"/>
              </w:rPr>
              <w:tab/>
              <w:t>De leerlingen lichten gevolgen van het werken met een arbeidsovereenkomst en de toegang tot de arbeidsmarkt toe.</w:t>
            </w:r>
          </w:p>
        </w:tc>
      </w:tr>
      <w:tr w:rsidR="008A6331" w:rsidRPr="008A6331" w14:paraId="0C11EF7E" w14:textId="77777777" w:rsidTr="005618E5">
        <w:tc>
          <w:tcPr>
            <w:tcW w:w="5240" w:type="dxa"/>
          </w:tcPr>
          <w:p w14:paraId="61D09832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1D1D1" w:themeFill="background2" w:themeFillShade="E6"/>
          </w:tcPr>
          <w:p w14:paraId="1A6BB312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0C18B83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14</w:t>
            </w:r>
            <w:r w:rsidRPr="008A6331">
              <w:rPr>
                <w:sz w:val="20"/>
                <w:szCs w:val="20"/>
              </w:rPr>
              <w:tab/>
              <w:t>De leerlingen lichten verantwoordelijkheid en aansprakelijkheid bij een schadegeval toe.</w:t>
            </w:r>
          </w:p>
        </w:tc>
      </w:tr>
      <w:tr w:rsidR="008A6331" w:rsidRPr="008A6331" w14:paraId="43C930A1" w14:textId="77777777" w:rsidTr="005618E5">
        <w:tc>
          <w:tcPr>
            <w:tcW w:w="5240" w:type="dxa"/>
          </w:tcPr>
          <w:p w14:paraId="271D7284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13</w:t>
            </w:r>
            <w:r w:rsidRPr="008A6331">
              <w:rPr>
                <w:sz w:val="20"/>
                <w:szCs w:val="20"/>
              </w:rPr>
              <w:tab/>
              <w:t>De leerlingen lichten de rol van gezinnen als consumenten en bedrijven als producenten in de economie toe.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2FBEFF35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1D1D1" w:themeFill="background2" w:themeFillShade="E6"/>
          </w:tcPr>
          <w:p w14:paraId="4D515225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2DE9051F" w14:textId="77777777" w:rsidTr="005618E5">
        <w:tc>
          <w:tcPr>
            <w:tcW w:w="5240" w:type="dxa"/>
          </w:tcPr>
          <w:p w14:paraId="185B6C81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14</w:t>
            </w:r>
            <w:r w:rsidRPr="008A6331">
              <w:rPr>
                <w:sz w:val="20"/>
                <w:szCs w:val="20"/>
              </w:rPr>
              <w:tab/>
              <w:t>De leerlingen lichten toe hoe inkomsten en uitgaven van de overheid impact hebben op de economie.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065E4671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9C10BA7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15</w:t>
            </w:r>
            <w:r w:rsidRPr="008A6331">
              <w:rPr>
                <w:sz w:val="20"/>
                <w:szCs w:val="20"/>
              </w:rPr>
              <w:tab/>
              <w:t>De leerlingen lichten toe hoe de overheid via inkomsten en uitgaven een impact heeft op de samenleving en ongelijkheid tracht te beperken.</w:t>
            </w:r>
          </w:p>
        </w:tc>
      </w:tr>
      <w:tr w:rsidR="008A6331" w:rsidRPr="008A6331" w14:paraId="2E066911" w14:textId="77777777" w:rsidTr="005618E5">
        <w:tc>
          <w:tcPr>
            <w:tcW w:w="5240" w:type="dxa"/>
          </w:tcPr>
          <w:p w14:paraId="5F764EFA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15</w:t>
            </w:r>
            <w:r w:rsidRPr="008A6331">
              <w:rPr>
                <w:sz w:val="20"/>
                <w:szCs w:val="20"/>
              </w:rPr>
              <w:tab/>
              <w:t>De leerlingen lichten het belang van maatschappelijk verantwoord ondernemen in profit en non-profit organisaties toe.</w:t>
            </w:r>
          </w:p>
        </w:tc>
        <w:tc>
          <w:tcPr>
            <w:tcW w:w="5528" w:type="dxa"/>
            <w:shd w:val="clear" w:color="auto" w:fill="D1D1D1" w:themeFill="background2" w:themeFillShade="E6"/>
          </w:tcPr>
          <w:p w14:paraId="58C0A90E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1D1D1" w:themeFill="background2" w:themeFillShade="E6"/>
          </w:tcPr>
          <w:p w14:paraId="72226EED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2D07225C" w14:textId="77777777" w:rsidTr="005618E5">
        <w:tc>
          <w:tcPr>
            <w:tcW w:w="16155" w:type="dxa"/>
            <w:gridSpan w:val="3"/>
            <w:shd w:val="clear" w:color="auto" w:fill="E59EDC" w:themeFill="accent5" w:themeFillTint="66"/>
          </w:tcPr>
          <w:p w14:paraId="6E682959" w14:textId="0A218D89" w:rsidR="008A6331" w:rsidRPr="008A6331" w:rsidRDefault="00D27A00" w:rsidP="00FA65A6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="008A6331" w:rsidRPr="008A6331">
              <w:rPr>
                <w:sz w:val="20"/>
                <w:szCs w:val="20"/>
              </w:rPr>
              <w:t>Natuurwetenschappelijke leerplandoelen</w:t>
            </w:r>
            <w:r w:rsidR="00064ACB">
              <w:rPr>
                <w:sz w:val="20"/>
                <w:szCs w:val="20"/>
              </w:rPr>
              <w:br/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>* 1 e graad in L</w:t>
            </w:r>
            <w:r w:rsidR="007569A3">
              <w:rPr>
                <w:b/>
                <w:bCs/>
                <w:color w:val="FF0000"/>
                <w:sz w:val="20"/>
                <w:szCs w:val="20"/>
              </w:rPr>
              <w:t>eerplan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 xml:space="preserve"> Nat</w:t>
            </w:r>
            <w:r w:rsidR="007569A3">
              <w:rPr>
                <w:b/>
                <w:bCs/>
                <w:color w:val="FF0000"/>
                <w:sz w:val="20"/>
                <w:szCs w:val="20"/>
              </w:rPr>
              <w:t>uur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>wet</w:t>
            </w:r>
            <w:r w:rsidR="007569A3">
              <w:rPr>
                <w:b/>
                <w:bCs/>
                <w:color w:val="FF0000"/>
                <w:sz w:val="20"/>
                <w:szCs w:val="20"/>
              </w:rPr>
              <w:t>enschappen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569A3">
              <w:rPr>
                <w:b/>
                <w:bCs/>
                <w:color w:val="FF0000"/>
                <w:sz w:val="20"/>
                <w:szCs w:val="20"/>
              </w:rPr>
              <w:t xml:space="preserve"> /  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e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 xml:space="preserve"> en 3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e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 xml:space="preserve"> graad in L</w:t>
            </w:r>
            <w:r w:rsidR="007569A3">
              <w:rPr>
                <w:b/>
                <w:bCs/>
                <w:color w:val="FF0000"/>
                <w:sz w:val="20"/>
                <w:szCs w:val="20"/>
              </w:rPr>
              <w:t xml:space="preserve">eerplan </w:t>
            </w:r>
            <w:r w:rsidR="00064ACB" w:rsidRPr="00064ACB">
              <w:rPr>
                <w:b/>
                <w:bCs/>
                <w:color w:val="FF0000"/>
                <w:sz w:val="20"/>
                <w:szCs w:val="20"/>
              </w:rPr>
              <w:t>MAVO</w:t>
            </w:r>
          </w:p>
        </w:tc>
      </w:tr>
      <w:tr w:rsidR="00D93F58" w:rsidRPr="008A6331" w14:paraId="31FCB746" w14:textId="77777777" w:rsidTr="005618E5">
        <w:tc>
          <w:tcPr>
            <w:tcW w:w="5240" w:type="dxa"/>
            <w:shd w:val="clear" w:color="auto" w:fill="auto"/>
          </w:tcPr>
          <w:p w14:paraId="2E426A83" w14:textId="25C3C3F3" w:rsidR="00D93F58" w:rsidRPr="0003671C" w:rsidRDefault="00D93F58" w:rsidP="00D93F58">
            <w:pPr>
              <w:rPr>
                <w:i/>
                <w:iCs/>
                <w:color w:val="FF0000"/>
                <w:sz w:val="20"/>
                <w:szCs w:val="20"/>
              </w:rPr>
            </w:pPr>
            <w:bookmarkStart w:id="0" w:name="_Toc132869087"/>
            <w:r w:rsidRPr="003A7433">
              <w:rPr>
                <w:i/>
                <w:iCs/>
                <w:color w:val="FF0000"/>
                <w:sz w:val="20"/>
                <w:szCs w:val="20"/>
              </w:rPr>
              <w:t>LPD 1 De leerlingen passen een wetenschappelijke methode toe om vragen te beantwoorden.</w:t>
            </w:r>
            <w:bookmarkEnd w:id="0"/>
          </w:p>
        </w:tc>
        <w:tc>
          <w:tcPr>
            <w:tcW w:w="5528" w:type="dxa"/>
            <w:shd w:val="clear" w:color="auto" w:fill="BFBFBF" w:themeFill="background1" w:themeFillShade="BF"/>
          </w:tcPr>
          <w:p w14:paraId="44FCF9FB" w14:textId="77777777" w:rsidR="00D93F58" w:rsidRPr="008A6331" w:rsidRDefault="00D93F58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80EFC95" w14:textId="77777777" w:rsidR="00D93F58" w:rsidRPr="008A6331" w:rsidRDefault="00D93F58" w:rsidP="00FA65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F4F" w:rsidRPr="008A6331" w14:paraId="5055B462" w14:textId="77777777" w:rsidTr="005618E5">
        <w:tc>
          <w:tcPr>
            <w:tcW w:w="5240" w:type="dxa"/>
            <w:shd w:val="clear" w:color="auto" w:fill="auto"/>
          </w:tcPr>
          <w:p w14:paraId="42B01779" w14:textId="4817FEFA" w:rsidR="00394F4F" w:rsidRPr="0003671C" w:rsidRDefault="00394F4F" w:rsidP="00394F4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2 De leerlingen gebruiken met de nodige nauwkeurigheid meetinstrumenten en hulpmiddelen.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78814F13" w14:textId="77777777" w:rsidR="00394F4F" w:rsidRPr="008A6331" w:rsidRDefault="00394F4F" w:rsidP="00394F4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3C38F1B" w14:textId="77777777" w:rsidR="00394F4F" w:rsidRPr="008A6331" w:rsidRDefault="00394F4F" w:rsidP="00394F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F4F" w:rsidRPr="008A6331" w14:paraId="7F939BE6" w14:textId="77777777" w:rsidTr="005618E5">
        <w:tc>
          <w:tcPr>
            <w:tcW w:w="5240" w:type="dxa"/>
            <w:shd w:val="clear" w:color="auto" w:fill="auto"/>
          </w:tcPr>
          <w:p w14:paraId="2631328C" w14:textId="60E62BF6" w:rsidR="00394F4F" w:rsidRPr="0003671C" w:rsidRDefault="00394F4F" w:rsidP="007569A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3 De leerlingen gebruiken gepaste grootheden en eenheden in een correcte weergave.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486CDF87" w14:textId="77777777" w:rsidR="00394F4F" w:rsidRPr="008A6331" w:rsidRDefault="00394F4F" w:rsidP="00394F4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3C82080" w14:textId="77777777" w:rsidR="00394F4F" w:rsidRPr="008A6331" w:rsidRDefault="00394F4F" w:rsidP="00394F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F4F" w:rsidRPr="008A6331" w14:paraId="00040BF7" w14:textId="77777777" w:rsidTr="005618E5">
        <w:tc>
          <w:tcPr>
            <w:tcW w:w="5240" w:type="dxa"/>
            <w:shd w:val="clear" w:color="auto" w:fill="auto"/>
          </w:tcPr>
          <w:p w14:paraId="3D0F8BD2" w14:textId="638509EC" w:rsidR="00394F4F" w:rsidRPr="0003671C" w:rsidRDefault="00394F4F" w:rsidP="00394F4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5 De leerlingen ontwerpen een oplossing voor een probleem door wetenschappen, technologie of wiskunde geïntegreerd aan te wenden.</w:t>
            </w:r>
            <w:r w:rsidR="008E7C98" w:rsidRPr="0003671C">
              <w:rPr>
                <w:i/>
                <w:iCs/>
                <w:color w:val="FF0000"/>
                <w:sz w:val="20"/>
                <w:szCs w:val="20"/>
              </w:rPr>
              <w:br/>
            </w:r>
          </w:p>
          <w:p w14:paraId="0FBA4D81" w14:textId="19771ACC" w:rsidR="008E7C98" w:rsidRPr="0003671C" w:rsidRDefault="008E7C98" w:rsidP="00394F4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00B050"/>
                <w:sz w:val="20"/>
                <w:szCs w:val="20"/>
              </w:rPr>
              <w:t>Keuzedoel 1 De leerlingen illustreren de wisselwerking tussen wetenschappen, technologie, wiskunde en de maatschappij.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793BFE1D" w14:textId="77777777" w:rsidR="00394F4F" w:rsidRPr="008A6331" w:rsidRDefault="00394F4F" w:rsidP="00394F4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D909DD7" w14:textId="77777777" w:rsidR="00394F4F" w:rsidRPr="008A6331" w:rsidRDefault="00394F4F" w:rsidP="00394F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F4F" w:rsidRPr="008A6331" w14:paraId="10D38DC2" w14:textId="77777777" w:rsidTr="005618E5">
        <w:tc>
          <w:tcPr>
            <w:tcW w:w="5240" w:type="dxa"/>
            <w:shd w:val="clear" w:color="auto" w:fill="auto"/>
          </w:tcPr>
          <w:p w14:paraId="1963962E" w14:textId="094BD509" w:rsidR="00394F4F" w:rsidRPr="0003671C" w:rsidRDefault="007352B3" w:rsidP="007569A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 xml:space="preserve">LPD 6 </w:t>
            </w:r>
            <w:r w:rsidR="00E7684E" w:rsidRPr="0003671C">
              <w:rPr>
                <w:i/>
                <w:iCs/>
                <w:color w:val="FF0000"/>
                <w:sz w:val="20"/>
                <w:szCs w:val="20"/>
              </w:rPr>
              <w:t>De leerlingen illustreren voor een biotoop de onderlinge relaties tussen verschillende organismen en de rol van biotische en abiotische factoren.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1C852314" w14:textId="77777777" w:rsidR="00394F4F" w:rsidRPr="008A6331" w:rsidRDefault="00394F4F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A9F6ADE" w14:textId="77777777" w:rsidR="00394F4F" w:rsidRPr="008A6331" w:rsidRDefault="00394F4F" w:rsidP="00FA65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52B3" w:rsidRPr="008A6331" w14:paraId="34CB62B3" w14:textId="77777777" w:rsidTr="005618E5">
        <w:tc>
          <w:tcPr>
            <w:tcW w:w="5240" w:type="dxa"/>
            <w:shd w:val="clear" w:color="auto" w:fill="auto"/>
          </w:tcPr>
          <w:p w14:paraId="0AA11E1F" w14:textId="44BAA530" w:rsidR="007352B3" w:rsidRPr="0003671C" w:rsidRDefault="004B52E1" w:rsidP="00047B9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lastRenderedPageBreak/>
              <w:t>LPD 8 De leerlingen leggen het verband tussen kenmerken van een organisme, zijn omgeving en zijn overleven</w:t>
            </w:r>
            <w:r w:rsidR="00047B92" w:rsidRPr="0003671C">
              <w:rPr>
                <w:i/>
                <w:i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620D4C26" w14:textId="77777777" w:rsidR="007352B3" w:rsidRPr="008A6331" w:rsidRDefault="007352B3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32F332F" w14:textId="77777777" w:rsidR="007352B3" w:rsidRPr="008A6331" w:rsidRDefault="007352B3" w:rsidP="00FA65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F4F" w:rsidRPr="008A6331" w14:paraId="54D4DEF8" w14:textId="77777777" w:rsidTr="005618E5">
        <w:tc>
          <w:tcPr>
            <w:tcW w:w="5240" w:type="dxa"/>
            <w:shd w:val="clear" w:color="auto" w:fill="auto"/>
          </w:tcPr>
          <w:p w14:paraId="19807DA4" w14:textId="224E967A" w:rsidR="00394F4F" w:rsidRPr="0003671C" w:rsidRDefault="00BA7CAC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11 De leerlingen leggen het verschil uit tussen een chemische omzetting en een fysisch verschijnsel aan de hand van het deeltjesmodel in betekenisvolle contexten.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7160C27C" w14:textId="77777777" w:rsidR="00394F4F" w:rsidRPr="008A6331" w:rsidRDefault="00394F4F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811FAF2" w14:textId="77777777" w:rsidR="00394F4F" w:rsidRPr="008A6331" w:rsidRDefault="00394F4F" w:rsidP="00FA65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CAC" w:rsidRPr="008A6331" w14:paraId="173BB3DF" w14:textId="77777777" w:rsidTr="005618E5">
        <w:tc>
          <w:tcPr>
            <w:tcW w:w="5240" w:type="dxa"/>
            <w:shd w:val="clear" w:color="auto" w:fill="auto"/>
          </w:tcPr>
          <w:p w14:paraId="77DCA7B4" w14:textId="481A72C7" w:rsidR="00BA7CAC" w:rsidRPr="0003671C" w:rsidRDefault="00E433E6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14 De leerlingen illustreren het belang van fotosynthese.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671AA4BE" w14:textId="77777777" w:rsidR="00BA7CAC" w:rsidRPr="008A6331" w:rsidRDefault="00BA7CAC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42EECB6" w14:textId="77777777" w:rsidR="00BA7CAC" w:rsidRPr="008A6331" w:rsidRDefault="00BA7CAC" w:rsidP="00FA65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331" w:rsidRPr="008A6331" w14:paraId="2A01ACC4" w14:textId="77777777" w:rsidTr="005618E5">
        <w:tc>
          <w:tcPr>
            <w:tcW w:w="5240" w:type="dxa"/>
            <w:shd w:val="clear" w:color="auto" w:fill="auto"/>
          </w:tcPr>
          <w:p w14:paraId="7F9E7F2B" w14:textId="77777777" w:rsidR="00C70B66" w:rsidRPr="0003671C" w:rsidRDefault="007C3155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17 De leerlingen illustreren voortplantingswijzen van planten en dieren.</w:t>
            </w:r>
          </w:p>
          <w:p w14:paraId="3C80CA62" w14:textId="2D2FFD91" w:rsidR="007C3155" w:rsidRPr="0003671C" w:rsidRDefault="00CD4B18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br/>
            </w:r>
            <w:r w:rsidR="00C70B66" w:rsidRPr="0003671C">
              <w:rPr>
                <w:i/>
                <w:iCs/>
                <w:color w:val="FF0000"/>
                <w:sz w:val="20"/>
                <w:szCs w:val="20"/>
              </w:rPr>
              <w:t>LPD 18 De leerlingen lichten de functie toe van organen van het voortplantingsstelsel bij de mens.</w:t>
            </w:r>
          </w:p>
          <w:p w14:paraId="444740D1" w14:textId="77777777" w:rsidR="008A6331" w:rsidRPr="0003671C" w:rsidRDefault="008A6331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1387A97B" w14:textId="23B69BDF" w:rsidR="0003671C" w:rsidRPr="0003671C" w:rsidRDefault="0003671C" w:rsidP="0093473D">
            <w:pPr>
              <w:rPr>
                <w:i/>
                <w:iCs/>
                <w:color w:val="00B050"/>
                <w:sz w:val="20"/>
                <w:szCs w:val="20"/>
              </w:rPr>
            </w:pPr>
            <w:r w:rsidRPr="0003671C">
              <w:rPr>
                <w:i/>
                <w:iCs/>
                <w:color w:val="00B050"/>
                <w:sz w:val="20"/>
                <w:szCs w:val="20"/>
              </w:rPr>
              <w:t>Keuzedoel 4</w:t>
            </w:r>
            <w:r w:rsidRPr="0003671C">
              <w:rPr>
                <w:i/>
                <w:iCs/>
                <w:color w:val="00B050"/>
                <w:sz w:val="20"/>
                <w:szCs w:val="20"/>
              </w:rPr>
              <w:br/>
              <w:t>De leerlingen leggen de samenhang tussen de verschillende organisatieniveaus in een plantaardig en dierlijk organisme uit met de cel als basiseenheid.</w:t>
            </w:r>
          </w:p>
          <w:p w14:paraId="280D6933" w14:textId="77777777" w:rsidR="0003671C" w:rsidRPr="0003671C" w:rsidRDefault="0003671C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05BDF3F9" w14:textId="1EE215B5" w:rsidR="0003671C" w:rsidRPr="0003671C" w:rsidRDefault="00CD4B18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19 De leerlingen leggen het verloop van de voortplanting bij de mens uit.</w:t>
            </w:r>
          </w:p>
        </w:tc>
        <w:tc>
          <w:tcPr>
            <w:tcW w:w="5528" w:type="dxa"/>
            <w:shd w:val="clear" w:color="auto" w:fill="auto"/>
          </w:tcPr>
          <w:p w14:paraId="290E8C8E" w14:textId="77777777" w:rsidR="00D803EC" w:rsidRDefault="00D803EC" w:rsidP="00FA65A6">
            <w:pPr>
              <w:rPr>
                <w:sz w:val="20"/>
                <w:szCs w:val="20"/>
              </w:rPr>
            </w:pPr>
          </w:p>
          <w:p w14:paraId="73202810" w14:textId="77777777" w:rsidR="00D803EC" w:rsidRDefault="00D803EC" w:rsidP="00FA65A6">
            <w:pPr>
              <w:rPr>
                <w:sz w:val="20"/>
                <w:szCs w:val="20"/>
              </w:rPr>
            </w:pPr>
          </w:p>
          <w:p w14:paraId="1F3027DE" w14:textId="77777777" w:rsidR="00D803EC" w:rsidRDefault="00D803EC" w:rsidP="00FA65A6">
            <w:pPr>
              <w:rPr>
                <w:sz w:val="20"/>
                <w:szCs w:val="20"/>
              </w:rPr>
            </w:pPr>
          </w:p>
          <w:p w14:paraId="73059393" w14:textId="4ABE5FFE" w:rsidR="00D803EC" w:rsidRDefault="007569A3" w:rsidP="00FA6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6345550C" w14:textId="15763615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11 De leerlingen leggen het verloop van de menstruatiecyclus en het begrip hormoon uit.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DC9309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rFonts w:ascii="Calibri" w:hAnsi="Calibri" w:cs="Calibri"/>
                <w:sz w:val="20"/>
                <w:szCs w:val="20"/>
              </w:rPr>
              <w:t>LPD 16 De leerlingen lichten de beheersing van de vruchtbaarheid bij de mens toe</w:t>
            </w:r>
          </w:p>
        </w:tc>
      </w:tr>
      <w:tr w:rsidR="008A6331" w:rsidRPr="008A6331" w14:paraId="7495DE6F" w14:textId="77777777" w:rsidTr="005618E5">
        <w:tc>
          <w:tcPr>
            <w:tcW w:w="5240" w:type="dxa"/>
            <w:shd w:val="clear" w:color="auto" w:fill="BFBFBF" w:themeFill="background1" w:themeFillShade="BF"/>
          </w:tcPr>
          <w:p w14:paraId="1D4DB5A5" w14:textId="77777777" w:rsidR="005975D1" w:rsidRPr="00064ACB" w:rsidRDefault="005975D1" w:rsidP="0093473D">
            <w:pPr>
              <w:rPr>
                <w:i/>
                <w:iCs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</w:tcPr>
          <w:p w14:paraId="493E37A2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2E920A2" w14:textId="77777777" w:rsidR="008A6331" w:rsidRPr="008A6331" w:rsidRDefault="008A6331" w:rsidP="00FA65A6">
            <w:pPr>
              <w:rPr>
                <w:rFonts w:ascii="Calibri" w:hAnsi="Calibri" w:cs="Calibri"/>
                <w:sz w:val="20"/>
                <w:szCs w:val="20"/>
              </w:rPr>
            </w:pPr>
            <w:r w:rsidRPr="008A6331">
              <w:rPr>
                <w:rFonts w:ascii="Calibri" w:hAnsi="Calibri" w:cs="Calibri"/>
                <w:sz w:val="20"/>
                <w:szCs w:val="20"/>
              </w:rPr>
              <w:t>LPD 17 De leerlingen lichten aan de hand van voorbeelden de invloed van gezondheidsgedrag en leefmilieu op de ontwikkeling van embryo en foetus toe</w:t>
            </w:r>
          </w:p>
        </w:tc>
      </w:tr>
      <w:tr w:rsidR="008A6331" w:rsidRPr="008A6331" w14:paraId="4B723D95" w14:textId="77777777" w:rsidTr="005618E5">
        <w:tc>
          <w:tcPr>
            <w:tcW w:w="5240" w:type="dxa"/>
            <w:shd w:val="clear" w:color="auto" w:fill="BFBFBF" w:themeFill="background1" w:themeFillShade="BF"/>
          </w:tcPr>
          <w:p w14:paraId="348344A2" w14:textId="77777777" w:rsidR="00394F4F" w:rsidRPr="00064ACB" w:rsidRDefault="00394F4F" w:rsidP="0093473D">
            <w:pPr>
              <w:rPr>
                <w:i/>
                <w:iCs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</w:tcPr>
          <w:p w14:paraId="2AECBB84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6E2876D" w14:textId="77777777" w:rsidR="008A6331" w:rsidRPr="008A6331" w:rsidRDefault="008A6331" w:rsidP="00FA65A6">
            <w:pPr>
              <w:rPr>
                <w:rFonts w:ascii="Calibri" w:hAnsi="Calibri" w:cs="Calibri"/>
                <w:sz w:val="20"/>
                <w:szCs w:val="20"/>
              </w:rPr>
            </w:pPr>
            <w:r w:rsidRPr="008A6331">
              <w:rPr>
                <w:rFonts w:ascii="Calibri" w:hAnsi="Calibri" w:cs="Calibri"/>
                <w:sz w:val="20"/>
                <w:szCs w:val="20"/>
              </w:rPr>
              <w:t>LPD 18 De leerlingen lichten aan de hand van voorbeelden het overerven van kenmerken bij organismen toe</w:t>
            </w:r>
          </w:p>
        </w:tc>
      </w:tr>
      <w:tr w:rsidR="008A6331" w:rsidRPr="008A6331" w14:paraId="4A7F4981" w14:textId="77777777" w:rsidTr="005618E5">
        <w:tc>
          <w:tcPr>
            <w:tcW w:w="5240" w:type="dxa"/>
            <w:shd w:val="clear" w:color="auto" w:fill="BFBFBF" w:themeFill="background1" w:themeFillShade="BF"/>
          </w:tcPr>
          <w:p w14:paraId="78B166ED" w14:textId="77777777" w:rsidR="008A6331" w:rsidRPr="00064ACB" w:rsidRDefault="008A6331" w:rsidP="00FA65A6">
            <w:pPr>
              <w:rPr>
                <w:i/>
                <w:iCs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</w:tcPr>
          <w:p w14:paraId="48C67E38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1E50862" w14:textId="77777777" w:rsidR="008A6331" w:rsidRPr="008A6331" w:rsidRDefault="008A6331" w:rsidP="00FA65A6">
            <w:pPr>
              <w:rPr>
                <w:rFonts w:ascii="Calibri" w:hAnsi="Calibri" w:cs="Calibri"/>
                <w:sz w:val="20"/>
                <w:szCs w:val="20"/>
              </w:rPr>
            </w:pPr>
            <w:r w:rsidRPr="008A6331">
              <w:rPr>
                <w:rFonts w:ascii="Calibri" w:hAnsi="Calibri" w:cs="Calibri"/>
                <w:sz w:val="20"/>
                <w:szCs w:val="20"/>
              </w:rPr>
              <w:t>LPD 19 De leerlingen geven voorbeelden van natuurlijke selectie als mogelijke oorzaak voor biologische evolutie</w:t>
            </w:r>
          </w:p>
        </w:tc>
      </w:tr>
      <w:tr w:rsidR="008A6331" w:rsidRPr="008A6331" w14:paraId="2934F7B6" w14:textId="77777777" w:rsidTr="005618E5">
        <w:tc>
          <w:tcPr>
            <w:tcW w:w="5240" w:type="dxa"/>
            <w:shd w:val="clear" w:color="auto" w:fill="BFBFBF" w:themeFill="background1" w:themeFillShade="BF"/>
          </w:tcPr>
          <w:p w14:paraId="1033B2A9" w14:textId="77777777" w:rsidR="008A6331" w:rsidRPr="00064ACB" w:rsidRDefault="008A6331" w:rsidP="00FA65A6">
            <w:pPr>
              <w:rPr>
                <w:i/>
                <w:iCs/>
              </w:rPr>
            </w:pPr>
          </w:p>
        </w:tc>
        <w:tc>
          <w:tcPr>
            <w:tcW w:w="5528" w:type="dxa"/>
            <w:shd w:val="clear" w:color="auto" w:fill="auto"/>
          </w:tcPr>
          <w:p w14:paraId="2A59AAE1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12 De leerlingen leggen de negatieve rol uit van virussen, bacteriën en schimmels in de natuur en in toepassingen voor de mens.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4CFD3707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4FAC5189" w14:textId="77777777" w:rsidTr="005618E5">
        <w:tc>
          <w:tcPr>
            <w:tcW w:w="5240" w:type="dxa"/>
            <w:shd w:val="clear" w:color="auto" w:fill="auto"/>
          </w:tcPr>
          <w:p w14:paraId="6CDB3862" w14:textId="77777777" w:rsidR="00130A0B" w:rsidRPr="0003671C" w:rsidRDefault="00130A0B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7 De leerlingen illustreren biodiversiteit in een biotoop.</w:t>
            </w:r>
          </w:p>
          <w:p w14:paraId="700FD7BB" w14:textId="77777777" w:rsidR="008A6331" w:rsidRPr="0003671C" w:rsidRDefault="008A6331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AD4203D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13 De leerlingen leggen de positieve rol uit van virussen, bacteriën en schimmels in de natuur en in toepassingen voor de mens.</w:t>
            </w:r>
            <w:r w:rsidRPr="008A6331">
              <w:rPr>
                <w:sz w:val="20"/>
                <w:szCs w:val="20"/>
              </w:rPr>
              <w:br/>
              <w:t>* Positieve rol van het microbioom bij de mens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6E58F04" w14:textId="77777777" w:rsidR="008A6331" w:rsidRPr="008A6331" w:rsidRDefault="008A6331" w:rsidP="00FA65A6">
            <w:pPr>
              <w:jc w:val="both"/>
              <w:rPr>
                <w:sz w:val="20"/>
                <w:szCs w:val="20"/>
              </w:rPr>
            </w:pPr>
          </w:p>
        </w:tc>
      </w:tr>
      <w:tr w:rsidR="008A6331" w:rsidRPr="008A6331" w14:paraId="5412F5B7" w14:textId="77777777" w:rsidTr="005618E5">
        <w:tc>
          <w:tcPr>
            <w:tcW w:w="5240" w:type="dxa"/>
            <w:shd w:val="clear" w:color="auto" w:fill="auto"/>
          </w:tcPr>
          <w:p w14:paraId="652504A7" w14:textId="53DB8832" w:rsidR="003D67DD" w:rsidRPr="0003671C" w:rsidRDefault="009A088D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4 De leerlingen werken op</w:t>
            </w:r>
            <w:r w:rsidR="0093473D" w:rsidRPr="0003671C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3671C">
              <w:rPr>
                <w:i/>
                <w:iCs/>
                <w:color w:val="FF0000"/>
                <w:sz w:val="20"/>
                <w:szCs w:val="20"/>
              </w:rPr>
              <w:t xml:space="preserve">een veilige en duurzame </w:t>
            </w:r>
          </w:p>
          <w:p w14:paraId="51DEC89F" w14:textId="77777777" w:rsidR="003D67DD" w:rsidRPr="0003671C" w:rsidRDefault="009A088D" w:rsidP="0093473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 xml:space="preserve">manier met organismen, </w:t>
            </w:r>
          </w:p>
          <w:p w14:paraId="20C0E0BE" w14:textId="1914BACD" w:rsidR="008A6331" w:rsidRPr="0003671C" w:rsidRDefault="009A088D" w:rsidP="00FA65A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stoffen en technische systemen.</w:t>
            </w:r>
            <w:r w:rsidR="00D94C9C" w:rsidRPr="0003671C">
              <w:rPr>
                <w:i/>
                <w:iCs/>
                <w:color w:val="FF0000"/>
                <w:sz w:val="20"/>
                <w:szCs w:val="20"/>
              </w:rPr>
              <w:br/>
            </w:r>
            <w:r w:rsidR="00D94C9C" w:rsidRPr="0003671C">
              <w:rPr>
                <w:i/>
                <w:iCs/>
                <w:color w:val="FF0000"/>
                <w:sz w:val="20"/>
                <w:szCs w:val="20"/>
              </w:rPr>
              <w:br/>
              <w:t>LPD 15 De leerlingen leggen het belang van voeding uit voor het functioneren van de mens.</w:t>
            </w:r>
          </w:p>
        </w:tc>
        <w:tc>
          <w:tcPr>
            <w:tcW w:w="5528" w:type="dxa"/>
            <w:shd w:val="clear" w:color="auto" w:fill="auto"/>
          </w:tcPr>
          <w:p w14:paraId="227AA90D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14 De leerlingen brengen informatie uit product- of materiaallabels in verband met bewust gebruik op vlak van gezondheid en leefmilieu.</w:t>
            </w:r>
            <w:r w:rsidRPr="008A6331">
              <w:rPr>
                <w:sz w:val="20"/>
                <w:szCs w:val="20"/>
              </w:rPr>
              <w:br/>
              <w:t>*Herkomst en duurzaamheid van stoffen.</w:t>
            </w:r>
            <w:r w:rsidRPr="008A6331">
              <w:rPr>
                <w:sz w:val="20"/>
                <w:szCs w:val="20"/>
              </w:rPr>
              <w:br/>
              <w:t>*Voedingsbestanddelen.</w:t>
            </w:r>
            <w:r w:rsidRPr="008A6331">
              <w:rPr>
                <w:sz w:val="20"/>
                <w:szCs w:val="20"/>
              </w:rPr>
              <w:br/>
              <w:t>*Dosis en concentratie van stoffen in relatie tot gebruik.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6B40AE6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</w:tbl>
    <w:p w14:paraId="69B0C3DE" w14:textId="77777777" w:rsidR="00AB0B25" w:rsidRDefault="00AB0B25">
      <w:r>
        <w:br w:type="page"/>
      </w:r>
    </w:p>
    <w:tbl>
      <w:tblPr>
        <w:tblStyle w:val="Tabelraster"/>
        <w:tblW w:w="16155" w:type="dxa"/>
        <w:tblLayout w:type="fixed"/>
        <w:tblLook w:val="06A0" w:firstRow="1" w:lastRow="0" w:firstColumn="1" w:lastColumn="0" w:noHBand="1" w:noVBand="1"/>
      </w:tblPr>
      <w:tblGrid>
        <w:gridCol w:w="5240"/>
        <w:gridCol w:w="5528"/>
        <w:gridCol w:w="5387"/>
      </w:tblGrid>
      <w:tr w:rsidR="008A6331" w:rsidRPr="008A6331" w14:paraId="4854BB98" w14:textId="77777777" w:rsidTr="005618E5">
        <w:tc>
          <w:tcPr>
            <w:tcW w:w="5240" w:type="dxa"/>
            <w:shd w:val="clear" w:color="auto" w:fill="auto"/>
          </w:tcPr>
          <w:p w14:paraId="0AAEA1E1" w14:textId="0BDAF334" w:rsidR="0073310E" w:rsidRPr="0003671C" w:rsidRDefault="0073310E" w:rsidP="0073310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lastRenderedPageBreak/>
              <w:t>LPD 9 De leerlingen verklaren aggregatietoestanden en faseovergangen van stoffen aan de hand van het deeltjesmodel.</w:t>
            </w:r>
          </w:p>
          <w:p w14:paraId="4DE4569E" w14:textId="77777777" w:rsidR="0073310E" w:rsidRPr="0003671C" w:rsidRDefault="0073310E" w:rsidP="0073310E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13A902B4" w14:textId="77777777" w:rsidR="008A6331" w:rsidRPr="0003671C" w:rsidRDefault="009A088D" w:rsidP="00FA65A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3671C">
              <w:rPr>
                <w:i/>
                <w:iCs/>
                <w:color w:val="FF0000"/>
                <w:sz w:val="20"/>
                <w:szCs w:val="20"/>
              </w:rPr>
              <w:t>LPD 12 De leerlingen leggen het verschil uit tussen mengsels en zuivere stoffen aan de hand van het deeltjesmodel in betekenisvolle contexten.</w:t>
            </w:r>
          </w:p>
          <w:p w14:paraId="0F634ECD" w14:textId="77777777" w:rsidR="00B3303A" w:rsidRPr="0003671C" w:rsidRDefault="00B3303A" w:rsidP="00FA65A6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58011ED6" w14:textId="77777777" w:rsidR="001015C9" w:rsidRPr="0003671C" w:rsidRDefault="00B3303A" w:rsidP="001015C9">
            <w:pPr>
              <w:rPr>
                <w:i/>
                <w:iCs/>
                <w:color w:val="00B050"/>
                <w:sz w:val="20"/>
                <w:szCs w:val="20"/>
              </w:rPr>
            </w:pPr>
            <w:r w:rsidRPr="0003671C">
              <w:rPr>
                <w:i/>
                <w:iCs/>
                <w:color w:val="00B050"/>
                <w:sz w:val="20"/>
                <w:szCs w:val="20"/>
              </w:rPr>
              <w:t xml:space="preserve">Keuzedoel 2 </w:t>
            </w:r>
          </w:p>
          <w:p w14:paraId="7669575A" w14:textId="554088E8" w:rsidR="00B3303A" w:rsidRPr="001015C9" w:rsidRDefault="00B3303A" w:rsidP="003A7433">
            <w:pPr>
              <w:rPr>
                <w:i/>
                <w:iCs/>
                <w:sz w:val="20"/>
                <w:szCs w:val="20"/>
              </w:rPr>
            </w:pPr>
            <w:r w:rsidRPr="0003671C">
              <w:rPr>
                <w:i/>
                <w:iCs/>
                <w:color w:val="00B050"/>
                <w:sz w:val="20"/>
                <w:szCs w:val="20"/>
              </w:rPr>
              <w:t>De leerlingen bepalen</w:t>
            </w:r>
            <w:r w:rsidR="001015C9" w:rsidRPr="0003671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03671C">
              <w:rPr>
                <w:i/>
                <w:iCs/>
                <w:color w:val="00B050"/>
                <w:sz w:val="20"/>
                <w:szCs w:val="20"/>
              </w:rPr>
              <w:t>massadichtheid als verhouding van massa en volume.</w:t>
            </w:r>
            <w:r w:rsidR="001015C9" w:rsidRPr="0003671C">
              <w:rPr>
                <w:i/>
                <w:iCs/>
                <w:color w:val="00B050"/>
                <w:sz w:val="20"/>
                <w:szCs w:val="20"/>
              </w:rPr>
              <w:br/>
            </w:r>
            <w:r w:rsidR="001015C9" w:rsidRPr="0003671C">
              <w:rPr>
                <w:i/>
                <w:iCs/>
                <w:color w:val="00B050"/>
                <w:sz w:val="20"/>
                <w:szCs w:val="20"/>
              </w:rPr>
              <w:br/>
              <w:t xml:space="preserve">Keuzedoel 3 </w:t>
            </w:r>
            <w:r w:rsidR="001015C9" w:rsidRPr="0003671C">
              <w:rPr>
                <w:i/>
                <w:iCs/>
                <w:color w:val="00B050"/>
                <w:sz w:val="20"/>
                <w:szCs w:val="20"/>
              </w:rPr>
              <w:br/>
              <w:t xml:space="preserve">De leerlingen leggen in functie van chemische omzetting uit dat verbindingen uit atomen zijn opgebouwd. </w:t>
            </w:r>
          </w:p>
        </w:tc>
        <w:tc>
          <w:tcPr>
            <w:tcW w:w="5528" w:type="dxa"/>
            <w:shd w:val="clear" w:color="auto" w:fill="auto"/>
          </w:tcPr>
          <w:p w14:paraId="42490AC9" w14:textId="77777777" w:rsidR="008A6331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15 De leerlingen geven voorbeelden van mengsels die via eenvoudige scheidingstechnieken kunnen uitgesplitst worden in één of meer bestanddelen.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72F9ADD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17AFE2AE" w14:textId="77777777" w:rsidTr="005618E5">
        <w:tc>
          <w:tcPr>
            <w:tcW w:w="5240" w:type="dxa"/>
            <w:shd w:val="clear" w:color="auto" w:fill="auto"/>
          </w:tcPr>
          <w:p w14:paraId="75AD8F9B" w14:textId="48979660" w:rsidR="00DF0232" w:rsidRPr="00AB0B25" w:rsidRDefault="00DF0232" w:rsidP="007569A3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i/>
                <w:iCs/>
                <w:color w:val="FF0000"/>
                <w:sz w:val="20"/>
                <w:szCs w:val="20"/>
              </w:rPr>
            </w:pPr>
            <w:r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t>LPD 4 De leerlingen werken op een veilige en duurzame manier met organismen, stoffen en technische systemen.</w:t>
            </w:r>
          </w:p>
        </w:tc>
        <w:tc>
          <w:tcPr>
            <w:tcW w:w="5528" w:type="dxa"/>
            <w:shd w:val="clear" w:color="auto" w:fill="auto"/>
          </w:tcPr>
          <w:p w14:paraId="1E6B21E6" w14:textId="061E417F" w:rsidR="008A6331" w:rsidRPr="008A6331" w:rsidRDefault="009A088D" w:rsidP="00FA6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LPD 1</w:t>
            </w:r>
            <w:r w:rsidR="007A72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A6331" w:rsidRPr="008A6331">
              <w:rPr>
                <w:sz w:val="20"/>
                <w:szCs w:val="20"/>
              </w:rPr>
              <w:t>De leerlingen werken op een veilige en duurzame manier met chemische stoffen.</w:t>
            </w:r>
            <w:r w:rsidR="008A6331" w:rsidRPr="008A6331">
              <w:rPr>
                <w:sz w:val="20"/>
                <w:szCs w:val="20"/>
              </w:rPr>
              <w:br/>
              <w:t>* Eigenschappen van chemische stoffen</w:t>
            </w:r>
            <w:r w:rsidR="008A6331" w:rsidRPr="008A6331">
              <w:rPr>
                <w:sz w:val="20"/>
                <w:szCs w:val="20"/>
              </w:rPr>
              <w:br/>
              <w:t>*Chemische formule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F00404F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  <w:tr w:rsidR="008A6331" w:rsidRPr="008A6331" w14:paraId="3CC39219" w14:textId="77777777" w:rsidTr="005618E5">
        <w:tc>
          <w:tcPr>
            <w:tcW w:w="5240" w:type="dxa"/>
            <w:shd w:val="clear" w:color="auto" w:fill="auto"/>
          </w:tcPr>
          <w:p w14:paraId="35184370" w14:textId="77777777" w:rsidR="007569A3" w:rsidRPr="00AB0B25" w:rsidRDefault="004B6043" w:rsidP="007569A3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i/>
                <w:iCs/>
                <w:color w:val="FF0000"/>
                <w:sz w:val="20"/>
                <w:szCs w:val="20"/>
              </w:rPr>
            </w:pPr>
            <w:r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t xml:space="preserve">LPD 9 De leerlingen verklaren aggregatietoestanden en faseovergangen van stoffen aan de hand van het deeltjesmodel. </w:t>
            </w:r>
          </w:p>
          <w:p w14:paraId="5197E7BB" w14:textId="341B5676" w:rsidR="008A6331" w:rsidRPr="00AB0B25" w:rsidRDefault="004B6043" w:rsidP="007569A3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i/>
                <w:iCs/>
                <w:color w:val="FF0000"/>
                <w:sz w:val="20"/>
                <w:szCs w:val="20"/>
              </w:rPr>
            </w:pPr>
            <w:r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br/>
              <w:t>LPD 10 De leerlingen verklaren de uitzetting en inkrimping van stoffen bij een temperatuursverandering aan de hand van het deeltjesmodel.</w:t>
            </w:r>
            <w:r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br/>
            </w:r>
            <w:r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br/>
            </w:r>
            <w:r w:rsidR="00AD2E9C"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t>LPD 13 Leerlingen beschrijven energieomzettingen aan de hand van voorbeelden uit het dagelijkse leven.</w:t>
            </w:r>
          </w:p>
        </w:tc>
        <w:tc>
          <w:tcPr>
            <w:tcW w:w="5528" w:type="dxa"/>
            <w:shd w:val="clear" w:color="auto" w:fill="auto"/>
          </w:tcPr>
          <w:p w14:paraId="4BA1C574" w14:textId="4B990E52" w:rsidR="008A6331" w:rsidRPr="008A6331" w:rsidRDefault="008A6331" w:rsidP="007569A3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</w:t>
            </w:r>
            <w:r w:rsidR="007A7202">
              <w:rPr>
                <w:sz w:val="20"/>
                <w:szCs w:val="20"/>
              </w:rPr>
              <w:t>7</w:t>
            </w:r>
            <w:r w:rsidRPr="008A6331">
              <w:rPr>
                <w:sz w:val="20"/>
                <w:szCs w:val="20"/>
              </w:rPr>
              <w:t xml:space="preserve"> De leerlingen gebruiken de concepten rendement, vermogen en warmte om energieomzettingen in systemen te beschrijven.</w:t>
            </w:r>
            <w:r w:rsidRPr="008A6331">
              <w:rPr>
                <w:sz w:val="20"/>
                <w:szCs w:val="20"/>
              </w:rPr>
              <w:br/>
              <w:t>* Energiebalans</w:t>
            </w:r>
            <w:r w:rsidRPr="008A6331">
              <w:rPr>
                <w:sz w:val="20"/>
                <w:szCs w:val="20"/>
              </w:rPr>
              <w:br/>
              <w:t>* Duurzaam energiegebruik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1820C8C9" w14:textId="77777777" w:rsidR="008A6331" w:rsidRPr="008A6331" w:rsidRDefault="008A6331" w:rsidP="007569A3">
            <w:pPr>
              <w:rPr>
                <w:sz w:val="20"/>
                <w:szCs w:val="20"/>
              </w:rPr>
            </w:pPr>
          </w:p>
        </w:tc>
      </w:tr>
      <w:tr w:rsidR="008A6331" w:rsidRPr="008A6331" w14:paraId="017D6AB2" w14:textId="77777777" w:rsidTr="005618E5">
        <w:tc>
          <w:tcPr>
            <w:tcW w:w="5240" w:type="dxa"/>
            <w:shd w:val="clear" w:color="auto" w:fill="auto"/>
          </w:tcPr>
          <w:p w14:paraId="35C8A312" w14:textId="30DB6C25" w:rsidR="008A6331" w:rsidRPr="00AB0B25" w:rsidRDefault="00711714" w:rsidP="007569A3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i/>
                <w:iCs/>
                <w:color w:val="FF0000"/>
                <w:sz w:val="20"/>
                <w:szCs w:val="20"/>
              </w:rPr>
            </w:pPr>
            <w:r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t>LPD 13 Leerlingen beschrijven energieomzettingen aan de hand van voorbeelden uit het dagelijkse leven.</w:t>
            </w:r>
            <w:r w:rsidRPr="00AB0B25">
              <w:rPr>
                <w:i/>
                <w:iCs/>
                <w:color w:val="FF0000"/>
              </w:rPr>
              <w:br/>
            </w:r>
            <w:r w:rsidRPr="00AB0B25">
              <w:rPr>
                <w:i/>
                <w:iCs/>
                <w:color w:val="FF0000"/>
              </w:rPr>
              <w:br/>
            </w:r>
            <w:r w:rsidR="009B61D1" w:rsidRPr="00AB0B25">
              <w:rPr>
                <w:b w:val="0"/>
                <w:i/>
                <w:iCs/>
                <w:color w:val="FF0000"/>
                <w:sz w:val="20"/>
                <w:szCs w:val="20"/>
              </w:rPr>
              <w:t>LPD 16 De leerlingen illustreren krachten en hun uitwerking in betekenisvolle contexten</w:t>
            </w:r>
          </w:p>
        </w:tc>
        <w:tc>
          <w:tcPr>
            <w:tcW w:w="5528" w:type="dxa"/>
            <w:shd w:val="clear" w:color="auto" w:fill="auto"/>
          </w:tcPr>
          <w:p w14:paraId="6D24C925" w14:textId="7E5BE03B" w:rsidR="008A6331" w:rsidRPr="008A6331" w:rsidRDefault="008A6331" w:rsidP="007569A3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</w:t>
            </w:r>
            <w:r w:rsidR="007A7202">
              <w:rPr>
                <w:sz w:val="20"/>
                <w:szCs w:val="20"/>
              </w:rPr>
              <w:t>8</w:t>
            </w:r>
            <w:r w:rsidRPr="008A6331">
              <w:rPr>
                <w:sz w:val="20"/>
                <w:szCs w:val="20"/>
              </w:rPr>
              <w:t xml:space="preserve"> De leerlingen verklaren fenomenen of toepassingen uit het dagelijkse leven aan de hand van snelheid, kracht, hefboom, druk, zichtbaar licht, straling of elektriciteit.</w:t>
            </w:r>
          </w:p>
        </w:tc>
        <w:tc>
          <w:tcPr>
            <w:tcW w:w="5387" w:type="dxa"/>
            <w:shd w:val="clear" w:color="auto" w:fill="auto"/>
          </w:tcPr>
          <w:p w14:paraId="374587F4" w14:textId="77777777" w:rsidR="008A6331" w:rsidRPr="008A6331" w:rsidRDefault="008A6331" w:rsidP="007569A3">
            <w:pPr>
              <w:rPr>
                <w:sz w:val="20"/>
                <w:szCs w:val="20"/>
              </w:rPr>
            </w:pPr>
            <w:r w:rsidRPr="008A6331">
              <w:rPr>
                <w:rFonts w:ascii="Calibri" w:hAnsi="Calibri" w:cs="Calibri"/>
                <w:sz w:val="20"/>
                <w:szCs w:val="20"/>
              </w:rPr>
              <w:t>LPD 20 De leerlingen verklaren fenomenen of toepassingen uit het dagelijkse leven aan de hand van snelheid, kracht, hefboom, druk, zichtbaar licht, straling of elektriciteit</w:t>
            </w:r>
          </w:p>
        </w:tc>
      </w:tr>
      <w:tr w:rsidR="008A6331" w:rsidRPr="008A6331" w14:paraId="0E245C32" w14:textId="77777777" w:rsidTr="005618E5">
        <w:tc>
          <w:tcPr>
            <w:tcW w:w="5240" w:type="dxa"/>
            <w:shd w:val="clear" w:color="auto" w:fill="BFBFBF" w:themeFill="background1" w:themeFillShade="BF"/>
          </w:tcPr>
          <w:p w14:paraId="4372D3FA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73B0932" w14:textId="0A9A22FD" w:rsidR="00A36BD7" w:rsidRPr="008A6331" w:rsidRDefault="008A6331" w:rsidP="00FA65A6">
            <w:pPr>
              <w:rPr>
                <w:sz w:val="20"/>
                <w:szCs w:val="20"/>
              </w:rPr>
            </w:pPr>
            <w:r w:rsidRPr="008A6331">
              <w:rPr>
                <w:sz w:val="20"/>
                <w:szCs w:val="20"/>
              </w:rPr>
              <w:t>LPD 1</w:t>
            </w:r>
            <w:r w:rsidR="007A7202">
              <w:rPr>
                <w:sz w:val="20"/>
                <w:szCs w:val="20"/>
              </w:rPr>
              <w:t>9</w:t>
            </w:r>
            <w:r w:rsidRPr="008A6331">
              <w:rPr>
                <w:sz w:val="20"/>
                <w:szCs w:val="20"/>
              </w:rPr>
              <w:t xml:space="preserve"> De leerlingen lichten fenomenen of toepassingen uit het dagelijks leven toe met betrekking tot geluid met inbegrip van veiligheidsaspecten en de decibelschaal.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1EDC8D45" w14:textId="77777777" w:rsidR="008A6331" w:rsidRPr="008A6331" w:rsidRDefault="008A6331" w:rsidP="00FA65A6">
            <w:pPr>
              <w:rPr>
                <w:sz w:val="20"/>
                <w:szCs w:val="20"/>
              </w:rPr>
            </w:pPr>
          </w:p>
        </w:tc>
      </w:tr>
    </w:tbl>
    <w:p w14:paraId="23F1B29F" w14:textId="77777777" w:rsidR="008A6331" w:rsidRDefault="008A6331" w:rsidP="008A6331"/>
    <w:p w14:paraId="469D8E0D" w14:textId="77777777" w:rsidR="00380B50" w:rsidRDefault="00380B50"/>
    <w:sectPr w:rsidR="00380B50" w:rsidSect="00B55577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571F"/>
    <w:multiLevelType w:val="multilevel"/>
    <w:tmpl w:val="E41E0D7C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47474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12436338">
    <w:abstractNumId w:val="1"/>
  </w:num>
  <w:num w:numId="2" w16cid:durableId="451947265">
    <w:abstractNumId w:val="1"/>
  </w:num>
  <w:num w:numId="3" w16cid:durableId="2071153444">
    <w:abstractNumId w:val="1"/>
  </w:num>
  <w:num w:numId="4" w16cid:durableId="196341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1"/>
    <w:rsid w:val="0003671C"/>
    <w:rsid w:val="00047B92"/>
    <w:rsid w:val="00064ACB"/>
    <w:rsid w:val="001015C9"/>
    <w:rsid w:val="00130A0B"/>
    <w:rsid w:val="001374B7"/>
    <w:rsid w:val="0023588F"/>
    <w:rsid w:val="002C077B"/>
    <w:rsid w:val="002F1DAB"/>
    <w:rsid w:val="00380B50"/>
    <w:rsid w:val="00394F4F"/>
    <w:rsid w:val="003A7433"/>
    <w:rsid w:val="003D67DD"/>
    <w:rsid w:val="00467D6B"/>
    <w:rsid w:val="004B52E1"/>
    <w:rsid w:val="004B6043"/>
    <w:rsid w:val="005618E5"/>
    <w:rsid w:val="005975D1"/>
    <w:rsid w:val="00614511"/>
    <w:rsid w:val="006400F2"/>
    <w:rsid w:val="00660850"/>
    <w:rsid w:val="00711714"/>
    <w:rsid w:val="0073310E"/>
    <w:rsid w:val="007352B3"/>
    <w:rsid w:val="007569A3"/>
    <w:rsid w:val="0078654D"/>
    <w:rsid w:val="007A40FA"/>
    <w:rsid w:val="007A7202"/>
    <w:rsid w:val="007B2172"/>
    <w:rsid w:val="007C3155"/>
    <w:rsid w:val="00843833"/>
    <w:rsid w:val="008A6331"/>
    <w:rsid w:val="008E7C98"/>
    <w:rsid w:val="008F66B2"/>
    <w:rsid w:val="0093473D"/>
    <w:rsid w:val="009A088D"/>
    <w:rsid w:val="009B61D1"/>
    <w:rsid w:val="009F7FDD"/>
    <w:rsid w:val="00A36BD7"/>
    <w:rsid w:val="00AB0B25"/>
    <w:rsid w:val="00AD2E9C"/>
    <w:rsid w:val="00B3303A"/>
    <w:rsid w:val="00B55577"/>
    <w:rsid w:val="00BA7CAC"/>
    <w:rsid w:val="00C06676"/>
    <w:rsid w:val="00C15F61"/>
    <w:rsid w:val="00C70B66"/>
    <w:rsid w:val="00CB3A3C"/>
    <w:rsid w:val="00CD4B18"/>
    <w:rsid w:val="00D27A00"/>
    <w:rsid w:val="00D803EC"/>
    <w:rsid w:val="00D93F58"/>
    <w:rsid w:val="00D94C9C"/>
    <w:rsid w:val="00DF0232"/>
    <w:rsid w:val="00E433E6"/>
    <w:rsid w:val="00E7684E"/>
    <w:rsid w:val="00EC13A7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5E36"/>
  <w15:chartTrackingRefBased/>
  <w15:docId w15:val="{C75EA6B9-445B-4179-A545-90065A7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331"/>
    <w:rPr>
      <w:color w:val="595959" w:themeColor="text1" w:themeTint="A6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A6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6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6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6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6331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6331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6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6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6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6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6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63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63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63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63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63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63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6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6331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6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63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63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63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6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63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633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A63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l">
    <w:name w:val="Doel"/>
    <w:basedOn w:val="Standaard"/>
    <w:next w:val="Standaard"/>
    <w:link w:val="DoelChar"/>
    <w:qFormat/>
    <w:rsid w:val="00D93F58"/>
    <w:pPr>
      <w:numPr>
        <w:numId w:val="1"/>
      </w:numPr>
      <w:spacing w:before="360" w:after="240"/>
      <w:outlineLvl w:val="0"/>
    </w:pPr>
    <w:rPr>
      <w:b/>
      <w:color w:val="0A2F41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D93F58"/>
    <w:rPr>
      <w:b/>
      <w:color w:val="0A2F41" w:themeColor="accent1" w:themeShade="80"/>
      <w:kern w:val="0"/>
      <w:sz w:val="24"/>
      <w14:ligatures w14:val="none"/>
    </w:rPr>
  </w:style>
  <w:style w:type="paragraph" w:customStyle="1" w:styleId="Doelverd">
    <w:name w:val="Doel_verd"/>
    <w:basedOn w:val="Doel"/>
    <w:qFormat/>
    <w:rsid w:val="00D93F58"/>
    <w:pPr>
      <w:numPr>
        <w:ilvl w:val="1"/>
      </w:numPr>
      <w:tabs>
        <w:tab w:val="num" w:pos="360"/>
      </w:tabs>
      <w:ind w:left="1701" w:hanging="964"/>
    </w:pPr>
  </w:style>
  <w:style w:type="paragraph" w:customStyle="1" w:styleId="Doelkeuze">
    <w:name w:val="Doel: keuze"/>
    <w:basedOn w:val="Standaard"/>
    <w:next w:val="Standaard"/>
    <w:link w:val="DoelkeuzeChar"/>
    <w:qFormat/>
    <w:rsid w:val="008E7C98"/>
    <w:pPr>
      <w:numPr>
        <w:numId w:val="4"/>
      </w:numPr>
      <w:spacing w:before="360" w:after="240"/>
      <w:ind w:left="993" w:hanging="993"/>
      <w:outlineLvl w:val="0"/>
    </w:pPr>
    <w:rPr>
      <w:b/>
      <w:color w:val="747474" w:themeColor="background2" w:themeShade="80"/>
      <w:sz w:val="24"/>
    </w:rPr>
  </w:style>
  <w:style w:type="character" w:customStyle="1" w:styleId="DoelkeuzeChar">
    <w:name w:val="Doel: keuze Char"/>
    <w:basedOn w:val="Standaardalinea-lettertype"/>
    <w:link w:val="Doelkeuze"/>
    <w:rsid w:val="008E7C98"/>
    <w:rPr>
      <w:b/>
      <w:color w:val="747474" w:themeColor="background2" w:themeShade="8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Debraekeleer</dc:creator>
  <cp:keywords/>
  <dc:description/>
  <cp:lastModifiedBy>Tom Debraekeleer</cp:lastModifiedBy>
  <cp:revision>52</cp:revision>
  <dcterms:created xsi:type="dcterms:W3CDTF">2024-03-04T10:40:00Z</dcterms:created>
  <dcterms:modified xsi:type="dcterms:W3CDTF">2025-02-20T11:27:00Z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2024-03-04T10:44:18Z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8eb04f16-8d07-4a57-985e-78e2af635c56</vt:lpwstr>
  </property>
  <property fmtid="{D5CDD505-2E9C-101B-9397-08002B2CF9AE}" pid="8" name="MSIP_Label_c337be75-dfbb-4261-9834-ac247c7dde13_ContentBits">
    <vt:lpwstr>0</vt:lpwstr>
  </property>
</Properties>
</file>