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95386" w:rsidRPr="00E95386" w14:paraId="737D1CED" w14:textId="77777777" w:rsidTr="00A72D9E">
        <w:tc>
          <w:tcPr>
            <w:tcW w:w="9072" w:type="dxa"/>
          </w:tcPr>
          <w:p w14:paraId="0309950D" w14:textId="278FEB53" w:rsidR="00742BE1" w:rsidRDefault="00161E58" w:rsidP="00A0066B">
            <w:pPr>
              <w:jc w:val="right"/>
              <w:rPr>
                <w:b/>
                <w:sz w:val="24"/>
                <w:szCs w:val="24"/>
              </w:rPr>
            </w:pPr>
            <w:sdt>
              <w:sdtPr>
                <w:rPr>
                  <w:b/>
                  <w:sz w:val="24"/>
                  <w:szCs w:val="24"/>
                </w:rPr>
                <w:alias w:val="Dienst"/>
                <w:tag w:val="Dienst"/>
                <w:id w:val="-678045630"/>
                <w:lock w:val="sdtLocked"/>
                <w:placeholder>
                  <w:docPart w:val="E958B7C737A54D78ACBEFC9352F874F8"/>
                </w:placeholder>
                <w:comboBox>
                  <w:listItem w:value="Kies een item."/>
                  <w:listItem w:displayText="Dienst Bestuur &amp; organisatie" w:value="Dienst Bestuur &amp; organisatie"/>
                  <w:listItem w:displayText="Dienst Curriculum &amp; vorming" w:value="Dienst Curriculum &amp; vorming"/>
                  <w:listItem w:displayText="Dienst Identiteit &amp; kwaliteit" w:value="Dienst Identiteit &amp; kwaliteit"/>
                  <w:listItem w:displayText="Dienst Lerenden" w:value="Dienst Lerenden"/>
                  <w:listItem w:displayText="Dienst Ondersteuning" w:value="Dienst Ondersteuning"/>
                  <w:listItem w:displayText="Dienst Personeel" w:value="Dienst Personeel"/>
                  <w:listItem w:displayText="Stafdienst" w:value="Stafdienst"/>
                </w:comboBox>
              </w:sdtPr>
              <w:sdtEndPr/>
              <w:sdtContent>
                <w:r w:rsidR="0063455D">
                  <w:rPr>
                    <w:b/>
                    <w:sz w:val="24"/>
                    <w:szCs w:val="24"/>
                  </w:rPr>
                  <w:t>Dienst Curriculum &amp; vorming</w:t>
                </w:r>
              </w:sdtContent>
            </w:sdt>
          </w:p>
          <w:sdt>
            <w:sdtPr>
              <w:rPr>
                <w:sz w:val="24"/>
                <w:szCs w:val="24"/>
              </w:rPr>
              <w:alias w:val="Team"/>
              <w:tag w:val="Team"/>
              <w:id w:val="-854424336"/>
              <w:placeholder>
                <w:docPart w:val="0838149ED45D4B7EAE2FAECBE5077D79"/>
              </w:placeholde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postinitieel onderwijs" w:value="Team postinitieel onderwijs"/>
                <w:listItem w:displayText="Team ict" w:value="Team ict"/>
                <w:listItem w:displayText="Team financiën" w:value="Team financiën"/>
                <w:listItem w:displayText="Team personeel" w:value="Team personeel"/>
                <w:listItem w:displayText="Team eventorganisatie" w:value="Team eventorganisatie"/>
                <w:listItem w:displayText="Team internaten" w:value="Team internaten"/>
                <w:listItem w:displayText="Team administratie" w:value="Team administratie"/>
              </w:comboBox>
            </w:sdtPr>
            <w:sdtEndPr/>
            <w:sdtContent>
              <w:p w14:paraId="21A7D596" w14:textId="73129F2E" w:rsidR="001E41DD" w:rsidRDefault="0063455D" w:rsidP="00742BE1">
                <w:pPr>
                  <w:jc w:val="right"/>
                  <w:rPr>
                    <w:sz w:val="24"/>
                    <w:szCs w:val="24"/>
                  </w:rPr>
                </w:pPr>
                <w:r>
                  <w:rPr>
                    <w:sz w:val="24"/>
                    <w:szCs w:val="24"/>
                  </w:rPr>
                  <w:t>Team secundair onderwijs</w:t>
                </w:r>
              </w:p>
            </w:sdtContent>
          </w:sdt>
          <w:p w14:paraId="3EB9A85F" w14:textId="77777777" w:rsidR="00742BE1" w:rsidRPr="00E95386" w:rsidRDefault="00742BE1" w:rsidP="00742BE1">
            <w:pPr>
              <w:jc w:val="right"/>
              <w:rPr>
                <w:sz w:val="24"/>
                <w:szCs w:val="24"/>
              </w:rPr>
            </w:pPr>
            <w:r w:rsidRPr="00E95386">
              <w:rPr>
                <w:sz w:val="24"/>
                <w:szCs w:val="24"/>
              </w:rPr>
              <w:t xml:space="preserve">Guimardstraat 1 </w:t>
            </w:r>
            <w:r w:rsidR="003F3B3F">
              <w:rPr>
                <w:sz w:val="24"/>
                <w:szCs w:val="24"/>
              </w:rPr>
              <w:t>-</w:t>
            </w:r>
            <w:r w:rsidRPr="00E95386">
              <w:rPr>
                <w:sz w:val="24"/>
                <w:szCs w:val="24"/>
              </w:rPr>
              <w:t xml:space="preserve"> 1040 BRUSSEL</w:t>
            </w:r>
          </w:p>
        </w:tc>
      </w:tr>
      <w:tr w:rsidR="0051626C" w:rsidRPr="00E95386" w14:paraId="1A65F7B1" w14:textId="77777777" w:rsidTr="00A72D9E">
        <w:tc>
          <w:tcPr>
            <w:tcW w:w="9072" w:type="dxa"/>
          </w:tcPr>
          <w:p w14:paraId="21CB96D4" w14:textId="5E35B2DD" w:rsidR="00125451" w:rsidRPr="00D35E05" w:rsidRDefault="00125451" w:rsidP="00125451">
            <w:pPr>
              <w:spacing w:before="100"/>
              <w:jc w:val="right"/>
              <w:rPr>
                <w:sz w:val="24"/>
                <w:szCs w:val="24"/>
              </w:rPr>
            </w:pPr>
            <w:hyperlink r:id="rId11" w:history="1">
              <w:r w:rsidRPr="00D35E05">
                <w:rPr>
                  <w:rStyle w:val="Hyperlink"/>
                  <w:color w:val="262626" w:themeColor="text1" w:themeTint="D9"/>
                  <w:u w:val="none"/>
                </w:rPr>
                <w:t>www.katholiekonderwijs.vlaanderen</w:t>
              </w:r>
            </w:hyperlink>
          </w:p>
        </w:tc>
      </w:tr>
    </w:tbl>
    <w:p w14:paraId="54DC0F60" w14:textId="77777777" w:rsidR="00456013" w:rsidRPr="00E95386" w:rsidRDefault="000D5051" w:rsidP="00125451">
      <w:pPr>
        <w:spacing w:after="0"/>
      </w:pPr>
      <w:r w:rsidRPr="002267F6">
        <w:rPr>
          <w:noProof/>
          <w:lang w:eastAsia="nl-BE"/>
        </w:rPr>
        <w:drawing>
          <wp:anchor distT="0" distB="0" distL="114300" distR="114300" simplePos="0" relativeHeight="251658240" behindDoc="1" locked="0" layoutInCell="1" allowOverlap="1" wp14:anchorId="77E0AC10" wp14:editId="0135EA90">
            <wp:simplePos x="0" y="0"/>
            <wp:positionH relativeFrom="column">
              <wp:posOffset>21590</wp:posOffset>
            </wp:positionH>
            <wp:positionV relativeFrom="page">
              <wp:posOffset>668020</wp:posOffset>
            </wp:positionV>
            <wp:extent cx="2160000" cy="842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12471" t="10564" r="2595" b="6167"/>
                    <a:stretch/>
                  </pic:blipFill>
                  <pic:spPr bwMode="auto">
                    <a:xfrm>
                      <a:off x="0" y="0"/>
                      <a:ext cx="2160000" cy="842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elraster"/>
        <w:tblW w:w="5000" w:type="pct"/>
        <w:tblLook w:val="04A0" w:firstRow="1" w:lastRow="0" w:firstColumn="1" w:lastColumn="0" w:noHBand="0" w:noVBand="1"/>
      </w:tblPr>
      <w:tblGrid>
        <w:gridCol w:w="9070"/>
      </w:tblGrid>
      <w:tr w:rsidR="00127D92" w:rsidRPr="00E95386" w14:paraId="7C8CB377" w14:textId="77777777" w:rsidTr="00A72D9E">
        <w:tc>
          <w:tcPr>
            <w:tcW w:w="5000" w:type="pct"/>
            <w:tcBorders>
              <w:top w:val="single" w:sz="4" w:space="0" w:color="auto"/>
              <w:left w:val="nil"/>
              <w:bottom w:val="single" w:sz="2" w:space="0" w:color="auto"/>
              <w:right w:val="nil"/>
            </w:tcBorders>
          </w:tcPr>
          <w:p w14:paraId="1946BA0F" w14:textId="77777777" w:rsidR="00127D92" w:rsidRPr="00A0066B" w:rsidRDefault="00127D92" w:rsidP="00A0066B">
            <w:pPr>
              <w:jc w:val="right"/>
              <w:rPr>
                <w:b/>
                <w:sz w:val="24"/>
              </w:rPr>
            </w:pPr>
            <w:r w:rsidRPr="00A0066B">
              <w:rPr>
                <w:b/>
                <w:sz w:val="24"/>
              </w:rPr>
              <w:t>DOCUMENT</w:t>
            </w:r>
          </w:p>
          <w:p w14:paraId="495C7F4E" w14:textId="0E2D4908" w:rsidR="00127D92" w:rsidRPr="00A0066B" w:rsidRDefault="007D4A6C" w:rsidP="00A0066B">
            <w:pPr>
              <w:pStyle w:val="Datumdocument"/>
            </w:pPr>
            <w:bookmarkStart w:id="0" w:name="Datum"/>
            <w:bookmarkEnd w:id="0"/>
            <w:r>
              <w:t>202</w:t>
            </w:r>
            <w:r w:rsidR="00F57008">
              <w:t>5</w:t>
            </w:r>
            <w:r w:rsidR="00C21272">
              <w:t>-0</w:t>
            </w:r>
            <w:r w:rsidR="00F57008">
              <w:t>4</w:t>
            </w:r>
            <w:r w:rsidR="00C21272">
              <w:t>-</w:t>
            </w:r>
            <w:r w:rsidR="005577F5">
              <w:t>2</w:t>
            </w:r>
            <w:r w:rsidR="00F57008">
              <w:t>2</w:t>
            </w:r>
          </w:p>
        </w:tc>
      </w:tr>
    </w:tbl>
    <w:p w14:paraId="3CCDDE28" w14:textId="77777777" w:rsidR="00127D92" w:rsidRDefault="00127D92" w:rsidP="00A0066B"/>
    <w:p w14:paraId="389EFBA7" w14:textId="77777777" w:rsidR="00926818" w:rsidRDefault="00926818" w:rsidP="00123F40">
      <w:pPr>
        <w:pStyle w:val="Titel"/>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20"/>
          <w:szCs w:val="20"/>
        </w:rPr>
      </w:pPr>
    </w:p>
    <w:p w14:paraId="5A91D74B" w14:textId="22D0A036" w:rsidR="0073485C" w:rsidRDefault="00057760" w:rsidP="00123F40">
      <w:pPr>
        <w:pStyle w:val="Titel"/>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20"/>
          <w:szCs w:val="20"/>
        </w:rPr>
      </w:pPr>
      <w:r>
        <w:rPr>
          <w:sz w:val="20"/>
          <w:szCs w:val="20"/>
        </w:rPr>
        <w:t>Overwegingen</w:t>
      </w:r>
      <w:r w:rsidR="009767DB">
        <w:rPr>
          <w:sz w:val="20"/>
          <w:szCs w:val="20"/>
        </w:rPr>
        <w:t xml:space="preserve"> </w:t>
      </w:r>
      <w:r w:rsidR="006B1D57">
        <w:rPr>
          <w:sz w:val="20"/>
          <w:szCs w:val="20"/>
        </w:rPr>
        <w:t>bij de realisatie van het leerplan F</w:t>
      </w:r>
      <w:r w:rsidR="0073485C">
        <w:rPr>
          <w:sz w:val="20"/>
          <w:szCs w:val="20"/>
        </w:rPr>
        <w:t>inancieel-economische vorming</w:t>
      </w:r>
    </w:p>
    <w:p w14:paraId="4264D60D" w14:textId="54156B02" w:rsidR="00D81A39" w:rsidRPr="00123F40" w:rsidRDefault="00D81A39" w:rsidP="00123F40">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rPr>
      </w:pPr>
      <w:r w:rsidRPr="00123F40">
        <w:rPr>
          <w:b/>
          <w:bCs/>
        </w:rPr>
        <w:t>Bronnen en inspir</w:t>
      </w:r>
      <w:r w:rsidR="00123F40" w:rsidRPr="00123F40">
        <w:rPr>
          <w:b/>
          <w:bCs/>
        </w:rPr>
        <w:t>erend materiaal</w:t>
      </w:r>
    </w:p>
    <w:p w14:paraId="7F14289A" w14:textId="6BD5C6E7" w:rsidR="002D7C7F" w:rsidRDefault="002D7C7F" w:rsidP="00053438">
      <w:pPr>
        <w:pStyle w:val="Kop1"/>
      </w:pPr>
      <w:r>
        <w:t>Leerplan</w:t>
      </w:r>
    </w:p>
    <w:p w14:paraId="0550116E" w14:textId="5E5B7CF5" w:rsidR="002D7C7F" w:rsidRDefault="00304663" w:rsidP="002D7C7F">
      <w:r>
        <w:t>De krachtlijnen vertalen zich in de opbou</w:t>
      </w:r>
      <w:r w:rsidR="006D7449">
        <w:t xml:space="preserve">w van het leerplan, leerlingen worden financieel en economisch bewust. </w:t>
      </w:r>
      <w:r w:rsidR="00A56B7A">
        <w:t>Financiële verantwoordelijkhe</w:t>
      </w:r>
      <w:r w:rsidR="007E78E3">
        <w:t xml:space="preserve">id betekent dat leerlingen </w:t>
      </w:r>
      <w:r w:rsidR="00C575B5">
        <w:t xml:space="preserve">een kritische en ethische houding ontwikkelen </w:t>
      </w:r>
      <w:r w:rsidR="005259F0">
        <w:t>als consument en inzicht verwerven in financiële producten.</w:t>
      </w:r>
      <w:r w:rsidR="0040178F">
        <w:t xml:space="preserve"> </w:t>
      </w:r>
      <w:r w:rsidR="003D25C3">
        <w:t>De basis v</w:t>
      </w:r>
      <w:r w:rsidR="00AD175B">
        <w:t xml:space="preserve">oor </w:t>
      </w:r>
      <w:r w:rsidR="003D25C3">
        <w:t>economisch</w:t>
      </w:r>
      <w:r w:rsidR="00AD175B">
        <w:t xml:space="preserve"> </w:t>
      </w:r>
      <w:r w:rsidR="005D0C95">
        <w:t xml:space="preserve">bewustzijn </w:t>
      </w:r>
      <w:r w:rsidR="003A53F3">
        <w:t xml:space="preserve">vereist inzicht in economische processen </w:t>
      </w:r>
      <w:r w:rsidR="00325A40">
        <w:t>en de rol van de overheid in de economie</w:t>
      </w:r>
      <w:r w:rsidR="00354FE5">
        <w:t xml:space="preserve">. </w:t>
      </w:r>
      <w:r w:rsidR="000B4CEA">
        <w:t xml:space="preserve">In dit leerplan ligt de focus op de basisbeginselen van marktwerking </w:t>
      </w:r>
      <w:r w:rsidR="00F00C27">
        <w:t xml:space="preserve">en </w:t>
      </w:r>
      <w:r w:rsidR="00BA70C5">
        <w:t xml:space="preserve">de </w:t>
      </w:r>
      <w:r w:rsidR="00F00C27">
        <w:t>herverdelende rol van de overheid.</w:t>
      </w:r>
    </w:p>
    <w:tbl>
      <w:tblPr>
        <w:tblStyle w:val="Tabelraster"/>
        <w:tblW w:w="9338" w:type="dxa"/>
        <w:tblLook w:val="04A0" w:firstRow="1" w:lastRow="0" w:firstColumn="1" w:lastColumn="0" w:noHBand="0" w:noVBand="1"/>
      </w:tblPr>
      <w:tblGrid>
        <w:gridCol w:w="704"/>
        <w:gridCol w:w="3860"/>
        <w:gridCol w:w="714"/>
        <w:gridCol w:w="4060"/>
      </w:tblGrid>
      <w:tr w:rsidR="00EC58BE" w:rsidRPr="0013713D" w14:paraId="6EDA08B6" w14:textId="77777777" w:rsidTr="00EA2365">
        <w:trPr>
          <w:trHeight w:val="202"/>
        </w:trPr>
        <w:tc>
          <w:tcPr>
            <w:tcW w:w="4564" w:type="dxa"/>
            <w:gridSpan w:val="2"/>
            <w:shd w:val="clear" w:color="auto" w:fill="F4B083" w:themeFill="accent2" w:themeFillTint="99"/>
          </w:tcPr>
          <w:p w14:paraId="5834B806" w14:textId="77777777" w:rsidR="00EC58BE" w:rsidRPr="0013713D" w:rsidRDefault="00EC58BE" w:rsidP="00EA2365">
            <w:pPr>
              <w:jc w:val="center"/>
              <w:rPr>
                <w:rFonts w:cs="Calibri"/>
                <w:b/>
                <w:bCs/>
                <w:sz w:val="18"/>
                <w:szCs w:val="18"/>
              </w:rPr>
            </w:pPr>
            <w:bookmarkStart w:id="1" w:name="_Hlk160717206"/>
            <w:r w:rsidRPr="0013713D">
              <w:rPr>
                <w:rFonts w:cs="Calibri"/>
                <w:b/>
                <w:bCs/>
                <w:sz w:val="18"/>
                <w:szCs w:val="18"/>
              </w:rPr>
              <w:t>Financieel bewust</w:t>
            </w:r>
          </w:p>
        </w:tc>
        <w:tc>
          <w:tcPr>
            <w:tcW w:w="4774" w:type="dxa"/>
            <w:gridSpan w:val="2"/>
            <w:shd w:val="clear" w:color="auto" w:fill="A8D08D" w:themeFill="accent6" w:themeFillTint="99"/>
          </w:tcPr>
          <w:p w14:paraId="79849877" w14:textId="77777777" w:rsidR="00EC58BE" w:rsidRPr="0013713D" w:rsidRDefault="00EC58BE" w:rsidP="00EA2365">
            <w:pPr>
              <w:jc w:val="center"/>
              <w:rPr>
                <w:rFonts w:cs="Calibri"/>
                <w:b/>
                <w:bCs/>
                <w:sz w:val="18"/>
                <w:szCs w:val="18"/>
              </w:rPr>
            </w:pPr>
            <w:r w:rsidRPr="0013713D">
              <w:rPr>
                <w:rFonts w:cs="Calibri"/>
                <w:b/>
                <w:bCs/>
                <w:sz w:val="18"/>
                <w:szCs w:val="18"/>
              </w:rPr>
              <w:t>Economisch bewust</w:t>
            </w:r>
          </w:p>
        </w:tc>
      </w:tr>
      <w:tr w:rsidR="00EC58BE" w:rsidRPr="0013713D" w14:paraId="1C8E26DA" w14:textId="77777777" w:rsidTr="00EA2365">
        <w:trPr>
          <w:trHeight w:val="1398"/>
        </w:trPr>
        <w:tc>
          <w:tcPr>
            <w:tcW w:w="704" w:type="dxa"/>
            <w:shd w:val="clear" w:color="auto" w:fill="FCF0EA"/>
          </w:tcPr>
          <w:p w14:paraId="3D8D1525" w14:textId="77777777" w:rsidR="00EC58BE" w:rsidRPr="0013713D" w:rsidRDefault="00EC58BE" w:rsidP="00EA2365">
            <w:pPr>
              <w:rPr>
                <w:rFonts w:cs="Calibri"/>
                <w:sz w:val="18"/>
                <w:szCs w:val="18"/>
              </w:rPr>
            </w:pPr>
            <w:r w:rsidRPr="0013713D">
              <w:rPr>
                <w:rFonts w:cs="Calibri"/>
                <w:sz w:val="18"/>
                <w:szCs w:val="18"/>
              </w:rPr>
              <w:t>LPD 1</w:t>
            </w:r>
          </w:p>
        </w:tc>
        <w:tc>
          <w:tcPr>
            <w:tcW w:w="3860" w:type="dxa"/>
            <w:shd w:val="clear" w:color="auto" w:fill="FCF0EA"/>
          </w:tcPr>
          <w:p w14:paraId="6870FCFD" w14:textId="77777777" w:rsidR="00EC58BE" w:rsidRPr="0013713D" w:rsidRDefault="00EC58BE" w:rsidP="00EA2365">
            <w:pPr>
              <w:rPr>
                <w:rFonts w:cs="Calibri"/>
                <w:sz w:val="18"/>
                <w:szCs w:val="18"/>
              </w:rPr>
            </w:pPr>
            <w:r w:rsidRPr="0013713D">
              <w:rPr>
                <w:rFonts w:cs="Calibri"/>
                <w:sz w:val="18"/>
                <w:szCs w:val="18"/>
              </w:rPr>
              <w:t>De leerlingen beargumenteren binnen een gesimuleerd persoonlijk of gezinsbudget keuzes bij aankopen rekening houdend met de totale kostprijs en de financieringskost.</w:t>
            </w:r>
          </w:p>
          <w:p w14:paraId="51A659DD" w14:textId="77777777" w:rsidR="00EC58BE" w:rsidRPr="0013713D" w:rsidRDefault="00EC58BE" w:rsidP="00EA2365">
            <w:pPr>
              <w:rPr>
                <w:rFonts w:cs="Calibri"/>
                <w:sz w:val="18"/>
                <w:szCs w:val="18"/>
              </w:rPr>
            </w:pPr>
            <w:r w:rsidRPr="0013713D">
              <w:rPr>
                <w:rFonts w:cs="Calibri"/>
                <w:sz w:val="18"/>
                <w:szCs w:val="18"/>
              </w:rPr>
              <w:t>Afbakening:</w:t>
            </w:r>
          </w:p>
          <w:p w14:paraId="75D258F6" w14:textId="77777777" w:rsidR="00EC58BE" w:rsidRPr="0013713D" w:rsidRDefault="00EC58BE" w:rsidP="00EC58BE">
            <w:pPr>
              <w:pStyle w:val="Lijstalinea"/>
              <w:numPr>
                <w:ilvl w:val="0"/>
                <w:numId w:val="39"/>
              </w:numPr>
              <w:spacing w:after="0"/>
              <w:outlineLvl w:val="9"/>
              <w:rPr>
                <w:rFonts w:cs="Calibri"/>
                <w:sz w:val="18"/>
                <w:szCs w:val="18"/>
              </w:rPr>
            </w:pPr>
            <w:r w:rsidRPr="0013713D">
              <w:rPr>
                <w:rFonts w:cs="Calibri"/>
                <w:sz w:val="18"/>
                <w:szCs w:val="18"/>
              </w:rPr>
              <w:t xml:space="preserve">Belang van financiële engagementen op korte en lange termijn </w:t>
            </w:r>
          </w:p>
          <w:p w14:paraId="21ABC1DE" w14:textId="77777777" w:rsidR="00EC58BE" w:rsidRPr="0013713D" w:rsidRDefault="00EC58BE" w:rsidP="00EC58BE">
            <w:pPr>
              <w:pStyle w:val="Lijstalinea"/>
              <w:numPr>
                <w:ilvl w:val="0"/>
                <w:numId w:val="39"/>
              </w:numPr>
              <w:spacing w:after="0"/>
              <w:outlineLvl w:val="9"/>
              <w:rPr>
                <w:rFonts w:cs="Calibri"/>
                <w:sz w:val="18"/>
                <w:szCs w:val="18"/>
              </w:rPr>
            </w:pPr>
            <w:r w:rsidRPr="0013713D">
              <w:rPr>
                <w:rFonts w:cs="Calibri"/>
                <w:sz w:val="18"/>
                <w:szCs w:val="18"/>
              </w:rPr>
              <w:t xml:space="preserve">Eenmalige en terugkerende kosten </w:t>
            </w:r>
          </w:p>
          <w:p w14:paraId="553915B9" w14:textId="77777777" w:rsidR="00EC58BE" w:rsidRPr="0013713D" w:rsidRDefault="00EC58BE" w:rsidP="00EC58BE">
            <w:pPr>
              <w:pStyle w:val="Lijstalinea"/>
              <w:numPr>
                <w:ilvl w:val="0"/>
                <w:numId w:val="39"/>
              </w:numPr>
              <w:spacing w:after="0"/>
              <w:outlineLvl w:val="9"/>
              <w:rPr>
                <w:rFonts w:cs="Calibri"/>
                <w:sz w:val="18"/>
                <w:szCs w:val="18"/>
              </w:rPr>
            </w:pPr>
            <w:r w:rsidRPr="0013713D">
              <w:rPr>
                <w:rFonts w:cs="Calibri"/>
                <w:sz w:val="18"/>
                <w:szCs w:val="18"/>
              </w:rPr>
              <w:t>Consumentenkrediet</w:t>
            </w:r>
          </w:p>
        </w:tc>
        <w:tc>
          <w:tcPr>
            <w:tcW w:w="714" w:type="dxa"/>
            <w:shd w:val="clear" w:color="auto" w:fill="E0F8E3"/>
          </w:tcPr>
          <w:p w14:paraId="0A033D44" w14:textId="77777777" w:rsidR="00EC58BE" w:rsidRPr="0013713D" w:rsidRDefault="00EC58BE" w:rsidP="00EA2365">
            <w:pPr>
              <w:rPr>
                <w:rFonts w:cs="Calibri"/>
                <w:sz w:val="18"/>
                <w:szCs w:val="18"/>
              </w:rPr>
            </w:pPr>
            <w:r w:rsidRPr="0013713D">
              <w:rPr>
                <w:rFonts w:cs="Calibri"/>
                <w:sz w:val="18"/>
                <w:szCs w:val="18"/>
              </w:rPr>
              <w:t>LPD 5</w:t>
            </w:r>
          </w:p>
        </w:tc>
        <w:tc>
          <w:tcPr>
            <w:tcW w:w="4060" w:type="dxa"/>
            <w:shd w:val="clear" w:color="auto" w:fill="E0F8E3"/>
          </w:tcPr>
          <w:p w14:paraId="39521220" w14:textId="77777777" w:rsidR="00EC58BE" w:rsidRPr="0013713D" w:rsidRDefault="00EC58BE" w:rsidP="00EA2365">
            <w:pPr>
              <w:rPr>
                <w:rFonts w:cs="Calibri"/>
                <w:sz w:val="18"/>
                <w:szCs w:val="18"/>
              </w:rPr>
            </w:pPr>
            <w:r w:rsidRPr="0013713D">
              <w:rPr>
                <w:rFonts w:cs="Calibri"/>
                <w:sz w:val="18"/>
                <w:szCs w:val="18"/>
              </w:rPr>
              <w:t>De leerlingen illustreren het marktmechanisme op de productmarkt.</w:t>
            </w:r>
          </w:p>
        </w:tc>
      </w:tr>
      <w:tr w:rsidR="00EC58BE" w:rsidRPr="0013713D" w14:paraId="1D0D72FF" w14:textId="77777777" w:rsidTr="00EA2365">
        <w:trPr>
          <w:trHeight w:val="628"/>
        </w:trPr>
        <w:tc>
          <w:tcPr>
            <w:tcW w:w="704" w:type="dxa"/>
            <w:shd w:val="clear" w:color="auto" w:fill="FCF0EA"/>
          </w:tcPr>
          <w:p w14:paraId="147528C7" w14:textId="77777777" w:rsidR="00EC58BE" w:rsidRPr="0013713D" w:rsidRDefault="00EC58BE" w:rsidP="00EA2365">
            <w:pPr>
              <w:rPr>
                <w:rFonts w:cs="Calibri"/>
                <w:sz w:val="18"/>
                <w:szCs w:val="18"/>
              </w:rPr>
            </w:pPr>
            <w:r w:rsidRPr="0013713D">
              <w:rPr>
                <w:rFonts w:cs="Calibri"/>
                <w:sz w:val="18"/>
                <w:szCs w:val="18"/>
              </w:rPr>
              <w:t>LPD 2</w:t>
            </w:r>
          </w:p>
        </w:tc>
        <w:tc>
          <w:tcPr>
            <w:tcW w:w="3860" w:type="dxa"/>
            <w:shd w:val="clear" w:color="auto" w:fill="FCF0EA"/>
          </w:tcPr>
          <w:p w14:paraId="6DAA1AE1" w14:textId="77777777" w:rsidR="00EC58BE" w:rsidRPr="0013713D" w:rsidRDefault="00EC58BE" w:rsidP="00EA2365">
            <w:pPr>
              <w:rPr>
                <w:rFonts w:cs="Calibri"/>
                <w:sz w:val="18"/>
                <w:szCs w:val="18"/>
              </w:rPr>
            </w:pPr>
            <w:r w:rsidRPr="0013713D">
              <w:rPr>
                <w:rFonts w:cs="Calibri"/>
                <w:sz w:val="18"/>
                <w:szCs w:val="18"/>
              </w:rPr>
              <w:t>De leerlingen vergelijken sparen en beleggingsvormen op het vlak van risico en rendement.</w:t>
            </w:r>
          </w:p>
          <w:p w14:paraId="31D6199B" w14:textId="77777777" w:rsidR="00EC58BE" w:rsidRPr="0013713D" w:rsidRDefault="00EC58BE" w:rsidP="00EC58BE">
            <w:pPr>
              <w:pStyle w:val="Lijstalinea"/>
              <w:numPr>
                <w:ilvl w:val="0"/>
                <w:numId w:val="40"/>
              </w:numPr>
              <w:spacing w:after="0"/>
              <w:outlineLvl w:val="9"/>
              <w:rPr>
                <w:rFonts w:cs="Calibri"/>
                <w:sz w:val="18"/>
                <w:szCs w:val="18"/>
              </w:rPr>
            </w:pPr>
            <w:r w:rsidRPr="0013713D">
              <w:rPr>
                <w:rFonts w:cs="Calibri"/>
                <w:sz w:val="18"/>
                <w:szCs w:val="18"/>
              </w:rPr>
              <w:t>Inflatie</w:t>
            </w:r>
          </w:p>
        </w:tc>
        <w:tc>
          <w:tcPr>
            <w:tcW w:w="714" w:type="dxa"/>
            <w:vMerge w:val="restart"/>
            <w:shd w:val="clear" w:color="auto" w:fill="E0F8E3"/>
          </w:tcPr>
          <w:p w14:paraId="7DA1307D" w14:textId="77777777" w:rsidR="00EC58BE" w:rsidRPr="0013713D" w:rsidRDefault="00EC58BE" w:rsidP="00EA2365">
            <w:pPr>
              <w:rPr>
                <w:rFonts w:cs="Calibri"/>
                <w:sz w:val="18"/>
                <w:szCs w:val="18"/>
              </w:rPr>
            </w:pPr>
            <w:r w:rsidRPr="0013713D">
              <w:rPr>
                <w:rFonts w:cs="Calibri"/>
                <w:sz w:val="18"/>
                <w:szCs w:val="18"/>
              </w:rPr>
              <w:t>LPD 6</w:t>
            </w:r>
          </w:p>
        </w:tc>
        <w:tc>
          <w:tcPr>
            <w:tcW w:w="4060" w:type="dxa"/>
            <w:vMerge w:val="restart"/>
            <w:shd w:val="clear" w:color="auto" w:fill="E0F8E3"/>
          </w:tcPr>
          <w:p w14:paraId="2BCE1BCE" w14:textId="77777777" w:rsidR="00EC58BE" w:rsidRPr="0013713D" w:rsidRDefault="00EC58BE" w:rsidP="00EA2365">
            <w:pPr>
              <w:rPr>
                <w:rFonts w:cs="Calibri"/>
                <w:sz w:val="18"/>
                <w:szCs w:val="18"/>
              </w:rPr>
            </w:pPr>
            <w:r w:rsidRPr="0013713D">
              <w:rPr>
                <w:rFonts w:cs="Calibri"/>
                <w:sz w:val="18"/>
                <w:szCs w:val="18"/>
              </w:rPr>
              <w:t>De leerlingen lichten toe hoe de overheid via inkomsten en uitgaven een impact heeft op de samenleving en ongelijkheid tracht te beperken.</w:t>
            </w:r>
          </w:p>
        </w:tc>
      </w:tr>
      <w:tr w:rsidR="00EC58BE" w:rsidRPr="0013713D" w14:paraId="48DB79FD" w14:textId="77777777" w:rsidTr="00EA2365">
        <w:trPr>
          <w:trHeight w:val="618"/>
        </w:trPr>
        <w:tc>
          <w:tcPr>
            <w:tcW w:w="704" w:type="dxa"/>
            <w:shd w:val="clear" w:color="auto" w:fill="FCF0EA"/>
          </w:tcPr>
          <w:p w14:paraId="28016D37" w14:textId="77777777" w:rsidR="00EC58BE" w:rsidRPr="0013713D" w:rsidRDefault="00EC58BE" w:rsidP="00EA2365">
            <w:pPr>
              <w:rPr>
                <w:rFonts w:cs="Calibri"/>
                <w:sz w:val="18"/>
                <w:szCs w:val="18"/>
              </w:rPr>
            </w:pPr>
            <w:r w:rsidRPr="0013713D">
              <w:rPr>
                <w:rFonts w:cs="Calibri"/>
                <w:sz w:val="18"/>
                <w:szCs w:val="18"/>
              </w:rPr>
              <w:t>LPD 3</w:t>
            </w:r>
          </w:p>
        </w:tc>
        <w:tc>
          <w:tcPr>
            <w:tcW w:w="3860" w:type="dxa"/>
            <w:shd w:val="clear" w:color="auto" w:fill="FCF0EA"/>
          </w:tcPr>
          <w:p w14:paraId="59C7A2E2" w14:textId="77777777" w:rsidR="00EC58BE" w:rsidRPr="0013713D" w:rsidRDefault="00EC58BE" w:rsidP="00EA2365">
            <w:pPr>
              <w:rPr>
                <w:rFonts w:cs="Calibri"/>
                <w:sz w:val="18"/>
                <w:szCs w:val="18"/>
              </w:rPr>
            </w:pPr>
            <w:r w:rsidRPr="0013713D">
              <w:rPr>
                <w:rFonts w:cs="Calibri"/>
                <w:sz w:val="18"/>
                <w:szCs w:val="18"/>
              </w:rPr>
              <w:t>De leerlingen lichten gevolgen van het werken met een arbeidsovereenkomst toe.</w:t>
            </w:r>
          </w:p>
        </w:tc>
        <w:tc>
          <w:tcPr>
            <w:tcW w:w="714" w:type="dxa"/>
            <w:vMerge/>
            <w:shd w:val="clear" w:color="auto" w:fill="E0F8E3"/>
          </w:tcPr>
          <w:p w14:paraId="5AC09204" w14:textId="77777777" w:rsidR="00EC58BE" w:rsidRPr="0013713D" w:rsidRDefault="00EC58BE" w:rsidP="00EA2365">
            <w:pPr>
              <w:rPr>
                <w:rFonts w:cs="Calibri"/>
                <w:sz w:val="18"/>
                <w:szCs w:val="18"/>
              </w:rPr>
            </w:pPr>
          </w:p>
        </w:tc>
        <w:tc>
          <w:tcPr>
            <w:tcW w:w="4060" w:type="dxa"/>
            <w:vMerge/>
            <w:shd w:val="clear" w:color="auto" w:fill="E0F8E3"/>
          </w:tcPr>
          <w:p w14:paraId="28AE7C18" w14:textId="77777777" w:rsidR="00EC58BE" w:rsidRPr="0013713D" w:rsidRDefault="00EC58BE" w:rsidP="00EA2365">
            <w:pPr>
              <w:rPr>
                <w:rFonts w:cs="Calibri"/>
                <w:sz w:val="18"/>
                <w:szCs w:val="18"/>
              </w:rPr>
            </w:pPr>
          </w:p>
        </w:tc>
      </w:tr>
      <w:tr w:rsidR="00EC58BE" w:rsidRPr="0013713D" w14:paraId="15553240" w14:textId="77777777" w:rsidTr="00EA2365">
        <w:trPr>
          <w:trHeight w:val="450"/>
        </w:trPr>
        <w:tc>
          <w:tcPr>
            <w:tcW w:w="704" w:type="dxa"/>
            <w:shd w:val="clear" w:color="auto" w:fill="FCF0EA"/>
          </w:tcPr>
          <w:p w14:paraId="26E3AD83" w14:textId="77777777" w:rsidR="00EC58BE" w:rsidRPr="0013713D" w:rsidRDefault="00EC58BE" w:rsidP="00EA2365">
            <w:pPr>
              <w:rPr>
                <w:rFonts w:cs="Calibri"/>
                <w:sz w:val="18"/>
                <w:szCs w:val="18"/>
              </w:rPr>
            </w:pPr>
            <w:r w:rsidRPr="0013713D">
              <w:rPr>
                <w:rFonts w:cs="Calibri"/>
                <w:sz w:val="18"/>
                <w:szCs w:val="18"/>
              </w:rPr>
              <w:t>LPD 4</w:t>
            </w:r>
          </w:p>
        </w:tc>
        <w:tc>
          <w:tcPr>
            <w:tcW w:w="3860" w:type="dxa"/>
            <w:shd w:val="clear" w:color="auto" w:fill="FCF0EA"/>
          </w:tcPr>
          <w:p w14:paraId="078442D3" w14:textId="77777777" w:rsidR="00EC58BE" w:rsidRPr="0013713D" w:rsidRDefault="00EC58BE" w:rsidP="00EA2365">
            <w:pPr>
              <w:rPr>
                <w:rFonts w:cs="Calibri"/>
                <w:sz w:val="18"/>
                <w:szCs w:val="18"/>
              </w:rPr>
            </w:pPr>
            <w:r w:rsidRPr="0013713D">
              <w:rPr>
                <w:rFonts w:cs="Calibri"/>
                <w:sz w:val="18"/>
                <w:szCs w:val="18"/>
              </w:rPr>
              <w:t>De leerlingen lichten verantwoordelijkheid en aansprakelijkheid bij een schadegeval toe.</w:t>
            </w:r>
          </w:p>
        </w:tc>
        <w:tc>
          <w:tcPr>
            <w:tcW w:w="714" w:type="dxa"/>
            <w:vMerge/>
            <w:shd w:val="clear" w:color="auto" w:fill="E0F8E3"/>
          </w:tcPr>
          <w:p w14:paraId="78045005" w14:textId="77777777" w:rsidR="00EC58BE" w:rsidRPr="0013713D" w:rsidRDefault="00EC58BE" w:rsidP="00EA2365">
            <w:pPr>
              <w:rPr>
                <w:rFonts w:cs="Calibri"/>
                <w:sz w:val="18"/>
                <w:szCs w:val="18"/>
              </w:rPr>
            </w:pPr>
          </w:p>
        </w:tc>
        <w:tc>
          <w:tcPr>
            <w:tcW w:w="4060" w:type="dxa"/>
            <w:vMerge/>
            <w:shd w:val="clear" w:color="auto" w:fill="E0F8E3"/>
          </w:tcPr>
          <w:p w14:paraId="587ED8EF" w14:textId="77777777" w:rsidR="00EC58BE" w:rsidRPr="0013713D" w:rsidRDefault="00EC58BE" w:rsidP="00EA2365">
            <w:pPr>
              <w:rPr>
                <w:rFonts w:cs="Calibri"/>
                <w:sz w:val="18"/>
                <w:szCs w:val="18"/>
              </w:rPr>
            </w:pPr>
          </w:p>
        </w:tc>
      </w:tr>
    </w:tbl>
    <w:bookmarkEnd w:id="1"/>
    <w:p w14:paraId="64B14FC6" w14:textId="2765950F" w:rsidR="00B43EB8" w:rsidRDefault="00053438" w:rsidP="00053438">
      <w:pPr>
        <w:pStyle w:val="Kop1"/>
      </w:pPr>
      <w:r>
        <w:t>Overwegingen</w:t>
      </w:r>
    </w:p>
    <w:p w14:paraId="61D65A62" w14:textId="20C0933C" w:rsidR="00110952" w:rsidRDefault="00F0714C" w:rsidP="00110952">
      <w:r>
        <w:t>Bij de realisatie van het leerplan Financieel-economische vorming</w:t>
      </w:r>
      <w:r w:rsidR="00DC5648">
        <w:t xml:space="preserve"> spelen een aantal keuzes een rol</w:t>
      </w:r>
      <w:r w:rsidR="00252740">
        <w:t>:</w:t>
      </w:r>
    </w:p>
    <w:p w14:paraId="28ACC57E" w14:textId="4CBF688E" w:rsidR="00CF3CFE" w:rsidRDefault="00CF3CFE" w:rsidP="009F03DF">
      <w:pPr>
        <w:pStyle w:val="Kop2"/>
      </w:pPr>
      <w:r>
        <w:t xml:space="preserve">Welke keuzes maak je </w:t>
      </w:r>
      <w:r w:rsidR="006C22DB">
        <w:t>m.b.t. de realisatie van d</w:t>
      </w:r>
      <w:r w:rsidR="00860DAA">
        <w:t>oe</w:t>
      </w:r>
      <w:r w:rsidR="006C22DB">
        <w:t>len van het Gemeenschappelijk Funderend Leerplan in samenhang met het lee</w:t>
      </w:r>
      <w:r w:rsidR="008A768F">
        <w:t>r</w:t>
      </w:r>
      <w:r w:rsidR="003B5257">
        <w:t>plan Financieel-economische vorming</w:t>
      </w:r>
      <w:r w:rsidR="006C22DB">
        <w:t>?</w:t>
      </w:r>
    </w:p>
    <w:p w14:paraId="26B55FDC" w14:textId="0C07ED8D" w:rsidR="00843B5B" w:rsidRDefault="006C22DB" w:rsidP="006C22DB">
      <w:r>
        <w:t>J</w:t>
      </w:r>
      <w:r w:rsidR="00B40365">
        <w:t xml:space="preserve">e </w:t>
      </w:r>
      <w:r w:rsidR="00BF49A0">
        <w:t xml:space="preserve">kan </w:t>
      </w:r>
      <w:r w:rsidR="007E4EC7">
        <w:t xml:space="preserve">linken leggen met </w:t>
      </w:r>
      <w:r w:rsidR="00B40365">
        <w:t xml:space="preserve">leerplandoelen </w:t>
      </w:r>
      <w:r w:rsidR="002F1752">
        <w:t xml:space="preserve">van </w:t>
      </w:r>
      <w:r w:rsidR="00D94515">
        <w:t xml:space="preserve">de </w:t>
      </w:r>
      <w:r w:rsidR="002F1752">
        <w:t>krachtlijn ‘Geëngageerd en verantwoordelijk’</w:t>
      </w:r>
      <w:r w:rsidR="00437198">
        <w:t xml:space="preserve">. Deze krachtlijn kadert </w:t>
      </w:r>
      <w:r w:rsidR="00DD66C6">
        <w:t xml:space="preserve">in het schoolbeleid dat betrekking heeft op </w:t>
      </w:r>
      <w:r w:rsidR="00070D08">
        <w:t xml:space="preserve">aspecten zoals </w:t>
      </w:r>
      <w:r w:rsidR="00DD66C6">
        <w:t xml:space="preserve">maatschappelijk engagement, </w:t>
      </w:r>
      <w:r w:rsidR="004C519A">
        <w:t>ondernemingszin</w:t>
      </w:r>
      <w:r w:rsidR="00070D08">
        <w:t xml:space="preserve"> en </w:t>
      </w:r>
      <w:r w:rsidR="004C519A">
        <w:t>burgerschapsvorming</w:t>
      </w:r>
      <w:r w:rsidR="003A49E3">
        <w:t>:</w:t>
      </w:r>
    </w:p>
    <w:p w14:paraId="3C48CCB1" w14:textId="4DEF29EE" w:rsidR="003A49E3" w:rsidRDefault="00A303EC" w:rsidP="006C22DB">
      <w:r>
        <w:t>LPD 7</w:t>
      </w:r>
      <w:r>
        <w:tab/>
        <w:t>De leerlingen verwoorden hun eigen standpunt over maatschappelijke thema’s vanuit aangereikte informatie.</w:t>
      </w:r>
    </w:p>
    <w:p w14:paraId="2FB935AE" w14:textId="38271EE9" w:rsidR="00A303EC" w:rsidRDefault="00A303EC" w:rsidP="006C22DB">
      <w:r>
        <w:lastRenderedPageBreak/>
        <w:t>LPD 8</w:t>
      </w:r>
      <w:r>
        <w:tab/>
        <w:t xml:space="preserve">De leerlingen </w:t>
      </w:r>
      <w:r w:rsidR="0062480B">
        <w:t>dialogeren geïnformeerd en beargumenteerd over maatschappelijke thema’s.</w:t>
      </w:r>
    </w:p>
    <w:p w14:paraId="261FD455" w14:textId="07663AFE" w:rsidR="00D65855" w:rsidRDefault="00017CF6" w:rsidP="004A3493">
      <w:r>
        <w:t>Contexten u</w:t>
      </w:r>
      <w:r w:rsidR="00AE6995">
        <w:t xml:space="preserve">it het leerplan Financieel-economische vorming </w:t>
      </w:r>
      <w:r w:rsidR="001558B0">
        <w:t>bieden kansen om leerlingen op een geïnformeerde wijze in dialoog te gaan</w:t>
      </w:r>
      <w:r w:rsidR="00454CC7">
        <w:t xml:space="preserve"> of hun eigen stand</w:t>
      </w:r>
      <w:r w:rsidR="00E54C35">
        <w:t>punt te verwoorden</w:t>
      </w:r>
      <w:r w:rsidR="001558B0">
        <w:t xml:space="preserve">. </w:t>
      </w:r>
      <w:r w:rsidR="00C336AF">
        <w:t xml:space="preserve">Daarbij </w:t>
      </w:r>
      <w:r w:rsidR="00EC44E9">
        <w:t xml:space="preserve">kan je denken aan </w:t>
      </w:r>
      <w:r w:rsidR="005513BA">
        <w:t>sociaaleconomische thema</w:t>
      </w:r>
      <w:r w:rsidR="00A65A09">
        <w:t>’</w:t>
      </w:r>
      <w:r w:rsidR="005513BA">
        <w:t xml:space="preserve">s </w:t>
      </w:r>
      <w:r w:rsidR="00A65A09">
        <w:t xml:space="preserve">zoals sociale zekerheid, sociale onrechtvaardigheid </w:t>
      </w:r>
      <w:r w:rsidR="00B40F8F">
        <w:t>of ongelijkheid</w:t>
      </w:r>
      <w:r w:rsidR="00F3285A">
        <w:t>.</w:t>
      </w:r>
    </w:p>
    <w:p w14:paraId="29D76E28" w14:textId="345E37EB" w:rsidR="00A83A8B" w:rsidRDefault="00E07864" w:rsidP="004A3493">
      <w:r>
        <w:t xml:space="preserve">Vanuit de krachtlijn </w:t>
      </w:r>
      <w:r w:rsidR="0057473F">
        <w:t>‘</w:t>
      </w:r>
      <w:r w:rsidR="00F05FAD">
        <w:t>Betekenisvol</w:t>
      </w:r>
      <w:r w:rsidR="00B7499E">
        <w:t xml:space="preserve"> leren en kiezen’ leren leerlingen hun eigen leer- en keuzeproces in handen nemen</w:t>
      </w:r>
      <w:r w:rsidR="00E32A12">
        <w:t xml:space="preserve">. </w:t>
      </w:r>
      <w:r w:rsidR="0009085D">
        <w:t xml:space="preserve">Zo doorlopen </w:t>
      </w:r>
      <w:r w:rsidR="00606E74">
        <w:t xml:space="preserve">leerlingen bewust hun studie- of beroepskeuze (LPD 28). </w:t>
      </w:r>
      <w:r w:rsidR="00CC4CAD">
        <w:t xml:space="preserve">Het ondersteunen en voorbereiden van leerlingen </w:t>
      </w:r>
      <w:r w:rsidR="00172CED">
        <w:t>op een verdere loopbaan</w:t>
      </w:r>
      <w:r w:rsidR="00CC4CAD">
        <w:t xml:space="preserve"> kan je </w:t>
      </w:r>
      <w:r w:rsidR="00172CED">
        <w:t xml:space="preserve">linken met </w:t>
      </w:r>
      <w:r w:rsidR="00C01D51">
        <w:t xml:space="preserve">LPD </w:t>
      </w:r>
      <w:r w:rsidR="003275B3">
        <w:t>3 van het leerplan Financieel-economische vorming</w:t>
      </w:r>
      <w:r w:rsidR="00C027B7">
        <w:t xml:space="preserve"> waarin de </w:t>
      </w:r>
      <w:r w:rsidR="007F1BA9">
        <w:t>gevolgen van het werken met een arbeidsovereenkomst</w:t>
      </w:r>
      <w:r w:rsidR="00C027B7">
        <w:t xml:space="preserve"> worden belicht.</w:t>
      </w:r>
    </w:p>
    <w:p w14:paraId="1C47182E" w14:textId="024EDA78" w:rsidR="00053438" w:rsidRDefault="00053438" w:rsidP="00D65855">
      <w:pPr>
        <w:pStyle w:val="Kop2"/>
      </w:pPr>
      <w:r>
        <w:t xml:space="preserve">Welke keuzes maak je </w:t>
      </w:r>
      <w:r w:rsidR="009F03DF">
        <w:t>voor</w:t>
      </w:r>
      <w:r>
        <w:t xml:space="preserve"> het complementair gedeelte?</w:t>
      </w:r>
    </w:p>
    <w:p w14:paraId="5AAF541E" w14:textId="5CDD06E5" w:rsidR="005D579F" w:rsidRDefault="00C6510F" w:rsidP="00C6510F">
      <w:pPr>
        <w:pStyle w:val="Opsomming1"/>
        <w:numPr>
          <w:ilvl w:val="0"/>
          <w:numId w:val="0"/>
        </w:numPr>
      </w:pPr>
      <w:r w:rsidRPr="00C6510F">
        <w:t xml:space="preserve">De realisatie van het leerplan Mens &amp; samenleving </w:t>
      </w:r>
      <w:r w:rsidR="0032637F">
        <w:t xml:space="preserve">(II-III M&amp;S </w:t>
      </w:r>
      <w:r w:rsidR="00667432">
        <w:t xml:space="preserve">dda) </w:t>
      </w:r>
      <w:r w:rsidRPr="00C6510F">
        <w:t>in het complementair gedeelte nodigt uit tot een interdisciplinaire aanpak tussen doelen en leerinhouden die financieel-economisch en sociaal-maatschappelijk van aard zijn</w:t>
      </w:r>
      <w:r w:rsidR="00AF730A">
        <w:t xml:space="preserve">. Voor de realisatie van </w:t>
      </w:r>
      <w:r w:rsidR="005D579F">
        <w:t xml:space="preserve">financieel-economische doelen </w:t>
      </w:r>
      <w:r w:rsidR="00AF730A">
        <w:t xml:space="preserve">kan je ook denken aan </w:t>
      </w:r>
      <w:r w:rsidR="00724E27">
        <w:t xml:space="preserve">initiatieven zoals een workshop, gastles of project </w:t>
      </w:r>
      <w:r w:rsidR="00AF730A">
        <w:t>z</w:t>
      </w:r>
      <w:r w:rsidR="00CC4475">
        <w:t xml:space="preserve">oals </w:t>
      </w:r>
      <w:r w:rsidR="00AF730A">
        <w:t xml:space="preserve">omschreven in </w:t>
      </w:r>
      <w:r w:rsidR="00CC4475">
        <w:t xml:space="preserve">rubriek </w:t>
      </w:r>
      <w:r w:rsidR="00AF730A">
        <w:t>2.3</w:t>
      </w:r>
      <w:r w:rsidR="00CC4475">
        <w:t>.</w:t>
      </w:r>
    </w:p>
    <w:p w14:paraId="4397D7DD" w14:textId="168556AE" w:rsidR="00053438" w:rsidRDefault="00053438" w:rsidP="009F03DF">
      <w:pPr>
        <w:pStyle w:val="Kop2"/>
      </w:pPr>
      <w:r>
        <w:t xml:space="preserve">Keuze voor </w:t>
      </w:r>
      <w:r w:rsidR="00377D29">
        <w:t>de realisatie van het leerplan F</w:t>
      </w:r>
      <w:r w:rsidR="00E146DE">
        <w:t>inancieel-economische vorming</w:t>
      </w:r>
      <w:r w:rsidR="00377D29">
        <w:t xml:space="preserve"> door middel van projecten, </w:t>
      </w:r>
      <w:r w:rsidR="00E45925">
        <w:t>workshops</w:t>
      </w:r>
      <w:r w:rsidR="00870847">
        <w:t xml:space="preserve"> </w:t>
      </w:r>
      <w:r w:rsidR="003702CC">
        <w:t>of</w:t>
      </w:r>
      <w:r w:rsidR="00870847">
        <w:t xml:space="preserve"> gastlessen.</w:t>
      </w:r>
    </w:p>
    <w:p w14:paraId="58A1AC09" w14:textId="6688EE45" w:rsidR="004812D3" w:rsidRDefault="003702CC" w:rsidP="003702CC">
      <w:pPr>
        <w:pStyle w:val="Kop3"/>
      </w:pPr>
      <w:r>
        <w:t>Projecten</w:t>
      </w:r>
    </w:p>
    <w:p w14:paraId="4224DB9C" w14:textId="6E42744D" w:rsidR="00E45925" w:rsidRDefault="00AB7899" w:rsidP="003D0D76">
      <w:r w:rsidRPr="008074D1">
        <w:t>De keuze om (een aantal) gezamenlijke projecten of workshops uit te werken voor verschillende klassen of finaliteiten biedt kansen om leerlingen of leerlingengroepen over de finaliteiten of klasgroepen heen te laten samenwerken.</w:t>
      </w:r>
      <w:r>
        <w:t xml:space="preserve"> Je kan ervoor kiezen om de coördinatie van de projectwerking toe te wijzen aan één leraar of meerdere leraren die de leerlingenevaluatie ook opvolgen.</w:t>
      </w:r>
    </w:p>
    <w:p w14:paraId="17FD0BCB" w14:textId="4353EA93" w:rsidR="001B4FAC" w:rsidRDefault="001B4FAC" w:rsidP="003D0D76">
      <w:r>
        <w:t xml:space="preserve">Je kan </w:t>
      </w:r>
      <w:r w:rsidR="00DA1681">
        <w:t xml:space="preserve">overwegen om projecten </w:t>
      </w:r>
      <w:r w:rsidR="008562A6">
        <w:t xml:space="preserve">waar </w:t>
      </w:r>
      <w:r w:rsidR="00F8290D">
        <w:t>de school</w:t>
      </w:r>
      <w:r w:rsidR="008562A6">
        <w:t xml:space="preserve"> jaarlijks op inzet </w:t>
      </w:r>
      <w:r w:rsidR="00DA1681">
        <w:t xml:space="preserve">te koppelen aan </w:t>
      </w:r>
      <w:r w:rsidR="008562A6">
        <w:t xml:space="preserve">de realisatie </w:t>
      </w:r>
      <w:r w:rsidR="00DA1681">
        <w:t>van het leerplan Financieel-economische vorming, voorbeelden</w:t>
      </w:r>
      <w:r w:rsidR="005337FB">
        <w:t>:</w:t>
      </w:r>
    </w:p>
    <w:p w14:paraId="1DD361CF" w14:textId="6A42CDBE" w:rsidR="005122A5" w:rsidRDefault="005122A5" w:rsidP="00D8187B">
      <w:pPr>
        <w:pStyle w:val="Opsomming1"/>
      </w:pPr>
      <w:hyperlink r:id="rId13" w:history="1">
        <w:r w:rsidRPr="005546B1">
          <w:rPr>
            <w:rStyle w:val="Hyperlink"/>
          </w:rPr>
          <w:t>Y</w:t>
        </w:r>
        <w:r w:rsidR="00D358E1" w:rsidRPr="005546B1">
          <w:rPr>
            <w:rStyle w:val="Hyperlink"/>
          </w:rPr>
          <w:t>OUCA</w:t>
        </w:r>
        <w:r w:rsidRPr="005546B1">
          <w:rPr>
            <w:rStyle w:val="Hyperlink"/>
          </w:rPr>
          <w:t xml:space="preserve"> Action Day</w:t>
        </w:r>
      </w:hyperlink>
    </w:p>
    <w:p w14:paraId="1418E337" w14:textId="2399A3DB" w:rsidR="0028535F" w:rsidRDefault="0028535F" w:rsidP="0028535F">
      <w:pPr>
        <w:pStyle w:val="Opsomming1"/>
      </w:pPr>
      <w:hyperlink r:id="rId14" w:history="1">
        <w:r w:rsidRPr="00BC3B66">
          <w:rPr>
            <w:rStyle w:val="Hyperlink"/>
          </w:rPr>
          <w:t>Actie rond Broederlijk delen</w:t>
        </w:r>
      </w:hyperlink>
    </w:p>
    <w:p w14:paraId="4218E03D" w14:textId="79915542" w:rsidR="007936A8" w:rsidRDefault="00DF42CA" w:rsidP="001279A1">
      <w:pPr>
        <w:pStyle w:val="Opsomming1"/>
      </w:pPr>
      <w:r>
        <w:t xml:space="preserve">Projectdag rond </w:t>
      </w:r>
      <w:r w:rsidR="0057779A">
        <w:t>(</w:t>
      </w:r>
      <w:r>
        <w:t>kans</w:t>
      </w:r>
      <w:r w:rsidR="0057779A">
        <w:t>)</w:t>
      </w:r>
      <w:r>
        <w:t>armoede</w:t>
      </w:r>
    </w:p>
    <w:p w14:paraId="1F5E14B6" w14:textId="64F719E8" w:rsidR="00B52360" w:rsidRDefault="001A2699" w:rsidP="00B52360">
      <w:pPr>
        <w:pStyle w:val="Opsomming1"/>
      </w:pPr>
      <w:r>
        <w:t xml:space="preserve">Actie in samenwerking met </w:t>
      </w:r>
      <w:hyperlink r:id="rId15" w:history="1">
        <w:r w:rsidR="00B52360" w:rsidRPr="004F2783">
          <w:rPr>
            <w:rStyle w:val="Hyperlink"/>
          </w:rPr>
          <w:t>11.11.11</w:t>
        </w:r>
      </w:hyperlink>
      <w:r w:rsidR="00B52360">
        <w:t xml:space="preserve"> (</w:t>
      </w:r>
      <w:r w:rsidR="008D4632">
        <w:t>focus t</w:t>
      </w:r>
      <w:r w:rsidR="00B52360">
        <w:t xml:space="preserve">hema </w:t>
      </w:r>
      <w:hyperlink r:id="rId16" w:history="1">
        <w:r w:rsidR="00B52360" w:rsidRPr="00F76E5C">
          <w:rPr>
            <w:rStyle w:val="Hyperlink"/>
          </w:rPr>
          <w:t>Economie</w:t>
        </w:r>
      </w:hyperlink>
      <w:r w:rsidR="00C91441">
        <w:t xml:space="preserve">, bv. </w:t>
      </w:r>
      <w:r w:rsidR="00F26A75">
        <w:t>arbeidsrechten</w:t>
      </w:r>
      <w:r w:rsidR="00CC5626">
        <w:t xml:space="preserve">, </w:t>
      </w:r>
      <w:r w:rsidR="00370DD2">
        <w:t>rechtvaardige fiscaliteit …)</w:t>
      </w:r>
    </w:p>
    <w:p w14:paraId="561C5382" w14:textId="37899947" w:rsidR="004812D3" w:rsidRDefault="008B04FC" w:rsidP="003D2AC7">
      <w:r>
        <w:t xml:space="preserve">Dergelijke projecten </w:t>
      </w:r>
      <w:r w:rsidR="00093190">
        <w:t>creëren mogelijkheden</w:t>
      </w:r>
      <w:r>
        <w:t xml:space="preserve"> om thema’s zoals (inkomens)ongelijkheid</w:t>
      </w:r>
      <w:r w:rsidR="00623677">
        <w:t>, sociale onrechtvaardigheid</w:t>
      </w:r>
      <w:r w:rsidR="00F4592B">
        <w:t xml:space="preserve">, </w:t>
      </w:r>
      <w:r w:rsidR="000C226C">
        <w:t xml:space="preserve">herverdeling </w:t>
      </w:r>
      <w:r w:rsidR="00F4592B">
        <w:t xml:space="preserve">en arbeidsrechten </w:t>
      </w:r>
      <w:r w:rsidR="00061308">
        <w:t>onder de aandacht te brengen</w:t>
      </w:r>
      <w:r w:rsidR="00BE1BEC">
        <w:t xml:space="preserve"> en te koppelen aan de realisatie van </w:t>
      </w:r>
      <w:r w:rsidR="00F4592B">
        <w:t>LPD 4</w:t>
      </w:r>
      <w:r w:rsidR="00F336EF">
        <w:t xml:space="preserve"> (</w:t>
      </w:r>
      <w:r w:rsidR="00A015DF">
        <w:t xml:space="preserve">arbeidsovereenkomst) en </w:t>
      </w:r>
      <w:r w:rsidR="00F4592B">
        <w:t>L</w:t>
      </w:r>
      <w:r w:rsidR="00BA5460">
        <w:t>PD 6 (impact van de overheid op de samenleving</w:t>
      </w:r>
      <w:r w:rsidR="00F4592B">
        <w:t>).</w:t>
      </w:r>
      <w:r w:rsidR="00234C80">
        <w:t xml:space="preserve"> </w:t>
      </w:r>
      <w:r w:rsidR="001C515F">
        <w:t xml:space="preserve">De YOUCA action day </w:t>
      </w:r>
      <w:r w:rsidR="00234C80">
        <w:t>biedt</w:t>
      </w:r>
      <w:r w:rsidR="001F0A0C">
        <w:t xml:space="preserve"> kansen </w:t>
      </w:r>
      <w:r w:rsidR="001C515F">
        <w:t xml:space="preserve">voor leerlingen </w:t>
      </w:r>
      <w:r w:rsidR="00F30864">
        <w:t>o</w:t>
      </w:r>
      <w:r w:rsidR="009F4047">
        <w:t xml:space="preserve">m </w:t>
      </w:r>
      <w:r w:rsidR="00D033C5">
        <w:t xml:space="preserve">te onderzoeken op welke manier </w:t>
      </w:r>
      <w:r w:rsidR="0059708E">
        <w:t xml:space="preserve">hun werkgever aandacht besteedt aan </w:t>
      </w:r>
      <w:r w:rsidR="00DF4F94">
        <w:t>veiligheid en welzijn op de werkvloer,</w:t>
      </w:r>
      <w:r w:rsidR="00211CBB">
        <w:t xml:space="preserve"> </w:t>
      </w:r>
      <w:r w:rsidR="00BD16C3">
        <w:t>welke arbeidsovereenkomst</w:t>
      </w:r>
      <w:r w:rsidR="005E3C0F">
        <w:t>en</w:t>
      </w:r>
      <w:r w:rsidR="00BD16C3">
        <w:t xml:space="preserve"> gangbaar zijn </w:t>
      </w:r>
      <w:r w:rsidR="000B6626">
        <w:t>in de onderneming</w:t>
      </w:r>
      <w:r w:rsidR="00BD16C3">
        <w:t>…</w:t>
      </w:r>
      <w:r w:rsidR="00DA40E5">
        <w:t xml:space="preserve"> </w:t>
      </w:r>
      <w:r w:rsidR="00366CCB">
        <w:t xml:space="preserve">zo kan je </w:t>
      </w:r>
      <w:r w:rsidR="00031647">
        <w:t>vanuit concrete contexten met LPD 4 aan de slag te gaan.</w:t>
      </w:r>
    </w:p>
    <w:p w14:paraId="20CB5FEF" w14:textId="3A030706" w:rsidR="00317727" w:rsidRDefault="00CC533A" w:rsidP="00317727">
      <w:pPr>
        <w:pStyle w:val="Kop3"/>
      </w:pPr>
      <w:r>
        <w:t>Workshops</w:t>
      </w:r>
    </w:p>
    <w:p w14:paraId="2ACBDEDC" w14:textId="0BBF5454" w:rsidR="00532AB0" w:rsidRDefault="00A51AA7" w:rsidP="003D2AC7">
      <w:pPr>
        <w:rPr>
          <w:rFonts w:cs="Calibri"/>
        </w:rPr>
      </w:pPr>
      <w:r>
        <w:t xml:space="preserve">Een </w:t>
      </w:r>
      <w:r w:rsidR="00B46A29">
        <w:t xml:space="preserve">workshop biedt kansen om </w:t>
      </w:r>
      <w:r>
        <w:t>op een</w:t>
      </w:r>
      <w:r w:rsidR="001533BD">
        <w:t xml:space="preserve"> </w:t>
      </w:r>
      <w:r>
        <w:t>interactieve</w:t>
      </w:r>
      <w:r w:rsidR="00B737D4">
        <w:t xml:space="preserve"> </w:t>
      </w:r>
      <w:r>
        <w:t xml:space="preserve">manier aan </w:t>
      </w:r>
      <w:r w:rsidR="00DE5377">
        <w:t>leerplandoelen te werken</w:t>
      </w:r>
      <w:r w:rsidR="00AB0261">
        <w:t>. Een workshop kan op school worden georganiseerd</w:t>
      </w:r>
      <w:r w:rsidR="003C1762">
        <w:t xml:space="preserve">, </w:t>
      </w:r>
      <w:r w:rsidR="00251943">
        <w:t xml:space="preserve">voor </w:t>
      </w:r>
      <w:r w:rsidR="003C1762">
        <w:t xml:space="preserve">grotere groepen kan je </w:t>
      </w:r>
      <w:r w:rsidR="00251943">
        <w:t xml:space="preserve">denken aan </w:t>
      </w:r>
      <w:r w:rsidR="003C1762">
        <w:t>een carrouselsysteem</w:t>
      </w:r>
      <w:r w:rsidR="00251943">
        <w:t>.</w:t>
      </w:r>
      <w:r w:rsidR="003E3649">
        <w:t xml:space="preserve"> </w:t>
      </w:r>
      <w:r w:rsidR="00224149">
        <w:t>Bij de uitwerking</w:t>
      </w:r>
      <w:r w:rsidR="00097552">
        <w:t xml:space="preserve"> </w:t>
      </w:r>
      <w:r w:rsidR="008F03FE" w:rsidRPr="008F03FE">
        <w:t xml:space="preserve">kan je </w:t>
      </w:r>
      <w:r w:rsidR="00097552">
        <w:t xml:space="preserve">denken aan </w:t>
      </w:r>
      <w:r w:rsidR="008F03FE" w:rsidRPr="008F03FE">
        <w:t xml:space="preserve">een </w:t>
      </w:r>
      <w:r w:rsidR="00F91FBD" w:rsidRPr="008F03FE">
        <w:t>educati</w:t>
      </w:r>
      <w:r w:rsidR="00E27303" w:rsidRPr="008F03FE">
        <w:t xml:space="preserve">ef </w:t>
      </w:r>
      <w:r w:rsidR="00F91FBD" w:rsidRPr="008F03FE">
        <w:t>spel</w:t>
      </w:r>
      <w:r w:rsidR="00E27303" w:rsidRPr="008F03FE">
        <w:t xml:space="preserve"> (bv. </w:t>
      </w:r>
      <w:hyperlink r:id="rId17" w:anchor="heading=h.uo3ddqpyicwy" w:history="1">
        <w:r w:rsidR="000328E6" w:rsidRPr="00F21125">
          <w:rPr>
            <w:rStyle w:val="Hyperlink"/>
            <w:rFonts w:cs="Calibri"/>
          </w:rPr>
          <w:t>Budget aan Zet</w:t>
        </w:r>
      </w:hyperlink>
      <w:r w:rsidR="007D5614">
        <w:rPr>
          <w:rFonts w:cs="Calibri"/>
        </w:rPr>
        <w:t xml:space="preserve">, </w:t>
      </w:r>
      <w:r w:rsidR="007D5614">
        <w:rPr>
          <w:rFonts w:cs="Calibri"/>
        </w:rPr>
        <w:lastRenderedPageBreak/>
        <w:t>stellingenspel rond omgaan met geld</w:t>
      </w:r>
      <w:r w:rsidR="000328E6" w:rsidRPr="00F21125">
        <w:rPr>
          <w:rFonts w:cs="Calibri"/>
        </w:rPr>
        <w:t>)</w:t>
      </w:r>
      <w:r w:rsidR="00F85A8B" w:rsidRPr="00F21125">
        <w:rPr>
          <w:rFonts w:cs="Calibri"/>
        </w:rPr>
        <w:t xml:space="preserve">, </w:t>
      </w:r>
      <w:r w:rsidR="0096620D" w:rsidRPr="00F21125">
        <w:rPr>
          <w:rFonts w:cs="Calibri"/>
        </w:rPr>
        <w:t>quiz</w:t>
      </w:r>
      <w:r w:rsidR="00380367" w:rsidRPr="00F21125">
        <w:rPr>
          <w:rFonts w:cs="Calibri"/>
        </w:rPr>
        <w:t xml:space="preserve"> (</w:t>
      </w:r>
      <w:r w:rsidR="00693330" w:rsidRPr="00F21125">
        <w:rPr>
          <w:rFonts w:cs="Calibri"/>
        </w:rPr>
        <w:t xml:space="preserve">bv. </w:t>
      </w:r>
      <w:hyperlink r:id="rId18" w:history="1">
        <w:r w:rsidR="0093263A" w:rsidRPr="00F21125">
          <w:rPr>
            <w:rStyle w:val="Hyperlink"/>
            <w:rFonts w:cs="Calibri"/>
          </w:rPr>
          <w:t>Kredieten</w:t>
        </w:r>
      </w:hyperlink>
      <w:r w:rsidR="0093263A" w:rsidRPr="00F21125">
        <w:rPr>
          <w:rFonts w:cs="Calibri"/>
        </w:rPr>
        <w:t xml:space="preserve">, </w:t>
      </w:r>
      <w:hyperlink r:id="rId19" w:history="1">
        <w:r w:rsidR="0093263A" w:rsidRPr="00F21125">
          <w:rPr>
            <w:rStyle w:val="Hyperlink"/>
            <w:rFonts w:cs="Calibri"/>
          </w:rPr>
          <w:t>Belastingen</w:t>
        </w:r>
      </w:hyperlink>
      <w:r w:rsidR="0093263A" w:rsidRPr="00F21125">
        <w:rPr>
          <w:rFonts w:cs="Calibri"/>
        </w:rPr>
        <w:t xml:space="preserve">, </w:t>
      </w:r>
      <w:hyperlink r:id="rId20" w:history="1">
        <w:r w:rsidR="0093263A" w:rsidRPr="00F21125">
          <w:rPr>
            <w:rStyle w:val="Hyperlink"/>
            <w:rFonts w:cs="Calibri"/>
          </w:rPr>
          <w:t>Beleggen</w:t>
        </w:r>
      </w:hyperlink>
      <w:r w:rsidR="00251943" w:rsidRPr="00F21125">
        <w:rPr>
          <w:rFonts w:cs="Calibri"/>
        </w:rPr>
        <w:t>)</w:t>
      </w:r>
      <w:r w:rsidR="008F03FE" w:rsidRPr="00F21125">
        <w:rPr>
          <w:rFonts w:cs="Calibri"/>
        </w:rPr>
        <w:t xml:space="preserve"> </w:t>
      </w:r>
      <w:r w:rsidR="00F85A8B" w:rsidRPr="00F21125">
        <w:rPr>
          <w:rFonts w:cs="Calibri"/>
        </w:rPr>
        <w:t xml:space="preserve">of </w:t>
      </w:r>
      <w:r w:rsidR="0008544B">
        <w:rPr>
          <w:rFonts w:cs="Calibri"/>
        </w:rPr>
        <w:t>simulat</w:t>
      </w:r>
      <w:r w:rsidR="002E75F2">
        <w:rPr>
          <w:rFonts w:cs="Calibri"/>
        </w:rPr>
        <w:t>ie</w:t>
      </w:r>
      <w:r w:rsidR="00224149">
        <w:rPr>
          <w:rFonts w:cs="Calibri"/>
        </w:rPr>
        <w:t xml:space="preserve">tool </w:t>
      </w:r>
      <w:r w:rsidR="00693330" w:rsidRPr="00F21125">
        <w:rPr>
          <w:rFonts w:cs="Calibri"/>
        </w:rPr>
        <w:t>(</w:t>
      </w:r>
      <w:hyperlink r:id="rId21" w:history="1">
        <w:r w:rsidR="00F21125" w:rsidRPr="00F21125">
          <w:rPr>
            <w:rStyle w:val="Hyperlink"/>
            <w:rFonts w:cs="Calibri"/>
          </w:rPr>
          <w:t>Budgettool XL</w:t>
        </w:r>
      </w:hyperlink>
      <w:r w:rsidR="00F21125">
        <w:rPr>
          <w:rFonts w:cs="Calibri"/>
        </w:rPr>
        <w:t xml:space="preserve">, </w:t>
      </w:r>
      <w:hyperlink r:id="rId22" w:history="1">
        <w:r w:rsidR="00F21125" w:rsidRPr="00F21125">
          <w:rPr>
            <w:rStyle w:val="Hyperlink"/>
            <w:rFonts w:cs="Calibri"/>
          </w:rPr>
          <w:t>Spaarcalculator</w:t>
        </w:r>
      </w:hyperlink>
      <w:r w:rsidR="00016DA1">
        <w:rPr>
          <w:rFonts w:cs="Calibri"/>
        </w:rPr>
        <w:t xml:space="preserve">, </w:t>
      </w:r>
      <w:hyperlink r:id="rId23" w:anchor="heading=h.l7p0818g3av2" w:history="1">
        <w:r w:rsidR="008030D3" w:rsidRPr="008030D3">
          <w:rPr>
            <w:rStyle w:val="Hyperlink"/>
            <w:rFonts w:cs="Calibri"/>
          </w:rPr>
          <w:t>WAKOSTA?!-budgetapp</w:t>
        </w:r>
      </w:hyperlink>
      <w:r w:rsidR="009A02F2">
        <w:rPr>
          <w:rFonts w:cs="Calibri"/>
        </w:rPr>
        <w:t>)</w:t>
      </w:r>
      <w:r w:rsidR="008030D3">
        <w:rPr>
          <w:rFonts w:cs="Calibri"/>
        </w:rPr>
        <w:t xml:space="preserve">. </w:t>
      </w:r>
      <w:r w:rsidR="00231D45">
        <w:rPr>
          <w:rFonts w:cs="Calibri"/>
        </w:rPr>
        <w:t xml:space="preserve">De voorbereiding van dergelijke workshops </w:t>
      </w:r>
      <w:r w:rsidR="000726B7">
        <w:rPr>
          <w:rFonts w:cs="Calibri"/>
        </w:rPr>
        <w:t xml:space="preserve">kan met behulp van </w:t>
      </w:r>
      <w:r w:rsidR="00924D85">
        <w:rPr>
          <w:rFonts w:cs="Calibri"/>
        </w:rPr>
        <w:t>(gratis) online materiaal</w:t>
      </w:r>
      <w:r w:rsidR="000726B7">
        <w:rPr>
          <w:rFonts w:cs="Calibri"/>
        </w:rPr>
        <w:t xml:space="preserve">, </w:t>
      </w:r>
      <w:r w:rsidR="00AA7C7C">
        <w:rPr>
          <w:rFonts w:cs="Calibri"/>
        </w:rPr>
        <w:t xml:space="preserve">zoals </w:t>
      </w:r>
      <w:r w:rsidR="000726B7">
        <w:rPr>
          <w:rFonts w:cs="Calibri"/>
        </w:rPr>
        <w:t>de lesfiches van</w:t>
      </w:r>
      <w:r w:rsidR="00A81A58">
        <w:rPr>
          <w:rFonts w:cs="Calibri"/>
        </w:rPr>
        <w:t xml:space="preserve"> </w:t>
      </w:r>
      <w:hyperlink r:id="rId24" w:history="1">
        <w:r w:rsidR="00A81A58" w:rsidRPr="00A81A58">
          <w:rPr>
            <w:rStyle w:val="Hyperlink"/>
            <w:rFonts w:cs="Calibri"/>
          </w:rPr>
          <w:t>Wikifin-school</w:t>
        </w:r>
      </w:hyperlink>
      <w:r w:rsidR="00A81A58">
        <w:rPr>
          <w:rStyle w:val="Hyperlink"/>
          <w:rFonts w:cs="Calibri"/>
        </w:rPr>
        <w:t>.</w:t>
      </w:r>
    </w:p>
    <w:p w14:paraId="5C92CB17" w14:textId="222D3102" w:rsidR="003E3649" w:rsidRDefault="00B81B1B" w:rsidP="008D4EDF">
      <w:r>
        <w:t>Een workshop kan ook buiten de school</w:t>
      </w:r>
      <w:r w:rsidR="003F4723">
        <w:t>,</w:t>
      </w:r>
      <w:r w:rsidR="008D4EDF">
        <w:t xml:space="preserve"> denk aan </w:t>
      </w:r>
      <w:r w:rsidR="00C43438">
        <w:t>interactieve tentoonstellingen</w:t>
      </w:r>
      <w:r w:rsidR="008D4EDF">
        <w:t>. V</w:t>
      </w:r>
      <w:r w:rsidR="00827FA5">
        <w:t>oorbeelden:</w:t>
      </w:r>
    </w:p>
    <w:p w14:paraId="31DD1B47" w14:textId="5D770620" w:rsidR="00FD27B4" w:rsidRDefault="00FD27B4" w:rsidP="00FD27B4">
      <w:pPr>
        <w:pStyle w:val="Opsomming1"/>
      </w:pPr>
      <w:hyperlink r:id="rId25" w:history="1">
        <w:r w:rsidRPr="000127A5">
          <w:rPr>
            <w:rStyle w:val="Hyperlink"/>
          </w:rPr>
          <w:t>Wikifin lab</w:t>
        </w:r>
        <w:r w:rsidR="00587C85" w:rsidRPr="000127A5">
          <w:rPr>
            <w:rStyle w:val="Hyperlink"/>
          </w:rPr>
          <w:t xml:space="preserve"> (</w:t>
        </w:r>
        <w:r w:rsidR="00390239" w:rsidRPr="000127A5">
          <w:rPr>
            <w:rStyle w:val="Hyperlink"/>
          </w:rPr>
          <w:t xml:space="preserve">Wikfin, </w:t>
        </w:r>
        <w:r w:rsidR="00587C85" w:rsidRPr="000127A5">
          <w:rPr>
            <w:rStyle w:val="Hyperlink"/>
          </w:rPr>
          <w:t>Brussel);</w:t>
        </w:r>
      </w:hyperlink>
    </w:p>
    <w:p w14:paraId="0B460E56" w14:textId="77777777" w:rsidR="00422DAA" w:rsidRPr="00C43438" w:rsidRDefault="00422DAA" w:rsidP="00422DAA">
      <w:pPr>
        <w:pStyle w:val="Opsomming1"/>
        <w:numPr>
          <w:ilvl w:val="1"/>
          <w:numId w:val="6"/>
        </w:numPr>
      </w:pPr>
      <w:r w:rsidRPr="00C43438">
        <w:t>Budgetbeheer</w:t>
      </w:r>
    </w:p>
    <w:p w14:paraId="19A0B56A" w14:textId="77777777" w:rsidR="00422DAA" w:rsidRPr="00C43438" w:rsidRDefault="00422DAA" w:rsidP="00422DAA">
      <w:pPr>
        <w:pStyle w:val="Opsomming1"/>
        <w:numPr>
          <w:ilvl w:val="1"/>
          <w:numId w:val="6"/>
        </w:numPr>
      </w:pPr>
      <w:r w:rsidRPr="00C43438">
        <w:t>Lenen</w:t>
      </w:r>
    </w:p>
    <w:p w14:paraId="455C5184" w14:textId="77415068" w:rsidR="00422DAA" w:rsidRPr="00C43438" w:rsidRDefault="00422DAA" w:rsidP="00422DAA">
      <w:pPr>
        <w:pStyle w:val="Opsomming1"/>
        <w:numPr>
          <w:ilvl w:val="1"/>
          <w:numId w:val="6"/>
        </w:numPr>
      </w:pPr>
      <w:r w:rsidRPr="00C43438">
        <w:t>Sparen en beleggen (financiële producten begrijpen)</w:t>
      </w:r>
    </w:p>
    <w:p w14:paraId="01AFFCAA" w14:textId="77777777" w:rsidR="00422DAA" w:rsidRPr="00C43438" w:rsidRDefault="00422DAA" w:rsidP="00422DAA">
      <w:pPr>
        <w:pStyle w:val="Opsomming1"/>
        <w:numPr>
          <w:ilvl w:val="1"/>
          <w:numId w:val="6"/>
        </w:numPr>
      </w:pPr>
      <w:r w:rsidRPr="00C43438">
        <w:t>Risico’s verzekeren</w:t>
      </w:r>
    </w:p>
    <w:p w14:paraId="50318407" w14:textId="577CB2B7" w:rsidR="00170B09" w:rsidRPr="00C43438" w:rsidRDefault="00422DAA" w:rsidP="00422DAA">
      <w:pPr>
        <w:pStyle w:val="Opsomming1"/>
        <w:numPr>
          <w:ilvl w:val="1"/>
          <w:numId w:val="6"/>
        </w:numPr>
      </w:pPr>
      <w:r w:rsidRPr="00C43438">
        <w:rPr>
          <w:rFonts w:cs="Calibri"/>
        </w:rPr>
        <w:t>De sociale zekerheid</w:t>
      </w:r>
    </w:p>
    <w:p w14:paraId="2D933DF6" w14:textId="36C980C8" w:rsidR="00C8776B" w:rsidRPr="00BF7CDB" w:rsidRDefault="00FD27B4" w:rsidP="66765BC2">
      <w:pPr>
        <w:pStyle w:val="Opsomming1"/>
      </w:pPr>
      <w:hyperlink r:id="rId26">
        <w:r w:rsidRPr="00BF7CDB">
          <w:rPr>
            <w:rStyle w:val="Hyperlink"/>
          </w:rPr>
          <w:t>Mysterie van financiën</w:t>
        </w:r>
        <w:r w:rsidR="00390239" w:rsidRPr="00BF7CDB">
          <w:rPr>
            <w:rStyle w:val="Hyperlink"/>
          </w:rPr>
          <w:t xml:space="preserve"> (Bellevue museum, Brussel).</w:t>
        </w:r>
      </w:hyperlink>
    </w:p>
    <w:p w14:paraId="073C795E" w14:textId="77777777" w:rsidR="00E32C0E" w:rsidRDefault="00E32C0E" w:rsidP="00E32C0E">
      <w:pPr>
        <w:pStyle w:val="Opsomming1"/>
        <w:numPr>
          <w:ilvl w:val="1"/>
          <w:numId w:val="6"/>
        </w:numPr>
      </w:pPr>
      <w:r>
        <w:t>Loket concurrentie (prijsmechanisme)</w:t>
      </w:r>
    </w:p>
    <w:p w14:paraId="3608B170" w14:textId="77777777" w:rsidR="00E32C0E" w:rsidRDefault="00E32C0E" w:rsidP="00E32C0E">
      <w:pPr>
        <w:pStyle w:val="Opsomming1"/>
        <w:numPr>
          <w:ilvl w:val="1"/>
          <w:numId w:val="6"/>
        </w:numPr>
      </w:pPr>
      <w:r>
        <w:t>Loket kans: persoonlijk budget, sociale zekerheid</w:t>
      </w:r>
    </w:p>
    <w:p w14:paraId="068BE890" w14:textId="77777777" w:rsidR="00E32C0E" w:rsidRDefault="00E32C0E" w:rsidP="00E32C0E">
      <w:pPr>
        <w:pStyle w:val="Opsomming1"/>
        <w:numPr>
          <w:ilvl w:val="1"/>
          <w:numId w:val="6"/>
        </w:numPr>
      </w:pPr>
      <w:r>
        <w:t>Loket mogelijkheden: ongelijkheid, herverdeling</w:t>
      </w:r>
    </w:p>
    <w:p w14:paraId="40658BBE" w14:textId="77777777" w:rsidR="00E32C0E" w:rsidRDefault="00E32C0E" w:rsidP="00E32C0E">
      <w:pPr>
        <w:pStyle w:val="Opsomming1"/>
        <w:numPr>
          <w:ilvl w:val="1"/>
          <w:numId w:val="6"/>
        </w:numPr>
      </w:pPr>
      <w:r>
        <w:t>Loket toekomst: sparen en beleggen</w:t>
      </w:r>
    </w:p>
    <w:p w14:paraId="6D8FA30E" w14:textId="4082D24F" w:rsidR="00E32C0E" w:rsidRDefault="00E32C0E" w:rsidP="00E32C0E">
      <w:pPr>
        <w:pStyle w:val="Opsomming1"/>
        <w:numPr>
          <w:ilvl w:val="1"/>
          <w:numId w:val="6"/>
        </w:numPr>
      </w:pPr>
      <w:r>
        <w:t>Loket keuzes: bewuste budgettaire keuzes</w:t>
      </w:r>
    </w:p>
    <w:p w14:paraId="5D57095F" w14:textId="17DC3686" w:rsidR="00CA0A7D" w:rsidRDefault="00D91281" w:rsidP="00CA0A7D">
      <w:pPr>
        <w:pStyle w:val="Opsomming1"/>
      </w:pPr>
      <w:hyperlink r:id="rId27" w:history="1">
        <w:r w:rsidRPr="00D91281">
          <w:rPr>
            <w:rStyle w:val="Hyperlink"/>
            <w:rFonts w:cs="Calibri"/>
          </w:rPr>
          <w:t>BudgetInZicht</w:t>
        </w:r>
      </w:hyperlink>
      <w:r>
        <w:t xml:space="preserve"> </w:t>
      </w:r>
      <w:r w:rsidR="00BD41DF">
        <w:t>biedt i</w:t>
      </w:r>
      <w:r w:rsidR="00CA0A7D">
        <w:t>nteractieve tentoonstellingen</w:t>
      </w:r>
      <w:r w:rsidR="0095151F">
        <w:t xml:space="preserve"> rond budgetbeheer</w:t>
      </w:r>
      <w:r w:rsidR="00BD41DF">
        <w:t xml:space="preserve"> aan</w:t>
      </w:r>
      <w:r w:rsidR="00CA0A7D">
        <w:t>, afhankelijk van de regio:</w:t>
      </w:r>
    </w:p>
    <w:p w14:paraId="68EF9C86" w14:textId="77777777" w:rsidR="00D73C3E" w:rsidRPr="00D73C3E" w:rsidRDefault="00D73C3E" w:rsidP="00D73C3E">
      <w:pPr>
        <w:pStyle w:val="Opsomming1"/>
        <w:numPr>
          <w:ilvl w:val="1"/>
          <w:numId w:val="6"/>
        </w:numPr>
      </w:pPr>
      <w:hyperlink r:id="rId28" w:anchor="heading=h.n1lc1foqfaxs" w:history="1">
        <w:r w:rsidRPr="00D73C3E">
          <w:rPr>
            <w:rStyle w:val="Hyperlink"/>
            <w:rFonts w:cs="Calibri"/>
          </w:rPr>
          <w:t>Wakosta?! Inleefparcours</w:t>
        </w:r>
      </w:hyperlink>
    </w:p>
    <w:p w14:paraId="00F1E331" w14:textId="77777777" w:rsidR="00D73C3E" w:rsidRPr="00D73C3E" w:rsidRDefault="00D73C3E" w:rsidP="00D73C3E">
      <w:pPr>
        <w:pStyle w:val="Opsomming1"/>
        <w:numPr>
          <w:ilvl w:val="1"/>
          <w:numId w:val="6"/>
        </w:numPr>
      </w:pPr>
      <w:hyperlink r:id="rId29" w:anchor="heading=h.dw1q91s7tz21" w:history="1">
        <w:r w:rsidRPr="00D73C3E">
          <w:rPr>
            <w:rStyle w:val="Hyperlink"/>
            <w:rFonts w:cs="Calibri"/>
          </w:rPr>
          <w:t>Wakosta?! Budgetbeurs</w:t>
        </w:r>
      </w:hyperlink>
    </w:p>
    <w:p w14:paraId="6DF95989" w14:textId="60F74254" w:rsidR="00562B5A" w:rsidRDefault="00D73C3E" w:rsidP="004C3919">
      <w:pPr>
        <w:pStyle w:val="Opsomming1"/>
        <w:numPr>
          <w:ilvl w:val="1"/>
          <w:numId w:val="6"/>
        </w:numPr>
      </w:pPr>
      <w:hyperlink r:id="rId30" w:anchor="heading=h.i2jd78pxzndg" w:history="1">
        <w:r w:rsidRPr="00D73C3E">
          <w:rPr>
            <w:rStyle w:val="Hyperlink"/>
            <w:rFonts w:cs="Calibri"/>
          </w:rPr>
          <w:t>Wakosta?! Budget4 life</w:t>
        </w:r>
      </w:hyperlink>
    </w:p>
    <w:p w14:paraId="1F67132C" w14:textId="1AD82678" w:rsidR="00131A77" w:rsidRDefault="00131A77" w:rsidP="00A53D52">
      <w:pPr>
        <w:pStyle w:val="Opsomming1"/>
      </w:pPr>
      <w:r>
        <w:t xml:space="preserve">Heel wat hogescholen en universiteiten </w:t>
      </w:r>
      <w:r w:rsidR="0089237B">
        <w:t xml:space="preserve">hebben een aanbod </w:t>
      </w:r>
      <w:r w:rsidR="00B21E37">
        <w:t xml:space="preserve">voor </w:t>
      </w:r>
      <w:r w:rsidR="001F5643">
        <w:t xml:space="preserve">financieel-economische </w:t>
      </w:r>
      <w:r w:rsidR="00B21E37">
        <w:t>vorming</w:t>
      </w:r>
      <w:r w:rsidR="00771995">
        <w:t xml:space="preserve"> in het secundair onderwijs</w:t>
      </w:r>
      <w:r w:rsidR="0089237B">
        <w:t xml:space="preserve">, </w:t>
      </w:r>
      <w:r w:rsidR="001F5643">
        <w:t>afhankelijk van de ligging van de school kan</w:t>
      </w:r>
      <w:r w:rsidR="00324D43">
        <w:t xml:space="preserve"> je </w:t>
      </w:r>
      <w:r w:rsidR="00B21E37">
        <w:t>hierop inspelen.</w:t>
      </w:r>
    </w:p>
    <w:p w14:paraId="605475DA" w14:textId="0BD60933" w:rsidR="00FE1D16" w:rsidRDefault="00FE1D16" w:rsidP="00FE1D16">
      <w:pPr>
        <w:pStyle w:val="Kop3"/>
      </w:pPr>
      <w:r>
        <w:t>Gastlessen</w:t>
      </w:r>
    </w:p>
    <w:p w14:paraId="13F0A789" w14:textId="77777777" w:rsidR="003118D3" w:rsidRDefault="00AA47C7" w:rsidP="00AA47C7">
      <w:r>
        <w:t xml:space="preserve">Een gastles </w:t>
      </w:r>
      <w:r w:rsidR="0074104B">
        <w:t xml:space="preserve">kan een leuke </w:t>
      </w:r>
      <w:r>
        <w:t xml:space="preserve">manier </w:t>
      </w:r>
      <w:r w:rsidR="0074104B">
        <w:t xml:space="preserve">zijn </w:t>
      </w:r>
      <w:r>
        <w:t>om leerlingen kennis te laten maken me</w:t>
      </w:r>
      <w:r w:rsidR="00EF0BFD">
        <w:t xml:space="preserve">t </w:t>
      </w:r>
      <w:r w:rsidR="0075213C">
        <w:t xml:space="preserve">financiële en (sociaal)economische </w:t>
      </w:r>
      <w:r>
        <w:t>thema’s</w:t>
      </w:r>
      <w:r w:rsidR="0075213C">
        <w:t xml:space="preserve">. </w:t>
      </w:r>
      <w:r w:rsidR="000406B8">
        <w:t xml:space="preserve">Zo </w:t>
      </w:r>
      <w:r w:rsidR="0075213C">
        <w:t xml:space="preserve">kan </w:t>
      </w:r>
      <w:r w:rsidR="000406B8">
        <w:t xml:space="preserve">je </w:t>
      </w:r>
      <w:r w:rsidR="0075213C">
        <w:t xml:space="preserve">een financieel of verzekeringsexpert uitnodigen </w:t>
      </w:r>
      <w:r w:rsidR="00362F35">
        <w:t>om leerin</w:t>
      </w:r>
      <w:r w:rsidR="009733E9">
        <w:t>houden met betrekking tot sparen, beleggen en verzekeren op een gepassioneerde manie</w:t>
      </w:r>
      <w:r w:rsidR="000406B8">
        <w:t>r</w:t>
      </w:r>
      <w:r w:rsidR="009733E9">
        <w:t xml:space="preserve"> </w:t>
      </w:r>
      <w:r w:rsidR="00F156FA">
        <w:t>in de klas te brengen</w:t>
      </w:r>
      <w:r w:rsidR="00E174F3">
        <w:t xml:space="preserve">. </w:t>
      </w:r>
    </w:p>
    <w:p w14:paraId="3562E590" w14:textId="370D4A85" w:rsidR="00FE1D16" w:rsidRPr="00FE1D16" w:rsidRDefault="00E174F3" w:rsidP="00AA47C7">
      <w:r>
        <w:t>Je kan</w:t>
      </w:r>
      <w:r w:rsidR="002F7C5A">
        <w:t xml:space="preserve"> intekenen op </w:t>
      </w:r>
      <w:r>
        <w:t xml:space="preserve">initiatieven die Vlaanderenbreed worden </w:t>
      </w:r>
      <w:r w:rsidR="002425D1">
        <w:t>aangeboden:</w:t>
      </w:r>
    </w:p>
    <w:p w14:paraId="32FAB6EA" w14:textId="4939A6BA" w:rsidR="00B425C6" w:rsidRDefault="005F115E" w:rsidP="00B425C6">
      <w:pPr>
        <w:pStyle w:val="Opsomming1"/>
      </w:pPr>
      <w:hyperlink r:id="rId31" w:history="1">
        <w:r w:rsidRPr="008A5F34">
          <w:rPr>
            <w:rStyle w:val="Hyperlink"/>
          </w:rPr>
          <w:t>Get a teacher</w:t>
        </w:r>
        <w:r w:rsidR="00CD6C24" w:rsidRPr="008A5F34">
          <w:rPr>
            <w:rStyle w:val="Hyperlink"/>
          </w:rPr>
          <w:t xml:space="preserve"> (KBC)</w:t>
        </w:r>
      </w:hyperlink>
    </w:p>
    <w:p w14:paraId="777E6476" w14:textId="165258DA" w:rsidR="00B425C6" w:rsidRDefault="00CD6C24" w:rsidP="005F115E">
      <w:pPr>
        <w:pStyle w:val="Opsomming1"/>
        <w:numPr>
          <w:ilvl w:val="1"/>
          <w:numId w:val="6"/>
        </w:numPr>
      </w:pPr>
      <w:r>
        <w:t xml:space="preserve">Lessen rond </w:t>
      </w:r>
      <w:r w:rsidR="005F115E" w:rsidRPr="005F115E">
        <w:t>slim leren omgaan met geld</w:t>
      </w:r>
    </w:p>
    <w:p w14:paraId="6472A42A" w14:textId="2231A30D" w:rsidR="00CD6C24" w:rsidRPr="00CD6C24" w:rsidRDefault="00CD6C24" w:rsidP="005F115E">
      <w:pPr>
        <w:pStyle w:val="Opsomming1"/>
        <w:numPr>
          <w:ilvl w:val="1"/>
          <w:numId w:val="6"/>
        </w:numPr>
      </w:pPr>
      <w:r>
        <w:rPr>
          <w:rFonts w:cs="Calibri"/>
        </w:rPr>
        <w:t xml:space="preserve">Lessen rond </w:t>
      </w:r>
      <w:r w:rsidR="005F115E" w:rsidRPr="00B425C6">
        <w:rPr>
          <w:rFonts w:cs="Calibri"/>
        </w:rPr>
        <w:t>budgetbeheer</w:t>
      </w:r>
    </w:p>
    <w:p w14:paraId="220C0599" w14:textId="6B44EB09" w:rsidR="008030D3" w:rsidRDefault="005F115E" w:rsidP="00CD6C24">
      <w:pPr>
        <w:pStyle w:val="Opsomming1"/>
      </w:pPr>
      <w:hyperlink r:id="rId32">
        <w:r w:rsidRPr="0013675A">
          <w:rPr>
            <w:rStyle w:val="Hyperlink"/>
          </w:rPr>
          <w:t>De toekomst verzeker(d)t</w:t>
        </w:r>
      </w:hyperlink>
      <w:r w:rsidR="0037642B">
        <w:t xml:space="preserve"> (Federatie </w:t>
      </w:r>
      <w:r w:rsidR="0090481E">
        <w:t>verzekeringen i.s.m. KdG</w:t>
      </w:r>
      <w:r w:rsidR="00CE6B04">
        <w:t xml:space="preserve"> hogeschool</w:t>
      </w:r>
      <w:r w:rsidR="0090481E">
        <w:t>)</w:t>
      </w:r>
    </w:p>
    <w:p w14:paraId="3F0D9215" w14:textId="514F1BB6" w:rsidR="0028784C" w:rsidRDefault="0028784C" w:rsidP="008163E8">
      <w:pPr>
        <w:pStyle w:val="Opsomming1"/>
        <w:numPr>
          <w:ilvl w:val="1"/>
          <w:numId w:val="6"/>
        </w:numPr>
      </w:pPr>
      <w:r>
        <w:t>Budgettaire keuzes</w:t>
      </w:r>
      <w:r w:rsidR="008163E8">
        <w:t xml:space="preserve"> rekening houdend met </w:t>
      </w:r>
      <w:r w:rsidR="008E6EDA">
        <w:t xml:space="preserve">de </w:t>
      </w:r>
      <w:r w:rsidR="008163E8">
        <w:t>t</w:t>
      </w:r>
      <w:r>
        <w:t>otale kostprijs</w:t>
      </w:r>
      <w:r w:rsidR="008163E8">
        <w:t xml:space="preserve"> </w:t>
      </w:r>
      <w:r w:rsidR="001B7B72">
        <w:t xml:space="preserve">met </w:t>
      </w:r>
      <w:r w:rsidR="007C386A">
        <w:t>focus op de</w:t>
      </w:r>
      <w:r w:rsidR="001B7B72">
        <w:t xml:space="preserve"> </w:t>
      </w:r>
      <w:r w:rsidR="008163E8">
        <w:t>financieringskost (consumentenkrediet)</w:t>
      </w:r>
      <w:r w:rsidR="008E6EDA">
        <w:t xml:space="preserve"> </w:t>
      </w:r>
      <w:r w:rsidR="001B7B72">
        <w:t>en supplementaire kosten (bv. verzekeringskost)</w:t>
      </w:r>
      <w:r w:rsidR="007C386A">
        <w:t>.</w:t>
      </w:r>
    </w:p>
    <w:p w14:paraId="06A9FD2F" w14:textId="418AB125" w:rsidR="0028784C" w:rsidRDefault="00F87270" w:rsidP="0028784C">
      <w:pPr>
        <w:pStyle w:val="Opsomming1"/>
        <w:numPr>
          <w:ilvl w:val="1"/>
          <w:numId w:val="6"/>
        </w:numPr>
      </w:pPr>
      <w:r>
        <w:t>Een schadegeval: aansprakelijkheid en verantwoordelijkheid</w:t>
      </w:r>
    </w:p>
    <w:p w14:paraId="04169F57" w14:textId="75223CE0" w:rsidR="00CD6C24" w:rsidRPr="00B425C6" w:rsidRDefault="0028784C" w:rsidP="0028784C">
      <w:pPr>
        <w:pStyle w:val="Opsomming1"/>
        <w:numPr>
          <w:ilvl w:val="1"/>
          <w:numId w:val="6"/>
        </w:numPr>
      </w:pPr>
      <w:r>
        <w:t>Sparen en beleggen</w:t>
      </w:r>
      <w:r w:rsidR="00C10238">
        <w:t>: risico en rendement</w:t>
      </w:r>
    </w:p>
    <w:p w14:paraId="5259A297" w14:textId="4887AB99" w:rsidR="00C17C1B" w:rsidRDefault="002425D1" w:rsidP="003D2AC7">
      <w:pPr>
        <w:rPr>
          <w:rFonts w:cs="Calibri"/>
        </w:rPr>
      </w:pPr>
      <w:r>
        <w:rPr>
          <w:rFonts w:cs="Calibri"/>
        </w:rPr>
        <w:t xml:space="preserve">Je kan </w:t>
      </w:r>
      <w:r w:rsidR="00C344E6">
        <w:rPr>
          <w:rFonts w:cs="Calibri"/>
        </w:rPr>
        <w:t xml:space="preserve">uit je eigen netwerk een gastspreker </w:t>
      </w:r>
      <w:r w:rsidR="00C17C1B">
        <w:rPr>
          <w:rFonts w:cs="Calibri"/>
        </w:rPr>
        <w:t xml:space="preserve">contacteren en samen een les </w:t>
      </w:r>
      <w:r w:rsidR="00A53BBD">
        <w:rPr>
          <w:rFonts w:cs="Calibri"/>
        </w:rPr>
        <w:t xml:space="preserve">uitwerken </w:t>
      </w:r>
      <w:r w:rsidR="00C17C1B">
        <w:rPr>
          <w:rFonts w:cs="Calibri"/>
        </w:rPr>
        <w:t>die aansluit bij één of meer leerplandoel</w:t>
      </w:r>
      <w:r w:rsidR="00395891">
        <w:rPr>
          <w:rFonts w:cs="Calibri"/>
        </w:rPr>
        <w:t>e</w:t>
      </w:r>
      <w:r w:rsidR="00C17C1B">
        <w:rPr>
          <w:rFonts w:cs="Calibri"/>
        </w:rPr>
        <w:t xml:space="preserve">n </w:t>
      </w:r>
      <w:r w:rsidR="00395891">
        <w:rPr>
          <w:rFonts w:cs="Calibri"/>
        </w:rPr>
        <w:t>Financieel-economische vorming</w:t>
      </w:r>
      <w:r w:rsidR="00C17C1B">
        <w:rPr>
          <w:rFonts w:cs="Calibri"/>
        </w:rPr>
        <w:t>.</w:t>
      </w:r>
    </w:p>
    <w:p w14:paraId="479ED072" w14:textId="00D6FAA1" w:rsidR="003D2AC7" w:rsidRDefault="000359E9" w:rsidP="008D60E9">
      <w:pPr>
        <w:pStyle w:val="Opsomming1"/>
        <w:numPr>
          <w:ilvl w:val="0"/>
          <w:numId w:val="0"/>
        </w:numPr>
        <w:ind w:left="357" w:hanging="357"/>
      </w:pPr>
      <w:r>
        <w:t>Aandachtspunten/reflectievragen bij de voorbereiding van een gastles:</w:t>
      </w:r>
    </w:p>
    <w:p w14:paraId="145A494E" w14:textId="77777777" w:rsidR="008D60E9" w:rsidRDefault="008C1F2C" w:rsidP="008D60E9">
      <w:pPr>
        <w:pStyle w:val="Opsomming1"/>
      </w:pPr>
      <w:r w:rsidRPr="00A977BF">
        <w:t>Hoe sluit de expertise van de gastspreker</w:t>
      </w:r>
      <w:r w:rsidR="00E51181">
        <w:t xml:space="preserve"> </w:t>
      </w:r>
      <w:r w:rsidRPr="00E51181">
        <w:t>aan op de lesstof?</w:t>
      </w:r>
    </w:p>
    <w:p w14:paraId="672D8F10" w14:textId="71264B0C" w:rsidR="008D60E9" w:rsidRDefault="008C1F2C" w:rsidP="008D60E9">
      <w:pPr>
        <w:pStyle w:val="Opsomming1"/>
      </w:pPr>
      <w:r w:rsidRPr="00F83B6B">
        <w:lastRenderedPageBreak/>
        <w:t xml:space="preserve">Wat wil </w:t>
      </w:r>
      <w:r w:rsidR="006C02BC">
        <w:t xml:space="preserve">je </w:t>
      </w:r>
      <w:r w:rsidRPr="00F83B6B">
        <w:t>met de gastles wil bereiken?</w:t>
      </w:r>
    </w:p>
    <w:p w14:paraId="6AFC2CB4" w14:textId="77777777" w:rsidR="008D60E9" w:rsidRDefault="008C1F2C" w:rsidP="008D60E9">
      <w:pPr>
        <w:pStyle w:val="Opsomming1"/>
      </w:pPr>
      <w:r w:rsidRPr="00F83B6B">
        <w:t>Wat is de opzet van de les: wordt het een</w:t>
      </w:r>
      <w:r w:rsidR="00F83B6B">
        <w:t xml:space="preserve"> </w:t>
      </w:r>
      <w:r w:rsidRPr="00F83B6B">
        <w:t>doe-activiteit, een interview, een opdracht?</w:t>
      </w:r>
    </w:p>
    <w:p w14:paraId="0B56FF9D" w14:textId="77777777" w:rsidR="008D60E9" w:rsidRDefault="008C1F2C" w:rsidP="008D60E9">
      <w:pPr>
        <w:pStyle w:val="Opsomming1"/>
      </w:pPr>
      <w:r w:rsidRPr="007F55C0">
        <w:t>Door het globale verhaal samen door te</w:t>
      </w:r>
      <w:r w:rsidR="007F55C0">
        <w:t xml:space="preserve"> </w:t>
      </w:r>
      <w:r w:rsidRPr="007F55C0">
        <w:t xml:space="preserve">nemen, kan de </w:t>
      </w:r>
      <w:r w:rsidR="009D0309">
        <w:t>gastspreker</w:t>
      </w:r>
      <w:r w:rsidRPr="007F55C0">
        <w:t xml:space="preserve"> soms waardevolle</w:t>
      </w:r>
      <w:r w:rsidR="007F55C0">
        <w:t xml:space="preserve"> </w:t>
      </w:r>
      <w:r w:rsidRPr="007F55C0">
        <w:t>(didactische) tips geven.</w:t>
      </w:r>
    </w:p>
    <w:p w14:paraId="0E51B262" w14:textId="2146FA1B" w:rsidR="008D60E9" w:rsidRDefault="008C1F2C" w:rsidP="008D60E9">
      <w:pPr>
        <w:pStyle w:val="Opsomming1"/>
      </w:pPr>
      <w:r w:rsidRPr="007F55C0">
        <w:t>Hoe is de samenstelling van de klas</w:t>
      </w:r>
      <w:r w:rsidR="00260B5C">
        <w:t xml:space="preserve"> of groep leerlingen</w:t>
      </w:r>
      <w:r w:rsidRPr="007F55C0">
        <w:t>? Wat is</w:t>
      </w:r>
      <w:r w:rsidR="007F55C0">
        <w:t xml:space="preserve"> </w:t>
      </w:r>
      <w:r w:rsidRPr="007F55C0">
        <w:t>de onderlinge dynamiek, de groepsgrootte,</w:t>
      </w:r>
      <w:r w:rsidR="007F55C0">
        <w:t xml:space="preserve"> </w:t>
      </w:r>
      <w:r w:rsidRPr="007F55C0">
        <w:t>onderwijsniveau, leerjaar en kennisniveau?</w:t>
      </w:r>
    </w:p>
    <w:p w14:paraId="2B88D11A" w14:textId="77777777" w:rsidR="008D60E9" w:rsidRDefault="008C1F2C" w:rsidP="008D60E9">
      <w:pPr>
        <w:pStyle w:val="Opsomming1"/>
      </w:pPr>
      <w:r w:rsidRPr="007F55C0">
        <w:t>Hoe wil je dat leerlingen zich voorbereiden</w:t>
      </w:r>
      <w:r w:rsidR="007F55C0">
        <w:t xml:space="preserve"> </w:t>
      </w:r>
      <w:r w:rsidRPr="007F55C0">
        <w:t>op deze gastles?</w:t>
      </w:r>
    </w:p>
    <w:p w14:paraId="53F1DC03" w14:textId="77777777" w:rsidR="008D60E9" w:rsidRDefault="008C1F2C" w:rsidP="008D60E9">
      <w:pPr>
        <w:pStyle w:val="Opsomming1"/>
      </w:pPr>
      <w:r w:rsidRPr="007F55C0">
        <w:t>Wat is de rolverdeling tijdens de gastles?</w:t>
      </w:r>
    </w:p>
    <w:p w14:paraId="5EFD09FD" w14:textId="76FEE1C8" w:rsidR="00862147" w:rsidRDefault="008C1F2C" w:rsidP="008D60E9">
      <w:pPr>
        <w:pStyle w:val="Opsomming1"/>
      </w:pPr>
      <w:r w:rsidRPr="00395891">
        <w:t>Stel samen de verwachtingen vast en</w:t>
      </w:r>
      <w:r w:rsidR="00395891">
        <w:t xml:space="preserve"> </w:t>
      </w:r>
      <w:r w:rsidRPr="00395891">
        <w:t>evalueer deze achteraf.</w:t>
      </w:r>
    </w:p>
    <w:p w14:paraId="347FD287" w14:textId="3872A615" w:rsidR="00862147" w:rsidRPr="00D63BF9" w:rsidRDefault="00862147" w:rsidP="00862147">
      <w:pPr>
        <w:pStyle w:val="Opsomming2"/>
        <w:numPr>
          <w:ilvl w:val="0"/>
          <w:numId w:val="0"/>
        </w:numPr>
      </w:pPr>
      <w:r>
        <w:t xml:space="preserve">Ook leraren economie kunnen een gastles </w:t>
      </w:r>
      <w:r w:rsidR="00421A1D">
        <w:t xml:space="preserve">rond een bepaald onderwerp </w:t>
      </w:r>
      <w:r w:rsidR="00D163ED">
        <w:t>verzorgen</w:t>
      </w:r>
      <w:r w:rsidR="00471F0E">
        <w:t xml:space="preserve">, denk aan </w:t>
      </w:r>
      <w:r w:rsidR="001D581B">
        <w:t xml:space="preserve">marktwerking (LPD </w:t>
      </w:r>
      <w:r w:rsidR="00FC0DBD">
        <w:t xml:space="preserve">5) </w:t>
      </w:r>
      <w:r w:rsidR="001D581B">
        <w:t xml:space="preserve">of </w:t>
      </w:r>
      <w:r w:rsidR="00714479">
        <w:t xml:space="preserve">de </w:t>
      </w:r>
      <w:r w:rsidR="001D581B">
        <w:t>herverdeling van welvaart via sociale en fiscale maatregelen</w:t>
      </w:r>
      <w:r w:rsidR="00FC0DBD">
        <w:t xml:space="preserve"> (LPD 6)</w:t>
      </w:r>
      <w:r w:rsidR="00E62115">
        <w:t>.</w:t>
      </w:r>
    </w:p>
    <w:p w14:paraId="4D4B193B" w14:textId="77777777" w:rsidR="00D63BF9" w:rsidRDefault="00D63BF9" w:rsidP="00D63BF9">
      <w:pPr>
        <w:pStyle w:val="Kop3"/>
      </w:pPr>
      <w:r>
        <w:t>Aandachtspunten</w:t>
      </w:r>
    </w:p>
    <w:p w14:paraId="5513D422" w14:textId="7AD62B76" w:rsidR="00D63BF9" w:rsidRDefault="00D63BF9" w:rsidP="00D63BF9">
      <w:r>
        <w:t xml:space="preserve">Ongeacht of je kiest voor een project(dag), gastles of workshop of samenspel van deze initiatieven is het zinvol om </w:t>
      </w:r>
      <w:r w:rsidR="005C647E">
        <w:t xml:space="preserve">voldoende </w:t>
      </w:r>
      <w:r>
        <w:t xml:space="preserve">aandacht te besteden aan </w:t>
      </w:r>
      <w:r w:rsidR="000E1B6B">
        <w:t>het ‘voor’ en ‘na’:</w:t>
      </w:r>
    </w:p>
    <w:p w14:paraId="38D96D9C" w14:textId="31BBF89D" w:rsidR="00D63BF9" w:rsidRDefault="00D63BF9" w:rsidP="00EB648B">
      <w:pPr>
        <w:pStyle w:val="Opsomming1"/>
      </w:pPr>
      <w:r>
        <w:t xml:space="preserve">Welke voorkennis is noodzakelijk en </w:t>
      </w:r>
      <w:r w:rsidR="008867DF">
        <w:t>welke werkvorm(en) zet je in</w:t>
      </w:r>
      <w:r w:rsidR="00236112">
        <w:t xml:space="preserve"> </w:t>
      </w:r>
      <w:r w:rsidR="00A47DDD">
        <w:t xml:space="preserve">om </w:t>
      </w:r>
      <w:r w:rsidR="00F04C13">
        <w:t>leerlingen in te leiden</w:t>
      </w:r>
      <w:r w:rsidR="00236112">
        <w:t xml:space="preserve">? Leerlingen kunnen </w:t>
      </w:r>
      <w:r w:rsidR="006C3AFB">
        <w:t xml:space="preserve">bijvoorbeeld </w:t>
      </w:r>
      <w:r w:rsidR="00236112">
        <w:t xml:space="preserve">zich </w:t>
      </w:r>
      <w:r w:rsidR="004447B9">
        <w:t>zelfstandig voorbereiden aan de hand van een digitaal leerpad, waar</w:t>
      </w:r>
      <w:r w:rsidR="00F21410">
        <w:t xml:space="preserve"> je opdrachten aan </w:t>
      </w:r>
      <w:r w:rsidR="00672F24">
        <w:t xml:space="preserve">kan </w:t>
      </w:r>
      <w:r w:rsidR="00F21410">
        <w:t xml:space="preserve">koppelen. </w:t>
      </w:r>
      <w:r w:rsidR="003A7218">
        <w:t xml:space="preserve">Je kan ook denken aan een </w:t>
      </w:r>
      <w:r w:rsidR="00BC4682">
        <w:t>lesmoment wat kansen biedt om in te spelen op de voorkennis van leerlingen en vragen.</w:t>
      </w:r>
    </w:p>
    <w:p w14:paraId="3BD56323" w14:textId="0F260D7C" w:rsidR="00CC533A" w:rsidRPr="00CC533A" w:rsidRDefault="00BB3033" w:rsidP="002201EB">
      <w:pPr>
        <w:pStyle w:val="Opsomming1"/>
      </w:pPr>
      <w:r>
        <w:t xml:space="preserve">Je hebt </w:t>
      </w:r>
      <w:r w:rsidR="00891197">
        <w:t xml:space="preserve">ook </w:t>
      </w:r>
      <w:r>
        <w:t xml:space="preserve">voldoende aandacht voor </w:t>
      </w:r>
      <w:r w:rsidR="00F5563B">
        <w:t xml:space="preserve">de </w:t>
      </w:r>
      <w:r w:rsidR="006A460F">
        <w:t xml:space="preserve">nabeschouwing: wat hebben leerlingen geleerd? Wat nemen ze mee? Op welke items </w:t>
      </w:r>
      <w:r w:rsidR="00DD2893">
        <w:t xml:space="preserve">moet extra </w:t>
      </w:r>
      <w:r w:rsidR="00471F0E">
        <w:t xml:space="preserve">worden </w:t>
      </w:r>
      <w:r w:rsidR="00DD2893">
        <w:t>ingezet in functie van verdere evaluatie?</w:t>
      </w:r>
    </w:p>
    <w:p w14:paraId="723724C3" w14:textId="7F791E08" w:rsidR="00BC2C53" w:rsidRPr="005C4ED9" w:rsidRDefault="00BC2C53" w:rsidP="00BC2C53">
      <w:pPr>
        <w:pStyle w:val="Kop2"/>
      </w:pPr>
      <w:r w:rsidRPr="005C4ED9">
        <w:t xml:space="preserve">Situering </w:t>
      </w:r>
      <w:r w:rsidR="00F3285A" w:rsidRPr="005C4ED9">
        <w:t>Financieel-economische vorming</w:t>
      </w:r>
      <w:r w:rsidRPr="005C4ED9">
        <w:t xml:space="preserve"> binnen het aanbod op de school</w:t>
      </w:r>
    </w:p>
    <w:p w14:paraId="5E0050FE" w14:textId="5B202337" w:rsidR="009F7B0B" w:rsidRDefault="009F7B0B" w:rsidP="009F7B0B">
      <w:pPr>
        <w:pStyle w:val="Kop3"/>
      </w:pPr>
      <w:r>
        <w:t>Samenhang met de derde graad D-finaliteit</w:t>
      </w:r>
      <w:r w:rsidR="00886079">
        <w:t xml:space="preserve"> in het domein Economie &amp; organisatie</w:t>
      </w:r>
    </w:p>
    <w:p w14:paraId="333D5405" w14:textId="77777777" w:rsidR="009F7B0B" w:rsidRDefault="009F7B0B" w:rsidP="009F7B0B">
      <w:r>
        <w:t>Het leerplan heeft een inhoudelijke verwantschap met volgende richtingspecifieke leerplannen van de D-finaliteit:</w:t>
      </w:r>
    </w:p>
    <w:p w14:paraId="5A2E3673" w14:textId="5807396A" w:rsidR="00BF2C84" w:rsidRPr="00BF2C84" w:rsidRDefault="009F7B0B" w:rsidP="00BF2C84">
      <w:pPr>
        <w:pStyle w:val="Opsomming1"/>
        <w:numPr>
          <w:ilvl w:val="0"/>
          <w:numId w:val="18"/>
        </w:numPr>
        <w:suppressAutoHyphens w:val="0"/>
        <w:spacing w:after="160" w:line="259" w:lineRule="auto"/>
      </w:pPr>
      <w:r w:rsidRPr="00BF2C84">
        <w:t>Economie</w:t>
      </w:r>
      <w:r w:rsidR="009C67F4" w:rsidRPr="00BF2C84">
        <w:t xml:space="preserve"> (domeinoverschrijdende studierichtingen)</w:t>
      </w:r>
    </w:p>
    <w:p w14:paraId="1FC9E0CB" w14:textId="784E99EB" w:rsidR="009F7B0B" w:rsidRPr="00BF2C84" w:rsidRDefault="009F7B0B" w:rsidP="009F7B0B">
      <w:pPr>
        <w:pStyle w:val="Opsomming1"/>
        <w:numPr>
          <w:ilvl w:val="0"/>
          <w:numId w:val="18"/>
        </w:numPr>
        <w:suppressAutoHyphens w:val="0"/>
        <w:spacing w:after="160" w:line="259" w:lineRule="auto"/>
      </w:pPr>
      <w:r w:rsidRPr="00BF2C84">
        <w:t>Economie’</w:t>
      </w:r>
      <w:r w:rsidR="009C67F4" w:rsidRPr="00BF2C84">
        <w:t xml:space="preserve"> (Bedrijfswetenschappen)</w:t>
      </w:r>
    </w:p>
    <w:p w14:paraId="59D8BCD8" w14:textId="043F6E0E" w:rsidR="00BF2C84" w:rsidRPr="00BF2C84" w:rsidRDefault="00BF2C84" w:rsidP="009F7B0B">
      <w:pPr>
        <w:pStyle w:val="Opsomming1"/>
        <w:numPr>
          <w:ilvl w:val="0"/>
          <w:numId w:val="18"/>
        </w:numPr>
        <w:suppressAutoHyphens w:val="0"/>
        <w:spacing w:after="160" w:line="259" w:lineRule="auto"/>
      </w:pPr>
      <w:r w:rsidRPr="00BF2C84">
        <w:t>Economie’</w:t>
      </w:r>
      <w:r w:rsidR="00E47B32">
        <w:t>’</w:t>
      </w:r>
      <w:r w:rsidR="0038671D">
        <w:t xml:space="preserve"> </w:t>
      </w:r>
      <w:r w:rsidR="00E47B32" w:rsidRPr="00BF2C84">
        <w:t>(</w:t>
      </w:r>
      <w:r w:rsidRPr="00BF2C84">
        <w:t>Bedrijfsondersteunende informaticawetenschappen)</w:t>
      </w:r>
    </w:p>
    <w:p w14:paraId="1F5DD3EA" w14:textId="3B75D527" w:rsidR="00EA00F3" w:rsidRDefault="009F7B0B" w:rsidP="00EA00F3">
      <w:r>
        <w:t>Deze verwantschap geldt vo</w:t>
      </w:r>
      <w:r w:rsidR="00FB0520">
        <w:t xml:space="preserve">or leerinhouden rond marktwerking </w:t>
      </w:r>
      <w:r w:rsidR="0097159B">
        <w:t>(prijsvorming</w:t>
      </w:r>
      <w:r w:rsidR="00866838">
        <w:t xml:space="preserve"> in diverse marktvormen</w:t>
      </w:r>
      <w:r w:rsidR="0097159B">
        <w:t xml:space="preserve">) en </w:t>
      </w:r>
      <w:r w:rsidR="00C4360A">
        <w:t>herverdelingsbeleid</w:t>
      </w:r>
      <w:r w:rsidR="00D87480">
        <w:t xml:space="preserve"> (</w:t>
      </w:r>
      <w:r w:rsidR="00D232AE">
        <w:t xml:space="preserve">enkel </w:t>
      </w:r>
      <w:r w:rsidR="00D87480">
        <w:t>leerplan Economie en Economie’</w:t>
      </w:r>
      <w:r w:rsidR="009B69A2">
        <w:t>).</w:t>
      </w:r>
    </w:p>
    <w:p w14:paraId="06EDE265" w14:textId="6F40ADF0" w:rsidR="000A7125" w:rsidRDefault="000A7125" w:rsidP="00EA00F3">
      <w:pPr>
        <w:pStyle w:val="Kop3"/>
      </w:pPr>
      <w:r>
        <w:t>Samenhang met de derde graad D/A-finaliteit</w:t>
      </w:r>
      <w:r w:rsidR="00886079">
        <w:t xml:space="preserve"> in het domein Economie en organisatie</w:t>
      </w:r>
    </w:p>
    <w:p w14:paraId="378419A5" w14:textId="4E37E761" w:rsidR="00C65EEA" w:rsidRDefault="000A7125" w:rsidP="00AF38CA">
      <w:r>
        <w:t>Het leerpla</w:t>
      </w:r>
      <w:r w:rsidR="004F7069">
        <w:t xml:space="preserve">n Financieel-economische vorming </w:t>
      </w:r>
      <w:r>
        <w:t xml:space="preserve">is inhoudelijk verwant met de leerplannen </w:t>
      </w:r>
      <w:r w:rsidR="00D30819">
        <w:t>Bedrijfs</w:t>
      </w:r>
      <w:r>
        <w:t>organisatie</w:t>
      </w:r>
      <w:r w:rsidR="00C1404F">
        <w:t xml:space="preserve">, Commerciële organisatie en </w:t>
      </w:r>
      <w:r>
        <w:t>Internationale handel en logistiek</w:t>
      </w:r>
      <w:r w:rsidR="00515C63">
        <w:t xml:space="preserve"> wat </w:t>
      </w:r>
      <w:r w:rsidR="00C42A31">
        <w:t xml:space="preserve">betreft </w:t>
      </w:r>
      <w:r w:rsidR="005D44DC">
        <w:t xml:space="preserve">de </w:t>
      </w:r>
      <w:r w:rsidR="00C42A31">
        <w:t xml:space="preserve">leerinhouden rond </w:t>
      </w:r>
      <w:r w:rsidR="00597255">
        <w:t>marktwerking (prijsvorming).</w:t>
      </w:r>
    </w:p>
    <w:p w14:paraId="2AD8CCB7" w14:textId="04EE7BB1" w:rsidR="002E6560" w:rsidRDefault="00DE3364" w:rsidP="00AF38CA">
      <w:r>
        <w:t xml:space="preserve">Leraren economie kunnen </w:t>
      </w:r>
      <w:r w:rsidR="00C63BDA">
        <w:t xml:space="preserve">vanuit hun expertise </w:t>
      </w:r>
      <w:r>
        <w:t xml:space="preserve">een rol spelen </w:t>
      </w:r>
      <w:r w:rsidR="009B2F78">
        <w:t xml:space="preserve">bij de vormgeving, organisatie en uitwerking van projecten, workshops </w:t>
      </w:r>
      <w:r w:rsidR="000750DD">
        <w:t>of gastlessen</w:t>
      </w:r>
      <w:r w:rsidR="00F46E6E">
        <w:t xml:space="preserve"> voor de realisatie van het leerplan Financieel-economische vorming.</w:t>
      </w:r>
    </w:p>
    <w:p w14:paraId="51D8593E" w14:textId="357510C9" w:rsidR="00681AE7" w:rsidRDefault="00047407" w:rsidP="00047407">
      <w:pPr>
        <w:pStyle w:val="Kop3"/>
      </w:pPr>
      <w:r>
        <w:t xml:space="preserve">Visualisatie van de samenhang met </w:t>
      </w:r>
      <w:r w:rsidR="00AF418F">
        <w:t>de richtingspecifieke leerplannen in de D en D/A-finaliteit</w:t>
      </w:r>
    </w:p>
    <w:p w14:paraId="65F13FE1" w14:textId="72323724" w:rsidR="00EA00F3" w:rsidRDefault="00EA00F3" w:rsidP="00EA00F3">
      <w:r>
        <w:t>In de bijlage “Samenhang FEV_LP E&amp;O D en DA” wordt de samenhang tussen het leerplan Financieel-economische vorming en volgende leerplannen gevisualiseerd:</w:t>
      </w:r>
    </w:p>
    <w:p w14:paraId="732C7BB1" w14:textId="13AF9722" w:rsidR="00EA00F3" w:rsidRDefault="00EA00F3" w:rsidP="009B69A2">
      <w:pPr>
        <w:pStyle w:val="Opsomming1"/>
      </w:pPr>
      <w:r>
        <w:lastRenderedPageBreak/>
        <w:t>III-Eco-d</w:t>
      </w:r>
    </w:p>
    <w:p w14:paraId="0C923728" w14:textId="6A852F2C" w:rsidR="00EA00F3" w:rsidRDefault="00EA00F3" w:rsidP="009B69A2">
      <w:pPr>
        <w:pStyle w:val="Opsomming1"/>
      </w:pPr>
      <w:r>
        <w:t>III-Eco’-d</w:t>
      </w:r>
    </w:p>
    <w:p w14:paraId="605AA4C3" w14:textId="70F424AF" w:rsidR="00EA00F3" w:rsidRDefault="00EA00F3" w:rsidP="009B69A2">
      <w:pPr>
        <w:pStyle w:val="Opsomming1"/>
      </w:pPr>
      <w:r>
        <w:t>III-Eco’’-d</w:t>
      </w:r>
    </w:p>
    <w:p w14:paraId="106FC5A1" w14:textId="5F6ADE94" w:rsidR="00EA00F3" w:rsidRDefault="00EA00F3" w:rsidP="009B69A2">
      <w:pPr>
        <w:pStyle w:val="Opsomming1"/>
      </w:pPr>
      <w:r>
        <w:t>III-Bed-da</w:t>
      </w:r>
    </w:p>
    <w:p w14:paraId="2AFD5D79" w14:textId="2360F7D6" w:rsidR="00EA00F3" w:rsidRDefault="00EA00F3" w:rsidP="009B69A2">
      <w:pPr>
        <w:pStyle w:val="Opsomming1"/>
      </w:pPr>
      <w:r>
        <w:t>III-CoOr-da</w:t>
      </w:r>
    </w:p>
    <w:p w14:paraId="45F05B13" w14:textId="1F86AD88" w:rsidR="00EA00F3" w:rsidRPr="00EA00F3" w:rsidRDefault="00EA00F3" w:rsidP="009B69A2">
      <w:pPr>
        <w:pStyle w:val="Opsomming1"/>
      </w:pPr>
      <w:r>
        <w:t>III-IHL-da</w:t>
      </w:r>
    </w:p>
    <w:p w14:paraId="59E94229" w14:textId="3E21E658" w:rsidR="002E6560" w:rsidRDefault="00194326" w:rsidP="00194326">
      <w:pPr>
        <w:pStyle w:val="Kop1"/>
      </w:pPr>
      <w:r>
        <w:t>Voorbeelden</w:t>
      </w:r>
    </w:p>
    <w:p w14:paraId="2BC01F9A" w14:textId="78F41056" w:rsidR="00194326" w:rsidRDefault="00194326" w:rsidP="00194326">
      <w:pPr>
        <w:pStyle w:val="Kop2"/>
      </w:pPr>
      <w:r>
        <w:t>Project</w:t>
      </w:r>
      <w:r w:rsidR="00550881">
        <w:t xml:space="preserve"> ‘Bewust met geld’</w:t>
      </w:r>
    </w:p>
    <w:p w14:paraId="2EE53514" w14:textId="209713AE" w:rsidR="00550881" w:rsidRDefault="00F4158D" w:rsidP="00F05123">
      <w:pPr>
        <w:pStyle w:val="Kop3"/>
      </w:pPr>
      <w:r>
        <w:t>Timing</w:t>
      </w:r>
    </w:p>
    <w:p w14:paraId="74F303C2" w14:textId="6CB841BF" w:rsidR="005D2988" w:rsidRDefault="0055787A" w:rsidP="005D2988">
      <w:pPr>
        <w:rPr>
          <w:rStyle w:val="Hyperlink"/>
          <w:rFonts w:cs="Calibri"/>
          <w:color w:val="404040" w:themeColor="text1" w:themeTint="BF"/>
        </w:rPr>
      </w:pPr>
      <w:r>
        <w:t xml:space="preserve">Je kan dit project kaderen in het initiatief </w:t>
      </w:r>
      <w:r w:rsidR="00950A1B">
        <w:t xml:space="preserve">‘De week van het geld’ </w:t>
      </w:r>
      <w:r>
        <w:t>van Wikifin</w:t>
      </w:r>
      <w:r w:rsidR="00950A1B">
        <w:t xml:space="preserve"> dat telkens in het voorjaar plaatsvindt</w:t>
      </w:r>
      <w:r w:rsidR="00BE3760">
        <w:t xml:space="preserve"> (maart). </w:t>
      </w:r>
      <w:r w:rsidR="00C70C83">
        <w:t>L</w:t>
      </w:r>
      <w:r w:rsidR="00BE3760">
        <w:t xml:space="preserve">eerlingen van de derde graad </w:t>
      </w:r>
      <w:r w:rsidR="00C70C83">
        <w:t xml:space="preserve">kunnen </w:t>
      </w:r>
      <w:r w:rsidR="004B4EB4">
        <w:t>deelnemen</w:t>
      </w:r>
      <w:r w:rsidR="00A8265D">
        <w:t xml:space="preserve"> (</w:t>
      </w:r>
      <w:r w:rsidR="004B4EB4">
        <w:t>per klas) aan de online quiz op de Wikifin-website.</w:t>
      </w:r>
      <w:r w:rsidR="0099528F">
        <w:t xml:space="preserve"> Deelname kan op een vrij te kiezen moment in de voorziene week.</w:t>
      </w:r>
      <w:r w:rsidR="0083758E">
        <w:t xml:space="preserve"> </w:t>
      </w:r>
      <w:r w:rsidR="0090398B">
        <w:t xml:space="preserve">Voor </w:t>
      </w:r>
      <w:r w:rsidR="00D85815">
        <w:t xml:space="preserve">meer informatie (welke thema’s aan bod komen, soort vragen etc. ) </w:t>
      </w:r>
      <w:r w:rsidR="0090398B">
        <w:t>kan je</w:t>
      </w:r>
      <w:r w:rsidR="00DB22D4">
        <w:t xml:space="preserve"> vorige edities en bijhorende lesfiches </w:t>
      </w:r>
      <w:r w:rsidR="00A17664">
        <w:t xml:space="preserve">raadplegen </w:t>
      </w:r>
      <w:r w:rsidR="00A17664" w:rsidRPr="00415D00">
        <w:rPr>
          <w:color w:val="404040" w:themeColor="text1" w:themeTint="BF"/>
        </w:rPr>
        <w:t>(</w:t>
      </w:r>
      <w:hyperlink r:id="rId33" w:history="1">
        <w:r w:rsidR="00415D00" w:rsidRPr="00415D00">
          <w:rPr>
            <w:rStyle w:val="Hyperlink"/>
            <w:rFonts w:cs="Calibri"/>
            <w:color w:val="404040" w:themeColor="text1" w:themeTint="BF"/>
          </w:rPr>
          <w:t>Wikifin-school</w:t>
        </w:r>
      </w:hyperlink>
      <w:r w:rsidR="00415D00" w:rsidRPr="00415D00">
        <w:rPr>
          <w:rStyle w:val="Hyperlink"/>
          <w:rFonts w:cs="Calibri"/>
          <w:color w:val="404040" w:themeColor="text1" w:themeTint="BF"/>
        </w:rPr>
        <w:t>).</w:t>
      </w:r>
    </w:p>
    <w:p w14:paraId="365DDEB2" w14:textId="474EC371" w:rsidR="00BC09FA" w:rsidRDefault="00BC09FA" w:rsidP="00E329C4">
      <w:pPr>
        <w:pStyle w:val="Kop3"/>
      </w:pPr>
      <w:r>
        <w:t>Leerplandoelen</w:t>
      </w:r>
    </w:p>
    <w:p w14:paraId="50D42823" w14:textId="78B86553" w:rsidR="00BC09FA" w:rsidRPr="00BC09FA" w:rsidRDefault="006D7F1A" w:rsidP="00BC09FA">
      <w:r>
        <w:t>Met dit project werk je aan de realisatie van LPD 1 (</w:t>
      </w:r>
      <w:r w:rsidR="005A3774">
        <w:t>budgettaire keuzes), LPD 2 (sparen en beleggen) en LPD 4</w:t>
      </w:r>
      <w:r w:rsidR="00320A00">
        <w:t xml:space="preserve"> (verzekeringen).</w:t>
      </w:r>
    </w:p>
    <w:p w14:paraId="6F4C3C66" w14:textId="06C7B455" w:rsidR="00E329C4" w:rsidRDefault="00DC260A" w:rsidP="00E329C4">
      <w:pPr>
        <w:pStyle w:val="Kop3"/>
      </w:pPr>
      <w:r>
        <w:t>Aanpak</w:t>
      </w:r>
    </w:p>
    <w:p w14:paraId="164A0AE5" w14:textId="335AC5C9" w:rsidR="00DC260A" w:rsidRPr="00C92BEC" w:rsidRDefault="008F5BA2" w:rsidP="66765BC2">
      <w:pPr>
        <w:rPr>
          <w:color w:val="00B050"/>
        </w:rPr>
      </w:pPr>
      <w:r w:rsidRPr="66765BC2">
        <w:rPr>
          <w:color w:val="00B050"/>
        </w:rPr>
        <w:t>Budget Aan Zet</w:t>
      </w:r>
    </w:p>
    <w:p w14:paraId="38078051" w14:textId="77777777" w:rsidR="00406AC1" w:rsidRDefault="00406AC1" w:rsidP="00AF2D69">
      <w:pPr>
        <w:pStyle w:val="Opsomming1"/>
      </w:pPr>
      <w:r>
        <w:t>Praktisch</w:t>
      </w:r>
    </w:p>
    <w:p w14:paraId="5353E1FB" w14:textId="6C19E232" w:rsidR="00665399" w:rsidRDefault="00773B15" w:rsidP="00406AC1">
      <w:pPr>
        <w:pStyle w:val="Opsomming1"/>
        <w:numPr>
          <w:ilvl w:val="1"/>
          <w:numId w:val="6"/>
        </w:numPr>
      </w:pPr>
      <w:r>
        <w:t>Informatief spel over omgaan met geld</w:t>
      </w:r>
    </w:p>
    <w:p w14:paraId="2C9F0664" w14:textId="66E3FC53" w:rsidR="008F5BA2" w:rsidRDefault="00D946A4" w:rsidP="00406AC1">
      <w:pPr>
        <w:pStyle w:val="Opsomming1"/>
        <w:numPr>
          <w:ilvl w:val="1"/>
          <w:numId w:val="6"/>
        </w:numPr>
      </w:pPr>
      <w:r>
        <w:t>Max 25 spelers</w:t>
      </w:r>
    </w:p>
    <w:p w14:paraId="672CB64B" w14:textId="40DD6B75" w:rsidR="00D946A4" w:rsidRDefault="00D946A4" w:rsidP="00406AC1">
      <w:pPr>
        <w:pStyle w:val="Opsomming1"/>
        <w:numPr>
          <w:ilvl w:val="1"/>
          <w:numId w:val="6"/>
        </w:numPr>
      </w:pPr>
      <w:r>
        <w:t>5 teams</w:t>
      </w:r>
    </w:p>
    <w:p w14:paraId="5DFFD0E1" w14:textId="77777777" w:rsidR="00F04504" w:rsidRDefault="00406AC1" w:rsidP="00AF2D69">
      <w:pPr>
        <w:pStyle w:val="Opsomming1"/>
      </w:pPr>
      <w:r>
        <w:t>Inhoud</w:t>
      </w:r>
    </w:p>
    <w:p w14:paraId="25984EB3" w14:textId="5DDC0D87" w:rsidR="00D946A4" w:rsidRDefault="00665399" w:rsidP="00F04504">
      <w:pPr>
        <w:pStyle w:val="Opsomming1"/>
        <w:numPr>
          <w:ilvl w:val="1"/>
          <w:numId w:val="6"/>
        </w:numPr>
      </w:pPr>
      <w:r>
        <w:t xml:space="preserve">Leerlingen </w:t>
      </w:r>
      <w:r w:rsidR="005908A4">
        <w:t>maken budgettaire keuzes</w:t>
      </w:r>
      <w:r w:rsidR="009F2700">
        <w:t>: welke uitgaven prioriteren gegeven een aangereikt budget?</w:t>
      </w:r>
    </w:p>
    <w:p w14:paraId="1BEF4EC2" w14:textId="7C75019A" w:rsidR="009F2700" w:rsidRPr="00C92BEC" w:rsidRDefault="00F87611" w:rsidP="66765BC2">
      <w:pPr>
        <w:rPr>
          <w:color w:val="00B050"/>
        </w:rPr>
      </w:pPr>
      <w:r w:rsidRPr="66765BC2">
        <w:rPr>
          <w:color w:val="00B050"/>
        </w:rPr>
        <w:t>Gast</w:t>
      </w:r>
      <w:r w:rsidR="002F5C13" w:rsidRPr="66765BC2">
        <w:rPr>
          <w:color w:val="00B050"/>
        </w:rPr>
        <w:t>college, ‘De toekomst verzekerd(t)’</w:t>
      </w:r>
    </w:p>
    <w:p w14:paraId="56FBDF91" w14:textId="75944ADA" w:rsidR="00F04504" w:rsidRDefault="00F04504" w:rsidP="00F04504">
      <w:pPr>
        <w:pStyle w:val="Opsomming1"/>
      </w:pPr>
      <w:bookmarkStart w:id="2" w:name="_Hlk161326617"/>
      <w:r>
        <w:t>Praktisch</w:t>
      </w:r>
    </w:p>
    <w:p w14:paraId="5F510C36" w14:textId="77777777" w:rsidR="008977F8" w:rsidRDefault="00FE65AA" w:rsidP="008977F8">
      <w:pPr>
        <w:pStyle w:val="Opsomming1"/>
        <w:numPr>
          <w:ilvl w:val="1"/>
          <w:numId w:val="6"/>
        </w:numPr>
      </w:pPr>
      <w:r>
        <w:t xml:space="preserve">Initiatief van KdG hogeschool en </w:t>
      </w:r>
      <w:r w:rsidR="008704A1">
        <w:t xml:space="preserve">de </w:t>
      </w:r>
      <w:r w:rsidR="00C606A4" w:rsidRPr="00C606A4">
        <w:t>Federatie voor Verzekerings- en Financiële tussenpersonen</w:t>
      </w:r>
      <w:r w:rsidR="00C606A4">
        <w:t>.</w:t>
      </w:r>
    </w:p>
    <w:p w14:paraId="06434FCF" w14:textId="06633B39" w:rsidR="00F04504" w:rsidRDefault="008E5EA1" w:rsidP="00C90A65">
      <w:pPr>
        <w:pStyle w:val="Opsomming1"/>
        <w:numPr>
          <w:ilvl w:val="1"/>
          <w:numId w:val="6"/>
        </w:numPr>
      </w:pPr>
      <w:r>
        <w:t xml:space="preserve">Via </w:t>
      </w:r>
      <w:hyperlink r:id="rId34" w:history="1">
        <w:r w:rsidRPr="005057A8">
          <w:rPr>
            <w:rStyle w:val="Hyperlink"/>
          </w:rPr>
          <w:t>platform</w:t>
        </w:r>
      </w:hyperlink>
      <w:r>
        <w:t xml:space="preserve"> een </w:t>
      </w:r>
      <w:r w:rsidR="00A41477">
        <w:t>gast</w:t>
      </w:r>
      <w:r>
        <w:t>les aanvragen</w:t>
      </w:r>
      <w:r w:rsidR="00D508AC">
        <w:t xml:space="preserve"> bij lokale verzekeringsagent</w:t>
      </w:r>
    </w:p>
    <w:p w14:paraId="7447072F" w14:textId="77777777" w:rsidR="009D1E4E" w:rsidRDefault="000D78A1" w:rsidP="009D1E4E">
      <w:pPr>
        <w:pStyle w:val="Opsomming1"/>
      </w:pPr>
      <w:r>
        <w:t>Inhoud:</w:t>
      </w:r>
    </w:p>
    <w:p w14:paraId="7CEE2C8A" w14:textId="77777777" w:rsidR="009D1E4E" w:rsidRDefault="006B402F" w:rsidP="009D1E4E">
      <w:pPr>
        <w:pStyle w:val="Opsomming1"/>
        <w:numPr>
          <w:ilvl w:val="1"/>
          <w:numId w:val="6"/>
        </w:numPr>
      </w:pPr>
      <w:r>
        <w:t>Budgettaire keuzes</w:t>
      </w:r>
      <w:r w:rsidR="004B4056">
        <w:t xml:space="preserve"> maken vanuit </w:t>
      </w:r>
      <w:r w:rsidR="00D779E4">
        <w:t>inzicht in het volledig kosten</w:t>
      </w:r>
      <w:r w:rsidR="003A26E9">
        <w:t>plaatje</w:t>
      </w:r>
      <w:r w:rsidR="004B4056">
        <w:t xml:space="preserve">, </w:t>
      </w:r>
      <w:r w:rsidR="003A26E9">
        <w:t>rekening houdend met financieringskost (</w:t>
      </w:r>
      <w:r w:rsidR="002318D4">
        <w:t>c</w:t>
      </w:r>
      <w:r w:rsidR="00FB1B46">
        <w:t>onsumentenkrediet</w:t>
      </w:r>
      <w:r w:rsidR="002318D4">
        <w:t>) en supplementaire kosten</w:t>
      </w:r>
      <w:r w:rsidR="004B4056">
        <w:t>.</w:t>
      </w:r>
    </w:p>
    <w:bookmarkEnd w:id="2"/>
    <w:p w14:paraId="5BDA3D33" w14:textId="77777777" w:rsidR="009D1E4E" w:rsidRDefault="00552D2F" w:rsidP="009D1E4E">
      <w:pPr>
        <w:pStyle w:val="Opsomming1"/>
        <w:numPr>
          <w:ilvl w:val="1"/>
          <w:numId w:val="6"/>
        </w:numPr>
      </w:pPr>
      <w:r>
        <w:t>Verzekeringen</w:t>
      </w:r>
    </w:p>
    <w:p w14:paraId="6B222B17" w14:textId="35ECC990" w:rsidR="009D1E4E" w:rsidRDefault="00FB1B46" w:rsidP="003922FA">
      <w:pPr>
        <w:pStyle w:val="Opsomming1"/>
        <w:numPr>
          <w:ilvl w:val="1"/>
          <w:numId w:val="6"/>
        </w:numPr>
      </w:pPr>
      <w:r>
        <w:t>Sparen en belegge</w:t>
      </w:r>
      <w:r w:rsidR="00F2454F">
        <w:t>n</w:t>
      </w:r>
      <w:r w:rsidR="00F2454F">
        <w:br/>
      </w:r>
    </w:p>
    <w:p w14:paraId="2E333A7B" w14:textId="77777777" w:rsidR="0084039A" w:rsidRDefault="0084039A" w:rsidP="009D1E4E">
      <w:pPr>
        <w:pStyle w:val="Opsomming1"/>
        <w:numPr>
          <w:ilvl w:val="0"/>
          <w:numId w:val="0"/>
        </w:numPr>
      </w:pPr>
      <w:r>
        <w:t>Alternatieven:</w:t>
      </w:r>
    </w:p>
    <w:p w14:paraId="5FF3B21A" w14:textId="423BDC32" w:rsidR="007101C8" w:rsidRDefault="00577E9E" w:rsidP="0084039A">
      <w:pPr>
        <w:pStyle w:val="Opsomming1"/>
      </w:pPr>
      <w:r>
        <w:t xml:space="preserve">Je kan ook kiezen voor </w:t>
      </w:r>
      <w:r w:rsidR="00303E10">
        <w:t xml:space="preserve">een </w:t>
      </w:r>
      <w:r w:rsidR="00134DD7">
        <w:t>gastcollege</w:t>
      </w:r>
      <w:r w:rsidR="0000099E">
        <w:t xml:space="preserve"> </w:t>
      </w:r>
      <w:r>
        <w:t>‘Get a teacher’</w:t>
      </w:r>
      <w:r w:rsidR="0000099E">
        <w:t xml:space="preserve"> van KBC, bv.</w:t>
      </w:r>
      <w:r w:rsidR="004A5BAF">
        <w:t xml:space="preserve"> </w:t>
      </w:r>
      <w:r w:rsidR="004A5BAF" w:rsidRPr="004A5BAF">
        <w:t>“slim leren omgaan met geld”</w:t>
      </w:r>
      <w:r w:rsidR="00F51ABD">
        <w:t xml:space="preserve"> waar</w:t>
      </w:r>
      <w:r w:rsidR="00F57BB3">
        <w:t>in</w:t>
      </w:r>
      <w:r w:rsidR="00F51ABD">
        <w:t xml:space="preserve"> </w:t>
      </w:r>
      <w:r w:rsidR="00E22E88">
        <w:t xml:space="preserve">eveneens </w:t>
      </w:r>
      <w:r w:rsidR="00F51ABD">
        <w:t>thema</w:t>
      </w:r>
      <w:r w:rsidR="001A77B0">
        <w:t>’</w:t>
      </w:r>
      <w:r w:rsidR="001D51AB">
        <w:t>s zoals lenen, verzekeren, sparen en beleggen aan bod komen.</w:t>
      </w:r>
    </w:p>
    <w:p w14:paraId="556120B9" w14:textId="33224732" w:rsidR="00F2454F" w:rsidRDefault="0084039A" w:rsidP="00F2454F">
      <w:pPr>
        <w:pStyle w:val="Opsomming1"/>
      </w:pPr>
      <w:r>
        <w:lastRenderedPageBreak/>
        <w:t xml:space="preserve">Je kan </w:t>
      </w:r>
      <w:r w:rsidR="00FB69BF">
        <w:t xml:space="preserve">zelf een </w:t>
      </w:r>
      <w:r w:rsidR="00131913">
        <w:t>financieel ex</w:t>
      </w:r>
      <w:r w:rsidR="00FB69BF">
        <w:t xml:space="preserve">pert (bv. </w:t>
      </w:r>
      <w:r w:rsidR="00DE6D3E">
        <w:t>wer</w:t>
      </w:r>
      <w:r w:rsidR="00280684">
        <w:t>knemer</w:t>
      </w:r>
      <w:r w:rsidR="00623F3E">
        <w:t xml:space="preserve"> lokaal bank</w:t>
      </w:r>
      <w:r w:rsidR="00320B4A">
        <w:t>- of verzekerings</w:t>
      </w:r>
      <w:r w:rsidR="00623F3E">
        <w:t>kantoor) contacteren en</w:t>
      </w:r>
      <w:r w:rsidR="00C573AB">
        <w:t xml:space="preserve"> onderling overleggen welke thema</w:t>
      </w:r>
      <w:r w:rsidR="001A77B0">
        <w:t>’</w:t>
      </w:r>
      <w:r w:rsidR="00C573AB">
        <w:t>s aan bod komen die aansluiten op de LPD 1, 2 en 4.</w:t>
      </w:r>
    </w:p>
    <w:p w14:paraId="530A4222" w14:textId="77777777" w:rsidR="00F2454F" w:rsidRDefault="00F2454F" w:rsidP="00F2454F">
      <w:pPr>
        <w:pStyle w:val="Opsomming1"/>
        <w:numPr>
          <w:ilvl w:val="0"/>
          <w:numId w:val="0"/>
        </w:numPr>
      </w:pPr>
    </w:p>
    <w:p w14:paraId="7EFC7C9E" w14:textId="516E3692" w:rsidR="00C92BEC" w:rsidRDefault="00C92BEC" w:rsidP="66765BC2">
      <w:pPr>
        <w:pStyle w:val="Opsomming1"/>
        <w:numPr>
          <w:ilvl w:val="0"/>
          <w:numId w:val="0"/>
        </w:numPr>
        <w:rPr>
          <w:color w:val="00B050"/>
        </w:rPr>
      </w:pPr>
      <w:r w:rsidRPr="66765BC2">
        <w:rPr>
          <w:color w:val="00B050"/>
        </w:rPr>
        <w:t xml:space="preserve">Deelname online </w:t>
      </w:r>
      <w:r w:rsidR="00491380" w:rsidRPr="66765BC2">
        <w:rPr>
          <w:color w:val="00B050"/>
        </w:rPr>
        <w:t>Wikifin quiz in het kader van de Week van het geld</w:t>
      </w:r>
    </w:p>
    <w:p w14:paraId="2B6E28DB" w14:textId="77777777" w:rsidR="00AC27E3" w:rsidRDefault="00AC27E3" w:rsidP="00AC27E3">
      <w:pPr>
        <w:pStyle w:val="Opsomming1"/>
      </w:pPr>
      <w:r>
        <w:t>Praktisch</w:t>
      </w:r>
    </w:p>
    <w:p w14:paraId="3C222D8E" w14:textId="09D22537" w:rsidR="00AC27E3" w:rsidRDefault="00C958CF" w:rsidP="00AC27E3">
      <w:pPr>
        <w:pStyle w:val="Opsomming1"/>
        <w:numPr>
          <w:ilvl w:val="1"/>
          <w:numId w:val="6"/>
        </w:numPr>
      </w:pPr>
      <w:r>
        <w:t xml:space="preserve">Leerlingen beantwoorden online </w:t>
      </w:r>
      <w:r w:rsidR="00FC4413">
        <w:t>12 vragen over geldzaken</w:t>
      </w:r>
    </w:p>
    <w:p w14:paraId="0B74DAB5" w14:textId="1DBBA091" w:rsidR="00F4276E" w:rsidRDefault="00F4276E" w:rsidP="00AC27E3">
      <w:pPr>
        <w:pStyle w:val="Opsomming1"/>
        <w:numPr>
          <w:ilvl w:val="1"/>
          <w:numId w:val="6"/>
        </w:numPr>
      </w:pPr>
      <w:r>
        <w:t>Deelname in groep (bv. klas</w:t>
      </w:r>
      <w:r w:rsidR="00551011">
        <w:t>)</w:t>
      </w:r>
    </w:p>
    <w:p w14:paraId="063A6BD1" w14:textId="77777777" w:rsidR="00AC27E3" w:rsidRDefault="00AC27E3" w:rsidP="00AC27E3">
      <w:pPr>
        <w:pStyle w:val="Opsomming1"/>
      </w:pPr>
      <w:r>
        <w:t>Inhoud:</w:t>
      </w:r>
    </w:p>
    <w:p w14:paraId="524ED6BB" w14:textId="58C10812" w:rsidR="00AC27E3" w:rsidRPr="00982C04" w:rsidRDefault="00AC27E3" w:rsidP="00982C04">
      <w:pPr>
        <w:pStyle w:val="Opsomming1"/>
        <w:numPr>
          <w:ilvl w:val="1"/>
          <w:numId w:val="6"/>
        </w:numPr>
      </w:pPr>
      <w:r>
        <w:t>Budget</w:t>
      </w:r>
      <w:r w:rsidR="00B0651C">
        <w:t>beheer, lenen, sparen, beleggen</w:t>
      </w:r>
    </w:p>
    <w:p w14:paraId="7A44F682" w14:textId="77777777" w:rsidR="00491380" w:rsidRDefault="00491380" w:rsidP="00F2454F">
      <w:pPr>
        <w:pStyle w:val="Opsomming1"/>
        <w:numPr>
          <w:ilvl w:val="0"/>
          <w:numId w:val="0"/>
        </w:numPr>
      </w:pPr>
    </w:p>
    <w:p w14:paraId="7BAA8B3B" w14:textId="1AC43164" w:rsidR="00C573AB" w:rsidRDefault="001A77B0" w:rsidP="00F068A5">
      <w:pPr>
        <w:pStyle w:val="Kop3"/>
      </w:pPr>
      <w:r>
        <w:t>Aan</w:t>
      </w:r>
      <w:r w:rsidR="00F2454F">
        <w:t>dachtspunten</w:t>
      </w:r>
    </w:p>
    <w:p w14:paraId="35FE6B08" w14:textId="2B062F65" w:rsidR="00F2454F" w:rsidRDefault="001F66C8" w:rsidP="00F2454F">
      <w:pPr>
        <w:pStyle w:val="Opsomming1"/>
      </w:pPr>
      <w:r>
        <w:t xml:space="preserve">Je </w:t>
      </w:r>
      <w:r w:rsidR="00C206CA">
        <w:t xml:space="preserve">kan </w:t>
      </w:r>
      <w:r w:rsidR="00464C5C">
        <w:t xml:space="preserve">een interactieve opdracht </w:t>
      </w:r>
      <w:r w:rsidR="00C206CA">
        <w:t xml:space="preserve">koppelen </w:t>
      </w:r>
      <w:r w:rsidR="00FF4616">
        <w:t xml:space="preserve">aan </w:t>
      </w:r>
      <w:r w:rsidR="00460A05">
        <w:t>het gastcollege</w:t>
      </w:r>
      <w:r w:rsidR="00FA6D6B">
        <w:t xml:space="preserve"> </w:t>
      </w:r>
      <w:r w:rsidR="00302CFE">
        <w:t>die leerlingen in groepjes oplossen</w:t>
      </w:r>
      <w:r w:rsidR="005C7097">
        <w:t xml:space="preserve"> en kort presenteren</w:t>
      </w:r>
      <w:r w:rsidR="00FA6D6B">
        <w:t xml:space="preserve"> </w:t>
      </w:r>
      <w:r w:rsidR="00460A05">
        <w:t xml:space="preserve">of </w:t>
      </w:r>
      <w:r w:rsidR="005C7097">
        <w:t xml:space="preserve">een </w:t>
      </w:r>
      <w:r w:rsidR="00460A05">
        <w:t xml:space="preserve">korte quiz </w:t>
      </w:r>
      <w:r w:rsidR="005C7097">
        <w:t>(bv. Kahoot)</w:t>
      </w:r>
      <w:r w:rsidR="00FA6D6B">
        <w:t>.</w:t>
      </w:r>
    </w:p>
    <w:p w14:paraId="2EA31978" w14:textId="37D0190B" w:rsidR="00460A05" w:rsidRDefault="00514D0A" w:rsidP="00F2454F">
      <w:pPr>
        <w:pStyle w:val="Opsomming1"/>
      </w:pPr>
      <w:r>
        <w:t>E</w:t>
      </w:r>
      <w:r w:rsidR="009943C9">
        <w:t>valuatie</w:t>
      </w:r>
      <w:r w:rsidR="000037D8">
        <w:t>:</w:t>
      </w:r>
    </w:p>
    <w:p w14:paraId="55BA62BF" w14:textId="77777777" w:rsidR="001602ED" w:rsidRDefault="001602ED" w:rsidP="00E91F94">
      <w:pPr>
        <w:pStyle w:val="Opsomming1"/>
        <w:numPr>
          <w:ilvl w:val="1"/>
          <w:numId w:val="6"/>
        </w:numPr>
      </w:pPr>
      <w:r>
        <w:t>LPD 1</w:t>
      </w:r>
    </w:p>
    <w:p w14:paraId="11AD7EB4" w14:textId="311BB321" w:rsidR="00E91F94" w:rsidRDefault="00E91F94" w:rsidP="001602ED">
      <w:pPr>
        <w:pStyle w:val="Opsomming1"/>
        <w:numPr>
          <w:ilvl w:val="2"/>
          <w:numId w:val="6"/>
        </w:numPr>
      </w:pPr>
      <w:r>
        <w:t xml:space="preserve">Je kan </w:t>
      </w:r>
      <w:r w:rsidR="00962609">
        <w:t>leerlingen voor budgettaire keuze</w:t>
      </w:r>
      <w:r w:rsidR="009E474B">
        <w:t>s</w:t>
      </w:r>
      <w:r w:rsidR="00962609">
        <w:t xml:space="preserve"> stellen</w:t>
      </w:r>
      <w:r w:rsidR="00AD7EFC">
        <w:t xml:space="preserve"> binnen een aan</w:t>
      </w:r>
      <w:r w:rsidR="001602ED">
        <w:t xml:space="preserve">gereikt </w:t>
      </w:r>
      <w:r w:rsidR="007013E4">
        <w:t>gezinsbudget</w:t>
      </w:r>
      <w:r w:rsidR="00E93993">
        <w:t xml:space="preserve">. Leerlingen </w:t>
      </w:r>
      <w:r w:rsidR="00531A06">
        <w:t xml:space="preserve">informeren zich en </w:t>
      </w:r>
      <w:r w:rsidR="007A3241">
        <w:t xml:space="preserve">beargumenteren </w:t>
      </w:r>
      <w:r w:rsidR="00531A06">
        <w:t>hun keuze</w:t>
      </w:r>
      <w:r w:rsidR="00B45450">
        <w:t xml:space="preserve"> (bv. aan de hand van een berekening</w:t>
      </w:r>
      <w:r w:rsidR="006B4730">
        <w:t xml:space="preserve"> als een financiering zich opdringt</w:t>
      </w:r>
      <w:r w:rsidR="00B45450">
        <w:t>).</w:t>
      </w:r>
    </w:p>
    <w:p w14:paraId="0B1339B4" w14:textId="58FBAC98" w:rsidR="001602ED" w:rsidRDefault="001602ED" w:rsidP="001602ED">
      <w:pPr>
        <w:pStyle w:val="Opsomming1"/>
        <w:numPr>
          <w:ilvl w:val="2"/>
          <w:numId w:val="6"/>
        </w:numPr>
      </w:pPr>
      <w:r>
        <w:t xml:space="preserve">Je kan </w:t>
      </w:r>
      <w:r w:rsidR="00A31A36">
        <w:t xml:space="preserve">hun persoonlijke in- en uitgaven laten bijhouden </w:t>
      </w:r>
      <w:r w:rsidR="00073BE5">
        <w:t xml:space="preserve">(met behulp van een budgetapp) </w:t>
      </w:r>
      <w:r w:rsidR="00A31A36">
        <w:t xml:space="preserve">en </w:t>
      </w:r>
      <w:r w:rsidR="00D222CC">
        <w:t xml:space="preserve">laten reflecteren over </w:t>
      </w:r>
      <w:r w:rsidR="00073BE5">
        <w:t xml:space="preserve">de </w:t>
      </w:r>
      <w:r w:rsidR="00D222CC">
        <w:t xml:space="preserve">noodzakelijkheid </w:t>
      </w:r>
      <w:r w:rsidR="005F490E">
        <w:t>en</w:t>
      </w:r>
      <w:r w:rsidR="00D222CC">
        <w:t xml:space="preserve"> duurzaamheid van hun aankopen.</w:t>
      </w:r>
    </w:p>
    <w:p w14:paraId="73F28B51" w14:textId="77777777" w:rsidR="00945AF0" w:rsidRDefault="00945AF0" w:rsidP="00405D42">
      <w:pPr>
        <w:pStyle w:val="Opsomming1"/>
        <w:numPr>
          <w:ilvl w:val="1"/>
          <w:numId w:val="6"/>
        </w:numPr>
      </w:pPr>
      <w:r>
        <w:t>LPD 2</w:t>
      </w:r>
    </w:p>
    <w:p w14:paraId="450B9990" w14:textId="2D720469" w:rsidR="00405D42" w:rsidRDefault="00BF322F" w:rsidP="00945AF0">
      <w:pPr>
        <w:pStyle w:val="Opsomming1"/>
        <w:numPr>
          <w:ilvl w:val="2"/>
          <w:numId w:val="6"/>
        </w:numPr>
      </w:pPr>
      <w:r>
        <w:t xml:space="preserve">Je kan leerlingen </w:t>
      </w:r>
      <w:r w:rsidR="00C63F23">
        <w:t xml:space="preserve">voor een fictieve spaarbuffer </w:t>
      </w:r>
      <w:r w:rsidR="00B048E0">
        <w:t>een spaar- en beleggingsvorm laten vergelijken op het vlak van risico en rendement</w:t>
      </w:r>
      <w:r w:rsidR="003F271D">
        <w:t xml:space="preserve">. Waarom kiezen voor een sparen? </w:t>
      </w:r>
      <w:r w:rsidR="00555161">
        <w:t>Wanneer beleggen?</w:t>
      </w:r>
      <w:r w:rsidR="00405D42">
        <w:t xml:space="preserve"> Daarbij hebben ze aandacht voor </w:t>
      </w:r>
      <w:r w:rsidR="00702010">
        <w:t xml:space="preserve">de impact van inflatie op </w:t>
      </w:r>
      <w:r w:rsidR="00611996">
        <w:t>de spaarbuffer.</w:t>
      </w:r>
    </w:p>
    <w:p w14:paraId="6C8068AB" w14:textId="77777777" w:rsidR="00945AF0" w:rsidRDefault="00945AF0" w:rsidP="00405D42">
      <w:pPr>
        <w:pStyle w:val="Opsomming1"/>
        <w:numPr>
          <w:ilvl w:val="1"/>
          <w:numId w:val="6"/>
        </w:numPr>
      </w:pPr>
      <w:r>
        <w:t>LPD 4</w:t>
      </w:r>
    </w:p>
    <w:p w14:paraId="268FB473" w14:textId="20E35831" w:rsidR="00702010" w:rsidRDefault="0091479A" w:rsidP="00945AF0">
      <w:pPr>
        <w:pStyle w:val="Opsomming1"/>
        <w:numPr>
          <w:ilvl w:val="2"/>
          <w:numId w:val="6"/>
        </w:numPr>
      </w:pPr>
      <w:r>
        <w:t>Je kan een schadegeval aanreiken</w:t>
      </w:r>
      <w:r w:rsidR="00B1512E">
        <w:t xml:space="preserve"> waarvoor leerlingen nagaan </w:t>
      </w:r>
      <w:r w:rsidR="00C771B9">
        <w:t>wie</w:t>
      </w:r>
      <w:r w:rsidR="00B1512E">
        <w:t xml:space="preserve"> </w:t>
      </w:r>
      <w:r w:rsidR="00C771B9">
        <w:t>verantwoordelijk</w:t>
      </w:r>
      <w:r w:rsidR="00D33E7D">
        <w:t xml:space="preserve"> en aansprakelijk is</w:t>
      </w:r>
      <w:r w:rsidR="004E48B7">
        <w:t>, w</w:t>
      </w:r>
      <w:r w:rsidR="00C771B9">
        <w:t>elk</w:t>
      </w:r>
      <w:r w:rsidR="00EB58BC">
        <w:t xml:space="preserve"> </w:t>
      </w:r>
      <w:r w:rsidR="002835B3">
        <w:t xml:space="preserve">soort </w:t>
      </w:r>
      <w:r w:rsidR="00F16968">
        <w:t>verzekering werd</w:t>
      </w:r>
      <w:r w:rsidR="00EB58BC">
        <w:t xml:space="preserve"> afgesloten</w:t>
      </w:r>
      <w:r w:rsidR="00E67EF2">
        <w:t>, wie de verzekeringsnemer is enz.</w:t>
      </w:r>
    </w:p>
    <w:p w14:paraId="7D269E07" w14:textId="2EF38348" w:rsidR="00950360" w:rsidRDefault="00225976" w:rsidP="00950360">
      <w:pPr>
        <w:pStyle w:val="Kop2"/>
      </w:pPr>
      <w:r>
        <w:t>Workshop</w:t>
      </w:r>
      <w:r w:rsidR="003E2D5D">
        <w:t xml:space="preserve"> </w:t>
      </w:r>
      <w:r>
        <w:t xml:space="preserve"> </w:t>
      </w:r>
      <w:r w:rsidR="0087536C">
        <w:t xml:space="preserve">‘De </w:t>
      </w:r>
      <w:r w:rsidR="003E2D5D">
        <w:t>basisprincipes van marktwerkin</w:t>
      </w:r>
      <w:r w:rsidR="00A72187">
        <w:t>g</w:t>
      </w:r>
      <w:r w:rsidR="0087536C">
        <w:t>’</w:t>
      </w:r>
    </w:p>
    <w:p w14:paraId="681DA10D" w14:textId="77777777" w:rsidR="00CB5A47" w:rsidRDefault="00CB5A47" w:rsidP="00CB5A47">
      <w:pPr>
        <w:pStyle w:val="Kop3"/>
      </w:pPr>
      <w:r>
        <w:t>Leerplandoelen</w:t>
      </w:r>
    </w:p>
    <w:p w14:paraId="53B85B3E" w14:textId="72789A74" w:rsidR="00CB5A47" w:rsidRPr="00BC09FA" w:rsidRDefault="00CB5A47" w:rsidP="00CB5A47">
      <w:r>
        <w:t xml:space="preserve">Met deze workshop werk je aan de realisatie van LPD </w:t>
      </w:r>
      <w:r w:rsidR="005936F2">
        <w:t>5.</w:t>
      </w:r>
    </w:p>
    <w:p w14:paraId="62914C76" w14:textId="77777777" w:rsidR="00CB5A47" w:rsidRDefault="00CB5A47" w:rsidP="00CB5A47">
      <w:pPr>
        <w:pStyle w:val="Kop3"/>
      </w:pPr>
      <w:r>
        <w:t>Aanpak</w:t>
      </w:r>
    </w:p>
    <w:p w14:paraId="39E5E04D" w14:textId="04C5BD45" w:rsidR="00FA6D6B" w:rsidRDefault="00D155DA" w:rsidP="00FA6D6B">
      <w:pPr>
        <w:pStyle w:val="Opsomming1"/>
        <w:rPr>
          <w:rStyle w:val="Hyperlink"/>
          <w:rFonts w:cs="Times New Roman"/>
          <w:color w:val="262626" w:themeColor="text1" w:themeTint="D9"/>
          <w:u w:val="none"/>
        </w:rPr>
      </w:pPr>
      <w:r>
        <w:t xml:space="preserve">Je kan best vertrekken vanuit </w:t>
      </w:r>
      <w:r w:rsidR="00EE7B6F">
        <w:t>actuele voorbeelde</w:t>
      </w:r>
      <w:r w:rsidR="008E3484">
        <w:t>n</w:t>
      </w:r>
      <w:r w:rsidR="006D0910">
        <w:t xml:space="preserve">, bv. berichten </w:t>
      </w:r>
      <w:r w:rsidR="0038625C">
        <w:t xml:space="preserve">in de media </w:t>
      </w:r>
      <w:r w:rsidR="006D0910">
        <w:t xml:space="preserve">over </w:t>
      </w:r>
      <w:r w:rsidR="00E0656B">
        <w:t>prijssc</w:t>
      </w:r>
      <w:r w:rsidR="006D0910">
        <w:t>hommelingen</w:t>
      </w:r>
      <w:r w:rsidR="00EE5F2C">
        <w:t xml:space="preserve">. Daarbij kan je de link leggen met </w:t>
      </w:r>
      <w:r w:rsidR="00A41990">
        <w:t xml:space="preserve">het begrip ‘inflatie’ dat in </w:t>
      </w:r>
      <w:r w:rsidR="00EE5F2C">
        <w:t>LPD 2</w:t>
      </w:r>
      <w:r w:rsidR="00A41990">
        <w:t xml:space="preserve"> aan bod komt</w:t>
      </w:r>
      <w:r w:rsidR="005F02D5">
        <w:t xml:space="preserve">. Het marktmechanisme </w:t>
      </w:r>
      <w:r w:rsidR="007A7DD6">
        <w:t>kan je intuïtief aanbrengen door middel van een eenvoudig marktschema</w:t>
      </w:r>
      <w:r w:rsidR="00762792">
        <w:t xml:space="preserve">, daarvoor kan je </w:t>
      </w:r>
      <w:r w:rsidR="00EC39FA">
        <w:t>online</w:t>
      </w:r>
      <w:r w:rsidR="3F856228">
        <w:t xml:space="preserve"> </w:t>
      </w:r>
      <w:r w:rsidR="00EC39FA">
        <w:t>materiaal inzetten</w:t>
      </w:r>
      <w:r w:rsidR="0044229F">
        <w:t xml:space="preserve"> (bv. </w:t>
      </w:r>
      <w:r w:rsidR="00B77C91">
        <w:t xml:space="preserve">filmpjes </w:t>
      </w:r>
      <w:r w:rsidR="000130B2">
        <w:t>“</w:t>
      </w:r>
      <w:r w:rsidR="00DC77FA" w:rsidRPr="00B77C91">
        <w:rPr>
          <w:rFonts w:cs="Calibri"/>
        </w:rPr>
        <w:t>De wet van vraag en aanbod</w:t>
      </w:r>
      <w:r w:rsidR="000130B2">
        <w:rPr>
          <w:rFonts w:cs="Calibri"/>
        </w:rPr>
        <w:t>”</w:t>
      </w:r>
      <w:r w:rsidR="00B77C91">
        <w:rPr>
          <w:rFonts w:cs="Calibri"/>
        </w:rPr>
        <w:t xml:space="preserve">, </w:t>
      </w:r>
      <w:r w:rsidR="000130B2">
        <w:rPr>
          <w:rFonts w:cs="Calibri"/>
        </w:rPr>
        <w:t>“D</w:t>
      </w:r>
      <w:r w:rsidR="00D8067A" w:rsidRPr="00B77C91">
        <w:rPr>
          <w:rFonts w:cs="Calibri"/>
        </w:rPr>
        <w:t>e werking van vraag- en aanbodcurv</w:t>
      </w:r>
      <w:r w:rsidR="00B77C91">
        <w:rPr>
          <w:rFonts w:cs="Calibri"/>
        </w:rPr>
        <w:t>e</w:t>
      </w:r>
      <w:r w:rsidR="000130B2">
        <w:rPr>
          <w:rFonts w:cs="Calibri"/>
        </w:rPr>
        <w:t>”</w:t>
      </w:r>
      <w:r w:rsidR="001A5C90">
        <w:rPr>
          <w:rFonts w:cs="Calibri"/>
        </w:rPr>
        <w:t xml:space="preserve"> enz.) te raadplegen via het </w:t>
      </w:r>
      <w:hyperlink r:id="rId35" w:history="1">
        <w:r w:rsidR="001A5C90" w:rsidRPr="00CD06A9">
          <w:rPr>
            <w:rStyle w:val="Hyperlink"/>
            <w:rFonts w:cs="Calibri"/>
          </w:rPr>
          <w:t>Archief voor het onderwijs</w:t>
        </w:r>
      </w:hyperlink>
      <w:r w:rsidR="001A5C90">
        <w:rPr>
          <w:rFonts w:cs="Calibri"/>
        </w:rPr>
        <w:t>.</w:t>
      </w:r>
    </w:p>
    <w:p w14:paraId="73622700" w14:textId="2562A5DB" w:rsidR="00C206CA" w:rsidRPr="002C34D1" w:rsidRDefault="00FA6D6B" w:rsidP="00FA6D6B">
      <w:pPr>
        <w:pStyle w:val="Opsomming1"/>
        <w:rPr>
          <w:rFonts w:cs="Times New Roman"/>
        </w:rPr>
      </w:pPr>
      <w:r w:rsidRPr="00FA6D6B">
        <w:rPr>
          <w:rStyle w:val="Hyperlink"/>
          <w:rFonts w:cs="Times New Roman"/>
          <w:color w:val="262626" w:themeColor="text1" w:themeTint="D9"/>
          <w:u w:val="none"/>
        </w:rPr>
        <w:t xml:space="preserve">Je kan een interactieve opdracht </w:t>
      </w:r>
      <w:r w:rsidR="0008133E">
        <w:rPr>
          <w:rStyle w:val="Hyperlink"/>
          <w:rFonts w:cs="Times New Roman"/>
          <w:color w:val="262626" w:themeColor="text1" w:themeTint="D9"/>
          <w:u w:val="none"/>
        </w:rPr>
        <w:t xml:space="preserve">integreren </w:t>
      </w:r>
      <w:r w:rsidRPr="00FA6D6B">
        <w:rPr>
          <w:rStyle w:val="Hyperlink"/>
          <w:rFonts w:cs="Times New Roman"/>
          <w:color w:val="262626" w:themeColor="text1" w:themeTint="D9"/>
          <w:u w:val="none"/>
        </w:rPr>
        <w:t>die leerlingen in groepjes oplossen en kort presenteren</w:t>
      </w:r>
      <w:r w:rsidR="00FB3C9F">
        <w:rPr>
          <w:rStyle w:val="Hyperlink"/>
          <w:rFonts w:cs="Times New Roman"/>
          <w:color w:val="262626" w:themeColor="text1" w:themeTint="D9"/>
          <w:u w:val="none"/>
        </w:rPr>
        <w:t xml:space="preserve"> aan elkaar</w:t>
      </w:r>
      <w:r w:rsidR="006B77C3">
        <w:rPr>
          <w:rStyle w:val="Hyperlink"/>
          <w:rFonts w:cs="Times New Roman"/>
          <w:color w:val="262626" w:themeColor="text1" w:themeTint="D9"/>
          <w:u w:val="none"/>
        </w:rPr>
        <w:t xml:space="preserve">, zo kan je </w:t>
      </w:r>
      <w:r w:rsidR="00450304">
        <w:rPr>
          <w:rStyle w:val="Hyperlink"/>
          <w:rFonts w:cs="Times New Roman"/>
          <w:color w:val="262626" w:themeColor="text1" w:themeTint="D9"/>
          <w:u w:val="none"/>
        </w:rPr>
        <w:t>een groep leerlingen</w:t>
      </w:r>
      <w:r w:rsidR="006B77C3">
        <w:rPr>
          <w:rStyle w:val="Hyperlink"/>
          <w:rFonts w:cs="Times New Roman"/>
          <w:color w:val="262626" w:themeColor="text1" w:themeTint="D9"/>
          <w:u w:val="none"/>
        </w:rPr>
        <w:t xml:space="preserve"> laten werken rond verschillende oorzaken </w:t>
      </w:r>
      <w:r w:rsidR="005819D4">
        <w:rPr>
          <w:rStyle w:val="Hyperlink"/>
          <w:rFonts w:cs="Times New Roman"/>
          <w:color w:val="262626" w:themeColor="text1" w:themeTint="D9"/>
          <w:u w:val="none"/>
        </w:rPr>
        <w:t xml:space="preserve">voor prijsschommelingen </w:t>
      </w:r>
      <w:r w:rsidR="00FB3C9F">
        <w:rPr>
          <w:rStyle w:val="Hyperlink"/>
          <w:rFonts w:cs="Times New Roman"/>
          <w:color w:val="262626" w:themeColor="text1" w:themeTint="D9"/>
          <w:u w:val="none"/>
        </w:rPr>
        <w:t>bv.</w:t>
      </w:r>
      <w:r w:rsidR="004A5AD1">
        <w:rPr>
          <w:rStyle w:val="Hyperlink"/>
          <w:rFonts w:cs="Times New Roman"/>
          <w:color w:val="262626" w:themeColor="text1" w:themeTint="D9"/>
          <w:u w:val="none"/>
        </w:rPr>
        <w:t xml:space="preserve"> </w:t>
      </w:r>
      <w:r w:rsidR="0008185F">
        <w:t>inkomen, voorkeuren, aantal aanbieders</w:t>
      </w:r>
      <w:r w:rsidR="00FB3C9F">
        <w:t xml:space="preserve"> …</w:t>
      </w:r>
    </w:p>
    <w:p w14:paraId="39A3BBD3" w14:textId="690EC6B1" w:rsidR="004432A5" w:rsidRPr="004432A5" w:rsidRDefault="00DE0A2C" w:rsidP="004432A5">
      <w:pPr>
        <w:pStyle w:val="Opsomming1"/>
        <w:rPr>
          <w:rFonts w:cs="Times New Roman"/>
        </w:rPr>
      </w:pPr>
      <w:r>
        <w:t xml:space="preserve">Afhankelijk van de doelgroep </w:t>
      </w:r>
      <w:r w:rsidR="00A47A80">
        <w:t>kan je</w:t>
      </w:r>
      <w:r w:rsidR="00E51C23">
        <w:t>:</w:t>
      </w:r>
    </w:p>
    <w:p w14:paraId="1CC4E244" w14:textId="3FB99D0F" w:rsidR="005C6FC7" w:rsidRPr="004432A5" w:rsidRDefault="00A47A80" w:rsidP="00CE46E5">
      <w:pPr>
        <w:pStyle w:val="Opsomming2"/>
      </w:pPr>
      <w:r>
        <w:lastRenderedPageBreak/>
        <w:t xml:space="preserve">meer of minder inzetten op </w:t>
      </w:r>
      <w:r w:rsidR="00192BD4">
        <w:t xml:space="preserve">het </w:t>
      </w:r>
      <w:r w:rsidR="00B10D4E">
        <w:t>grafische</w:t>
      </w:r>
      <w:r w:rsidR="00192BD4">
        <w:t xml:space="preserve">, </w:t>
      </w:r>
      <w:r w:rsidR="00B10D4E">
        <w:t xml:space="preserve">bv. leerlingen </w:t>
      </w:r>
      <w:r w:rsidR="007F2007">
        <w:t>die meer wiskundig georiënteerd zijn</w:t>
      </w:r>
      <w:r w:rsidR="00B10D4E">
        <w:t xml:space="preserve"> </w:t>
      </w:r>
      <w:r w:rsidR="00082DB1">
        <w:t xml:space="preserve">kan je zelfstandig </w:t>
      </w:r>
      <w:r w:rsidR="00696E23">
        <w:t xml:space="preserve">een vraag- en aanbodschema </w:t>
      </w:r>
      <w:r w:rsidR="00F759B4">
        <w:t xml:space="preserve">laten </w:t>
      </w:r>
      <w:r w:rsidR="009519A6">
        <w:t>uitwerken</w:t>
      </w:r>
      <w:r w:rsidR="00F759B4">
        <w:t xml:space="preserve"> </w:t>
      </w:r>
      <w:r w:rsidR="00BB5193">
        <w:t xml:space="preserve">op basis van </w:t>
      </w:r>
      <w:r w:rsidR="00F759B4">
        <w:t>cijfergegevens</w:t>
      </w:r>
      <w:r w:rsidR="004E6094">
        <w:t>.</w:t>
      </w:r>
      <w:r w:rsidR="007F2007">
        <w:t xml:space="preserve"> Bij andere doelgroepen kan je</w:t>
      </w:r>
      <w:r w:rsidR="00C96FE4">
        <w:t xml:space="preserve"> grafieken aanreiken </w:t>
      </w:r>
      <w:r w:rsidR="00490018">
        <w:t>waar</w:t>
      </w:r>
      <w:r w:rsidR="00133FFD">
        <w:t>op</w:t>
      </w:r>
      <w:r w:rsidR="00490018">
        <w:t xml:space="preserve"> leerlingen </w:t>
      </w:r>
      <w:r w:rsidR="00133FFD">
        <w:t>prijsschommelingen illustreren</w:t>
      </w:r>
      <w:r w:rsidR="004432A5">
        <w:t>;</w:t>
      </w:r>
    </w:p>
    <w:p w14:paraId="3782FB2D" w14:textId="632A05A4" w:rsidR="00D8067A" w:rsidRPr="00CE46E5" w:rsidRDefault="008C28F1" w:rsidP="00CE46E5">
      <w:pPr>
        <w:pStyle w:val="Opsomming2"/>
        <w:rPr>
          <w:rFonts w:eastAsiaTheme="minorHAnsi" w:cstheme="minorBidi"/>
          <w:lang w:eastAsia="en-US"/>
        </w:rPr>
      </w:pPr>
      <w:r>
        <w:t>aandacht hebben voor verdieping</w:t>
      </w:r>
      <w:r w:rsidR="003D3242">
        <w:t xml:space="preserve">, bv. kritische </w:t>
      </w:r>
      <w:r w:rsidR="0021506E">
        <w:t>reflect</w:t>
      </w:r>
      <w:r w:rsidR="00807D75">
        <w:t>ie</w:t>
      </w:r>
      <w:r w:rsidR="008E5200">
        <w:t xml:space="preserve"> </w:t>
      </w:r>
      <w:r w:rsidR="00807D75">
        <w:t xml:space="preserve">over prijsvorming – is de prijs die we </w:t>
      </w:r>
      <w:r w:rsidR="003D3242" w:rsidRPr="003D3242">
        <w:rPr>
          <w:rFonts w:eastAsiaTheme="minorHAnsi" w:cstheme="minorBidi"/>
          <w:lang w:eastAsia="en-US"/>
        </w:rPr>
        <w:t>betalen voor een product altijd correct en wat is de rol van de overheid?</w:t>
      </w:r>
    </w:p>
    <w:p w14:paraId="24411DA8" w14:textId="492E52C5" w:rsidR="00950360" w:rsidRDefault="00561521" w:rsidP="000124BC">
      <w:pPr>
        <w:pStyle w:val="Kop2"/>
      </w:pPr>
      <w:r>
        <w:t>Workshop</w:t>
      </w:r>
      <w:r w:rsidR="007D5F04">
        <w:t xml:space="preserve"> </w:t>
      </w:r>
      <w:r w:rsidR="00EC143F">
        <w:t>‘Op weg naar de arbeidsmarkt’</w:t>
      </w:r>
    </w:p>
    <w:p w14:paraId="16C1999F" w14:textId="77777777" w:rsidR="00D66DCE" w:rsidRDefault="00D66DCE" w:rsidP="00D66DCE">
      <w:pPr>
        <w:pStyle w:val="Kop3"/>
      </w:pPr>
      <w:r>
        <w:t>Leerplandoelen</w:t>
      </w:r>
    </w:p>
    <w:p w14:paraId="1C2F1BDE" w14:textId="4FE5644A" w:rsidR="00D66DCE" w:rsidRPr="00BC09FA" w:rsidRDefault="00D66DCE" w:rsidP="00D66DCE">
      <w:r>
        <w:t>Met d</w:t>
      </w:r>
      <w:r w:rsidR="001C6030">
        <w:t>it project</w:t>
      </w:r>
      <w:r>
        <w:t xml:space="preserve"> werk je aan de realisatie van LPD 5.</w:t>
      </w:r>
    </w:p>
    <w:p w14:paraId="564CC27A" w14:textId="77777777" w:rsidR="00D66DCE" w:rsidRDefault="00D66DCE" w:rsidP="00D66DCE">
      <w:pPr>
        <w:pStyle w:val="Kop3"/>
      </w:pPr>
      <w:r>
        <w:t>Aanpak</w:t>
      </w:r>
    </w:p>
    <w:p w14:paraId="3BED0E2C" w14:textId="7B936025" w:rsidR="00722441" w:rsidRDefault="00C33F56" w:rsidP="00D66DCE">
      <w:r>
        <w:t xml:space="preserve">Vanuit het gemeenschappelijk funderend leerplan </w:t>
      </w:r>
      <w:r w:rsidR="005B670E">
        <w:t xml:space="preserve">leren leerlingen hun leer- en keuzeproces in handen nemen. </w:t>
      </w:r>
      <w:r w:rsidR="00F90DAD">
        <w:t>H</w:t>
      </w:r>
      <w:r w:rsidR="00E37401">
        <w:t xml:space="preserve">et </w:t>
      </w:r>
      <w:r w:rsidR="00225EEE">
        <w:t xml:space="preserve">is </w:t>
      </w:r>
      <w:r w:rsidR="00E37401">
        <w:t xml:space="preserve">belangrijk om leerlingen voor te bereiden </w:t>
      </w:r>
      <w:r w:rsidR="00115691">
        <w:t>op een verdere loopbaan (studies of beroep)</w:t>
      </w:r>
      <w:r w:rsidR="007760F6">
        <w:t xml:space="preserve"> en hen daarbij </w:t>
      </w:r>
      <w:r w:rsidR="00C836C5">
        <w:t xml:space="preserve">ook </w:t>
      </w:r>
      <w:r w:rsidR="007760F6">
        <w:t xml:space="preserve">te wijzen op de </w:t>
      </w:r>
      <w:r w:rsidR="00D826B6" w:rsidRPr="00D826B6">
        <w:t>gevolgen van het intreden op de arbeidsmarkt</w:t>
      </w:r>
      <w:r w:rsidR="008A1DE0">
        <w:t xml:space="preserve"> en </w:t>
      </w:r>
      <w:r w:rsidR="005B5D64">
        <w:t>dus de eerste arbeidsovereenkomst.</w:t>
      </w:r>
    </w:p>
    <w:p w14:paraId="63A80A9D" w14:textId="3796DDEA" w:rsidR="002572D7" w:rsidRDefault="006D648E" w:rsidP="00D66DCE">
      <w:r w:rsidRPr="006D648E">
        <w:t>Vanaf 15 jaar is studentenarbeid toegestaa</w:t>
      </w:r>
      <w:r w:rsidR="00DA6F76">
        <w:t xml:space="preserve">n en ondertekenen veel </w:t>
      </w:r>
      <w:r w:rsidRPr="006D648E">
        <w:t>jongeren hun eerste studentenovereenkomst</w:t>
      </w:r>
      <w:r w:rsidR="00722441">
        <w:t xml:space="preserve">. </w:t>
      </w:r>
      <w:r w:rsidR="00671738">
        <w:t>Je kan leerlingen in gr</w:t>
      </w:r>
      <w:r w:rsidR="00EA2D76">
        <w:t xml:space="preserve">oepjes laten </w:t>
      </w:r>
      <w:r w:rsidR="00BB48CB">
        <w:t>reflecteren o</w:t>
      </w:r>
      <w:r w:rsidR="008928D1">
        <w:t xml:space="preserve">ver </w:t>
      </w:r>
      <w:r w:rsidR="00722441">
        <w:t>hun eerste werk</w:t>
      </w:r>
      <w:r w:rsidR="008928D1">
        <w:t>ervaring als jobstudent</w:t>
      </w:r>
      <w:r w:rsidR="00A50D11">
        <w:t>, dat kan aan de hand van een aantal richtvragen, bv.</w:t>
      </w:r>
      <w:r w:rsidR="00C93E98">
        <w:t xml:space="preserve"> </w:t>
      </w:r>
      <w:r w:rsidR="000020B7">
        <w:t xml:space="preserve">waarom werd er een arbeidsovereenkomst opgesteld? </w:t>
      </w:r>
      <w:r w:rsidR="00CD6CE2">
        <w:t xml:space="preserve">Wat waren de belangrijkste rechten en plichten van </w:t>
      </w:r>
      <w:r w:rsidR="002572D7">
        <w:t xml:space="preserve">de </w:t>
      </w:r>
      <w:r w:rsidR="00CD6CE2">
        <w:t xml:space="preserve">werkgever en </w:t>
      </w:r>
      <w:r w:rsidR="002572D7">
        <w:t>jobstudent?</w:t>
      </w:r>
      <w:r w:rsidR="008F7F10">
        <w:t xml:space="preserve"> </w:t>
      </w:r>
      <w:r w:rsidR="00B42008">
        <w:t>Op welke manier werd ingezet op welzijn en veiligheid op het werk?</w:t>
      </w:r>
      <w:r w:rsidR="002036BB">
        <w:t xml:space="preserve"> </w:t>
      </w:r>
      <w:r w:rsidR="008609A2">
        <w:t>W</w:t>
      </w:r>
      <w:r w:rsidR="0068443D">
        <w:t>elke factoren speelden een rol</w:t>
      </w:r>
      <w:r w:rsidR="00E24882">
        <w:t xml:space="preserve"> bij het bepalen van het brutoloon</w:t>
      </w:r>
      <w:r w:rsidR="002036BB">
        <w:t xml:space="preserve"> en welke inhoudingen waren van toepassing?</w:t>
      </w:r>
      <w:r w:rsidR="00945261">
        <w:t xml:space="preserve"> </w:t>
      </w:r>
      <w:r w:rsidR="00FA2DB5">
        <w:t>Vanuit elk groepje word</w:t>
      </w:r>
      <w:r w:rsidR="00B52494">
        <w:t xml:space="preserve">en kort de </w:t>
      </w:r>
      <w:r w:rsidR="00785E34">
        <w:t>antwoorden</w:t>
      </w:r>
      <w:r w:rsidR="00DE54B7">
        <w:t>/bevindingen</w:t>
      </w:r>
      <w:r w:rsidR="00785E34">
        <w:t xml:space="preserve"> </w:t>
      </w:r>
      <w:r w:rsidR="000E7CFE">
        <w:t>gepresenteerd</w:t>
      </w:r>
      <w:r w:rsidR="00DE54B7">
        <w:t>.</w:t>
      </w:r>
    </w:p>
    <w:p w14:paraId="074A30C2" w14:textId="113EDE07" w:rsidR="00721E6A" w:rsidRDefault="00063168" w:rsidP="00D66DCE">
      <w:r>
        <w:t>Aansluitend kan e</w:t>
      </w:r>
      <w:r w:rsidR="00E4381E">
        <w:t>en leraar of gastlector</w:t>
      </w:r>
      <w:r w:rsidR="00B41FF4">
        <w:t xml:space="preserve"> </w:t>
      </w:r>
      <w:r w:rsidR="00C66012">
        <w:t>inzoomen op aspecten zoals</w:t>
      </w:r>
      <w:r w:rsidR="00DD5993">
        <w:t xml:space="preserve"> bas</w:t>
      </w:r>
      <w:r w:rsidR="006D264F" w:rsidRPr="006D264F">
        <w:t>isrechten en -plichte</w:t>
      </w:r>
      <w:r w:rsidR="00A46A93">
        <w:t>n</w:t>
      </w:r>
      <w:r w:rsidR="00A93760">
        <w:t xml:space="preserve"> </w:t>
      </w:r>
      <w:r w:rsidR="00AF6BE0">
        <w:t xml:space="preserve">van </w:t>
      </w:r>
      <w:r w:rsidR="00A93760">
        <w:t>werknemer en werkgever</w:t>
      </w:r>
      <w:r w:rsidR="00A46A93">
        <w:t xml:space="preserve">, </w:t>
      </w:r>
      <w:r w:rsidR="006D264F" w:rsidRPr="006D264F">
        <w:t>bescherming van werknemers</w:t>
      </w:r>
      <w:r w:rsidR="00DB3972">
        <w:t xml:space="preserve">, </w:t>
      </w:r>
      <w:r w:rsidR="00980F13">
        <w:t>d</w:t>
      </w:r>
      <w:r w:rsidR="006D264F" w:rsidRPr="006D264F">
        <w:t>e loonbrief en de verschillen tussen de afhoudingen van een student met de afhoudingen van een werknemer om een realistisch beeld te schetsen van de inkomensverwerving na het afstuderen</w:t>
      </w:r>
      <w:r w:rsidR="00980F13">
        <w:t>.</w:t>
      </w:r>
      <w:r w:rsidR="000D78BD">
        <w:t xml:space="preserve"> Dit gegeven kan je linken aan</w:t>
      </w:r>
      <w:r w:rsidR="00F63843">
        <w:t xml:space="preserve"> LPD 6 waar sociale en fiscale maatregelen aan bod komen in het kader va</w:t>
      </w:r>
      <w:r w:rsidR="00297E31">
        <w:t>n het herverdelingsmechanisme.</w:t>
      </w:r>
    </w:p>
    <w:p w14:paraId="6F337F4D" w14:textId="6DF3D188" w:rsidR="000F5173" w:rsidRPr="000F5173" w:rsidRDefault="00FC03A7" w:rsidP="00FC03A7">
      <w:pPr>
        <w:pStyle w:val="Kop2"/>
      </w:pPr>
      <w:r>
        <w:t>Debat</w:t>
      </w:r>
      <w:r w:rsidR="004F5912">
        <w:t>: ‘Solidariteit, de basis van onze sociale zekerheid’</w:t>
      </w:r>
    </w:p>
    <w:p w14:paraId="23A8DF0C" w14:textId="77777777" w:rsidR="00D92662" w:rsidRDefault="00D92662" w:rsidP="00D92662">
      <w:pPr>
        <w:pStyle w:val="Kop3"/>
      </w:pPr>
      <w:r>
        <w:t>Leerplandoelen</w:t>
      </w:r>
    </w:p>
    <w:p w14:paraId="2081A142" w14:textId="521850F6" w:rsidR="00D92662" w:rsidRPr="00BC09FA" w:rsidRDefault="00D92662" w:rsidP="00D92662">
      <w:r>
        <w:t>Met d</w:t>
      </w:r>
      <w:r w:rsidR="00845244">
        <w:t>it project</w:t>
      </w:r>
      <w:r>
        <w:t xml:space="preserve"> werk je aan de realisatie van LPD </w:t>
      </w:r>
      <w:r w:rsidR="008702F6">
        <w:t>6</w:t>
      </w:r>
      <w:r>
        <w:t>.</w:t>
      </w:r>
    </w:p>
    <w:p w14:paraId="281428E9" w14:textId="77777777" w:rsidR="00D92662" w:rsidRDefault="00D92662" w:rsidP="00D92662">
      <w:pPr>
        <w:pStyle w:val="Kop3"/>
      </w:pPr>
      <w:r>
        <w:t>Aanpak</w:t>
      </w:r>
    </w:p>
    <w:p w14:paraId="6EBA79BA" w14:textId="6061E4E8" w:rsidR="00ED0515" w:rsidRDefault="00544619" w:rsidP="66765BC2">
      <w:pPr>
        <w:rPr>
          <w:rStyle w:val="Hyperlink"/>
          <w:color w:val="262626" w:themeColor="text1" w:themeTint="D9"/>
          <w:u w:val="none"/>
        </w:rPr>
        <w:sectPr w:rsidR="00ED0515" w:rsidSect="00524FF5">
          <w:footerReference w:type="even" r:id="rId36"/>
          <w:footerReference w:type="default" r:id="rId37"/>
          <w:footerReference w:type="first" r:id="rId38"/>
          <w:endnotePr>
            <w:numFmt w:val="decimal"/>
          </w:endnotePr>
          <w:pgSz w:w="11906" w:h="16838" w:code="9"/>
          <w:pgMar w:top="1134" w:right="1418" w:bottom="1134" w:left="1418" w:header="709" w:footer="340" w:gutter="0"/>
          <w:cols w:space="708"/>
          <w:titlePg/>
          <w:docGrid w:linePitch="360"/>
        </w:sectPr>
      </w:pPr>
      <w:r>
        <w:t xml:space="preserve">Vanuit het gemeenschappelijk funderend leerplan </w:t>
      </w:r>
      <w:r w:rsidR="007C7062">
        <w:t xml:space="preserve">leren de leerlingen geïnformeerd en </w:t>
      </w:r>
      <w:r w:rsidR="007B5D85">
        <w:t>beargumenteerd over maat</w:t>
      </w:r>
      <w:r w:rsidR="00236822">
        <w:t>s</w:t>
      </w:r>
      <w:r w:rsidR="007B5D85">
        <w:t xml:space="preserve">chappelijke thema’s </w:t>
      </w:r>
      <w:r w:rsidR="007C7062">
        <w:t>dialogeren</w:t>
      </w:r>
      <w:r w:rsidR="007B5D85">
        <w:t xml:space="preserve">. </w:t>
      </w:r>
      <w:r w:rsidR="0023152E">
        <w:t xml:space="preserve">Contexten uit het leerplan Financieel-economische vorming bieden kansen om leerlingen op een geïnformeerde wijze in dialoog te gaan. Vanuit LPD 6 (De leerlingen lichten toe hoe de overheid via inkomsten en uitgaven een impact heeft op de samenleving en ongelijkheid tracht te beperken) kan je denken aan sociaaleconomische thema’s zoals sociale zekerheid, sociale onrechtvaardigheid of ongelijkheid. </w:t>
      </w:r>
      <w:r w:rsidR="009F5241">
        <w:t xml:space="preserve">Je kan een </w:t>
      </w:r>
      <w:r w:rsidR="0023152E">
        <w:t>debat organiseren waarbij leerlingen zich inlezen in deze onderwerpen en zich inhoudelijk voorbereiden om in dialoog te gaan met elkaar. Interessante linken en bronnenmateriaal kan je vinden onder rubriek 4</w:t>
      </w:r>
      <w:r w:rsidR="0042151B">
        <w:t>.</w:t>
      </w:r>
    </w:p>
    <w:p w14:paraId="6D069194" w14:textId="08B691B6" w:rsidR="00905F8B" w:rsidRDefault="008C5FAD" w:rsidP="0045684B">
      <w:pPr>
        <w:pStyle w:val="Kop1"/>
      </w:pPr>
      <w:r>
        <w:lastRenderedPageBreak/>
        <w:t>Externe initiatieven: g</w:t>
      </w:r>
      <w:r w:rsidRPr="00FC0A59">
        <w:t>astcolleges, tentoonstellingen en wedstrijden</w:t>
      </w:r>
    </w:p>
    <w:p w14:paraId="6A2A7E2D" w14:textId="7887B82E" w:rsidR="000576F7" w:rsidRPr="000576F7" w:rsidRDefault="000576F7" w:rsidP="000576F7">
      <w:r>
        <w:t>In de bijlage “Bronnen en inspiratiemateriaal</w:t>
      </w:r>
      <w:r w:rsidR="000F6433">
        <w:t xml:space="preserve"> leerplan FEV 3</w:t>
      </w:r>
      <w:r w:rsidR="000F6433" w:rsidRPr="000F6433">
        <w:rPr>
          <w:vertAlign w:val="superscript"/>
        </w:rPr>
        <w:t>de</w:t>
      </w:r>
      <w:r w:rsidR="000F6433">
        <w:t xml:space="preserve"> graad</w:t>
      </w:r>
      <w:r w:rsidR="00505A9B">
        <w:t xml:space="preserve">” vind je een overzicht met interessante initiatieven </w:t>
      </w:r>
      <w:r w:rsidR="00161E58">
        <w:t>(</w:t>
      </w:r>
      <w:r w:rsidR="00505A9B">
        <w:t xml:space="preserve">en </w:t>
      </w:r>
      <w:r w:rsidR="00161E58">
        <w:t xml:space="preserve">bijhorende </w:t>
      </w:r>
      <w:r w:rsidR="00505A9B">
        <w:t>linken</w:t>
      </w:r>
      <w:r w:rsidR="00161E58">
        <w:t>)</w:t>
      </w:r>
      <w:r w:rsidR="00C46A70">
        <w:t>.</w:t>
      </w:r>
    </w:p>
    <w:p w14:paraId="4798A543" w14:textId="77777777" w:rsidR="00F509D2" w:rsidRPr="00F509D2" w:rsidRDefault="00F509D2" w:rsidP="00F509D2"/>
    <w:sectPr w:rsidR="00F509D2" w:rsidRPr="00F509D2" w:rsidSect="00E913F3">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E66EF" w14:textId="77777777" w:rsidR="00BC60B0" w:rsidRDefault="00BC60B0" w:rsidP="00542652">
      <w:r>
        <w:separator/>
      </w:r>
    </w:p>
  </w:endnote>
  <w:endnote w:type="continuationSeparator" w:id="0">
    <w:p w14:paraId="25076299" w14:textId="77777777" w:rsidR="00BC60B0" w:rsidRDefault="00BC60B0" w:rsidP="00542652">
      <w:r>
        <w:continuationSeparator/>
      </w:r>
    </w:p>
  </w:endnote>
  <w:endnote w:type="continuationNotice" w:id="1">
    <w:p w14:paraId="6A17260D" w14:textId="77777777" w:rsidR="00BC60B0" w:rsidRDefault="00BC60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8961" w14:textId="71B4C4F9" w:rsidR="002925CA" w:rsidRPr="00005053" w:rsidRDefault="002925CA"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"Titel"  \* MERGEFORMAT </w:instrTex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00886079" w:rsidRPr="00886079">
      <w:rPr>
        <w:bCs/>
        <w:noProof/>
        <w:color w:val="404040" w:themeColor="text1" w:themeTint="BF"/>
        <w:sz w:val="18"/>
        <w:szCs w:val="18"/>
        <w:lang w:val="nl-NL"/>
      </w:rPr>
      <w:t>2024-03-11</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D633A" w14:textId="45D5C20B" w:rsidR="002925CA" w:rsidRPr="00005053" w:rsidRDefault="002925CA" w:rsidP="00BD17BC">
    <w:pPr>
      <w:pStyle w:val="Voettekst"/>
      <w:tabs>
        <w:tab w:val="clear" w:pos="9072"/>
        <w:tab w:val="right" w:pos="9070"/>
      </w:tabs>
      <w:rPr>
        <w:color w:val="404040" w:themeColor="text1" w:themeTint="BF"/>
        <w:sz w:val="18"/>
        <w:szCs w:val="18"/>
      </w:rPr>
    </w:pPr>
    <w:r>
      <w:rPr>
        <w:noProof/>
        <w:lang w:eastAsia="nl-BE"/>
      </w:rPr>
      <w:drawing>
        <wp:anchor distT="0" distB="0" distL="114300" distR="114300" simplePos="0" relativeHeight="251658240" behindDoc="1" locked="0" layoutInCell="1" allowOverlap="1" wp14:anchorId="2F28BFB1" wp14:editId="494EC157">
          <wp:simplePos x="0" y="0"/>
          <wp:positionH relativeFrom="rightMargin">
            <wp:align>left</wp:align>
          </wp:positionH>
          <wp:positionV relativeFrom="paragraph">
            <wp:posOffset>-885825</wp:posOffset>
          </wp:positionV>
          <wp:extent cx="540000" cy="1005688"/>
          <wp:effectExtent l="0" t="0" r="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00161E58" w:rsidRPr="00161E58">
      <w:rPr>
        <w:bCs/>
        <w:noProof/>
        <w:color w:val="404040" w:themeColor="text1" w:themeTint="BF"/>
        <w:sz w:val="18"/>
        <w:szCs w:val="18"/>
        <w:lang w:val="nl-NL"/>
      </w:rPr>
      <w:t>2025-04-22</w:t>
    </w:r>
    <w:r>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CA1BF4">
      <w:rPr>
        <w:b/>
        <w:noProof/>
        <w:color w:val="404040" w:themeColor="text1" w:themeTint="BF"/>
        <w:sz w:val="18"/>
        <w:szCs w:val="18"/>
        <w:lang w:val="nl-NL"/>
      </w:rPr>
      <w:t>3</w:t>
    </w:r>
    <w:r w:rsidRPr="002267F6">
      <w:rPr>
        <w:b/>
        <w:noProof/>
        <w:color w:val="404040" w:themeColor="text1" w:themeTint="BF"/>
        <w:sz w:val="18"/>
        <w:szCs w:val="18"/>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231AF" w14:textId="17F50FA8" w:rsidR="002925CA" w:rsidRPr="000D5051" w:rsidRDefault="002925CA" w:rsidP="00A72D9E">
    <w:pPr>
      <w:pStyle w:val="Voettekst"/>
      <w:tabs>
        <w:tab w:val="clear" w:pos="9072"/>
        <w:tab w:val="right" w:pos="9070"/>
      </w:tabs>
      <w:rPr>
        <w:color w:val="404040" w:themeColor="text1" w:themeTint="BF"/>
        <w:sz w:val="18"/>
        <w:szCs w:val="18"/>
      </w:rPr>
    </w:pPr>
    <w:r>
      <w:rPr>
        <w:b/>
        <w:color w:val="404040" w:themeColor="text1" w:themeTint="BF"/>
        <w:sz w:val="18"/>
        <w:szCs w:val="18"/>
      </w:rPr>
      <w:fldChar w:fldCharType="begin"/>
    </w:r>
    <w:r>
      <w:rPr>
        <w:b/>
        <w:color w:val="404040" w:themeColor="text1" w:themeTint="BF"/>
        <w:sz w:val="18"/>
        <w:szCs w:val="18"/>
      </w:rPr>
      <w:instrText xml:space="preserve"> STYLEREF  Datumdocument  \* MERGEFORMAT </w:instrText>
    </w:r>
    <w:r>
      <w:rPr>
        <w:b/>
        <w:color w:val="404040" w:themeColor="text1" w:themeTint="BF"/>
        <w:sz w:val="18"/>
        <w:szCs w:val="18"/>
      </w:rPr>
      <w:fldChar w:fldCharType="separate"/>
    </w:r>
    <w:r w:rsidR="00161E58" w:rsidRPr="00161E58">
      <w:rPr>
        <w:bCs/>
        <w:noProof/>
        <w:color w:val="404040" w:themeColor="text1" w:themeTint="BF"/>
        <w:sz w:val="18"/>
        <w:szCs w:val="18"/>
        <w:lang w:val="nl-NL"/>
      </w:rPr>
      <w:t>2025-04-22</w:t>
    </w:r>
    <w:r>
      <w:rPr>
        <w:b/>
        <w:color w:val="404040" w:themeColor="text1" w:themeTint="BF"/>
        <w:sz w:val="18"/>
        <w:szCs w:val="18"/>
      </w:rPr>
      <w:fldChar w:fldCharType="end"/>
    </w:r>
    <w:r w:rsidRPr="002267F6">
      <w:rPr>
        <w:b/>
        <w:color w:val="404040" w:themeColor="text1" w:themeTint="BF"/>
        <w:sz w:val="18"/>
        <w:szCs w:val="18"/>
      </w:rPr>
      <w:tab/>
    </w:r>
    <w:r w:rsidRPr="002267F6">
      <w:rPr>
        <w:b/>
        <w:color w:val="404040" w:themeColor="text1" w:themeTint="BF"/>
        <w:sz w:val="18"/>
        <w:szCs w:val="18"/>
      </w:rPr>
      <w:tab/>
    </w: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Pr="00F01269">
      <w:rPr>
        <w:b/>
        <w:noProof/>
        <w:color w:val="404040" w:themeColor="text1" w:themeTint="BF"/>
        <w:sz w:val="18"/>
        <w:szCs w:val="18"/>
        <w:lang w:val="nl-NL"/>
      </w:rPr>
      <w:t>1</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Pr="00F01269">
      <w:rPr>
        <w:b/>
        <w:noProof/>
        <w:color w:val="404040" w:themeColor="text1" w:themeTint="BF"/>
        <w:sz w:val="18"/>
        <w:szCs w:val="18"/>
        <w:lang w:val="nl-NL"/>
      </w:rPr>
      <w:t>1</w:t>
    </w:r>
    <w:r w:rsidRPr="002267F6">
      <w:rPr>
        <w:b/>
        <w:noProof/>
        <w:color w:val="404040" w:themeColor="text1" w:themeTint="BF"/>
        <w:sz w:val="18"/>
        <w:szCs w:val="18"/>
        <w:lang w:val="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A25C7" w14:textId="77777777" w:rsidR="00BC60B0" w:rsidRDefault="00BC60B0" w:rsidP="00542652">
      <w:r>
        <w:separator/>
      </w:r>
    </w:p>
  </w:footnote>
  <w:footnote w:type="continuationSeparator" w:id="0">
    <w:p w14:paraId="4B71429A" w14:textId="77777777" w:rsidR="00BC60B0" w:rsidRDefault="00BC60B0" w:rsidP="00542652">
      <w:r>
        <w:continuationSeparator/>
      </w:r>
    </w:p>
    <w:p w14:paraId="5314F831" w14:textId="77777777" w:rsidR="00BC60B0" w:rsidRDefault="00BC60B0"/>
    <w:p w14:paraId="66825F5E" w14:textId="77777777" w:rsidR="00BC60B0" w:rsidRDefault="00BC60B0"/>
  </w:footnote>
  <w:footnote w:type="continuationNotice" w:id="1">
    <w:p w14:paraId="343D89B8" w14:textId="77777777" w:rsidR="00841632" w:rsidRDefault="008416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244173"/>
    <w:multiLevelType w:val="hybridMultilevel"/>
    <w:tmpl w:val="4B009BBC"/>
    <w:lvl w:ilvl="0" w:tplc="60D6668A">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0E35B1"/>
    <w:multiLevelType w:val="hybridMultilevel"/>
    <w:tmpl w:val="07267B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8C44E5"/>
    <w:multiLevelType w:val="hybridMultilevel"/>
    <w:tmpl w:val="014E6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303E90"/>
    <w:multiLevelType w:val="hybridMultilevel"/>
    <w:tmpl w:val="07267B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622F2A"/>
    <w:multiLevelType w:val="hybridMultilevel"/>
    <w:tmpl w:val="171A9C66"/>
    <w:lvl w:ilvl="0" w:tplc="FBC8AF5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6333F5C"/>
    <w:multiLevelType w:val="hybridMultilevel"/>
    <w:tmpl w:val="0BD898BE"/>
    <w:lvl w:ilvl="0" w:tplc="4192DF4C">
      <w:start w:val="1"/>
      <w:numFmt w:val="bullet"/>
      <w:lvlText w:val=""/>
      <w:lvlJc w:val="left"/>
      <w:pPr>
        <w:ind w:left="397" w:hanging="397"/>
      </w:pPr>
      <w:rPr>
        <w:rFonts w:ascii="Symbol" w:hAnsi="Symbol" w:hint="default"/>
        <w:color w:val="595959" w:themeColor="text1" w:themeTint="A6"/>
      </w:rPr>
    </w:lvl>
    <w:lvl w:ilvl="1" w:tplc="242C2878">
      <w:start w:val="1"/>
      <w:numFmt w:val="bullet"/>
      <w:lvlText w:val="-"/>
      <w:lvlJc w:val="left"/>
      <w:pPr>
        <w:ind w:left="794" w:hanging="397"/>
      </w:pPr>
      <w:rPr>
        <w:rFonts w:ascii="Courier New" w:hAnsi="Courier New" w:hint="default"/>
      </w:rPr>
    </w:lvl>
    <w:lvl w:ilvl="2" w:tplc="D63656DC">
      <w:start w:val="1"/>
      <w:numFmt w:val="bullet"/>
      <w:lvlText w:val=""/>
      <w:lvlJc w:val="left"/>
      <w:pPr>
        <w:ind w:left="1191" w:hanging="397"/>
      </w:pPr>
      <w:rPr>
        <w:rFonts w:ascii="Wingdings" w:hAnsi="Wingdings" w:hint="default"/>
      </w:rPr>
    </w:lvl>
    <w:lvl w:ilvl="3" w:tplc="C55CEEEA">
      <w:start w:val="1"/>
      <w:numFmt w:val="bullet"/>
      <w:lvlText w:val=""/>
      <w:lvlJc w:val="left"/>
      <w:pPr>
        <w:ind w:left="1588" w:hanging="397"/>
      </w:pPr>
      <w:rPr>
        <w:rFonts w:ascii="Symbol" w:hAnsi="Symbol" w:hint="default"/>
      </w:rPr>
    </w:lvl>
    <w:lvl w:ilvl="4" w:tplc="2EE0C698">
      <w:start w:val="1"/>
      <w:numFmt w:val="bullet"/>
      <w:lvlText w:val=""/>
      <w:lvlJc w:val="left"/>
      <w:pPr>
        <w:ind w:left="1985" w:hanging="397"/>
      </w:pPr>
      <w:rPr>
        <w:rFonts w:ascii="Symbol" w:hAnsi="Symbol" w:hint="default"/>
      </w:rPr>
    </w:lvl>
    <w:lvl w:ilvl="5" w:tplc="6046B194">
      <w:start w:val="1"/>
      <w:numFmt w:val="bullet"/>
      <w:lvlText w:val=""/>
      <w:lvlJc w:val="left"/>
      <w:pPr>
        <w:ind w:left="2382" w:hanging="397"/>
      </w:pPr>
      <w:rPr>
        <w:rFonts w:ascii="Wingdings" w:hAnsi="Wingdings" w:hint="default"/>
      </w:rPr>
    </w:lvl>
    <w:lvl w:ilvl="6" w:tplc="1D3029EE">
      <w:start w:val="1"/>
      <w:numFmt w:val="bullet"/>
      <w:lvlText w:val=""/>
      <w:lvlJc w:val="left"/>
      <w:pPr>
        <w:ind w:left="2779" w:hanging="397"/>
      </w:pPr>
      <w:rPr>
        <w:rFonts w:ascii="Wingdings" w:hAnsi="Wingdings" w:hint="default"/>
      </w:rPr>
    </w:lvl>
    <w:lvl w:ilvl="7" w:tplc="00C4C4D2">
      <w:start w:val="1"/>
      <w:numFmt w:val="bullet"/>
      <w:lvlText w:val=""/>
      <w:lvlJc w:val="left"/>
      <w:pPr>
        <w:ind w:left="3176" w:hanging="397"/>
      </w:pPr>
      <w:rPr>
        <w:rFonts w:ascii="Symbol" w:hAnsi="Symbol" w:hint="default"/>
      </w:rPr>
    </w:lvl>
    <w:lvl w:ilvl="8" w:tplc="34F86AAE">
      <w:start w:val="1"/>
      <w:numFmt w:val="bullet"/>
      <w:lvlText w:val=""/>
      <w:lvlJc w:val="left"/>
      <w:pPr>
        <w:ind w:left="3573" w:hanging="397"/>
      </w:pPr>
      <w:rPr>
        <w:rFonts w:ascii="Symbol" w:hAnsi="Symbol" w:hint="default"/>
      </w:rPr>
    </w:lvl>
  </w:abstractNum>
  <w:abstractNum w:abstractNumId="10" w15:restartNumberingAfterBreak="0">
    <w:nsid w:val="292B0C00"/>
    <w:multiLevelType w:val="hybridMultilevel"/>
    <w:tmpl w:val="2250E1EA"/>
    <w:lvl w:ilvl="0" w:tplc="08643FBE">
      <w:start w:val="1"/>
      <w:numFmt w:val="bullet"/>
      <w:lvlText w:val="o"/>
      <w:lvlJc w:val="left"/>
      <w:pPr>
        <w:ind w:left="720" w:hanging="360"/>
      </w:pPr>
      <w:rPr>
        <w:rFonts w:ascii="Courier New" w:hAnsi="Courier New" w:cs="Courier New" w:hint="default"/>
      </w:rPr>
    </w:lvl>
    <w:lvl w:ilvl="1" w:tplc="7A8E37C4">
      <w:start w:val="1"/>
      <w:numFmt w:val="bullet"/>
      <w:lvlText w:val=""/>
      <w:lvlJc w:val="left"/>
      <w:pPr>
        <w:ind w:left="1440" w:hanging="360"/>
      </w:pPr>
      <w:rPr>
        <w:rFonts w:ascii="Wingdings" w:hAnsi="Wingdings" w:hint="default"/>
        <w:color w:val="auto"/>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AAD6F0D"/>
    <w:multiLevelType w:val="hybridMultilevel"/>
    <w:tmpl w:val="A142D8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E110635"/>
    <w:multiLevelType w:val="hybridMultilevel"/>
    <w:tmpl w:val="014E62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8B95A96"/>
    <w:multiLevelType w:val="hybridMultilevel"/>
    <w:tmpl w:val="DE2CE1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2A5D82"/>
    <w:multiLevelType w:val="hybridMultilevel"/>
    <w:tmpl w:val="048E1B38"/>
    <w:lvl w:ilvl="0" w:tplc="8D4AE544">
      <w:start w:val="1"/>
      <w:numFmt w:val="bullet"/>
      <w:lvlText w:val="−"/>
      <w:lvlJc w:val="left"/>
      <w:pPr>
        <w:ind w:left="720" w:hanging="360"/>
      </w:pPr>
      <w:rPr>
        <w:rFonts w:ascii="Aptos" w:hAnsi="Apto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1B160B9"/>
    <w:multiLevelType w:val="hybridMultilevel"/>
    <w:tmpl w:val="7C22A6A4"/>
    <w:lvl w:ilvl="0" w:tplc="7C4CD980">
      <w:numFmt w:val="bullet"/>
      <w:lvlText w:val="•"/>
      <w:lvlJc w:val="left"/>
      <w:pPr>
        <w:ind w:left="1070" w:hanging="71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6380757"/>
    <w:multiLevelType w:val="hybridMultilevel"/>
    <w:tmpl w:val="1F6AA9A6"/>
    <w:lvl w:ilvl="0" w:tplc="7BFC15C8">
      <w:start w:val="2"/>
      <w:numFmt w:val="bullet"/>
      <w:lvlText w:val="-"/>
      <w:lvlJc w:val="left"/>
      <w:pPr>
        <w:ind w:left="720" w:hanging="360"/>
      </w:pPr>
      <w:rPr>
        <w:rFonts w:ascii="Aptos" w:eastAsiaTheme="minorHAnsi" w:hAnsi="Apto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A171CA2"/>
    <w:multiLevelType w:val="hybridMultilevel"/>
    <w:tmpl w:val="517C7D1E"/>
    <w:lvl w:ilvl="0" w:tplc="9954B9D2">
      <w:start w:val="2"/>
      <w:numFmt w:val="bullet"/>
      <w:lvlText w:val="-"/>
      <w:lvlJc w:val="left"/>
      <w:pPr>
        <w:ind w:left="720" w:hanging="360"/>
      </w:pPr>
      <w:rPr>
        <w:rFonts w:ascii="Aptos" w:eastAsiaTheme="minorHAnsi" w:hAnsi="Apto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2" w15:restartNumberingAfterBreak="0">
    <w:nsid w:val="4DF44461"/>
    <w:multiLevelType w:val="hybridMultilevel"/>
    <w:tmpl w:val="DB748714"/>
    <w:lvl w:ilvl="0" w:tplc="08643FBE">
      <w:start w:val="1"/>
      <w:numFmt w:val="bullet"/>
      <w:lvlText w:val="o"/>
      <w:lvlJc w:val="left"/>
      <w:pPr>
        <w:ind w:left="720" w:hanging="360"/>
      </w:pPr>
      <w:rPr>
        <w:rFonts w:ascii="Courier New" w:hAnsi="Courier New" w:cs="Courier New" w:hint="default"/>
      </w:rPr>
    </w:lvl>
    <w:lvl w:ilvl="1" w:tplc="7A8E37C4">
      <w:start w:val="1"/>
      <w:numFmt w:val="bullet"/>
      <w:lvlText w:val=""/>
      <w:lvlJc w:val="left"/>
      <w:pPr>
        <w:ind w:left="1440" w:hanging="360"/>
      </w:pPr>
      <w:rPr>
        <w:rFonts w:ascii="Wingdings" w:hAnsi="Wingdings" w:hint="default"/>
        <w:color w:val="auto"/>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05A5E00"/>
    <w:multiLevelType w:val="hybridMultilevel"/>
    <w:tmpl w:val="014E624E"/>
    <w:lvl w:ilvl="0" w:tplc="9DD21F3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50DF44A4"/>
    <w:multiLevelType w:val="hybridMultilevel"/>
    <w:tmpl w:val="07267B88"/>
    <w:lvl w:ilvl="0" w:tplc="38FA5CE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0EB1103"/>
    <w:multiLevelType w:val="hybridMultilevel"/>
    <w:tmpl w:val="41B67840"/>
    <w:lvl w:ilvl="0" w:tplc="84088B16">
      <w:start w:val="2"/>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1100D08"/>
    <w:multiLevelType w:val="hybridMultilevel"/>
    <w:tmpl w:val="3D9A8EC0"/>
    <w:lvl w:ilvl="0" w:tplc="2AB6EEDE">
      <w:start w:val="2024"/>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3510BCD"/>
    <w:multiLevelType w:val="hybridMultilevel"/>
    <w:tmpl w:val="B0704E08"/>
    <w:lvl w:ilvl="0" w:tplc="60D6668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3A948B3"/>
    <w:multiLevelType w:val="hybridMultilevel"/>
    <w:tmpl w:val="79E838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53E82E89"/>
    <w:multiLevelType w:val="hybridMultilevel"/>
    <w:tmpl w:val="041AA7F6"/>
    <w:lvl w:ilvl="0" w:tplc="20E69E94">
      <w:start w:val="2"/>
      <w:numFmt w:val="bullet"/>
      <w:lvlText w:val="-"/>
      <w:lvlJc w:val="left"/>
      <w:pPr>
        <w:ind w:left="360" w:hanging="360"/>
      </w:pPr>
      <w:rPr>
        <w:rFonts w:ascii="Trebuchet MS" w:eastAsiaTheme="minorHAnsi" w:hAnsi="Trebuchet MS"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54811BBA"/>
    <w:multiLevelType w:val="hybridMultilevel"/>
    <w:tmpl w:val="DE2CE1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667BF3"/>
    <w:multiLevelType w:val="hybridMultilevel"/>
    <w:tmpl w:val="A24A5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6873D86"/>
    <w:multiLevelType w:val="hybridMultilevel"/>
    <w:tmpl w:val="0AD285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34" w15:restartNumberingAfterBreak="0">
    <w:nsid w:val="62646ED9"/>
    <w:multiLevelType w:val="hybridMultilevel"/>
    <w:tmpl w:val="8DA0C896"/>
    <w:lvl w:ilvl="0" w:tplc="B9D4AFEC">
      <w:start w:val="2023"/>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2FA6430"/>
    <w:multiLevelType w:val="hybridMultilevel"/>
    <w:tmpl w:val="A6B605A8"/>
    <w:lvl w:ilvl="0" w:tplc="08643FBE">
      <w:start w:val="1"/>
      <w:numFmt w:val="bullet"/>
      <w:pStyle w:val="Opsomming2"/>
      <w:lvlText w:val="o"/>
      <w:lvlJc w:val="left"/>
      <w:pPr>
        <w:ind w:left="-708" w:hanging="360"/>
      </w:pPr>
      <w:rPr>
        <w:rFonts w:ascii="Courier New" w:hAnsi="Courier New" w:cs="Courier New" w:hint="default"/>
      </w:rPr>
    </w:lvl>
    <w:lvl w:ilvl="1" w:tplc="08130003">
      <w:start w:val="1"/>
      <w:numFmt w:val="bullet"/>
      <w:lvlText w:val="o"/>
      <w:lvlJc w:val="left"/>
      <w:pPr>
        <w:ind w:left="12" w:hanging="360"/>
      </w:pPr>
      <w:rPr>
        <w:rFonts w:ascii="Courier New" w:hAnsi="Courier New" w:cs="Courier New" w:hint="default"/>
      </w:rPr>
    </w:lvl>
    <w:lvl w:ilvl="2" w:tplc="08130005" w:tentative="1">
      <w:start w:val="1"/>
      <w:numFmt w:val="bullet"/>
      <w:lvlText w:val=""/>
      <w:lvlJc w:val="left"/>
      <w:pPr>
        <w:ind w:left="732" w:hanging="360"/>
      </w:pPr>
      <w:rPr>
        <w:rFonts w:ascii="Wingdings" w:hAnsi="Wingdings" w:hint="default"/>
      </w:rPr>
    </w:lvl>
    <w:lvl w:ilvl="3" w:tplc="08130001" w:tentative="1">
      <w:start w:val="1"/>
      <w:numFmt w:val="bullet"/>
      <w:lvlText w:val=""/>
      <w:lvlJc w:val="left"/>
      <w:pPr>
        <w:ind w:left="1452" w:hanging="360"/>
      </w:pPr>
      <w:rPr>
        <w:rFonts w:ascii="Symbol" w:hAnsi="Symbol" w:hint="default"/>
      </w:rPr>
    </w:lvl>
    <w:lvl w:ilvl="4" w:tplc="08130003" w:tentative="1">
      <w:start w:val="1"/>
      <w:numFmt w:val="bullet"/>
      <w:lvlText w:val="o"/>
      <w:lvlJc w:val="left"/>
      <w:pPr>
        <w:ind w:left="2172" w:hanging="360"/>
      </w:pPr>
      <w:rPr>
        <w:rFonts w:ascii="Courier New" w:hAnsi="Courier New" w:cs="Courier New" w:hint="default"/>
      </w:rPr>
    </w:lvl>
    <w:lvl w:ilvl="5" w:tplc="08130005" w:tentative="1">
      <w:start w:val="1"/>
      <w:numFmt w:val="bullet"/>
      <w:lvlText w:val=""/>
      <w:lvlJc w:val="left"/>
      <w:pPr>
        <w:ind w:left="2892" w:hanging="360"/>
      </w:pPr>
      <w:rPr>
        <w:rFonts w:ascii="Wingdings" w:hAnsi="Wingdings" w:hint="default"/>
      </w:rPr>
    </w:lvl>
    <w:lvl w:ilvl="6" w:tplc="08130001" w:tentative="1">
      <w:start w:val="1"/>
      <w:numFmt w:val="bullet"/>
      <w:lvlText w:val=""/>
      <w:lvlJc w:val="left"/>
      <w:pPr>
        <w:ind w:left="3612" w:hanging="360"/>
      </w:pPr>
      <w:rPr>
        <w:rFonts w:ascii="Symbol" w:hAnsi="Symbol" w:hint="default"/>
      </w:rPr>
    </w:lvl>
    <w:lvl w:ilvl="7" w:tplc="08130003" w:tentative="1">
      <w:start w:val="1"/>
      <w:numFmt w:val="bullet"/>
      <w:lvlText w:val="o"/>
      <w:lvlJc w:val="left"/>
      <w:pPr>
        <w:ind w:left="4332" w:hanging="360"/>
      </w:pPr>
      <w:rPr>
        <w:rFonts w:ascii="Courier New" w:hAnsi="Courier New" w:cs="Courier New" w:hint="default"/>
      </w:rPr>
    </w:lvl>
    <w:lvl w:ilvl="8" w:tplc="08130005" w:tentative="1">
      <w:start w:val="1"/>
      <w:numFmt w:val="bullet"/>
      <w:lvlText w:val=""/>
      <w:lvlJc w:val="left"/>
      <w:pPr>
        <w:ind w:left="5052" w:hanging="360"/>
      </w:pPr>
      <w:rPr>
        <w:rFonts w:ascii="Wingdings" w:hAnsi="Wingdings" w:hint="default"/>
      </w:rPr>
    </w:lvl>
  </w:abstractNum>
  <w:abstractNum w:abstractNumId="36"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3E026A4"/>
    <w:multiLevelType w:val="hybridMultilevel"/>
    <w:tmpl w:val="368C1898"/>
    <w:lvl w:ilvl="0" w:tplc="8D4AE544">
      <w:start w:val="1"/>
      <w:numFmt w:val="bullet"/>
      <w:lvlText w:val="−"/>
      <w:lvlJc w:val="left"/>
      <w:pPr>
        <w:ind w:left="720" w:hanging="360"/>
      </w:pPr>
      <w:rPr>
        <w:rFonts w:ascii="Aptos" w:hAnsi="Apto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524369A"/>
    <w:multiLevelType w:val="hybridMultilevel"/>
    <w:tmpl w:val="DE2CE1BE"/>
    <w:lvl w:ilvl="0" w:tplc="F022FF4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8150131"/>
    <w:multiLevelType w:val="hybridMultilevel"/>
    <w:tmpl w:val="A24A5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C4465B"/>
    <w:multiLevelType w:val="hybridMultilevel"/>
    <w:tmpl w:val="A24A5A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D12485"/>
    <w:multiLevelType w:val="hybridMultilevel"/>
    <w:tmpl w:val="1D8843F6"/>
    <w:lvl w:ilvl="0" w:tplc="AD7AD3D4">
      <w:start w:val="2"/>
      <w:numFmt w:val="bullet"/>
      <w:lvlText w:val="-"/>
      <w:lvlJc w:val="left"/>
      <w:pPr>
        <w:ind w:left="720" w:hanging="360"/>
      </w:pPr>
      <w:rPr>
        <w:rFonts w:ascii="Aptos" w:eastAsiaTheme="minorHAnsi" w:hAnsi="Apto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A8F1458"/>
    <w:multiLevelType w:val="hybridMultilevel"/>
    <w:tmpl w:val="DDF8F0CC"/>
    <w:lvl w:ilvl="0" w:tplc="6A70ED3C">
      <w:start w:val="2"/>
      <w:numFmt w:val="bullet"/>
      <w:lvlText w:val="-"/>
      <w:lvlJc w:val="left"/>
      <w:pPr>
        <w:ind w:left="720" w:hanging="360"/>
      </w:pPr>
      <w:rPr>
        <w:rFonts w:ascii="Aptos" w:eastAsiaTheme="minorHAnsi" w:hAnsi="Apto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DF85BDD"/>
    <w:multiLevelType w:val="hybridMultilevel"/>
    <w:tmpl w:val="6BF61C50"/>
    <w:lvl w:ilvl="0" w:tplc="7D8AABD4">
      <w:start w:val="2"/>
      <w:numFmt w:val="bullet"/>
      <w:lvlText w:val="-"/>
      <w:lvlJc w:val="left"/>
      <w:pPr>
        <w:ind w:left="720" w:hanging="360"/>
      </w:pPr>
      <w:rPr>
        <w:rFonts w:ascii="Aptos" w:eastAsiaTheme="minorHAnsi" w:hAnsi="Apto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49317990">
    <w:abstractNumId w:val="21"/>
  </w:num>
  <w:num w:numId="2" w16cid:durableId="101267269">
    <w:abstractNumId w:val="21"/>
  </w:num>
  <w:num w:numId="3" w16cid:durableId="383140831">
    <w:abstractNumId w:val="7"/>
  </w:num>
  <w:num w:numId="4" w16cid:durableId="1388650044">
    <w:abstractNumId w:val="21"/>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16333749">
    <w:abstractNumId w:val="21"/>
  </w:num>
  <w:num w:numId="6" w16cid:durableId="58864217">
    <w:abstractNumId w:val="13"/>
  </w:num>
  <w:num w:numId="7" w16cid:durableId="1869172867">
    <w:abstractNumId w:val="35"/>
  </w:num>
  <w:num w:numId="8" w16cid:durableId="119804759">
    <w:abstractNumId w:val="18"/>
  </w:num>
  <w:num w:numId="9" w16cid:durableId="1601797535">
    <w:abstractNumId w:val="39"/>
  </w:num>
  <w:num w:numId="10" w16cid:durableId="1705669361">
    <w:abstractNumId w:val="4"/>
  </w:num>
  <w:num w:numId="11" w16cid:durableId="442193023">
    <w:abstractNumId w:val="16"/>
  </w:num>
  <w:num w:numId="12" w16cid:durableId="1633091776">
    <w:abstractNumId w:val="36"/>
  </w:num>
  <w:num w:numId="13" w16cid:durableId="1658076207">
    <w:abstractNumId w:val="0"/>
  </w:num>
  <w:num w:numId="14" w16cid:durableId="465398005">
    <w:abstractNumId w:val="8"/>
  </w:num>
  <w:num w:numId="15" w16cid:durableId="1383215331">
    <w:abstractNumId w:val="27"/>
  </w:num>
  <w:num w:numId="16" w16cid:durableId="687021765">
    <w:abstractNumId w:val="17"/>
  </w:num>
  <w:num w:numId="17" w16cid:durableId="1646548996">
    <w:abstractNumId w:val="1"/>
  </w:num>
  <w:num w:numId="18" w16cid:durableId="761756977">
    <w:abstractNumId w:val="9"/>
  </w:num>
  <w:num w:numId="19" w16cid:durableId="1350525328">
    <w:abstractNumId w:val="10"/>
  </w:num>
  <w:num w:numId="20" w16cid:durableId="1739285901">
    <w:abstractNumId w:val="22"/>
  </w:num>
  <w:num w:numId="21" w16cid:durableId="408623247">
    <w:abstractNumId w:val="11"/>
  </w:num>
  <w:num w:numId="22" w16cid:durableId="1057388950">
    <w:abstractNumId w:val="25"/>
  </w:num>
  <w:num w:numId="23" w16cid:durableId="508520164">
    <w:abstractNumId w:val="29"/>
  </w:num>
  <w:num w:numId="24" w16cid:durableId="2063366677">
    <w:abstractNumId w:val="23"/>
  </w:num>
  <w:num w:numId="25" w16cid:durableId="1164979821">
    <w:abstractNumId w:val="24"/>
  </w:num>
  <w:num w:numId="26" w16cid:durableId="1384788971">
    <w:abstractNumId w:val="5"/>
  </w:num>
  <w:num w:numId="27" w16cid:durableId="1063604353">
    <w:abstractNumId w:val="3"/>
  </w:num>
  <w:num w:numId="28" w16cid:durableId="1405420309">
    <w:abstractNumId w:val="12"/>
  </w:num>
  <w:num w:numId="29" w16cid:durableId="1597863000">
    <w:abstractNumId w:val="6"/>
  </w:num>
  <w:num w:numId="30" w16cid:durableId="77751213">
    <w:abstractNumId w:val="2"/>
  </w:num>
  <w:num w:numId="31" w16cid:durableId="679234767">
    <w:abstractNumId w:val="34"/>
  </w:num>
  <w:num w:numId="32" w16cid:durableId="1684820891">
    <w:abstractNumId w:val="40"/>
  </w:num>
  <w:num w:numId="33" w16cid:durableId="1844202787">
    <w:abstractNumId w:val="31"/>
  </w:num>
  <w:num w:numId="34" w16cid:durableId="61177240">
    <w:abstractNumId w:val="38"/>
  </w:num>
  <w:num w:numId="35" w16cid:durableId="2042586645">
    <w:abstractNumId w:val="14"/>
  </w:num>
  <w:num w:numId="36" w16cid:durableId="1455834444">
    <w:abstractNumId w:val="30"/>
  </w:num>
  <w:num w:numId="37" w16cid:durableId="1109466116">
    <w:abstractNumId w:val="41"/>
  </w:num>
  <w:num w:numId="38" w16cid:durableId="765922895">
    <w:abstractNumId w:val="26"/>
  </w:num>
  <w:num w:numId="39" w16cid:durableId="1392074173">
    <w:abstractNumId w:val="37"/>
  </w:num>
  <w:num w:numId="40" w16cid:durableId="601569505">
    <w:abstractNumId w:val="15"/>
  </w:num>
  <w:num w:numId="41" w16cid:durableId="1430664036">
    <w:abstractNumId w:val="20"/>
  </w:num>
  <w:num w:numId="42" w16cid:durableId="1021006184">
    <w:abstractNumId w:val="19"/>
  </w:num>
  <w:num w:numId="43" w16cid:durableId="1326743105">
    <w:abstractNumId w:val="32"/>
  </w:num>
  <w:num w:numId="44" w16cid:durableId="1909227237">
    <w:abstractNumId w:val="33"/>
  </w:num>
  <w:num w:numId="45" w16cid:durableId="2056466189">
    <w:abstractNumId w:val="44"/>
  </w:num>
  <w:num w:numId="46" w16cid:durableId="1674917141">
    <w:abstractNumId w:val="43"/>
  </w:num>
  <w:num w:numId="47" w16cid:durableId="1486698671">
    <w:abstractNumId w:val="42"/>
  </w:num>
  <w:num w:numId="48" w16cid:durableId="8121376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38"/>
    <w:rsid w:val="00000067"/>
    <w:rsid w:val="0000099E"/>
    <w:rsid w:val="00000EF2"/>
    <w:rsid w:val="000014A8"/>
    <w:rsid w:val="000020B7"/>
    <w:rsid w:val="000037D8"/>
    <w:rsid w:val="00005053"/>
    <w:rsid w:val="0000575D"/>
    <w:rsid w:val="000124BC"/>
    <w:rsid w:val="000127A5"/>
    <w:rsid w:val="000130B2"/>
    <w:rsid w:val="00016DA1"/>
    <w:rsid w:val="00017CF6"/>
    <w:rsid w:val="00020263"/>
    <w:rsid w:val="00020948"/>
    <w:rsid w:val="000225E9"/>
    <w:rsid w:val="0002559F"/>
    <w:rsid w:val="0002683F"/>
    <w:rsid w:val="000315D8"/>
    <w:rsid w:val="00031647"/>
    <w:rsid w:val="000328E6"/>
    <w:rsid w:val="00032ADF"/>
    <w:rsid w:val="00033C41"/>
    <w:rsid w:val="00034324"/>
    <w:rsid w:val="000359E9"/>
    <w:rsid w:val="000406B8"/>
    <w:rsid w:val="00043F4F"/>
    <w:rsid w:val="00045378"/>
    <w:rsid w:val="00047407"/>
    <w:rsid w:val="00050125"/>
    <w:rsid w:val="00053438"/>
    <w:rsid w:val="00054B96"/>
    <w:rsid w:val="000558B2"/>
    <w:rsid w:val="000576F7"/>
    <w:rsid w:val="00057760"/>
    <w:rsid w:val="00057FD9"/>
    <w:rsid w:val="00060D4B"/>
    <w:rsid w:val="00061308"/>
    <w:rsid w:val="0006175E"/>
    <w:rsid w:val="00063168"/>
    <w:rsid w:val="00070046"/>
    <w:rsid w:val="000701DF"/>
    <w:rsid w:val="00070D08"/>
    <w:rsid w:val="00071B00"/>
    <w:rsid w:val="000726B7"/>
    <w:rsid w:val="00072AEC"/>
    <w:rsid w:val="00073BE5"/>
    <w:rsid w:val="000750DD"/>
    <w:rsid w:val="0007701D"/>
    <w:rsid w:val="0008033A"/>
    <w:rsid w:val="00080F81"/>
    <w:rsid w:val="0008133E"/>
    <w:rsid w:val="0008185F"/>
    <w:rsid w:val="000819A3"/>
    <w:rsid w:val="00082DB1"/>
    <w:rsid w:val="0008442B"/>
    <w:rsid w:val="0008544B"/>
    <w:rsid w:val="000856AB"/>
    <w:rsid w:val="00087753"/>
    <w:rsid w:val="0009085D"/>
    <w:rsid w:val="00093190"/>
    <w:rsid w:val="0009563C"/>
    <w:rsid w:val="00095E10"/>
    <w:rsid w:val="00097552"/>
    <w:rsid w:val="000A2A6E"/>
    <w:rsid w:val="000A6A0D"/>
    <w:rsid w:val="000A6E5D"/>
    <w:rsid w:val="000A7125"/>
    <w:rsid w:val="000B2B2F"/>
    <w:rsid w:val="000B4CEA"/>
    <w:rsid w:val="000B6626"/>
    <w:rsid w:val="000C0C76"/>
    <w:rsid w:val="000C214B"/>
    <w:rsid w:val="000C226C"/>
    <w:rsid w:val="000C4CC6"/>
    <w:rsid w:val="000C5D7F"/>
    <w:rsid w:val="000C5ED7"/>
    <w:rsid w:val="000C68A8"/>
    <w:rsid w:val="000C68C2"/>
    <w:rsid w:val="000C6CAC"/>
    <w:rsid w:val="000D5051"/>
    <w:rsid w:val="000D78A1"/>
    <w:rsid w:val="000D78BD"/>
    <w:rsid w:val="000E0018"/>
    <w:rsid w:val="000E1306"/>
    <w:rsid w:val="000E1B6B"/>
    <w:rsid w:val="000E3FCF"/>
    <w:rsid w:val="000E6437"/>
    <w:rsid w:val="000E7CFE"/>
    <w:rsid w:val="000F00D6"/>
    <w:rsid w:val="000F5173"/>
    <w:rsid w:val="000F6433"/>
    <w:rsid w:val="00100688"/>
    <w:rsid w:val="001047F7"/>
    <w:rsid w:val="001049D2"/>
    <w:rsid w:val="00110952"/>
    <w:rsid w:val="00114873"/>
    <w:rsid w:val="00115691"/>
    <w:rsid w:val="00115CE0"/>
    <w:rsid w:val="00115D87"/>
    <w:rsid w:val="001178CE"/>
    <w:rsid w:val="00121DEC"/>
    <w:rsid w:val="00123D51"/>
    <w:rsid w:val="00123F40"/>
    <w:rsid w:val="00124E96"/>
    <w:rsid w:val="00125451"/>
    <w:rsid w:val="001279A1"/>
    <w:rsid w:val="00127D92"/>
    <w:rsid w:val="00131485"/>
    <w:rsid w:val="00131913"/>
    <w:rsid w:val="0013199F"/>
    <w:rsid w:val="00131A77"/>
    <w:rsid w:val="00133F7C"/>
    <w:rsid w:val="00133FFD"/>
    <w:rsid w:val="00134DD7"/>
    <w:rsid w:val="001357D8"/>
    <w:rsid w:val="0013636C"/>
    <w:rsid w:val="0013675A"/>
    <w:rsid w:val="0013713D"/>
    <w:rsid w:val="00145AD0"/>
    <w:rsid w:val="001470EC"/>
    <w:rsid w:val="0015283F"/>
    <w:rsid w:val="001533BD"/>
    <w:rsid w:val="001539F1"/>
    <w:rsid w:val="001558B0"/>
    <w:rsid w:val="00157CCF"/>
    <w:rsid w:val="001602ED"/>
    <w:rsid w:val="00161E58"/>
    <w:rsid w:val="001679FB"/>
    <w:rsid w:val="00167FAC"/>
    <w:rsid w:val="00170B09"/>
    <w:rsid w:val="00172CED"/>
    <w:rsid w:val="001755E4"/>
    <w:rsid w:val="00176B6B"/>
    <w:rsid w:val="00184DC6"/>
    <w:rsid w:val="00184F88"/>
    <w:rsid w:val="0018535C"/>
    <w:rsid w:val="00185CE1"/>
    <w:rsid w:val="001866A9"/>
    <w:rsid w:val="00192881"/>
    <w:rsid w:val="00192BD4"/>
    <w:rsid w:val="00192F4A"/>
    <w:rsid w:val="00194326"/>
    <w:rsid w:val="00195631"/>
    <w:rsid w:val="001A2699"/>
    <w:rsid w:val="001A5011"/>
    <w:rsid w:val="001A5C90"/>
    <w:rsid w:val="001A77B0"/>
    <w:rsid w:val="001B2A89"/>
    <w:rsid w:val="001B3521"/>
    <w:rsid w:val="001B4CC6"/>
    <w:rsid w:val="001B4FAC"/>
    <w:rsid w:val="001B7B72"/>
    <w:rsid w:val="001C0C5E"/>
    <w:rsid w:val="001C2532"/>
    <w:rsid w:val="001C515F"/>
    <w:rsid w:val="001C5991"/>
    <w:rsid w:val="001C6030"/>
    <w:rsid w:val="001C716B"/>
    <w:rsid w:val="001D51AB"/>
    <w:rsid w:val="001D581B"/>
    <w:rsid w:val="001E14A0"/>
    <w:rsid w:val="001E28E7"/>
    <w:rsid w:val="001E2B0B"/>
    <w:rsid w:val="001E41DD"/>
    <w:rsid w:val="001E672A"/>
    <w:rsid w:val="001E7667"/>
    <w:rsid w:val="001F0A0C"/>
    <w:rsid w:val="001F0DFD"/>
    <w:rsid w:val="001F2681"/>
    <w:rsid w:val="001F2814"/>
    <w:rsid w:val="001F31DF"/>
    <w:rsid w:val="001F4466"/>
    <w:rsid w:val="001F5386"/>
    <w:rsid w:val="001F5643"/>
    <w:rsid w:val="001F66C8"/>
    <w:rsid w:val="001F6C39"/>
    <w:rsid w:val="002036BB"/>
    <w:rsid w:val="0020522C"/>
    <w:rsid w:val="00211B2F"/>
    <w:rsid w:val="00211CBB"/>
    <w:rsid w:val="00211DC3"/>
    <w:rsid w:val="002125E6"/>
    <w:rsid w:val="00213A29"/>
    <w:rsid w:val="0021506E"/>
    <w:rsid w:val="00215B40"/>
    <w:rsid w:val="00215F1E"/>
    <w:rsid w:val="002201EB"/>
    <w:rsid w:val="0022385B"/>
    <w:rsid w:val="00224149"/>
    <w:rsid w:val="00224F11"/>
    <w:rsid w:val="00225806"/>
    <w:rsid w:val="00225976"/>
    <w:rsid w:val="00225EBB"/>
    <w:rsid w:val="00225EEE"/>
    <w:rsid w:val="002268F8"/>
    <w:rsid w:val="0023152E"/>
    <w:rsid w:val="002318D4"/>
    <w:rsid w:val="00231D45"/>
    <w:rsid w:val="00234C80"/>
    <w:rsid w:val="00236112"/>
    <w:rsid w:val="00236822"/>
    <w:rsid w:val="00237432"/>
    <w:rsid w:val="002425D1"/>
    <w:rsid w:val="002442A0"/>
    <w:rsid w:val="00244327"/>
    <w:rsid w:val="00250907"/>
    <w:rsid w:val="00251100"/>
    <w:rsid w:val="00251943"/>
    <w:rsid w:val="00252740"/>
    <w:rsid w:val="00253E1B"/>
    <w:rsid w:val="002572D7"/>
    <w:rsid w:val="00260B5C"/>
    <w:rsid w:val="0026274E"/>
    <w:rsid w:val="0026610B"/>
    <w:rsid w:val="002677A6"/>
    <w:rsid w:val="00267803"/>
    <w:rsid w:val="002714E4"/>
    <w:rsid w:val="00272000"/>
    <w:rsid w:val="002728BE"/>
    <w:rsid w:val="0027502D"/>
    <w:rsid w:val="00276568"/>
    <w:rsid w:val="00280684"/>
    <w:rsid w:val="00282BB1"/>
    <w:rsid w:val="002835B3"/>
    <w:rsid w:val="002846ED"/>
    <w:rsid w:val="0028535F"/>
    <w:rsid w:val="002862E9"/>
    <w:rsid w:val="0028784C"/>
    <w:rsid w:val="00290079"/>
    <w:rsid w:val="00292038"/>
    <w:rsid w:val="002925CA"/>
    <w:rsid w:val="00295665"/>
    <w:rsid w:val="00297E31"/>
    <w:rsid w:val="002A6E3E"/>
    <w:rsid w:val="002B0974"/>
    <w:rsid w:val="002B35A2"/>
    <w:rsid w:val="002C0A4F"/>
    <w:rsid w:val="002C34D1"/>
    <w:rsid w:val="002C4910"/>
    <w:rsid w:val="002C630B"/>
    <w:rsid w:val="002C6FD7"/>
    <w:rsid w:val="002C7D22"/>
    <w:rsid w:val="002D3F26"/>
    <w:rsid w:val="002D454F"/>
    <w:rsid w:val="002D5628"/>
    <w:rsid w:val="002D7C7F"/>
    <w:rsid w:val="002E25CA"/>
    <w:rsid w:val="002E6560"/>
    <w:rsid w:val="002E75F2"/>
    <w:rsid w:val="002E7953"/>
    <w:rsid w:val="002F033E"/>
    <w:rsid w:val="002F1752"/>
    <w:rsid w:val="002F1A13"/>
    <w:rsid w:val="002F2DB7"/>
    <w:rsid w:val="002F2E5C"/>
    <w:rsid w:val="002F32BB"/>
    <w:rsid w:val="002F475A"/>
    <w:rsid w:val="002F5C13"/>
    <w:rsid w:val="002F7C5A"/>
    <w:rsid w:val="00302CFE"/>
    <w:rsid w:val="00303E10"/>
    <w:rsid w:val="00304663"/>
    <w:rsid w:val="00305086"/>
    <w:rsid w:val="0031070C"/>
    <w:rsid w:val="003118D3"/>
    <w:rsid w:val="0031624F"/>
    <w:rsid w:val="00317727"/>
    <w:rsid w:val="00320A00"/>
    <w:rsid w:val="00320B4A"/>
    <w:rsid w:val="00321862"/>
    <w:rsid w:val="0032251D"/>
    <w:rsid w:val="00323038"/>
    <w:rsid w:val="00324D43"/>
    <w:rsid w:val="00325002"/>
    <w:rsid w:val="0032581C"/>
    <w:rsid w:val="00325A40"/>
    <w:rsid w:val="0032637F"/>
    <w:rsid w:val="003275B3"/>
    <w:rsid w:val="00327804"/>
    <w:rsid w:val="00335C3A"/>
    <w:rsid w:val="00340497"/>
    <w:rsid w:val="00341421"/>
    <w:rsid w:val="0034324A"/>
    <w:rsid w:val="00344488"/>
    <w:rsid w:val="00345748"/>
    <w:rsid w:val="00354FE5"/>
    <w:rsid w:val="00355407"/>
    <w:rsid w:val="003556C8"/>
    <w:rsid w:val="003569C5"/>
    <w:rsid w:val="00362F35"/>
    <w:rsid w:val="0036484D"/>
    <w:rsid w:val="00366CCB"/>
    <w:rsid w:val="00366D4E"/>
    <w:rsid w:val="00367916"/>
    <w:rsid w:val="003702CC"/>
    <w:rsid w:val="00370DD2"/>
    <w:rsid w:val="00372D25"/>
    <w:rsid w:val="00372E7A"/>
    <w:rsid w:val="00372FB9"/>
    <w:rsid w:val="00375A62"/>
    <w:rsid w:val="0037642B"/>
    <w:rsid w:val="00376F09"/>
    <w:rsid w:val="003770F7"/>
    <w:rsid w:val="00377AFC"/>
    <w:rsid w:val="00377D29"/>
    <w:rsid w:val="00380367"/>
    <w:rsid w:val="00382058"/>
    <w:rsid w:val="003832AC"/>
    <w:rsid w:val="0038625C"/>
    <w:rsid w:val="0038671D"/>
    <w:rsid w:val="00390239"/>
    <w:rsid w:val="003907CD"/>
    <w:rsid w:val="00391417"/>
    <w:rsid w:val="003922FA"/>
    <w:rsid w:val="00395891"/>
    <w:rsid w:val="003968CE"/>
    <w:rsid w:val="00396D8A"/>
    <w:rsid w:val="003978DE"/>
    <w:rsid w:val="003A26E9"/>
    <w:rsid w:val="003A3601"/>
    <w:rsid w:val="003A47AD"/>
    <w:rsid w:val="003A49E3"/>
    <w:rsid w:val="003A52A6"/>
    <w:rsid w:val="003A53F3"/>
    <w:rsid w:val="003A7218"/>
    <w:rsid w:val="003A7EB5"/>
    <w:rsid w:val="003B1B93"/>
    <w:rsid w:val="003B5257"/>
    <w:rsid w:val="003C145A"/>
    <w:rsid w:val="003C1762"/>
    <w:rsid w:val="003C2AB3"/>
    <w:rsid w:val="003C3080"/>
    <w:rsid w:val="003C365A"/>
    <w:rsid w:val="003C6679"/>
    <w:rsid w:val="003D01B1"/>
    <w:rsid w:val="003D02CD"/>
    <w:rsid w:val="003D0D76"/>
    <w:rsid w:val="003D201A"/>
    <w:rsid w:val="003D25C3"/>
    <w:rsid w:val="003D2AC7"/>
    <w:rsid w:val="003D3242"/>
    <w:rsid w:val="003D42FA"/>
    <w:rsid w:val="003D5E0B"/>
    <w:rsid w:val="003E2D5D"/>
    <w:rsid w:val="003E32E1"/>
    <w:rsid w:val="003E3649"/>
    <w:rsid w:val="003E4182"/>
    <w:rsid w:val="003F1745"/>
    <w:rsid w:val="003F271D"/>
    <w:rsid w:val="003F3B3F"/>
    <w:rsid w:val="003F4405"/>
    <w:rsid w:val="003F4723"/>
    <w:rsid w:val="003F632D"/>
    <w:rsid w:val="003F6A67"/>
    <w:rsid w:val="0040178F"/>
    <w:rsid w:val="004033D5"/>
    <w:rsid w:val="00405283"/>
    <w:rsid w:val="00405D42"/>
    <w:rsid w:val="00405F4A"/>
    <w:rsid w:val="00406AC1"/>
    <w:rsid w:val="004108EA"/>
    <w:rsid w:val="00415695"/>
    <w:rsid w:val="00415D00"/>
    <w:rsid w:val="00417031"/>
    <w:rsid w:val="0041714E"/>
    <w:rsid w:val="0042151B"/>
    <w:rsid w:val="00421A1D"/>
    <w:rsid w:val="00421A48"/>
    <w:rsid w:val="00422DAA"/>
    <w:rsid w:val="0042318D"/>
    <w:rsid w:val="00424748"/>
    <w:rsid w:val="004302B2"/>
    <w:rsid w:val="004305D4"/>
    <w:rsid w:val="00433721"/>
    <w:rsid w:val="004359EC"/>
    <w:rsid w:val="00435F30"/>
    <w:rsid w:val="00437198"/>
    <w:rsid w:val="00437BBA"/>
    <w:rsid w:val="004417E3"/>
    <w:rsid w:val="0044229F"/>
    <w:rsid w:val="00442F4C"/>
    <w:rsid w:val="004432A5"/>
    <w:rsid w:val="00443EFF"/>
    <w:rsid w:val="004442AA"/>
    <w:rsid w:val="004447B9"/>
    <w:rsid w:val="00444CAC"/>
    <w:rsid w:val="00446771"/>
    <w:rsid w:val="00446FCA"/>
    <w:rsid w:val="00450304"/>
    <w:rsid w:val="00450BE0"/>
    <w:rsid w:val="0045208F"/>
    <w:rsid w:val="00454CC7"/>
    <w:rsid w:val="00456013"/>
    <w:rsid w:val="0045684B"/>
    <w:rsid w:val="00456B7A"/>
    <w:rsid w:val="00457796"/>
    <w:rsid w:val="00460A05"/>
    <w:rsid w:val="00460A0D"/>
    <w:rsid w:val="0046180B"/>
    <w:rsid w:val="00461CA0"/>
    <w:rsid w:val="00462EB3"/>
    <w:rsid w:val="00463076"/>
    <w:rsid w:val="00464101"/>
    <w:rsid w:val="00464C5C"/>
    <w:rsid w:val="00466B76"/>
    <w:rsid w:val="00466E56"/>
    <w:rsid w:val="00467100"/>
    <w:rsid w:val="00471F0E"/>
    <w:rsid w:val="00472CB2"/>
    <w:rsid w:val="00475418"/>
    <w:rsid w:val="0047687E"/>
    <w:rsid w:val="0047766F"/>
    <w:rsid w:val="004812D3"/>
    <w:rsid w:val="00490018"/>
    <w:rsid w:val="00490C10"/>
    <w:rsid w:val="00491380"/>
    <w:rsid w:val="004A0FAE"/>
    <w:rsid w:val="004A3493"/>
    <w:rsid w:val="004A3E71"/>
    <w:rsid w:val="004A5AD1"/>
    <w:rsid w:val="004A5BAF"/>
    <w:rsid w:val="004B123C"/>
    <w:rsid w:val="004B4056"/>
    <w:rsid w:val="004B4191"/>
    <w:rsid w:val="004B4EB4"/>
    <w:rsid w:val="004B4FE9"/>
    <w:rsid w:val="004B5258"/>
    <w:rsid w:val="004B5732"/>
    <w:rsid w:val="004B7CF0"/>
    <w:rsid w:val="004C1E25"/>
    <w:rsid w:val="004C3919"/>
    <w:rsid w:val="004C3EBA"/>
    <w:rsid w:val="004C3FCD"/>
    <w:rsid w:val="004C519A"/>
    <w:rsid w:val="004C5EE9"/>
    <w:rsid w:val="004C6409"/>
    <w:rsid w:val="004C6B94"/>
    <w:rsid w:val="004D062F"/>
    <w:rsid w:val="004D1F53"/>
    <w:rsid w:val="004D3D1B"/>
    <w:rsid w:val="004D6183"/>
    <w:rsid w:val="004E48B7"/>
    <w:rsid w:val="004E59B9"/>
    <w:rsid w:val="004E6094"/>
    <w:rsid w:val="004F2783"/>
    <w:rsid w:val="004F28D8"/>
    <w:rsid w:val="004F29BA"/>
    <w:rsid w:val="004F5912"/>
    <w:rsid w:val="004F5EB3"/>
    <w:rsid w:val="004F670C"/>
    <w:rsid w:val="004F7069"/>
    <w:rsid w:val="00502D4E"/>
    <w:rsid w:val="005057A8"/>
    <w:rsid w:val="00505A9B"/>
    <w:rsid w:val="005061ED"/>
    <w:rsid w:val="00507B8D"/>
    <w:rsid w:val="00511D26"/>
    <w:rsid w:val="005122A5"/>
    <w:rsid w:val="00514158"/>
    <w:rsid w:val="00514D0A"/>
    <w:rsid w:val="00514F20"/>
    <w:rsid w:val="0051512A"/>
    <w:rsid w:val="00515C63"/>
    <w:rsid w:val="0051626C"/>
    <w:rsid w:val="00517AFE"/>
    <w:rsid w:val="00520795"/>
    <w:rsid w:val="00521CA2"/>
    <w:rsid w:val="00524FF5"/>
    <w:rsid w:val="005259F0"/>
    <w:rsid w:val="00531A06"/>
    <w:rsid w:val="00532AB0"/>
    <w:rsid w:val="005337FB"/>
    <w:rsid w:val="00534A0B"/>
    <w:rsid w:val="0053510F"/>
    <w:rsid w:val="00536154"/>
    <w:rsid w:val="0053723E"/>
    <w:rsid w:val="00542652"/>
    <w:rsid w:val="00543D97"/>
    <w:rsid w:val="005445F0"/>
    <w:rsid w:val="00544619"/>
    <w:rsid w:val="00547B1A"/>
    <w:rsid w:val="00550881"/>
    <w:rsid w:val="00551011"/>
    <w:rsid w:val="005513BA"/>
    <w:rsid w:val="005519BB"/>
    <w:rsid w:val="0055280F"/>
    <w:rsid w:val="00552881"/>
    <w:rsid w:val="00552D2F"/>
    <w:rsid w:val="00553BE9"/>
    <w:rsid w:val="005546B1"/>
    <w:rsid w:val="00555161"/>
    <w:rsid w:val="005577F5"/>
    <w:rsid w:val="0055787A"/>
    <w:rsid w:val="00557C3D"/>
    <w:rsid w:val="00561521"/>
    <w:rsid w:val="00562B5A"/>
    <w:rsid w:val="00565A69"/>
    <w:rsid w:val="0057244B"/>
    <w:rsid w:val="00573614"/>
    <w:rsid w:val="0057473F"/>
    <w:rsid w:val="00574B1E"/>
    <w:rsid w:val="005761BF"/>
    <w:rsid w:val="0057721E"/>
    <w:rsid w:val="0057779A"/>
    <w:rsid w:val="00577E9E"/>
    <w:rsid w:val="005819D4"/>
    <w:rsid w:val="00582D2E"/>
    <w:rsid w:val="0058457E"/>
    <w:rsid w:val="00587C85"/>
    <w:rsid w:val="00587F9C"/>
    <w:rsid w:val="005908A4"/>
    <w:rsid w:val="00591D72"/>
    <w:rsid w:val="0059284F"/>
    <w:rsid w:val="00593187"/>
    <w:rsid w:val="0059356C"/>
    <w:rsid w:val="005936F2"/>
    <w:rsid w:val="00595096"/>
    <w:rsid w:val="005963C9"/>
    <w:rsid w:val="00596CA6"/>
    <w:rsid w:val="0059708E"/>
    <w:rsid w:val="00597255"/>
    <w:rsid w:val="005A04B8"/>
    <w:rsid w:val="005A3774"/>
    <w:rsid w:val="005A7266"/>
    <w:rsid w:val="005B1027"/>
    <w:rsid w:val="005B48A4"/>
    <w:rsid w:val="005B4BDB"/>
    <w:rsid w:val="005B5B0B"/>
    <w:rsid w:val="005B5D64"/>
    <w:rsid w:val="005B670E"/>
    <w:rsid w:val="005B6E7C"/>
    <w:rsid w:val="005B732D"/>
    <w:rsid w:val="005C2046"/>
    <w:rsid w:val="005C4006"/>
    <w:rsid w:val="005C4ED9"/>
    <w:rsid w:val="005C647E"/>
    <w:rsid w:val="005C6B3E"/>
    <w:rsid w:val="005C6FC7"/>
    <w:rsid w:val="005C7097"/>
    <w:rsid w:val="005C7523"/>
    <w:rsid w:val="005C7A19"/>
    <w:rsid w:val="005D0C95"/>
    <w:rsid w:val="005D2988"/>
    <w:rsid w:val="005D44DC"/>
    <w:rsid w:val="005D579F"/>
    <w:rsid w:val="005E2053"/>
    <w:rsid w:val="005E3C0F"/>
    <w:rsid w:val="005E4198"/>
    <w:rsid w:val="005E73C1"/>
    <w:rsid w:val="005F02D5"/>
    <w:rsid w:val="005F115E"/>
    <w:rsid w:val="005F1263"/>
    <w:rsid w:val="005F490E"/>
    <w:rsid w:val="005F630A"/>
    <w:rsid w:val="005F786F"/>
    <w:rsid w:val="00601397"/>
    <w:rsid w:val="0060187B"/>
    <w:rsid w:val="006021ED"/>
    <w:rsid w:val="00606E74"/>
    <w:rsid w:val="00607340"/>
    <w:rsid w:val="00611996"/>
    <w:rsid w:val="006150E7"/>
    <w:rsid w:val="00617E91"/>
    <w:rsid w:val="00620A2B"/>
    <w:rsid w:val="006219F4"/>
    <w:rsid w:val="00621B86"/>
    <w:rsid w:val="00621CBE"/>
    <w:rsid w:val="00622C48"/>
    <w:rsid w:val="00623677"/>
    <w:rsid w:val="00623F3E"/>
    <w:rsid w:val="0062480B"/>
    <w:rsid w:val="00624AA0"/>
    <w:rsid w:val="00626855"/>
    <w:rsid w:val="00631475"/>
    <w:rsid w:val="00632E7E"/>
    <w:rsid w:val="0063455D"/>
    <w:rsid w:val="00635D33"/>
    <w:rsid w:val="00640317"/>
    <w:rsid w:val="00643446"/>
    <w:rsid w:val="00643BB3"/>
    <w:rsid w:val="006477D0"/>
    <w:rsid w:val="006505A5"/>
    <w:rsid w:val="00651554"/>
    <w:rsid w:val="0065447F"/>
    <w:rsid w:val="00656DFE"/>
    <w:rsid w:val="00656FD1"/>
    <w:rsid w:val="00657AE7"/>
    <w:rsid w:val="00660D38"/>
    <w:rsid w:val="0066310A"/>
    <w:rsid w:val="00663C0F"/>
    <w:rsid w:val="00664D1D"/>
    <w:rsid w:val="00665399"/>
    <w:rsid w:val="00667432"/>
    <w:rsid w:val="00667D6D"/>
    <w:rsid w:val="0067097C"/>
    <w:rsid w:val="0067155E"/>
    <w:rsid w:val="00671738"/>
    <w:rsid w:val="00672F24"/>
    <w:rsid w:val="0067322C"/>
    <w:rsid w:val="006741E8"/>
    <w:rsid w:val="00675BA9"/>
    <w:rsid w:val="00676A88"/>
    <w:rsid w:val="00676E5A"/>
    <w:rsid w:val="00681AE7"/>
    <w:rsid w:val="0068443D"/>
    <w:rsid w:val="00684B4C"/>
    <w:rsid w:val="0068504D"/>
    <w:rsid w:val="006872E7"/>
    <w:rsid w:val="006903EF"/>
    <w:rsid w:val="00691610"/>
    <w:rsid w:val="0069221C"/>
    <w:rsid w:val="00692652"/>
    <w:rsid w:val="00692DD9"/>
    <w:rsid w:val="00693330"/>
    <w:rsid w:val="00693AAB"/>
    <w:rsid w:val="00694E0A"/>
    <w:rsid w:val="00695016"/>
    <w:rsid w:val="00696E23"/>
    <w:rsid w:val="006A460F"/>
    <w:rsid w:val="006A5A53"/>
    <w:rsid w:val="006B1D57"/>
    <w:rsid w:val="006B2B80"/>
    <w:rsid w:val="006B300F"/>
    <w:rsid w:val="006B3DD8"/>
    <w:rsid w:val="006B402F"/>
    <w:rsid w:val="006B424E"/>
    <w:rsid w:val="006B4730"/>
    <w:rsid w:val="006B497F"/>
    <w:rsid w:val="006B77C3"/>
    <w:rsid w:val="006C02BC"/>
    <w:rsid w:val="006C22DB"/>
    <w:rsid w:val="006C30C1"/>
    <w:rsid w:val="006C3AFB"/>
    <w:rsid w:val="006C7ED4"/>
    <w:rsid w:val="006D0910"/>
    <w:rsid w:val="006D11A1"/>
    <w:rsid w:val="006D264F"/>
    <w:rsid w:val="006D3F09"/>
    <w:rsid w:val="006D648E"/>
    <w:rsid w:val="006D7449"/>
    <w:rsid w:val="006D7F1A"/>
    <w:rsid w:val="006E262B"/>
    <w:rsid w:val="006E3676"/>
    <w:rsid w:val="006E44AE"/>
    <w:rsid w:val="00701086"/>
    <w:rsid w:val="007013E4"/>
    <w:rsid w:val="00702010"/>
    <w:rsid w:val="00704D72"/>
    <w:rsid w:val="007101C8"/>
    <w:rsid w:val="007115EE"/>
    <w:rsid w:val="007115FD"/>
    <w:rsid w:val="00711A8E"/>
    <w:rsid w:val="0071444C"/>
    <w:rsid w:val="00714479"/>
    <w:rsid w:val="0071469E"/>
    <w:rsid w:val="00714D1E"/>
    <w:rsid w:val="00716850"/>
    <w:rsid w:val="0072170F"/>
    <w:rsid w:val="00721E6A"/>
    <w:rsid w:val="00722441"/>
    <w:rsid w:val="00724E27"/>
    <w:rsid w:val="00727F36"/>
    <w:rsid w:val="00731FC2"/>
    <w:rsid w:val="007320DF"/>
    <w:rsid w:val="00732B17"/>
    <w:rsid w:val="00733752"/>
    <w:rsid w:val="0073485C"/>
    <w:rsid w:val="00737230"/>
    <w:rsid w:val="00740349"/>
    <w:rsid w:val="0074104B"/>
    <w:rsid w:val="00741262"/>
    <w:rsid w:val="00742BE1"/>
    <w:rsid w:val="00746199"/>
    <w:rsid w:val="0075213C"/>
    <w:rsid w:val="00752236"/>
    <w:rsid w:val="007558ED"/>
    <w:rsid w:val="007572B7"/>
    <w:rsid w:val="00762792"/>
    <w:rsid w:val="00764DD9"/>
    <w:rsid w:val="00766DA3"/>
    <w:rsid w:val="00770A40"/>
    <w:rsid w:val="00771995"/>
    <w:rsid w:val="00773B15"/>
    <w:rsid w:val="007755A0"/>
    <w:rsid w:val="007755F9"/>
    <w:rsid w:val="007760F6"/>
    <w:rsid w:val="0078069C"/>
    <w:rsid w:val="00780933"/>
    <w:rsid w:val="0078236F"/>
    <w:rsid w:val="00785E34"/>
    <w:rsid w:val="00790DA0"/>
    <w:rsid w:val="007913F3"/>
    <w:rsid w:val="00791ABB"/>
    <w:rsid w:val="007924BB"/>
    <w:rsid w:val="007936A8"/>
    <w:rsid w:val="00794B76"/>
    <w:rsid w:val="007A0F46"/>
    <w:rsid w:val="007A3241"/>
    <w:rsid w:val="007A49B8"/>
    <w:rsid w:val="007A53D4"/>
    <w:rsid w:val="007A6744"/>
    <w:rsid w:val="007A7DD6"/>
    <w:rsid w:val="007B4ED4"/>
    <w:rsid w:val="007B5D85"/>
    <w:rsid w:val="007B6234"/>
    <w:rsid w:val="007C386A"/>
    <w:rsid w:val="007C3BD2"/>
    <w:rsid w:val="007C433B"/>
    <w:rsid w:val="007C4B11"/>
    <w:rsid w:val="007C7062"/>
    <w:rsid w:val="007D449F"/>
    <w:rsid w:val="007D4A6C"/>
    <w:rsid w:val="007D4FA7"/>
    <w:rsid w:val="007D5614"/>
    <w:rsid w:val="007D5840"/>
    <w:rsid w:val="007D5F04"/>
    <w:rsid w:val="007D6642"/>
    <w:rsid w:val="007D71CE"/>
    <w:rsid w:val="007D7685"/>
    <w:rsid w:val="007E1E3F"/>
    <w:rsid w:val="007E4EC7"/>
    <w:rsid w:val="007E52A1"/>
    <w:rsid w:val="007E5CF1"/>
    <w:rsid w:val="007E6DC0"/>
    <w:rsid w:val="007E78E3"/>
    <w:rsid w:val="007F00C2"/>
    <w:rsid w:val="007F1BA9"/>
    <w:rsid w:val="007F2007"/>
    <w:rsid w:val="007F27AB"/>
    <w:rsid w:val="007F55C0"/>
    <w:rsid w:val="0080084F"/>
    <w:rsid w:val="00802739"/>
    <w:rsid w:val="008030D3"/>
    <w:rsid w:val="00803E9F"/>
    <w:rsid w:val="00806636"/>
    <w:rsid w:val="00807D75"/>
    <w:rsid w:val="00807DA8"/>
    <w:rsid w:val="00811543"/>
    <w:rsid w:val="008163E8"/>
    <w:rsid w:val="00817362"/>
    <w:rsid w:val="0082150C"/>
    <w:rsid w:val="0082254E"/>
    <w:rsid w:val="00827FA5"/>
    <w:rsid w:val="00831D21"/>
    <w:rsid w:val="008337DC"/>
    <w:rsid w:val="0083758E"/>
    <w:rsid w:val="008400A4"/>
    <w:rsid w:val="0084039A"/>
    <w:rsid w:val="00841111"/>
    <w:rsid w:val="00841632"/>
    <w:rsid w:val="008439F9"/>
    <w:rsid w:val="00843B5B"/>
    <w:rsid w:val="008444C0"/>
    <w:rsid w:val="00844A02"/>
    <w:rsid w:val="00845244"/>
    <w:rsid w:val="008513BE"/>
    <w:rsid w:val="008562A6"/>
    <w:rsid w:val="008609A2"/>
    <w:rsid w:val="00860DAA"/>
    <w:rsid w:val="00860ECB"/>
    <w:rsid w:val="00861A96"/>
    <w:rsid w:val="00862147"/>
    <w:rsid w:val="00863F63"/>
    <w:rsid w:val="00866203"/>
    <w:rsid w:val="00866636"/>
    <w:rsid w:val="00866838"/>
    <w:rsid w:val="00867EE8"/>
    <w:rsid w:val="008702F6"/>
    <w:rsid w:val="008704A1"/>
    <w:rsid w:val="00870847"/>
    <w:rsid w:val="0087536C"/>
    <w:rsid w:val="00875CF5"/>
    <w:rsid w:val="00876958"/>
    <w:rsid w:val="00877C7F"/>
    <w:rsid w:val="0088236A"/>
    <w:rsid w:val="00883BED"/>
    <w:rsid w:val="008853F3"/>
    <w:rsid w:val="008854E2"/>
    <w:rsid w:val="00885B9A"/>
    <w:rsid w:val="00886079"/>
    <w:rsid w:val="008867DF"/>
    <w:rsid w:val="00891197"/>
    <w:rsid w:val="0089237B"/>
    <w:rsid w:val="008928D1"/>
    <w:rsid w:val="0089391F"/>
    <w:rsid w:val="00893A03"/>
    <w:rsid w:val="008977F8"/>
    <w:rsid w:val="008A03AF"/>
    <w:rsid w:val="008A0948"/>
    <w:rsid w:val="008A1DE0"/>
    <w:rsid w:val="008A1FC5"/>
    <w:rsid w:val="008A2765"/>
    <w:rsid w:val="008A29A7"/>
    <w:rsid w:val="008A5DFF"/>
    <w:rsid w:val="008A5F34"/>
    <w:rsid w:val="008A768F"/>
    <w:rsid w:val="008B037F"/>
    <w:rsid w:val="008B04FC"/>
    <w:rsid w:val="008B0DBF"/>
    <w:rsid w:val="008B35E7"/>
    <w:rsid w:val="008B663C"/>
    <w:rsid w:val="008C17A1"/>
    <w:rsid w:val="008C1F07"/>
    <w:rsid w:val="008C1F2C"/>
    <w:rsid w:val="008C25E8"/>
    <w:rsid w:val="008C28F1"/>
    <w:rsid w:val="008C5FAD"/>
    <w:rsid w:val="008D25A7"/>
    <w:rsid w:val="008D414C"/>
    <w:rsid w:val="008D4632"/>
    <w:rsid w:val="008D4918"/>
    <w:rsid w:val="008D4DDA"/>
    <w:rsid w:val="008D4EDF"/>
    <w:rsid w:val="008D4FBC"/>
    <w:rsid w:val="008D51B9"/>
    <w:rsid w:val="008D60E9"/>
    <w:rsid w:val="008E0BF6"/>
    <w:rsid w:val="008E2BE8"/>
    <w:rsid w:val="008E30EC"/>
    <w:rsid w:val="008E3484"/>
    <w:rsid w:val="008E3DF9"/>
    <w:rsid w:val="008E430D"/>
    <w:rsid w:val="008E5200"/>
    <w:rsid w:val="008E5951"/>
    <w:rsid w:val="008E5EA1"/>
    <w:rsid w:val="008E65BF"/>
    <w:rsid w:val="008E6EDA"/>
    <w:rsid w:val="008F03FE"/>
    <w:rsid w:val="008F2EDC"/>
    <w:rsid w:val="008F5BA2"/>
    <w:rsid w:val="008F7F10"/>
    <w:rsid w:val="00900DA2"/>
    <w:rsid w:val="0090100B"/>
    <w:rsid w:val="00901D34"/>
    <w:rsid w:val="00902345"/>
    <w:rsid w:val="0090398B"/>
    <w:rsid w:val="0090481E"/>
    <w:rsid w:val="0090582A"/>
    <w:rsid w:val="00905F8B"/>
    <w:rsid w:val="009065D6"/>
    <w:rsid w:val="009123EA"/>
    <w:rsid w:val="00913026"/>
    <w:rsid w:val="0091479A"/>
    <w:rsid w:val="00924D85"/>
    <w:rsid w:val="009265A6"/>
    <w:rsid w:val="00926818"/>
    <w:rsid w:val="0093263A"/>
    <w:rsid w:val="009327EA"/>
    <w:rsid w:val="00933252"/>
    <w:rsid w:val="0093670E"/>
    <w:rsid w:val="00936CC6"/>
    <w:rsid w:val="0093725A"/>
    <w:rsid w:val="00943AF2"/>
    <w:rsid w:val="00945180"/>
    <w:rsid w:val="00945261"/>
    <w:rsid w:val="00945510"/>
    <w:rsid w:val="00945AF0"/>
    <w:rsid w:val="00950360"/>
    <w:rsid w:val="00950841"/>
    <w:rsid w:val="00950A1B"/>
    <w:rsid w:val="0095151F"/>
    <w:rsid w:val="009519A6"/>
    <w:rsid w:val="00954203"/>
    <w:rsid w:val="0095431E"/>
    <w:rsid w:val="00962609"/>
    <w:rsid w:val="0096620D"/>
    <w:rsid w:val="009662E0"/>
    <w:rsid w:val="009664AD"/>
    <w:rsid w:val="0097159B"/>
    <w:rsid w:val="00972CA9"/>
    <w:rsid w:val="00972FBE"/>
    <w:rsid w:val="009733E9"/>
    <w:rsid w:val="00975D88"/>
    <w:rsid w:val="009767DB"/>
    <w:rsid w:val="00980174"/>
    <w:rsid w:val="00980DCE"/>
    <w:rsid w:val="00980F13"/>
    <w:rsid w:val="009821B5"/>
    <w:rsid w:val="00982889"/>
    <w:rsid w:val="00982C04"/>
    <w:rsid w:val="00983866"/>
    <w:rsid w:val="00983C16"/>
    <w:rsid w:val="00986C10"/>
    <w:rsid w:val="00992584"/>
    <w:rsid w:val="009940B3"/>
    <w:rsid w:val="009943C9"/>
    <w:rsid w:val="0099528F"/>
    <w:rsid w:val="0099620A"/>
    <w:rsid w:val="0099644F"/>
    <w:rsid w:val="00997E82"/>
    <w:rsid w:val="009A0221"/>
    <w:rsid w:val="009A02F2"/>
    <w:rsid w:val="009A4F2F"/>
    <w:rsid w:val="009A6EA2"/>
    <w:rsid w:val="009B235B"/>
    <w:rsid w:val="009B2385"/>
    <w:rsid w:val="009B25FB"/>
    <w:rsid w:val="009B2F78"/>
    <w:rsid w:val="009B312B"/>
    <w:rsid w:val="009B370D"/>
    <w:rsid w:val="009B43F4"/>
    <w:rsid w:val="009B4946"/>
    <w:rsid w:val="009B63B2"/>
    <w:rsid w:val="009B657D"/>
    <w:rsid w:val="009B69A2"/>
    <w:rsid w:val="009B6A75"/>
    <w:rsid w:val="009B7841"/>
    <w:rsid w:val="009C67F4"/>
    <w:rsid w:val="009D0309"/>
    <w:rsid w:val="009D1A66"/>
    <w:rsid w:val="009D1E4E"/>
    <w:rsid w:val="009D548F"/>
    <w:rsid w:val="009D610A"/>
    <w:rsid w:val="009D69B9"/>
    <w:rsid w:val="009D78AE"/>
    <w:rsid w:val="009E07E7"/>
    <w:rsid w:val="009E194A"/>
    <w:rsid w:val="009E474B"/>
    <w:rsid w:val="009E5D0B"/>
    <w:rsid w:val="009E61A9"/>
    <w:rsid w:val="009F000C"/>
    <w:rsid w:val="009F03DF"/>
    <w:rsid w:val="009F20C0"/>
    <w:rsid w:val="009F2700"/>
    <w:rsid w:val="009F385B"/>
    <w:rsid w:val="009F4047"/>
    <w:rsid w:val="009F5241"/>
    <w:rsid w:val="009F745B"/>
    <w:rsid w:val="009F7B0B"/>
    <w:rsid w:val="00A0066B"/>
    <w:rsid w:val="00A015DF"/>
    <w:rsid w:val="00A045A6"/>
    <w:rsid w:val="00A04E1D"/>
    <w:rsid w:val="00A11D09"/>
    <w:rsid w:val="00A15530"/>
    <w:rsid w:val="00A166D6"/>
    <w:rsid w:val="00A170BB"/>
    <w:rsid w:val="00A17664"/>
    <w:rsid w:val="00A209C9"/>
    <w:rsid w:val="00A20A2B"/>
    <w:rsid w:val="00A26008"/>
    <w:rsid w:val="00A303EC"/>
    <w:rsid w:val="00A31647"/>
    <w:rsid w:val="00A31A36"/>
    <w:rsid w:val="00A33B83"/>
    <w:rsid w:val="00A41477"/>
    <w:rsid w:val="00A41990"/>
    <w:rsid w:val="00A442E2"/>
    <w:rsid w:val="00A44960"/>
    <w:rsid w:val="00A46A93"/>
    <w:rsid w:val="00A47A80"/>
    <w:rsid w:val="00A47C86"/>
    <w:rsid w:val="00A47DDD"/>
    <w:rsid w:val="00A50D11"/>
    <w:rsid w:val="00A51AA7"/>
    <w:rsid w:val="00A52804"/>
    <w:rsid w:val="00A52B82"/>
    <w:rsid w:val="00A53BBD"/>
    <w:rsid w:val="00A53D52"/>
    <w:rsid w:val="00A55B55"/>
    <w:rsid w:val="00A56B7A"/>
    <w:rsid w:val="00A56ECD"/>
    <w:rsid w:val="00A610ED"/>
    <w:rsid w:val="00A62BB7"/>
    <w:rsid w:val="00A63865"/>
    <w:rsid w:val="00A65A09"/>
    <w:rsid w:val="00A662A7"/>
    <w:rsid w:val="00A66A35"/>
    <w:rsid w:val="00A70E7F"/>
    <w:rsid w:val="00A717BE"/>
    <w:rsid w:val="00A72187"/>
    <w:rsid w:val="00A72D9E"/>
    <w:rsid w:val="00A731E4"/>
    <w:rsid w:val="00A75F66"/>
    <w:rsid w:val="00A81A58"/>
    <w:rsid w:val="00A8265D"/>
    <w:rsid w:val="00A83A8B"/>
    <w:rsid w:val="00A84694"/>
    <w:rsid w:val="00A853B3"/>
    <w:rsid w:val="00A857FE"/>
    <w:rsid w:val="00A87D08"/>
    <w:rsid w:val="00A90E5B"/>
    <w:rsid w:val="00A93760"/>
    <w:rsid w:val="00A94184"/>
    <w:rsid w:val="00A977BF"/>
    <w:rsid w:val="00AA243E"/>
    <w:rsid w:val="00AA3759"/>
    <w:rsid w:val="00AA47C7"/>
    <w:rsid w:val="00AA723E"/>
    <w:rsid w:val="00AA7C7C"/>
    <w:rsid w:val="00AB0261"/>
    <w:rsid w:val="00AB4C18"/>
    <w:rsid w:val="00AB68EC"/>
    <w:rsid w:val="00AB70EA"/>
    <w:rsid w:val="00AB7899"/>
    <w:rsid w:val="00AB7CB9"/>
    <w:rsid w:val="00AC022B"/>
    <w:rsid w:val="00AC27E3"/>
    <w:rsid w:val="00AC43ED"/>
    <w:rsid w:val="00AC6C4E"/>
    <w:rsid w:val="00AD175B"/>
    <w:rsid w:val="00AD2677"/>
    <w:rsid w:val="00AD313A"/>
    <w:rsid w:val="00AD7EFC"/>
    <w:rsid w:val="00AE266A"/>
    <w:rsid w:val="00AE2B0E"/>
    <w:rsid w:val="00AE3D10"/>
    <w:rsid w:val="00AE6995"/>
    <w:rsid w:val="00AF20C9"/>
    <w:rsid w:val="00AF2D69"/>
    <w:rsid w:val="00AF3802"/>
    <w:rsid w:val="00AF38CA"/>
    <w:rsid w:val="00AF418F"/>
    <w:rsid w:val="00AF6BE0"/>
    <w:rsid w:val="00AF730A"/>
    <w:rsid w:val="00B00240"/>
    <w:rsid w:val="00B048DE"/>
    <w:rsid w:val="00B048E0"/>
    <w:rsid w:val="00B0651C"/>
    <w:rsid w:val="00B0652B"/>
    <w:rsid w:val="00B06648"/>
    <w:rsid w:val="00B0790F"/>
    <w:rsid w:val="00B10D4E"/>
    <w:rsid w:val="00B12595"/>
    <w:rsid w:val="00B13C45"/>
    <w:rsid w:val="00B1512E"/>
    <w:rsid w:val="00B21E37"/>
    <w:rsid w:val="00B227A5"/>
    <w:rsid w:val="00B238BD"/>
    <w:rsid w:val="00B25D16"/>
    <w:rsid w:val="00B30521"/>
    <w:rsid w:val="00B307A5"/>
    <w:rsid w:val="00B3089F"/>
    <w:rsid w:val="00B333D2"/>
    <w:rsid w:val="00B33B85"/>
    <w:rsid w:val="00B37486"/>
    <w:rsid w:val="00B37BC3"/>
    <w:rsid w:val="00B37FAE"/>
    <w:rsid w:val="00B40365"/>
    <w:rsid w:val="00B40F8F"/>
    <w:rsid w:val="00B41FF4"/>
    <w:rsid w:val="00B42008"/>
    <w:rsid w:val="00B425C6"/>
    <w:rsid w:val="00B43EB8"/>
    <w:rsid w:val="00B45450"/>
    <w:rsid w:val="00B45EA0"/>
    <w:rsid w:val="00B46550"/>
    <w:rsid w:val="00B46939"/>
    <w:rsid w:val="00B46A29"/>
    <w:rsid w:val="00B519DE"/>
    <w:rsid w:val="00B51E01"/>
    <w:rsid w:val="00B52360"/>
    <w:rsid w:val="00B52494"/>
    <w:rsid w:val="00B530E4"/>
    <w:rsid w:val="00B60773"/>
    <w:rsid w:val="00B614E7"/>
    <w:rsid w:val="00B62C72"/>
    <w:rsid w:val="00B62DA8"/>
    <w:rsid w:val="00B6319E"/>
    <w:rsid w:val="00B64C48"/>
    <w:rsid w:val="00B66369"/>
    <w:rsid w:val="00B737D4"/>
    <w:rsid w:val="00B74773"/>
    <w:rsid w:val="00B7499E"/>
    <w:rsid w:val="00B74B05"/>
    <w:rsid w:val="00B77C91"/>
    <w:rsid w:val="00B80A6E"/>
    <w:rsid w:val="00B80AE4"/>
    <w:rsid w:val="00B81B1B"/>
    <w:rsid w:val="00B81C4D"/>
    <w:rsid w:val="00B81C99"/>
    <w:rsid w:val="00B853E8"/>
    <w:rsid w:val="00B854FA"/>
    <w:rsid w:val="00B8682C"/>
    <w:rsid w:val="00B86C5B"/>
    <w:rsid w:val="00B87EB4"/>
    <w:rsid w:val="00B910CE"/>
    <w:rsid w:val="00B9302A"/>
    <w:rsid w:val="00B9372F"/>
    <w:rsid w:val="00B965B4"/>
    <w:rsid w:val="00BA33C1"/>
    <w:rsid w:val="00BA486E"/>
    <w:rsid w:val="00BA5460"/>
    <w:rsid w:val="00BA67C0"/>
    <w:rsid w:val="00BA70C5"/>
    <w:rsid w:val="00BB156E"/>
    <w:rsid w:val="00BB3033"/>
    <w:rsid w:val="00BB48CB"/>
    <w:rsid w:val="00BB4969"/>
    <w:rsid w:val="00BB4D12"/>
    <w:rsid w:val="00BB4FD2"/>
    <w:rsid w:val="00BB5193"/>
    <w:rsid w:val="00BC09FA"/>
    <w:rsid w:val="00BC2C53"/>
    <w:rsid w:val="00BC3446"/>
    <w:rsid w:val="00BC3B66"/>
    <w:rsid w:val="00BC4682"/>
    <w:rsid w:val="00BC60B0"/>
    <w:rsid w:val="00BD16C3"/>
    <w:rsid w:val="00BD17BC"/>
    <w:rsid w:val="00BD1C72"/>
    <w:rsid w:val="00BD41DF"/>
    <w:rsid w:val="00BD6C30"/>
    <w:rsid w:val="00BE1776"/>
    <w:rsid w:val="00BE1BEC"/>
    <w:rsid w:val="00BE336E"/>
    <w:rsid w:val="00BE3760"/>
    <w:rsid w:val="00BE5126"/>
    <w:rsid w:val="00BF2396"/>
    <w:rsid w:val="00BF2C84"/>
    <w:rsid w:val="00BF2D68"/>
    <w:rsid w:val="00BF322F"/>
    <w:rsid w:val="00BF49A0"/>
    <w:rsid w:val="00BF535C"/>
    <w:rsid w:val="00BF7CDB"/>
    <w:rsid w:val="00BF7F22"/>
    <w:rsid w:val="00C01330"/>
    <w:rsid w:val="00C01D51"/>
    <w:rsid w:val="00C027B7"/>
    <w:rsid w:val="00C02ED3"/>
    <w:rsid w:val="00C037B7"/>
    <w:rsid w:val="00C06487"/>
    <w:rsid w:val="00C06F75"/>
    <w:rsid w:val="00C078EF"/>
    <w:rsid w:val="00C07D83"/>
    <w:rsid w:val="00C10238"/>
    <w:rsid w:val="00C1151F"/>
    <w:rsid w:val="00C12D55"/>
    <w:rsid w:val="00C12DEE"/>
    <w:rsid w:val="00C1404F"/>
    <w:rsid w:val="00C1476F"/>
    <w:rsid w:val="00C17C1B"/>
    <w:rsid w:val="00C206CA"/>
    <w:rsid w:val="00C21272"/>
    <w:rsid w:val="00C252BD"/>
    <w:rsid w:val="00C257AE"/>
    <w:rsid w:val="00C25DBB"/>
    <w:rsid w:val="00C25DD5"/>
    <w:rsid w:val="00C3301F"/>
    <w:rsid w:val="00C336AF"/>
    <w:rsid w:val="00C33F56"/>
    <w:rsid w:val="00C344E6"/>
    <w:rsid w:val="00C34916"/>
    <w:rsid w:val="00C34FB2"/>
    <w:rsid w:val="00C42227"/>
    <w:rsid w:val="00C42A31"/>
    <w:rsid w:val="00C43438"/>
    <w:rsid w:val="00C4360A"/>
    <w:rsid w:val="00C45EF3"/>
    <w:rsid w:val="00C46A70"/>
    <w:rsid w:val="00C523BC"/>
    <w:rsid w:val="00C5258C"/>
    <w:rsid w:val="00C529AD"/>
    <w:rsid w:val="00C532B7"/>
    <w:rsid w:val="00C573AB"/>
    <w:rsid w:val="00C575B5"/>
    <w:rsid w:val="00C606A4"/>
    <w:rsid w:val="00C6157B"/>
    <w:rsid w:val="00C63BDA"/>
    <w:rsid w:val="00C63F23"/>
    <w:rsid w:val="00C6510F"/>
    <w:rsid w:val="00C65EEA"/>
    <w:rsid w:val="00C66012"/>
    <w:rsid w:val="00C67A4B"/>
    <w:rsid w:val="00C70C83"/>
    <w:rsid w:val="00C71F34"/>
    <w:rsid w:val="00C72610"/>
    <w:rsid w:val="00C73101"/>
    <w:rsid w:val="00C75D7D"/>
    <w:rsid w:val="00C76F3F"/>
    <w:rsid w:val="00C771B9"/>
    <w:rsid w:val="00C828AF"/>
    <w:rsid w:val="00C836C5"/>
    <w:rsid w:val="00C8776B"/>
    <w:rsid w:val="00C90A65"/>
    <w:rsid w:val="00C91441"/>
    <w:rsid w:val="00C92BEC"/>
    <w:rsid w:val="00C93D8E"/>
    <w:rsid w:val="00C93E98"/>
    <w:rsid w:val="00C95123"/>
    <w:rsid w:val="00C958CF"/>
    <w:rsid w:val="00C96DD0"/>
    <w:rsid w:val="00C96FE4"/>
    <w:rsid w:val="00CA0A7D"/>
    <w:rsid w:val="00CA0E90"/>
    <w:rsid w:val="00CA167B"/>
    <w:rsid w:val="00CA1BF4"/>
    <w:rsid w:val="00CA2ADD"/>
    <w:rsid w:val="00CA70E6"/>
    <w:rsid w:val="00CB16EA"/>
    <w:rsid w:val="00CB1B2C"/>
    <w:rsid w:val="00CB4B86"/>
    <w:rsid w:val="00CB5A47"/>
    <w:rsid w:val="00CC1472"/>
    <w:rsid w:val="00CC4475"/>
    <w:rsid w:val="00CC45E2"/>
    <w:rsid w:val="00CC4CAD"/>
    <w:rsid w:val="00CC533A"/>
    <w:rsid w:val="00CC5626"/>
    <w:rsid w:val="00CC608A"/>
    <w:rsid w:val="00CC60F6"/>
    <w:rsid w:val="00CC781E"/>
    <w:rsid w:val="00CD06A9"/>
    <w:rsid w:val="00CD67BC"/>
    <w:rsid w:val="00CD6C24"/>
    <w:rsid w:val="00CD6CE2"/>
    <w:rsid w:val="00CE1C0B"/>
    <w:rsid w:val="00CE46E5"/>
    <w:rsid w:val="00CE4936"/>
    <w:rsid w:val="00CE6369"/>
    <w:rsid w:val="00CE6B04"/>
    <w:rsid w:val="00CE7505"/>
    <w:rsid w:val="00CF1497"/>
    <w:rsid w:val="00CF2CFC"/>
    <w:rsid w:val="00CF3CFE"/>
    <w:rsid w:val="00CF6A06"/>
    <w:rsid w:val="00CF7FAD"/>
    <w:rsid w:val="00D00225"/>
    <w:rsid w:val="00D006E7"/>
    <w:rsid w:val="00D033C5"/>
    <w:rsid w:val="00D04103"/>
    <w:rsid w:val="00D11EEB"/>
    <w:rsid w:val="00D153F1"/>
    <w:rsid w:val="00D155DA"/>
    <w:rsid w:val="00D163ED"/>
    <w:rsid w:val="00D1792A"/>
    <w:rsid w:val="00D2120A"/>
    <w:rsid w:val="00D222CC"/>
    <w:rsid w:val="00D232AE"/>
    <w:rsid w:val="00D25528"/>
    <w:rsid w:val="00D26420"/>
    <w:rsid w:val="00D26A9D"/>
    <w:rsid w:val="00D2751B"/>
    <w:rsid w:val="00D27963"/>
    <w:rsid w:val="00D30819"/>
    <w:rsid w:val="00D32709"/>
    <w:rsid w:val="00D32ABD"/>
    <w:rsid w:val="00D33E7D"/>
    <w:rsid w:val="00D345A0"/>
    <w:rsid w:val="00D34E21"/>
    <w:rsid w:val="00D358E1"/>
    <w:rsid w:val="00D35E05"/>
    <w:rsid w:val="00D37929"/>
    <w:rsid w:val="00D37F19"/>
    <w:rsid w:val="00D4363B"/>
    <w:rsid w:val="00D47932"/>
    <w:rsid w:val="00D50404"/>
    <w:rsid w:val="00D508AC"/>
    <w:rsid w:val="00D56570"/>
    <w:rsid w:val="00D56640"/>
    <w:rsid w:val="00D56C71"/>
    <w:rsid w:val="00D57927"/>
    <w:rsid w:val="00D57DFA"/>
    <w:rsid w:val="00D6180B"/>
    <w:rsid w:val="00D61C3D"/>
    <w:rsid w:val="00D62CAD"/>
    <w:rsid w:val="00D63BF9"/>
    <w:rsid w:val="00D65855"/>
    <w:rsid w:val="00D65CCE"/>
    <w:rsid w:val="00D66DCE"/>
    <w:rsid w:val="00D71FD9"/>
    <w:rsid w:val="00D721C8"/>
    <w:rsid w:val="00D73C3E"/>
    <w:rsid w:val="00D779E4"/>
    <w:rsid w:val="00D8067A"/>
    <w:rsid w:val="00D8187B"/>
    <w:rsid w:val="00D81A39"/>
    <w:rsid w:val="00D826B6"/>
    <w:rsid w:val="00D82951"/>
    <w:rsid w:val="00D85815"/>
    <w:rsid w:val="00D87480"/>
    <w:rsid w:val="00D910E4"/>
    <w:rsid w:val="00D91281"/>
    <w:rsid w:val="00D91EDD"/>
    <w:rsid w:val="00D92662"/>
    <w:rsid w:val="00D94515"/>
    <w:rsid w:val="00D946A4"/>
    <w:rsid w:val="00D96D15"/>
    <w:rsid w:val="00D97076"/>
    <w:rsid w:val="00DA03D4"/>
    <w:rsid w:val="00DA1681"/>
    <w:rsid w:val="00DA1CD7"/>
    <w:rsid w:val="00DA228D"/>
    <w:rsid w:val="00DA2DE5"/>
    <w:rsid w:val="00DA40E5"/>
    <w:rsid w:val="00DA6B67"/>
    <w:rsid w:val="00DA6F76"/>
    <w:rsid w:val="00DB22D4"/>
    <w:rsid w:val="00DB254A"/>
    <w:rsid w:val="00DB3972"/>
    <w:rsid w:val="00DB668E"/>
    <w:rsid w:val="00DC1E08"/>
    <w:rsid w:val="00DC260A"/>
    <w:rsid w:val="00DC2A53"/>
    <w:rsid w:val="00DC3EF4"/>
    <w:rsid w:val="00DC4E0F"/>
    <w:rsid w:val="00DC5648"/>
    <w:rsid w:val="00DC77FA"/>
    <w:rsid w:val="00DD2893"/>
    <w:rsid w:val="00DD32B1"/>
    <w:rsid w:val="00DD5993"/>
    <w:rsid w:val="00DD66C6"/>
    <w:rsid w:val="00DD684C"/>
    <w:rsid w:val="00DD7422"/>
    <w:rsid w:val="00DE0A2C"/>
    <w:rsid w:val="00DE3364"/>
    <w:rsid w:val="00DE3373"/>
    <w:rsid w:val="00DE5377"/>
    <w:rsid w:val="00DE54B7"/>
    <w:rsid w:val="00DE5EE5"/>
    <w:rsid w:val="00DE6D3E"/>
    <w:rsid w:val="00DE7DB5"/>
    <w:rsid w:val="00DF09AC"/>
    <w:rsid w:val="00DF17C0"/>
    <w:rsid w:val="00DF18B7"/>
    <w:rsid w:val="00DF42CA"/>
    <w:rsid w:val="00DF4F94"/>
    <w:rsid w:val="00E02A25"/>
    <w:rsid w:val="00E03F61"/>
    <w:rsid w:val="00E04192"/>
    <w:rsid w:val="00E0656B"/>
    <w:rsid w:val="00E075B4"/>
    <w:rsid w:val="00E07864"/>
    <w:rsid w:val="00E10E35"/>
    <w:rsid w:val="00E11437"/>
    <w:rsid w:val="00E11F49"/>
    <w:rsid w:val="00E12218"/>
    <w:rsid w:val="00E146DE"/>
    <w:rsid w:val="00E17205"/>
    <w:rsid w:val="00E174F3"/>
    <w:rsid w:val="00E2096D"/>
    <w:rsid w:val="00E20B5B"/>
    <w:rsid w:val="00E21674"/>
    <w:rsid w:val="00E22E88"/>
    <w:rsid w:val="00E237EB"/>
    <w:rsid w:val="00E23E0F"/>
    <w:rsid w:val="00E24882"/>
    <w:rsid w:val="00E24BD0"/>
    <w:rsid w:val="00E2556E"/>
    <w:rsid w:val="00E27303"/>
    <w:rsid w:val="00E329C4"/>
    <w:rsid w:val="00E32A12"/>
    <w:rsid w:val="00E32C0E"/>
    <w:rsid w:val="00E33250"/>
    <w:rsid w:val="00E37401"/>
    <w:rsid w:val="00E43723"/>
    <w:rsid w:val="00E4381E"/>
    <w:rsid w:val="00E45292"/>
    <w:rsid w:val="00E45925"/>
    <w:rsid w:val="00E462E7"/>
    <w:rsid w:val="00E47B32"/>
    <w:rsid w:val="00E47C80"/>
    <w:rsid w:val="00E50F3A"/>
    <w:rsid w:val="00E51181"/>
    <w:rsid w:val="00E5198B"/>
    <w:rsid w:val="00E51C23"/>
    <w:rsid w:val="00E53ADC"/>
    <w:rsid w:val="00E54C35"/>
    <w:rsid w:val="00E557ED"/>
    <w:rsid w:val="00E60459"/>
    <w:rsid w:val="00E62115"/>
    <w:rsid w:val="00E63DDA"/>
    <w:rsid w:val="00E65BF1"/>
    <w:rsid w:val="00E67D1A"/>
    <w:rsid w:val="00E67EF2"/>
    <w:rsid w:val="00E73A6D"/>
    <w:rsid w:val="00E73BA1"/>
    <w:rsid w:val="00E75062"/>
    <w:rsid w:val="00E8057D"/>
    <w:rsid w:val="00E82741"/>
    <w:rsid w:val="00E86B4D"/>
    <w:rsid w:val="00E913F3"/>
    <w:rsid w:val="00E91F94"/>
    <w:rsid w:val="00E93993"/>
    <w:rsid w:val="00E94E6B"/>
    <w:rsid w:val="00E95386"/>
    <w:rsid w:val="00EA00F3"/>
    <w:rsid w:val="00EA09D5"/>
    <w:rsid w:val="00EA2644"/>
    <w:rsid w:val="00EA2A61"/>
    <w:rsid w:val="00EA2D76"/>
    <w:rsid w:val="00EA6F08"/>
    <w:rsid w:val="00EA7862"/>
    <w:rsid w:val="00EB3154"/>
    <w:rsid w:val="00EB3381"/>
    <w:rsid w:val="00EB58BC"/>
    <w:rsid w:val="00EB648B"/>
    <w:rsid w:val="00EB6D0D"/>
    <w:rsid w:val="00EC0D19"/>
    <w:rsid w:val="00EC0E43"/>
    <w:rsid w:val="00EC143F"/>
    <w:rsid w:val="00EC194F"/>
    <w:rsid w:val="00EC309D"/>
    <w:rsid w:val="00EC364B"/>
    <w:rsid w:val="00EC39FA"/>
    <w:rsid w:val="00EC3B8F"/>
    <w:rsid w:val="00EC44E9"/>
    <w:rsid w:val="00EC58BE"/>
    <w:rsid w:val="00ED0515"/>
    <w:rsid w:val="00ED0811"/>
    <w:rsid w:val="00ED44C3"/>
    <w:rsid w:val="00ED534D"/>
    <w:rsid w:val="00ED79C6"/>
    <w:rsid w:val="00ED7AA4"/>
    <w:rsid w:val="00EE1643"/>
    <w:rsid w:val="00EE3750"/>
    <w:rsid w:val="00EE55D6"/>
    <w:rsid w:val="00EE5F2C"/>
    <w:rsid w:val="00EE7B6F"/>
    <w:rsid w:val="00EF0587"/>
    <w:rsid w:val="00EF0BFD"/>
    <w:rsid w:val="00EF0D85"/>
    <w:rsid w:val="00EF17CB"/>
    <w:rsid w:val="00EF1C47"/>
    <w:rsid w:val="00EF1C64"/>
    <w:rsid w:val="00EF3623"/>
    <w:rsid w:val="00F00C19"/>
    <w:rsid w:val="00F00C27"/>
    <w:rsid w:val="00F00C59"/>
    <w:rsid w:val="00F01269"/>
    <w:rsid w:val="00F04504"/>
    <w:rsid w:val="00F04C13"/>
    <w:rsid w:val="00F05123"/>
    <w:rsid w:val="00F051B7"/>
    <w:rsid w:val="00F05FAD"/>
    <w:rsid w:val="00F068A5"/>
    <w:rsid w:val="00F0714C"/>
    <w:rsid w:val="00F11368"/>
    <w:rsid w:val="00F156FA"/>
    <w:rsid w:val="00F16968"/>
    <w:rsid w:val="00F20056"/>
    <w:rsid w:val="00F2108F"/>
    <w:rsid w:val="00F21125"/>
    <w:rsid w:val="00F21410"/>
    <w:rsid w:val="00F21F7F"/>
    <w:rsid w:val="00F2454F"/>
    <w:rsid w:val="00F24820"/>
    <w:rsid w:val="00F26A75"/>
    <w:rsid w:val="00F2707D"/>
    <w:rsid w:val="00F30864"/>
    <w:rsid w:val="00F30F70"/>
    <w:rsid w:val="00F3285A"/>
    <w:rsid w:val="00F336EF"/>
    <w:rsid w:val="00F34446"/>
    <w:rsid w:val="00F34B77"/>
    <w:rsid w:val="00F37EFD"/>
    <w:rsid w:val="00F4158D"/>
    <w:rsid w:val="00F4276E"/>
    <w:rsid w:val="00F42A84"/>
    <w:rsid w:val="00F4592B"/>
    <w:rsid w:val="00F459F2"/>
    <w:rsid w:val="00F46E6E"/>
    <w:rsid w:val="00F4732C"/>
    <w:rsid w:val="00F4776B"/>
    <w:rsid w:val="00F5043B"/>
    <w:rsid w:val="00F509D2"/>
    <w:rsid w:val="00F5142E"/>
    <w:rsid w:val="00F51ABD"/>
    <w:rsid w:val="00F5411B"/>
    <w:rsid w:val="00F5563B"/>
    <w:rsid w:val="00F57008"/>
    <w:rsid w:val="00F57BB3"/>
    <w:rsid w:val="00F61020"/>
    <w:rsid w:val="00F61A1F"/>
    <w:rsid w:val="00F62FF5"/>
    <w:rsid w:val="00F63843"/>
    <w:rsid w:val="00F63958"/>
    <w:rsid w:val="00F65D8D"/>
    <w:rsid w:val="00F67CB2"/>
    <w:rsid w:val="00F70B2F"/>
    <w:rsid w:val="00F7123E"/>
    <w:rsid w:val="00F75290"/>
    <w:rsid w:val="00F754AC"/>
    <w:rsid w:val="00F759B4"/>
    <w:rsid w:val="00F76E5C"/>
    <w:rsid w:val="00F76FE4"/>
    <w:rsid w:val="00F7702D"/>
    <w:rsid w:val="00F81171"/>
    <w:rsid w:val="00F82436"/>
    <w:rsid w:val="00F8290D"/>
    <w:rsid w:val="00F832B0"/>
    <w:rsid w:val="00F83B6B"/>
    <w:rsid w:val="00F85A8B"/>
    <w:rsid w:val="00F86A69"/>
    <w:rsid w:val="00F87270"/>
    <w:rsid w:val="00F8750F"/>
    <w:rsid w:val="00F87611"/>
    <w:rsid w:val="00F90DAD"/>
    <w:rsid w:val="00F91FBD"/>
    <w:rsid w:val="00F93C1B"/>
    <w:rsid w:val="00F944D1"/>
    <w:rsid w:val="00F94C4C"/>
    <w:rsid w:val="00F95533"/>
    <w:rsid w:val="00F95D19"/>
    <w:rsid w:val="00F96046"/>
    <w:rsid w:val="00F97CB3"/>
    <w:rsid w:val="00FA2DB5"/>
    <w:rsid w:val="00FA35B6"/>
    <w:rsid w:val="00FA3B46"/>
    <w:rsid w:val="00FA4F27"/>
    <w:rsid w:val="00FA6D6B"/>
    <w:rsid w:val="00FA6EC9"/>
    <w:rsid w:val="00FB0227"/>
    <w:rsid w:val="00FB0520"/>
    <w:rsid w:val="00FB1B46"/>
    <w:rsid w:val="00FB3C9F"/>
    <w:rsid w:val="00FB42B2"/>
    <w:rsid w:val="00FB69BF"/>
    <w:rsid w:val="00FC03A7"/>
    <w:rsid w:val="00FC0DBD"/>
    <w:rsid w:val="00FC4413"/>
    <w:rsid w:val="00FC6FFA"/>
    <w:rsid w:val="00FD27B4"/>
    <w:rsid w:val="00FD79E7"/>
    <w:rsid w:val="00FE1D16"/>
    <w:rsid w:val="00FE65AA"/>
    <w:rsid w:val="00FE6BB8"/>
    <w:rsid w:val="00FF2435"/>
    <w:rsid w:val="00FF2CE7"/>
    <w:rsid w:val="00FF3230"/>
    <w:rsid w:val="00FF4616"/>
    <w:rsid w:val="00FF70DB"/>
    <w:rsid w:val="0254F857"/>
    <w:rsid w:val="0CDA7846"/>
    <w:rsid w:val="130688B1"/>
    <w:rsid w:val="153A6353"/>
    <w:rsid w:val="39E74126"/>
    <w:rsid w:val="3F856228"/>
    <w:rsid w:val="62838DF9"/>
    <w:rsid w:val="66765BC2"/>
    <w:rsid w:val="68772186"/>
    <w:rsid w:val="7887E8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F6AC3"/>
  <w15:docId w15:val="{6308DA3C-E384-4367-8E65-8324A202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uiPriority w:val="39"/>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1F4D78"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1F4D78"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qFormat/>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563C1"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Opsomming6">
    <w:name w:val="Opsomming6"/>
    <w:basedOn w:val="Lijstalinea"/>
    <w:rsid w:val="009F7B0B"/>
    <w:pPr>
      <w:numPr>
        <w:numId w:val="0"/>
      </w:numPr>
      <w:tabs>
        <w:tab w:val="num" w:pos="360"/>
        <w:tab w:val="num" w:pos="1900"/>
      </w:tabs>
      <w:spacing w:after="160" w:line="259" w:lineRule="auto"/>
      <w:ind w:left="720"/>
      <w:outlineLvl w:val="9"/>
    </w:pPr>
    <w:rPr>
      <w:rFonts w:asciiTheme="minorHAnsi" w:eastAsiaTheme="minorHAnsi" w:hAnsiTheme="minorHAnsi" w:cstheme="minorBidi"/>
      <w:color w:val="595959" w:themeColor="text1" w:themeTint="A6"/>
      <w:sz w:val="22"/>
      <w:szCs w:val="22"/>
      <w:lang w:eastAsia="en-US"/>
    </w:rPr>
  </w:style>
  <w:style w:type="character" w:styleId="GevolgdeHyperlink">
    <w:name w:val="FollowedHyperlink"/>
    <w:basedOn w:val="Standaardalinea-lettertype"/>
    <w:uiPriority w:val="99"/>
    <w:semiHidden/>
    <w:unhideWhenUsed/>
    <w:rsid w:val="00532AB0"/>
    <w:rPr>
      <w:color w:val="954F72" w:themeColor="followedHyperlink"/>
      <w:u w:val="single"/>
    </w:rPr>
  </w:style>
  <w:style w:type="paragraph" w:customStyle="1" w:styleId="Afbakening">
    <w:name w:val="Afbakening"/>
    <w:qFormat/>
    <w:rsid w:val="00422DAA"/>
    <w:pPr>
      <w:numPr>
        <w:numId w:val="44"/>
      </w:numPr>
      <w:spacing w:after="0" w:line="259" w:lineRule="auto"/>
    </w:pPr>
    <w:rPr>
      <w:color w:val="1F4E79" w:themeColor="accent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ca.be/over-youca" TargetMode="External"/><Relationship Id="rId18" Type="http://schemas.openxmlformats.org/officeDocument/2006/relationships/hyperlink" Target="https://www.wikifin.be/nl/quiz-kredieten" TargetMode="External"/><Relationship Id="rId26" Type="http://schemas.openxmlformats.org/officeDocument/2006/relationships/hyperlink" Target="https://www.belvue.be/nl/activities/interactieve-tentoonstelling-mysterie-van-financi%C3%ABn" TargetMode="External"/><Relationship Id="rId39" Type="http://schemas.openxmlformats.org/officeDocument/2006/relationships/fontTable" Target="fontTable.xml"/><Relationship Id="rId21" Type="http://schemas.openxmlformats.org/officeDocument/2006/relationships/hyperlink" Target="https://www.wikifin.be/nl/budgettool-xl" TargetMode="External"/><Relationship Id="rId34" Type="http://schemas.openxmlformats.org/officeDocument/2006/relationships/hyperlink" Target="https://www.financiele-economischevorming.b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11.be/themas/economie" TargetMode="External"/><Relationship Id="rId20" Type="http://schemas.openxmlformats.org/officeDocument/2006/relationships/hyperlink" Target="https://www.wikifin.be/nl/quiz-beleggen" TargetMode="External"/><Relationship Id="rId29" Type="http://schemas.openxmlformats.org/officeDocument/2006/relationships/hyperlink" Target="https://docs.google.com/document/d/1ls9vBxw7Aad7NfZvyUaE1vZHolVVMxjmrWAGTFX3nWA/edi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cindy.lammens/AppData/Local/Microsoft/Windows/INetCache/Content.Outlook/V06ELZWB/www.katholiekonderwijs.vlaanderen" TargetMode="External"/><Relationship Id="rId24" Type="http://schemas.openxmlformats.org/officeDocument/2006/relationships/hyperlink" Target="https://www.wikifin.be/nl/wikifin-school/lesmateriaal" TargetMode="External"/><Relationship Id="rId32" Type="http://schemas.openxmlformats.org/officeDocument/2006/relationships/hyperlink" Target="https://www.financiele-economischevorming.be/" TargetMode="External"/><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11.be/" TargetMode="External"/><Relationship Id="rId23" Type="http://schemas.openxmlformats.org/officeDocument/2006/relationships/hyperlink" Target="https://docs.google.com/document/d/1ls9vBxw7Aad7NfZvyUaE1vZHolVVMxjmrWAGTFX3nWA/edit" TargetMode="External"/><Relationship Id="rId28" Type="http://schemas.openxmlformats.org/officeDocument/2006/relationships/hyperlink" Target="https://docs.google.com/document/d/1ls9vBxw7Aad7NfZvyUaE1vZHolVVMxjmrWAGTFX3nWA/edi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ikifin.be/nl/quiz-belastingen" TargetMode="External"/><Relationship Id="rId31" Type="http://schemas.openxmlformats.org/officeDocument/2006/relationships/hyperlink" Target="https://www.kbc.be/particulieren/nl/campagne/get-a-teacher.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len.broederlijkdelen.be/nl/secundair-onderwijs" TargetMode="External"/><Relationship Id="rId22" Type="http://schemas.openxmlformats.org/officeDocument/2006/relationships/hyperlink" Target="https://www.wikifin.be/nl/spaarcalculator" TargetMode="External"/><Relationship Id="rId27" Type="http://schemas.openxmlformats.org/officeDocument/2006/relationships/hyperlink" Target="https://budgetinzicht.be/" TargetMode="External"/><Relationship Id="rId30" Type="http://schemas.openxmlformats.org/officeDocument/2006/relationships/hyperlink" Target="https://docs.google.com/document/d/1ls9vBxw7Aad7NfZvyUaE1vZHolVVMxjmrWAGTFX3nWA/edit" TargetMode="External"/><Relationship Id="rId35" Type="http://schemas.openxmlformats.org/officeDocument/2006/relationships/hyperlink" Target="https://onderwijs.hetarchief.be/sleutelcompetentie/financieel-economische-competenti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docs.google.com/document/d/1ls9vBxw7Aad7NfZvyUaE1vZHolVVMxjmrWAGTFX3nWA/edit" TargetMode="External"/><Relationship Id="rId25" Type="http://schemas.openxmlformats.org/officeDocument/2006/relationships/hyperlink" Target="https://www.wikifin.be/nl/wikifin-lab?gad_source=1&amp;gclid=EAIaIQobChMI2-bAh-HxhAMVvI5oCR1unQpXEAAYASAAEgIMxfD_BwE" TargetMode="External"/><Relationship Id="rId33" Type="http://schemas.openxmlformats.org/officeDocument/2006/relationships/hyperlink" Target="https://www.wikifin.be/nl/wikifin-school/lesmateriaal" TargetMode="External"/><Relationship Id="rId38"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vangrieken\Katholiek%20Onderwijs%20Vlaanderen\Office%20365%20-%20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58B7C737A54D78ACBEFC9352F874F8"/>
        <w:category>
          <w:name w:val="Algemeen"/>
          <w:gallery w:val="placeholder"/>
        </w:category>
        <w:types>
          <w:type w:val="bbPlcHdr"/>
        </w:types>
        <w:behaviors>
          <w:behavior w:val="content"/>
        </w:behaviors>
        <w:guid w:val="{2780517D-832C-4848-9648-B2D87C184C25}"/>
      </w:docPartPr>
      <w:docPartBody>
        <w:p w:rsidR="006B08AF" w:rsidRDefault="006B08AF">
          <w:pPr>
            <w:pStyle w:val="E958B7C737A54D78ACBEFC9352F874F8"/>
          </w:pPr>
          <w:r>
            <w:rPr>
              <w:rStyle w:val="Tekstvantijdelijkeaanduiding"/>
            </w:rPr>
            <w:t>Dienst</w:t>
          </w:r>
        </w:p>
      </w:docPartBody>
    </w:docPart>
    <w:docPart>
      <w:docPartPr>
        <w:name w:val="0838149ED45D4B7EAE2FAECBE5077D79"/>
        <w:category>
          <w:name w:val="Algemeen"/>
          <w:gallery w:val="placeholder"/>
        </w:category>
        <w:types>
          <w:type w:val="bbPlcHdr"/>
        </w:types>
        <w:behaviors>
          <w:behavior w:val="content"/>
        </w:behaviors>
        <w:guid w:val="{DDF26C48-046A-4DE4-B96A-7A23447D455F}"/>
      </w:docPartPr>
      <w:docPartBody>
        <w:p w:rsidR="006B08AF" w:rsidRDefault="006B08AF">
          <w:pPr>
            <w:pStyle w:val="0838149ED45D4B7EAE2FAECBE5077D79"/>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AF"/>
    <w:rsid w:val="00035EF8"/>
    <w:rsid w:val="001A0718"/>
    <w:rsid w:val="001B3521"/>
    <w:rsid w:val="00211B2F"/>
    <w:rsid w:val="00292038"/>
    <w:rsid w:val="00472ADF"/>
    <w:rsid w:val="004922A5"/>
    <w:rsid w:val="00567865"/>
    <w:rsid w:val="005C038C"/>
    <w:rsid w:val="006A781F"/>
    <w:rsid w:val="006B08AF"/>
    <w:rsid w:val="00720DF8"/>
    <w:rsid w:val="00975D88"/>
    <w:rsid w:val="00A70F29"/>
    <w:rsid w:val="00AB78FF"/>
    <w:rsid w:val="00AC3BD5"/>
    <w:rsid w:val="00B40EB1"/>
    <w:rsid w:val="00C10521"/>
    <w:rsid w:val="00D006E7"/>
    <w:rsid w:val="00E34947"/>
    <w:rsid w:val="00F200EE"/>
    <w:rsid w:val="00FE56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E958B7C737A54D78ACBEFC9352F874F8">
    <w:name w:val="E958B7C737A54D78ACBEFC9352F874F8"/>
  </w:style>
  <w:style w:type="paragraph" w:customStyle="1" w:styleId="0838149ED45D4B7EAE2FAECBE5077D79">
    <w:name w:val="0838149ED45D4B7EAE2FAECBE5077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82a693-abc6-4eee-a1d7-6c4723409270">
      <Terms xmlns="http://schemas.microsoft.com/office/infopath/2007/PartnerControls"/>
    </lcf76f155ced4ddcb4097134ff3c332f>
    <TaxCatchAll xmlns="9043eea9-c6a2-41bd-a216-33d45f9f09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D2B2C918AAA94FB14BE65B6C5EEDC8" ma:contentTypeVersion="14" ma:contentTypeDescription="Create a new document." ma:contentTypeScope="" ma:versionID="15cea071633cc7e34ebbfc020cd4ef4c">
  <xsd:schema xmlns:xsd="http://www.w3.org/2001/XMLSchema" xmlns:xs="http://www.w3.org/2001/XMLSchema" xmlns:p="http://schemas.microsoft.com/office/2006/metadata/properties" xmlns:ns2="6582a693-abc6-4eee-a1d7-6c4723409270" xmlns:ns3="4ad07ec4-d8fb-4118-9685-cea44edcb58e" xmlns:ns4="9043eea9-c6a2-41bd-a216-33d45f9f09e1" targetNamespace="http://schemas.microsoft.com/office/2006/metadata/properties" ma:root="true" ma:fieldsID="e5512a86b5b5568cd81d2580bb571a9c" ns2:_="" ns3:_="" ns4:_="">
    <xsd:import namespace="6582a693-abc6-4eee-a1d7-6c4723409270"/>
    <xsd:import namespace="4ad07ec4-d8fb-4118-9685-cea44edcb58e"/>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a693-abc6-4eee-a1d7-6c4723409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07ec4-d8fb-4118-9685-cea44edcb5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ccee5f-cc28-4bc8-a4e1-4f93c48edb59}" ma:internalName="TaxCatchAll" ma:showField="CatchAllData" ma:web="4ad07ec4-d8fb-4118-9685-cea44edc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2.xml><?xml version="1.0" encoding="utf-8"?>
<ds:datastoreItem xmlns:ds="http://schemas.openxmlformats.org/officeDocument/2006/customXml" ds:itemID="{3B4C62DC-A9A9-4605-8FA4-BCCBAABC58A2}">
  <ds:schemaRefs>
    <ds:schemaRef ds:uri="http://schemas.microsoft.com/sharepoint/v3/contenttype/forms"/>
  </ds:schemaRefs>
</ds:datastoreItem>
</file>

<file path=customXml/itemProps3.xml><?xml version="1.0" encoding="utf-8"?>
<ds:datastoreItem xmlns:ds="http://schemas.openxmlformats.org/officeDocument/2006/customXml" ds:itemID="{CF307804-0BA2-4DC4-ADE3-9ED23FEE6FA9}">
  <ds:schemaRefs>
    <ds:schemaRef ds:uri="6582a693-abc6-4eee-a1d7-6c4723409270"/>
    <ds:schemaRef ds:uri="http://schemas.microsoft.com/office/2006/documentManagement/types"/>
    <ds:schemaRef ds:uri="9043eea9-c6a2-41bd-a216-33d45f9f09e1"/>
    <ds:schemaRef ds:uri="http://schemas.microsoft.com/office/2006/metadata/properties"/>
    <ds:schemaRef ds:uri="http://purl.org/dc/dcmitype/"/>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4ad07ec4-d8fb-4118-9685-cea44edcb58e"/>
  </ds:schemaRefs>
</ds:datastoreItem>
</file>

<file path=customXml/itemProps4.xml><?xml version="1.0" encoding="utf-8"?>
<ds:datastoreItem xmlns:ds="http://schemas.openxmlformats.org/officeDocument/2006/customXml" ds:itemID="{3BD54EDB-D984-4A53-A878-4D5E7F81B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2a693-abc6-4eee-a1d7-6c4723409270"/>
    <ds:schemaRef ds:uri="4ad07ec4-d8fb-4118-9685-cea44edcb58e"/>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Document_staand</Template>
  <TotalTime>471</TotalTime>
  <Pages>8</Pages>
  <Words>2933</Words>
  <Characters>16136</Characters>
  <Application>Microsoft Office Word</Application>
  <DocSecurity>0</DocSecurity>
  <Lines>134</Lines>
  <Paragraphs>38</Paragraphs>
  <ScaleCrop>false</ScaleCrop>
  <Company>HP</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Grieken An</dc:creator>
  <cp:lastModifiedBy>Ilse De Clercq</cp:lastModifiedBy>
  <cp:revision>36</cp:revision>
  <cp:lastPrinted>2021-02-11T15:05:00Z</cp:lastPrinted>
  <dcterms:created xsi:type="dcterms:W3CDTF">2025-03-26T16:41:00Z</dcterms:created>
  <dcterms:modified xsi:type="dcterms:W3CDTF">2025-04-21T19:18:00Z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0x010100F9D2B2C918AAA94FB14BE65B6C5EEDC8</vt:lpwstr>
  </property>
  <property fmtid="{D5CDD505-2E9C-101B-9397-08002B2CF9AE}" pid="3" name="MediaServiceImageTags">
    <vt:lpwstr/>
  </property>
</Properties>
</file>