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A833" w14:textId="66AD8F47" w:rsidR="00073471" w:rsidRPr="00B2137C" w:rsidRDefault="00846D3A">
      <w:pPr>
        <w:pStyle w:val="Titel"/>
        <w:rPr>
          <w:szCs w:val="56"/>
        </w:rPr>
      </w:pPr>
      <w:r>
        <w:rPr>
          <w:szCs w:val="56"/>
        </w:rPr>
        <w:t>a</w:t>
      </w:r>
      <w:r w:rsidR="00B2137C" w:rsidRPr="00B2137C">
        <w:rPr>
          <w:szCs w:val="56"/>
        </w:rPr>
        <w:t>nalyserapport Vlaamse toetsen</w:t>
      </w:r>
    </w:p>
    <w:p w14:paraId="2A18A504" w14:textId="0B974902" w:rsidR="00073471" w:rsidRDefault="00456A1F">
      <w:pPr>
        <w:pStyle w:val="Ondertitel"/>
        <w:rPr>
          <w:i w:val="0"/>
          <w:iCs w:val="0"/>
          <w:sz w:val="24"/>
        </w:rPr>
      </w:pPr>
      <w:r>
        <w:rPr>
          <w:i w:val="0"/>
          <w:iCs w:val="0"/>
          <w:sz w:val="24"/>
        </w:rPr>
        <w:t>metend rekenen</w:t>
      </w:r>
      <w:r w:rsidR="0011428F">
        <w:rPr>
          <w:i w:val="0"/>
          <w:iCs w:val="0"/>
          <w:sz w:val="24"/>
        </w:rPr>
        <w:t xml:space="preserve"> ° </w:t>
      </w:r>
      <w:r w:rsidR="00E42A56">
        <w:rPr>
          <w:i w:val="0"/>
          <w:iCs w:val="0"/>
          <w:sz w:val="24"/>
        </w:rPr>
        <w:t>6</w:t>
      </w:r>
      <w:r w:rsidR="0011428F" w:rsidRPr="0011428F">
        <w:rPr>
          <w:i w:val="0"/>
          <w:iCs w:val="0"/>
          <w:sz w:val="24"/>
          <w:vertAlign w:val="superscript"/>
        </w:rPr>
        <w:t>de</w:t>
      </w:r>
      <w:r w:rsidR="0011428F">
        <w:rPr>
          <w:i w:val="0"/>
          <w:iCs w:val="0"/>
          <w:sz w:val="24"/>
        </w:rPr>
        <w:t xml:space="preserve"> leerjaar</w:t>
      </w:r>
    </w:p>
    <w:p w14:paraId="2AF0537A" w14:textId="77777777" w:rsidR="00312384" w:rsidRPr="00D57206" w:rsidRDefault="00312384" w:rsidP="00312384">
      <w:r w:rsidRPr="00A53FFD">
        <w:t>Deze fiche is een gespreks- en beslisdocument, geen volledig kwaliteits- of actieplan.</w:t>
      </w:r>
    </w:p>
    <w:tbl>
      <w:tblPr>
        <w:tblW w:w="9554" w:type="dxa"/>
        <w:tblInd w:w="-142" w:type="dxa"/>
        <w:tblBorders>
          <w:top w:val="nil"/>
          <w:left w:val="nil"/>
          <w:bottom w:val="nil"/>
          <w:right w:val="nil"/>
          <w:insideH w:val="nil"/>
          <w:insideV w:val="nil"/>
        </w:tblBorders>
        <w:tblLayout w:type="fixed"/>
        <w:tblLook w:val="04A0" w:firstRow="1" w:lastRow="0" w:firstColumn="1" w:lastColumn="0" w:noHBand="0" w:noVBand="1"/>
      </w:tblPr>
      <w:tblGrid>
        <w:gridCol w:w="4848"/>
        <w:gridCol w:w="4706"/>
      </w:tblGrid>
      <w:tr w:rsidR="00073471" w14:paraId="3E076E5E" w14:textId="77777777" w:rsidTr="00312384">
        <w:tc>
          <w:tcPr>
            <w:tcW w:w="4848" w:type="dxa"/>
            <w:tcBorders>
              <w:top w:val="single" w:sz="12" w:space="0" w:color="A6A6A6" w:themeColor="background1" w:themeShade="A6"/>
              <w:left w:val="single" w:sz="12" w:space="0" w:color="A6A6A6" w:themeColor="background1" w:themeShade="A6"/>
            </w:tcBorders>
            <w:shd w:val="clear" w:color="auto" w:fill="F3F6F8"/>
            <w:tcMar>
              <w:top w:w="100" w:type="dxa"/>
              <w:left w:w="120" w:type="dxa"/>
              <w:bottom w:w="100" w:type="dxa"/>
              <w:right w:w="120" w:type="dxa"/>
            </w:tcMar>
          </w:tcPr>
          <w:p w14:paraId="0E7F40EE" w14:textId="583649E4" w:rsidR="00073471" w:rsidRPr="005B4627" w:rsidRDefault="005B4627">
            <w:pPr>
              <w:spacing w:after="0"/>
              <w:rPr>
                <w:b/>
                <w:color w:val="9AA6AF"/>
                <w:sz w:val="14"/>
              </w:rPr>
            </w:pPr>
            <w:r>
              <w:rPr>
                <w:b/>
                <w:color w:val="9AA6AF"/>
                <w:sz w:val="14"/>
              </w:rPr>
              <w:t>school</w:t>
            </w:r>
            <w:r w:rsidR="00613263">
              <w:rPr>
                <w:b/>
                <w:color w:val="9AA6AF"/>
                <w:sz w:val="14"/>
              </w:rPr>
              <w:br/>
            </w:r>
            <w:r w:rsidR="00613263">
              <w:rPr>
                <w:sz w:val="18"/>
              </w:rPr>
              <w:t>[invullen]</w:t>
            </w:r>
          </w:p>
        </w:tc>
        <w:tc>
          <w:tcPr>
            <w:tcW w:w="4706" w:type="dxa"/>
            <w:tcBorders>
              <w:top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73FCC4B3" w14:textId="731720DC" w:rsidR="00073471" w:rsidRDefault="005B4627">
            <w:pPr>
              <w:spacing w:after="0"/>
              <w:rPr>
                <w:b/>
                <w:color w:val="9AA6AF"/>
                <w:sz w:val="14"/>
              </w:rPr>
            </w:pPr>
            <w:r>
              <w:rPr>
                <w:b/>
                <w:color w:val="9AA6AF"/>
                <w:sz w:val="14"/>
              </w:rPr>
              <w:t>verantwoordelijke en teamleden betekenisgeving</w:t>
            </w:r>
          </w:p>
          <w:p w14:paraId="42EA9FF6" w14:textId="3DDDF08B" w:rsidR="005B4627" w:rsidRDefault="005B4627">
            <w:pPr>
              <w:spacing w:after="0"/>
            </w:pPr>
            <w:r>
              <w:rPr>
                <w:sz w:val="18"/>
              </w:rPr>
              <w:t>[invullen]</w:t>
            </w:r>
          </w:p>
        </w:tc>
      </w:tr>
      <w:tr w:rsidR="00073471" w14:paraId="1061869A" w14:textId="77777777" w:rsidTr="00312384">
        <w:tc>
          <w:tcPr>
            <w:tcW w:w="4848" w:type="dxa"/>
            <w:tcBorders>
              <w:left w:val="single" w:sz="12" w:space="0" w:color="A6A6A6" w:themeColor="background1" w:themeShade="A6"/>
              <w:bottom w:val="single" w:sz="12" w:space="0" w:color="A6A6A6" w:themeColor="background1" w:themeShade="A6"/>
            </w:tcBorders>
            <w:shd w:val="clear" w:color="auto" w:fill="F3F6F8"/>
            <w:tcMar>
              <w:top w:w="100" w:type="dxa"/>
              <w:left w:w="120" w:type="dxa"/>
              <w:bottom w:w="100" w:type="dxa"/>
              <w:right w:w="120" w:type="dxa"/>
            </w:tcMar>
          </w:tcPr>
          <w:p w14:paraId="3E21E95C" w14:textId="471D0B57" w:rsidR="00073471" w:rsidRDefault="005B4627">
            <w:pPr>
              <w:spacing w:after="0"/>
            </w:pPr>
            <w:r>
              <w:rPr>
                <w:b/>
                <w:color w:val="9AA6AF"/>
                <w:sz w:val="14"/>
              </w:rPr>
              <w:t>d</w:t>
            </w:r>
            <w:r w:rsidR="00C61DF1">
              <w:rPr>
                <w:b/>
                <w:color w:val="9AA6AF"/>
                <w:sz w:val="14"/>
              </w:rPr>
              <w:t>atum bespreking</w:t>
            </w:r>
            <w:r w:rsidR="00613263">
              <w:rPr>
                <w:b/>
                <w:color w:val="9AA6AF"/>
                <w:sz w:val="14"/>
              </w:rPr>
              <w:br/>
            </w:r>
            <w:r w:rsidR="00613263">
              <w:rPr>
                <w:sz w:val="18"/>
              </w:rPr>
              <w:t>[invullen]</w:t>
            </w:r>
          </w:p>
        </w:tc>
        <w:tc>
          <w:tcPr>
            <w:tcW w:w="4706" w:type="dxa"/>
            <w:tcBorders>
              <w:bottom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360246C3" w14:textId="06F3CBC5" w:rsidR="00073471" w:rsidRDefault="00A335BE">
            <w:pPr>
              <w:spacing w:after="0"/>
            </w:pPr>
            <w:r>
              <w:rPr>
                <w:b/>
                <w:color w:val="9AA6AF"/>
                <w:sz w:val="14"/>
              </w:rPr>
              <w:t>afnamejaar</w:t>
            </w:r>
            <w:r w:rsidR="00613263">
              <w:rPr>
                <w:b/>
                <w:color w:val="9AA6AF"/>
                <w:sz w:val="14"/>
              </w:rPr>
              <w:br/>
            </w:r>
            <w:r w:rsidR="00613263">
              <w:rPr>
                <w:sz w:val="18"/>
              </w:rPr>
              <w:t>[invullen]</w:t>
            </w:r>
          </w:p>
        </w:tc>
      </w:tr>
    </w:tbl>
    <w:p w14:paraId="75654107" w14:textId="559C4B67" w:rsidR="00B2137C" w:rsidRDefault="00B2137C" w:rsidP="00B2137C">
      <w:pPr>
        <w:ind w:left="283" w:hanging="283"/>
      </w:pPr>
    </w:p>
    <w:p w14:paraId="102B3C5A" w14:textId="33E0EA26" w:rsidR="00D57206" w:rsidRDefault="00D57206" w:rsidP="00B2137C">
      <w:pPr>
        <w:ind w:left="283" w:hanging="283"/>
      </w:pPr>
      <w:r>
        <w:rPr>
          <w:noProof/>
        </w:rPr>
        <w:drawing>
          <wp:anchor distT="0" distB="0" distL="114300" distR="114300" simplePos="0" relativeHeight="251655168" behindDoc="0" locked="0" layoutInCell="1" allowOverlap="1" wp14:anchorId="149945FE" wp14:editId="529AF946">
            <wp:simplePos x="0" y="0"/>
            <wp:positionH relativeFrom="margin">
              <wp:align>right</wp:align>
            </wp:positionH>
            <wp:positionV relativeFrom="paragraph">
              <wp:posOffset>227965</wp:posOffset>
            </wp:positionV>
            <wp:extent cx="6027420" cy="3337560"/>
            <wp:effectExtent l="19050" t="19050" r="11430" b="15240"/>
            <wp:wrapSquare wrapText="bothSides"/>
            <wp:docPr id="1124768202" name="Afbeelding 1" descr="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68202" name="Afbeelding 1" descr="Afbeelding met tekst, schermopname, cirkel, Lettertype&#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7420" cy="3337560"/>
                    </a:xfrm>
                    <a:prstGeom prst="rect">
                      <a:avLst/>
                    </a:prstGeom>
                    <a:ln w="19050">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39EEDEE5" w14:textId="77777777" w:rsidR="00D57206" w:rsidRDefault="00D57206" w:rsidP="00B2137C">
      <w:pPr>
        <w:ind w:left="283" w:hanging="283"/>
      </w:pPr>
    </w:p>
    <w:p w14:paraId="747DAC25" w14:textId="77777777" w:rsidR="00D57206" w:rsidRDefault="00D57206" w:rsidP="00B2137C">
      <w:pPr>
        <w:ind w:left="283" w:hanging="283"/>
      </w:pPr>
    </w:p>
    <w:p w14:paraId="4129B959" w14:textId="77777777" w:rsidR="00D57206" w:rsidRDefault="00D57206" w:rsidP="00B2137C">
      <w:pPr>
        <w:ind w:left="283" w:hanging="283"/>
      </w:pPr>
    </w:p>
    <w:p w14:paraId="54D1BD5F" w14:textId="77777777" w:rsidR="00D57206" w:rsidRDefault="00D57206" w:rsidP="00B2137C">
      <w:pPr>
        <w:ind w:left="283" w:hanging="283"/>
      </w:pPr>
    </w:p>
    <w:p w14:paraId="4D8D0CBD" w14:textId="77777777" w:rsidR="00833BF0" w:rsidRDefault="00833BF0" w:rsidP="00B2137C">
      <w:pPr>
        <w:ind w:left="283" w:hanging="283"/>
      </w:pPr>
    </w:p>
    <w:p w14:paraId="6ED5E112" w14:textId="77777777" w:rsidR="00D57206" w:rsidRDefault="00D57206" w:rsidP="00B2137C">
      <w:pPr>
        <w:ind w:left="283" w:hanging="283"/>
      </w:pPr>
    </w:p>
    <w:p w14:paraId="0D2EC1FC" w14:textId="77777777" w:rsidR="00D57206" w:rsidRDefault="00D57206" w:rsidP="00B2137C">
      <w:pPr>
        <w:ind w:left="283" w:hanging="283"/>
      </w:pPr>
    </w:p>
    <w:p w14:paraId="58AF758E" w14:textId="77777777" w:rsidR="00B53E6E" w:rsidRDefault="00B53E6E" w:rsidP="00B2137C">
      <w:pPr>
        <w:ind w:left="283" w:hanging="283"/>
      </w:pPr>
    </w:p>
    <w:p w14:paraId="001983EB" w14:textId="77777777" w:rsidR="00B53E6E" w:rsidRDefault="00B53E6E" w:rsidP="00B2137C">
      <w:pPr>
        <w:ind w:left="283" w:hanging="283"/>
      </w:pPr>
    </w:p>
    <w:p w14:paraId="3CC8ADC2" w14:textId="77777777" w:rsidR="00B53E6E" w:rsidRDefault="00B53E6E" w:rsidP="00B2137C">
      <w:pPr>
        <w:ind w:left="283" w:hanging="283"/>
      </w:pPr>
    </w:p>
    <w:p w14:paraId="3011CE00" w14:textId="5FCAC4BB" w:rsidR="00FD4157" w:rsidRDefault="00FD4157">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2137C" w14:paraId="0667929B" w14:textId="77777777" w:rsidTr="004352BC">
        <w:trPr>
          <w:trHeight w:val="1510"/>
        </w:trPr>
        <w:tc>
          <w:tcPr>
            <w:tcW w:w="465" w:type="dxa"/>
            <w:shd w:val="clear" w:color="auto" w:fill="B51F7A"/>
            <w:tcMar>
              <w:top w:w="0" w:type="dxa"/>
              <w:left w:w="0" w:type="dxa"/>
              <w:bottom w:w="0" w:type="dxa"/>
              <w:right w:w="0" w:type="dxa"/>
            </w:tcMar>
            <w:vAlign w:val="center"/>
          </w:tcPr>
          <w:p w14:paraId="487CAD91" w14:textId="77777777" w:rsidR="00B2137C" w:rsidRDefault="00B2137C" w:rsidP="00C629F3"/>
        </w:tc>
        <w:tc>
          <w:tcPr>
            <w:tcW w:w="14627" w:type="dxa"/>
            <w:shd w:val="clear" w:color="auto" w:fill="F1F4F7"/>
            <w:tcMar>
              <w:top w:w="210" w:type="dxa"/>
              <w:left w:w="560" w:type="dxa"/>
              <w:bottom w:w="190" w:type="dxa"/>
              <w:right w:w="420" w:type="dxa"/>
            </w:tcMar>
            <w:vAlign w:val="center"/>
          </w:tcPr>
          <w:p w14:paraId="721B6F9C" w14:textId="1FCA2E76" w:rsidR="00B2137C" w:rsidRPr="004A570F" w:rsidRDefault="00B2137C" w:rsidP="00C629F3">
            <w:pPr>
              <w:spacing w:after="100" w:line="240" w:lineRule="auto"/>
              <w:rPr>
                <w:bCs/>
                <w:sz w:val="32"/>
                <w:szCs w:val="32"/>
              </w:rPr>
            </w:pPr>
            <w:r w:rsidRPr="004A570F">
              <w:rPr>
                <w:bCs/>
                <w:color w:val="B51F7A"/>
                <w:sz w:val="32"/>
                <w:szCs w:val="32"/>
              </w:rPr>
              <w:t>O</w:t>
            </w:r>
            <w:r w:rsidRPr="0040199C">
              <w:rPr>
                <w:bCs/>
                <w:color w:val="B51F7A"/>
                <w:sz w:val="32"/>
                <w:szCs w:val="32"/>
              </w:rPr>
              <w:t>ve</w:t>
            </w:r>
            <w:r w:rsidRPr="004A570F">
              <w:rPr>
                <w:bCs/>
                <w:color w:val="B51F7A"/>
                <w:sz w:val="32"/>
                <w:szCs w:val="32"/>
              </w:rPr>
              <w:t>r de toets</w:t>
            </w:r>
          </w:p>
          <w:p w14:paraId="2195AF02" w14:textId="77777777" w:rsidR="00B2137C" w:rsidRDefault="00B2137C" w:rsidP="00B2137C">
            <w:pPr>
              <w:spacing w:after="0"/>
            </w:pPr>
            <w:r>
              <w:t>Om betekenis te kunnen geven aan de resultaten, is het belangrijk om te ervaren wat de toets</w:t>
            </w:r>
            <w:r>
              <w:br/>
              <w:t>inhoudt.</w:t>
            </w:r>
          </w:p>
        </w:tc>
      </w:tr>
    </w:tbl>
    <w:p w14:paraId="3CBD7F3E" w14:textId="56F7A441" w:rsidR="00B2137C" w:rsidRDefault="00B2137C" w:rsidP="00B2137C">
      <w:pPr>
        <w:ind w:left="283" w:hanging="283"/>
      </w:pPr>
    </w:p>
    <w:p w14:paraId="6552AD94" w14:textId="6AE3C280" w:rsidR="00B2137C" w:rsidRDefault="00B2137C" w:rsidP="00B2137C">
      <w:pPr>
        <w:ind w:left="283" w:hanging="283"/>
        <w:rPr>
          <w:b/>
          <w:color w:val="AE2081"/>
          <w:sz w:val="24"/>
          <w:szCs w:val="24"/>
        </w:rPr>
      </w:pPr>
      <w:r>
        <w:rPr>
          <w:b/>
          <w:color w:val="AE2081"/>
          <w:sz w:val="24"/>
          <w:szCs w:val="24"/>
        </w:rPr>
        <w:t>Inhoud en doelen</w:t>
      </w:r>
    </w:p>
    <w:p w14:paraId="4AA1C441" w14:textId="226BB599" w:rsidR="00846D3A" w:rsidRDefault="00846D3A" w:rsidP="00B2137C">
      <w:pPr>
        <w:ind w:left="283" w:hanging="283"/>
        <w:rPr>
          <w:color w:val="AE2081"/>
          <w:sz w:val="24"/>
          <w:szCs w:val="24"/>
        </w:rPr>
      </w:pPr>
      <w:r>
        <w:rPr>
          <w:sz w:val="24"/>
          <w:szCs w:val="24"/>
        </w:rPr>
        <w:tab/>
      </w:r>
      <w:r w:rsidRPr="00846D3A">
        <w:rPr>
          <w:color w:val="AE2081"/>
          <w:sz w:val="24"/>
          <w:szCs w:val="24"/>
        </w:rPr>
        <w:t>Omschrijving van dit</w:t>
      </w:r>
      <w:r>
        <w:rPr>
          <w:color w:val="AE2081"/>
          <w:sz w:val="24"/>
          <w:szCs w:val="24"/>
        </w:rPr>
        <w:t xml:space="preserve"> toetsonderdeel</w:t>
      </w:r>
    </w:p>
    <w:p w14:paraId="376DE78B" w14:textId="77777777" w:rsidR="008D7464" w:rsidRDefault="00846D3A" w:rsidP="00B2137C">
      <w:pPr>
        <w:ind w:left="283" w:hanging="283"/>
      </w:pPr>
      <w:r>
        <w:rPr>
          <w:color w:val="AE2081"/>
          <w:sz w:val="24"/>
          <w:szCs w:val="24"/>
        </w:rPr>
        <w:tab/>
      </w:r>
      <w:r w:rsidRPr="00D36E6E">
        <w:t xml:space="preserve">De Vlaamse toets </w:t>
      </w:r>
      <w:r w:rsidR="008D7464">
        <w:t xml:space="preserve">wiskunde </w:t>
      </w:r>
    </w:p>
    <w:p w14:paraId="7662D176" w14:textId="2AE29D8C" w:rsidR="00846D3A" w:rsidRDefault="008D7464" w:rsidP="008D7464">
      <w:pPr>
        <w:ind w:left="283"/>
      </w:pPr>
      <w:r>
        <w:t xml:space="preserve">dieptethema: </w:t>
      </w:r>
      <w:r w:rsidR="00456A1F">
        <w:t>metend rekenen</w:t>
      </w:r>
    </w:p>
    <w:p w14:paraId="20EDB709" w14:textId="6C8F0977" w:rsidR="00846D3A" w:rsidRDefault="008D7464" w:rsidP="00846D3A">
      <w:pPr>
        <w:ind w:left="283"/>
      </w:pPr>
      <w:hyperlink r:id="rId9" w:history="1">
        <w:r w:rsidRPr="005F6E78">
          <w:rPr>
            <w:rStyle w:val="Hyperlink"/>
          </w:rPr>
          <w:t>Hoe-wordt-wiskunde-getoetst.pdf</w:t>
        </w:r>
      </w:hyperlink>
    </w:p>
    <w:p w14:paraId="0D4D1A04" w14:textId="77777777" w:rsidR="00332840" w:rsidRDefault="00332840" w:rsidP="00846D3A">
      <w:pPr>
        <w:ind w:left="283"/>
      </w:pPr>
    </w:p>
    <w:p w14:paraId="688F1EC6" w14:textId="2605EE9E" w:rsidR="00846D3A" w:rsidRDefault="00846D3A" w:rsidP="00846D3A">
      <w:pPr>
        <w:ind w:left="283"/>
        <w:rPr>
          <w:color w:val="AE2081"/>
          <w:sz w:val="24"/>
          <w:szCs w:val="24"/>
        </w:rPr>
      </w:pPr>
      <w:r>
        <w:rPr>
          <w:color w:val="AE2081"/>
          <w:sz w:val="24"/>
          <w:szCs w:val="24"/>
        </w:rPr>
        <w:t>Eindtermen</w:t>
      </w:r>
    </w:p>
    <w:p w14:paraId="3D57B5AB" w14:textId="2E536DD6" w:rsidR="00443D05" w:rsidRDefault="00443D05" w:rsidP="00443D05">
      <w:pPr>
        <w:ind w:left="283"/>
        <w:rPr>
          <w:lang w:val="nl-BE"/>
        </w:rPr>
      </w:pPr>
      <w:r w:rsidRPr="00443D05">
        <w:rPr>
          <w:lang w:val="nl-BE"/>
        </w:rPr>
        <w:t xml:space="preserve">De Vlaamse toetsen wiskunde voor het 6de leerjaar van het lager onderwijs zijn voor het schooljaar 2025-2026 gebaseerd op de huidige eindtermen basisonderwijs. De nieuwe minimumdoelen wiskunde zijn voor het 6de leerjaar verplicht vanaf schooljaar 2028-2029. </w:t>
      </w:r>
    </w:p>
    <w:p w14:paraId="76569933" w14:textId="7BAF399B" w:rsidR="00443D05" w:rsidRPr="006F247F" w:rsidRDefault="006F247F" w:rsidP="006F247F">
      <w:pPr>
        <w:ind w:left="283"/>
        <w:rPr>
          <w:lang w:val="nl-BE"/>
        </w:rPr>
      </w:pPr>
      <w:r w:rsidRPr="006F247F">
        <w:rPr>
          <w:lang w:val="nl-BE"/>
        </w:rPr>
        <w:t>Overzicht van de geselecteerde eindtermen voor de Vlaamse toets Wiskunde in het basisonderwijs</w:t>
      </w:r>
    </w:p>
    <w:p w14:paraId="74C08482" w14:textId="5CD19914" w:rsidR="00BE2FC5" w:rsidRPr="00455D05" w:rsidRDefault="00964184" w:rsidP="00846D3A">
      <w:pPr>
        <w:ind w:left="283"/>
        <w:rPr>
          <w:color w:val="AE2081"/>
        </w:rPr>
      </w:pPr>
      <w:r w:rsidRPr="00455D05">
        <w:rPr>
          <w:color w:val="AE2081"/>
        </w:rPr>
        <w:t xml:space="preserve">Dieptethema </w:t>
      </w:r>
      <w:r w:rsidR="00456A1F">
        <w:rPr>
          <w:color w:val="AE2081"/>
        </w:rPr>
        <w:t>metend rekenen</w:t>
      </w:r>
    </w:p>
    <w:p w14:paraId="6BE68A65" w14:textId="77777777" w:rsidR="00DA70F6" w:rsidRDefault="00DA70F6" w:rsidP="003B617E">
      <w:pPr>
        <w:ind w:left="283"/>
        <w:rPr>
          <w:rFonts w:cstheme="majorHAnsi"/>
          <w:color w:val="auto"/>
          <w:szCs w:val="20"/>
        </w:rPr>
      </w:pPr>
      <w:r w:rsidRPr="00DA70F6">
        <w:rPr>
          <w:rFonts w:cstheme="majorHAnsi"/>
          <w:color w:val="auto"/>
          <w:szCs w:val="20"/>
        </w:rPr>
        <w:t xml:space="preserve">2.1 De leerlingen kennen de belangrijkste grootheden en maateenheden met betrekking tot lengte, oppervlakte, inhoud, gewicht(massa) tijd, snelheid, temperatuur en hoekgrootte en ze kunnen daarbij de relatie leggen tussen de grootheid en de maateenheid. </w:t>
      </w:r>
    </w:p>
    <w:p w14:paraId="03D65140" w14:textId="77777777" w:rsidR="00DA70F6" w:rsidRDefault="00DA70F6" w:rsidP="003B617E">
      <w:pPr>
        <w:ind w:left="283"/>
        <w:rPr>
          <w:rFonts w:cstheme="majorHAnsi"/>
          <w:color w:val="auto"/>
          <w:szCs w:val="20"/>
        </w:rPr>
      </w:pPr>
      <w:r w:rsidRPr="00DA70F6">
        <w:rPr>
          <w:rFonts w:cstheme="majorHAnsi"/>
          <w:color w:val="auto"/>
          <w:szCs w:val="20"/>
        </w:rPr>
        <w:t xml:space="preserve">2.2 De leerlingen kennen de symbolen, notatiewijzen en conventies bij de gebruikelijke maateenheden en kunnen meetresultaten op veelzijdige wijze noteren en op verschillende wijze groeperen. </w:t>
      </w:r>
    </w:p>
    <w:p w14:paraId="6FDCAEE2" w14:textId="77777777" w:rsidR="00DA70F6" w:rsidRDefault="00DA70F6" w:rsidP="003B617E">
      <w:pPr>
        <w:ind w:left="283"/>
        <w:rPr>
          <w:rFonts w:cstheme="majorHAnsi"/>
          <w:color w:val="auto"/>
          <w:szCs w:val="20"/>
        </w:rPr>
      </w:pPr>
      <w:r w:rsidRPr="00DA70F6">
        <w:rPr>
          <w:rFonts w:cstheme="majorHAnsi"/>
          <w:color w:val="auto"/>
          <w:szCs w:val="20"/>
        </w:rPr>
        <w:t xml:space="preserve">2.3 De leerlingen kunnen veel voorkomende maten in verband brengen met betekenisvolle situaties. </w:t>
      </w:r>
    </w:p>
    <w:p w14:paraId="00864044" w14:textId="77777777" w:rsidR="00DA70F6" w:rsidRDefault="00DA70F6" w:rsidP="003B617E">
      <w:pPr>
        <w:ind w:left="283"/>
        <w:rPr>
          <w:rFonts w:cstheme="majorHAnsi"/>
          <w:color w:val="auto"/>
          <w:szCs w:val="20"/>
        </w:rPr>
      </w:pPr>
      <w:r w:rsidRPr="00DA70F6">
        <w:rPr>
          <w:rFonts w:cstheme="majorHAnsi"/>
          <w:color w:val="auto"/>
          <w:szCs w:val="20"/>
        </w:rPr>
        <w:t xml:space="preserve">2.6 De leerlingen kunnen allerlei verbanden, patronen en structuren tussen en met grootheden en maatgetallen inzien en ze kunnen betekenisvolle herleidingen uitvoeren. </w:t>
      </w:r>
    </w:p>
    <w:p w14:paraId="1DB70656" w14:textId="77777777" w:rsidR="00DA70F6" w:rsidRDefault="00DA70F6" w:rsidP="003B617E">
      <w:pPr>
        <w:ind w:left="283"/>
        <w:rPr>
          <w:rFonts w:cstheme="majorHAnsi"/>
          <w:color w:val="auto"/>
          <w:szCs w:val="20"/>
        </w:rPr>
      </w:pPr>
      <w:r w:rsidRPr="00DA70F6">
        <w:rPr>
          <w:rFonts w:cstheme="majorHAnsi"/>
          <w:color w:val="auto"/>
          <w:szCs w:val="20"/>
        </w:rPr>
        <w:t xml:space="preserve">2.7 De leerlingen kunnen met de gebruikelijke maateenheden betekenisvolle herleidingen uitvoeren. </w:t>
      </w:r>
    </w:p>
    <w:p w14:paraId="32B64085" w14:textId="77777777" w:rsidR="00DA70F6" w:rsidRDefault="00DA70F6" w:rsidP="003B617E">
      <w:pPr>
        <w:ind w:left="283"/>
        <w:rPr>
          <w:rFonts w:cstheme="majorHAnsi"/>
          <w:color w:val="auto"/>
          <w:szCs w:val="20"/>
        </w:rPr>
      </w:pPr>
      <w:r w:rsidRPr="00DA70F6">
        <w:rPr>
          <w:rFonts w:cstheme="majorHAnsi"/>
          <w:color w:val="auto"/>
          <w:szCs w:val="20"/>
        </w:rPr>
        <w:t xml:space="preserve">2.8 De leerlingen kunnen schatten met behulp van referentiepunten. </w:t>
      </w:r>
    </w:p>
    <w:p w14:paraId="6EFE7AFD" w14:textId="77777777" w:rsidR="00DA70F6" w:rsidRDefault="00DA70F6" w:rsidP="003B617E">
      <w:pPr>
        <w:ind w:left="283"/>
        <w:rPr>
          <w:rFonts w:cstheme="majorHAnsi"/>
          <w:color w:val="auto"/>
          <w:szCs w:val="20"/>
        </w:rPr>
      </w:pPr>
      <w:r w:rsidRPr="00DA70F6">
        <w:rPr>
          <w:rFonts w:cstheme="majorHAnsi"/>
          <w:color w:val="auto"/>
          <w:szCs w:val="20"/>
        </w:rPr>
        <w:t xml:space="preserve">2.9 De leerlingen kunnen op een concrete wijze aangeven hoe ze de oppervlakte en de omtrek van een willekeurige, vlakke figuur en van een veelhoek kunnen bepalen. </w:t>
      </w:r>
    </w:p>
    <w:p w14:paraId="16825DD7" w14:textId="77777777" w:rsidR="00DA70F6" w:rsidRDefault="00DA70F6" w:rsidP="003B617E">
      <w:pPr>
        <w:ind w:left="283"/>
        <w:rPr>
          <w:rFonts w:cstheme="majorHAnsi"/>
          <w:color w:val="auto"/>
          <w:szCs w:val="20"/>
        </w:rPr>
      </w:pPr>
      <w:r w:rsidRPr="00DA70F6">
        <w:rPr>
          <w:rFonts w:cstheme="majorHAnsi"/>
          <w:color w:val="auto"/>
          <w:szCs w:val="20"/>
        </w:rPr>
        <w:t xml:space="preserve">2.10 De leerlingen kunnen concreet aangeven hoe de inhoud van een balk wordt bepaald. </w:t>
      </w:r>
    </w:p>
    <w:p w14:paraId="6D9E1EAF" w14:textId="33C137B1" w:rsidR="00D05FB4" w:rsidRPr="00867B4D" w:rsidRDefault="00DA70F6" w:rsidP="003B617E">
      <w:pPr>
        <w:ind w:left="283"/>
        <w:rPr>
          <w:rFonts w:cstheme="majorHAnsi"/>
          <w:color w:val="auto"/>
          <w:szCs w:val="20"/>
        </w:rPr>
      </w:pPr>
      <w:r w:rsidRPr="00DA70F6">
        <w:rPr>
          <w:rFonts w:cstheme="majorHAnsi"/>
          <w:color w:val="auto"/>
          <w:szCs w:val="20"/>
        </w:rPr>
        <w:t>2.12 De leerlingen kunnen kloklezen (analoge en digitale klokken). Zij kunnen tijdsintervallen berekenen en zij kennen de samenhang tussen seconden, minuten en uren.</w:t>
      </w:r>
    </w:p>
    <w:p w14:paraId="67AEE1DA" w14:textId="43F1D4BA" w:rsidR="00EB17EF" w:rsidRPr="006256F5" w:rsidRDefault="00A013B3" w:rsidP="00846D3A">
      <w:pPr>
        <w:ind w:left="283"/>
        <w:rPr>
          <w:rFonts w:asciiTheme="majorHAnsi" w:hAnsiTheme="majorHAnsi" w:cstheme="majorHAnsi"/>
          <w:color w:val="auto"/>
          <w:szCs w:val="20"/>
        </w:rPr>
      </w:pPr>
      <w:hyperlink r:id="rId10" w:history="1">
        <w:r w:rsidRPr="00A013B3">
          <w:rPr>
            <w:rStyle w:val="Hyperlink"/>
            <w:rFonts w:asciiTheme="majorHAnsi" w:hAnsiTheme="majorHAnsi" w:cstheme="majorHAnsi"/>
            <w:szCs w:val="20"/>
          </w:rPr>
          <w:t>eindtermen-wiskunde-lo6-afname-2026.pdf</w:t>
        </w:r>
      </w:hyperlink>
    </w:p>
    <w:p w14:paraId="69E62964" w14:textId="77777777" w:rsidR="00E32C7A" w:rsidRPr="006256F5" w:rsidRDefault="00E32C7A" w:rsidP="00846D3A">
      <w:pPr>
        <w:ind w:left="283"/>
        <w:rPr>
          <w:rFonts w:asciiTheme="majorHAnsi" w:hAnsiTheme="majorHAnsi" w:cstheme="majorHAnsi"/>
          <w:color w:val="auto"/>
          <w:szCs w:val="20"/>
        </w:rPr>
      </w:pPr>
    </w:p>
    <w:p w14:paraId="2BDFF56A" w14:textId="72CC6D80" w:rsidR="00CF64DB" w:rsidRDefault="00CF64DB">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4A570F" w14:paraId="5E7AF895" w14:textId="77777777" w:rsidTr="004A570F">
        <w:trPr>
          <w:trHeight w:val="1510"/>
        </w:trPr>
        <w:tc>
          <w:tcPr>
            <w:tcW w:w="465" w:type="dxa"/>
            <w:shd w:val="clear" w:color="auto" w:fill="93A23B"/>
            <w:tcMar>
              <w:top w:w="0" w:type="dxa"/>
              <w:left w:w="0" w:type="dxa"/>
              <w:bottom w:w="0" w:type="dxa"/>
              <w:right w:w="0" w:type="dxa"/>
            </w:tcMar>
            <w:vAlign w:val="center"/>
          </w:tcPr>
          <w:p w14:paraId="1E8EEEFD" w14:textId="77777777" w:rsidR="004A570F" w:rsidRDefault="004A570F" w:rsidP="00C629F3"/>
        </w:tc>
        <w:tc>
          <w:tcPr>
            <w:tcW w:w="14627" w:type="dxa"/>
            <w:shd w:val="clear" w:color="auto" w:fill="F1F4F7"/>
            <w:tcMar>
              <w:top w:w="210" w:type="dxa"/>
              <w:left w:w="560" w:type="dxa"/>
              <w:bottom w:w="190" w:type="dxa"/>
              <w:right w:w="420" w:type="dxa"/>
            </w:tcMar>
            <w:vAlign w:val="center"/>
          </w:tcPr>
          <w:p w14:paraId="6C7331A8" w14:textId="35CE0B9E" w:rsidR="004A570F" w:rsidRPr="004A570F" w:rsidRDefault="004A570F" w:rsidP="00C629F3">
            <w:pPr>
              <w:spacing w:after="100" w:line="240" w:lineRule="auto"/>
              <w:rPr>
                <w:bCs/>
                <w:sz w:val="32"/>
                <w:szCs w:val="32"/>
              </w:rPr>
            </w:pPr>
            <w:r w:rsidRPr="004A570F">
              <w:rPr>
                <w:bCs/>
                <w:color w:val="93A23B"/>
                <w:sz w:val="32"/>
                <w:szCs w:val="32"/>
              </w:rPr>
              <w:t>Overwegingen vooraf</w:t>
            </w:r>
          </w:p>
          <w:p w14:paraId="6C328DCB" w14:textId="77777777" w:rsidR="004A570F" w:rsidRDefault="004A570F" w:rsidP="004A570F">
            <w:r>
              <w:t xml:space="preserve">In deze stap denken jullie na over de leerlingenkenmerken die van invloed kunnen zijn op de resultaten. </w:t>
            </w:r>
          </w:p>
          <w:p w14:paraId="1248F5DB" w14:textId="7E7F1416" w:rsidR="004A570F" w:rsidRDefault="004A570F" w:rsidP="004A570F">
            <w:r>
              <w:t xml:space="preserve">Jullie staan ook even stil bij de afnamecontext. </w:t>
            </w:r>
          </w:p>
          <w:p w14:paraId="140C8D75" w14:textId="69095AA2" w:rsidR="004A570F" w:rsidRDefault="004A570F" w:rsidP="004A570F">
            <w:r>
              <w:t xml:space="preserve">Daarna voorspellen jullie op basis van hoe jullie op school werken, vanuit jullie buikgevoel en ervaringen                                                                               over de hele schoolloopbaan, hoe de leerlingen de toets gedaan hebben. </w:t>
            </w:r>
          </w:p>
          <w:p w14:paraId="1A44DA64" w14:textId="3CA0759B" w:rsidR="004A570F" w:rsidRDefault="004A570F" w:rsidP="004A570F">
            <w:pPr>
              <w:spacing w:after="0"/>
            </w:pPr>
          </w:p>
        </w:tc>
      </w:tr>
    </w:tbl>
    <w:p w14:paraId="52E3E685" w14:textId="77777777" w:rsidR="00846D3A" w:rsidRDefault="00846D3A" w:rsidP="00B2137C">
      <w:pPr>
        <w:ind w:left="283" w:hanging="283"/>
        <w:rPr>
          <w:color w:val="AE2081"/>
          <w:sz w:val="24"/>
          <w:szCs w:val="24"/>
        </w:rPr>
      </w:pPr>
    </w:p>
    <w:p w14:paraId="1F3D2B0A" w14:textId="77777777" w:rsidR="004A570F" w:rsidRPr="00F141FD" w:rsidRDefault="004A570F" w:rsidP="004A570F">
      <w:pPr>
        <w:ind w:left="283" w:hanging="283"/>
        <w:rPr>
          <w:b/>
          <w:bCs/>
          <w:color w:val="A8AF37"/>
          <w:sz w:val="24"/>
          <w:szCs w:val="24"/>
        </w:rPr>
      </w:pPr>
      <w:r w:rsidRPr="00F141FD">
        <w:rPr>
          <w:b/>
          <w:bCs/>
          <w:color w:val="A8AF37"/>
          <w:sz w:val="24"/>
          <w:szCs w:val="24"/>
        </w:rPr>
        <w:t>Afnamecontext</w:t>
      </w:r>
    </w:p>
    <w:p w14:paraId="08A8D76F" w14:textId="77777777" w:rsidR="004A570F" w:rsidRPr="00F141FD" w:rsidRDefault="004A570F" w:rsidP="004A570F">
      <w:pPr>
        <w:ind w:left="283" w:hanging="283"/>
        <w:rPr>
          <w:color w:val="F28C28"/>
          <w:sz w:val="24"/>
          <w:szCs w:val="24"/>
        </w:rPr>
      </w:pPr>
      <w:r w:rsidRPr="00F141FD">
        <w:rPr>
          <w:noProof/>
        </w:rPr>
        <w:drawing>
          <wp:inline distT="0" distB="0" distL="0" distR="0" wp14:anchorId="5744624E" wp14:editId="757C3D59">
            <wp:extent cx="5760720" cy="562610"/>
            <wp:effectExtent l="0" t="0" r="0" b="8890"/>
            <wp:docPr id="1501928830" name="Afbeelding 1" descr="Afbeelding met tekst, lij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8830" name="Afbeelding 1" descr="Afbeelding met tekst, lijn, schermopname&#10;&#10;Automatisch gegenereerde beschrijving"/>
                    <pic:cNvPicPr/>
                  </pic:nvPicPr>
                  <pic:blipFill rotWithShape="1">
                    <a:blip r:embed="rId11"/>
                    <a:srcRect b="29559"/>
                    <a:stretch/>
                  </pic:blipFill>
                  <pic:spPr bwMode="auto">
                    <a:xfrm>
                      <a:off x="0" y="0"/>
                      <a:ext cx="5760720" cy="562610"/>
                    </a:xfrm>
                    <a:prstGeom prst="rect">
                      <a:avLst/>
                    </a:prstGeom>
                    <a:ln>
                      <a:noFill/>
                    </a:ln>
                    <a:extLst>
                      <a:ext uri="{53640926-AAD7-44D8-BBD7-CCE9431645EC}">
                        <a14:shadowObscured xmlns:a14="http://schemas.microsoft.com/office/drawing/2010/main"/>
                      </a:ext>
                    </a:extLst>
                  </pic:spPr>
                </pic:pic>
              </a:graphicData>
            </a:graphic>
          </wp:inline>
        </w:drawing>
      </w:r>
    </w:p>
    <w:p w14:paraId="29EB8F19" w14:textId="16DC0E69" w:rsidR="004A570F" w:rsidRDefault="004A570F" w:rsidP="004A570F">
      <w:pPr>
        <w:ind w:left="283" w:hanging="283"/>
        <w:rPr>
          <w:color w:val="F28C28"/>
          <w:sz w:val="24"/>
          <w:szCs w:val="24"/>
        </w:rPr>
      </w:pPr>
      <w:r w:rsidRPr="00F141FD">
        <w:rPr>
          <w:color w:val="A8AF37"/>
          <w:sz w:val="24"/>
          <w:szCs w:val="24"/>
        </w:rPr>
        <w:tab/>
        <w:t>Relevante leerlingenkenmerken</w:t>
      </w:r>
      <w:r w:rsidRPr="00F141FD">
        <w:rPr>
          <w:color w:val="F28C28"/>
          <w:sz w:val="24"/>
          <w:szCs w:val="24"/>
        </w:rPr>
        <w:tab/>
      </w:r>
      <w:r w:rsidR="00F141FD">
        <w:rPr>
          <w:rFonts w:eastAsia="Times New Roman"/>
          <w:noProof/>
        </w:rPr>
        <w:drawing>
          <wp:inline distT="0" distB="0" distL="0" distR="0" wp14:anchorId="132198E1" wp14:editId="204A1136">
            <wp:extent cx="4145280" cy="1515062"/>
            <wp:effectExtent l="0" t="0" r="7620" b="9525"/>
            <wp:docPr id="98183210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180370" cy="1527887"/>
                    </a:xfrm>
                    <a:prstGeom prst="rect">
                      <a:avLst/>
                    </a:prstGeom>
                    <a:noFill/>
                    <a:ln>
                      <a:noFill/>
                    </a:ln>
                  </pic:spPr>
                </pic:pic>
              </a:graphicData>
            </a:graphic>
          </wp:inline>
        </w:drawing>
      </w:r>
      <w:r w:rsidR="00064E98">
        <w:rPr>
          <w:color w:val="F28C28"/>
          <w:sz w:val="24"/>
          <w:szCs w:val="24"/>
        </w:rPr>
        <w:tab/>
      </w:r>
    </w:p>
    <w:p w14:paraId="4CDD748B" w14:textId="77777777" w:rsidR="004A570F" w:rsidRPr="00821EE3" w:rsidRDefault="004A570F" w:rsidP="004A570F">
      <w:pPr>
        <w:ind w:left="283" w:hanging="283"/>
        <w:rPr>
          <w:color w:val="A8AF37"/>
          <w:sz w:val="24"/>
          <w:szCs w:val="24"/>
        </w:rPr>
      </w:pPr>
      <w:r w:rsidRPr="00821EE3">
        <w:rPr>
          <w:noProof/>
          <w:color w:val="A8AF37"/>
          <w:sz w:val="24"/>
          <w:szCs w:val="24"/>
        </w:rPr>
        <mc:AlternateContent>
          <mc:Choice Requires="wps">
            <w:drawing>
              <wp:anchor distT="45720" distB="45720" distL="114300" distR="114300" simplePos="0" relativeHeight="251657216" behindDoc="0" locked="0" layoutInCell="1" allowOverlap="1" wp14:anchorId="5F231C59" wp14:editId="11B4BE4D">
                <wp:simplePos x="0" y="0"/>
                <wp:positionH relativeFrom="column">
                  <wp:posOffset>191135</wp:posOffset>
                </wp:positionH>
                <wp:positionV relativeFrom="paragraph">
                  <wp:posOffset>455295</wp:posOffset>
                </wp:positionV>
                <wp:extent cx="5775960" cy="1404620"/>
                <wp:effectExtent l="0" t="0" r="15240" b="107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404620"/>
                        </a:xfrm>
                        <a:prstGeom prst="rect">
                          <a:avLst/>
                        </a:prstGeom>
                        <a:noFill/>
                        <a:ln w="19050">
                          <a:solidFill>
                            <a:srgbClr val="A8AF37"/>
                          </a:solidFill>
                          <a:miter lim="800000"/>
                          <a:headEnd/>
                          <a:tailEnd/>
                        </a:ln>
                      </wps:spPr>
                      <wps:txbx>
                        <w:txbxContent>
                          <w:p w14:paraId="5FB21131" w14:textId="12B72350" w:rsidR="0011428F" w:rsidRDefault="004A570F" w:rsidP="004A570F">
                            <w:pPr>
                              <w:rPr>
                                <w:sz w:val="18"/>
                              </w:rPr>
                            </w:pPr>
                            <w:r>
                              <w:rPr>
                                <w:sz w:val="18"/>
                              </w:rPr>
                              <w:t>[invullen]</w:t>
                            </w:r>
                          </w:p>
                          <w:p w14:paraId="20902E2B" w14:textId="77777777" w:rsidR="0011428F" w:rsidRPr="0011428F" w:rsidRDefault="0011428F" w:rsidP="004A570F">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231C59" id="_x0000_t202" coordsize="21600,21600" o:spt="202" path="m,l,21600r21600,l21600,xe">
                <v:stroke joinstyle="miter"/>
                <v:path gradientshapeok="t" o:connecttype="rect"/>
              </v:shapetype>
              <v:shape id="Tekstvak 2" o:spid="_x0000_s1026" type="#_x0000_t202" style="position:absolute;left:0;text-align:left;margin-left:15.05pt;margin-top:35.85pt;width:454.8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" filled="f" strokecolor="#a8af37" strokeweight="1.5pt">
                <v:textbox style="mso-fit-shape-to-text:t">
                  <w:txbxContent>
                    <w:p w14:paraId="5FB21131" w14:textId="12B72350" w:rsidR="0011428F" w:rsidRDefault="004A570F" w:rsidP="004A570F">
                      <w:pPr>
                        <w:rPr>
                          <w:sz w:val="18"/>
                        </w:rPr>
                      </w:pPr>
                      <w:r>
                        <w:rPr>
                          <w:sz w:val="18"/>
                        </w:rPr>
                        <w:t>[</w:t>
                      </w:r>
                      <w:proofErr w:type="gramStart"/>
                      <w:r>
                        <w:rPr>
                          <w:sz w:val="18"/>
                        </w:rPr>
                        <w:t>invullen</w:t>
                      </w:r>
                      <w:proofErr w:type="gramEnd"/>
                      <w:r>
                        <w:rPr>
                          <w:sz w:val="18"/>
                        </w:rPr>
                        <w:t>]</w:t>
                      </w:r>
                    </w:p>
                    <w:p w14:paraId="20902E2B" w14:textId="77777777" w:rsidR="0011428F" w:rsidRPr="0011428F" w:rsidRDefault="0011428F" w:rsidP="004A570F">
                      <w:pPr>
                        <w:rPr>
                          <w:sz w:val="18"/>
                        </w:rPr>
                      </w:pPr>
                    </w:p>
                  </w:txbxContent>
                </v:textbox>
                <w10:wrap type="square"/>
              </v:shape>
            </w:pict>
          </mc:Fallback>
        </mc:AlternateContent>
      </w:r>
      <w:r w:rsidRPr="00821EE3">
        <w:rPr>
          <w:color w:val="A8AF37"/>
          <w:sz w:val="24"/>
          <w:szCs w:val="24"/>
        </w:rPr>
        <w:tab/>
        <w:t>Afnameomstandigheden</w:t>
      </w:r>
    </w:p>
    <w:p w14:paraId="66CCD6C1" w14:textId="22A9E8B0" w:rsidR="004A570F" w:rsidRDefault="004A570F" w:rsidP="004A570F">
      <w:pPr>
        <w:ind w:left="283" w:hanging="283"/>
        <w:rPr>
          <w:color w:val="F28C28"/>
          <w:sz w:val="24"/>
          <w:szCs w:val="24"/>
        </w:rPr>
      </w:pPr>
    </w:p>
    <w:p w14:paraId="5B579748" w14:textId="77777777" w:rsidR="004A570F" w:rsidRPr="00821EE3" w:rsidRDefault="004A570F" w:rsidP="004A570F">
      <w:pPr>
        <w:ind w:left="283" w:hanging="283"/>
        <w:rPr>
          <w:color w:val="A8AF37"/>
          <w:sz w:val="24"/>
          <w:szCs w:val="24"/>
        </w:rPr>
      </w:pPr>
      <w:r w:rsidRPr="00821EE3">
        <w:rPr>
          <w:color w:val="A8AF37"/>
          <w:sz w:val="24"/>
          <w:szCs w:val="24"/>
        </w:rPr>
        <w:tab/>
        <w:t>Uitzonderlijke gebeurtenissen</w:t>
      </w:r>
      <w:r w:rsidRPr="00821EE3">
        <w:rPr>
          <w:noProof/>
          <w:color w:val="A8AF37"/>
          <w:sz w:val="24"/>
          <w:szCs w:val="24"/>
        </w:rPr>
        <mc:AlternateContent>
          <mc:Choice Requires="wps">
            <w:drawing>
              <wp:anchor distT="45720" distB="45720" distL="114300" distR="114300" simplePos="0" relativeHeight="251660288" behindDoc="0" locked="0" layoutInCell="1" allowOverlap="1" wp14:anchorId="5C40EFA2" wp14:editId="556E2ECB">
                <wp:simplePos x="0" y="0"/>
                <wp:positionH relativeFrom="column">
                  <wp:posOffset>213995</wp:posOffset>
                </wp:positionH>
                <wp:positionV relativeFrom="paragraph">
                  <wp:posOffset>453390</wp:posOffset>
                </wp:positionV>
                <wp:extent cx="5745480" cy="1404620"/>
                <wp:effectExtent l="0" t="0" r="26670" b="13335"/>
                <wp:wrapSquare wrapText="bothSides"/>
                <wp:docPr id="10425779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404620"/>
                        </a:xfrm>
                        <a:prstGeom prst="rect">
                          <a:avLst/>
                        </a:prstGeom>
                        <a:noFill/>
                        <a:ln w="19050">
                          <a:solidFill>
                            <a:srgbClr val="A8AF37"/>
                          </a:solidFill>
                          <a:miter lim="800000"/>
                          <a:headEnd/>
                          <a:tailEnd/>
                        </a:ln>
                      </wps:spPr>
                      <wps:txbx>
                        <w:txbxContent>
                          <w:p w14:paraId="78237ED2" w14:textId="77777777" w:rsidR="004A570F" w:rsidRDefault="004A570F" w:rsidP="004A570F">
                            <w:pPr>
                              <w:rPr>
                                <w:sz w:val="18"/>
                              </w:rPr>
                            </w:pPr>
                            <w:r>
                              <w:rPr>
                                <w:sz w:val="18"/>
                              </w:rPr>
                              <w:t>[invullen]</w:t>
                            </w:r>
                          </w:p>
                          <w:p w14:paraId="04C546E3" w14:textId="77777777" w:rsidR="004A570F" w:rsidRDefault="004A570F" w:rsidP="004A570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40EFA2" id="_x0000_s1027" type="#_x0000_t202" style="position:absolute;left:0;text-align:left;margin-left:16.85pt;margin-top:35.7pt;width:4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" filled="f" strokecolor="#a8af37" strokeweight="1.5pt">
                <v:textbox style="mso-fit-shape-to-text:t">
                  <w:txbxContent>
                    <w:p w14:paraId="78237ED2" w14:textId="77777777" w:rsidR="004A570F" w:rsidRDefault="004A570F" w:rsidP="004A570F">
                      <w:pPr>
                        <w:rPr>
                          <w:sz w:val="18"/>
                        </w:rPr>
                      </w:pPr>
                      <w:r>
                        <w:rPr>
                          <w:sz w:val="18"/>
                        </w:rPr>
                        <w:t>[</w:t>
                      </w:r>
                      <w:proofErr w:type="gramStart"/>
                      <w:r>
                        <w:rPr>
                          <w:sz w:val="18"/>
                        </w:rPr>
                        <w:t>invullen</w:t>
                      </w:r>
                      <w:proofErr w:type="gramEnd"/>
                      <w:r>
                        <w:rPr>
                          <w:sz w:val="18"/>
                        </w:rPr>
                        <w:t>]</w:t>
                      </w:r>
                    </w:p>
                    <w:p w14:paraId="04C546E3" w14:textId="77777777" w:rsidR="004A570F" w:rsidRDefault="004A570F" w:rsidP="004A570F"/>
                  </w:txbxContent>
                </v:textbox>
                <w10:wrap type="square"/>
              </v:shape>
            </w:pict>
          </mc:Fallback>
        </mc:AlternateContent>
      </w:r>
    </w:p>
    <w:p w14:paraId="7FB9DB83" w14:textId="77777777" w:rsidR="00EB17EF" w:rsidRDefault="00EB17EF" w:rsidP="004A570F">
      <w:pPr>
        <w:tabs>
          <w:tab w:val="left" w:pos="1104"/>
        </w:tabs>
        <w:rPr>
          <w:sz w:val="24"/>
          <w:szCs w:val="24"/>
        </w:rPr>
      </w:pPr>
    </w:p>
    <w:p w14:paraId="03F9033F" w14:textId="77777777" w:rsidR="004A570F" w:rsidRPr="00821EE3" w:rsidRDefault="004A570F" w:rsidP="004A570F">
      <w:pPr>
        <w:tabs>
          <w:tab w:val="left" w:pos="1104"/>
        </w:tabs>
        <w:rPr>
          <w:b/>
          <w:bCs/>
          <w:color w:val="A8AF37"/>
          <w:sz w:val="24"/>
          <w:szCs w:val="24"/>
        </w:rPr>
      </w:pPr>
      <w:r w:rsidRPr="00821EE3">
        <w:rPr>
          <w:b/>
          <w:bCs/>
          <w:color w:val="A8AF37"/>
          <w:sz w:val="24"/>
          <w:szCs w:val="24"/>
        </w:rPr>
        <w:t>Voorspellingen</w:t>
      </w:r>
    </w:p>
    <w:p w14:paraId="29429508" w14:textId="77777777" w:rsidR="001532D9" w:rsidRDefault="004A570F" w:rsidP="004A570F">
      <w:r w:rsidRPr="008342A0">
        <w:t>Voorspel op basis van hoe jullie op school werken</w:t>
      </w:r>
      <w:r w:rsidR="00864063">
        <w:t xml:space="preserve"> (</w:t>
      </w:r>
      <w:r w:rsidR="00B348B6" w:rsidRPr="00B348B6">
        <w:t>taal- of wiskundebeleid, basisgeletterdheid, evaluatie, differentiatie of ondersteuning</w:t>
      </w:r>
      <w:r w:rsidR="00B348B6">
        <w:t>)</w:t>
      </w:r>
      <w:r w:rsidR="001532D9">
        <w:t>,</w:t>
      </w:r>
      <w:r w:rsidRPr="008342A0">
        <w:t xml:space="preserve"> vanuit jullie buikgevoel en ervaringen over de hele schoolloopbaan, hoe de leerlingen de </w:t>
      </w:r>
      <w:r>
        <w:t>toets</w:t>
      </w:r>
      <w:r w:rsidRPr="008342A0">
        <w:t xml:space="preserve"> gedaan hebben. </w:t>
      </w:r>
    </w:p>
    <w:p w14:paraId="02FE43AF" w14:textId="1B1EB3DC" w:rsidR="00CE2E3A" w:rsidRDefault="0024585A" w:rsidP="0024585A">
      <w:pPr>
        <w:spacing w:after="200" w:line="276" w:lineRule="auto"/>
      </w:pPr>
      <w:r>
        <w:t>H</w:t>
      </w:r>
      <w:r w:rsidR="004A570F">
        <w:t xml:space="preserve">oeveel % van de leerlingen zit volgens jullie in elk </w:t>
      </w:r>
      <w:hyperlink r:id="rId14" w:anchor="vaardigheidsniveaus" w:history="1">
        <w:r w:rsidR="004A570F" w:rsidRPr="00FE58BE">
          <w:rPr>
            <w:rStyle w:val="Hyperlink"/>
          </w:rPr>
          <w:t>vaardigheidsniveau</w:t>
        </w:r>
      </w:hyperlink>
      <w:r w:rsidR="004A570F">
        <w:t>?</w:t>
      </w:r>
    </w:p>
    <w:p w14:paraId="03E6CBBA" w14:textId="77777777" w:rsidR="00CE2E3A" w:rsidRDefault="00CE2E3A">
      <w:pPr>
        <w:spacing w:after="200" w:line="276" w:lineRule="auto"/>
      </w:pPr>
      <w:r>
        <w:br w:type="page"/>
      </w:r>
    </w:p>
    <w:tbl>
      <w:tblPr>
        <w:tblStyle w:val="Tabelraster"/>
        <w:tblW w:w="0" w:type="auto"/>
        <w:tblLook w:val="04A0" w:firstRow="1" w:lastRow="0" w:firstColumn="1" w:lastColumn="0" w:noHBand="0" w:noVBand="1"/>
      </w:tblPr>
      <w:tblGrid>
        <w:gridCol w:w="8075"/>
        <w:gridCol w:w="985"/>
      </w:tblGrid>
      <w:tr w:rsidR="004A570F" w14:paraId="3B42EA01" w14:textId="77777777" w:rsidTr="004154D1">
        <w:tc>
          <w:tcPr>
            <w:tcW w:w="8075" w:type="dxa"/>
            <w:tcBorders>
              <w:right w:val="single" w:sz="12" w:space="0" w:color="A8AF37"/>
            </w:tcBorders>
          </w:tcPr>
          <w:p w14:paraId="6F774219" w14:textId="77777777" w:rsidR="004A570F" w:rsidRPr="00A51FB8" w:rsidRDefault="004A570F" w:rsidP="00C629F3">
            <w:pPr>
              <w:rPr>
                <w:sz w:val="18"/>
                <w:szCs w:val="18"/>
              </w:rPr>
            </w:pPr>
            <w:r w:rsidRPr="00A51FB8">
              <w:rPr>
                <w:sz w:val="18"/>
                <w:szCs w:val="18"/>
              </w:rPr>
              <w:lastRenderedPageBreak/>
              <w:t>E: Een leerling beheerst nog niet alle deelaspecten van vaardigheidsniveau D</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4D2FBBC2" w14:textId="77777777" w:rsidR="004A570F" w:rsidRPr="00A51FB8" w:rsidRDefault="004A570F" w:rsidP="00C629F3">
            <w:pPr>
              <w:jc w:val="center"/>
              <w:rPr>
                <w:color w:val="A8AF37"/>
              </w:rPr>
            </w:pPr>
            <w:r w:rsidRPr="00A51FB8">
              <w:rPr>
                <w:color w:val="A8AF37"/>
              </w:rPr>
              <w:t>…… %</w:t>
            </w:r>
          </w:p>
        </w:tc>
      </w:tr>
      <w:tr w:rsidR="004A570F" w14:paraId="63A9B4A7" w14:textId="77777777" w:rsidTr="004154D1">
        <w:tc>
          <w:tcPr>
            <w:tcW w:w="8075" w:type="dxa"/>
            <w:tcBorders>
              <w:right w:val="single" w:sz="12" w:space="0" w:color="A8AF37"/>
            </w:tcBorders>
          </w:tcPr>
          <w:p w14:paraId="7C973AE8" w14:textId="77777777" w:rsidR="00555E6B" w:rsidRDefault="004A570F" w:rsidP="00962145">
            <w:pPr>
              <w:rPr>
                <w:sz w:val="18"/>
                <w:szCs w:val="18"/>
              </w:rPr>
            </w:pPr>
            <w:r w:rsidRPr="00A51FB8">
              <w:rPr>
                <w:sz w:val="18"/>
                <w:szCs w:val="18"/>
              </w:rPr>
              <w:t xml:space="preserve">D: </w:t>
            </w:r>
            <w:r w:rsidR="00555E6B" w:rsidRPr="00555E6B">
              <w:rPr>
                <w:sz w:val="18"/>
                <w:szCs w:val="18"/>
              </w:rPr>
              <w:t xml:space="preserve">Een leerling kan meestal: </w:t>
            </w:r>
          </w:p>
          <w:p w14:paraId="3591F95C" w14:textId="77777777" w:rsidR="00CC69C5" w:rsidRDefault="00CC69C5" w:rsidP="00962145">
            <w:pPr>
              <w:rPr>
                <w:sz w:val="18"/>
                <w:szCs w:val="18"/>
              </w:rPr>
            </w:pPr>
            <w:r w:rsidRPr="00CC69C5">
              <w:rPr>
                <w:sz w:val="18"/>
                <w:szCs w:val="18"/>
              </w:rPr>
              <w:t xml:space="preserve">GROOTHEDEN EN MAATEENHEDEN </w:t>
            </w:r>
          </w:p>
          <w:p w14:paraId="01200E45" w14:textId="77777777" w:rsidR="00CC69C5" w:rsidRDefault="00CC69C5" w:rsidP="00962145">
            <w:pPr>
              <w:rPr>
                <w:sz w:val="18"/>
                <w:szCs w:val="18"/>
              </w:rPr>
            </w:pPr>
            <w:r w:rsidRPr="00CC69C5">
              <w:rPr>
                <w:sz w:val="18"/>
                <w:szCs w:val="18"/>
              </w:rPr>
              <w:t xml:space="preserve">▪ bij vertrouwde situaties de best passende maateenheid en de grootte van het maatgetal bij een maateenheid voor lengte, oppervlakte, inhoud, volume, massa, temperatuur, snelheid of tijd selecteren. </w:t>
            </w:r>
          </w:p>
          <w:p w14:paraId="5B4F73BF" w14:textId="77777777" w:rsidR="00CC69C5" w:rsidRDefault="00CC69C5" w:rsidP="00962145">
            <w:pPr>
              <w:rPr>
                <w:sz w:val="18"/>
                <w:szCs w:val="18"/>
              </w:rPr>
            </w:pPr>
            <w:r w:rsidRPr="00CC69C5">
              <w:rPr>
                <w:sz w:val="18"/>
                <w:szCs w:val="18"/>
              </w:rPr>
              <w:t xml:space="preserve">▪ in een context de grootheden lengte, oppervlakte, inhoud, volume, massa, temperatuur, snelheid, tijd en hoekgrootte koppelen aan een meetinstrument of aan een maateenheid. ▪ maateenheden categoriseren bij de grootheden lengte, massa, temperatuur en tijd. </w:t>
            </w:r>
          </w:p>
          <w:p w14:paraId="4AA65D3D" w14:textId="77777777" w:rsidR="00CC69C5" w:rsidRDefault="00CC69C5" w:rsidP="00962145">
            <w:pPr>
              <w:rPr>
                <w:sz w:val="18"/>
                <w:szCs w:val="18"/>
              </w:rPr>
            </w:pPr>
            <w:r w:rsidRPr="00CC69C5">
              <w:rPr>
                <w:sz w:val="18"/>
                <w:szCs w:val="18"/>
              </w:rPr>
              <w:t xml:space="preserve">▪ de afstand, de oppervlakte, de snelheid of de tijdsduur van een situatie vergelijken met een gegeven maat en maateenheid. </w:t>
            </w:r>
          </w:p>
          <w:p w14:paraId="0714A78A" w14:textId="77777777" w:rsidR="00CC69C5" w:rsidRDefault="00CC69C5" w:rsidP="00962145">
            <w:pPr>
              <w:rPr>
                <w:sz w:val="18"/>
                <w:szCs w:val="18"/>
              </w:rPr>
            </w:pPr>
            <w:r w:rsidRPr="00CC69C5">
              <w:rPr>
                <w:sz w:val="18"/>
                <w:szCs w:val="18"/>
              </w:rPr>
              <w:t xml:space="preserve">▪ de maateenheden van de grootheden lengte, massa en inhoud rangschikken volgens het metriek stelsel. </w:t>
            </w:r>
          </w:p>
          <w:p w14:paraId="52438D4F" w14:textId="77777777" w:rsidR="00CC69C5" w:rsidRDefault="00CC69C5" w:rsidP="00962145">
            <w:pPr>
              <w:rPr>
                <w:sz w:val="18"/>
                <w:szCs w:val="18"/>
              </w:rPr>
            </w:pPr>
            <w:r w:rsidRPr="00CC69C5">
              <w:rPr>
                <w:sz w:val="18"/>
                <w:szCs w:val="18"/>
              </w:rPr>
              <w:t xml:space="preserve">▪ de eenheid van lengte, oppervlakte, inhoud, volume, massa, temperatuur, tijd of hoekgrootte met een symbool of voluit schrijven zowel met als zonder context. </w:t>
            </w:r>
          </w:p>
          <w:p w14:paraId="4719DC45" w14:textId="77777777" w:rsidR="00CC69C5" w:rsidRDefault="00CC69C5" w:rsidP="00962145">
            <w:pPr>
              <w:rPr>
                <w:sz w:val="18"/>
                <w:szCs w:val="18"/>
              </w:rPr>
            </w:pPr>
            <w:r w:rsidRPr="00CC69C5">
              <w:rPr>
                <w:sz w:val="18"/>
                <w:szCs w:val="18"/>
              </w:rPr>
              <w:t xml:space="preserve">OMZETTINGEN EN VERBANDEN </w:t>
            </w:r>
          </w:p>
          <w:p w14:paraId="71E048AD" w14:textId="77777777" w:rsidR="00CC69C5" w:rsidRDefault="00CC69C5" w:rsidP="00962145">
            <w:pPr>
              <w:rPr>
                <w:sz w:val="18"/>
                <w:szCs w:val="18"/>
              </w:rPr>
            </w:pPr>
            <w:r w:rsidRPr="00CC69C5">
              <w:rPr>
                <w:sz w:val="18"/>
                <w:szCs w:val="18"/>
              </w:rPr>
              <w:t xml:space="preserve">▪ omzettingen uitvoeren met euro en eurocent. </w:t>
            </w:r>
          </w:p>
          <w:p w14:paraId="732EC1A9" w14:textId="77777777" w:rsidR="00CC69C5" w:rsidRDefault="00CC69C5" w:rsidP="00962145">
            <w:pPr>
              <w:rPr>
                <w:sz w:val="18"/>
                <w:szCs w:val="18"/>
              </w:rPr>
            </w:pPr>
            <w:r w:rsidRPr="00CC69C5">
              <w:rPr>
                <w:sz w:val="18"/>
                <w:szCs w:val="18"/>
              </w:rPr>
              <w:t xml:space="preserve">GROOTTEORDE INSCHATTEN </w:t>
            </w:r>
          </w:p>
          <w:p w14:paraId="1935EA8B" w14:textId="77777777" w:rsidR="00CC69C5" w:rsidRDefault="00CC69C5" w:rsidP="00962145">
            <w:pPr>
              <w:rPr>
                <w:sz w:val="18"/>
                <w:szCs w:val="18"/>
              </w:rPr>
            </w:pPr>
            <w:r w:rsidRPr="00CC69C5">
              <w:rPr>
                <w:sz w:val="18"/>
                <w:szCs w:val="18"/>
              </w:rPr>
              <w:t xml:space="preserve">▪ de temperatuur van een context inschatten. </w:t>
            </w:r>
          </w:p>
          <w:p w14:paraId="2343DBCF" w14:textId="77777777" w:rsidR="00CC69C5" w:rsidRDefault="00CC69C5" w:rsidP="00962145">
            <w:pPr>
              <w:rPr>
                <w:sz w:val="18"/>
                <w:szCs w:val="18"/>
              </w:rPr>
            </w:pPr>
            <w:r w:rsidRPr="00CC69C5">
              <w:rPr>
                <w:sz w:val="18"/>
                <w:szCs w:val="18"/>
              </w:rPr>
              <w:t xml:space="preserve">▪ de inhoud of de massa van een voorwerp respectievelijk vergelijken met een liter en een kilogram. </w:t>
            </w:r>
          </w:p>
          <w:p w14:paraId="25516964" w14:textId="77777777" w:rsidR="00CC69C5" w:rsidRDefault="00CC69C5" w:rsidP="00962145">
            <w:pPr>
              <w:rPr>
                <w:sz w:val="18"/>
                <w:szCs w:val="18"/>
              </w:rPr>
            </w:pPr>
            <w:r w:rsidRPr="00CC69C5">
              <w:rPr>
                <w:sz w:val="18"/>
                <w:szCs w:val="18"/>
              </w:rPr>
              <w:t xml:space="preserve">▪ voorwerpen ordenen volgens hun massa. </w:t>
            </w:r>
          </w:p>
          <w:p w14:paraId="53B7FA0D" w14:textId="77777777" w:rsidR="00CC69C5" w:rsidRDefault="00CC69C5" w:rsidP="00962145">
            <w:pPr>
              <w:rPr>
                <w:sz w:val="18"/>
                <w:szCs w:val="18"/>
              </w:rPr>
            </w:pPr>
            <w:r w:rsidRPr="00CC69C5">
              <w:rPr>
                <w:sz w:val="18"/>
                <w:szCs w:val="18"/>
              </w:rPr>
              <w:t xml:space="preserve">TIJDSTIP EN TIJDSDUUR </w:t>
            </w:r>
          </w:p>
          <w:p w14:paraId="394DEF46" w14:textId="77777777" w:rsidR="00CC69C5" w:rsidRDefault="00CC69C5" w:rsidP="00962145">
            <w:pPr>
              <w:rPr>
                <w:sz w:val="18"/>
                <w:szCs w:val="18"/>
              </w:rPr>
            </w:pPr>
            <w:r w:rsidRPr="00CC69C5">
              <w:rPr>
                <w:sz w:val="18"/>
                <w:szCs w:val="18"/>
              </w:rPr>
              <w:t xml:space="preserve">▪ aangeven hoeveel minuten er in een uur, in een half uur en een kwartier gaan. </w:t>
            </w:r>
          </w:p>
          <w:p w14:paraId="500333EC" w14:textId="1A12FA62" w:rsidR="004A570F" w:rsidRPr="00A51FB8" w:rsidRDefault="00CC69C5" w:rsidP="00962145">
            <w:pPr>
              <w:rPr>
                <w:sz w:val="18"/>
                <w:szCs w:val="18"/>
              </w:rPr>
            </w:pPr>
            <w:r w:rsidRPr="00CC69C5">
              <w:rPr>
                <w:sz w:val="18"/>
                <w:szCs w:val="18"/>
              </w:rPr>
              <w:t>▪ een analoge klok aflezen tot op het half uur of het kwartier nauwkeurig.</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25EBD727" w14:textId="77777777" w:rsidR="004A570F" w:rsidRPr="00A51FB8" w:rsidRDefault="004A570F" w:rsidP="00C629F3">
            <w:pPr>
              <w:jc w:val="center"/>
              <w:rPr>
                <w:color w:val="A8AF37"/>
              </w:rPr>
            </w:pPr>
            <w:r w:rsidRPr="00A51FB8">
              <w:rPr>
                <w:color w:val="A8AF37"/>
              </w:rPr>
              <w:t>…… %</w:t>
            </w:r>
          </w:p>
        </w:tc>
      </w:tr>
      <w:tr w:rsidR="004A570F" w14:paraId="79F30CBB" w14:textId="77777777" w:rsidTr="004154D1">
        <w:tc>
          <w:tcPr>
            <w:tcW w:w="8075" w:type="dxa"/>
            <w:tcBorders>
              <w:right w:val="single" w:sz="12" w:space="0" w:color="A8AF37"/>
            </w:tcBorders>
          </w:tcPr>
          <w:p w14:paraId="71B259CC" w14:textId="2E242D56" w:rsidR="007B74C3" w:rsidRDefault="006F3F8B" w:rsidP="00C40C40">
            <w:pPr>
              <w:spacing w:before="60" w:line="240" w:lineRule="auto"/>
              <w:outlineLvl w:val="0"/>
              <w:rPr>
                <w:sz w:val="18"/>
                <w:szCs w:val="18"/>
                <w:lang w:eastAsia="nl-BE"/>
              </w:rPr>
            </w:pPr>
            <w:r>
              <w:rPr>
                <w:sz w:val="18"/>
                <w:szCs w:val="18"/>
                <w:lang w:eastAsia="nl-BE"/>
              </w:rPr>
              <w:t xml:space="preserve">C: </w:t>
            </w:r>
            <w:r w:rsidR="00AD5663" w:rsidRPr="00AD5663">
              <w:rPr>
                <w:sz w:val="18"/>
                <w:szCs w:val="18"/>
                <w:lang w:eastAsia="nl-BE"/>
              </w:rPr>
              <w:t xml:space="preserve">Een leerling kan meestal ook: </w:t>
            </w:r>
          </w:p>
          <w:p w14:paraId="03250575"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OMZETTINGEN EN VERBANDEN </w:t>
            </w:r>
          </w:p>
          <w:p w14:paraId="77368770"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omzettingen uitvoeren met tijd in seconden, minuten en uren. </w:t>
            </w:r>
          </w:p>
          <w:p w14:paraId="714ED00F"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omzettingen uitvoeren van lengte- en massamaten, eventueel met context of herleidingstabel. </w:t>
            </w:r>
          </w:p>
          <w:p w14:paraId="0A303A46"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het verband tussen volume en inhoud aangeven. </w:t>
            </w:r>
          </w:p>
          <w:p w14:paraId="4562C4D5"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het verband aangeven tussen het veranderen van het maatgetal met een veelvoud van 10 en het wijzigen van de maateenheid bij lengte en inhoud. </w:t>
            </w:r>
          </w:p>
          <w:p w14:paraId="3F66BB92"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de gemiddelde snelheid berekenen als de afstand en de tijdsduur gegeven zijn. </w:t>
            </w:r>
          </w:p>
          <w:p w14:paraId="41A47F7B"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bepalen hoeveel muntstukken gelijkwaardig zijn aan de waarde van een briefje of aan een klein bedrag. </w:t>
            </w:r>
          </w:p>
          <w:p w14:paraId="5F1A5003" w14:textId="77777777" w:rsidR="00E725A8" w:rsidRDefault="0006641E" w:rsidP="00C40C40">
            <w:pPr>
              <w:spacing w:before="60" w:line="240" w:lineRule="auto"/>
              <w:outlineLvl w:val="0"/>
              <w:rPr>
                <w:sz w:val="18"/>
                <w:szCs w:val="18"/>
                <w:lang w:eastAsia="nl-BE"/>
              </w:rPr>
            </w:pPr>
            <w:r w:rsidRPr="0006641E">
              <w:rPr>
                <w:sz w:val="18"/>
                <w:szCs w:val="18"/>
                <w:lang w:eastAsia="nl-BE"/>
              </w:rPr>
              <w:t>GROOTTEORDE INSCHATTEN</w:t>
            </w:r>
          </w:p>
          <w:p w14:paraId="580FFA3A" w14:textId="03DA184D" w:rsidR="0006641E" w:rsidRDefault="0006641E" w:rsidP="00C40C40">
            <w:pPr>
              <w:spacing w:before="60" w:line="240" w:lineRule="auto"/>
              <w:outlineLvl w:val="0"/>
              <w:rPr>
                <w:sz w:val="18"/>
                <w:szCs w:val="18"/>
                <w:lang w:eastAsia="nl-BE"/>
              </w:rPr>
            </w:pPr>
            <w:r w:rsidRPr="0006641E">
              <w:rPr>
                <w:sz w:val="18"/>
                <w:szCs w:val="18"/>
                <w:lang w:eastAsia="nl-BE"/>
              </w:rPr>
              <w:t xml:space="preserve">▪ een lengtemaat schatten op basis van een gegeven referentielengte of -afstand. </w:t>
            </w:r>
          </w:p>
          <w:p w14:paraId="1EEBF6A8"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activiteiten ordenen volgens hun tijdsduur en voorwerpen ordenen volgens hun lengte of inhoud. </w:t>
            </w:r>
          </w:p>
          <w:p w14:paraId="214921C2"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TIJDSTIP EN TIJDSDUUR </w:t>
            </w:r>
          </w:p>
          <w:p w14:paraId="6C5B1130"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een digitale klok tot op de minuut nauwkeurig aflezen. </w:t>
            </w:r>
          </w:p>
          <w:p w14:paraId="7C961DF7" w14:textId="62DAE5F0" w:rsidR="00BA4C5E" w:rsidRDefault="0006641E" w:rsidP="00C40C40">
            <w:pPr>
              <w:spacing w:before="60" w:line="240" w:lineRule="auto"/>
              <w:outlineLvl w:val="0"/>
              <w:rPr>
                <w:sz w:val="18"/>
                <w:szCs w:val="18"/>
                <w:lang w:eastAsia="nl-BE"/>
              </w:rPr>
            </w:pPr>
            <w:r w:rsidRPr="0006641E">
              <w:rPr>
                <w:sz w:val="18"/>
                <w:szCs w:val="18"/>
                <w:lang w:eastAsia="nl-BE"/>
              </w:rPr>
              <w:t xml:space="preserve">▪ op een digitale klok een eindtijd bepalen als de begintijd en de tijdsduur gegeven zijn. </w:t>
            </w:r>
          </w:p>
          <w:p w14:paraId="40D764B0"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OMTREK, OPPERVLAKTE EN VOLUME </w:t>
            </w:r>
          </w:p>
          <w:p w14:paraId="51C12045" w14:textId="77777777" w:rsidR="0006641E" w:rsidRDefault="0006641E" w:rsidP="00C40C40">
            <w:pPr>
              <w:spacing w:before="60" w:line="240" w:lineRule="auto"/>
              <w:outlineLvl w:val="0"/>
              <w:rPr>
                <w:sz w:val="18"/>
                <w:szCs w:val="18"/>
                <w:lang w:eastAsia="nl-BE"/>
              </w:rPr>
            </w:pPr>
            <w:r w:rsidRPr="0006641E">
              <w:rPr>
                <w:sz w:val="18"/>
                <w:szCs w:val="18"/>
                <w:lang w:eastAsia="nl-BE"/>
              </w:rPr>
              <w:lastRenderedPageBreak/>
              <w:t xml:space="preserve">▪ de omtrek van een willekeurige vlakke figuur berekenen op basis van de zijden, of omgekeerd. </w:t>
            </w:r>
          </w:p>
          <w:p w14:paraId="0ACCF123" w14:textId="77777777" w:rsidR="0006641E" w:rsidRDefault="0006641E" w:rsidP="00C40C40">
            <w:pPr>
              <w:spacing w:before="60" w:line="240" w:lineRule="auto"/>
              <w:outlineLvl w:val="0"/>
              <w:rPr>
                <w:sz w:val="18"/>
                <w:szCs w:val="18"/>
                <w:lang w:eastAsia="nl-BE"/>
              </w:rPr>
            </w:pPr>
            <w:r w:rsidRPr="0006641E">
              <w:rPr>
                <w:sz w:val="18"/>
                <w:szCs w:val="18"/>
                <w:lang w:eastAsia="nl-BE"/>
              </w:rPr>
              <w:t xml:space="preserve">▪ het verband aangeven tussen de oppervlakte van een rechthoek en de lengte en de breedte van die rechthoek. </w:t>
            </w:r>
          </w:p>
          <w:p w14:paraId="7B4DD84B" w14:textId="78FFDCF7" w:rsidR="004A570F" w:rsidRPr="00A51FB8" w:rsidRDefault="0006641E" w:rsidP="00C40C40">
            <w:pPr>
              <w:spacing w:before="60" w:line="240" w:lineRule="auto"/>
              <w:outlineLvl w:val="0"/>
              <w:rPr>
                <w:sz w:val="18"/>
                <w:szCs w:val="18"/>
                <w:lang w:eastAsia="nl-BE"/>
              </w:rPr>
            </w:pPr>
            <w:r w:rsidRPr="0006641E">
              <w:rPr>
                <w:sz w:val="18"/>
                <w:szCs w:val="18"/>
                <w:lang w:eastAsia="nl-BE"/>
              </w:rPr>
              <w:t>▪ een correcte berekening voor het volume van een balk en een kubus selecteren.</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46FA3FD" w14:textId="77777777" w:rsidR="004A570F" w:rsidRPr="00A51FB8" w:rsidRDefault="004A570F" w:rsidP="00C629F3">
            <w:pPr>
              <w:jc w:val="center"/>
              <w:rPr>
                <w:color w:val="A8AF37"/>
              </w:rPr>
            </w:pPr>
            <w:r w:rsidRPr="00A51FB8">
              <w:rPr>
                <w:color w:val="A8AF37"/>
              </w:rPr>
              <w:lastRenderedPageBreak/>
              <w:t>…… %</w:t>
            </w:r>
          </w:p>
        </w:tc>
      </w:tr>
      <w:tr w:rsidR="004A570F" w14:paraId="1178A946" w14:textId="77777777" w:rsidTr="004154D1">
        <w:tc>
          <w:tcPr>
            <w:tcW w:w="8075" w:type="dxa"/>
            <w:tcBorders>
              <w:right w:val="single" w:sz="12" w:space="0" w:color="A8AF37"/>
            </w:tcBorders>
          </w:tcPr>
          <w:p w14:paraId="7CE99E48" w14:textId="5CACD9F6" w:rsidR="00AD0A30" w:rsidRDefault="006F3F8B" w:rsidP="009F1FB8">
            <w:pPr>
              <w:rPr>
                <w:sz w:val="18"/>
                <w:szCs w:val="18"/>
              </w:rPr>
            </w:pPr>
            <w:r>
              <w:rPr>
                <w:sz w:val="18"/>
                <w:szCs w:val="18"/>
              </w:rPr>
              <w:t xml:space="preserve">B: </w:t>
            </w:r>
            <w:r w:rsidR="00AD0A30" w:rsidRPr="00AD0A30">
              <w:rPr>
                <w:sz w:val="18"/>
                <w:szCs w:val="18"/>
              </w:rPr>
              <w:t xml:space="preserve">Een leerling kan meestal ook: </w:t>
            </w:r>
          </w:p>
          <w:p w14:paraId="02D9ACB8" w14:textId="77777777" w:rsidR="008B5A92" w:rsidRDefault="008B5A92" w:rsidP="009F1FB8">
            <w:pPr>
              <w:rPr>
                <w:sz w:val="18"/>
                <w:szCs w:val="18"/>
              </w:rPr>
            </w:pPr>
            <w:r w:rsidRPr="008B5A92">
              <w:rPr>
                <w:sz w:val="18"/>
                <w:szCs w:val="18"/>
              </w:rPr>
              <w:t xml:space="preserve">OMZETTINGEN EN VERBANDEN </w:t>
            </w:r>
          </w:p>
          <w:p w14:paraId="36BDC414" w14:textId="77777777" w:rsidR="008B5A92" w:rsidRDefault="008B5A92" w:rsidP="009F1FB8">
            <w:pPr>
              <w:rPr>
                <w:sz w:val="18"/>
                <w:szCs w:val="18"/>
              </w:rPr>
            </w:pPr>
            <w:r w:rsidRPr="008B5A92">
              <w:rPr>
                <w:sz w:val="18"/>
                <w:szCs w:val="18"/>
              </w:rPr>
              <w:t xml:space="preserve">▪ omzettingen uitvoeren van inhoudsmaten, eventueel met context of herleidingstabel. </w:t>
            </w:r>
          </w:p>
          <w:p w14:paraId="19292897" w14:textId="77777777" w:rsidR="008B5A92" w:rsidRDefault="008B5A92" w:rsidP="009F1FB8">
            <w:pPr>
              <w:rPr>
                <w:sz w:val="18"/>
                <w:szCs w:val="18"/>
              </w:rPr>
            </w:pPr>
            <w:r w:rsidRPr="008B5A92">
              <w:rPr>
                <w:sz w:val="18"/>
                <w:szCs w:val="18"/>
              </w:rPr>
              <w:t xml:space="preserve">▪ de hoekgrootte bepalen tussen de wijzers van een klok. </w:t>
            </w:r>
          </w:p>
          <w:p w14:paraId="3167B8BE" w14:textId="77777777" w:rsidR="008B5A92" w:rsidRDefault="008B5A92" w:rsidP="009F1FB8">
            <w:pPr>
              <w:rPr>
                <w:sz w:val="18"/>
                <w:szCs w:val="18"/>
              </w:rPr>
            </w:pPr>
            <w:r w:rsidRPr="008B5A92">
              <w:rPr>
                <w:sz w:val="18"/>
                <w:szCs w:val="18"/>
              </w:rPr>
              <w:t xml:space="preserve">▪ vraagstukken oplossen waarbij omzettingen tussen liter en milliliter of tussen meter, decimeter, centimeter en millimeter nodig zijn. </w:t>
            </w:r>
          </w:p>
          <w:p w14:paraId="3DAD5419" w14:textId="77777777" w:rsidR="008B5A92" w:rsidRDefault="008B5A92" w:rsidP="009F1FB8">
            <w:pPr>
              <w:rPr>
                <w:sz w:val="18"/>
                <w:szCs w:val="18"/>
              </w:rPr>
            </w:pPr>
            <w:r w:rsidRPr="008B5A92">
              <w:rPr>
                <w:sz w:val="18"/>
                <w:szCs w:val="18"/>
              </w:rPr>
              <w:t xml:space="preserve">TIJDSTIP EN TIJDSDUUR </w:t>
            </w:r>
          </w:p>
          <w:p w14:paraId="78E7C420" w14:textId="77777777" w:rsidR="008B5A92" w:rsidRDefault="008B5A92" w:rsidP="009F1FB8">
            <w:pPr>
              <w:rPr>
                <w:sz w:val="18"/>
                <w:szCs w:val="18"/>
              </w:rPr>
            </w:pPr>
            <w:r w:rsidRPr="008B5A92">
              <w:rPr>
                <w:sz w:val="18"/>
                <w:szCs w:val="18"/>
              </w:rPr>
              <w:t xml:space="preserve">▪ een analoge klok tot op de minuut nauwkeurig aflezen. </w:t>
            </w:r>
          </w:p>
          <w:p w14:paraId="587290C8" w14:textId="77777777" w:rsidR="008B5A92" w:rsidRDefault="008B5A92" w:rsidP="009F1FB8">
            <w:pPr>
              <w:rPr>
                <w:sz w:val="18"/>
                <w:szCs w:val="18"/>
              </w:rPr>
            </w:pPr>
            <w:r w:rsidRPr="008B5A92">
              <w:rPr>
                <w:sz w:val="18"/>
                <w:szCs w:val="18"/>
              </w:rPr>
              <w:t xml:space="preserve">OMTREK, OPPERVLAKTE EN VOLUME </w:t>
            </w:r>
          </w:p>
          <w:p w14:paraId="4CCC6069" w14:textId="77777777" w:rsidR="008B5A92" w:rsidRDefault="008B5A92" w:rsidP="009F1FB8">
            <w:pPr>
              <w:rPr>
                <w:sz w:val="18"/>
                <w:szCs w:val="18"/>
              </w:rPr>
            </w:pPr>
            <w:r w:rsidRPr="008B5A92">
              <w:rPr>
                <w:sz w:val="18"/>
                <w:szCs w:val="18"/>
              </w:rPr>
              <w:t xml:space="preserve">▪ de omtrek en de oppervlakte van twee verschillende figuren vergelijken. </w:t>
            </w:r>
          </w:p>
          <w:p w14:paraId="1F0DF722" w14:textId="3C035C8C" w:rsidR="004A570F" w:rsidRPr="00A51FB8" w:rsidRDefault="008B5A92" w:rsidP="00624B00">
            <w:pPr>
              <w:rPr>
                <w:sz w:val="18"/>
                <w:szCs w:val="18"/>
              </w:rPr>
            </w:pPr>
            <w:r w:rsidRPr="008B5A92">
              <w:rPr>
                <w:sz w:val="18"/>
                <w:szCs w:val="18"/>
              </w:rPr>
              <w:t>▪ de oppervlakte van een driehoek, een rechthoek, een trapezium, een parallellogram, een cirkel of een willekeurige vlakke figuur berekenen, al dan niet in een context.</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5CE96B6" w14:textId="77777777" w:rsidR="004A570F" w:rsidRPr="00A51FB8" w:rsidRDefault="004A570F" w:rsidP="00C629F3">
            <w:pPr>
              <w:jc w:val="center"/>
              <w:rPr>
                <w:color w:val="A8AF37"/>
              </w:rPr>
            </w:pPr>
            <w:r w:rsidRPr="00A51FB8">
              <w:rPr>
                <w:color w:val="A8AF37"/>
              </w:rPr>
              <w:t>…… %</w:t>
            </w:r>
          </w:p>
        </w:tc>
      </w:tr>
      <w:tr w:rsidR="004A570F" w14:paraId="0BF27FD8" w14:textId="77777777" w:rsidTr="004154D1">
        <w:tc>
          <w:tcPr>
            <w:tcW w:w="8075" w:type="dxa"/>
            <w:tcBorders>
              <w:right w:val="single" w:sz="12" w:space="0" w:color="A8AF37"/>
            </w:tcBorders>
          </w:tcPr>
          <w:p w14:paraId="4329995A" w14:textId="3FF84AA3" w:rsidR="0068676F" w:rsidRDefault="006F3F8B" w:rsidP="00C629F3">
            <w:pPr>
              <w:rPr>
                <w:sz w:val="18"/>
                <w:szCs w:val="18"/>
              </w:rPr>
            </w:pPr>
            <w:r>
              <w:rPr>
                <w:sz w:val="18"/>
                <w:szCs w:val="18"/>
              </w:rPr>
              <w:t xml:space="preserve">A: </w:t>
            </w:r>
            <w:r w:rsidR="0068676F" w:rsidRPr="0068676F">
              <w:rPr>
                <w:sz w:val="18"/>
                <w:szCs w:val="18"/>
              </w:rPr>
              <w:t xml:space="preserve">Een leerling kan meestal ook: </w:t>
            </w:r>
          </w:p>
          <w:p w14:paraId="075BE1B4" w14:textId="77777777" w:rsidR="001E1099" w:rsidRDefault="001E1099" w:rsidP="0024585A">
            <w:pPr>
              <w:rPr>
                <w:sz w:val="18"/>
                <w:szCs w:val="18"/>
              </w:rPr>
            </w:pPr>
            <w:r w:rsidRPr="001E1099">
              <w:rPr>
                <w:sz w:val="18"/>
                <w:szCs w:val="18"/>
              </w:rPr>
              <w:t xml:space="preserve">GROOTHEDEN EN MAATEENHEDEN </w:t>
            </w:r>
          </w:p>
          <w:p w14:paraId="568E64C3" w14:textId="77777777" w:rsidR="001E1099" w:rsidRDefault="001E1099" w:rsidP="0024585A">
            <w:pPr>
              <w:rPr>
                <w:sz w:val="18"/>
                <w:szCs w:val="18"/>
              </w:rPr>
            </w:pPr>
            <w:r w:rsidRPr="001E1099">
              <w:rPr>
                <w:sz w:val="18"/>
                <w:szCs w:val="18"/>
              </w:rPr>
              <w:t xml:space="preserve">▪ maateenheden categoriseren bij de grootheden oppervlakte, inhoud, volume, snelheid en hoekgrootte. </w:t>
            </w:r>
          </w:p>
          <w:p w14:paraId="68C4BE01" w14:textId="77777777" w:rsidR="001E1099" w:rsidRDefault="001E1099" w:rsidP="0024585A">
            <w:pPr>
              <w:rPr>
                <w:sz w:val="18"/>
                <w:szCs w:val="18"/>
              </w:rPr>
            </w:pPr>
            <w:r w:rsidRPr="001E1099">
              <w:rPr>
                <w:sz w:val="18"/>
                <w:szCs w:val="18"/>
              </w:rPr>
              <w:t xml:space="preserve">OMZETTINGEN EN VERBANDEN </w:t>
            </w:r>
          </w:p>
          <w:p w14:paraId="22DA3B90" w14:textId="77777777" w:rsidR="001E1099" w:rsidRDefault="001E1099" w:rsidP="0024585A">
            <w:pPr>
              <w:rPr>
                <w:sz w:val="18"/>
                <w:szCs w:val="18"/>
              </w:rPr>
            </w:pPr>
            <w:r w:rsidRPr="001E1099">
              <w:rPr>
                <w:sz w:val="18"/>
                <w:szCs w:val="18"/>
              </w:rPr>
              <w:t xml:space="preserve">▪ omzettingen uitvoeren van oppervlakte- en volumematen. </w:t>
            </w:r>
          </w:p>
          <w:p w14:paraId="10185224" w14:textId="77777777" w:rsidR="001E1099" w:rsidRDefault="001E1099" w:rsidP="0024585A">
            <w:pPr>
              <w:rPr>
                <w:sz w:val="18"/>
                <w:szCs w:val="18"/>
              </w:rPr>
            </w:pPr>
            <w:r w:rsidRPr="001E1099">
              <w:rPr>
                <w:sz w:val="18"/>
                <w:szCs w:val="18"/>
              </w:rPr>
              <w:t xml:space="preserve">▪ het verband aangeven tussen het veranderen van het maatgetal met een veelvoud van 10 en het wijzigen van de maateenheid bij oppervlakte en volume. </w:t>
            </w:r>
          </w:p>
          <w:p w14:paraId="65D0344A" w14:textId="77777777" w:rsidR="001E1099" w:rsidRDefault="001E1099" w:rsidP="0024585A">
            <w:pPr>
              <w:rPr>
                <w:sz w:val="18"/>
                <w:szCs w:val="18"/>
              </w:rPr>
            </w:pPr>
            <w:r w:rsidRPr="001E1099">
              <w:rPr>
                <w:sz w:val="18"/>
                <w:szCs w:val="18"/>
              </w:rPr>
              <w:t xml:space="preserve">▪ in een context de hoekgrootte inschatten. </w:t>
            </w:r>
          </w:p>
          <w:p w14:paraId="783716C0" w14:textId="77777777" w:rsidR="001E1099" w:rsidRDefault="001E1099" w:rsidP="0024585A">
            <w:pPr>
              <w:rPr>
                <w:sz w:val="18"/>
                <w:szCs w:val="18"/>
              </w:rPr>
            </w:pPr>
            <w:r w:rsidRPr="001E1099">
              <w:rPr>
                <w:sz w:val="18"/>
                <w:szCs w:val="18"/>
              </w:rPr>
              <w:t xml:space="preserve">▪ de afstand berekenen als de gemiddelde snelheid en de tijdsduur gegeven zijn. </w:t>
            </w:r>
          </w:p>
          <w:p w14:paraId="2176E34B" w14:textId="77777777" w:rsidR="001E1099" w:rsidRDefault="001E1099" w:rsidP="0024585A">
            <w:pPr>
              <w:rPr>
                <w:sz w:val="18"/>
                <w:szCs w:val="18"/>
              </w:rPr>
            </w:pPr>
            <w:r w:rsidRPr="001E1099">
              <w:rPr>
                <w:sz w:val="18"/>
                <w:szCs w:val="18"/>
              </w:rPr>
              <w:t xml:space="preserve">▪ de tijdsduur berekenen als de afstand en de gemiddelde snelheid gegeven zijn. </w:t>
            </w:r>
          </w:p>
          <w:p w14:paraId="6947776E" w14:textId="77777777" w:rsidR="001E1099" w:rsidRDefault="001E1099" w:rsidP="0024585A">
            <w:pPr>
              <w:rPr>
                <w:sz w:val="18"/>
                <w:szCs w:val="18"/>
              </w:rPr>
            </w:pPr>
            <w:r w:rsidRPr="001E1099">
              <w:rPr>
                <w:sz w:val="18"/>
                <w:szCs w:val="18"/>
              </w:rPr>
              <w:t xml:space="preserve">GROOTTEORDE INSCHATTEN </w:t>
            </w:r>
          </w:p>
          <w:p w14:paraId="060107C9" w14:textId="77777777" w:rsidR="001E1099" w:rsidRDefault="001E1099" w:rsidP="0024585A">
            <w:pPr>
              <w:rPr>
                <w:sz w:val="18"/>
                <w:szCs w:val="18"/>
              </w:rPr>
            </w:pPr>
            <w:r w:rsidRPr="001E1099">
              <w:rPr>
                <w:sz w:val="18"/>
                <w:szCs w:val="18"/>
              </w:rPr>
              <w:t xml:space="preserve">▪ een lengte, een omtrek, een oppervlakte, een inhoud, een volume, een massa, een temperatuur of een tijdsduur schatten ten opzichte van een referentiemaat. </w:t>
            </w:r>
          </w:p>
          <w:p w14:paraId="054CB467" w14:textId="77777777" w:rsidR="001E1099" w:rsidRDefault="001E1099" w:rsidP="0024585A">
            <w:pPr>
              <w:rPr>
                <w:sz w:val="18"/>
                <w:szCs w:val="18"/>
              </w:rPr>
            </w:pPr>
            <w:r w:rsidRPr="001E1099">
              <w:rPr>
                <w:sz w:val="18"/>
                <w:szCs w:val="18"/>
              </w:rPr>
              <w:t xml:space="preserve">TIJDSTIP EN TIJDSDUUR </w:t>
            </w:r>
          </w:p>
          <w:p w14:paraId="35466B3F" w14:textId="77777777" w:rsidR="001E1099" w:rsidRDefault="001E1099" w:rsidP="0024585A">
            <w:pPr>
              <w:rPr>
                <w:sz w:val="18"/>
                <w:szCs w:val="18"/>
              </w:rPr>
            </w:pPr>
            <w:r w:rsidRPr="001E1099">
              <w:rPr>
                <w:sz w:val="18"/>
                <w:szCs w:val="18"/>
              </w:rPr>
              <w:t xml:space="preserve">▪ op een analoge klok een eindtijd bepalen als de begintijd en de tijdsduur gegeven zijn. </w:t>
            </w:r>
          </w:p>
          <w:p w14:paraId="66F6DCB5" w14:textId="77777777" w:rsidR="001E1099" w:rsidRDefault="001E1099" w:rsidP="0024585A">
            <w:pPr>
              <w:rPr>
                <w:sz w:val="18"/>
                <w:szCs w:val="18"/>
              </w:rPr>
            </w:pPr>
            <w:r w:rsidRPr="001E1099">
              <w:rPr>
                <w:sz w:val="18"/>
                <w:szCs w:val="18"/>
              </w:rPr>
              <w:t xml:space="preserve">▪ de tijdsduur tussen twee gegeven digitale of analoge tijdstippen tot op de seconde nauwkeurig berekenen. </w:t>
            </w:r>
          </w:p>
          <w:p w14:paraId="25EEB219" w14:textId="77777777" w:rsidR="001E1099" w:rsidRDefault="001E1099" w:rsidP="0024585A">
            <w:pPr>
              <w:rPr>
                <w:sz w:val="18"/>
                <w:szCs w:val="18"/>
              </w:rPr>
            </w:pPr>
            <w:r w:rsidRPr="001E1099">
              <w:rPr>
                <w:sz w:val="18"/>
                <w:szCs w:val="18"/>
              </w:rPr>
              <w:t xml:space="preserve">OMTREK, OPPERVLAKTE EN VOLUME </w:t>
            </w:r>
          </w:p>
          <w:p w14:paraId="32231CE1" w14:textId="77777777" w:rsidR="001E1099" w:rsidRDefault="001E1099" w:rsidP="0024585A">
            <w:pPr>
              <w:rPr>
                <w:sz w:val="18"/>
                <w:szCs w:val="18"/>
              </w:rPr>
            </w:pPr>
            <w:r w:rsidRPr="001E1099">
              <w:rPr>
                <w:sz w:val="18"/>
                <w:szCs w:val="18"/>
              </w:rPr>
              <w:t xml:space="preserve">▪ de omtrek van een rechthoek of vierkant berekenen in een context. </w:t>
            </w:r>
          </w:p>
          <w:p w14:paraId="10553983" w14:textId="77777777" w:rsidR="001E1099" w:rsidRDefault="001E1099" w:rsidP="0024585A">
            <w:pPr>
              <w:rPr>
                <w:sz w:val="18"/>
                <w:szCs w:val="18"/>
              </w:rPr>
            </w:pPr>
            <w:r w:rsidRPr="001E1099">
              <w:rPr>
                <w:sz w:val="18"/>
                <w:szCs w:val="18"/>
              </w:rPr>
              <w:t xml:space="preserve">▪ de omtrek en de oppervlakte van een cirkel berekenen op basis van de straal of de diameter, of omgekeerd. </w:t>
            </w:r>
          </w:p>
          <w:p w14:paraId="086234BB" w14:textId="77777777" w:rsidR="001E1099" w:rsidRDefault="001E1099" w:rsidP="0024585A">
            <w:pPr>
              <w:rPr>
                <w:sz w:val="18"/>
                <w:szCs w:val="18"/>
              </w:rPr>
            </w:pPr>
            <w:r w:rsidRPr="001E1099">
              <w:rPr>
                <w:sz w:val="18"/>
                <w:szCs w:val="18"/>
              </w:rPr>
              <w:t xml:space="preserve">▪ de oppervlakte van een veelhoek in een vraagstuk bepalen. </w:t>
            </w:r>
          </w:p>
          <w:p w14:paraId="646CA75E" w14:textId="77777777" w:rsidR="001E1099" w:rsidRDefault="001E1099" w:rsidP="0024585A">
            <w:pPr>
              <w:rPr>
                <w:sz w:val="18"/>
                <w:szCs w:val="18"/>
              </w:rPr>
            </w:pPr>
            <w:r w:rsidRPr="001E1099">
              <w:rPr>
                <w:sz w:val="18"/>
                <w:szCs w:val="18"/>
              </w:rPr>
              <w:t xml:space="preserve">▪ de oppervlakte van een rechthoek berekenen inclusief omzettingen met maateenheden. </w:t>
            </w:r>
          </w:p>
          <w:p w14:paraId="487FA878" w14:textId="3A8D93D2" w:rsidR="006F3F8B" w:rsidRPr="00A51FB8" w:rsidRDefault="001E1099" w:rsidP="0024585A">
            <w:pPr>
              <w:rPr>
                <w:sz w:val="18"/>
                <w:szCs w:val="18"/>
              </w:rPr>
            </w:pPr>
            <w:r w:rsidRPr="001E1099">
              <w:rPr>
                <w:sz w:val="18"/>
                <w:szCs w:val="18"/>
              </w:rPr>
              <w:t>▪ de oppervlakte van een ruimtefiguur berekenen. het volume van een balk of een kubus in een context berekenen.</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646EDBC8" w14:textId="77777777" w:rsidR="004A570F" w:rsidRPr="00A51FB8" w:rsidRDefault="004A570F" w:rsidP="00C629F3">
            <w:pPr>
              <w:jc w:val="center"/>
              <w:rPr>
                <w:color w:val="A8AF37"/>
              </w:rPr>
            </w:pPr>
            <w:r w:rsidRPr="00A51FB8">
              <w:rPr>
                <w:color w:val="A8AF37"/>
              </w:rPr>
              <w:t>…… %</w:t>
            </w:r>
          </w:p>
        </w:tc>
      </w:tr>
    </w:tbl>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9B3A9B" w14:paraId="45266088" w14:textId="77777777" w:rsidTr="00FD217B">
        <w:trPr>
          <w:trHeight w:val="1510"/>
        </w:trPr>
        <w:tc>
          <w:tcPr>
            <w:tcW w:w="465" w:type="dxa"/>
            <w:shd w:val="clear" w:color="auto" w:fill="58B8D4"/>
            <w:tcMar>
              <w:top w:w="0" w:type="dxa"/>
              <w:left w:w="0" w:type="dxa"/>
              <w:bottom w:w="0" w:type="dxa"/>
              <w:right w:w="0" w:type="dxa"/>
            </w:tcMar>
            <w:vAlign w:val="center"/>
          </w:tcPr>
          <w:p w14:paraId="61B6D4F1" w14:textId="77777777" w:rsidR="009B3A9B" w:rsidRDefault="009B3A9B" w:rsidP="009B3A9B"/>
        </w:tc>
        <w:tc>
          <w:tcPr>
            <w:tcW w:w="14627" w:type="dxa"/>
            <w:shd w:val="clear" w:color="auto" w:fill="F1F4F7"/>
            <w:tcMar>
              <w:top w:w="210" w:type="dxa"/>
              <w:left w:w="560" w:type="dxa"/>
              <w:bottom w:w="190" w:type="dxa"/>
              <w:right w:w="420" w:type="dxa"/>
            </w:tcMar>
            <w:vAlign w:val="center"/>
          </w:tcPr>
          <w:p w14:paraId="3E141D8F" w14:textId="77777777" w:rsidR="009B3A9B" w:rsidRPr="004A570F" w:rsidRDefault="009B3A9B" w:rsidP="009B3A9B">
            <w:pPr>
              <w:spacing w:after="100" w:line="240" w:lineRule="auto"/>
              <w:rPr>
                <w:bCs/>
                <w:sz w:val="36"/>
                <w:szCs w:val="36"/>
              </w:rPr>
            </w:pPr>
            <w:r>
              <w:rPr>
                <w:bCs/>
                <w:color w:val="58B8D4"/>
                <w:sz w:val="36"/>
                <w:szCs w:val="36"/>
              </w:rPr>
              <w:t>Resultaten</w:t>
            </w:r>
          </w:p>
          <w:p w14:paraId="24BEC208" w14:textId="77777777" w:rsidR="009B3A9B" w:rsidRDefault="009B3A9B" w:rsidP="009B3A9B">
            <w:r>
              <w:t xml:space="preserve">In deze stap bekijken jullie de schoolresultaten. </w:t>
            </w:r>
          </w:p>
        </w:tc>
      </w:tr>
    </w:tbl>
    <w:p w14:paraId="6C522103" w14:textId="77777777" w:rsidR="009B3A9B" w:rsidRPr="0088287F" w:rsidRDefault="009B3A9B" w:rsidP="00FD217B">
      <w:pPr>
        <w:ind w:left="283" w:hanging="283"/>
        <w:rPr>
          <w:color w:val="auto"/>
          <w:sz w:val="24"/>
          <w:szCs w:val="24"/>
        </w:rPr>
      </w:pPr>
    </w:p>
    <w:p w14:paraId="25C9679A" w14:textId="77777777" w:rsidR="009B3A9B" w:rsidRDefault="009B3A9B" w:rsidP="00FD217B">
      <w:pPr>
        <w:ind w:left="283" w:hanging="283"/>
        <w:rPr>
          <w:b/>
          <w:bCs/>
          <w:color w:val="4CBCC5"/>
          <w:sz w:val="24"/>
          <w:szCs w:val="24"/>
        </w:rPr>
      </w:pPr>
      <w:r>
        <w:rPr>
          <w:b/>
          <w:bCs/>
          <w:color w:val="4CBCC5"/>
          <w:sz w:val="24"/>
          <w:szCs w:val="24"/>
        </w:rPr>
        <w:t xml:space="preserve">Resultaten van de school </w:t>
      </w:r>
    </w:p>
    <w:p w14:paraId="3A984DFF" w14:textId="77777777" w:rsidR="009B3A9B" w:rsidRDefault="009B3A9B" w:rsidP="00FD217B">
      <w:pPr>
        <w:ind w:left="283" w:hanging="283"/>
        <w:rPr>
          <w:color w:val="4CBCC5"/>
          <w:sz w:val="24"/>
          <w:szCs w:val="24"/>
        </w:rPr>
      </w:pPr>
      <w:r w:rsidRPr="00A60A10">
        <w:rPr>
          <w:color w:val="4CBCC5"/>
          <w:sz w:val="24"/>
          <w:szCs w:val="24"/>
        </w:rPr>
        <w:tab/>
        <w:t>Vaardigheidsniveau</w:t>
      </w:r>
      <w:r>
        <w:rPr>
          <w:color w:val="4CBCC5"/>
          <w:sz w:val="24"/>
          <w:szCs w:val="24"/>
        </w:rPr>
        <w:t xml:space="preserve"> leerlingengroep</w:t>
      </w:r>
    </w:p>
    <w:p w14:paraId="7FF4FB50" w14:textId="22450C37" w:rsidR="009B3A9B" w:rsidRDefault="009B3A9B" w:rsidP="00FD217B">
      <w:pPr>
        <w:ind w:left="283" w:hanging="283"/>
        <w:rPr>
          <w:color w:val="4CBCC5"/>
          <w:sz w:val="24"/>
          <w:szCs w:val="24"/>
        </w:rPr>
      </w:pPr>
      <w:r>
        <w:rPr>
          <w:rFonts w:eastAsia="Times New Roman"/>
          <w:noProof/>
        </w:rPr>
        <w:drawing>
          <wp:inline distT="0" distB="0" distL="0" distR="0" wp14:anchorId="1367AA4A" wp14:editId="11420926">
            <wp:extent cx="1986280" cy="3156012"/>
            <wp:effectExtent l="0" t="0" r="0" b="0"/>
            <wp:docPr id="65134717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r:link="rId16">
                      <a:extLst>
                        <a:ext uri="{28A0092B-C50C-407E-A947-70E740481C1C}">
                          <a14:useLocalDpi xmlns:a14="http://schemas.microsoft.com/office/drawing/2010/main" val="0"/>
                        </a:ext>
                      </a:extLst>
                    </a:blip>
                    <a:srcRect r="52270"/>
                    <a:stretch>
                      <a:fillRect/>
                    </a:stretch>
                  </pic:blipFill>
                  <pic:spPr bwMode="auto">
                    <a:xfrm>
                      <a:off x="0" y="0"/>
                      <a:ext cx="1986280" cy="3156012"/>
                    </a:xfrm>
                    <a:prstGeom prst="rect">
                      <a:avLst/>
                    </a:prstGeom>
                    <a:noFill/>
                    <a:ln>
                      <a:noFill/>
                    </a:ln>
                    <a:extLst>
                      <a:ext uri="{53640926-AAD7-44D8-BBD7-CCE9431645EC}">
                        <a14:shadowObscured xmlns:a14="http://schemas.microsoft.com/office/drawing/2010/main"/>
                      </a:ext>
                    </a:extLst>
                  </pic:spPr>
                </pic:pic>
              </a:graphicData>
            </a:graphic>
          </wp:inline>
        </w:drawing>
      </w:r>
    </w:p>
    <w:p w14:paraId="745A176F" w14:textId="77777777" w:rsidR="009B3A9B" w:rsidRDefault="009B3A9B" w:rsidP="00FD217B">
      <w:pPr>
        <w:ind w:left="283" w:hanging="283"/>
        <w:rPr>
          <w:color w:val="4CBCC5"/>
          <w:sz w:val="24"/>
          <w:szCs w:val="24"/>
        </w:rPr>
      </w:pPr>
      <w:r w:rsidRPr="00852F80">
        <w:rPr>
          <w:noProof/>
          <w:color w:val="AE2081"/>
          <w:sz w:val="24"/>
          <w:szCs w:val="24"/>
        </w:rPr>
        <w:drawing>
          <wp:anchor distT="0" distB="0" distL="114300" distR="114300" simplePos="0" relativeHeight="251670528" behindDoc="0" locked="0" layoutInCell="1" allowOverlap="1" wp14:anchorId="171A0628" wp14:editId="5C6ADCC9">
            <wp:simplePos x="0" y="0"/>
            <wp:positionH relativeFrom="margin">
              <wp:align>left</wp:align>
            </wp:positionH>
            <wp:positionV relativeFrom="paragraph">
              <wp:posOffset>289560</wp:posOffset>
            </wp:positionV>
            <wp:extent cx="5044440" cy="3263900"/>
            <wp:effectExtent l="0" t="0" r="3810" b="0"/>
            <wp:wrapTopAndBottom/>
            <wp:docPr id="3987151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15149" name=""/>
                    <pic:cNvPicPr/>
                  </pic:nvPicPr>
                  <pic:blipFill>
                    <a:blip r:embed="rId17"/>
                    <a:stretch>
                      <a:fillRect/>
                    </a:stretch>
                  </pic:blipFill>
                  <pic:spPr>
                    <a:xfrm>
                      <a:off x="0" y="0"/>
                      <a:ext cx="5044440" cy="3263900"/>
                    </a:xfrm>
                    <a:prstGeom prst="rect">
                      <a:avLst/>
                    </a:prstGeom>
                  </pic:spPr>
                </pic:pic>
              </a:graphicData>
            </a:graphic>
            <wp14:sizeRelH relativeFrom="margin">
              <wp14:pctWidth>0</wp14:pctWidth>
            </wp14:sizeRelH>
            <wp14:sizeRelV relativeFrom="margin">
              <wp14:pctHeight>0</wp14:pctHeight>
            </wp14:sizeRelV>
          </wp:anchor>
        </w:drawing>
      </w:r>
      <w:r>
        <w:rPr>
          <w:color w:val="4CBCC5"/>
          <w:sz w:val="24"/>
          <w:szCs w:val="24"/>
        </w:rPr>
        <w:tab/>
        <w:t>Bereiken van de eindtermen</w:t>
      </w:r>
    </w:p>
    <w:p w14:paraId="3F41E267" w14:textId="77777777" w:rsidR="009B3A9B" w:rsidRPr="00A60A10" w:rsidRDefault="009B3A9B" w:rsidP="00FD217B">
      <w:pPr>
        <w:ind w:left="283" w:hanging="283"/>
        <w:rPr>
          <w:color w:val="4CBCC5"/>
          <w:sz w:val="24"/>
          <w:szCs w:val="24"/>
        </w:rPr>
      </w:pPr>
      <w:r w:rsidRPr="00FE4270">
        <w:rPr>
          <w:noProof/>
          <w:color w:val="AE2081"/>
          <w:sz w:val="24"/>
          <w:szCs w:val="24"/>
        </w:rPr>
        <w:lastRenderedPageBreak/>
        <w:drawing>
          <wp:anchor distT="0" distB="0" distL="114300" distR="114300" simplePos="0" relativeHeight="251671552" behindDoc="0" locked="0" layoutInCell="1" allowOverlap="1" wp14:anchorId="0AA4E3F7" wp14:editId="72CA1F25">
            <wp:simplePos x="0" y="0"/>
            <wp:positionH relativeFrom="margin">
              <wp:align>left</wp:align>
            </wp:positionH>
            <wp:positionV relativeFrom="paragraph">
              <wp:posOffset>1905</wp:posOffset>
            </wp:positionV>
            <wp:extent cx="5024755" cy="1737360"/>
            <wp:effectExtent l="0" t="0" r="4445" b="0"/>
            <wp:wrapThrough wrapText="bothSides">
              <wp:wrapPolygon edited="0">
                <wp:start x="0" y="0"/>
                <wp:lineTo x="0" y="21316"/>
                <wp:lineTo x="21537" y="21316"/>
                <wp:lineTo x="21537" y="0"/>
                <wp:lineTo x="0" y="0"/>
              </wp:wrapPolygon>
            </wp:wrapThrough>
            <wp:docPr id="354688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8886" name=""/>
                    <pic:cNvPicPr/>
                  </pic:nvPicPr>
                  <pic:blipFill rotWithShape="1">
                    <a:blip r:embed="rId18"/>
                    <a:srcRect b="44860"/>
                    <a:stretch>
                      <a:fillRect/>
                    </a:stretch>
                  </pic:blipFill>
                  <pic:spPr bwMode="auto">
                    <a:xfrm>
                      <a:off x="0" y="0"/>
                      <a:ext cx="5024755" cy="173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97649B" w14:textId="77777777" w:rsidR="009B3A9B" w:rsidRDefault="009B3A9B" w:rsidP="00FD217B">
      <w:pPr>
        <w:ind w:left="283" w:hanging="283"/>
        <w:rPr>
          <w:b/>
          <w:bCs/>
          <w:color w:val="4CBCC5"/>
          <w:sz w:val="24"/>
          <w:szCs w:val="24"/>
        </w:rPr>
      </w:pPr>
    </w:p>
    <w:p w14:paraId="13FB6A53" w14:textId="77777777" w:rsidR="009B3A9B" w:rsidRDefault="009B3A9B" w:rsidP="00FD217B">
      <w:pPr>
        <w:ind w:left="283" w:hanging="283"/>
        <w:rPr>
          <w:b/>
          <w:bCs/>
          <w:color w:val="4CBCC5"/>
          <w:sz w:val="24"/>
          <w:szCs w:val="24"/>
        </w:rPr>
      </w:pPr>
    </w:p>
    <w:p w14:paraId="2F2AA7BA" w14:textId="77777777" w:rsidR="009B3A9B" w:rsidRDefault="009B3A9B" w:rsidP="00FD217B">
      <w:pPr>
        <w:ind w:left="283" w:hanging="283"/>
        <w:rPr>
          <w:b/>
          <w:bCs/>
          <w:color w:val="4CBCC5"/>
          <w:sz w:val="24"/>
          <w:szCs w:val="24"/>
        </w:rPr>
      </w:pPr>
    </w:p>
    <w:p w14:paraId="12715F8B" w14:textId="77777777" w:rsidR="009B3A9B" w:rsidRDefault="009B3A9B" w:rsidP="00FD217B">
      <w:pPr>
        <w:ind w:left="283" w:hanging="283"/>
        <w:rPr>
          <w:b/>
          <w:bCs/>
          <w:color w:val="4CBCC5"/>
          <w:sz w:val="24"/>
          <w:szCs w:val="24"/>
        </w:rPr>
      </w:pPr>
    </w:p>
    <w:p w14:paraId="226B0A3A" w14:textId="77777777" w:rsidR="009B3A9B" w:rsidRDefault="009B3A9B" w:rsidP="00FD217B">
      <w:pPr>
        <w:ind w:left="283" w:hanging="283"/>
        <w:rPr>
          <w:b/>
          <w:bCs/>
          <w:color w:val="4CBCC5"/>
          <w:sz w:val="24"/>
          <w:szCs w:val="24"/>
        </w:rPr>
      </w:pPr>
    </w:p>
    <w:p w14:paraId="7F74056B" w14:textId="77777777" w:rsidR="009B3A9B" w:rsidRDefault="009B3A9B" w:rsidP="00FD217B">
      <w:pPr>
        <w:ind w:left="283" w:hanging="283"/>
        <w:rPr>
          <w:b/>
          <w:bCs/>
          <w:color w:val="4CBCC5"/>
          <w:sz w:val="24"/>
          <w:szCs w:val="24"/>
        </w:rPr>
      </w:pPr>
    </w:p>
    <w:p w14:paraId="2100DC79" w14:textId="77777777" w:rsidR="009B3A9B" w:rsidRDefault="009B3A9B" w:rsidP="00FD217B">
      <w:pPr>
        <w:ind w:left="283" w:hanging="283"/>
        <w:rPr>
          <w:color w:val="4CBCC5"/>
          <w:sz w:val="24"/>
          <w:szCs w:val="24"/>
        </w:rPr>
      </w:pPr>
      <w:r>
        <w:rPr>
          <w:color w:val="4CBCC5"/>
          <w:sz w:val="24"/>
          <w:szCs w:val="24"/>
        </w:rPr>
        <w:tab/>
        <w:t>Wat leren we uit deze resultaten?</w:t>
      </w:r>
    </w:p>
    <w:p w14:paraId="3916D883" w14:textId="77777777" w:rsidR="009B3A9B" w:rsidRDefault="009B3A9B"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72576" behindDoc="0" locked="0" layoutInCell="1" allowOverlap="1" wp14:anchorId="4F19B2EB" wp14:editId="27F1D18A">
                <wp:simplePos x="0" y="0"/>
                <wp:positionH relativeFrom="column">
                  <wp:posOffset>153035</wp:posOffset>
                </wp:positionH>
                <wp:positionV relativeFrom="paragraph">
                  <wp:posOffset>426720</wp:posOffset>
                </wp:positionV>
                <wp:extent cx="5814060" cy="1404620"/>
                <wp:effectExtent l="0" t="0" r="15240" b="10795"/>
                <wp:wrapSquare wrapText="bothSides"/>
                <wp:docPr id="9266841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1AD040D2" w14:textId="77777777" w:rsidR="009B3A9B" w:rsidRDefault="009B3A9B" w:rsidP="009B3A9B">
                            <w:pPr>
                              <w:rPr>
                                <w:sz w:val="18"/>
                              </w:rPr>
                            </w:pPr>
                            <w:r>
                              <w:rPr>
                                <w:sz w:val="18"/>
                              </w:rPr>
                              <w:t>[invullen]</w:t>
                            </w:r>
                          </w:p>
                          <w:p w14:paraId="4253755B" w14:textId="77777777" w:rsidR="009B3A9B" w:rsidRPr="00B13E5E" w:rsidRDefault="009B3A9B" w:rsidP="009B3A9B">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19B2EB" id="_x0000_s1028" type="#_x0000_t202" style="position:absolute;left:0;text-align:left;margin-left:12.05pt;margin-top:33.6pt;width:457.8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" filled="f" strokecolor="#58b8d4" strokeweight="1.5pt">
                <v:textbox style="mso-fit-shape-to-text:t">
                  <w:txbxContent>
                    <w:p w14:paraId="1AD040D2" w14:textId="77777777" w:rsidR="009B3A9B" w:rsidRDefault="009B3A9B" w:rsidP="009B3A9B">
                      <w:pPr>
                        <w:rPr>
                          <w:sz w:val="18"/>
                        </w:rPr>
                      </w:pPr>
                      <w:r>
                        <w:rPr>
                          <w:sz w:val="18"/>
                        </w:rPr>
                        <w:t>[</w:t>
                      </w:r>
                      <w:proofErr w:type="gramStart"/>
                      <w:r>
                        <w:rPr>
                          <w:sz w:val="18"/>
                        </w:rPr>
                        <w:t>invullen</w:t>
                      </w:r>
                      <w:proofErr w:type="gramEnd"/>
                      <w:r>
                        <w:rPr>
                          <w:sz w:val="18"/>
                        </w:rPr>
                        <w:t>]</w:t>
                      </w:r>
                    </w:p>
                    <w:p w14:paraId="4253755B" w14:textId="77777777" w:rsidR="009B3A9B" w:rsidRPr="00B13E5E" w:rsidRDefault="009B3A9B" w:rsidP="009B3A9B">
                      <w:pPr>
                        <w:rPr>
                          <w:sz w:val="18"/>
                        </w:rPr>
                      </w:pPr>
                    </w:p>
                  </w:txbxContent>
                </v:textbox>
                <w10:wrap type="square"/>
              </v:shape>
            </w:pict>
          </mc:Fallback>
        </mc:AlternateContent>
      </w:r>
    </w:p>
    <w:p w14:paraId="3C7CE92A" w14:textId="77777777" w:rsidR="009B3A9B" w:rsidRDefault="009B3A9B" w:rsidP="00FD217B">
      <w:pPr>
        <w:rPr>
          <w:szCs w:val="20"/>
        </w:rPr>
      </w:pPr>
    </w:p>
    <w:p w14:paraId="1F09C65A" w14:textId="77777777" w:rsidR="009B3A9B" w:rsidRPr="000751DB" w:rsidRDefault="009B3A9B" w:rsidP="00FD217B">
      <w:pPr>
        <w:ind w:left="283" w:hanging="283"/>
        <w:rPr>
          <w:color w:val="auto"/>
          <w:sz w:val="24"/>
          <w:szCs w:val="24"/>
        </w:rPr>
      </w:pPr>
      <w:r w:rsidRPr="000751DB">
        <w:rPr>
          <w:color w:val="auto"/>
          <w:sz w:val="24"/>
          <w:szCs w:val="24"/>
        </w:rPr>
        <w:tab/>
      </w:r>
    </w:p>
    <w:p w14:paraId="550B3938" w14:textId="77777777" w:rsidR="009B3A9B" w:rsidRPr="0088287F" w:rsidRDefault="009B3A9B" w:rsidP="00FD217B">
      <w:pPr>
        <w:ind w:left="283" w:hanging="283"/>
        <w:rPr>
          <w:color w:val="auto"/>
          <w:sz w:val="24"/>
          <w:szCs w:val="24"/>
        </w:rPr>
      </w:pPr>
    </w:p>
    <w:p w14:paraId="2A9F00F9" w14:textId="77777777" w:rsidR="009B3A9B" w:rsidRPr="0088287F" w:rsidRDefault="009B3A9B" w:rsidP="00FD217B">
      <w:pPr>
        <w:ind w:left="283" w:hanging="283"/>
        <w:rPr>
          <w:b/>
          <w:bCs/>
          <w:color w:val="auto"/>
          <w:sz w:val="24"/>
          <w:szCs w:val="24"/>
        </w:rPr>
      </w:pPr>
    </w:p>
    <w:p w14:paraId="30F50BF4" w14:textId="77777777" w:rsidR="009B3A9B" w:rsidRPr="0088287F" w:rsidRDefault="009B3A9B" w:rsidP="00FD217B">
      <w:pPr>
        <w:ind w:left="283" w:hanging="283"/>
        <w:rPr>
          <w:b/>
          <w:bCs/>
          <w:color w:val="auto"/>
          <w:sz w:val="24"/>
          <w:szCs w:val="24"/>
        </w:rPr>
      </w:pPr>
    </w:p>
    <w:p w14:paraId="43D84BA9" w14:textId="77777777" w:rsidR="009B3A9B" w:rsidRPr="00605258" w:rsidRDefault="009B3A9B" w:rsidP="00FD217B">
      <w:pPr>
        <w:ind w:left="283" w:hanging="283"/>
        <w:rPr>
          <w:b/>
          <w:bCs/>
          <w:color w:val="auto"/>
          <w:sz w:val="24"/>
          <w:szCs w:val="24"/>
        </w:rPr>
      </w:pPr>
    </w:p>
    <w:p w14:paraId="5BDB58D3" w14:textId="77777777" w:rsidR="009B3A9B" w:rsidRPr="00605258" w:rsidRDefault="009B3A9B" w:rsidP="00FD217B">
      <w:pPr>
        <w:ind w:left="283" w:hanging="283"/>
        <w:rPr>
          <w:b/>
          <w:bCs/>
          <w:color w:val="auto"/>
          <w:sz w:val="24"/>
          <w:szCs w:val="24"/>
        </w:rPr>
      </w:pPr>
    </w:p>
    <w:p w14:paraId="08EB8CF8" w14:textId="77777777" w:rsidR="009B3A9B" w:rsidRDefault="009B3A9B" w:rsidP="00FD217B">
      <w:pPr>
        <w:ind w:left="283" w:hanging="283"/>
        <w:rPr>
          <w:b/>
          <w:bCs/>
          <w:color w:val="auto"/>
          <w:sz w:val="24"/>
          <w:szCs w:val="24"/>
        </w:rPr>
      </w:pPr>
    </w:p>
    <w:p w14:paraId="4F8BB24D" w14:textId="77777777" w:rsidR="009B3A9B" w:rsidRDefault="009B3A9B" w:rsidP="00FD217B">
      <w:pPr>
        <w:ind w:left="283" w:hanging="283"/>
        <w:rPr>
          <w:b/>
          <w:bCs/>
          <w:color w:val="auto"/>
          <w:sz w:val="24"/>
          <w:szCs w:val="24"/>
        </w:rPr>
      </w:pPr>
    </w:p>
    <w:p w14:paraId="3D441442" w14:textId="77777777" w:rsidR="009B3A9B" w:rsidRDefault="009B3A9B" w:rsidP="00FD217B">
      <w:pPr>
        <w:ind w:left="283" w:hanging="283"/>
        <w:rPr>
          <w:b/>
          <w:bCs/>
          <w:color w:val="auto"/>
          <w:sz w:val="24"/>
          <w:szCs w:val="24"/>
        </w:rPr>
      </w:pPr>
    </w:p>
    <w:p w14:paraId="77C9EB1C" w14:textId="77777777" w:rsidR="009B3A9B" w:rsidRDefault="009B3A9B" w:rsidP="00FD217B">
      <w:pPr>
        <w:ind w:left="283" w:hanging="283"/>
        <w:rPr>
          <w:b/>
          <w:bCs/>
          <w:color w:val="auto"/>
          <w:sz w:val="24"/>
          <w:szCs w:val="24"/>
        </w:rPr>
      </w:pPr>
    </w:p>
    <w:p w14:paraId="184D87C9" w14:textId="77777777" w:rsidR="009B3A9B" w:rsidRDefault="009B3A9B" w:rsidP="00FD217B">
      <w:pPr>
        <w:ind w:left="283" w:hanging="283"/>
        <w:rPr>
          <w:b/>
          <w:bCs/>
          <w:color w:val="auto"/>
          <w:sz w:val="24"/>
          <w:szCs w:val="24"/>
        </w:rPr>
      </w:pPr>
    </w:p>
    <w:p w14:paraId="715EF22C" w14:textId="77777777" w:rsidR="009B3A9B" w:rsidRDefault="009B3A9B" w:rsidP="00FD217B">
      <w:pPr>
        <w:ind w:left="283" w:hanging="283"/>
        <w:rPr>
          <w:b/>
          <w:bCs/>
          <w:color w:val="auto"/>
          <w:sz w:val="24"/>
          <w:szCs w:val="24"/>
        </w:rPr>
      </w:pPr>
    </w:p>
    <w:p w14:paraId="627D7F1D" w14:textId="77777777" w:rsidR="009B3A9B" w:rsidRDefault="009B3A9B" w:rsidP="00FD217B">
      <w:pPr>
        <w:ind w:left="283" w:hanging="283"/>
        <w:rPr>
          <w:b/>
          <w:bCs/>
          <w:color w:val="auto"/>
          <w:sz w:val="24"/>
          <w:szCs w:val="24"/>
        </w:rPr>
      </w:pPr>
    </w:p>
    <w:p w14:paraId="03826291" w14:textId="77777777" w:rsidR="009B3A9B" w:rsidRDefault="009B3A9B" w:rsidP="00FD217B">
      <w:pPr>
        <w:ind w:left="283" w:hanging="283"/>
        <w:rPr>
          <w:b/>
          <w:bCs/>
          <w:color w:val="auto"/>
          <w:sz w:val="24"/>
          <w:szCs w:val="24"/>
        </w:rPr>
      </w:pPr>
    </w:p>
    <w:p w14:paraId="3C0BFEC9" w14:textId="77777777" w:rsidR="009B3A9B" w:rsidRDefault="009B3A9B" w:rsidP="00FD217B">
      <w:pPr>
        <w:ind w:left="283" w:hanging="283"/>
        <w:rPr>
          <w:b/>
          <w:bCs/>
          <w:color w:val="auto"/>
          <w:sz w:val="24"/>
          <w:szCs w:val="24"/>
        </w:rPr>
      </w:pPr>
    </w:p>
    <w:p w14:paraId="333A4202" w14:textId="77777777" w:rsidR="009B3A9B" w:rsidRDefault="009B3A9B" w:rsidP="00FD217B">
      <w:pPr>
        <w:ind w:left="283" w:hanging="283"/>
        <w:rPr>
          <w:b/>
          <w:bCs/>
          <w:color w:val="auto"/>
          <w:sz w:val="24"/>
          <w:szCs w:val="24"/>
        </w:rPr>
      </w:pPr>
    </w:p>
    <w:p w14:paraId="5D030A29" w14:textId="77777777" w:rsidR="009B3A9B" w:rsidRDefault="009B3A9B" w:rsidP="00FD217B">
      <w:pPr>
        <w:ind w:left="283" w:hanging="283"/>
        <w:rPr>
          <w:b/>
          <w:bCs/>
          <w:color w:val="auto"/>
          <w:sz w:val="24"/>
          <w:szCs w:val="24"/>
        </w:rPr>
      </w:pPr>
    </w:p>
    <w:p w14:paraId="58A9B304" w14:textId="77777777" w:rsidR="009B3A9B" w:rsidRPr="00605258" w:rsidRDefault="009B3A9B" w:rsidP="00FD217B">
      <w:pPr>
        <w:ind w:left="283" w:hanging="283"/>
        <w:rPr>
          <w:b/>
          <w:bCs/>
          <w:color w:val="auto"/>
          <w:sz w:val="24"/>
          <w:szCs w:val="24"/>
        </w:rPr>
      </w:pPr>
    </w:p>
    <w:p w14:paraId="01457E6B" w14:textId="77777777" w:rsidR="009B3A9B" w:rsidRDefault="009B3A9B" w:rsidP="00FD217B">
      <w:pPr>
        <w:spacing w:after="200" w:line="276" w:lineRule="auto"/>
        <w:rPr>
          <w:b/>
          <w:bCs/>
          <w:color w:val="auto"/>
          <w:sz w:val="24"/>
          <w:szCs w:val="24"/>
        </w:rPr>
      </w:pPr>
      <w:r>
        <w:rPr>
          <w:b/>
          <w:bCs/>
          <w:color w:val="auto"/>
          <w:sz w:val="24"/>
          <w:szCs w:val="24"/>
        </w:rPr>
        <w:br w:type="page"/>
      </w:r>
    </w:p>
    <w:p w14:paraId="620F79CE" w14:textId="77777777" w:rsidR="009B3A9B" w:rsidRDefault="009B3A9B" w:rsidP="00FD217B">
      <w:pPr>
        <w:ind w:left="283" w:hanging="283"/>
        <w:rPr>
          <w:b/>
          <w:bCs/>
          <w:color w:val="4CBCC5"/>
          <w:sz w:val="24"/>
          <w:szCs w:val="24"/>
        </w:rPr>
      </w:pPr>
      <w:r>
        <w:rPr>
          <w:b/>
          <w:bCs/>
          <w:color w:val="4CBCC5"/>
          <w:sz w:val="24"/>
          <w:szCs w:val="24"/>
        </w:rPr>
        <w:lastRenderedPageBreak/>
        <w:t>Resultaten van de school in vergelijking met Vlaanderen</w:t>
      </w:r>
    </w:p>
    <w:p w14:paraId="06C0B0C1" w14:textId="77777777" w:rsidR="009B3A9B" w:rsidRDefault="009B3A9B" w:rsidP="00FD217B">
      <w:pPr>
        <w:ind w:left="283" w:hanging="283"/>
        <w:rPr>
          <w:b/>
          <w:bCs/>
          <w:color w:val="4CBCC5"/>
          <w:sz w:val="24"/>
          <w:szCs w:val="24"/>
        </w:rPr>
      </w:pPr>
      <w:r w:rsidRPr="00031E6E">
        <w:rPr>
          <w:b/>
          <w:bCs/>
          <w:noProof/>
          <w:color w:val="4CBCC5"/>
          <w:sz w:val="24"/>
          <w:szCs w:val="24"/>
        </w:rPr>
        <w:drawing>
          <wp:inline distT="0" distB="0" distL="0" distR="0" wp14:anchorId="030071C1" wp14:editId="4318ABB1">
            <wp:extent cx="5976620" cy="4082415"/>
            <wp:effectExtent l="0" t="0" r="5080" b="0"/>
            <wp:docPr id="1061533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33439" name=""/>
                    <pic:cNvPicPr/>
                  </pic:nvPicPr>
                  <pic:blipFill>
                    <a:blip r:embed="rId19"/>
                    <a:stretch>
                      <a:fillRect/>
                    </a:stretch>
                  </pic:blipFill>
                  <pic:spPr>
                    <a:xfrm>
                      <a:off x="0" y="0"/>
                      <a:ext cx="5976620" cy="4082415"/>
                    </a:xfrm>
                    <a:prstGeom prst="rect">
                      <a:avLst/>
                    </a:prstGeom>
                  </pic:spPr>
                </pic:pic>
              </a:graphicData>
            </a:graphic>
          </wp:inline>
        </w:drawing>
      </w:r>
    </w:p>
    <w:p w14:paraId="0359C769" w14:textId="77777777" w:rsidR="00DE55D9" w:rsidRDefault="00DE55D9" w:rsidP="00FD217B">
      <w:pPr>
        <w:ind w:left="283" w:hanging="283"/>
        <w:rPr>
          <w:b/>
          <w:bCs/>
          <w:color w:val="4CBCC5"/>
          <w:sz w:val="24"/>
          <w:szCs w:val="24"/>
        </w:rPr>
      </w:pPr>
    </w:p>
    <w:p w14:paraId="1D1DA1C1" w14:textId="72DFEA92" w:rsidR="00FA0705" w:rsidRDefault="00FA0705" w:rsidP="00FA0705">
      <w:r>
        <w:rPr>
          <w:noProof/>
        </w:rPr>
        <w:drawing>
          <wp:inline distT="0" distB="0" distL="0" distR="0" wp14:anchorId="14D33A90" wp14:editId="017CBA04">
            <wp:extent cx="4566871" cy="259080"/>
            <wp:effectExtent l="0" t="0" r="5715" b="7620"/>
            <wp:docPr id="1472615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15458" name=""/>
                    <pic:cNvPicPr/>
                  </pic:nvPicPr>
                  <pic:blipFill rotWithShape="1">
                    <a:blip r:embed="rId20"/>
                    <a:srcRect l="334" t="-654" r="-334" b="95095"/>
                    <a:stretch>
                      <a:fillRect/>
                    </a:stretch>
                  </pic:blipFill>
                  <pic:spPr bwMode="auto">
                    <a:xfrm>
                      <a:off x="0" y="0"/>
                      <a:ext cx="4572000" cy="259371"/>
                    </a:xfrm>
                    <a:prstGeom prst="rect">
                      <a:avLst/>
                    </a:prstGeom>
                    <a:ln>
                      <a:noFill/>
                    </a:ln>
                    <a:extLst>
                      <a:ext uri="{53640926-AAD7-44D8-BBD7-CCE9431645EC}">
                        <a14:shadowObscured xmlns:a14="http://schemas.microsoft.com/office/drawing/2010/main"/>
                      </a:ext>
                    </a:extLst>
                  </pic:spPr>
                </pic:pic>
              </a:graphicData>
            </a:graphic>
          </wp:inline>
        </w:drawing>
      </w:r>
      <w:r>
        <w:object w:dxaOrig="7260" w:dyaOrig="8388" w14:anchorId="7CA69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177.4pt" o:ole="">
            <v:imagedata r:id="rId21" o:title="" croptop="20282f" cropbottom="17469f"/>
          </v:shape>
          <o:OLEObject Type="Embed" ProgID="PBrush" ShapeID="_x0000_i1025" DrawAspect="Content" ObjectID="_1852999604" r:id="rId22"/>
        </w:object>
      </w:r>
    </w:p>
    <w:p w14:paraId="0EB75ECF" w14:textId="52E80FF5" w:rsidR="00DE55D9" w:rsidRDefault="00DE55D9" w:rsidP="00FD217B">
      <w:pPr>
        <w:ind w:left="283" w:hanging="283"/>
        <w:rPr>
          <w:b/>
          <w:bCs/>
          <w:color w:val="4CBCC5"/>
          <w:sz w:val="24"/>
          <w:szCs w:val="24"/>
        </w:rPr>
      </w:pPr>
    </w:p>
    <w:p w14:paraId="0AC4651A" w14:textId="77777777" w:rsidR="00DE55D9" w:rsidRDefault="00DE55D9" w:rsidP="00FD217B">
      <w:pPr>
        <w:ind w:left="283" w:hanging="283"/>
        <w:rPr>
          <w:b/>
          <w:bCs/>
          <w:color w:val="4CBCC5"/>
          <w:sz w:val="24"/>
          <w:szCs w:val="24"/>
        </w:rPr>
      </w:pPr>
    </w:p>
    <w:p w14:paraId="34215931" w14:textId="50BEE647" w:rsidR="00FA06B0" w:rsidRDefault="00FA06B0">
      <w:pPr>
        <w:spacing w:after="200" w:line="276" w:lineRule="auto"/>
        <w:rPr>
          <w:b/>
          <w:bCs/>
          <w:color w:val="4CBCC5"/>
          <w:sz w:val="24"/>
          <w:szCs w:val="24"/>
        </w:rPr>
      </w:pPr>
      <w:r>
        <w:rPr>
          <w:b/>
          <w:bCs/>
          <w:color w:val="4CBCC5"/>
          <w:sz w:val="24"/>
          <w:szCs w:val="24"/>
        </w:rPr>
        <w:br w:type="page"/>
      </w:r>
    </w:p>
    <w:p w14:paraId="03676471" w14:textId="77777777" w:rsidR="009B3A9B" w:rsidRPr="0088287F" w:rsidRDefault="009B3A9B" w:rsidP="00FA06B0">
      <w:pPr>
        <w:rPr>
          <w:b/>
          <w:bCs/>
          <w:color w:val="4CBCC5"/>
          <w:sz w:val="24"/>
          <w:szCs w:val="24"/>
        </w:rPr>
      </w:pPr>
      <w:r w:rsidRPr="0088287F">
        <w:rPr>
          <w:b/>
          <w:bCs/>
          <w:color w:val="4CBCC5"/>
          <w:sz w:val="24"/>
          <w:szCs w:val="24"/>
        </w:rPr>
        <w:lastRenderedPageBreak/>
        <w:t>Resultaten  van de school in vergelijking met vergelijkbare instellingen</w:t>
      </w:r>
    </w:p>
    <w:p w14:paraId="3084E991" w14:textId="77777777" w:rsidR="009B3A9B" w:rsidRPr="0088287F" w:rsidRDefault="009B3A9B" w:rsidP="00FD217B">
      <w:pPr>
        <w:ind w:left="283" w:hanging="283"/>
        <w:rPr>
          <w:b/>
          <w:bCs/>
          <w:color w:val="4CBCC5"/>
          <w:sz w:val="24"/>
          <w:szCs w:val="24"/>
        </w:rPr>
      </w:pPr>
    </w:p>
    <w:p w14:paraId="76012116" w14:textId="77777777" w:rsidR="009B3A9B" w:rsidRPr="0088287F" w:rsidRDefault="009B3A9B" w:rsidP="00FD217B">
      <w:pPr>
        <w:ind w:left="283" w:hanging="283"/>
        <w:rPr>
          <w:b/>
          <w:bCs/>
          <w:color w:val="4CBCC5"/>
          <w:sz w:val="24"/>
          <w:szCs w:val="24"/>
        </w:rPr>
      </w:pPr>
      <w:r w:rsidRPr="0088287F">
        <w:rPr>
          <w:noProof/>
        </w:rPr>
        <w:drawing>
          <wp:inline distT="0" distB="0" distL="0" distR="0" wp14:anchorId="247F7015" wp14:editId="47FBAABF">
            <wp:extent cx="5759450" cy="1417955"/>
            <wp:effectExtent l="0" t="0" r="0" b="0"/>
            <wp:docPr id="1016901894" name="Afbeelding 1" descr="Afbeelding met schermopname, tekst,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01894" name="Afbeelding 1" descr="Afbeelding met schermopname, tekst, lijn, Lettertype&#10;&#10;Door AI gegenereerde inhoud is mogelijk onjuist."/>
                    <pic:cNvPicPr/>
                  </pic:nvPicPr>
                  <pic:blipFill rotWithShape="1">
                    <a:blip r:embed="rId23"/>
                    <a:srcRect t="21841"/>
                    <a:stretch>
                      <a:fillRect/>
                    </a:stretch>
                  </pic:blipFill>
                  <pic:spPr bwMode="auto">
                    <a:xfrm>
                      <a:off x="0" y="0"/>
                      <a:ext cx="5759450" cy="1417955"/>
                    </a:xfrm>
                    <a:prstGeom prst="rect">
                      <a:avLst/>
                    </a:prstGeom>
                    <a:ln>
                      <a:noFill/>
                    </a:ln>
                    <a:extLst>
                      <a:ext uri="{53640926-AAD7-44D8-BBD7-CCE9431645EC}">
                        <a14:shadowObscured xmlns:a14="http://schemas.microsoft.com/office/drawing/2010/main"/>
                      </a:ext>
                    </a:extLst>
                  </pic:spPr>
                </pic:pic>
              </a:graphicData>
            </a:graphic>
          </wp:inline>
        </w:drawing>
      </w:r>
    </w:p>
    <w:p w14:paraId="74125128" w14:textId="77777777" w:rsidR="009B3A9B" w:rsidRDefault="009B3A9B" w:rsidP="00FD217B">
      <w:pPr>
        <w:ind w:left="283" w:hanging="283"/>
        <w:rPr>
          <w:b/>
          <w:bCs/>
          <w:color w:val="4CBCC5"/>
          <w:sz w:val="24"/>
          <w:szCs w:val="24"/>
        </w:rPr>
      </w:pPr>
      <w:r w:rsidRPr="0088287F">
        <w:rPr>
          <w:b/>
          <w:bCs/>
          <w:noProof/>
          <w:color w:val="4CBCC5"/>
          <w:sz w:val="24"/>
          <w:szCs w:val="24"/>
        </w:rPr>
        <w:drawing>
          <wp:inline distT="0" distB="0" distL="0" distR="0" wp14:anchorId="1CD2486A" wp14:editId="4A30DAFB">
            <wp:extent cx="6009751" cy="2994660"/>
            <wp:effectExtent l="0" t="0" r="0" b="0"/>
            <wp:docPr id="9765744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74431" name=""/>
                    <pic:cNvPicPr/>
                  </pic:nvPicPr>
                  <pic:blipFill rotWithShape="1">
                    <a:blip r:embed="rId24"/>
                    <a:srcRect l="18742" t="37309"/>
                    <a:stretch>
                      <a:fillRect/>
                    </a:stretch>
                  </pic:blipFill>
                  <pic:spPr bwMode="auto">
                    <a:xfrm>
                      <a:off x="0" y="0"/>
                      <a:ext cx="6036773" cy="3008125"/>
                    </a:xfrm>
                    <a:prstGeom prst="rect">
                      <a:avLst/>
                    </a:prstGeom>
                    <a:ln>
                      <a:noFill/>
                    </a:ln>
                    <a:extLst>
                      <a:ext uri="{53640926-AAD7-44D8-BBD7-CCE9431645EC}">
                        <a14:shadowObscured xmlns:a14="http://schemas.microsoft.com/office/drawing/2010/main"/>
                      </a:ext>
                    </a:extLst>
                  </pic:spPr>
                </pic:pic>
              </a:graphicData>
            </a:graphic>
          </wp:inline>
        </w:drawing>
      </w:r>
    </w:p>
    <w:p w14:paraId="7DC05913" w14:textId="77777777" w:rsidR="009B3A9B" w:rsidRDefault="009B3A9B" w:rsidP="00FD217B">
      <w:pPr>
        <w:ind w:left="283" w:hanging="283"/>
        <w:rPr>
          <w:b/>
          <w:bCs/>
          <w:color w:val="4CBCC5"/>
          <w:sz w:val="24"/>
          <w:szCs w:val="24"/>
        </w:rPr>
      </w:pPr>
    </w:p>
    <w:p w14:paraId="57261D52" w14:textId="77777777" w:rsidR="009B3A9B" w:rsidRDefault="009B3A9B" w:rsidP="00FD217B">
      <w:pPr>
        <w:ind w:left="283" w:hanging="283"/>
        <w:rPr>
          <w:color w:val="4CBCC5"/>
          <w:sz w:val="24"/>
          <w:szCs w:val="24"/>
        </w:rPr>
      </w:pPr>
      <w:r>
        <w:rPr>
          <w:color w:val="4CBCC5"/>
          <w:sz w:val="24"/>
          <w:szCs w:val="24"/>
        </w:rPr>
        <w:tab/>
        <w:t>Wat leren we uit deze resultaten?</w:t>
      </w:r>
    </w:p>
    <w:p w14:paraId="6C3FB086" w14:textId="77777777" w:rsidR="009B3A9B" w:rsidRDefault="009B3A9B"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69504" behindDoc="0" locked="0" layoutInCell="1" allowOverlap="1" wp14:anchorId="4F4DAC2B" wp14:editId="71D2D76B">
                <wp:simplePos x="0" y="0"/>
                <wp:positionH relativeFrom="column">
                  <wp:posOffset>153035</wp:posOffset>
                </wp:positionH>
                <wp:positionV relativeFrom="paragraph">
                  <wp:posOffset>426720</wp:posOffset>
                </wp:positionV>
                <wp:extent cx="5814060" cy="1404620"/>
                <wp:effectExtent l="0" t="0" r="15240" b="10795"/>
                <wp:wrapSquare wrapText="bothSides"/>
                <wp:docPr id="9811784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16C9FF53" w14:textId="77777777" w:rsidR="009B3A9B" w:rsidRDefault="009B3A9B" w:rsidP="009B3A9B">
                            <w:pPr>
                              <w:rPr>
                                <w:sz w:val="18"/>
                              </w:rPr>
                            </w:pPr>
                            <w:r>
                              <w:rPr>
                                <w:sz w:val="18"/>
                              </w:rPr>
                              <w:t>[invullen]</w:t>
                            </w:r>
                          </w:p>
                          <w:p w14:paraId="5E54CFC5" w14:textId="77777777" w:rsidR="009B3A9B" w:rsidRPr="00B13E5E" w:rsidRDefault="009B3A9B" w:rsidP="009B3A9B">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4DAC2B" id="_x0000_s1029" type="#_x0000_t202" style="position:absolute;left:0;text-align:left;margin-left:12.05pt;margin-top:33.6pt;width:457.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" filled="f" strokecolor="#58b8d4" strokeweight="1.5pt">
                <v:textbox style="mso-fit-shape-to-text:t">
                  <w:txbxContent>
                    <w:p w14:paraId="16C9FF53" w14:textId="77777777" w:rsidR="009B3A9B" w:rsidRDefault="009B3A9B" w:rsidP="009B3A9B">
                      <w:pPr>
                        <w:rPr>
                          <w:sz w:val="18"/>
                        </w:rPr>
                      </w:pPr>
                      <w:r>
                        <w:rPr>
                          <w:sz w:val="18"/>
                        </w:rPr>
                        <w:t>[</w:t>
                      </w:r>
                      <w:proofErr w:type="gramStart"/>
                      <w:r>
                        <w:rPr>
                          <w:sz w:val="18"/>
                        </w:rPr>
                        <w:t>invullen</w:t>
                      </w:r>
                      <w:proofErr w:type="gramEnd"/>
                      <w:r>
                        <w:rPr>
                          <w:sz w:val="18"/>
                        </w:rPr>
                        <w:t>]</w:t>
                      </w:r>
                    </w:p>
                    <w:p w14:paraId="5E54CFC5" w14:textId="77777777" w:rsidR="009B3A9B" w:rsidRPr="00B13E5E" w:rsidRDefault="009B3A9B" w:rsidP="009B3A9B">
                      <w:pPr>
                        <w:rPr>
                          <w:sz w:val="18"/>
                        </w:rPr>
                      </w:pPr>
                    </w:p>
                  </w:txbxContent>
                </v:textbox>
                <w10:wrap type="square"/>
              </v:shape>
            </w:pict>
          </mc:Fallback>
        </mc:AlternateContent>
      </w:r>
    </w:p>
    <w:p w14:paraId="6263E76F" w14:textId="77777777" w:rsidR="009B3A9B" w:rsidRDefault="009B3A9B" w:rsidP="00FD217B">
      <w:pPr>
        <w:rPr>
          <w:szCs w:val="20"/>
        </w:rPr>
      </w:pPr>
    </w:p>
    <w:p w14:paraId="2DB276C0" w14:textId="77777777" w:rsidR="009B3A9B" w:rsidRPr="000751DB" w:rsidRDefault="009B3A9B" w:rsidP="00FD217B">
      <w:pPr>
        <w:ind w:left="283" w:hanging="283"/>
        <w:rPr>
          <w:color w:val="auto"/>
          <w:sz w:val="24"/>
          <w:szCs w:val="24"/>
        </w:rPr>
      </w:pPr>
      <w:r w:rsidRPr="000751DB">
        <w:rPr>
          <w:color w:val="auto"/>
          <w:sz w:val="24"/>
          <w:szCs w:val="24"/>
        </w:rPr>
        <w:tab/>
      </w:r>
    </w:p>
    <w:p w14:paraId="32826D08" w14:textId="77777777" w:rsidR="009B3A9B" w:rsidRPr="000751DB" w:rsidRDefault="009B3A9B" w:rsidP="00FD217B">
      <w:pPr>
        <w:ind w:left="283" w:hanging="283"/>
        <w:rPr>
          <w:color w:val="auto"/>
          <w:sz w:val="24"/>
          <w:szCs w:val="24"/>
        </w:rPr>
      </w:pPr>
    </w:p>
    <w:p w14:paraId="509D981C" w14:textId="77777777" w:rsidR="009B3A9B" w:rsidRPr="000751DB" w:rsidRDefault="009B3A9B" w:rsidP="00FD217B">
      <w:pPr>
        <w:ind w:left="283" w:hanging="283"/>
        <w:rPr>
          <w:color w:val="auto"/>
          <w:sz w:val="24"/>
          <w:szCs w:val="24"/>
        </w:rPr>
      </w:pPr>
    </w:p>
    <w:p w14:paraId="27BF5B7A" w14:textId="77777777" w:rsidR="009B3A9B" w:rsidRPr="000751DB" w:rsidRDefault="009B3A9B" w:rsidP="00FD217B">
      <w:pPr>
        <w:ind w:left="283" w:hanging="283"/>
        <w:rPr>
          <w:color w:val="auto"/>
          <w:sz w:val="24"/>
          <w:szCs w:val="24"/>
        </w:rPr>
      </w:pPr>
    </w:p>
    <w:p w14:paraId="732519DB" w14:textId="77777777" w:rsidR="009B3A9B" w:rsidRPr="000751DB" w:rsidRDefault="009B3A9B" w:rsidP="00FD217B">
      <w:pPr>
        <w:ind w:left="283" w:hanging="283"/>
        <w:rPr>
          <w:color w:val="auto"/>
          <w:sz w:val="24"/>
          <w:szCs w:val="24"/>
        </w:rPr>
      </w:pPr>
    </w:p>
    <w:p w14:paraId="715DCBC9" w14:textId="77777777" w:rsidR="009B3A9B" w:rsidRPr="000751DB" w:rsidRDefault="009B3A9B" w:rsidP="00FD217B">
      <w:pPr>
        <w:ind w:left="283" w:hanging="283"/>
        <w:rPr>
          <w:color w:val="auto"/>
          <w:sz w:val="24"/>
          <w:szCs w:val="24"/>
        </w:rPr>
      </w:pPr>
    </w:p>
    <w:p w14:paraId="365FC725" w14:textId="77777777" w:rsidR="009B3A9B" w:rsidRDefault="009B3A9B" w:rsidP="009B3A9B">
      <w:pPr>
        <w:spacing w:after="200" w:line="276" w:lineRule="auto"/>
        <w:rPr>
          <w:color w:val="auto"/>
          <w:sz w:val="24"/>
          <w:szCs w:val="24"/>
        </w:rPr>
      </w:pPr>
      <w:r>
        <w:rPr>
          <w:color w:val="auto"/>
          <w:sz w:val="24"/>
          <w:szCs w:val="24"/>
        </w:rP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13E5E" w14:paraId="66FAEF93" w14:textId="77777777" w:rsidTr="00A85BD3">
        <w:trPr>
          <w:trHeight w:val="1510"/>
        </w:trPr>
        <w:tc>
          <w:tcPr>
            <w:tcW w:w="465" w:type="dxa"/>
            <w:shd w:val="clear" w:color="auto" w:fill="F28C28"/>
            <w:tcMar>
              <w:top w:w="0" w:type="dxa"/>
              <w:left w:w="0" w:type="dxa"/>
              <w:bottom w:w="0" w:type="dxa"/>
              <w:right w:w="0" w:type="dxa"/>
            </w:tcMar>
            <w:vAlign w:val="center"/>
          </w:tcPr>
          <w:p w14:paraId="2D95AE5C" w14:textId="77777777" w:rsidR="00B13E5E" w:rsidRDefault="00B13E5E" w:rsidP="00C629F3"/>
        </w:tc>
        <w:tc>
          <w:tcPr>
            <w:tcW w:w="14627" w:type="dxa"/>
            <w:shd w:val="clear" w:color="auto" w:fill="F1F4F7"/>
            <w:tcMar>
              <w:top w:w="210" w:type="dxa"/>
              <w:left w:w="560" w:type="dxa"/>
              <w:bottom w:w="190" w:type="dxa"/>
              <w:right w:w="420" w:type="dxa"/>
            </w:tcMar>
            <w:vAlign w:val="center"/>
          </w:tcPr>
          <w:p w14:paraId="624EDD4E" w14:textId="58FCD9E6" w:rsidR="00B13E5E" w:rsidRPr="00B13E5E" w:rsidRDefault="00B13E5E" w:rsidP="00C629F3">
            <w:pPr>
              <w:spacing w:after="100" w:line="240" w:lineRule="auto"/>
              <w:rPr>
                <w:bCs/>
                <w:sz w:val="36"/>
                <w:szCs w:val="36"/>
              </w:rPr>
            </w:pPr>
            <w:r>
              <w:rPr>
                <w:bCs/>
                <w:color w:val="F28C28"/>
                <w:sz w:val="36"/>
                <w:szCs w:val="36"/>
              </w:rPr>
              <w:t>Reflecties</w:t>
            </w:r>
          </w:p>
          <w:p w14:paraId="28A1B8E2" w14:textId="259E764A" w:rsidR="009773A1" w:rsidRDefault="00B13E5E" w:rsidP="00B13E5E">
            <w:r>
              <w:t>In deze stap brainstormen jullie over mogelijke oorzaken voor de sterktes en de groeikansen                                                                                                                  en gaan jullie op zoek naar verklarende hypothese</w:t>
            </w:r>
            <w:r w:rsidR="00CE2E3A">
              <w:t>s</w:t>
            </w:r>
            <w:r>
              <w:t>.</w:t>
            </w:r>
            <w:r w:rsidR="009773A1" w:rsidRPr="00B766C7">
              <w:t xml:space="preserve"> </w:t>
            </w:r>
          </w:p>
          <w:p w14:paraId="2A23C2C4" w14:textId="1D99997B" w:rsidR="00B13E5E" w:rsidRDefault="009773A1" w:rsidP="00B13E5E">
            <w:r w:rsidRPr="00B766C7">
              <w:t>Richt de blik vooral op factoren waarop de school invloed heeft.</w:t>
            </w:r>
          </w:p>
          <w:p w14:paraId="068CEA08" w14:textId="6233F856" w:rsidR="00B13E5E" w:rsidRDefault="00B13E5E" w:rsidP="002C4726">
            <w:r>
              <w:t>In sommige situaties kan het zinvol zijn om de leerlingenresultaten en andere data bijkomend                                                                                                        te bekijken.</w:t>
            </w:r>
            <w:r w:rsidR="00B766C7" w:rsidRPr="00B766C7">
              <w:rPr>
                <w:color w:val="262626"/>
                <w:szCs w:val="20"/>
                <w:bdr w:val="none" w:sz="0" w:space="0" w:color="auto" w:frame="1"/>
              </w:rPr>
              <w:t xml:space="preserve"> </w:t>
            </w:r>
          </w:p>
        </w:tc>
      </w:tr>
    </w:tbl>
    <w:p w14:paraId="15432A56" w14:textId="77777777" w:rsidR="00B13E5E" w:rsidRDefault="00B13E5E" w:rsidP="00B13E5E">
      <w:pPr>
        <w:rPr>
          <w:szCs w:val="20"/>
        </w:rPr>
      </w:pPr>
    </w:p>
    <w:p w14:paraId="262A5868" w14:textId="269CBEDB" w:rsidR="00B13E5E" w:rsidRDefault="00B13E5E" w:rsidP="00B13E5E">
      <w:pPr>
        <w:rPr>
          <w:b/>
          <w:bCs/>
          <w:color w:val="F28C28"/>
          <w:sz w:val="24"/>
          <w:szCs w:val="24"/>
        </w:rPr>
      </w:pPr>
      <w:r>
        <w:rPr>
          <w:b/>
          <w:bCs/>
          <w:color w:val="F28C28"/>
          <w:sz w:val="24"/>
          <w:szCs w:val="24"/>
        </w:rPr>
        <w:t>Sterktes</w:t>
      </w:r>
    </w:p>
    <w:p w14:paraId="6865AA1C" w14:textId="77777777" w:rsidR="00B13E5E" w:rsidRDefault="00B13E5E" w:rsidP="00B13E5E">
      <w:r>
        <w:t>Welke zijn de sterktes van jullie school en hoe komt dit?</w:t>
      </w:r>
    </w:p>
    <w:p w14:paraId="0CD93BCC" w14:textId="45A2DD66" w:rsidR="00A2177A" w:rsidRPr="00A2177A" w:rsidRDefault="00A2177A" w:rsidP="00B13E5E">
      <w:r w:rsidRPr="00A2177A">
        <w:t>Denk vooral aan interne factoren: visie, samenwerking, afspraken, curriculum, didactiek, evaluatie, ondersteuning of professionalisering.</w:t>
      </w:r>
    </w:p>
    <w:p w14:paraId="2CE1C320" w14:textId="44D27B49" w:rsidR="00B77E34" w:rsidRDefault="00B13E5E" w:rsidP="00B13E5E">
      <w:r>
        <w:t>Formuleer</w:t>
      </w:r>
      <w:r w:rsidRPr="00C5605A">
        <w:t xml:space="preserve"> hypotheses die aan de basis liggen voor deze sterktes. </w:t>
      </w:r>
    </w:p>
    <w:p w14:paraId="304ECAE2" w14:textId="77777777" w:rsidR="00B77E34" w:rsidRPr="00721C13" w:rsidRDefault="00B77E34" w:rsidP="00B77E34">
      <w:pPr>
        <w:ind w:firstLine="720"/>
        <w:rPr>
          <w:sz w:val="16"/>
          <w:szCs w:val="16"/>
          <w:lang w:val="nl-BE"/>
        </w:rPr>
      </w:pPr>
      <w:r w:rsidRPr="00721C13">
        <w:rPr>
          <w:sz w:val="16"/>
          <w:szCs w:val="16"/>
        </w:rPr>
        <w:t>Voorbeeld:</w:t>
      </w:r>
      <w:r w:rsidRPr="00721C13">
        <w:rPr>
          <w:sz w:val="16"/>
          <w:szCs w:val="16"/>
          <w:lang w:val="nl-BE"/>
        </w:rPr>
        <w:t xml:space="preserve"> </w:t>
      </w:r>
    </w:p>
    <w:p w14:paraId="1F22F8B4" w14:textId="3E3EF97F" w:rsidR="00B61373" w:rsidRPr="00957CCC" w:rsidRDefault="00B61373" w:rsidP="00957CCC">
      <w:pPr>
        <w:ind w:firstLine="720"/>
        <w:rPr>
          <w:b/>
          <w:bCs/>
          <w:sz w:val="16"/>
          <w:szCs w:val="16"/>
          <w:lang w:val="nl-BE"/>
        </w:rPr>
      </w:pPr>
      <w:r w:rsidRPr="00B61373">
        <w:rPr>
          <w:b/>
          <w:bCs/>
          <w:sz w:val="16"/>
          <w:szCs w:val="16"/>
          <w:lang w:val="nl-BE"/>
        </w:rPr>
        <w:t>Bereiken van de eindtermen</w:t>
      </w:r>
    </w:p>
    <w:p w14:paraId="1BABC625" w14:textId="77777777" w:rsidR="00B61373" w:rsidRPr="00957CCC" w:rsidRDefault="00B61373" w:rsidP="007D3FC6">
      <w:pPr>
        <w:ind w:left="720"/>
        <w:rPr>
          <w:sz w:val="16"/>
          <w:szCs w:val="16"/>
          <w:lang w:val="nl-BE"/>
        </w:rPr>
      </w:pPr>
      <w:r w:rsidRPr="00957CCC">
        <w:rPr>
          <w:sz w:val="16"/>
          <w:szCs w:val="16"/>
          <w:lang w:val="nl-BE"/>
        </w:rPr>
        <w:t>We vermoeden dat leerlingen niet alleen maateenheden herkennen, maar ook flexibel leren omzetten, schatten, berekenen en verbanden leggen tussen grootheden.</w:t>
      </w:r>
    </w:p>
    <w:p w14:paraId="27DD2820" w14:textId="77777777" w:rsidR="00B61373" w:rsidRPr="00957CCC" w:rsidRDefault="00B61373" w:rsidP="007D3FC6">
      <w:pPr>
        <w:ind w:left="720"/>
        <w:rPr>
          <w:sz w:val="16"/>
          <w:szCs w:val="16"/>
          <w:lang w:val="nl-BE"/>
        </w:rPr>
      </w:pPr>
      <w:r w:rsidRPr="00957CCC">
        <w:rPr>
          <w:sz w:val="16"/>
          <w:szCs w:val="16"/>
          <w:lang w:val="nl-BE"/>
        </w:rPr>
        <w:t>We vermoeden dat oppervlakte, volume, tijd en snelheid vanuit concrete ervaringen worden verbonden met formules en procedures.</w:t>
      </w:r>
    </w:p>
    <w:p w14:paraId="6A590D51" w14:textId="77777777" w:rsidR="00B61373" w:rsidRPr="00B61373" w:rsidRDefault="00B61373" w:rsidP="007D3FC6">
      <w:pPr>
        <w:ind w:left="720"/>
        <w:rPr>
          <w:sz w:val="16"/>
          <w:szCs w:val="16"/>
          <w:lang w:val="nl-BE"/>
        </w:rPr>
      </w:pPr>
      <w:r w:rsidRPr="00B61373">
        <w:rPr>
          <w:sz w:val="16"/>
          <w:szCs w:val="16"/>
          <w:lang w:val="nl-BE"/>
        </w:rPr>
        <w:t>We vermoeden dat referentiematen systematisch worden opgebouwd en gebruikt om uitkomsten te beoordelen.</w:t>
      </w:r>
    </w:p>
    <w:p w14:paraId="19D25150" w14:textId="7F75422B" w:rsidR="00B61373" w:rsidRPr="00B61373" w:rsidRDefault="00B61373" w:rsidP="00B61373">
      <w:pPr>
        <w:ind w:firstLine="720"/>
        <w:rPr>
          <w:b/>
          <w:bCs/>
          <w:sz w:val="16"/>
          <w:szCs w:val="16"/>
          <w:lang w:val="nl-BE"/>
        </w:rPr>
      </w:pPr>
      <w:r w:rsidRPr="00B61373">
        <w:rPr>
          <w:b/>
          <w:bCs/>
          <w:sz w:val="16"/>
          <w:szCs w:val="16"/>
          <w:lang w:val="nl-BE"/>
        </w:rPr>
        <w:t>Verdeling over vaardigheidsniveaus</w:t>
      </w:r>
    </w:p>
    <w:p w14:paraId="722EACFE" w14:textId="77777777" w:rsidR="00B61373" w:rsidRPr="00B61373" w:rsidRDefault="00B61373" w:rsidP="007D3FC6">
      <w:pPr>
        <w:ind w:left="720"/>
        <w:rPr>
          <w:sz w:val="16"/>
          <w:szCs w:val="16"/>
          <w:lang w:val="nl-BE"/>
        </w:rPr>
      </w:pPr>
      <w:r w:rsidRPr="00B61373">
        <w:rPr>
          <w:b/>
          <w:bCs/>
          <w:sz w:val="16"/>
          <w:szCs w:val="16"/>
          <w:lang w:val="nl-BE"/>
        </w:rPr>
        <w:t>Veel leerlingen in B:</w:t>
      </w:r>
      <w:r w:rsidRPr="00B61373">
        <w:rPr>
          <w:sz w:val="16"/>
          <w:szCs w:val="16"/>
          <w:lang w:val="nl-BE"/>
        </w:rPr>
        <w:t xml:space="preserve"> we vermoeden dat omzettingen en oppervlakteberekeningen voldoende beheerst worden, maar complexe oppervlakte- en volumematen, snelheid en tijdsduur nog moeilijk zijn.</w:t>
      </w:r>
    </w:p>
    <w:p w14:paraId="03AF87D6" w14:textId="77777777" w:rsidR="00B61373" w:rsidRPr="00B61373" w:rsidRDefault="00B61373" w:rsidP="007D3FC6">
      <w:pPr>
        <w:ind w:left="720"/>
        <w:rPr>
          <w:sz w:val="16"/>
          <w:szCs w:val="16"/>
          <w:lang w:val="nl-BE"/>
        </w:rPr>
      </w:pPr>
      <w:r w:rsidRPr="00B61373">
        <w:rPr>
          <w:b/>
          <w:bCs/>
          <w:sz w:val="16"/>
          <w:szCs w:val="16"/>
          <w:lang w:val="nl-BE"/>
        </w:rPr>
        <w:t>Veel leerlingen in A:</w:t>
      </w:r>
      <w:r w:rsidRPr="00B61373">
        <w:rPr>
          <w:sz w:val="16"/>
          <w:szCs w:val="16"/>
          <w:lang w:val="nl-BE"/>
        </w:rPr>
        <w:t xml:space="preserve"> we vermoeden dat leerlingen frequent redeneren over maatrelaties en complexe metingssituaties.</w:t>
      </w:r>
    </w:p>
    <w:p w14:paraId="7FFABE15" w14:textId="6B99E1C2" w:rsidR="00B61373" w:rsidRPr="00B61373" w:rsidRDefault="00B61373" w:rsidP="00B61373">
      <w:pPr>
        <w:ind w:firstLine="720"/>
        <w:rPr>
          <w:b/>
          <w:bCs/>
          <w:sz w:val="16"/>
          <w:szCs w:val="16"/>
          <w:lang w:val="nl-BE"/>
        </w:rPr>
      </w:pPr>
      <w:r w:rsidRPr="00B61373">
        <w:rPr>
          <w:b/>
          <w:bCs/>
          <w:sz w:val="16"/>
          <w:szCs w:val="16"/>
          <w:lang w:val="nl-BE"/>
        </w:rPr>
        <w:t>Verschillen ten opzichte van Vlaanderen</w:t>
      </w:r>
    </w:p>
    <w:p w14:paraId="515B2550" w14:textId="77777777" w:rsidR="00B61373" w:rsidRPr="00B61373" w:rsidRDefault="00B61373" w:rsidP="007D3FC6">
      <w:pPr>
        <w:ind w:left="720"/>
        <w:rPr>
          <w:sz w:val="16"/>
          <w:szCs w:val="16"/>
          <w:lang w:val="nl-BE"/>
        </w:rPr>
      </w:pPr>
      <w:r w:rsidRPr="00B61373">
        <w:rPr>
          <w:b/>
          <w:bCs/>
          <w:sz w:val="16"/>
          <w:szCs w:val="16"/>
          <w:lang w:val="nl-BE"/>
        </w:rPr>
        <w:t>Relatief meer A en B:</w:t>
      </w:r>
      <w:r w:rsidRPr="00B61373">
        <w:rPr>
          <w:sz w:val="16"/>
          <w:szCs w:val="16"/>
          <w:lang w:val="nl-BE"/>
        </w:rPr>
        <w:t xml:space="preserve"> we vermoeden dat meten voldoende handelend, inzichtelijk en contextgericht wordt onderwezen.</w:t>
      </w:r>
    </w:p>
    <w:p w14:paraId="24D33D1F" w14:textId="454CE3E7" w:rsidR="00B61373" w:rsidRPr="00B61373" w:rsidRDefault="00B61373" w:rsidP="00B61373">
      <w:pPr>
        <w:ind w:firstLine="720"/>
        <w:rPr>
          <w:b/>
          <w:bCs/>
          <w:sz w:val="16"/>
          <w:szCs w:val="16"/>
          <w:lang w:val="nl-BE"/>
        </w:rPr>
      </w:pPr>
      <w:r w:rsidRPr="00B61373">
        <w:rPr>
          <w:b/>
          <w:bCs/>
          <w:sz w:val="16"/>
          <w:szCs w:val="16"/>
          <w:lang w:val="nl-BE"/>
        </w:rPr>
        <w:t>Verschillen ten opzichte van vergelijkbare scholen</w:t>
      </w:r>
    </w:p>
    <w:p w14:paraId="56DC997D" w14:textId="77777777" w:rsidR="00B61373" w:rsidRPr="00B61373" w:rsidRDefault="00B61373" w:rsidP="007D3FC6">
      <w:pPr>
        <w:ind w:left="720"/>
        <w:rPr>
          <w:sz w:val="16"/>
          <w:szCs w:val="16"/>
          <w:lang w:val="nl-BE"/>
        </w:rPr>
      </w:pPr>
      <w:r w:rsidRPr="00B61373">
        <w:rPr>
          <w:b/>
          <w:bCs/>
          <w:sz w:val="16"/>
          <w:szCs w:val="16"/>
          <w:lang w:val="nl-BE"/>
        </w:rPr>
        <w:t>Gunstiger resultaat:</w:t>
      </w:r>
      <w:r w:rsidRPr="00B61373">
        <w:rPr>
          <w:sz w:val="16"/>
          <w:szCs w:val="16"/>
          <w:lang w:val="nl-BE"/>
        </w:rPr>
        <w:t xml:space="preserve"> we vermoeden dat de school werkt met een samenhangende leerlijn voor grootheden, meten, schatten en omzettingen.</w:t>
      </w:r>
    </w:p>
    <w:p w14:paraId="445FA093" w14:textId="10ECFCAE" w:rsidR="00A27695" w:rsidRDefault="00A55BF5" w:rsidP="00A55BF5">
      <w:pPr>
        <w:ind w:left="720"/>
        <w:rPr>
          <w:b/>
          <w:bCs/>
          <w:color w:val="F28C28"/>
          <w:sz w:val="24"/>
          <w:szCs w:val="24"/>
        </w:rPr>
      </w:pPr>
      <w:r w:rsidRPr="00B13E5E">
        <w:rPr>
          <w:noProof/>
          <w:color w:val="F28C28"/>
          <w:sz w:val="24"/>
          <w:szCs w:val="24"/>
        </w:rPr>
        <mc:AlternateContent>
          <mc:Choice Requires="wps">
            <w:drawing>
              <wp:anchor distT="45720" distB="45720" distL="114300" distR="114300" simplePos="0" relativeHeight="251656192" behindDoc="0" locked="0" layoutInCell="1" allowOverlap="1" wp14:anchorId="3FE4B84B" wp14:editId="3BD980C8">
                <wp:simplePos x="0" y="0"/>
                <wp:positionH relativeFrom="margin">
                  <wp:align>right</wp:align>
                </wp:positionH>
                <wp:positionV relativeFrom="paragraph">
                  <wp:posOffset>326390</wp:posOffset>
                </wp:positionV>
                <wp:extent cx="5877560" cy="1404620"/>
                <wp:effectExtent l="0" t="0" r="27940" b="26670"/>
                <wp:wrapTopAndBottom/>
                <wp:docPr id="21336839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1404620"/>
                        </a:xfrm>
                        <a:prstGeom prst="rect">
                          <a:avLst/>
                        </a:prstGeom>
                        <a:noFill/>
                        <a:ln w="19050">
                          <a:solidFill>
                            <a:srgbClr val="F28C28"/>
                          </a:solidFill>
                          <a:miter lim="800000"/>
                          <a:headEnd/>
                          <a:tailEnd/>
                        </a:ln>
                      </wps:spPr>
                      <wps:txbx>
                        <w:txbxContent>
                          <w:p w14:paraId="2E8981B5" w14:textId="2D021662" w:rsidR="00B77E34" w:rsidRPr="00E15EAC" w:rsidRDefault="00B13E5E">
                            <w:pPr>
                              <w:rPr>
                                <w:sz w:val="18"/>
                              </w:rPr>
                            </w:pPr>
                            <w:r>
                              <w:rPr>
                                <w:sz w:val="18"/>
                              </w:rPr>
                              <w:t>[invullen]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E4B84B" id="_x0000_s1030" type="#_x0000_t202" style="position:absolute;left:0;text-align:left;margin-left:411.6pt;margin-top:25.7pt;width:462.8pt;height:110.6pt;z-index:251656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" filled="f" strokecolor="#f28c28" strokeweight="1.5pt">
                <v:textbox style="mso-fit-shape-to-text:t">
                  <w:txbxContent>
                    <w:p w14:paraId="2E8981B5" w14:textId="2D021662" w:rsidR="00B77E34" w:rsidRPr="00E15EAC" w:rsidRDefault="00B13E5E">
                      <w:pPr>
                        <w:rPr>
                          <w:sz w:val="18"/>
                        </w:rPr>
                      </w:pPr>
                      <w:r>
                        <w:rPr>
                          <w:sz w:val="18"/>
                        </w:rPr>
                        <w:t>[</w:t>
                      </w:r>
                      <w:proofErr w:type="gramStart"/>
                      <w:r>
                        <w:rPr>
                          <w:sz w:val="18"/>
                        </w:rPr>
                        <w:t>invullen</w:t>
                      </w:r>
                      <w:proofErr w:type="gramEnd"/>
                      <w:r>
                        <w:rPr>
                          <w:sz w:val="18"/>
                        </w:rPr>
                        <w:t>]</w:t>
                      </w:r>
                    </w:p>
                  </w:txbxContent>
                </v:textbox>
                <w10:wrap type="topAndBottom" anchorx="margin"/>
              </v:shape>
            </w:pict>
          </mc:Fallback>
        </mc:AlternateContent>
      </w:r>
    </w:p>
    <w:p w14:paraId="724CED44" w14:textId="77777777" w:rsidR="005F292E" w:rsidRDefault="005F292E" w:rsidP="00B13E5E">
      <w:pPr>
        <w:rPr>
          <w:b/>
          <w:bCs/>
          <w:color w:val="F28C28"/>
          <w:sz w:val="24"/>
          <w:szCs w:val="24"/>
        </w:rPr>
      </w:pPr>
    </w:p>
    <w:p w14:paraId="3F0167B4" w14:textId="77777777" w:rsidR="005F292E" w:rsidRDefault="005F292E" w:rsidP="00B13E5E">
      <w:pPr>
        <w:rPr>
          <w:b/>
          <w:bCs/>
          <w:color w:val="F28C28"/>
          <w:sz w:val="24"/>
          <w:szCs w:val="24"/>
        </w:rPr>
      </w:pPr>
    </w:p>
    <w:p w14:paraId="3A46A327" w14:textId="77777777" w:rsidR="005F292E" w:rsidRDefault="005F292E" w:rsidP="00B13E5E">
      <w:pPr>
        <w:rPr>
          <w:b/>
          <w:bCs/>
          <w:color w:val="F28C28"/>
          <w:sz w:val="24"/>
          <w:szCs w:val="24"/>
        </w:rPr>
      </w:pPr>
    </w:p>
    <w:p w14:paraId="39FCFB53" w14:textId="77777777" w:rsidR="005F292E" w:rsidRDefault="005F292E" w:rsidP="00B13E5E">
      <w:pPr>
        <w:rPr>
          <w:b/>
          <w:bCs/>
          <w:color w:val="F28C28"/>
          <w:sz w:val="24"/>
          <w:szCs w:val="24"/>
        </w:rPr>
      </w:pPr>
    </w:p>
    <w:p w14:paraId="455C6321" w14:textId="77777777" w:rsidR="005F292E" w:rsidRDefault="005F292E" w:rsidP="00B13E5E">
      <w:pPr>
        <w:rPr>
          <w:b/>
          <w:bCs/>
          <w:color w:val="F28C28"/>
          <w:sz w:val="24"/>
          <w:szCs w:val="24"/>
        </w:rPr>
      </w:pPr>
    </w:p>
    <w:p w14:paraId="1A2FCA2B" w14:textId="77777777" w:rsidR="005F292E" w:rsidRDefault="005F292E" w:rsidP="00B13E5E">
      <w:pPr>
        <w:rPr>
          <w:b/>
          <w:bCs/>
          <w:color w:val="F28C28"/>
          <w:sz w:val="24"/>
          <w:szCs w:val="24"/>
        </w:rPr>
      </w:pPr>
    </w:p>
    <w:p w14:paraId="6CF672F9" w14:textId="0453B412" w:rsidR="008A314B" w:rsidRPr="008503F0" w:rsidRDefault="008503F0" w:rsidP="00B13E5E">
      <w:pPr>
        <w:rPr>
          <w:color w:val="F28C28"/>
          <w:sz w:val="24"/>
          <w:szCs w:val="24"/>
        </w:rPr>
      </w:pPr>
      <w:r>
        <w:rPr>
          <w:b/>
          <w:bCs/>
          <w:color w:val="F28C28"/>
          <w:sz w:val="24"/>
          <w:szCs w:val="24"/>
        </w:rPr>
        <w:lastRenderedPageBreak/>
        <w:t>Groeikansen</w:t>
      </w:r>
    </w:p>
    <w:p w14:paraId="74CE267D" w14:textId="3E666E0C" w:rsidR="008A314B" w:rsidRDefault="008503F0" w:rsidP="00B13E5E">
      <w:pPr>
        <w:rPr>
          <w:color w:val="auto"/>
          <w:szCs w:val="20"/>
        </w:rPr>
      </w:pPr>
      <w:r>
        <w:rPr>
          <w:color w:val="auto"/>
          <w:szCs w:val="20"/>
        </w:rPr>
        <w:t>Welke zijn de groeikansen van jullie school en hoe komt dit?</w:t>
      </w:r>
    </w:p>
    <w:p w14:paraId="7A3A1160" w14:textId="67C64379" w:rsidR="0065754D" w:rsidRPr="0065754D" w:rsidRDefault="008503F0" w:rsidP="0065754D">
      <w:pPr>
        <w:rPr>
          <w:color w:val="auto"/>
          <w:szCs w:val="20"/>
        </w:rPr>
      </w:pPr>
      <w:r>
        <w:rPr>
          <w:color w:val="auto"/>
          <w:szCs w:val="20"/>
        </w:rPr>
        <w:t>Formuleer hypotheses die aan de basis liggen voor deze groeikansen</w:t>
      </w:r>
      <w:r w:rsidR="001E440C">
        <w:rPr>
          <w:color w:val="auto"/>
          <w:szCs w:val="20"/>
        </w:rPr>
        <w:t xml:space="preserve">, denk daarbij aan </w:t>
      </w:r>
      <w:r w:rsidR="0065754D" w:rsidRPr="0065754D">
        <w:rPr>
          <w:color w:val="auto"/>
          <w:szCs w:val="20"/>
        </w:rPr>
        <w:t>mogelijke verklaringen op leerling-, klas- en schoolniveau.</w:t>
      </w:r>
    </w:p>
    <w:p w14:paraId="49759864" w14:textId="77777777" w:rsidR="00B50EA8" w:rsidRDefault="00B50EA8" w:rsidP="00B50EA8">
      <w:pPr>
        <w:ind w:firstLine="720"/>
        <w:rPr>
          <w:sz w:val="16"/>
          <w:szCs w:val="16"/>
          <w:lang w:val="nl-BE"/>
        </w:rPr>
      </w:pPr>
      <w:r w:rsidRPr="00B50EA8">
        <w:rPr>
          <w:sz w:val="16"/>
          <w:szCs w:val="16"/>
          <w:lang w:val="nl-BE"/>
        </w:rPr>
        <w:t xml:space="preserve">Voorbeeld: </w:t>
      </w:r>
    </w:p>
    <w:p w14:paraId="7AB09098" w14:textId="7B3112A6" w:rsidR="005F292E" w:rsidRPr="005F292E" w:rsidRDefault="005F292E" w:rsidP="005F292E">
      <w:pPr>
        <w:ind w:firstLine="720"/>
        <w:rPr>
          <w:b/>
          <w:bCs/>
          <w:sz w:val="16"/>
          <w:szCs w:val="16"/>
          <w:lang w:val="nl-BE"/>
        </w:rPr>
      </w:pPr>
      <w:r w:rsidRPr="005F292E">
        <w:rPr>
          <w:b/>
          <w:bCs/>
          <w:sz w:val="16"/>
          <w:szCs w:val="16"/>
          <w:lang w:val="nl-BE"/>
        </w:rPr>
        <w:t>Bereiken van de eindtermen</w:t>
      </w:r>
    </w:p>
    <w:p w14:paraId="6240E2D7" w14:textId="77777777" w:rsidR="005F292E" w:rsidRPr="005F292E" w:rsidRDefault="005F292E" w:rsidP="005F292E">
      <w:pPr>
        <w:ind w:left="720"/>
        <w:rPr>
          <w:sz w:val="16"/>
          <w:szCs w:val="16"/>
          <w:lang w:val="nl-BE"/>
        </w:rPr>
      </w:pPr>
      <w:r w:rsidRPr="005F292E">
        <w:rPr>
          <w:sz w:val="16"/>
          <w:szCs w:val="16"/>
          <w:lang w:val="nl-BE"/>
        </w:rPr>
        <w:t>We vermoeden dat leerlingen maateenheden en eenvoudige omzettingen kennen, maar onvoldoende inzicht hebben in de relaties tussen maatgetal, maateenheid en grootheid.</w:t>
      </w:r>
    </w:p>
    <w:p w14:paraId="59232F09" w14:textId="77777777" w:rsidR="005F292E" w:rsidRPr="005F292E" w:rsidRDefault="005F292E" w:rsidP="0089031D">
      <w:pPr>
        <w:ind w:left="720"/>
        <w:rPr>
          <w:sz w:val="16"/>
          <w:szCs w:val="16"/>
          <w:lang w:val="nl-BE"/>
        </w:rPr>
      </w:pPr>
      <w:r w:rsidRPr="005F292E">
        <w:rPr>
          <w:sz w:val="16"/>
          <w:szCs w:val="16"/>
          <w:lang w:val="nl-BE"/>
        </w:rPr>
        <w:t>We vermoeden dat tijdsduur, snelheid en samengestelde toepassingen onvoldoende frequent terugkeren.</w:t>
      </w:r>
    </w:p>
    <w:p w14:paraId="35D048CF" w14:textId="549424E5" w:rsidR="005F292E" w:rsidRPr="005F292E" w:rsidRDefault="005F292E" w:rsidP="005F292E">
      <w:pPr>
        <w:ind w:firstLine="720"/>
        <w:rPr>
          <w:b/>
          <w:bCs/>
          <w:sz w:val="16"/>
          <w:szCs w:val="16"/>
          <w:lang w:val="nl-BE"/>
        </w:rPr>
      </w:pPr>
      <w:r w:rsidRPr="005F292E">
        <w:rPr>
          <w:b/>
          <w:bCs/>
          <w:sz w:val="16"/>
          <w:szCs w:val="16"/>
          <w:lang w:val="nl-BE"/>
        </w:rPr>
        <w:t>Verdeling over vaardigheidsniveaus</w:t>
      </w:r>
    </w:p>
    <w:p w14:paraId="1285ED31" w14:textId="77777777" w:rsidR="005F292E" w:rsidRPr="005F292E" w:rsidRDefault="005F292E" w:rsidP="0089031D">
      <w:pPr>
        <w:ind w:left="720"/>
        <w:rPr>
          <w:sz w:val="16"/>
          <w:szCs w:val="16"/>
          <w:lang w:val="nl-BE"/>
        </w:rPr>
      </w:pPr>
      <w:r w:rsidRPr="005F292E">
        <w:rPr>
          <w:b/>
          <w:bCs/>
          <w:sz w:val="16"/>
          <w:szCs w:val="16"/>
          <w:lang w:val="nl-BE"/>
        </w:rPr>
        <w:t>Veel leerlingen in E of D:</w:t>
      </w:r>
      <w:r w:rsidRPr="005F292E">
        <w:rPr>
          <w:sz w:val="16"/>
          <w:szCs w:val="16"/>
          <w:lang w:val="nl-BE"/>
        </w:rPr>
        <w:t xml:space="preserve"> we vermoeden dat de basis rond grootheden, eenheden, referentiematen, schatten en kloklezen onvoldoende stabiel is.</w:t>
      </w:r>
    </w:p>
    <w:p w14:paraId="36E928EC" w14:textId="77777777" w:rsidR="005F292E" w:rsidRPr="005F292E" w:rsidRDefault="005F292E" w:rsidP="0089031D">
      <w:pPr>
        <w:ind w:left="720"/>
        <w:rPr>
          <w:sz w:val="16"/>
          <w:szCs w:val="16"/>
          <w:lang w:val="nl-BE"/>
        </w:rPr>
      </w:pPr>
      <w:r w:rsidRPr="005F292E">
        <w:rPr>
          <w:b/>
          <w:bCs/>
          <w:sz w:val="16"/>
          <w:szCs w:val="16"/>
          <w:lang w:val="nl-BE"/>
        </w:rPr>
        <w:t>Veel leerlingen in C:</w:t>
      </w:r>
      <w:r w:rsidRPr="005F292E">
        <w:rPr>
          <w:sz w:val="16"/>
          <w:szCs w:val="16"/>
          <w:lang w:val="nl-BE"/>
        </w:rPr>
        <w:t xml:space="preserve"> we vermoeden dat leerlingen courante omzettingen en eenvoudige berekeningen uitvoeren, maar moeilijker tot complexere oppervlakte-, inhouds- en tijdstoepassingen komen.</w:t>
      </w:r>
    </w:p>
    <w:p w14:paraId="1412D590" w14:textId="5D1C0B90" w:rsidR="005F292E" w:rsidRPr="005F292E" w:rsidRDefault="005F292E" w:rsidP="005F292E">
      <w:pPr>
        <w:ind w:firstLine="720"/>
        <w:rPr>
          <w:b/>
          <w:bCs/>
          <w:sz w:val="16"/>
          <w:szCs w:val="16"/>
          <w:lang w:val="nl-BE"/>
        </w:rPr>
      </w:pPr>
      <w:r w:rsidRPr="005F292E">
        <w:rPr>
          <w:b/>
          <w:bCs/>
          <w:sz w:val="16"/>
          <w:szCs w:val="16"/>
          <w:lang w:val="nl-BE"/>
        </w:rPr>
        <w:t>Verschillen ten opzichte van Vlaanderen</w:t>
      </w:r>
    </w:p>
    <w:p w14:paraId="21DCE2F0" w14:textId="77777777" w:rsidR="005F292E" w:rsidRPr="005F292E" w:rsidRDefault="005F292E" w:rsidP="0089031D">
      <w:pPr>
        <w:ind w:left="720"/>
        <w:rPr>
          <w:sz w:val="16"/>
          <w:szCs w:val="16"/>
          <w:lang w:val="nl-BE"/>
        </w:rPr>
      </w:pPr>
      <w:r w:rsidRPr="005F292E">
        <w:rPr>
          <w:b/>
          <w:bCs/>
          <w:sz w:val="16"/>
          <w:szCs w:val="16"/>
          <w:lang w:val="nl-BE"/>
        </w:rPr>
        <w:t>Relatief meer C:</w:t>
      </w:r>
      <w:r w:rsidRPr="005F292E">
        <w:rPr>
          <w:sz w:val="16"/>
          <w:szCs w:val="16"/>
          <w:lang w:val="nl-BE"/>
        </w:rPr>
        <w:t xml:space="preserve"> we vermoeden dat standaardomzettingen beheerst worden, maar dat complexe toepassingen onvoldoende worden opgebouwd.</w:t>
      </w:r>
    </w:p>
    <w:p w14:paraId="31FACCC2" w14:textId="77777777" w:rsidR="005F292E" w:rsidRPr="005F292E" w:rsidRDefault="005F292E" w:rsidP="0089031D">
      <w:pPr>
        <w:ind w:left="720"/>
        <w:rPr>
          <w:sz w:val="16"/>
          <w:szCs w:val="16"/>
          <w:lang w:val="nl-BE"/>
        </w:rPr>
      </w:pPr>
      <w:r w:rsidRPr="005F292E">
        <w:rPr>
          <w:b/>
          <w:bCs/>
          <w:sz w:val="16"/>
          <w:szCs w:val="16"/>
          <w:lang w:val="nl-BE"/>
        </w:rPr>
        <w:t>Relatief meer D en E:</w:t>
      </w:r>
      <w:r w:rsidRPr="005F292E">
        <w:rPr>
          <w:sz w:val="16"/>
          <w:szCs w:val="16"/>
          <w:lang w:val="nl-BE"/>
        </w:rPr>
        <w:t xml:space="preserve"> we vermoeden dat de verbinding tussen concrete meetervaringen, referentiematen en formele notaties onvoldoende sterk is.</w:t>
      </w:r>
    </w:p>
    <w:p w14:paraId="7D8DF176" w14:textId="1CE207EB" w:rsidR="005F292E" w:rsidRPr="005F292E" w:rsidRDefault="005F292E" w:rsidP="005F292E">
      <w:pPr>
        <w:ind w:firstLine="720"/>
        <w:rPr>
          <w:b/>
          <w:bCs/>
          <w:sz w:val="16"/>
          <w:szCs w:val="16"/>
          <w:lang w:val="nl-BE"/>
        </w:rPr>
      </w:pPr>
      <w:r w:rsidRPr="005F292E">
        <w:rPr>
          <w:b/>
          <w:bCs/>
          <w:sz w:val="16"/>
          <w:szCs w:val="16"/>
          <w:lang w:val="nl-BE"/>
        </w:rPr>
        <w:t>Verschillen ten opzichte van vergelijkbare scholen</w:t>
      </w:r>
    </w:p>
    <w:p w14:paraId="2E07B8E5" w14:textId="77777777" w:rsidR="005F292E" w:rsidRPr="005F292E" w:rsidRDefault="005F292E" w:rsidP="008A2AEF">
      <w:pPr>
        <w:ind w:left="720"/>
        <w:rPr>
          <w:sz w:val="16"/>
          <w:szCs w:val="16"/>
          <w:lang w:val="nl-BE"/>
        </w:rPr>
      </w:pPr>
      <w:r w:rsidRPr="005F292E">
        <w:rPr>
          <w:b/>
          <w:bCs/>
          <w:sz w:val="16"/>
          <w:szCs w:val="16"/>
          <w:lang w:val="nl-BE"/>
        </w:rPr>
        <w:t>Minder gunstig resultaat:</w:t>
      </w:r>
      <w:r w:rsidRPr="005F292E">
        <w:rPr>
          <w:sz w:val="16"/>
          <w:szCs w:val="16"/>
          <w:lang w:val="nl-BE"/>
        </w:rPr>
        <w:t xml:space="preserve"> we vermoeden dat leerlingen minder systematisch leren verklaren waarom een omzetting of formule passend is.</w:t>
      </w:r>
    </w:p>
    <w:p w14:paraId="794CFF35" w14:textId="77777777" w:rsidR="005F292E" w:rsidRPr="005F292E" w:rsidRDefault="005F292E" w:rsidP="008A2AEF">
      <w:pPr>
        <w:ind w:left="720"/>
        <w:rPr>
          <w:sz w:val="16"/>
          <w:szCs w:val="16"/>
          <w:lang w:val="nl-BE"/>
        </w:rPr>
      </w:pPr>
      <w:r w:rsidRPr="005F292E">
        <w:rPr>
          <w:b/>
          <w:bCs/>
          <w:sz w:val="16"/>
          <w:szCs w:val="16"/>
          <w:lang w:val="nl-BE"/>
        </w:rPr>
        <w:t>Vergelijkbaar eindtermbereik, maar minder A:</w:t>
      </w:r>
      <w:r w:rsidRPr="005F292E">
        <w:rPr>
          <w:sz w:val="16"/>
          <w:szCs w:val="16"/>
          <w:lang w:val="nl-BE"/>
        </w:rPr>
        <w:t xml:space="preserve"> we vermoeden dat complexe toepassingen rond oppervlakte, volume, snelheid en tijd minder vaak worden aangeboden.</w:t>
      </w:r>
    </w:p>
    <w:p w14:paraId="19E7822D" w14:textId="69A0655F" w:rsidR="005F292E" w:rsidRPr="005F292E" w:rsidRDefault="005F292E" w:rsidP="005F292E">
      <w:pPr>
        <w:ind w:firstLine="720"/>
        <w:rPr>
          <w:b/>
          <w:bCs/>
          <w:sz w:val="16"/>
          <w:szCs w:val="16"/>
          <w:lang w:val="nl-BE"/>
        </w:rPr>
      </w:pPr>
      <w:r w:rsidRPr="005F292E">
        <w:rPr>
          <w:b/>
          <w:bCs/>
          <w:sz w:val="16"/>
          <w:szCs w:val="16"/>
          <w:lang w:val="nl-BE"/>
        </w:rPr>
        <w:t>Spreiding binnen de school</w:t>
      </w:r>
    </w:p>
    <w:p w14:paraId="6179BDCE" w14:textId="77777777" w:rsidR="005F292E" w:rsidRPr="005F292E" w:rsidRDefault="005F292E" w:rsidP="00D30854">
      <w:pPr>
        <w:ind w:left="720"/>
        <w:rPr>
          <w:sz w:val="16"/>
          <w:szCs w:val="16"/>
          <w:lang w:val="nl-BE"/>
        </w:rPr>
      </w:pPr>
      <w:r w:rsidRPr="005F292E">
        <w:rPr>
          <w:sz w:val="16"/>
          <w:szCs w:val="16"/>
          <w:lang w:val="nl-BE"/>
        </w:rPr>
        <w:t>We vermoeden dat verschillen bestaan in het gebruik van materialen, referentiematen en betekenisvolle contexten.</w:t>
      </w:r>
    </w:p>
    <w:p w14:paraId="1673704A" w14:textId="77777777" w:rsidR="005F292E" w:rsidRPr="005F292E" w:rsidRDefault="005F292E" w:rsidP="00D30854">
      <w:pPr>
        <w:ind w:left="720"/>
        <w:rPr>
          <w:sz w:val="16"/>
          <w:szCs w:val="16"/>
          <w:lang w:val="nl-BE"/>
        </w:rPr>
      </w:pPr>
      <w:r w:rsidRPr="005F292E">
        <w:rPr>
          <w:sz w:val="16"/>
          <w:szCs w:val="16"/>
          <w:lang w:val="nl-BE"/>
        </w:rPr>
        <w:t>We vermoeden dat de didactische aanpak van omzettingen tussen klassen of leerjaren verschilt.</w:t>
      </w:r>
    </w:p>
    <w:p w14:paraId="65A7824D" w14:textId="77777777" w:rsidR="005F292E" w:rsidRPr="005F292E" w:rsidRDefault="005F292E" w:rsidP="00D30854">
      <w:pPr>
        <w:ind w:left="720"/>
        <w:rPr>
          <w:sz w:val="16"/>
          <w:szCs w:val="16"/>
          <w:lang w:val="nl-BE"/>
        </w:rPr>
      </w:pPr>
      <w:r w:rsidRPr="005F292E">
        <w:rPr>
          <w:sz w:val="16"/>
          <w:szCs w:val="16"/>
          <w:lang w:val="nl-BE"/>
        </w:rPr>
        <w:t>We vermoeden dat sommige klassen sterker inzetten op procedures, terwijl andere ook schatten, redeneren en controleren expliciet meenemen.</w:t>
      </w:r>
    </w:p>
    <w:p w14:paraId="11E87028" w14:textId="5003A1FD" w:rsidR="006C7C58" w:rsidRPr="00B50EA8" w:rsidRDefault="00A27695" w:rsidP="00084296">
      <w:pPr>
        <w:ind w:left="720"/>
        <w:rPr>
          <w:sz w:val="16"/>
          <w:szCs w:val="16"/>
          <w:lang w:val="nl-BE"/>
        </w:rPr>
      </w:pPr>
      <w:r w:rsidRPr="00B13E5E">
        <w:rPr>
          <w:noProof/>
          <w:color w:val="F28C28"/>
          <w:sz w:val="24"/>
          <w:szCs w:val="24"/>
        </w:rPr>
        <mc:AlternateContent>
          <mc:Choice Requires="wps">
            <w:drawing>
              <wp:anchor distT="45720" distB="45720" distL="114300" distR="114300" simplePos="0" relativeHeight="251667456" behindDoc="0" locked="0" layoutInCell="1" allowOverlap="1" wp14:anchorId="01369EBE" wp14:editId="27748550">
                <wp:simplePos x="0" y="0"/>
                <wp:positionH relativeFrom="margin">
                  <wp:posOffset>0</wp:posOffset>
                </wp:positionH>
                <wp:positionV relativeFrom="paragraph">
                  <wp:posOffset>253365</wp:posOffset>
                </wp:positionV>
                <wp:extent cx="5877560" cy="1404620"/>
                <wp:effectExtent l="0" t="0" r="27940" b="26670"/>
                <wp:wrapTopAndBottom/>
                <wp:docPr id="30629997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1404620"/>
                        </a:xfrm>
                        <a:prstGeom prst="rect">
                          <a:avLst/>
                        </a:prstGeom>
                        <a:noFill/>
                        <a:ln w="19050">
                          <a:solidFill>
                            <a:srgbClr val="F28C28"/>
                          </a:solidFill>
                          <a:miter lim="800000"/>
                          <a:headEnd/>
                          <a:tailEnd/>
                        </a:ln>
                      </wps:spPr>
                      <wps:txbx>
                        <w:txbxContent>
                          <w:p w14:paraId="545277D5" w14:textId="77777777" w:rsidR="00A27695" w:rsidRPr="00E15EAC" w:rsidRDefault="00A27695" w:rsidP="00A27695">
                            <w:pPr>
                              <w:rPr>
                                <w:sz w:val="18"/>
                              </w:rPr>
                            </w:pPr>
                            <w:r>
                              <w:rPr>
                                <w:sz w:val="18"/>
                              </w:rPr>
                              <w:t>[invullen]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369EBE" id="_x0000_s1031" type="#_x0000_t202" style="position:absolute;left:0;text-align:left;margin-left:0;margin-top:19.95pt;width:462.8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" filled="f" strokecolor="#f28c28" strokeweight="1.5pt">
                <v:textbox style="mso-fit-shape-to-text:t">
                  <w:txbxContent>
                    <w:p w14:paraId="545277D5" w14:textId="77777777" w:rsidR="00A27695" w:rsidRPr="00E15EAC" w:rsidRDefault="00A27695" w:rsidP="00A27695">
                      <w:pPr>
                        <w:rPr>
                          <w:sz w:val="18"/>
                        </w:rPr>
                      </w:pPr>
                      <w:r>
                        <w:rPr>
                          <w:sz w:val="18"/>
                        </w:rPr>
                        <w:t>[</w:t>
                      </w:r>
                      <w:proofErr w:type="gramStart"/>
                      <w:r>
                        <w:rPr>
                          <w:sz w:val="18"/>
                        </w:rPr>
                        <w:t>invullen</w:t>
                      </w:r>
                      <w:proofErr w:type="gramEnd"/>
                      <w:r>
                        <w:rPr>
                          <w:sz w:val="18"/>
                        </w:rPr>
                        <w:t>]</w:t>
                      </w:r>
                    </w:p>
                  </w:txbxContent>
                </v:textbox>
                <w10:wrap type="topAndBottom" anchorx="margin"/>
              </v:shape>
            </w:pict>
          </mc:Fallback>
        </mc:AlternateContent>
      </w:r>
    </w:p>
    <w:p w14:paraId="07B7A863" w14:textId="761E0708" w:rsidR="00AD65F2" w:rsidRDefault="00E15EAC" w:rsidP="00481810">
      <w:pPr>
        <w:rPr>
          <w:color w:val="auto"/>
          <w:szCs w:val="20"/>
        </w:rPr>
      </w:pPr>
      <w:hyperlink r:id="rId25" w:history="1">
        <w:r w:rsidRPr="008A314B">
          <w:rPr>
            <w:rStyle w:val="Hyperlink"/>
            <w:szCs w:val="20"/>
          </w:rPr>
          <w:t>https://pro.katholiekonderwijs.vlaanderen/hypothesekaarten-verken-samen-verklaringen-voor-toetsresultaten?</w:t>
        </w:r>
      </w:hyperlink>
      <w:r w:rsidRPr="008A314B">
        <w:rPr>
          <w:color w:val="auto"/>
          <w:szCs w:val="20"/>
        </w:rPr>
        <w:t xml:space="preserve"> </w:t>
      </w:r>
      <w:r w:rsidR="00AD65F2">
        <w:rPr>
          <w:color w:val="auto"/>
          <w:szCs w:val="20"/>
        </w:rPr>
        <w:br w:type="page"/>
      </w:r>
    </w:p>
    <w:p w14:paraId="36F7628B" w14:textId="3BFA7645" w:rsidR="00E15EAC" w:rsidRPr="00E15EAC" w:rsidRDefault="005D706C" w:rsidP="00B13E5E">
      <w:pPr>
        <w:rPr>
          <w:b/>
          <w:bCs/>
          <w:color w:val="auto"/>
          <w:szCs w:val="20"/>
        </w:rPr>
      </w:pPr>
      <w:r>
        <w:rPr>
          <w:b/>
          <w:bCs/>
          <w:color w:val="F28C28"/>
          <w:sz w:val="24"/>
          <w:szCs w:val="24"/>
        </w:rPr>
        <w:lastRenderedPageBreak/>
        <w:t>M</w:t>
      </w:r>
      <w:r w:rsidR="00E15EAC" w:rsidRPr="00E15EAC">
        <w:rPr>
          <w:b/>
          <w:bCs/>
          <w:color w:val="F28C28"/>
          <w:sz w:val="24"/>
          <w:szCs w:val="24"/>
        </w:rPr>
        <w:t>eer resultaten</w:t>
      </w:r>
    </w:p>
    <w:p w14:paraId="2270145A" w14:textId="0F20821C" w:rsidR="005018F3" w:rsidRPr="0092405E" w:rsidRDefault="005018F3" w:rsidP="005018F3">
      <w:pPr>
        <w:rPr>
          <w:lang w:val="nl-BE"/>
        </w:rPr>
      </w:pPr>
      <w:r w:rsidRPr="0092405E">
        <w:rPr>
          <w:b/>
          <w:bCs/>
          <w:lang w:val="nl-BE"/>
        </w:rPr>
        <w:t>Belangrijk:</w:t>
      </w:r>
      <w:r w:rsidRPr="0092405E">
        <w:rPr>
          <w:lang w:val="nl-BE"/>
        </w:rPr>
        <w:t xml:space="preserve"> Een plausibele verklaring is nog geen vastgestelde oorzaak. Ga niet rechtstreeks van resultaat naar actie. Toets belangrijke hypothese</w:t>
      </w:r>
      <w:r w:rsidR="00CE2E3A">
        <w:rPr>
          <w:lang w:val="nl-BE"/>
        </w:rPr>
        <w:t>s</w:t>
      </w:r>
      <w:r w:rsidRPr="0092405E">
        <w:rPr>
          <w:lang w:val="nl-BE"/>
        </w:rPr>
        <w:t xml:space="preserve"> waar nodig aan andere informatie. </w:t>
      </w:r>
    </w:p>
    <w:p w14:paraId="3D0210E3" w14:textId="122F2FB2" w:rsidR="00E15EAC" w:rsidRDefault="00E15EAC" w:rsidP="00B13E5E">
      <w:pPr>
        <w:rPr>
          <w:color w:val="auto"/>
          <w:szCs w:val="20"/>
        </w:rPr>
      </w:pPr>
      <w:r>
        <w:rPr>
          <w:color w:val="auto"/>
          <w:szCs w:val="20"/>
        </w:rPr>
        <w:t>Zijn er nog andere resultaten die je kunt meenemen bij de analyse?</w:t>
      </w:r>
    </w:p>
    <w:p w14:paraId="0FA75099" w14:textId="3E75AD4E" w:rsidR="00E15EAC" w:rsidRDefault="00E15EAC" w:rsidP="00B13E5E">
      <w:pPr>
        <w:rPr>
          <w:color w:val="F28C28"/>
          <w:sz w:val="24"/>
          <w:szCs w:val="24"/>
        </w:rPr>
      </w:pPr>
      <w:r>
        <w:rPr>
          <w:color w:val="auto"/>
          <w:szCs w:val="20"/>
        </w:rPr>
        <w:tab/>
      </w:r>
      <w:r>
        <w:rPr>
          <w:color w:val="F28C28"/>
          <w:sz w:val="24"/>
          <w:szCs w:val="24"/>
        </w:rPr>
        <w:t>Resultaten op vergelijkbare toetsen</w:t>
      </w:r>
    </w:p>
    <w:p w14:paraId="1740F3E2" w14:textId="11F7BEFA" w:rsidR="00E15EAC" w:rsidRDefault="00E15EAC" w:rsidP="00E15EAC">
      <w:pPr>
        <w:ind w:left="720"/>
      </w:pPr>
      <w:r w:rsidRPr="00E15EAC">
        <w:rPr>
          <w:color w:val="F28C28"/>
          <w:szCs w:val="20"/>
        </w:rPr>
        <w:t>LET OP:</w:t>
      </w:r>
      <w:r w:rsidRPr="00E15EAC">
        <w:rPr>
          <w:color w:val="auto"/>
          <w:szCs w:val="20"/>
        </w:rPr>
        <w:t xml:space="preserve"> </w:t>
      </w:r>
      <w:r w:rsidRPr="00E15EAC">
        <w:t>dit zijn niet dezelfde toetsen en de resultaten worden vaak ook op een andere manier voorgesteld!</w:t>
      </w:r>
    </w:p>
    <w:p w14:paraId="346B98DE" w14:textId="143FF6B9" w:rsidR="00E15EAC" w:rsidRDefault="00E15EAC" w:rsidP="00E15EAC">
      <w:pPr>
        <w:ind w:left="720"/>
        <w:rPr>
          <w:color w:val="F28C28"/>
          <w:sz w:val="24"/>
          <w:szCs w:val="24"/>
        </w:rPr>
      </w:pPr>
      <w:r>
        <w:rPr>
          <w:color w:val="F28C28"/>
          <w:sz w:val="24"/>
          <w:szCs w:val="24"/>
        </w:rPr>
        <w:t>Resultaten op leerlingniveau</w:t>
      </w:r>
    </w:p>
    <w:p w14:paraId="2F857DDB" w14:textId="15DA9F8F" w:rsidR="00E15EAC" w:rsidRDefault="00E15EAC" w:rsidP="00E15EAC">
      <w:pPr>
        <w:ind w:left="720"/>
      </w:pPr>
      <w:r>
        <w:t xml:space="preserve">Feedbackfiches per leerling: </w:t>
      </w:r>
    </w:p>
    <w:p w14:paraId="5913E1CD" w14:textId="4162F9C1" w:rsidR="00E15EAC" w:rsidRDefault="00AC7F2E" w:rsidP="00AC7F2E">
      <w:pPr>
        <w:ind w:firstLine="720"/>
      </w:pPr>
      <w:hyperlink r:id="rId26" w:history="1">
        <w:r w:rsidRPr="00AC7F2E">
          <w:rPr>
            <w:rStyle w:val="Hyperlink"/>
          </w:rPr>
          <w:t>lln fiche</w:t>
        </w:r>
      </w:hyperlink>
    </w:p>
    <w:p w14:paraId="70FDA2F4" w14:textId="531D9F3A" w:rsidR="00E15EAC" w:rsidRDefault="00E15EAC" w:rsidP="00E15EAC">
      <w:pPr>
        <w:rPr>
          <w:b/>
          <w:bCs/>
          <w:color w:val="F28C28"/>
          <w:sz w:val="24"/>
          <w:szCs w:val="24"/>
        </w:rPr>
      </w:pPr>
      <w:r>
        <w:rPr>
          <w:b/>
          <w:bCs/>
          <w:color w:val="F28C28"/>
          <w:sz w:val="24"/>
          <w:szCs w:val="24"/>
        </w:rPr>
        <w:t>Andere data</w:t>
      </w:r>
    </w:p>
    <w:p w14:paraId="203EA2F2" w14:textId="77777777" w:rsidR="00F82D8A" w:rsidRDefault="00F82D8A" w:rsidP="00E136C4">
      <w:r>
        <w:t>Voorbeeld</w:t>
      </w:r>
    </w:p>
    <w:p w14:paraId="552E86E3" w14:textId="30089BF7" w:rsidR="00E136C4" w:rsidRDefault="00F82D8A" w:rsidP="00E136C4">
      <w:r>
        <w:t xml:space="preserve">° </w:t>
      </w:r>
      <w:r w:rsidR="00E136C4" w:rsidRPr="008342A0">
        <w:t xml:space="preserve">Vanuit de digitale planningstool van je school kun je overzichten genereren van de doelen die jullie selecteerden. Hoe vaak stonden de getoetste doelen in de focus? Misschien geven deze data ondersteuning bij het nadenken over de sterktes en groeikansen. </w:t>
      </w:r>
    </w:p>
    <w:p w14:paraId="70303F4A" w14:textId="77777777" w:rsidR="000225E9" w:rsidRDefault="000225E9" w:rsidP="000225E9">
      <w:r>
        <w:t>° Datawijzer</w:t>
      </w:r>
    </w:p>
    <w:p w14:paraId="4B171F4F" w14:textId="3E8ED5B1" w:rsidR="00B84F90" w:rsidRDefault="00F82D8A" w:rsidP="00E136C4">
      <w:r>
        <w:t xml:space="preserve">° </w:t>
      </w:r>
      <w:r w:rsidR="00164F82">
        <w:t>Wetenschappelijke of vakdidactische bron</w:t>
      </w:r>
      <w:r w:rsidR="000225E9">
        <w:t>nen</w:t>
      </w:r>
    </w:p>
    <w:p w14:paraId="2B3C8489" w14:textId="79EBE229" w:rsidR="00AE130F" w:rsidRDefault="00AE130F" w:rsidP="00E136C4">
      <w:r>
        <w:t>° …</w:t>
      </w:r>
    </w:p>
    <w:p w14:paraId="7ADAC726" w14:textId="77777777" w:rsidR="0092405E" w:rsidRPr="0092405E" w:rsidRDefault="0092405E" w:rsidP="0092405E">
      <w:pPr>
        <w:rPr>
          <w:lang w:val="nl-BE"/>
        </w:rPr>
      </w:pPr>
      <w:r w:rsidRPr="0092405E">
        <w:rPr>
          <w:b/>
          <w:bCs/>
          <w:lang w:val="nl-BE"/>
        </w:rPr>
        <w:t>Verdieping:</w:t>
      </w:r>
      <w:r w:rsidRPr="0092405E">
        <w:rPr>
          <w:lang w:val="nl-BE"/>
        </w:rPr>
        <w:t xml:space="preserve"> </w:t>
      </w:r>
      <w:hyperlink r:id="rId27" w:anchor="/lessons/QVAfALLDge2ciVrBG-GymBgfjA7BZoXi" w:tgtFrame="_blank" w:history="1">
        <w:r w:rsidRPr="0092405E">
          <w:rPr>
            <w:rStyle w:val="Hyperlink"/>
            <w:lang w:val="nl-BE"/>
          </w:rPr>
          <w:t>Schoolfeedback inzetten voor schoolontwikkeling - verklaringen formuleren en toetsen</w:t>
        </w:r>
      </w:hyperlink>
      <w:r w:rsidRPr="0092405E">
        <w:rPr>
          <w:lang w:val="nl-BE"/>
        </w:rPr>
        <w:t> </w:t>
      </w:r>
    </w:p>
    <w:p w14:paraId="29FE2E46" w14:textId="0C93B010" w:rsidR="00E136C4" w:rsidRDefault="00E136C4" w:rsidP="00E136C4"/>
    <w:p w14:paraId="2CE2580F" w14:textId="77777777" w:rsidR="00AE154E" w:rsidRDefault="00AE154E" w:rsidP="00E136C4"/>
    <w:p w14:paraId="0019652F" w14:textId="77777777" w:rsidR="00AE154E" w:rsidRDefault="00AE154E" w:rsidP="00E136C4"/>
    <w:p w14:paraId="0C991632" w14:textId="77777777" w:rsidR="00AE154E" w:rsidRDefault="00AE154E" w:rsidP="00E136C4"/>
    <w:p w14:paraId="437F4045" w14:textId="77777777" w:rsidR="00AE154E" w:rsidRDefault="00AE154E" w:rsidP="00E136C4"/>
    <w:p w14:paraId="12DFDD3C" w14:textId="77777777" w:rsidR="00AE154E" w:rsidRDefault="00AE154E" w:rsidP="00E136C4"/>
    <w:p w14:paraId="27094BA3" w14:textId="77777777" w:rsidR="00AE154E" w:rsidRDefault="00AE154E" w:rsidP="00E136C4"/>
    <w:p w14:paraId="72F4D0A0" w14:textId="77777777" w:rsidR="00AE154E" w:rsidRDefault="00AE154E" w:rsidP="00E136C4"/>
    <w:p w14:paraId="20F0725B" w14:textId="77777777" w:rsidR="00AE154E" w:rsidRDefault="00AE154E" w:rsidP="00E136C4"/>
    <w:p w14:paraId="4E1EDA46" w14:textId="77777777" w:rsidR="00AE154E" w:rsidRDefault="00AE154E" w:rsidP="00E136C4"/>
    <w:p w14:paraId="2D398725" w14:textId="77777777" w:rsidR="00AE154E" w:rsidRDefault="00AE154E" w:rsidP="00E136C4"/>
    <w:p w14:paraId="5CC8CC4A" w14:textId="77777777" w:rsidR="00AE154E" w:rsidRDefault="00AE154E" w:rsidP="00E136C4"/>
    <w:p w14:paraId="4C770A1D" w14:textId="77777777" w:rsidR="00AE154E" w:rsidRDefault="00AE154E" w:rsidP="00E136C4"/>
    <w:p w14:paraId="5DBF2E25" w14:textId="77777777" w:rsidR="00AE154E" w:rsidRDefault="00AE154E" w:rsidP="00E136C4"/>
    <w:p w14:paraId="3D6B0F9D" w14:textId="77777777" w:rsidR="00AE154E" w:rsidRDefault="00AE154E" w:rsidP="00E136C4"/>
    <w:p w14:paraId="547BA428" w14:textId="77777777" w:rsidR="00AE154E" w:rsidRDefault="00AE154E" w:rsidP="00E136C4"/>
    <w:p w14:paraId="7A29B33E" w14:textId="74554246" w:rsidR="00DB2DB9" w:rsidRDefault="00DB2DB9">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E136C4" w14:paraId="1E21339B" w14:textId="77777777" w:rsidTr="00DB2DB9">
        <w:trPr>
          <w:trHeight w:val="1510"/>
        </w:trPr>
        <w:tc>
          <w:tcPr>
            <w:tcW w:w="465" w:type="dxa"/>
            <w:shd w:val="clear" w:color="auto" w:fill="B51F7A"/>
            <w:tcMar>
              <w:top w:w="0" w:type="dxa"/>
              <w:left w:w="0" w:type="dxa"/>
              <w:bottom w:w="0" w:type="dxa"/>
              <w:right w:w="0" w:type="dxa"/>
            </w:tcMar>
            <w:vAlign w:val="center"/>
          </w:tcPr>
          <w:p w14:paraId="1D59A1F7" w14:textId="77777777" w:rsidR="00E136C4" w:rsidRDefault="00E136C4" w:rsidP="00C629F3"/>
        </w:tc>
        <w:tc>
          <w:tcPr>
            <w:tcW w:w="14627" w:type="dxa"/>
            <w:shd w:val="clear" w:color="auto" w:fill="F1F4F7"/>
            <w:tcMar>
              <w:top w:w="210" w:type="dxa"/>
              <w:left w:w="560" w:type="dxa"/>
              <w:bottom w:w="190" w:type="dxa"/>
              <w:right w:w="420" w:type="dxa"/>
            </w:tcMar>
            <w:vAlign w:val="center"/>
          </w:tcPr>
          <w:p w14:paraId="12A73DBA" w14:textId="2729A64E" w:rsidR="00E136C4" w:rsidRPr="00E136C4" w:rsidRDefault="00E136C4" w:rsidP="00C629F3">
            <w:pPr>
              <w:spacing w:after="100" w:line="240" w:lineRule="auto"/>
              <w:rPr>
                <w:bCs/>
                <w:sz w:val="36"/>
                <w:szCs w:val="36"/>
              </w:rPr>
            </w:pPr>
            <w:r>
              <w:rPr>
                <w:bCs/>
                <w:color w:val="B51F7A"/>
                <w:sz w:val="36"/>
                <w:szCs w:val="36"/>
              </w:rPr>
              <w:t>Conclusies</w:t>
            </w:r>
          </w:p>
          <w:p w14:paraId="4DDB1D0F" w14:textId="744D31DB" w:rsidR="000557B7" w:rsidRDefault="00E136C4" w:rsidP="00E136C4">
            <w:r w:rsidRPr="008342A0">
              <w:t>In deze stap is het aan jullie om acties te plannen.</w:t>
            </w:r>
          </w:p>
          <w:p w14:paraId="7A2B2431" w14:textId="7198A681" w:rsidR="00E136C4" w:rsidRPr="008342A0" w:rsidRDefault="000557B7" w:rsidP="00E136C4">
            <w:r w:rsidRPr="000557B7">
              <w:t>Vat samen wat jullie met voldoende zekerheid kunnen besluiten en kies een proportionele vervolgstap. </w:t>
            </w:r>
            <w:r>
              <w:t xml:space="preserve">                                                                                                                      </w:t>
            </w:r>
            <w:r w:rsidR="00E136C4">
              <w:t xml:space="preserve">                                                                                                  </w:t>
            </w:r>
            <w:r w:rsidR="00E136C4" w:rsidRPr="008342A0">
              <w:t xml:space="preserve">Je kunt formuleren wie de actie op zich neemt en wat voor soort actie het is. </w:t>
            </w:r>
          </w:p>
          <w:p w14:paraId="34F7B681" w14:textId="03DDC034" w:rsidR="00E136C4" w:rsidRDefault="00E136C4" w:rsidP="00E136C4">
            <w:pPr>
              <w:spacing w:after="0"/>
            </w:pPr>
          </w:p>
        </w:tc>
      </w:tr>
    </w:tbl>
    <w:p w14:paraId="68799A6A" w14:textId="77777777" w:rsidR="00E15EAC" w:rsidRDefault="00E15EAC" w:rsidP="00E15EAC">
      <w:pPr>
        <w:rPr>
          <w:b/>
          <w:bCs/>
          <w:color w:val="F28C28"/>
          <w:sz w:val="24"/>
          <w:szCs w:val="24"/>
        </w:rPr>
      </w:pPr>
    </w:p>
    <w:p w14:paraId="4CAF8691" w14:textId="0566515C" w:rsidR="00E136C4" w:rsidRDefault="00E136C4" w:rsidP="00E15EAC">
      <w:pPr>
        <w:rPr>
          <w:b/>
          <w:bCs/>
          <w:color w:val="AE2081"/>
          <w:sz w:val="24"/>
          <w:szCs w:val="24"/>
        </w:rPr>
      </w:pPr>
      <w:r w:rsidRPr="00E136C4">
        <w:rPr>
          <w:b/>
          <w:bCs/>
          <w:noProof/>
          <w:color w:val="AE2081"/>
          <w:sz w:val="24"/>
          <w:szCs w:val="24"/>
        </w:rPr>
        <mc:AlternateContent>
          <mc:Choice Requires="wps">
            <w:drawing>
              <wp:anchor distT="45720" distB="45720" distL="114300" distR="114300" simplePos="0" relativeHeight="251659264" behindDoc="0" locked="0" layoutInCell="1" allowOverlap="1" wp14:anchorId="0F17BF63" wp14:editId="4FDF1D49">
                <wp:simplePos x="0" y="0"/>
                <wp:positionH relativeFrom="column">
                  <wp:posOffset>635</wp:posOffset>
                </wp:positionH>
                <wp:positionV relativeFrom="paragraph">
                  <wp:posOffset>455295</wp:posOffset>
                </wp:positionV>
                <wp:extent cx="5966460" cy="1404620"/>
                <wp:effectExtent l="0" t="0" r="15240" b="13335"/>
                <wp:wrapSquare wrapText="bothSides"/>
                <wp:docPr id="6205293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7BF63" id="_x0000_s1032" type="#_x0000_t202" style="position:absolute;margin-left:.05pt;margin-top:35.85pt;width:469.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" strokecolor="#ae2081" strokeweight="1.5pt">
                <v:textbox style="mso-fit-shape-to-text:t">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v:textbox>
                <w10:wrap type="square"/>
              </v:shape>
            </w:pict>
          </mc:Fallback>
        </mc:AlternateContent>
      </w:r>
      <w:r>
        <w:rPr>
          <w:b/>
          <w:bCs/>
          <w:color w:val="AE2081"/>
          <w:sz w:val="24"/>
          <w:szCs w:val="24"/>
        </w:rPr>
        <w:t>Conclusie</w:t>
      </w:r>
      <w:r w:rsidR="00BD3121">
        <w:rPr>
          <w:b/>
          <w:bCs/>
          <w:color w:val="AE2081"/>
          <w:sz w:val="24"/>
          <w:szCs w:val="24"/>
        </w:rPr>
        <w:t>(</w:t>
      </w:r>
      <w:r>
        <w:rPr>
          <w:b/>
          <w:bCs/>
          <w:color w:val="AE2081"/>
          <w:sz w:val="24"/>
          <w:szCs w:val="24"/>
        </w:rPr>
        <w:t>s</w:t>
      </w:r>
      <w:r w:rsidR="00BD3121">
        <w:rPr>
          <w:b/>
          <w:bCs/>
          <w:color w:val="AE2081"/>
          <w:sz w:val="24"/>
          <w:szCs w:val="24"/>
        </w:rPr>
        <w:t>)</w:t>
      </w:r>
    </w:p>
    <w:p w14:paraId="3AAEB496" w14:textId="3CCE13BC" w:rsidR="00E136C4" w:rsidRDefault="00E136C4" w:rsidP="00E15EAC">
      <w:pPr>
        <w:rPr>
          <w:b/>
          <w:bCs/>
          <w:color w:val="AE2081"/>
          <w:sz w:val="24"/>
          <w:szCs w:val="24"/>
        </w:rPr>
      </w:pPr>
    </w:p>
    <w:p w14:paraId="2BB65AB8" w14:textId="316A658C" w:rsidR="00E136C4" w:rsidRDefault="00E136C4" w:rsidP="00E15EAC">
      <w:pPr>
        <w:rPr>
          <w:b/>
          <w:bCs/>
          <w:color w:val="AE2081"/>
          <w:sz w:val="24"/>
          <w:szCs w:val="24"/>
        </w:rPr>
      </w:pPr>
      <w:r>
        <w:rPr>
          <w:b/>
          <w:bCs/>
          <w:color w:val="AE2081"/>
          <w:sz w:val="24"/>
          <w:szCs w:val="24"/>
        </w:rPr>
        <w:t>Acties</w:t>
      </w:r>
    </w:p>
    <w:tbl>
      <w:tblPr>
        <w:tblStyle w:val="Tabelraster"/>
        <w:tblW w:w="0" w:type="auto"/>
        <w:tblInd w:w="-5" w:type="dxa"/>
        <w:tblLook w:val="04A0" w:firstRow="1" w:lastRow="0" w:firstColumn="1" w:lastColumn="0" w:noHBand="0" w:noVBand="1"/>
      </w:tblPr>
      <w:tblGrid>
        <w:gridCol w:w="3013"/>
        <w:gridCol w:w="3005"/>
        <w:gridCol w:w="3389"/>
      </w:tblGrid>
      <w:tr w:rsidR="00E136C4" w14:paraId="26CBFEEE" w14:textId="77777777" w:rsidTr="00AC7F2E">
        <w:tc>
          <w:tcPr>
            <w:tcW w:w="3013" w:type="dxa"/>
            <w:shd w:val="clear" w:color="auto" w:fill="AE2081"/>
          </w:tcPr>
          <w:p w14:paraId="5F212616" w14:textId="5B626F96" w:rsidR="00E136C4" w:rsidRPr="00E136C4" w:rsidRDefault="00E136C4" w:rsidP="00C629F3">
            <w:pPr>
              <w:rPr>
                <w:color w:val="FFFFFF" w:themeColor="background1"/>
              </w:rPr>
            </w:pPr>
            <w:r>
              <w:rPr>
                <w:color w:val="FFFFFF" w:themeColor="background1"/>
              </w:rPr>
              <w:t>wat?</w:t>
            </w:r>
          </w:p>
        </w:tc>
        <w:tc>
          <w:tcPr>
            <w:tcW w:w="3005" w:type="dxa"/>
            <w:shd w:val="clear" w:color="auto" w:fill="AE2081"/>
          </w:tcPr>
          <w:p w14:paraId="15BEFA21" w14:textId="3ACC9965" w:rsidR="00E136C4" w:rsidRPr="00E136C4" w:rsidRDefault="00E136C4" w:rsidP="00C629F3">
            <w:pPr>
              <w:rPr>
                <w:color w:val="FFFFFF" w:themeColor="background1"/>
              </w:rPr>
            </w:pPr>
            <w:r w:rsidRPr="00E136C4">
              <w:rPr>
                <w:color w:val="FFFFFF" w:themeColor="background1"/>
              </w:rPr>
              <w:t>wie?</w:t>
            </w:r>
          </w:p>
        </w:tc>
        <w:tc>
          <w:tcPr>
            <w:tcW w:w="3389" w:type="dxa"/>
            <w:shd w:val="clear" w:color="auto" w:fill="AE2081"/>
          </w:tcPr>
          <w:p w14:paraId="5A8E7930" w14:textId="742A27F6" w:rsidR="00E136C4" w:rsidRPr="00E136C4" w:rsidRDefault="00E136C4" w:rsidP="00C629F3">
            <w:pPr>
              <w:rPr>
                <w:color w:val="FFFFFF" w:themeColor="background1"/>
              </w:rPr>
            </w:pPr>
            <w:r w:rsidRPr="00E136C4">
              <w:rPr>
                <w:color w:val="FFFFFF" w:themeColor="background1"/>
              </w:rPr>
              <w:t>wanneer?</w:t>
            </w:r>
          </w:p>
        </w:tc>
      </w:tr>
      <w:tr w:rsidR="00E136C4" w14:paraId="3E10D4E4" w14:textId="77777777" w:rsidTr="004154D1">
        <w:tc>
          <w:tcPr>
            <w:tcW w:w="3013" w:type="dxa"/>
            <w:tcBorders>
              <w:top w:val="single" w:sz="4" w:space="0" w:color="AE2081"/>
              <w:left w:val="single" w:sz="12" w:space="0" w:color="AE2081"/>
              <w:bottom w:val="single" w:sz="12" w:space="0" w:color="AE2081"/>
              <w:right w:val="single" w:sz="12" w:space="0" w:color="AE2081"/>
            </w:tcBorders>
          </w:tcPr>
          <w:p w14:paraId="4C5F83E9" w14:textId="77777777" w:rsidR="00E136C4" w:rsidRPr="00E15EAC" w:rsidRDefault="00E136C4" w:rsidP="00E136C4">
            <w:pPr>
              <w:rPr>
                <w:sz w:val="18"/>
              </w:rPr>
            </w:pPr>
            <w:r>
              <w:rPr>
                <w:sz w:val="18"/>
              </w:rPr>
              <w:t>[invullen]</w:t>
            </w:r>
          </w:p>
          <w:p w14:paraId="7AFFB7CA" w14:textId="77777777" w:rsidR="00E136C4" w:rsidRDefault="00E136C4" w:rsidP="00C629F3"/>
        </w:tc>
        <w:tc>
          <w:tcPr>
            <w:tcW w:w="3005" w:type="dxa"/>
            <w:tcBorders>
              <w:left w:val="single" w:sz="12" w:space="0" w:color="AE2081"/>
              <w:bottom w:val="single" w:sz="12" w:space="0" w:color="AE2081"/>
              <w:right w:val="single" w:sz="12" w:space="0" w:color="AE2081"/>
            </w:tcBorders>
          </w:tcPr>
          <w:p w14:paraId="07546826" w14:textId="77777777" w:rsidR="00E136C4" w:rsidRPr="00E15EAC" w:rsidRDefault="00E136C4" w:rsidP="00E136C4">
            <w:pPr>
              <w:rPr>
                <w:sz w:val="18"/>
              </w:rPr>
            </w:pPr>
            <w:r>
              <w:rPr>
                <w:sz w:val="18"/>
              </w:rPr>
              <w:t>[invullen]</w:t>
            </w:r>
          </w:p>
          <w:p w14:paraId="3F3ABD97" w14:textId="77777777" w:rsidR="00E136C4" w:rsidRDefault="00E136C4" w:rsidP="00C629F3"/>
        </w:tc>
        <w:tc>
          <w:tcPr>
            <w:tcW w:w="3389" w:type="dxa"/>
            <w:tcBorders>
              <w:left w:val="single" w:sz="12" w:space="0" w:color="AE2081"/>
              <w:bottom w:val="single" w:sz="12" w:space="0" w:color="AE2081"/>
              <w:right w:val="single" w:sz="12" w:space="0" w:color="AE2081"/>
            </w:tcBorders>
          </w:tcPr>
          <w:p w14:paraId="4C2C3FDD" w14:textId="77777777" w:rsidR="00E136C4" w:rsidRPr="00E15EAC" w:rsidRDefault="00E136C4" w:rsidP="00E136C4">
            <w:pPr>
              <w:rPr>
                <w:sz w:val="18"/>
              </w:rPr>
            </w:pPr>
            <w:r>
              <w:rPr>
                <w:sz w:val="18"/>
              </w:rPr>
              <w:t>[invullen]</w:t>
            </w:r>
          </w:p>
          <w:p w14:paraId="4B881169" w14:textId="77777777" w:rsidR="00E136C4" w:rsidRDefault="00E136C4" w:rsidP="00C629F3"/>
        </w:tc>
      </w:tr>
    </w:tbl>
    <w:p w14:paraId="2BAE679F" w14:textId="77777777" w:rsidR="00E136C4" w:rsidRDefault="00E136C4" w:rsidP="00E15EAC">
      <w:pPr>
        <w:rPr>
          <w:b/>
          <w:bCs/>
          <w:color w:val="auto"/>
          <w:sz w:val="24"/>
          <w:szCs w:val="24"/>
        </w:rPr>
      </w:pPr>
    </w:p>
    <w:p w14:paraId="3199D28E" w14:textId="438AFCE3" w:rsidR="00FC34D7" w:rsidRDefault="001203A6" w:rsidP="00E15EAC">
      <w:pPr>
        <w:rPr>
          <w:b/>
          <w:bCs/>
          <w:color w:val="auto"/>
          <w:sz w:val="24"/>
          <w:szCs w:val="24"/>
        </w:rPr>
      </w:pPr>
      <w:r w:rsidRPr="00E136C4">
        <w:rPr>
          <w:b/>
          <w:bCs/>
          <w:noProof/>
          <w:color w:val="AE2081"/>
          <w:sz w:val="24"/>
          <w:szCs w:val="24"/>
        </w:rPr>
        <mc:AlternateContent>
          <mc:Choice Requires="wps">
            <w:drawing>
              <wp:anchor distT="45720" distB="45720" distL="114300" distR="114300" simplePos="0" relativeHeight="251665408" behindDoc="0" locked="0" layoutInCell="1" allowOverlap="1" wp14:anchorId="553526C3" wp14:editId="731CF2F5">
                <wp:simplePos x="0" y="0"/>
                <wp:positionH relativeFrom="column">
                  <wp:posOffset>0</wp:posOffset>
                </wp:positionH>
                <wp:positionV relativeFrom="paragraph">
                  <wp:posOffset>320040</wp:posOffset>
                </wp:positionV>
                <wp:extent cx="5966460" cy="1404620"/>
                <wp:effectExtent l="0" t="0" r="15240" b="13335"/>
                <wp:wrapSquare wrapText="bothSides"/>
                <wp:docPr id="12292378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3526C3" id="_x0000_s1033" type="#_x0000_t202" style="position:absolute;margin-left:0;margin-top:25.2pt;width:469.8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" strokecolor="#ae2081" strokeweight="1.5pt">
                <v:textbox style="mso-fit-shape-to-text:t">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v:textbox>
                <w10:wrap type="square"/>
              </v:shape>
            </w:pict>
          </mc:Fallback>
        </mc:AlternateContent>
      </w:r>
      <w:r w:rsidR="00F87A7A">
        <w:rPr>
          <w:b/>
          <w:bCs/>
          <w:color w:val="AE2081"/>
          <w:sz w:val="24"/>
          <w:szCs w:val="24"/>
        </w:rPr>
        <w:t xml:space="preserve">Streefdoel of gewenste </w:t>
      </w:r>
      <w:r w:rsidR="00A1715B">
        <w:rPr>
          <w:b/>
          <w:bCs/>
          <w:color w:val="AE2081"/>
          <w:sz w:val="24"/>
          <w:szCs w:val="24"/>
        </w:rPr>
        <w:t>uitkomst</w:t>
      </w:r>
    </w:p>
    <w:p w14:paraId="2FFFBB22" w14:textId="77777777" w:rsidR="000F1241" w:rsidRDefault="000F1241" w:rsidP="00E15EAC">
      <w:pPr>
        <w:rPr>
          <w:b/>
          <w:bCs/>
          <w:color w:val="auto"/>
          <w:sz w:val="24"/>
          <w:szCs w:val="24"/>
        </w:rPr>
      </w:pPr>
    </w:p>
    <w:p w14:paraId="4E5309AC" w14:textId="17708C99" w:rsidR="00390349" w:rsidRPr="00DD75FB" w:rsidRDefault="0038459C" w:rsidP="00E15EAC">
      <w:pPr>
        <w:rPr>
          <w:color w:val="auto"/>
          <w:sz w:val="24"/>
          <w:szCs w:val="24"/>
        </w:rPr>
      </w:pPr>
      <w:r w:rsidRPr="0092405E">
        <w:rPr>
          <w:b/>
          <w:bCs/>
          <w:lang w:val="nl-BE"/>
        </w:rPr>
        <w:t>Belangrijk:</w:t>
      </w:r>
      <w:r w:rsidR="00DD75FB">
        <w:rPr>
          <w:b/>
          <w:bCs/>
          <w:lang w:val="nl-BE"/>
        </w:rPr>
        <w:t xml:space="preserve"> </w:t>
      </w:r>
      <w:r w:rsidR="004E1613">
        <w:t>Het analyserapport volgens de 5 stappen om samen betekenis te geven aan data</w:t>
      </w:r>
      <w:r w:rsidR="009929C6">
        <w:t>,</w:t>
      </w:r>
      <w:r w:rsidR="00DD75FB" w:rsidRPr="00DD75FB">
        <w:t xml:space="preserve"> eindigt bij de keuze van de vervolgstap</w:t>
      </w:r>
      <w:r w:rsidR="009929C6">
        <w:t>. H</w:t>
      </w:r>
      <w:r w:rsidR="00DD75FB" w:rsidRPr="00DD75FB">
        <w:t>et PDCA-stappenplan werkt een duurzaam verbetertraject verder uit.</w:t>
      </w:r>
    </w:p>
    <w:sectPr w:rsidR="00390349" w:rsidRPr="00DD75FB" w:rsidSect="00F376F0">
      <w:headerReference w:type="default" r:id="rId28"/>
      <w:footerReference w:type="default" r:id="rId29"/>
      <w:headerReference w:type="first" r:id="rId30"/>
      <w:footerReference w:type="first" r:id="rId31"/>
      <w:pgSz w:w="11906" w:h="16838"/>
      <w:pgMar w:top="1587" w:right="1247" w:bottom="1304" w:left="1247"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B1997" w14:textId="77777777" w:rsidR="00ED125F" w:rsidRDefault="00ED125F">
      <w:pPr>
        <w:spacing w:after="0" w:line="240" w:lineRule="auto"/>
      </w:pPr>
      <w:r>
        <w:separator/>
      </w:r>
    </w:p>
  </w:endnote>
  <w:endnote w:type="continuationSeparator" w:id="0">
    <w:p w14:paraId="5089ECAE" w14:textId="77777777" w:rsidR="00ED125F" w:rsidRDefault="00ED1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B3BA"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72AAE510" w14:textId="77777777">
      <w:trPr>
        <w:jc w:val="center"/>
      </w:trPr>
      <w:tc>
        <w:tcPr>
          <w:tcW w:w="7370" w:type="dxa"/>
          <w:tcMar>
            <w:top w:w="30" w:type="dxa"/>
            <w:left w:w="0" w:type="dxa"/>
            <w:bottom w:w="30" w:type="dxa"/>
            <w:right w:w="0" w:type="dxa"/>
          </w:tcMar>
        </w:tcPr>
        <w:p w14:paraId="3416EFB1" w14:textId="607A90A6" w:rsidR="00073471" w:rsidRDefault="00613263">
          <w:pPr>
            <w:spacing w:after="0"/>
          </w:pPr>
          <w:r>
            <w:rPr>
              <w:color w:val="9AA6AF"/>
              <w:sz w:val="16"/>
            </w:rPr>
            <w:t>[</w:t>
          </w:r>
          <w:r w:rsidR="004A570F">
            <w:rPr>
              <w:color w:val="9AA6AF"/>
              <w:sz w:val="16"/>
            </w:rPr>
            <w:t xml:space="preserve">analyserapport Vlaamse toetsen ° </w:t>
          </w:r>
          <w:r w:rsidR="001E1099">
            <w:rPr>
              <w:color w:val="9AA6AF"/>
              <w:sz w:val="16"/>
            </w:rPr>
            <w:t>metend rekenen</w:t>
          </w:r>
          <w:r w:rsidR="004A570F">
            <w:rPr>
              <w:color w:val="9AA6AF"/>
              <w:sz w:val="16"/>
            </w:rPr>
            <w:t xml:space="preserve"> </w:t>
          </w:r>
          <w:r w:rsidR="00FC6744">
            <w:rPr>
              <w:color w:val="9AA6AF"/>
              <w:sz w:val="16"/>
            </w:rPr>
            <w:t>6</w:t>
          </w:r>
          <w:r w:rsidR="004A570F" w:rsidRPr="004A570F">
            <w:rPr>
              <w:color w:val="9AA6AF"/>
              <w:sz w:val="16"/>
              <w:vertAlign w:val="superscript"/>
            </w:rPr>
            <w:t>de</w:t>
          </w:r>
          <w:r w:rsidR="004A570F">
            <w:rPr>
              <w:color w:val="9AA6AF"/>
              <w:sz w:val="16"/>
            </w:rPr>
            <w:t xml:space="preserve"> leerjaar</w:t>
          </w:r>
          <w:r>
            <w:rPr>
              <w:color w:val="9AA6AF"/>
              <w:sz w:val="16"/>
            </w:rPr>
            <w:t>]</w:t>
          </w:r>
        </w:p>
      </w:tc>
      <w:tc>
        <w:tcPr>
          <w:tcW w:w="2041" w:type="dxa"/>
          <w:tcMar>
            <w:top w:w="30" w:type="dxa"/>
            <w:left w:w="0" w:type="dxa"/>
            <w:bottom w:w="30" w:type="dxa"/>
            <w:right w:w="0" w:type="dxa"/>
          </w:tcMar>
        </w:tcPr>
        <w:p w14:paraId="6EF61C5C"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21228988"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38BA7FEB" w14:textId="77777777">
      <w:trPr>
        <w:trHeight w:hRule="exact" w:val="110"/>
        <w:jc w:val="center"/>
      </w:trPr>
      <w:tc>
        <w:tcPr>
          <w:tcW w:w="2976" w:type="dxa"/>
          <w:shd w:val="clear" w:color="auto" w:fill="AE2081"/>
          <w:tcMar>
            <w:top w:w="0" w:type="dxa"/>
            <w:left w:w="0" w:type="dxa"/>
            <w:bottom w:w="0" w:type="dxa"/>
            <w:right w:w="0" w:type="dxa"/>
          </w:tcMar>
          <w:vAlign w:val="center"/>
        </w:tcPr>
        <w:p w14:paraId="4502DD7B"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9F77E9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46BF5412"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50916BF" w14:textId="77777777" w:rsidR="00073471" w:rsidRDefault="00073471">
          <w:pPr>
            <w:spacing w:after="0"/>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853D"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1B9F7E9D" w14:textId="77777777">
      <w:trPr>
        <w:jc w:val="center"/>
      </w:trPr>
      <w:tc>
        <w:tcPr>
          <w:tcW w:w="7370" w:type="dxa"/>
          <w:tcMar>
            <w:top w:w="30" w:type="dxa"/>
            <w:left w:w="0" w:type="dxa"/>
            <w:bottom w:w="30" w:type="dxa"/>
            <w:right w:w="0" w:type="dxa"/>
          </w:tcMar>
        </w:tcPr>
        <w:p w14:paraId="64246181" w14:textId="4468D666" w:rsidR="00073471" w:rsidRDefault="00613263">
          <w:pPr>
            <w:spacing w:after="0"/>
          </w:pPr>
          <w:r>
            <w:rPr>
              <w:color w:val="9AA6AF"/>
              <w:sz w:val="16"/>
            </w:rPr>
            <w:t>[</w:t>
          </w:r>
          <w:r w:rsidR="00846D3A">
            <w:rPr>
              <w:color w:val="9AA6AF"/>
              <w:sz w:val="16"/>
            </w:rPr>
            <w:t>analyserapport Vlaamse toetsen ° leesbegrip</w:t>
          </w:r>
          <w:r>
            <w:rPr>
              <w:color w:val="9AA6AF"/>
              <w:sz w:val="16"/>
            </w:rPr>
            <w:t>]</w:t>
          </w:r>
        </w:p>
      </w:tc>
      <w:tc>
        <w:tcPr>
          <w:tcW w:w="2041" w:type="dxa"/>
          <w:tcMar>
            <w:top w:w="30" w:type="dxa"/>
            <w:left w:w="0" w:type="dxa"/>
            <w:bottom w:w="30" w:type="dxa"/>
            <w:right w:w="0" w:type="dxa"/>
          </w:tcMar>
        </w:tcPr>
        <w:p w14:paraId="62BD84E0"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50C8FC77"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1A498556" w14:textId="77777777">
      <w:trPr>
        <w:trHeight w:hRule="exact" w:val="110"/>
        <w:jc w:val="center"/>
      </w:trPr>
      <w:tc>
        <w:tcPr>
          <w:tcW w:w="2976" w:type="dxa"/>
          <w:shd w:val="clear" w:color="auto" w:fill="AE2081"/>
          <w:tcMar>
            <w:top w:w="0" w:type="dxa"/>
            <w:left w:w="0" w:type="dxa"/>
            <w:bottom w:w="0" w:type="dxa"/>
            <w:right w:w="0" w:type="dxa"/>
          </w:tcMar>
          <w:vAlign w:val="center"/>
        </w:tcPr>
        <w:p w14:paraId="498A3A3F"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56E954A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5060AB3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279500B9" w14:textId="77777777" w:rsidR="00073471" w:rsidRDefault="00073471">
          <w:pPr>
            <w:spacing w:after="0"/>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EC73E" w14:textId="77777777" w:rsidR="00ED125F" w:rsidRDefault="00ED125F">
      <w:pPr>
        <w:spacing w:after="0" w:line="240" w:lineRule="auto"/>
      </w:pPr>
      <w:r>
        <w:separator/>
      </w:r>
    </w:p>
  </w:footnote>
  <w:footnote w:type="continuationSeparator" w:id="0">
    <w:p w14:paraId="7AA04350" w14:textId="77777777" w:rsidR="00ED125F" w:rsidRDefault="00ED1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0CE" w14:textId="77777777" w:rsidR="00073471" w:rsidRDefault="00073471">
    <w:pPr>
      <w:pStyle w:val="Koptekst"/>
    </w:pPr>
  </w:p>
  <w:p w14:paraId="521FDEA1"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6BC85CC0" w14:textId="77777777">
      <w:trPr>
        <w:trHeight w:hRule="exact" w:val="130"/>
        <w:jc w:val="center"/>
      </w:trPr>
      <w:tc>
        <w:tcPr>
          <w:tcW w:w="2976" w:type="dxa"/>
          <w:shd w:val="clear" w:color="auto" w:fill="AE2081"/>
          <w:tcMar>
            <w:top w:w="0" w:type="dxa"/>
            <w:left w:w="0" w:type="dxa"/>
            <w:bottom w:w="0" w:type="dxa"/>
            <w:right w:w="0" w:type="dxa"/>
          </w:tcMar>
          <w:vAlign w:val="center"/>
        </w:tcPr>
        <w:p w14:paraId="2BACA0A1"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89B07AC"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0E821A6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03B3E0E" w14:textId="77777777" w:rsidR="00073471" w:rsidRDefault="00073471">
          <w:pPr>
            <w:spacing w:after="0"/>
          </w:pPr>
        </w:p>
      </w:tc>
    </w:tr>
  </w:tbl>
  <w:p w14:paraId="009B1E66" w14:textId="5B9062E9" w:rsidR="00073471" w:rsidRDefault="00073471" w:rsidP="0011428F">
    <w:pPr>
      <w:spacing w:before="60" w:aft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F6BC" w14:textId="77777777" w:rsidR="00073471" w:rsidRDefault="00073471">
    <w:pPr>
      <w:pStyle w:val="Koptekst"/>
    </w:pPr>
  </w:p>
  <w:p w14:paraId="1A593742"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4FB7A43B" w14:textId="77777777">
      <w:trPr>
        <w:trHeight w:hRule="exact" w:val="430"/>
        <w:jc w:val="center"/>
      </w:trPr>
      <w:tc>
        <w:tcPr>
          <w:tcW w:w="2976" w:type="dxa"/>
          <w:shd w:val="clear" w:color="auto" w:fill="AE2081"/>
          <w:tcMar>
            <w:top w:w="0" w:type="dxa"/>
            <w:left w:w="0" w:type="dxa"/>
            <w:bottom w:w="0" w:type="dxa"/>
            <w:right w:w="0" w:type="dxa"/>
          </w:tcMar>
          <w:vAlign w:val="center"/>
        </w:tcPr>
        <w:p w14:paraId="6BA991DA"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634D3ED8"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2570DEFA"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7626F5FB" w14:textId="77777777" w:rsidR="00073471" w:rsidRDefault="00073471">
          <w:pPr>
            <w:spacing w:after="0"/>
          </w:pPr>
        </w:p>
      </w:tc>
    </w:tr>
  </w:tbl>
  <w:p w14:paraId="532443A0" w14:textId="4964208E" w:rsidR="00073471" w:rsidRDefault="00073471">
    <w:pPr>
      <w:spacing w:before="10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5286F48"/>
    <w:multiLevelType w:val="multilevel"/>
    <w:tmpl w:val="E9C0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F42DF8"/>
    <w:multiLevelType w:val="multilevel"/>
    <w:tmpl w:val="870C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91071E"/>
    <w:multiLevelType w:val="multilevel"/>
    <w:tmpl w:val="696E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B50E7D"/>
    <w:multiLevelType w:val="multilevel"/>
    <w:tmpl w:val="2E04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D16872"/>
    <w:multiLevelType w:val="multilevel"/>
    <w:tmpl w:val="3438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9D026F"/>
    <w:multiLevelType w:val="multilevel"/>
    <w:tmpl w:val="11E0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F16AFB"/>
    <w:multiLevelType w:val="multilevel"/>
    <w:tmpl w:val="E81C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3945CB"/>
    <w:multiLevelType w:val="multilevel"/>
    <w:tmpl w:val="7562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E7908"/>
    <w:multiLevelType w:val="hybridMultilevel"/>
    <w:tmpl w:val="D500E138"/>
    <w:lvl w:ilvl="0" w:tplc="DC9027A0">
      <w:start w:val="1"/>
      <w:numFmt w:val="bullet"/>
      <w:lvlText w:val=""/>
      <w:lvlJc w:val="left"/>
      <w:pPr>
        <w:ind w:left="360" w:hanging="360"/>
      </w:pPr>
      <w:rPr>
        <w:rFonts w:ascii="Symbol" w:hAnsi="Symbol" w:hint="default"/>
        <w:color w:val="AE2081"/>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2851B71"/>
    <w:multiLevelType w:val="multilevel"/>
    <w:tmpl w:val="C3F4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A4FF5"/>
    <w:multiLevelType w:val="multilevel"/>
    <w:tmpl w:val="45F0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912676"/>
    <w:multiLevelType w:val="multilevel"/>
    <w:tmpl w:val="493A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52F0"/>
    <w:multiLevelType w:val="hybridMultilevel"/>
    <w:tmpl w:val="2AF8E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34771D7"/>
    <w:multiLevelType w:val="multilevel"/>
    <w:tmpl w:val="4448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3C2579"/>
    <w:multiLevelType w:val="multilevel"/>
    <w:tmpl w:val="7A2C48D8"/>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4" w15:restartNumberingAfterBreak="0">
    <w:nsid w:val="6D384157"/>
    <w:multiLevelType w:val="multilevel"/>
    <w:tmpl w:val="C822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070F81"/>
    <w:multiLevelType w:val="multilevel"/>
    <w:tmpl w:val="E556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D404C7"/>
    <w:multiLevelType w:val="multilevel"/>
    <w:tmpl w:val="D53C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561439"/>
    <w:multiLevelType w:val="multilevel"/>
    <w:tmpl w:val="0684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672615"/>
    <w:multiLevelType w:val="multilevel"/>
    <w:tmpl w:val="3E82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8F23FD"/>
    <w:multiLevelType w:val="multilevel"/>
    <w:tmpl w:val="AE5A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BD28D5"/>
    <w:multiLevelType w:val="multilevel"/>
    <w:tmpl w:val="3C8E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3809BF"/>
    <w:multiLevelType w:val="multilevel"/>
    <w:tmpl w:val="3DA8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58188">
    <w:abstractNumId w:val="8"/>
  </w:num>
  <w:num w:numId="2" w16cid:durableId="1562524593">
    <w:abstractNumId w:val="6"/>
  </w:num>
  <w:num w:numId="3" w16cid:durableId="1729645058">
    <w:abstractNumId w:val="5"/>
  </w:num>
  <w:num w:numId="4" w16cid:durableId="1590965362">
    <w:abstractNumId w:val="4"/>
  </w:num>
  <w:num w:numId="5" w16cid:durableId="1349217899">
    <w:abstractNumId w:val="7"/>
  </w:num>
  <w:num w:numId="6" w16cid:durableId="265383988">
    <w:abstractNumId w:val="3"/>
  </w:num>
  <w:num w:numId="7" w16cid:durableId="66458285">
    <w:abstractNumId w:val="2"/>
  </w:num>
  <w:num w:numId="8" w16cid:durableId="15928001">
    <w:abstractNumId w:val="1"/>
  </w:num>
  <w:num w:numId="9" w16cid:durableId="1398167579">
    <w:abstractNumId w:val="0"/>
  </w:num>
  <w:num w:numId="10" w16cid:durableId="263421121">
    <w:abstractNumId w:val="17"/>
  </w:num>
  <w:num w:numId="11" w16cid:durableId="1955596173">
    <w:abstractNumId w:val="21"/>
  </w:num>
  <w:num w:numId="12" w16cid:durableId="144859026">
    <w:abstractNumId w:val="23"/>
  </w:num>
  <w:num w:numId="13" w16cid:durableId="1420369591">
    <w:abstractNumId w:val="29"/>
  </w:num>
  <w:num w:numId="14" w16cid:durableId="155344405">
    <w:abstractNumId w:val="22"/>
  </w:num>
  <w:num w:numId="15" w16cid:durableId="321858140">
    <w:abstractNumId w:val="10"/>
  </w:num>
  <w:num w:numId="16" w16cid:durableId="1967665001">
    <w:abstractNumId w:val="30"/>
  </w:num>
  <w:num w:numId="17" w16cid:durableId="635524247">
    <w:abstractNumId w:val="9"/>
  </w:num>
  <w:num w:numId="18" w16cid:durableId="858932478">
    <w:abstractNumId w:val="26"/>
  </w:num>
  <w:num w:numId="19" w16cid:durableId="462844018">
    <w:abstractNumId w:val="24"/>
  </w:num>
  <w:num w:numId="20" w16cid:durableId="268438208">
    <w:abstractNumId w:val="15"/>
  </w:num>
  <w:num w:numId="21" w16cid:durableId="747465100">
    <w:abstractNumId w:val="16"/>
  </w:num>
  <w:num w:numId="22" w16cid:durableId="531653608">
    <w:abstractNumId w:val="28"/>
  </w:num>
  <w:num w:numId="23" w16cid:durableId="459686030">
    <w:abstractNumId w:val="11"/>
  </w:num>
  <w:num w:numId="24" w16cid:durableId="1349602405">
    <w:abstractNumId w:val="19"/>
  </w:num>
  <w:num w:numId="25" w16cid:durableId="168444515">
    <w:abstractNumId w:val="31"/>
  </w:num>
  <w:num w:numId="26" w16cid:durableId="1511290255">
    <w:abstractNumId w:val="12"/>
  </w:num>
  <w:num w:numId="27" w16cid:durableId="1616213994">
    <w:abstractNumId w:val="13"/>
  </w:num>
  <w:num w:numId="28" w16cid:durableId="2111078257">
    <w:abstractNumId w:val="14"/>
  </w:num>
  <w:num w:numId="29" w16cid:durableId="759832115">
    <w:abstractNumId w:val="25"/>
  </w:num>
  <w:num w:numId="30" w16cid:durableId="21758044">
    <w:abstractNumId w:val="20"/>
  </w:num>
  <w:num w:numId="31" w16cid:durableId="1179344980">
    <w:abstractNumId w:val="27"/>
  </w:num>
  <w:num w:numId="32" w16cid:durableId="11514871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88C"/>
    <w:rsid w:val="00017277"/>
    <w:rsid w:val="000225E9"/>
    <w:rsid w:val="0003144D"/>
    <w:rsid w:val="00031E6E"/>
    <w:rsid w:val="00034616"/>
    <w:rsid w:val="000557B7"/>
    <w:rsid w:val="0006063C"/>
    <w:rsid w:val="00064E98"/>
    <w:rsid w:val="00064F02"/>
    <w:rsid w:val="00065F20"/>
    <w:rsid w:val="0006641E"/>
    <w:rsid w:val="00073471"/>
    <w:rsid w:val="000751DB"/>
    <w:rsid w:val="00084296"/>
    <w:rsid w:val="000A79E2"/>
    <w:rsid w:val="000C24F4"/>
    <w:rsid w:val="000C4F8B"/>
    <w:rsid w:val="000C5F53"/>
    <w:rsid w:val="000E3F8A"/>
    <w:rsid w:val="000F1241"/>
    <w:rsid w:val="000F56CF"/>
    <w:rsid w:val="00107D39"/>
    <w:rsid w:val="00107EFA"/>
    <w:rsid w:val="0011428F"/>
    <w:rsid w:val="00120104"/>
    <w:rsid w:val="001203A6"/>
    <w:rsid w:val="0012172A"/>
    <w:rsid w:val="0013054C"/>
    <w:rsid w:val="00147D16"/>
    <w:rsid w:val="0015074B"/>
    <w:rsid w:val="001532D9"/>
    <w:rsid w:val="00155684"/>
    <w:rsid w:val="00164F82"/>
    <w:rsid w:val="00166699"/>
    <w:rsid w:val="00191C40"/>
    <w:rsid w:val="00197C69"/>
    <w:rsid w:val="001B4BEF"/>
    <w:rsid w:val="001D3D6F"/>
    <w:rsid w:val="001D4E14"/>
    <w:rsid w:val="001D7639"/>
    <w:rsid w:val="001E1099"/>
    <w:rsid w:val="001E440C"/>
    <w:rsid w:val="00234B09"/>
    <w:rsid w:val="0024585A"/>
    <w:rsid w:val="00260380"/>
    <w:rsid w:val="002651B2"/>
    <w:rsid w:val="0029639D"/>
    <w:rsid w:val="002A6DFC"/>
    <w:rsid w:val="002B1A7E"/>
    <w:rsid w:val="002C04F5"/>
    <w:rsid w:val="002C4726"/>
    <w:rsid w:val="002E579C"/>
    <w:rsid w:val="00306D90"/>
    <w:rsid w:val="00306DC5"/>
    <w:rsid w:val="00312384"/>
    <w:rsid w:val="003224DB"/>
    <w:rsid w:val="00326F72"/>
    <w:rsid w:val="00326F90"/>
    <w:rsid w:val="00332840"/>
    <w:rsid w:val="00343E7B"/>
    <w:rsid w:val="00355557"/>
    <w:rsid w:val="0038459C"/>
    <w:rsid w:val="00386B8B"/>
    <w:rsid w:val="00390349"/>
    <w:rsid w:val="00397365"/>
    <w:rsid w:val="003B4DFA"/>
    <w:rsid w:val="003B617E"/>
    <w:rsid w:val="003B790F"/>
    <w:rsid w:val="003D2E5D"/>
    <w:rsid w:val="003F0B1F"/>
    <w:rsid w:val="0040199C"/>
    <w:rsid w:val="004154D1"/>
    <w:rsid w:val="00427427"/>
    <w:rsid w:val="004352BC"/>
    <w:rsid w:val="00443D05"/>
    <w:rsid w:val="004525B2"/>
    <w:rsid w:val="00455D05"/>
    <w:rsid w:val="00456A1F"/>
    <w:rsid w:val="004639E8"/>
    <w:rsid w:val="00470B5E"/>
    <w:rsid w:val="00471C36"/>
    <w:rsid w:val="00481810"/>
    <w:rsid w:val="004A570F"/>
    <w:rsid w:val="004D45EE"/>
    <w:rsid w:val="004E1613"/>
    <w:rsid w:val="005018F3"/>
    <w:rsid w:val="005028A0"/>
    <w:rsid w:val="00510D75"/>
    <w:rsid w:val="00530085"/>
    <w:rsid w:val="00540947"/>
    <w:rsid w:val="00555E6B"/>
    <w:rsid w:val="00561920"/>
    <w:rsid w:val="00562694"/>
    <w:rsid w:val="0057254B"/>
    <w:rsid w:val="005B4627"/>
    <w:rsid w:val="005C31D0"/>
    <w:rsid w:val="005D385E"/>
    <w:rsid w:val="005D706C"/>
    <w:rsid w:val="005F292E"/>
    <w:rsid w:val="005F7A90"/>
    <w:rsid w:val="00605258"/>
    <w:rsid w:val="0060609B"/>
    <w:rsid w:val="006120B8"/>
    <w:rsid w:val="00613263"/>
    <w:rsid w:val="00624B00"/>
    <w:rsid w:val="006256F5"/>
    <w:rsid w:val="00653E04"/>
    <w:rsid w:val="0065754D"/>
    <w:rsid w:val="00661B99"/>
    <w:rsid w:val="00682A7C"/>
    <w:rsid w:val="0068676F"/>
    <w:rsid w:val="006C7C58"/>
    <w:rsid w:val="006F247F"/>
    <w:rsid w:val="006F3F8B"/>
    <w:rsid w:val="007047B1"/>
    <w:rsid w:val="00710386"/>
    <w:rsid w:val="00721C13"/>
    <w:rsid w:val="00725AD0"/>
    <w:rsid w:val="00760179"/>
    <w:rsid w:val="00787D51"/>
    <w:rsid w:val="007B74C3"/>
    <w:rsid w:val="007D3FC6"/>
    <w:rsid w:val="007D54ED"/>
    <w:rsid w:val="007E0976"/>
    <w:rsid w:val="00821EE3"/>
    <w:rsid w:val="00833BF0"/>
    <w:rsid w:val="008377D7"/>
    <w:rsid w:val="00840E2D"/>
    <w:rsid w:val="00846D3A"/>
    <w:rsid w:val="008503F0"/>
    <w:rsid w:val="00852F80"/>
    <w:rsid w:val="00856923"/>
    <w:rsid w:val="00864063"/>
    <w:rsid w:val="00867B4D"/>
    <w:rsid w:val="0089031D"/>
    <w:rsid w:val="008904EF"/>
    <w:rsid w:val="0089295B"/>
    <w:rsid w:val="00896A2D"/>
    <w:rsid w:val="008A2AEF"/>
    <w:rsid w:val="008A314B"/>
    <w:rsid w:val="008B3F7D"/>
    <w:rsid w:val="008B5A92"/>
    <w:rsid w:val="008C4480"/>
    <w:rsid w:val="008D7464"/>
    <w:rsid w:val="008F6210"/>
    <w:rsid w:val="00910B46"/>
    <w:rsid w:val="00912E37"/>
    <w:rsid w:val="00914C1B"/>
    <w:rsid w:val="0092405E"/>
    <w:rsid w:val="00940F3F"/>
    <w:rsid w:val="00942ECD"/>
    <w:rsid w:val="00946064"/>
    <w:rsid w:val="00947A15"/>
    <w:rsid w:val="00951C40"/>
    <w:rsid w:val="009567BB"/>
    <w:rsid w:val="00957CCC"/>
    <w:rsid w:val="00961E28"/>
    <w:rsid w:val="00962145"/>
    <w:rsid w:val="00964184"/>
    <w:rsid w:val="009670CB"/>
    <w:rsid w:val="009773A1"/>
    <w:rsid w:val="009873BC"/>
    <w:rsid w:val="009929C6"/>
    <w:rsid w:val="009934E0"/>
    <w:rsid w:val="00996F63"/>
    <w:rsid w:val="009A0066"/>
    <w:rsid w:val="009A37B5"/>
    <w:rsid w:val="009A6010"/>
    <w:rsid w:val="009B3A9B"/>
    <w:rsid w:val="009C2AF9"/>
    <w:rsid w:val="009C6AA4"/>
    <w:rsid w:val="009D2B9F"/>
    <w:rsid w:val="009E42C1"/>
    <w:rsid w:val="009F1FB8"/>
    <w:rsid w:val="00A013B3"/>
    <w:rsid w:val="00A055BF"/>
    <w:rsid w:val="00A06BA2"/>
    <w:rsid w:val="00A1715B"/>
    <w:rsid w:val="00A2177A"/>
    <w:rsid w:val="00A2182B"/>
    <w:rsid w:val="00A21D6F"/>
    <w:rsid w:val="00A27695"/>
    <w:rsid w:val="00A30B1F"/>
    <w:rsid w:val="00A335BE"/>
    <w:rsid w:val="00A51FB8"/>
    <w:rsid w:val="00A55511"/>
    <w:rsid w:val="00A55BF5"/>
    <w:rsid w:val="00A572BA"/>
    <w:rsid w:val="00A6117B"/>
    <w:rsid w:val="00A829AB"/>
    <w:rsid w:val="00A85BD3"/>
    <w:rsid w:val="00A87826"/>
    <w:rsid w:val="00AA1983"/>
    <w:rsid w:val="00AA1D8D"/>
    <w:rsid w:val="00AB4D03"/>
    <w:rsid w:val="00AC7F2E"/>
    <w:rsid w:val="00AD0A30"/>
    <w:rsid w:val="00AD5663"/>
    <w:rsid w:val="00AD65F2"/>
    <w:rsid w:val="00AE130F"/>
    <w:rsid w:val="00AE154E"/>
    <w:rsid w:val="00B05035"/>
    <w:rsid w:val="00B13E5E"/>
    <w:rsid w:val="00B2137C"/>
    <w:rsid w:val="00B255AF"/>
    <w:rsid w:val="00B348B6"/>
    <w:rsid w:val="00B47730"/>
    <w:rsid w:val="00B50EA8"/>
    <w:rsid w:val="00B51EAE"/>
    <w:rsid w:val="00B53E6E"/>
    <w:rsid w:val="00B56AFE"/>
    <w:rsid w:val="00B61373"/>
    <w:rsid w:val="00B70FB7"/>
    <w:rsid w:val="00B73C0D"/>
    <w:rsid w:val="00B766C7"/>
    <w:rsid w:val="00B77E34"/>
    <w:rsid w:val="00B84F90"/>
    <w:rsid w:val="00B85D03"/>
    <w:rsid w:val="00B93F1B"/>
    <w:rsid w:val="00B969BA"/>
    <w:rsid w:val="00BA4C5E"/>
    <w:rsid w:val="00BC423B"/>
    <w:rsid w:val="00BD3121"/>
    <w:rsid w:val="00BE2FC5"/>
    <w:rsid w:val="00BF4D82"/>
    <w:rsid w:val="00C04A6E"/>
    <w:rsid w:val="00C34CF4"/>
    <w:rsid w:val="00C3598A"/>
    <w:rsid w:val="00C40C40"/>
    <w:rsid w:val="00C45D32"/>
    <w:rsid w:val="00C5155C"/>
    <w:rsid w:val="00C51BE6"/>
    <w:rsid w:val="00C61DF1"/>
    <w:rsid w:val="00C8219D"/>
    <w:rsid w:val="00C935BD"/>
    <w:rsid w:val="00CA2E21"/>
    <w:rsid w:val="00CB0664"/>
    <w:rsid w:val="00CB59E3"/>
    <w:rsid w:val="00CC1D3E"/>
    <w:rsid w:val="00CC3F7A"/>
    <w:rsid w:val="00CC69C5"/>
    <w:rsid w:val="00CC7667"/>
    <w:rsid w:val="00CE2E3A"/>
    <w:rsid w:val="00CF183C"/>
    <w:rsid w:val="00CF508D"/>
    <w:rsid w:val="00CF64DB"/>
    <w:rsid w:val="00D01445"/>
    <w:rsid w:val="00D02419"/>
    <w:rsid w:val="00D05FB4"/>
    <w:rsid w:val="00D26630"/>
    <w:rsid w:val="00D30854"/>
    <w:rsid w:val="00D31A66"/>
    <w:rsid w:val="00D411FF"/>
    <w:rsid w:val="00D53DBA"/>
    <w:rsid w:val="00D57206"/>
    <w:rsid w:val="00D64605"/>
    <w:rsid w:val="00DA41A4"/>
    <w:rsid w:val="00DA70F6"/>
    <w:rsid w:val="00DB2DB9"/>
    <w:rsid w:val="00DD1E5C"/>
    <w:rsid w:val="00DD75FB"/>
    <w:rsid w:val="00DE184F"/>
    <w:rsid w:val="00DE400C"/>
    <w:rsid w:val="00DE55D9"/>
    <w:rsid w:val="00DF2F49"/>
    <w:rsid w:val="00DF4429"/>
    <w:rsid w:val="00E136C4"/>
    <w:rsid w:val="00E15EAC"/>
    <w:rsid w:val="00E32C7A"/>
    <w:rsid w:val="00E42A56"/>
    <w:rsid w:val="00E725A8"/>
    <w:rsid w:val="00EB17EF"/>
    <w:rsid w:val="00EB2371"/>
    <w:rsid w:val="00EB487D"/>
    <w:rsid w:val="00ED0CC8"/>
    <w:rsid w:val="00ED125F"/>
    <w:rsid w:val="00EE0AAF"/>
    <w:rsid w:val="00EF28B1"/>
    <w:rsid w:val="00EF438A"/>
    <w:rsid w:val="00F141FD"/>
    <w:rsid w:val="00F269C9"/>
    <w:rsid w:val="00F357AB"/>
    <w:rsid w:val="00F376F0"/>
    <w:rsid w:val="00F437DC"/>
    <w:rsid w:val="00F82D8A"/>
    <w:rsid w:val="00F86567"/>
    <w:rsid w:val="00F87A7A"/>
    <w:rsid w:val="00F955E2"/>
    <w:rsid w:val="00FA06B0"/>
    <w:rsid w:val="00FA0705"/>
    <w:rsid w:val="00FB778F"/>
    <w:rsid w:val="00FC271A"/>
    <w:rsid w:val="00FC34D7"/>
    <w:rsid w:val="00FC6744"/>
    <w:rsid w:val="00FC693F"/>
    <w:rsid w:val="00FD4157"/>
    <w:rsid w:val="00FE4270"/>
    <w:rsid w:val="00FE53FC"/>
    <w:rsid w:val="00FE683F"/>
    <w:rsid w:val="00FF1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6F63CF"/>
  <w14:defaultImageDpi w14:val="300"/>
  <w15:docId w15:val="{C5A15A5B-A821-46B2-AC23-B90E6FAF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69" w:lineRule="auto"/>
    </w:pPr>
    <w:rPr>
      <w:rFonts w:ascii="Trebuchet MS" w:eastAsia="Trebuchet MS" w:hAnsi="Trebuchet MS"/>
      <w:color w:val="2D3E4E"/>
      <w:sz w:val="20"/>
      <w:lang w:val="nl-NL"/>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AE2081"/>
      <w:sz w:val="36"/>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4CBCC5"/>
      <w:sz w:val="26"/>
      <w:szCs w:val="26"/>
    </w:rPr>
  </w:style>
  <w:style w:type="paragraph" w:styleId="Kop3">
    <w:name w:val="heading 3"/>
    <w:basedOn w:val="Standaard"/>
    <w:next w:val="Standaard"/>
    <w:link w:val="Kop3Char"/>
    <w:uiPriority w:val="9"/>
    <w:unhideWhenUsed/>
    <w:qFormat/>
    <w:rsid w:val="00FC693F"/>
    <w:pPr>
      <w:keepNext/>
      <w:keepLines/>
      <w:spacing w:before="160" w:after="60"/>
      <w:outlineLvl w:val="2"/>
    </w:pPr>
    <w:rPr>
      <w:rFonts w:asciiTheme="majorHAnsi" w:eastAsiaTheme="majorEastAsia" w:hAnsiTheme="majorHAnsi" w:cstheme="majorBidi"/>
      <w:b/>
      <w:bCs/>
      <w:color w:val="EC7D23"/>
      <w:sz w:val="22"/>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80"/>
    </w:pPr>
    <w:rPr>
      <w:rFonts w:asciiTheme="majorHAnsi" w:eastAsiaTheme="majorEastAsia" w:hAnsiTheme="majorHAnsi" w:cstheme="majorBidi"/>
      <w:b/>
      <w:i/>
      <w:iCs/>
      <w:color w:val="9AA6AF"/>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link w:val="LijstalineaChar"/>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adertekst">
    <w:name w:val="Kadertekst"/>
    <w:rPr>
      <w:rFonts w:ascii="Trebuchet MS" w:hAnsi="Trebuchet MS"/>
      <w:color w:val="2D3E4E"/>
      <w:sz w:val="18"/>
    </w:rPr>
  </w:style>
  <w:style w:type="paragraph" w:customStyle="1" w:styleId="Bijschrift1">
    <w:name w:val="Bijschrift1"/>
    <w:rPr>
      <w:rFonts w:ascii="Trebuchet MS" w:hAnsi="Trebuchet MS"/>
      <w:i/>
      <w:color w:val="9AA6AF"/>
      <w:sz w:val="16"/>
    </w:rPr>
  </w:style>
  <w:style w:type="character" w:styleId="Hyperlink">
    <w:name w:val="Hyperlink"/>
    <w:basedOn w:val="Standaardalinea-lettertype"/>
    <w:uiPriority w:val="99"/>
    <w:unhideWhenUsed/>
    <w:rsid w:val="00846D3A"/>
    <w:rPr>
      <w:color w:val="0000FF" w:themeColor="hyperlink"/>
      <w:u w:val="single"/>
    </w:rPr>
  </w:style>
  <w:style w:type="character" w:customStyle="1" w:styleId="LijstalineaChar">
    <w:name w:val="Lijstalinea Char"/>
    <w:basedOn w:val="Standaardalinea-lettertype"/>
    <w:link w:val="Lijstalinea"/>
    <w:uiPriority w:val="34"/>
    <w:rsid w:val="00846D3A"/>
    <w:rPr>
      <w:rFonts w:ascii="Trebuchet MS" w:eastAsia="Trebuchet MS" w:hAnsi="Trebuchet MS"/>
      <w:color w:val="2D3E4E"/>
      <w:sz w:val="20"/>
      <w:lang w:val="nl-NL"/>
    </w:rPr>
  </w:style>
  <w:style w:type="character" w:styleId="Onopgelostemelding">
    <w:name w:val="Unresolved Mention"/>
    <w:basedOn w:val="Standaardalinea-lettertype"/>
    <w:uiPriority w:val="99"/>
    <w:semiHidden/>
    <w:unhideWhenUsed/>
    <w:rsid w:val="00846D3A"/>
    <w:rPr>
      <w:color w:val="605E5C"/>
      <w:shd w:val="clear" w:color="auto" w:fill="E1DFDD"/>
    </w:rPr>
  </w:style>
  <w:style w:type="character" w:styleId="GevolgdeHyperlink">
    <w:name w:val="FollowedHyperlink"/>
    <w:basedOn w:val="Standaardalinea-lettertype"/>
    <w:uiPriority w:val="99"/>
    <w:semiHidden/>
    <w:unhideWhenUsed/>
    <w:rsid w:val="008A314B"/>
    <w:rPr>
      <w:color w:val="800080" w:themeColor="followedHyperlink"/>
      <w:u w:val="single"/>
    </w:rPr>
  </w:style>
  <w:style w:type="paragraph" w:customStyle="1" w:styleId="Default">
    <w:name w:val="Default"/>
    <w:rsid w:val="00DA41A4"/>
    <w:pPr>
      <w:autoSpaceDE w:val="0"/>
      <w:autoSpaceDN w:val="0"/>
      <w:adjustRightInd w:val="0"/>
      <w:spacing w:after="0" w:line="240" w:lineRule="auto"/>
    </w:pPr>
    <w:rPr>
      <w:rFonts w:ascii="Calibri" w:hAnsi="Calibri" w:cs="Calibri"/>
      <w:color w:val="000000"/>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cid:f_muwdqtsf1" TargetMode="External"/><Relationship Id="rId18" Type="http://schemas.openxmlformats.org/officeDocument/2006/relationships/image" Target="media/image6.png"/><Relationship Id="rId26" Type="http://schemas.openxmlformats.org/officeDocument/2006/relationships/hyperlink" Target="https://data-onderwijs.vlaanderen.be/documenten/bestanden/leerlingenfiche-6LO.pdf"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pro.katholiekonderwijs.vlaanderen/hypothesekaarten-verken-samen-verklaringen-voor-toetsresultaten?refDB=945e4e18-135a-4941-8642-cb1c97737e4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cid:f_muwdnjxn0" TargetMode="External"/><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eader" Target="header1.xml"/><Relationship Id="rId36" Type="http://schemas.openxmlformats.org/officeDocument/2006/relationships/customXml" Target="../customXml/item4.xml"/><Relationship Id="rId10" Type="http://schemas.openxmlformats.org/officeDocument/2006/relationships/hyperlink" Target="https://data-onderwijs.vlaanderen.be/documenten/bestanden/eindtermen-wiskunde-lo6-afname-2026.pdf" TargetMode="Externa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teunpunttoetsen.be/wp-content/uploads/2024/06/Hoe-wordt-wiskunde-getoetst.pdf" TargetMode="External"/><Relationship Id="rId14" Type="http://schemas.openxmlformats.org/officeDocument/2006/relationships/hyperlink" Target="https://www.vlaanderen.be/onderwijs-en-vorming/vlaamse-toetsen/info-voor-directies-en-personeel/feedback-voor-scholen/de-resultaten-begrijpen" TargetMode="External"/><Relationship Id="rId22" Type="http://schemas.openxmlformats.org/officeDocument/2006/relationships/oleObject" Target="embeddings/oleObject1.bin"/><Relationship Id="rId27" Type="http://schemas.openxmlformats.org/officeDocument/2006/relationships/hyperlink" Target="https://steunpunttoetsen.be/schoolfeedback-inzetten-voor-schoolontwikkeling/" TargetMode="External"/><Relationship Id="rId30" Type="http://schemas.openxmlformats.org/officeDocument/2006/relationships/header" Target="header2.xml"/><Relationship Id="rId35" Type="http://schemas.openxmlformats.org/officeDocument/2006/relationships/customXml" Target="../customXml/item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28E15A73930C4BACE6F8C0D51E357F" ma:contentTypeVersion="18" ma:contentTypeDescription="Create a new document." ma:contentTypeScope="" ma:versionID="d9bca2ea409812a4f1d53e93968ca4ae">
  <xsd:schema xmlns:xsd="http://www.w3.org/2001/XMLSchema" xmlns:xs="http://www.w3.org/2001/XMLSchema" xmlns:p="http://schemas.microsoft.com/office/2006/metadata/properties" xmlns:ns1="http://schemas.microsoft.com/sharepoint/v3" xmlns:ns2="149aef7c-c1a9-4b81-a15e-37fd8c0530dd" targetNamespace="http://schemas.microsoft.com/office/2006/metadata/properties" ma:root="true" ma:fieldsID="0ad456c17e56ec0f6bda4806a86fbff9" ns1:_="" ns2:_="">
    <xsd:import namespace="http://schemas.microsoft.com/sharepoint/v3"/>
    <xsd:import namespace="149aef7c-c1a9-4b81-a15e-37fd8c053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Thema" minOccurs="0"/>
                <xsd:element ref="ns2:Internofextern" minOccurs="0"/>
                <xsd:element ref="ns1:AverageRating" minOccurs="0"/>
                <xsd:element ref="ns1:RatingCount" minOccurs="0"/>
                <xsd:element ref="ns1:RatedBy" minOccurs="0"/>
                <xsd:element ref="ns1:Ratings" minOccurs="0"/>
                <xsd:element ref="ns1:LikesCount" minOccurs="0"/>
                <xsd:element ref="ns1:LikedB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ternalName="AverageRating" ma:readOnly="true">
      <xsd:simpleType>
        <xsd:restriction base="dms:Number"/>
      </xsd:simpleType>
    </xsd:element>
    <xsd:element name="RatingCount" ma:index="15" nillable="true" ma:displayName="Number of Ratings" ma:decimals="0" ma:description="Number of ratings submitted" ma:internalName="RatingCount" ma:readOnly="true">
      <xsd:simpleType>
        <xsd:restriction base="dms:Number"/>
      </xsd:simpleType>
    </xsd:element>
    <xsd:element name="RatedBy" ma:index="1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7" nillable="true" ma:displayName="User ratings" ma:description="User ratings for the item" ma:hidden="true" ma:internalName="Ratings">
      <xsd:simpleType>
        <xsd:restriction base="dms:Note"/>
      </xsd:simpleType>
    </xsd:element>
    <xsd:element name="LikesCount" ma:index="18" nillable="true" ma:displayName="Number of Likes" ma:internalName="LikesCount">
      <xsd:simpleType>
        <xsd:restriction base="dms:Unknown"/>
      </xsd:simpleType>
    </xsd:element>
    <xsd:element name="LikedBy" ma:index="1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9aef7c-c1a9-4b81-a15e-37fd8c053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Thema" ma:index="12" nillable="true" ma:displayName="Thema" ma:description="Waarover gaat dit?" ma:format="Dropdown" ma:internalName="Thema">
      <xsd:complexType>
        <xsd:complexContent>
          <xsd:extension base="dms:MultiChoice">
            <xsd:sequence>
              <xsd:element name="Value" maxOccurs="unbounded" minOccurs="0" nillable="true">
                <xsd:simpleType>
                  <xsd:restriction base="dms:Choice">
                    <xsd:enumeration value="Processen &amp; kwaliteitskaders"/>
                    <xsd:enumeration value="Data &amp; Indicatoren"/>
                    <xsd:enumeration value="Begeleidingsmaterialen"/>
                    <xsd:enumeration value="Beleidsdocumenten"/>
                    <xsd:enumeration value="Onderzooek"/>
                  </xsd:restriction>
                </xsd:simpleType>
              </xsd:element>
            </xsd:sequence>
          </xsd:extension>
        </xsd:complexContent>
      </xsd:complexType>
    </xsd:element>
    <xsd:element name="Internofextern" ma:index="13" nillable="true" ma:displayName="Intern of extern" ma:format="Dropdown" ma:internalName="Internofextern">
      <xsd:simpleType>
        <xsd:restriction base="dms:Choice">
          <xsd:enumeration value="Interne bron"/>
          <xsd:enumeration value="Externe bron"/>
          <xsd:enumeration value="Keuze 3"/>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149aef7c-c1a9-4b81-a15e-37fd8c0530dd">
      <Terms xmlns="http://schemas.microsoft.com/office/infopath/2007/PartnerControls"/>
    </lcf76f155ced4ddcb4097134ff3c332f>
    <LikedBy xmlns="http://schemas.microsoft.com/sharepoint/v3">
      <UserInfo>
        <DisplayName/>
        <AccountId xsi:nil="true"/>
        <AccountType/>
      </UserInfo>
    </LikedBy>
    <Thema xmlns="149aef7c-c1a9-4b81-a15e-37fd8c0530dd" xsi:nil="true"/>
    <Internofextern xmlns="149aef7c-c1a9-4b81-a15e-37fd8c0530dd"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369950B-05E6-4E0E-B804-DA34CA5FC2AF}"/>
</file>

<file path=customXml/itemProps3.xml><?xml version="1.0" encoding="utf-8"?>
<ds:datastoreItem xmlns:ds="http://schemas.openxmlformats.org/officeDocument/2006/customXml" ds:itemID="{27B601B9-18DB-434D-8390-59C9DDB8B855}"/>
</file>

<file path=customXml/itemProps4.xml><?xml version="1.0" encoding="utf-8"?>
<ds:datastoreItem xmlns:ds="http://schemas.openxmlformats.org/officeDocument/2006/customXml" ds:itemID="{F4433AF2-E521-4B44-94E7-9FBF0BC96AE6}"/>
</file>

<file path=docProps/app.xml><?xml version="1.0" encoding="utf-8"?>
<Properties xmlns="http://schemas.openxmlformats.org/officeDocument/2006/extended-properties" xmlns:vt="http://schemas.openxmlformats.org/officeDocument/2006/docPropsVTypes">
  <Template>Normal</Template>
  <TotalTime>49</TotalTime>
  <Pages>13</Pages>
  <Words>2330</Words>
  <Characters>12818</Characters>
  <Application>Microsoft Office Word</Application>
  <DocSecurity>0</DocSecurity>
  <Lines>106</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Basisstramien begeleidingsdocument</vt:lpstr>
      <vt:lpstr/>
    </vt:vector>
  </TitlesOfParts>
  <Manager/>
  <Company/>
  <LinksUpToDate>false</LinksUpToDate>
  <CharactersWithSpaces>15118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Basisstramien begeleidingsdocument</dc:title>
  <dc:subject>A4 Word-basisstramien in de huisstijl van Katholiek Onderwijs Vlaanderen</dc:subject>
  <dc:creator>Ilse Stalpaert</dc:creator>
  <cp:keywords>Katholiek Onderwijs Vlaanderen, begeleidingsdocument, huisstijl, Word, sjabloon</cp:keywords>
  <dc:description>generated by python-docx</dc:description>
  <cp:lastModifiedBy>Ilse Stalpaert</cp:lastModifiedBy>
  <cp:revision>25</cp:revision>
  <dcterms:created xsi:type="dcterms:W3CDTF">2026-10-07T16:53:00Z</dcterms:created>
  <dcterms:modified xsi:type="dcterms:W3CDTF">2026-10-08T19:20:00Z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0x0101006728E15A73930C4BACE6F8C0D51E357F</vt:lpwstr>
  </property>
  <property fmtid="{D5CDD505-2E9C-101B-9397-08002B2CF9AE}" pid="4" name="docLang">
    <vt:lpwstr>nl</vt:lpwstr>
  </property>
  <property fmtid="{D5CDD505-2E9C-101B-9397-08002B2CF9AE}" pid="5" name="MediaServiceImageTags">
    <vt:lpwstr/>
  </property>
</Properties>
</file>