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A7E3"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420EDABD" wp14:editId="4EEA4ACB">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EB863F" w14:textId="32B4A7C7"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20EDABD"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22EB863F" w14:textId="32B4A7C7"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D442830" wp14:editId="0AC6762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EE2B1F"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1F2F7693" w14:textId="77777777" w:rsidR="00C10894" w:rsidRPr="00C10894" w:rsidRDefault="00C10894" w:rsidP="00C10894"/>
    <w:p w14:paraId="7AE4A756" w14:textId="77777777" w:rsidR="00C10894" w:rsidRPr="00C10894" w:rsidRDefault="00C10894" w:rsidP="00C10894"/>
    <w:p w14:paraId="30F48874" w14:textId="77777777" w:rsidR="00C10894" w:rsidRPr="00C10894" w:rsidRDefault="00C10894" w:rsidP="00C10894"/>
    <w:p w14:paraId="30238782" w14:textId="77777777" w:rsidR="00C10894" w:rsidRPr="00C10894" w:rsidRDefault="00C10894" w:rsidP="00C10894"/>
    <w:p w14:paraId="5E1256FF" w14:textId="77777777" w:rsidR="00C10894" w:rsidRDefault="00C10894" w:rsidP="00C10894"/>
    <w:p w14:paraId="00A06D80" w14:textId="77777777" w:rsidR="00C10894" w:rsidRDefault="00C10894" w:rsidP="00C10894"/>
    <w:p w14:paraId="25957A74" w14:textId="77777777" w:rsidR="00C10894" w:rsidRDefault="00C10894" w:rsidP="00C10894"/>
    <w:p w14:paraId="72877B65" w14:textId="77777777" w:rsidR="00C10894" w:rsidRDefault="00C10894" w:rsidP="00C10894"/>
    <w:p w14:paraId="5295D36E" w14:textId="77777777" w:rsidR="00C10894" w:rsidRDefault="00C10894" w:rsidP="00C10894"/>
    <w:p w14:paraId="58DCFD40" w14:textId="77777777" w:rsidR="00C10894" w:rsidRDefault="00C10894" w:rsidP="00C10894"/>
    <w:p w14:paraId="30EC555F" w14:textId="77777777" w:rsidR="00C10894" w:rsidRDefault="00C10894" w:rsidP="00C10894"/>
    <w:p w14:paraId="7593DE2C" w14:textId="77777777" w:rsidR="00C10894" w:rsidRDefault="00C10894" w:rsidP="00C10894"/>
    <w:p w14:paraId="44BF34D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AAEAEC5" wp14:editId="1A73B328">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801E24" w14:textId="0E78DE53" w:rsidR="00060480" w:rsidRPr="00D83AE8" w:rsidRDefault="004D3CD0" w:rsidP="00555049">
                            <w:pPr>
                              <w:pStyle w:val="Leerplannaam"/>
                            </w:pPr>
                            <w:bookmarkStart w:id="0" w:name="Vaknaam"/>
                            <w:r>
                              <w:t>Ondernemerschap</w:t>
                            </w:r>
                          </w:p>
                          <w:bookmarkEnd w:id="0"/>
                          <w:p w14:paraId="6510FBA1"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5792444D" w14:textId="01CCE7CB"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4D3CD0">
                              <w:rPr>
                                <w:rFonts w:ascii="Trebuchet MS" w:hAnsi="Trebuchet MS"/>
                                <w:color w:val="FFFFFF" w:themeColor="background1"/>
                                <w:sz w:val="36"/>
                                <w:szCs w:val="20"/>
                              </w:rPr>
                              <w:t>Ond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AEAEC5"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03801E24" w14:textId="0E78DE53" w:rsidR="00060480" w:rsidRPr="00D83AE8" w:rsidRDefault="004D3CD0" w:rsidP="00555049">
                      <w:pPr>
                        <w:pStyle w:val="Leerplannaam"/>
                      </w:pPr>
                      <w:bookmarkStart w:id="1" w:name="Vaknaam"/>
                      <w:r>
                        <w:t>Ondernemerschap</w:t>
                      </w:r>
                    </w:p>
                    <w:bookmarkEnd w:id="1"/>
                    <w:p w14:paraId="6510FBA1"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5792444D" w14:textId="01CCE7CB"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4D3CD0">
                        <w:rPr>
                          <w:rFonts w:ascii="Trebuchet MS" w:hAnsi="Trebuchet MS"/>
                          <w:color w:val="FFFFFF" w:themeColor="background1"/>
                          <w:sz w:val="36"/>
                          <w:szCs w:val="20"/>
                        </w:rPr>
                        <w:t>Ond</w:t>
                      </w:r>
                    </w:p>
                  </w:txbxContent>
                </v:textbox>
                <w10:wrap type="square" anchorx="page" anchory="page"/>
              </v:roundrect>
            </w:pict>
          </mc:Fallback>
        </mc:AlternateContent>
      </w:r>
    </w:p>
    <w:p w14:paraId="765A396C" w14:textId="77777777" w:rsidR="00C10894" w:rsidRDefault="00C10894" w:rsidP="00C10894"/>
    <w:p w14:paraId="7E59DBF7" w14:textId="77777777" w:rsidR="00C10894" w:rsidRDefault="00C10894" w:rsidP="00C10894"/>
    <w:p w14:paraId="58589D1F" w14:textId="77777777" w:rsidR="00C10894" w:rsidRDefault="00C10894" w:rsidP="00C10894"/>
    <w:p w14:paraId="5A909AFB" w14:textId="77777777" w:rsidR="00C10894" w:rsidRDefault="00C10894" w:rsidP="00C10894"/>
    <w:p w14:paraId="78967E86" w14:textId="77777777" w:rsidR="00C10894" w:rsidRDefault="00C10894" w:rsidP="00C10894"/>
    <w:p w14:paraId="4080D7BC" w14:textId="77777777" w:rsidR="00C10894" w:rsidRDefault="00C10894" w:rsidP="00C10894"/>
    <w:p w14:paraId="29E12748" w14:textId="77777777" w:rsidR="00C10894" w:rsidRDefault="00C10894" w:rsidP="00C10894"/>
    <w:p w14:paraId="3DACC2C8" w14:textId="77777777" w:rsidR="00C10894" w:rsidRDefault="00C10894" w:rsidP="00C10894"/>
    <w:p w14:paraId="27B95364" w14:textId="77777777" w:rsidR="00C10894" w:rsidRDefault="00C10894" w:rsidP="00C10894"/>
    <w:p w14:paraId="0BC0E9EA" w14:textId="77777777" w:rsidR="00C10894" w:rsidRPr="001A2840" w:rsidRDefault="00C10894" w:rsidP="00C10894">
      <w:pPr>
        <w:rPr>
          <w:rFonts w:ascii="Arial" w:hAnsi="Arial" w:cs="Arial"/>
        </w:rPr>
      </w:pPr>
    </w:p>
    <w:p w14:paraId="02DA6D89"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63ACB51C" wp14:editId="73ACDA1F">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CAEC7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FDE733C" w14:textId="6FCCCBE2"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241D0">
                              <w:rPr>
                                <w:rFonts w:ascii="Trebuchet MS" w:hAnsi="Trebuchet MS"/>
                                <w:color w:val="FFFFFF" w:themeColor="background1"/>
                                <w:sz w:val="32"/>
                                <w:szCs w:val="20"/>
                              </w:rPr>
                              <w:t>102</w:t>
                            </w:r>
                          </w:p>
                          <w:p w14:paraId="73F7B51D"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ACB51C"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0CCAEC7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FDE733C" w14:textId="6FCCCBE2"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241D0">
                        <w:rPr>
                          <w:rFonts w:ascii="Trebuchet MS" w:hAnsi="Trebuchet MS"/>
                          <w:color w:val="FFFFFF" w:themeColor="background1"/>
                          <w:sz w:val="32"/>
                          <w:szCs w:val="20"/>
                        </w:rPr>
                        <w:t>102</w:t>
                      </w:r>
                    </w:p>
                    <w:p w14:paraId="73F7B51D"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10A8C4BD" w14:textId="77777777" w:rsidR="00C10894" w:rsidRPr="001A2840" w:rsidRDefault="00C10894" w:rsidP="00C10894">
      <w:pPr>
        <w:rPr>
          <w:rFonts w:ascii="Arial" w:hAnsi="Arial" w:cs="Arial"/>
        </w:rPr>
      </w:pPr>
    </w:p>
    <w:p w14:paraId="35904155" w14:textId="77777777" w:rsidR="00C10894" w:rsidRPr="0005653F" w:rsidRDefault="00C10894" w:rsidP="00C10894">
      <w:pPr>
        <w:pStyle w:val="Inhopg1"/>
      </w:pPr>
    </w:p>
    <w:p w14:paraId="7A272CF9"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938C721" wp14:editId="223C1E2C">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BF53728" w14:textId="77777777" w:rsidR="00C10894" w:rsidRDefault="00C10894" w:rsidP="00C10894"/>
    <w:p w14:paraId="1951C630" w14:textId="77777777" w:rsidR="00C10894" w:rsidRDefault="00C10894" w:rsidP="00C10894"/>
    <w:p w14:paraId="712CCBF1" w14:textId="77777777" w:rsidR="00C10894" w:rsidRDefault="00C10894" w:rsidP="00C10894"/>
    <w:p w14:paraId="5E98D8B5" w14:textId="77777777" w:rsidR="00C10894" w:rsidRDefault="00C10894" w:rsidP="00C10894"/>
    <w:p w14:paraId="28BE70D8"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CFBE72F" w14:textId="77777777" w:rsidR="00285125" w:rsidRPr="00D13418" w:rsidRDefault="00285125" w:rsidP="00285125">
      <w:pPr>
        <w:pStyle w:val="Kop1"/>
      </w:pPr>
      <w:bookmarkStart w:id="2" w:name="_Toc156468885"/>
      <w:bookmarkStart w:id="3" w:name="_Toc183437331"/>
      <w:r w:rsidRPr="00D13418">
        <w:lastRenderedPageBreak/>
        <w:t>Inleiding</w:t>
      </w:r>
      <w:bookmarkEnd w:id="2"/>
      <w:bookmarkEnd w:id="3"/>
    </w:p>
    <w:p w14:paraId="56E0D24F" w14:textId="77777777" w:rsidR="00285125" w:rsidRDefault="00285125" w:rsidP="0028512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9F1118B" w14:textId="77777777" w:rsidR="00285125" w:rsidRPr="00E37D4A" w:rsidRDefault="00285125" w:rsidP="00285125">
      <w:pPr>
        <w:pStyle w:val="Kop2"/>
        <w:keepNext w:val="0"/>
        <w:keepLines w:val="0"/>
        <w:widowControl w:val="0"/>
      </w:pPr>
      <w:bookmarkStart w:id="4" w:name="_Toc68370411"/>
      <w:bookmarkStart w:id="5" w:name="_Toc93661695"/>
      <w:bookmarkStart w:id="6" w:name="_Toc130497833"/>
      <w:bookmarkStart w:id="7" w:name="_Toc156468886"/>
      <w:bookmarkStart w:id="8" w:name="_Toc183437332"/>
      <w:r w:rsidRPr="00E37D4A">
        <w:t>Het leerplanconcept: vijf uitgangspunten</w:t>
      </w:r>
      <w:bookmarkEnd w:id="4"/>
      <w:bookmarkEnd w:id="5"/>
      <w:bookmarkEnd w:id="6"/>
      <w:bookmarkEnd w:id="7"/>
      <w:bookmarkEnd w:id="8"/>
    </w:p>
    <w:p w14:paraId="003ACA1B"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A6821A8"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37E01E8C"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2C00B408"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2076236" w14:textId="77777777" w:rsidR="00285125" w:rsidRPr="00E37D4A" w:rsidRDefault="00285125" w:rsidP="00285125">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9"/>
    </w:p>
    <w:p w14:paraId="604F7A25" w14:textId="77777777" w:rsidR="00285125" w:rsidRPr="00E37D4A" w:rsidRDefault="00285125" w:rsidP="00285125">
      <w:pPr>
        <w:pStyle w:val="Kop2"/>
        <w:keepNext w:val="0"/>
        <w:keepLines w:val="0"/>
        <w:widowControl w:val="0"/>
      </w:pPr>
      <w:bookmarkStart w:id="10" w:name="_Toc68370412"/>
      <w:bookmarkStart w:id="11" w:name="_Toc93661696"/>
      <w:bookmarkStart w:id="12" w:name="_Toc130497834"/>
      <w:bookmarkStart w:id="13" w:name="_Toc156468887"/>
      <w:bookmarkStart w:id="14" w:name="_Toc183437333"/>
      <w:r w:rsidRPr="00E37D4A">
        <w:t>De vormingscirkel – de opdracht van secundair onderwijs</w:t>
      </w:r>
      <w:bookmarkEnd w:id="10"/>
      <w:bookmarkEnd w:id="11"/>
      <w:bookmarkEnd w:id="12"/>
      <w:bookmarkEnd w:id="13"/>
      <w:bookmarkEnd w:id="14"/>
    </w:p>
    <w:p w14:paraId="640DD70C"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01FFDFFF" w14:textId="77777777" w:rsidR="00285125" w:rsidRPr="00E37D4A" w:rsidRDefault="00285125" w:rsidP="00285125">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5040FE0C" w14:textId="77777777" w:rsidR="00285125" w:rsidRPr="00E37D4A" w:rsidRDefault="00285125" w:rsidP="00285125">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6" behindDoc="0" locked="0" layoutInCell="1" allowOverlap="1" wp14:anchorId="775E4803" wp14:editId="76FD869C">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85EE5FB" w14:textId="77777777" w:rsidR="00285125" w:rsidRPr="00E37D4A" w:rsidRDefault="00285125" w:rsidP="00285125">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BA9B3F0" w14:textId="77777777" w:rsidR="00285125" w:rsidRPr="009D02E3" w:rsidRDefault="00285125" w:rsidP="00285125">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868CB4A" w14:textId="77777777" w:rsidR="00285125" w:rsidRDefault="00285125" w:rsidP="00285125">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474BAC33" w14:textId="77777777" w:rsidR="00285125" w:rsidRPr="00E37D4A" w:rsidRDefault="00285125" w:rsidP="00285125">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3D1A03F5" w14:textId="77777777" w:rsidR="00285125" w:rsidRPr="00E37D4A" w:rsidRDefault="00285125" w:rsidP="00285125">
      <w:pPr>
        <w:pStyle w:val="Kop2"/>
        <w:keepNext w:val="0"/>
        <w:keepLines w:val="0"/>
        <w:widowControl w:val="0"/>
      </w:pPr>
      <w:bookmarkStart w:id="15" w:name="_Toc68370413"/>
      <w:bookmarkStart w:id="16" w:name="_Toc93661697"/>
      <w:bookmarkStart w:id="17" w:name="_Toc130497835"/>
      <w:bookmarkStart w:id="18" w:name="_Toc156468888"/>
      <w:bookmarkStart w:id="19" w:name="_Toc183437334"/>
      <w:r w:rsidRPr="00E37D4A">
        <w:t>Ruimte voor leraren(teams) en scholen</w:t>
      </w:r>
      <w:bookmarkEnd w:id="15"/>
      <w:bookmarkEnd w:id="16"/>
      <w:bookmarkEnd w:id="17"/>
      <w:bookmarkEnd w:id="18"/>
      <w:bookmarkEnd w:id="19"/>
    </w:p>
    <w:p w14:paraId="2A16A945" w14:textId="77777777" w:rsidR="00285125" w:rsidRDefault="00285125" w:rsidP="00285125">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426878AF" w14:textId="77777777" w:rsidR="00285125" w:rsidRPr="00596951" w:rsidRDefault="00285125" w:rsidP="00285125">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0"/>
      <w:r w:rsidRPr="00596951">
        <w:rPr>
          <w:iCs/>
        </w:rPr>
        <w:t xml:space="preserve">. </w:t>
      </w:r>
    </w:p>
    <w:p w14:paraId="3CEAA964" w14:textId="77777777" w:rsidR="00285125" w:rsidRPr="00E37D4A" w:rsidRDefault="00285125" w:rsidP="00285125">
      <w:pPr>
        <w:pStyle w:val="Kop2"/>
      </w:pPr>
      <w:bookmarkStart w:id="21" w:name="_Toc68370414"/>
      <w:bookmarkStart w:id="22" w:name="_Toc93661698"/>
      <w:bookmarkStart w:id="23" w:name="_Toc130497836"/>
      <w:bookmarkStart w:id="24" w:name="_Toc156468889"/>
      <w:bookmarkStart w:id="25" w:name="_Toc183437335"/>
      <w:r w:rsidRPr="00E37D4A">
        <w:t>Differentiatie</w:t>
      </w:r>
      <w:bookmarkEnd w:id="21"/>
      <w:bookmarkEnd w:id="22"/>
      <w:bookmarkEnd w:id="23"/>
      <w:bookmarkEnd w:id="24"/>
      <w:bookmarkEnd w:id="25"/>
      <w:r w:rsidRPr="00E37D4A">
        <w:t xml:space="preserve"> </w:t>
      </w:r>
    </w:p>
    <w:p w14:paraId="117136AD" w14:textId="77777777" w:rsidR="00285125" w:rsidRDefault="00285125" w:rsidP="00285125">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F4B3A0E" w14:textId="77777777" w:rsidR="00285125" w:rsidRDefault="00285125" w:rsidP="00285125">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43FEEF32" w14:textId="77777777" w:rsidR="00285125" w:rsidRDefault="00285125" w:rsidP="00285125">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62B2F47" w14:textId="77777777" w:rsidR="00285125" w:rsidRDefault="00285125" w:rsidP="0028512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1C16FA9" w14:textId="77777777" w:rsidR="00285125" w:rsidRPr="00EC7568" w:rsidRDefault="00285125" w:rsidP="00285125">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4E5A16D" w14:textId="77777777" w:rsidR="00285125" w:rsidRDefault="00285125" w:rsidP="00285125">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86EB62E" w14:textId="77777777" w:rsidR="00285125" w:rsidRDefault="00285125" w:rsidP="00285125">
      <w:pPr>
        <w:rPr>
          <w:iCs/>
        </w:rPr>
      </w:pPr>
      <w:r>
        <w:rPr>
          <w:iCs/>
        </w:rPr>
        <w:t>In ‘extra’ wenken bij de leerplandoelen en in beperkte mate ook via keuzeleerplandoelen bieden we je inspiratie om te differentiëren door te verdiepen en te verbreden.</w:t>
      </w:r>
    </w:p>
    <w:bookmarkEnd w:id="26"/>
    <w:p w14:paraId="1A4FC58D" w14:textId="77777777" w:rsidR="00285125" w:rsidRDefault="00285125" w:rsidP="0028512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015A669A" w14:textId="77777777" w:rsidR="00285125" w:rsidRDefault="00285125" w:rsidP="00285125">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41ED427" w14:textId="77777777" w:rsidR="00285125" w:rsidRPr="00FE6C93" w:rsidRDefault="00285125" w:rsidP="00285125">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DBD841B" w14:textId="77777777" w:rsidR="00285125" w:rsidRDefault="00285125" w:rsidP="00285125">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A81DE06" w14:textId="77777777" w:rsidR="00285125" w:rsidRDefault="00285125" w:rsidP="00285125">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432F8168" w14:textId="77777777" w:rsidR="00285125" w:rsidRDefault="00285125" w:rsidP="00285125">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0844043" w14:textId="77777777" w:rsidR="00285125" w:rsidRPr="00A27C4B" w:rsidRDefault="00285125" w:rsidP="00285125">
      <w:pPr>
        <w:rPr>
          <w:i/>
          <w:iCs/>
        </w:rPr>
      </w:pPr>
      <w:bookmarkStart w:id="28" w:name="_Hlk130322155"/>
      <w:bookmarkEnd w:id="27"/>
      <w:r>
        <w:rPr>
          <w:i/>
          <w:iCs/>
        </w:rPr>
        <w:t>Differentiatie in evaluatie</w:t>
      </w:r>
    </w:p>
    <w:p w14:paraId="3CA1F6C6" w14:textId="77777777" w:rsidR="00285125" w:rsidRDefault="00285125" w:rsidP="0028512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C84D8C1" w14:textId="77777777" w:rsidR="00285125" w:rsidRPr="00345F65" w:rsidRDefault="00285125" w:rsidP="0028512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7F7C413F" w14:textId="77777777" w:rsidR="00285125" w:rsidRDefault="00285125" w:rsidP="00285125">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28"/>
    </w:p>
    <w:p w14:paraId="5CE0059F" w14:textId="77777777" w:rsidR="00285125" w:rsidRPr="00E37D4A" w:rsidRDefault="00285125" w:rsidP="00285125">
      <w:pPr>
        <w:pStyle w:val="Kop2"/>
        <w:keepNext w:val="0"/>
        <w:keepLines w:val="0"/>
        <w:widowControl w:val="0"/>
      </w:pPr>
      <w:bookmarkStart w:id="29" w:name="_Toc68370415"/>
      <w:bookmarkStart w:id="30" w:name="_Toc93661699"/>
      <w:bookmarkStart w:id="31" w:name="_Toc130497837"/>
      <w:bookmarkStart w:id="32" w:name="_Toc156468890"/>
      <w:bookmarkStart w:id="33" w:name="_Toc183437336"/>
      <w:r w:rsidRPr="00E37D4A">
        <w:t>Opbouw van leerplannen</w:t>
      </w:r>
      <w:bookmarkEnd w:id="29"/>
      <w:bookmarkEnd w:id="30"/>
      <w:bookmarkEnd w:id="31"/>
      <w:bookmarkEnd w:id="32"/>
      <w:bookmarkEnd w:id="33"/>
    </w:p>
    <w:p w14:paraId="194488CB"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5409A07"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4A61E6EB"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28E4A043"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65E4EA7A" w14:textId="77777777" w:rsidR="00285125" w:rsidRPr="00E37D4A" w:rsidRDefault="00285125" w:rsidP="00285125">
      <w:pPr>
        <w:widowControl w:val="0"/>
        <w:rPr>
          <w:rFonts w:ascii="Calibri" w:eastAsia="Calibri" w:hAnsi="Calibri" w:cs="Times New Roman"/>
          <w:color w:val="595959"/>
        </w:rPr>
      </w:pPr>
      <w:bookmarkStart w:id="34"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4"/>
    <w:p w14:paraId="1A0436BF" w14:textId="77777777" w:rsidR="00285125"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2EB4EA7F" w14:textId="77777777" w:rsidR="00285125" w:rsidRPr="002308C2" w:rsidRDefault="00285125" w:rsidP="00285125">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35"/>
    </w:p>
    <w:p w14:paraId="6D94CAF2" w14:textId="77777777" w:rsidR="001332B5" w:rsidRDefault="001332B5" w:rsidP="00E42F24">
      <w:pPr>
        <w:pStyle w:val="Kop1"/>
      </w:pPr>
      <w:bookmarkStart w:id="36" w:name="_Toc183437337"/>
      <w:r>
        <w:t>Situering</w:t>
      </w:r>
      <w:bookmarkEnd w:id="36"/>
    </w:p>
    <w:p w14:paraId="0BDB7013" w14:textId="1C97157B" w:rsidR="00C0104D" w:rsidRDefault="00C0104D" w:rsidP="006F6012">
      <w:pPr>
        <w:pStyle w:val="Kop2"/>
      </w:pPr>
      <w:bookmarkStart w:id="37" w:name="_Toc183437338"/>
      <w:r>
        <w:t>Beginsituatie</w:t>
      </w:r>
      <w:bookmarkEnd w:id="37"/>
    </w:p>
    <w:p w14:paraId="45A8E516" w14:textId="2FC7F18C" w:rsidR="00C0104D" w:rsidRPr="00C0104D" w:rsidRDefault="00456B84" w:rsidP="00C539F2">
      <w:r w:rsidRPr="00456B84">
        <w:t>De leerlingen kunnen instromen vanuit verschillende studiedomeinen en studierichtingen van de derde graad.</w:t>
      </w:r>
    </w:p>
    <w:p w14:paraId="1DAE5BC3" w14:textId="648CE288" w:rsidR="008016FA" w:rsidRDefault="008016FA" w:rsidP="006F6012">
      <w:pPr>
        <w:pStyle w:val="Kop2"/>
      </w:pPr>
      <w:bookmarkStart w:id="38" w:name="_Toc183437339"/>
      <w:r>
        <w:lastRenderedPageBreak/>
        <w:t>Plaats in de lessentabel</w:t>
      </w:r>
      <w:bookmarkEnd w:id="38"/>
    </w:p>
    <w:p w14:paraId="46BD4CFB" w14:textId="2E3AB80D" w:rsidR="00182E66" w:rsidRDefault="00182E66" w:rsidP="00B2025C">
      <w:pPr>
        <w:pStyle w:val="Opsomming1"/>
        <w:numPr>
          <w:ilvl w:val="0"/>
          <w:numId w:val="0"/>
        </w:numPr>
      </w:pPr>
      <w:r>
        <w:t xml:space="preserve">Het </w:t>
      </w:r>
      <w:r w:rsidR="00A77949">
        <w:t xml:space="preserve">complementaire </w:t>
      </w:r>
      <w:r>
        <w:t xml:space="preserve">leerplan is </w:t>
      </w:r>
      <w:r w:rsidR="00456B84">
        <w:t xml:space="preserve">gericht op 1 lesuur en is bestemd voor de studierichtingen in het </w:t>
      </w:r>
      <w:r w:rsidR="00A77949">
        <w:t>7de leerjaar</w:t>
      </w:r>
      <w:r>
        <w:t>.</w:t>
      </w:r>
      <w:r>
        <w:br/>
      </w:r>
      <w:r w:rsidR="00143547">
        <w:t>Het geheel van de vorming in elke studierichting vind je terug op de</w:t>
      </w:r>
      <w:r w:rsidR="3FAF6A48">
        <w:t xml:space="preserve"> </w:t>
      </w:r>
      <w:hyperlink r:id="rId20">
        <w:r w:rsidR="3FAF6A48" w:rsidRPr="398A6901">
          <w:rPr>
            <w:rStyle w:val="Hyperlink"/>
          </w:rPr>
          <w:t>PRO-pagina</w:t>
        </w:r>
      </w:hyperlink>
      <w:r w:rsidR="00143547">
        <w:t xml:space="preserve"> met alle vakken en leerplannen die gelden per studierichting.</w:t>
      </w:r>
    </w:p>
    <w:p w14:paraId="21372315" w14:textId="77777777" w:rsidR="008016FA" w:rsidRDefault="008016FA" w:rsidP="00E42F24">
      <w:pPr>
        <w:pStyle w:val="Kop1"/>
      </w:pPr>
      <w:bookmarkStart w:id="39" w:name="_Toc183437340"/>
      <w:r>
        <w:t>Pedagogisch</w:t>
      </w:r>
      <w:r w:rsidR="00011EBD">
        <w:t>-</w:t>
      </w:r>
      <w:r>
        <w:t>didactische duiding</w:t>
      </w:r>
      <w:bookmarkEnd w:id="39"/>
    </w:p>
    <w:p w14:paraId="5B499187" w14:textId="73377403" w:rsidR="0060663D" w:rsidRPr="008016FA" w:rsidRDefault="00182E66" w:rsidP="006F6012">
      <w:pPr>
        <w:pStyle w:val="Kop2"/>
      </w:pPr>
      <w:bookmarkStart w:id="40" w:name="_Toc183437341"/>
      <w:r>
        <w:t>Ondernemerschap</w:t>
      </w:r>
      <w:r w:rsidR="00385689" w:rsidRPr="008016FA">
        <w:t xml:space="preserve"> en het vormingsconcept</w:t>
      </w:r>
      <w:bookmarkEnd w:id="40"/>
    </w:p>
    <w:p w14:paraId="3060CB06" w14:textId="77C58987" w:rsidR="008016FA" w:rsidRDefault="008016FA" w:rsidP="008016FA">
      <w:r>
        <w:t xml:space="preserve">Het leerplan </w:t>
      </w:r>
      <w:r w:rsidR="00182E66">
        <w:t xml:space="preserve">Ondernemerschap </w:t>
      </w:r>
      <w:r>
        <w:t>is ingebed in het vormingsconcept van de katholieke dialoogschool.</w:t>
      </w:r>
      <w:r w:rsidR="00182E66">
        <w:t xml:space="preserve"> </w:t>
      </w:r>
      <w:r w:rsidR="00182E66" w:rsidRPr="00182E66">
        <w:t>In dit leerplan ligt de nadruk op de economische, sociale en maatschappelijke vorming. De wegwijzers uniciteit in verbondenheid, duurzaamheid en generositeit maken er inherent deel van uit.</w:t>
      </w:r>
    </w:p>
    <w:p w14:paraId="363372B6" w14:textId="444CBC8C" w:rsidR="00182E66" w:rsidRDefault="00182E66" w:rsidP="00182E66">
      <w:r>
        <w:t xml:space="preserve">De bedrijfsgerichte economische vorming vormt de basis </w:t>
      </w:r>
      <w:r w:rsidR="00A66BCB">
        <w:t xml:space="preserve">voor </w:t>
      </w:r>
      <w:r>
        <w:t xml:space="preserve">het uitwerken van een ondernemingsconcept en </w:t>
      </w:r>
      <w:r w:rsidR="00A66BCB">
        <w:t xml:space="preserve">het </w:t>
      </w:r>
      <w:r>
        <w:t xml:space="preserve">beoordelen van de financiële haalbaarheid ervan. Die vorming kan niet los </w:t>
      </w:r>
      <w:r w:rsidR="00A66BCB">
        <w:t xml:space="preserve">worden </w:t>
      </w:r>
      <w:r>
        <w:t>gezien van onderbouwende competenties waarbij leerlingen steeds duurzaam, oplossingsgericht en kwaliteitsvol handelen.</w:t>
      </w:r>
    </w:p>
    <w:p w14:paraId="6EC47E6A" w14:textId="14A5F175" w:rsidR="00182E66" w:rsidRDefault="00182E66" w:rsidP="00182E66">
      <w:r>
        <w:t>Leerlingen verwerven inzicht in de manier waarop een onderneming zich ontwikkelt met aandacht voor mens en planeet. Vanuit de wegwijzer duurzaamheid werken leerlingen mee aan een ecologische bewustwording in hun school. Ze handelen met aandacht voor welzijn, veiligheid en milieu met het oog op een aangename en werkomgeving voor iedereen. Leerlingen gaan zuinig om met materialen, arbeidsmiddelen en tijd en vermijden verspilling.</w:t>
      </w:r>
    </w:p>
    <w:p w14:paraId="0332A199" w14:textId="77777777" w:rsidR="00182E66" w:rsidRDefault="00182E66" w:rsidP="00182E66">
      <w:r>
        <w:t>Het ontwikkelen van communicatieve en relationele aspecten van vorming is van groot belang voor de professionele beroepsuitoefening. Leerlingen leren op een genereuze en respectvolle manier omgaan met elkaar. Ze leren efficiënt en kwaliteitsvol communiceren in alle omstandigheden.</w:t>
      </w:r>
    </w:p>
    <w:p w14:paraId="7C2562D6" w14:textId="486E0C13" w:rsidR="00182E66" w:rsidRDefault="00182E66" w:rsidP="00182E66">
      <w:r>
        <w:t>Leerlingen vormen zich tot een uniek professional en werken met oog voor de eigenheid en verscheidenheid van anderen. Ze stellen zich flexibel op in functie van een efficiënte samenwerking. Zo bouwen ze mee aan een aangename werkomgeving waar ruimte is voor uniciteit in verbondenheid.</w:t>
      </w:r>
    </w:p>
    <w:p w14:paraId="5FA94DD1" w14:textId="25AD0977" w:rsidR="006F6012" w:rsidRPr="00182E66" w:rsidRDefault="006F6012" w:rsidP="006F6012">
      <w:pPr>
        <w:pStyle w:val="Kop2"/>
        <w:rPr>
          <w:rStyle w:val="Nadruk"/>
          <w:b/>
          <w:i w:val="0"/>
          <w:iCs w:val="0"/>
          <w:color w:val="002060"/>
          <w:sz w:val="32"/>
        </w:rPr>
      </w:pPr>
      <w:bookmarkStart w:id="41" w:name="_Toc183437342"/>
      <w:r w:rsidRPr="006F6012">
        <w:t>Krachtlijnen</w:t>
      </w:r>
      <w:bookmarkEnd w:id="41"/>
      <w:r w:rsidRPr="006F6012">
        <w:t xml:space="preserve"> </w:t>
      </w:r>
    </w:p>
    <w:p w14:paraId="6052E70A" w14:textId="4BA7A040" w:rsidR="006F6012" w:rsidRPr="00B07F01" w:rsidRDefault="00182E66" w:rsidP="006F6012">
      <w:pPr>
        <w:rPr>
          <w:rStyle w:val="Nadruk"/>
        </w:rPr>
      </w:pPr>
      <w:r>
        <w:rPr>
          <w:rStyle w:val="Nadruk"/>
        </w:rPr>
        <w:t>Kansen herkennen en creatieve ideeën genereren</w:t>
      </w:r>
    </w:p>
    <w:p w14:paraId="2A1E3709" w14:textId="2BCCC9E2" w:rsidR="00182E66" w:rsidRDefault="00182E66" w:rsidP="00182E66">
      <w:r>
        <w:t xml:space="preserve">Het Entrecomp referentiekader omschrijft ondernemerschap als het vermogen om kansen te benutten en ideeën tot uitvoering te brengen en </w:t>
      </w:r>
      <w:r w:rsidR="00D1220D">
        <w:t xml:space="preserve">te </w:t>
      </w:r>
      <w:r>
        <w:t xml:space="preserve">transformeren in waarde voor anderen. Wanneer leerlingen nadenken over ondernemerschap is het zinvol te vertrekken van </w:t>
      </w:r>
      <w:r w:rsidR="00D1220D">
        <w:t xml:space="preserve">de </w:t>
      </w:r>
      <w:r>
        <w:t>ruimere interpretatie die waardecreatie als financieel, cultureel of sociaal bespiegelt.</w:t>
      </w:r>
    </w:p>
    <w:p w14:paraId="43919510" w14:textId="7211B182" w:rsidR="006F6012" w:rsidRDefault="00182E66" w:rsidP="006F6012">
      <w:r>
        <w:t>Het ontwikkelen van een ondernemingsconcept start met het herkennen van kansen en genereren van creatieve en betekenisvolle ideeën. Met het oog op het omzetten van ideeën in daden ontwikkelen leerlingen een visie (toekomstdroom) en missie (bestaansreden) voor hun project.</w:t>
      </w:r>
    </w:p>
    <w:p w14:paraId="43106021" w14:textId="16FEABB8" w:rsidR="006F6012" w:rsidRPr="00B07F01" w:rsidRDefault="00182E66" w:rsidP="006F6012">
      <w:pPr>
        <w:rPr>
          <w:rStyle w:val="Nadruk"/>
        </w:rPr>
      </w:pPr>
      <w:r>
        <w:rPr>
          <w:rStyle w:val="Nadruk"/>
        </w:rPr>
        <w:t>Middelen mobiliseren</w:t>
      </w:r>
    </w:p>
    <w:p w14:paraId="2FF24D90" w14:textId="4A5C2E44" w:rsidR="00182E66" w:rsidRDefault="00182E66" w:rsidP="00182E66">
      <w:r>
        <w:t xml:space="preserve">Het verzamelen van (im)materiële en digitale middelen </w:t>
      </w:r>
      <w:r w:rsidR="00F87A6B">
        <w:t xml:space="preserve">veronderstelt </w:t>
      </w:r>
      <w:r>
        <w:t xml:space="preserve">financiële en economische know-how. Leerlingen beramen nauwgezet kosten, nemen financiële beslissingen en oordelen </w:t>
      </w:r>
      <w:r w:rsidR="0027667C">
        <w:t>op die manier</w:t>
      </w:r>
      <w:r>
        <w:t xml:space="preserve"> over </w:t>
      </w:r>
      <w:r>
        <w:lastRenderedPageBreak/>
        <w:t xml:space="preserve">de haalbaarheid van hun ondernemingsconcept. </w:t>
      </w:r>
      <w:r w:rsidR="0027667C">
        <w:t xml:space="preserve">Ze houden </w:t>
      </w:r>
      <w:r>
        <w:t>rekening met startvoorwaarden en relevante wetgeving.</w:t>
      </w:r>
    </w:p>
    <w:p w14:paraId="70B7D5C2" w14:textId="0DC16417" w:rsidR="006F6012" w:rsidRDefault="00182E66" w:rsidP="006F6012">
      <w:r>
        <w:t>Leerlingen gaan actief op zoek naar professionele raadgevers en leggen overtuigingskracht en onderhandelingsvermogen aan de dag om belanghebben</w:t>
      </w:r>
      <w:r w:rsidR="00B04A3A">
        <w:t>den</w:t>
      </w:r>
      <w:r>
        <w:t xml:space="preserve"> te inspireren en </w:t>
      </w:r>
      <w:r w:rsidR="00B04A3A">
        <w:t xml:space="preserve">te </w:t>
      </w:r>
      <w:r>
        <w:t>overtuigen van hun project.</w:t>
      </w:r>
    </w:p>
    <w:p w14:paraId="57906571" w14:textId="36DD1E38" w:rsidR="006F6012" w:rsidRPr="00B07F01" w:rsidRDefault="00182E66" w:rsidP="006F6012">
      <w:pPr>
        <w:rPr>
          <w:rStyle w:val="Nadruk"/>
        </w:rPr>
      </w:pPr>
      <w:r>
        <w:rPr>
          <w:rStyle w:val="Nadruk"/>
        </w:rPr>
        <w:t>Activiteiten plannen en beheren</w:t>
      </w:r>
    </w:p>
    <w:p w14:paraId="18391F23" w14:textId="5BA12E50" w:rsidR="006F6012" w:rsidRDefault="00B04A3A" w:rsidP="006F6012">
      <w:r>
        <w:t>Le</w:t>
      </w:r>
      <w:r w:rsidR="00182E66">
        <w:t xml:space="preserve">erlingen </w:t>
      </w:r>
      <w:r>
        <w:t>zetten</w:t>
      </w:r>
      <w:r w:rsidR="00FA03DF">
        <w:t xml:space="preserve"> </w:t>
      </w:r>
      <w:r w:rsidR="00182E66">
        <w:t>ideeën om in daden: ze vormen teams en werken samen om gemeenschappelijke doelen te bereiken. Ze leren snel en flexibel omgaan met veranderende omstandigheden en sturen plannen bij indien nodig. Leerlingen hebben aandacht voor kwaliteitsvol werken en reflecteren over hun eigen handelen en bijdrage aan de teamsfeer.</w:t>
      </w:r>
    </w:p>
    <w:p w14:paraId="626C515D" w14:textId="77777777" w:rsidR="00385689" w:rsidRDefault="006F6012" w:rsidP="006F6012">
      <w:pPr>
        <w:pStyle w:val="Kop2"/>
      </w:pPr>
      <w:bookmarkStart w:id="42" w:name="_Toc183437343"/>
      <w:r>
        <w:t>Opbouw</w:t>
      </w:r>
      <w:bookmarkEnd w:id="42"/>
    </w:p>
    <w:p w14:paraId="7CA85869" w14:textId="77777777" w:rsidR="008F1CD2" w:rsidRPr="00E5775F" w:rsidRDefault="008F1CD2" w:rsidP="008F1CD2">
      <w:pPr>
        <w:pStyle w:val="Opsomming1"/>
      </w:pPr>
      <w:r w:rsidRPr="00506570">
        <w:t>Ideeën en kansen</w:t>
      </w:r>
    </w:p>
    <w:p w14:paraId="6154BF96" w14:textId="77777777" w:rsidR="008F1CD2" w:rsidRDefault="008F1CD2" w:rsidP="008F1CD2">
      <w:pPr>
        <w:pStyle w:val="Opsomming1"/>
      </w:pPr>
      <w:r>
        <w:t>Voorwaarden en middelen</w:t>
      </w:r>
    </w:p>
    <w:p w14:paraId="1C0A043D" w14:textId="14174A98" w:rsidR="00855F21" w:rsidRPr="008F1CD2" w:rsidRDefault="008F1CD2" w:rsidP="008F1CD2">
      <w:pPr>
        <w:pStyle w:val="Opsomming1"/>
        <w:rPr>
          <w:lang w:val="nl-NL"/>
        </w:rPr>
      </w:pPr>
      <w:r w:rsidRPr="00DB07A3">
        <w:rPr>
          <w:lang w:val="nl-NL"/>
        </w:rPr>
        <w:t>Acti</w:t>
      </w:r>
      <w:r>
        <w:rPr>
          <w:lang w:val="nl-NL"/>
        </w:rPr>
        <w:t>viteiten plannen en beheren</w:t>
      </w:r>
    </w:p>
    <w:p w14:paraId="1EDA5722" w14:textId="77777777" w:rsidR="000773B5" w:rsidRDefault="006F6012" w:rsidP="000773B5">
      <w:pPr>
        <w:pStyle w:val="Kop2"/>
      </w:pPr>
      <w:bookmarkStart w:id="43" w:name="_Toc183437344"/>
      <w:r>
        <w:t>Aandachtspunten</w:t>
      </w:r>
      <w:bookmarkEnd w:id="43"/>
    </w:p>
    <w:p w14:paraId="2FDE1FD1" w14:textId="6061FCDD" w:rsidR="00DA12A1" w:rsidRPr="0056592B" w:rsidRDefault="00DA12A1" w:rsidP="008F1CD2">
      <w:pPr>
        <w:rPr>
          <w:b/>
          <w:bCs/>
        </w:rPr>
      </w:pPr>
      <w:r w:rsidRPr="0056592B">
        <w:rPr>
          <w:b/>
          <w:bCs/>
        </w:rPr>
        <w:t>Praktijkgerichte benadering</w:t>
      </w:r>
    </w:p>
    <w:p w14:paraId="43BB2C7B" w14:textId="165207D9" w:rsidR="008F1CD2" w:rsidRDefault="008F1CD2" w:rsidP="008F1CD2">
      <w:r>
        <w:t>Het leerplan Ondernemerschap biedt een inhoudelijk kader voor het aanleren van ondernemerschapscompetenties</w:t>
      </w:r>
      <w:r w:rsidR="002E52B6">
        <w:t>.</w:t>
      </w:r>
      <w:r>
        <w:t xml:space="preserve"> </w:t>
      </w:r>
      <w:r w:rsidR="002E52B6">
        <w:t>A</w:t>
      </w:r>
      <w:r>
        <w:t xml:space="preserve">fhankelijk van de doelgroep kan je bepaalde inhouden theoretisch verdiepen. De realisatie van het leerplan veronderstelt een praktijkgerichte benadering gekoppeld aan het werkveld waarin de leerlingen terechtkomen. Bij het ontwikkelen van een ondernemingsconcept staat het doorlopen van een creatief proces voorop. De uitwerking van een ondernemingsconcept kan in samenwerking met externe partners zoals UNIZO of VLAJO, maar is geen must. Bij </w:t>
      </w:r>
      <w:r w:rsidR="002E52B6">
        <w:t xml:space="preserve">die </w:t>
      </w:r>
      <w:r>
        <w:t xml:space="preserve">overweging hou je best rekening met extra benodigde (les)tijd. De realisatie kan ook in een gesimuleerde context waarbij producten of diensten niet fysiek worden </w:t>
      </w:r>
      <w:r w:rsidR="00935D17">
        <w:t>vermarkt</w:t>
      </w:r>
      <w:r w:rsidR="00843567">
        <w:t xml:space="preserve">. Dat kan betekenen dat de leerlingen een </w:t>
      </w:r>
      <w:r>
        <w:t xml:space="preserve">prototype van een product </w:t>
      </w:r>
      <w:r w:rsidR="00843567">
        <w:t xml:space="preserve">ontwikkelen en daarvoor </w:t>
      </w:r>
      <w:r>
        <w:t>een accurate kostprijsberekening</w:t>
      </w:r>
      <w:r w:rsidR="00843567">
        <w:t xml:space="preserve"> uitvoeren.</w:t>
      </w:r>
    </w:p>
    <w:p w14:paraId="49FD05E5" w14:textId="335221A9" w:rsidR="004A02A5" w:rsidRPr="0056592B" w:rsidRDefault="004A02A5" w:rsidP="008F1CD2">
      <w:pPr>
        <w:rPr>
          <w:b/>
          <w:bCs/>
        </w:rPr>
      </w:pPr>
      <w:r w:rsidRPr="0056592B">
        <w:rPr>
          <w:b/>
          <w:bCs/>
        </w:rPr>
        <w:t>Digitale competenties</w:t>
      </w:r>
    </w:p>
    <w:p w14:paraId="7EA636A8" w14:textId="7EF7DF87" w:rsidR="008F1CD2" w:rsidRDefault="008F1CD2" w:rsidP="008F1CD2">
      <w:r>
        <w:t>Het leerplan biedt kansen om digitale competenties in te oefenen</w:t>
      </w:r>
      <w:r w:rsidR="00DA15D6">
        <w:t xml:space="preserve">, bv. </w:t>
      </w:r>
      <w:r>
        <w:t>gebruik van een digitaal rekenblad om kosten en opbrengsten nauwkeurig te ramen of de break-even afzet te berekenen. Voor het pitchen van een ondernemingsconcept zetten leerlingen vakkundig presentatiesoftware in.</w:t>
      </w:r>
    </w:p>
    <w:p w14:paraId="1C34C552" w14:textId="3F1B4903" w:rsidR="002768A5" w:rsidRPr="0056592B" w:rsidRDefault="002768A5" w:rsidP="008F1CD2">
      <w:pPr>
        <w:rPr>
          <w:b/>
          <w:bCs/>
        </w:rPr>
      </w:pPr>
      <w:r w:rsidRPr="0056592B">
        <w:rPr>
          <w:b/>
          <w:bCs/>
        </w:rPr>
        <w:t>Samenhang met de specifieke vorming</w:t>
      </w:r>
    </w:p>
    <w:p w14:paraId="498BD247" w14:textId="586A2404" w:rsidR="008F1CD2" w:rsidRDefault="00D74D06" w:rsidP="008F1CD2">
      <w:r>
        <w:t>Je kan samenwerken met leraren van de specifieke vorming om bv.</w:t>
      </w:r>
      <w:r w:rsidR="008F1CD2">
        <w:t xml:space="preserve"> de technische haalbaarheid </w:t>
      </w:r>
      <w:r>
        <w:t xml:space="preserve">van een concept </w:t>
      </w:r>
      <w:r w:rsidR="008F1CD2">
        <w:t>in te schatten of om ondersteuning te bieden bij het uitwerken en aanbieden van een product of dienst.</w:t>
      </w:r>
    </w:p>
    <w:p w14:paraId="06617EF8" w14:textId="1B4525BB" w:rsidR="002768A5" w:rsidRPr="0056592B" w:rsidRDefault="00450CB7" w:rsidP="008F1CD2">
      <w:pPr>
        <w:rPr>
          <w:b/>
          <w:bCs/>
        </w:rPr>
      </w:pPr>
      <w:r w:rsidRPr="0056592B">
        <w:rPr>
          <w:b/>
          <w:bCs/>
        </w:rPr>
        <w:t>Teamgebonden werken</w:t>
      </w:r>
    </w:p>
    <w:p w14:paraId="5F556DDC" w14:textId="349C94B1" w:rsidR="008F1CD2" w:rsidRDefault="00450CB7" w:rsidP="008F1CD2">
      <w:r>
        <w:t>Je kan denken</w:t>
      </w:r>
      <w:r w:rsidR="008F1CD2">
        <w:t xml:space="preserve"> aan </w:t>
      </w:r>
      <w:r w:rsidR="00C830C2">
        <w:t>samenwerkings</w:t>
      </w:r>
      <w:r w:rsidR="008F1CD2">
        <w:t xml:space="preserve">mogelijkheden om gemeenschappelijke doelstellingen of afspraken te realiseren, </w:t>
      </w:r>
      <w:r w:rsidR="00C830C2">
        <w:t xml:space="preserve">te </w:t>
      </w:r>
      <w:r w:rsidR="008F1CD2">
        <w:t xml:space="preserve">communiceren in team, </w:t>
      </w:r>
      <w:r w:rsidR="00C830C2">
        <w:t xml:space="preserve">te </w:t>
      </w:r>
      <w:r w:rsidR="008F1CD2">
        <w:t xml:space="preserve">rapporteren aan en </w:t>
      </w:r>
      <w:r w:rsidR="00C830C2">
        <w:t xml:space="preserve">te </w:t>
      </w:r>
      <w:r w:rsidR="008F1CD2">
        <w:t>informeren van collega’s</w:t>
      </w:r>
      <w:r>
        <w:t xml:space="preserve"> …</w:t>
      </w:r>
    </w:p>
    <w:p w14:paraId="7C7A11F4" w14:textId="77777777" w:rsidR="00695335" w:rsidRPr="00E5483D" w:rsidRDefault="00695335" w:rsidP="00695335">
      <w:pPr>
        <w:rPr>
          <w:b/>
          <w:bCs/>
        </w:rPr>
      </w:pPr>
      <w:r w:rsidRPr="00E5483D">
        <w:rPr>
          <w:b/>
          <w:bCs/>
        </w:rPr>
        <w:t>Complementaire leerplannen</w:t>
      </w:r>
    </w:p>
    <w:p w14:paraId="2B369834" w14:textId="40C7C3ED" w:rsidR="00695335" w:rsidRPr="008F1CD2" w:rsidRDefault="00695335" w:rsidP="008F1CD2">
      <w:r w:rsidRPr="007D60E8">
        <w:lastRenderedPageBreak/>
        <w:t xml:space="preserve">Voor het zevende leerjaar zijn </w:t>
      </w:r>
      <w:r w:rsidRPr="00D905C2">
        <w:t>andere</w:t>
      </w:r>
      <w:r w:rsidRPr="007D60E8">
        <w:t xml:space="preserve"> complementaire leerplannen ontwikkeld zoals </w:t>
      </w:r>
      <w:r w:rsidR="004F36AC">
        <w:t xml:space="preserve">Communicatie en interactie en </w:t>
      </w:r>
      <w:r w:rsidRPr="007D60E8">
        <w:t>Maatschappelijke oriëntati</w:t>
      </w:r>
      <w:r w:rsidR="004F36AC">
        <w:t>e</w:t>
      </w:r>
      <w:r w:rsidRPr="007D60E8">
        <w:t xml:space="preserve">. Voor de vorming van leerlingen kan het een meerwaarde zijn om bij de realisatie van leerplandoelen de link te leggen met een of meer aspecten uit de complementaire leerplannen waarvoor de school al dan niet heeft gekozen. </w:t>
      </w:r>
      <w:r w:rsidRPr="00D905C2">
        <w:t>Dat biedt ook mogelijkheden om te kiezen voor een projectmatige benadering.</w:t>
      </w:r>
    </w:p>
    <w:p w14:paraId="281BCDAC" w14:textId="77777777" w:rsidR="00A77C88" w:rsidRDefault="00A77C88" w:rsidP="00A77C88">
      <w:pPr>
        <w:pStyle w:val="Kop2"/>
      </w:pPr>
      <w:bookmarkStart w:id="44" w:name="_Toc149836998"/>
      <w:bookmarkStart w:id="45" w:name="_Toc156468905"/>
      <w:bookmarkStart w:id="46" w:name="_Toc183437345"/>
      <w:r>
        <w:t>Leerplanpagina</w:t>
      </w:r>
      <w:bookmarkEnd w:id="44"/>
      <w:bookmarkEnd w:id="45"/>
      <w:bookmarkEnd w:id="46"/>
    </w:p>
    <w:p w14:paraId="597027D0" w14:textId="6618186B" w:rsidR="00A77C88" w:rsidRPr="00A77C88" w:rsidRDefault="15EC0DFC" w:rsidP="398A6901">
      <w:r>
        <w:rPr>
          <w:noProof/>
        </w:rPr>
        <w:drawing>
          <wp:inline distT="0" distB="0" distL="0" distR="0" wp14:anchorId="6030C19D" wp14:editId="4EEE9A60">
            <wp:extent cx="1162050" cy="1162050"/>
            <wp:effectExtent l="0" t="0" r="0" b="0"/>
            <wp:docPr id="546446640" name="Picture 546446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4DADF8CE" w14:textId="0A889167" w:rsidR="00A77C88" w:rsidRPr="00A77C88" w:rsidRDefault="00A77C88" w:rsidP="398A6901">
      <w:r>
        <w:t xml:space="preserve">Wil je als gebruiker van dit leerplan op de hoogte blijven van inspirerend materiaal, achtergrond, professionaliseringen of lerarennetwerken, surf dan naar de </w:t>
      </w:r>
      <w:hyperlink r:id="rId22">
        <w:r w:rsidRPr="398A6901">
          <w:rPr>
            <w:rStyle w:val="Hyperlink"/>
          </w:rPr>
          <w:t>leerplanpagina</w:t>
        </w:r>
      </w:hyperlink>
      <w:r>
        <w:t>.</w:t>
      </w:r>
    </w:p>
    <w:p w14:paraId="262ECEF4" w14:textId="77777777" w:rsidR="003C20F3" w:rsidRDefault="008E5D4D" w:rsidP="00E42F24">
      <w:pPr>
        <w:pStyle w:val="Kop1"/>
      </w:pPr>
      <w:bookmarkStart w:id="47" w:name="_Toc183437346"/>
      <w:r w:rsidRPr="00731063">
        <w:t>Leerplandoelen</w:t>
      </w:r>
      <w:bookmarkEnd w:id="47"/>
    </w:p>
    <w:p w14:paraId="6CC6317E" w14:textId="17E9D69D" w:rsidR="00DE3CD5" w:rsidRDefault="00843567" w:rsidP="00AC5339">
      <w:pPr>
        <w:pStyle w:val="Kop2"/>
      </w:pPr>
      <w:bookmarkStart w:id="48" w:name="_Toc183437347"/>
      <w:bookmarkStart w:id="49" w:name="_Hlk121423666"/>
      <w:r>
        <w:t>Ideeën en kansen</w:t>
      </w:r>
      <w:bookmarkEnd w:id="48"/>
    </w:p>
    <w:bookmarkEnd w:id="49"/>
    <w:p w14:paraId="15D37544" w14:textId="3281CC8F" w:rsidR="008E6DF2" w:rsidRPr="00904FF1" w:rsidRDefault="00843567" w:rsidP="009455E2">
      <w:pPr>
        <w:pStyle w:val="Doel"/>
        <w:outlineLvl w:val="3"/>
      </w:pPr>
      <w:r>
        <w:t>De leerlingen reflecteren over wat ondernemerschap voor hen betekent.</w:t>
      </w:r>
    </w:p>
    <w:p w14:paraId="711C93CE" w14:textId="494307BA" w:rsidR="00B30837" w:rsidRPr="00B30837" w:rsidRDefault="00B30837" w:rsidP="00B30837">
      <w:pPr>
        <w:pStyle w:val="Wenk"/>
        <w:numPr>
          <w:ilvl w:val="0"/>
          <w:numId w:val="13"/>
        </w:numPr>
      </w:pPr>
      <w:r w:rsidRPr="00B30837">
        <w:t xml:space="preserve">Je kan best vertrekken van een ruimere interpretatie van ondernemerschap als een competentie die stimuleert tot persoonlijke ontwikkeling, een actieve deelname aan de samenleving, intrede tot de arbeidsmarkt als werknemer of zelfstandige en het opstarten van een onderneming. Daarbij mag </w:t>
      </w:r>
      <w:r w:rsidR="00693F8B">
        <w:t xml:space="preserve">financiële, culturele en sociale </w:t>
      </w:r>
      <w:r w:rsidRPr="00B30837">
        <w:t>‘waardecreatie’ niet ontbreken</w:t>
      </w:r>
      <w:r w:rsidR="00322439">
        <w:t xml:space="preserve">. </w:t>
      </w:r>
      <w:r w:rsidR="006F4989">
        <w:t>Waardecreatie</w:t>
      </w:r>
      <w:r w:rsidRPr="00B30837">
        <w:t xml:space="preserve"> biedt kansen om sociaal of groen ondernemerschap onder de aandacht te brengen, evenals intrapreneurship of ondernemerschap in een bestaande organisatie.</w:t>
      </w:r>
    </w:p>
    <w:p w14:paraId="705F41EA" w14:textId="488601DE" w:rsidR="00B30837" w:rsidRPr="00B30837" w:rsidRDefault="00B30837" w:rsidP="00B30837">
      <w:pPr>
        <w:pStyle w:val="Wenk"/>
        <w:numPr>
          <w:ilvl w:val="0"/>
          <w:numId w:val="13"/>
        </w:numPr>
      </w:pPr>
      <w:r w:rsidRPr="00B30837">
        <w:t xml:space="preserve">Een onderneming opstarten vereist de juiste motivatie en ondernemingscompetenties, wat leerlingen met behulp van online ondernemerstesten voor zichzelf kunnen inschatten. </w:t>
      </w:r>
      <w:r w:rsidR="003A75CD">
        <w:t>Je kan</w:t>
      </w:r>
      <w:r w:rsidRPr="00B30837">
        <w:t xml:space="preserve"> denken aan digitale tools die door VDAB, UNIZO of andere organisaties online ter beschikking worden gesteld. Je kan leerlingen aan de hand van een pitch laten argumenteren waarom ondernemerschap voor hen </w:t>
      </w:r>
      <w:r w:rsidR="003A75CD" w:rsidRPr="00B30837">
        <w:t xml:space="preserve">is </w:t>
      </w:r>
      <w:r w:rsidRPr="00B30837">
        <w:t>weggelegd. In de context van een familiale onderneming staan leerlingen stil bij de impact</w:t>
      </w:r>
      <w:r w:rsidR="003A75CD">
        <w:t xml:space="preserve"> </w:t>
      </w:r>
      <w:r w:rsidRPr="00B30837">
        <w:t>van het nakende ondernemerschap op onderlinge familieverhoudingen.</w:t>
      </w:r>
    </w:p>
    <w:p w14:paraId="1272B8FC" w14:textId="0572CD4D" w:rsidR="00B30837" w:rsidRDefault="00B30837" w:rsidP="00B30837">
      <w:pPr>
        <w:pStyle w:val="Wenk"/>
        <w:numPr>
          <w:ilvl w:val="0"/>
          <w:numId w:val="13"/>
        </w:numPr>
      </w:pPr>
      <w:r w:rsidRPr="00B30837">
        <w:t xml:space="preserve">Bij de realisatie van dit </w:t>
      </w:r>
      <w:r w:rsidR="003A75CD">
        <w:t>leerplan</w:t>
      </w:r>
      <w:r w:rsidRPr="00B30837">
        <w:t>doel kan je een ondernemer uitnodigen in de klas om leerlingen een beter beeld te geven van wat ondernemen en werken in een onderneming vandaag beteken</w:t>
      </w:r>
      <w:r w:rsidR="003F2E18">
        <w:t>en</w:t>
      </w:r>
      <w:r w:rsidRPr="00B30837">
        <w:t xml:space="preserve"> en hen zo te helpen bij hun nakende beroepskeuze. Je kan ook denken aan een interview waarbij leerlingen bijvoorbeeld in hun eigen netwerk een ondernemer aanspreken.</w:t>
      </w:r>
    </w:p>
    <w:p w14:paraId="602D84D2" w14:textId="534BF7D8" w:rsidR="001B224B" w:rsidRPr="001B224B" w:rsidRDefault="00B30837" w:rsidP="001B224B">
      <w:pPr>
        <w:pStyle w:val="Doel"/>
      </w:pPr>
      <w:r>
        <w:t>De leerlingen ontwikkelen een ondernemingsconcept</w:t>
      </w:r>
      <w:r w:rsidR="001B224B">
        <w:t>.</w:t>
      </w:r>
    </w:p>
    <w:p w14:paraId="60DF556B" w14:textId="4EB73327" w:rsidR="00222BCD" w:rsidRDefault="00222BCD" w:rsidP="00222BCD">
      <w:pPr>
        <w:pStyle w:val="Wenk"/>
      </w:pPr>
      <w:r>
        <w:lastRenderedPageBreak/>
        <w:t>Het ontwikkelen van een ondernemingsconcept start met het herkennen van kansen en genereren van creatieve en betekenisvolle ideeën. Met het oog op het omzetten van ideeën in daden ontwikkelen leerlingen een visie (toekomstdroom) en missie (bestaansreden) voor hun project. Ondernemingen hebben naast een economische ook een sociale en ecologische verantwoordelijkheid die ze vertalen in hun bedrijfsvoering</w:t>
      </w:r>
      <w:r w:rsidR="001B224B">
        <w:t>;</w:t>
      </w:r>
      <w:r>
        <w:t xml:space="preserve"> </w:t>
      </w:r>
      <w:r w:rsidR="001B224B">
        <w:t>je kan dat</w:t>
      </w:r>
      <w:r>
        <w:t xml:space="preserve"> linken aan de </w:t>
      </w:r>
      <w:hyperlink w:anchor="_Duurzame_ontwikkelingsdoelen" w:history="1">
        <w:r w:rsidRPr="008719EB">
          <w:rPr>
            <w:rStyle w:val="Lexicon"/>
          </w:rPr>
          <w:t>duurzame ontwikkelingsdoelen</w:t>
        </w:r>
      </w:hyperlink>
      <w:r>
        <w:t xml:space="preserve"> (People, Planet, Prosperity, Peace, Partnership).</w:t>
      </w:r>
    </w:p>
    <w:p w14:paraId="72DCCC8D" w14:textId="1DDD27C5" w:rsidR="00222BCD" w:rsidRDefault="00222BCD" w:rsidP="00222BCD">
      <w:pPr>
        <w:pStyle w:val="Wenk"/>
      </w:pPr>
      <w:r>
        <w:t>Een eenvoudige markt- en omgevingsanalyse biedt inzicht in de doelgroep, leveranciers, concurrentie en andere omgevingsfactoren (bv. trends …)</w:t>
      </w:r>
      <w:r w:rsidR="00FF7552">
        <w:t>.</w:t>
      </w:r>
      <w:r>
        <w:t xml:space="preserve"> Op basis </w:t>
      </w:r>
      <w:r w:rsidR="00FF7552">
        <w:t xml:space="preserve">daarvan </w:t>
      </w:r>
      <w:r>
        <w:t xml:space="preserve">ontwerpen leerlingen </w:t>
      </w:r>
      <w:r w:rsidR="00FF7552">
        <w:t xml:space="preserve">een </w:t>
      </w:r>
      <w:hyperlink w:anchor="_Marketingmix" w:history="1">
        <w:r w:rsidRPr="008719EB">
          <w:rPr>
            <w:rStyle w:val="Lexicon"/>
          </w:rPr>
          <w:t>marketingmix</w:t>
        </w:r>
      </w:hyperlink>
      <w:r>
        <w:t xml:space="preserve"> om de vraag naar hun producten te beïnvloeden. </w:t>
      </w:r>
    </w:p>
    <w:p w14:paraId="1BA01F88" w14:textId="77777777" w:rsidR="00222BCD" w:rsidRDefault="00222BCD" w:rsidP="00222BCD">
      <w:pPr>
        <w:pStyle w:val="Wenk"/>
      </w:pPr>
      <w:r>
        <w:t>De realisatie van dit leerplandoel kan in een gesimuleerde context of in het kader van een ondernemend project waarbij leerlingen een echt product in de markt zetten.</w:t>
      </w:r>
    </w:p>
    <w:p w14:paraId="68E663DE" w14:textId="77777777" w:rsidR="00222BCD" w:rsidRDefault="00222BCD" w:rsidP="00222BCD">
      <w:pPr>
        <w:pStyle w:val="Wenk"/>
      </w:pPr>
      <w:r>
        <w:t xml:space="preserve">Het Business Model Canvas van Osterwalder en Peigner is een praktisch hulpmiddel om een nieuw ondernemingsconcept te ontwikkelen. </w:t>
      </w:r>
    </w:p>
    <w:p w14:paraId="69923614" w14:textId="1D6A8712" w:rsidR="00222BCD" w:rsidRDefault="00222BCD" w:rsidP="00222BCD">
      <w:pPr>
        <w:pStyle w:val="Wenk"/>
      </w:pPr>
      <w:r>
        <w:t>Je kan leerlingen hun ondernemingsconcept op een creatieve manier laten voorstellen. Dat kan aan de hand van een overtuigende (elevator) pitch of video waarbij ze het persuasieve karakter van hun communicatie niet uit het oog verliezen.</w:t>
      </w:r>
    </w:p>
    <w:p w14:paraId="339F2F51" w14:textId="457901C1" w:rsidR="00B30837" w:rsidRDefault="00222BCD" w:rsidP="00222BCD">
      <w:pPr>
        <w:pStyle w:val="Kop2"/>
      </w:pPr>
      <w:bookmarkStart w:id="50" w:name="_Toc183437348"/>
      <w:r>
        <w:t>Voorwaarden en middelen</w:t>
      </w:r>
      <w:bookmarkEnd w:id="50"/>
    </w:p>
    <w:p w14:paraId="1453B526" w14:textId="481A78BA" w:rsidR="00222BCD" w:rsidRPr="00222BCD" w:rsidRDefault="00222BCD" w:rsidP="00222BCD">
      <w:pPr>
        <w:pStyle w:val="Doel"/>
      </w:pPr>
      <w:r w:rsidRPr="00222BCD">
        <w:t xml:space="preserve">De leerlingen onderzoeken voorwaarden en formaliteiten bij het opstarten van een </w:t>
      </w:r>
      <w:hyperlink w:anchor="_Onderneming" w:history="1">
        <w:r w:rsidRPr="008719EB">
          <w:rPr>
            <w:rStyle w:val="Lexicon"/>
          </w:rPr>
          <w:t>onderneming</w:t>
        </w:r>
      </w:hyperlink>
      <w:r w:rsidRPr="00222BCD">
        <w:t>.</w:t>
      </w:r>
    </w:p>
    <w:p w14:paraId="553379ED" w14:textId="71034A15" w:rsidR="00B31A0A" w:rsidRDefault="00B31A0A" w:rsidP="00B31A0A">
      <w:pPr>
        <w:pStyle w:val="3degrsamenhang"/>
        <w:numPr>
          <w:ilvl w:val="0"/>
          <w:numId w:val="26"/>
        </w:numPr>
      </w:pPr>
      <w:r>
        <w:t>III-FEV-dda (LPD 4, 6)</w:t>
      </w:r>
    </w:p>
    <w:p w14:paraId="34914A32" w14:textId="7AFC7B93" w:rsidR="00B31A0A" w:rsidRDefault="00273D5F" w:rsidP="00B31A0A">
      <w:pPr>
        <w:pStyle w:val="Wenk"/>
      </w:pPr>
      <w:r>
        <w:t xml:space="preserve">Vanuit het leerplan </w:t>
      </w:r>
      <w:r w:rsidR="00B31A0A">
        <w:t>Financieel-economische vorming in de derde graa</w:t>
      </w:r>
      <w:r>
        <w:t xml:space="preserve">d leren de leerlingen dat </w:t>
      </w:r>
      <w:r w:rsidR="00AF16A8">
        <w:t>de overheid een rechtvaardige verdeling van inkomens, vermogens en kansen nastreeft via directe belastingen en via het systeem van de sociale zekerheid. Ze verwerven ook inzicht in de werking en essentie van een verzekering. Bij de realisatie van dit leerplandoel kan je d</w:t>
      </w:r>
      <w:r w:rsidR="00BB02D1">
        <w:t>i</w:t>
      </w:r>
      <w:r w:rsidR="00AF16A8">
        <w:t>e voorkennis activeren.</w:t>
      </w:r>
    </w:p>
    <w:p w14:paraId="52D7438A" w14:textId="51B2D8C9" w:rsidR="00222BCD" w:rsidRDefault="00222BCD" w:rsidP="00222BCD">
      <w:pPr>
        <w:pStyle w:val="Wenk"/>
      </w:pPr>
      <w:r>
        <w:t>Je kan vertrekken van de algemene voorwaarden (leeftijd …) en formaliteiten (handelsnaam, ondernemingsnummer, huwelijksstelsel …) bij het opstarten van een onderneming. Je kan ook wijzen op het bewijs van beroepsbekwaamheid voor gereglementeerde beroepen.</w:t>
      </w:r>
    </w:p>
    <w:p w14:paraId="2746D982" w14:textId="1EF009DC" w:rsidR="00222BCD" w:rsidRDefault="00222BCD" w:rsidP="00222BCD">
      <w:pPr>
        <w:pStyle w:val="Wenk"/>
      </w:pPr>
      <w:r>
        <w:t>Een startende ondernemer is verplicht om zelf zijn sociale zekerheid in orde te brengen en zich aan te sluiten bij een sociaal verzekeringsfonds. De sociale rechten en plichten verschillen naargelang het statuut. Je kan leerlingen wijzen op de mogelijkheden van bepaalde statuten, zoals zelfstandige in bijberoep en student-</w:t>
      </w:r>
      <w:r w:rsidR="00840A99">
        <w:t>zelfstandige</w:t>
      </w:r>
      <w:r>
        <w:t>, met het oog op het combineren van ondernemerschap met werken in dienstverband of studeren.</w:t>
      </w:r>
    </w:p>
    <w:p w14:paraId="64130892" w14:textId="77777777" w:rsidR="00222BCD" w:rsidRDefault="00222BCD" w:rsidP="00222BCD">
      <w:pPr>
        <w:pStyle w:val="Wenk"/>
      </w:pPr>
      <w:r>
        <w:t xml:space="preserve">In een aantal sectoren zoals horeca, bouw, ambulante handel, land- en tuinbouw … gelden specifieke verplichtingen. Denk aan voedselvergunning (FAVV), erkenning als aannemer, fytolicentie, handelsvergunning alcohol, </w:t>
      </w:r>
      <w:r>
        <w:lastRenderedPageBreak/>
        <w:t xml:space="preserve">omgevingsvergunning, sanitaire verplichtingen in de landbouwsector… Afhankelijk van de studierichting en het beroep waarvoor leerlingen kiezen kan je vanuit concrete casussen laten onderzoeken welke specifieke (vergunnings)verplichtingen van toepassing zijn. Ook (verplichte) verzekeringen en hun risicodekking verdienen de nodige aandacht. </w:t>
      </w:r>
    </w:p>
    <w:p w14:paraId="493CB9A8" w14:textId="77777777" w:rsidR="00222BCD" w:rsidRDefault="00222BCD" w:rsidP="00222BCD">
      <w:pPr>
        <w:pStyle w:val="Wenk"/>
      </w:pPr>
      <w:r>
        <w:t>Je kan wijzen op het belang van professionele raadgevers (bv. financiële instellingen, overheidsdiensten, accountants, sociale secretariaten, notaris …) en het nut van een professioneel netwerk op maat van de onderneming. Je kan overwegen om met de leerlingen een bezoek te brengen aan een ondernemingsloket in de omgeving van de school.</w:t>
      </w:r>
    </w:p>
    <w:p w14:paraId="4E3AF239" w14:textId="79FD4FA1" w:rsidR="00222BCD" w:rsidRDefault="00222BCD" w:rsidP="00222BCD">
      <w:pPr>
        <w:pStyle w:val="Doel"/>
      </w:pPr>
      <w:r>
        <w:t xml:space="preserve">De leerlingen </w:t>
      </w:r>
      <w:r w:rsidRPr="00222BCD">
        <w:t>vergelijken courante ondernemingsvormen op basis van aansprakelijkheid, administratie en fiscaliteit</w:t>
      </w:r>
      <w:r>
        <w:t>.</w:t>
      </w:r>
    </w:p>
    <w:p w14:paraId="2970B32E" w14:textId="18977D41" w:rsidR="00222BCD" w:rsidRDefault="00222BCD" w:rsidP="00222BCD">
      <w:pPr>
        <w:pStyle w:val="Wenk"/>
      </w:pPr>
      <w:r>
        <w:t>De keuze voor een ondernemingsvorm is belangrijk in functie van het beperken van het financiële risico</w:t>
      </w:r>
      <w:r w:rsidR="009436A4">
        <w:t>.</w:t>
      </w:r>
      <w:r>
        <w:t xml:space="preserve"> </w:t>
      </w:r>
      <w:r w:rsidR="009436A4">
        <w:t>K</w:t>
      </w:r>
      <w:r>
        <w:t>iest een ondernemer voor een eenmanszaak, dan impliceert d</w:t>
      </w:r>
      <w:r w:rsidR="00CE7818">
        <w:t>a</w:t>
      </w:r>
      <w:r>
        <w:t>t onbeperkte aansprakelijkheid. De keuze voor een vennootschap zoals een B</w:t>
      </w:r>
      <w:r w:rsidR="00840A99">
        <w:t>esloten Vennootschap (BV)</w:t>
      </w:r>
      <w:r>
        <w:t xml:space="preserve"> levert het voordeel van beperkte aansprakelijkheid op. </w:t>
      </w:r>
    </w:p>
    <w:p w14:paraId="6396C553" w14:textId="77777777" w:rsidR="00222BCD" w:rsidRDefault="00222BCD" w:rsidP="00222BCD">
      <w:pPr>
        <w:pStyle w:val="Wenk"/>
      </w:pPr>
      <w:r>
        <w:t xml:space="preserve">Het is belangrijk dat leerlingen aan de hand van enkele criteria (bv. aantal oprichters, rechtspersoon of natuurlijk persoon, aansprakelijkheid, kapitaalvereisten, aandelen en overdraagbaarheid, akte enz.) zicht krijgen op courante ondernemingsvormen en essentiële kenmerken. </w:t>
      </w:r>
    </w:p>
    <w:p w14:paraId="2A1CE449" w14:textId="6531696A" w:rsidR="00222BCD" w:rsidRDefault="00222BCD" w:rsidP="00222BCD">
      <w:pPr>
        <w:pStyle w:val="Wenk"/>
      </w:pPr>
      <w:r>
        <w:t xml:space="preserve">Elke onderneming heeft een financiële administratie of boekhouding omdat ze wettelijk verplicht is haar ondernemingsactiviteiten te registreren. Het voeren van een boekhouding beoogt informatieverschaffing zowel naar interne (management, bedrijfsleiding) als externe (overheid, klanten, leveranciers, kredietverschaffers) </w:t>
      </w:r>
      <w:hyperlink w:anchor="_Stakeholders" w:history="1">
        <w:r w:rsidRPr="008719EB">
          <w:rPr>
            <w:rStyle w:val="Lexicon"/>
          </w:rPr>
          <w:t>stakeholders</w:t>
        </w:r>
      </w:hyperlink>
      <w:r>
        <w:t xml:space="preserve">. In </w:t>
      </w:r>
      <w:r w:rsidR="009436A4">
        <w:t xml:space="preserve">dat </w:t>
      </w:r>
      <w:r>
        <w:t>verband kan je het onderscheid tussen de dubbele en vereenvoudigde boekhouding duiden.</w:t>
      </w:r>
    </w:p>
    <w:p w14:paraId="35A889E9" w14:textId="274DFD96" w:rsidR="00222BCD" w:rsidRDefault="00222BCD" w:rsidP="00222BCD">
      <w:pPr>
        <w:pStyle w:val="Wenk"/>
      </w:pPr>
      <w:r>
        <w:t>Ondernemingsvormen verschillen qua fiscale behandeling: in een eenmanszaak vallen inkomsten onder de personenbelasting, vennootschappen betalen vennootschapsbelasting op de winst die ze boeken.</w:t>
      </w:r>
    </w:p>
    <w:p w14:paraId="64F93F40" w14:textId="3AFB7083" w:rsidR="00222BCD" w:rsidRDefault="00222BCD" w:rsidP="00222BCD">
      <w:pPr>
        <w:pStyle w:val="Doel"/>
      </w:pPr>
      <w:bookmarkStart w:id="51" w:name="_Hlk179299913"/>
      <w:r w:rsidRPr="00222BCD">
        <w:t xml:space="preserve">De leerlingen </w:t>
      </w:r>
      <w:bookmarkEnd w:id="51"/>
      <w:r w:rsidRPr="00222BCD">
        <w:t xml:space="preserve">beoordelen de haalbaarheid van </w:t>
      </w:r>
      <w:r w:rsidR="008C7D68">
        <w:t xml:space="preserve">een </w:t>
      </w:r>
      <w:r w:rsidRPr="00222BCD">
        <w:t>ondernemingsconcept</w:t>
      </w:r>
      <w:r w:rsidR="00CC2F09">
        <w:t>.</w:t>
      </w:r>
    </w:p>
    <w:p w14:paraId="1F9F4E90" w14:textId="525A74D5" w:rsidR="00222BCD" w:rsidRDefault="00222BCD" w:rsidP="00222BCD">
      <w:pPr>
        <w:pStyle w:val="Wenk"/>
      </w:pPr>
      <w:r>
        <w:t xml:space="preserve">In functie van het beoordelen van de haalbaarheid van </w:t>
      </w:r>
      <w:r w:rsidR="008C7D68">
        <w:t xml:space="preserve">een </w:t>
      </w:r>
      <w:r>
        <w:t>project is het belangrijk om de financiële vooruitzichten zo goed mogelijk in kaart te brengen</w:t>
      </w:r>
      <w:r w:rsidR="00485CDE">
        <w:t>.</w:t>
      </w:r>
      <w:r>
        <w:t xml:space="preserve"> </w:t>
      </w:r>
      <w:r w:rsidR="00485CDE">
        <w:t>D</w:t>
      </w:r>
      <w:r>
        <w:t xml:space="preserve">at kan aan de hand van een eenvoudig </w:t>
      </w:r>
      <w:hyperlink w:anchor="_Financieel_plan" w:history="1">
        <w:r w:rsidRPr="008719EB">
          <w:rPr>
            <w:rStyle w:val="Lexicon"/>
          </w:rPr>
          <w:t>financieel plan</w:t>
        </w:r>
      </w:hyperlink>
      <w:r>
        <w:t>. Leerlingen proberen een antwoord te geven op vragen zoals</w:t>
      </w:r>
    </w:p>
    <w:p w14:paraId="3D95AA60" w14:textId="77BA61E4" w:rsidR="00222BCD" w:rsidRDefault="00222BCD" w:rsidP="00222BCD">
      <w:pPr>
        <w:pStyle w:val="Wenkops1"/>
      </w:pPr>
      <w:r>
        <w:t xml:space="preserve">welke investeringen </w:t>
      </w:r>
      <w:r w:rsidR="00D964DA">
        <w:t xml:space="preserve">zijn noodzakelijk </w:t>
      </w:r>
      <w:r>
        <w:t xml:space="preserve">en </w:t>
      </w:r>
      <w:r w:rsidR="00AF3CBA">
        <w:t xml:space="preserve">welke financiering </w:t>
      </w:r>
      <w:r w:rsidR="00FC727D">
        <w:t>staat hier tegenover</w:t>
      </w:r>
      <w:r>
        <w:t>?</w:t>
      </w:r>
    </w:p>
    <w:p w14:paraId="31B60A54" w14:textId="718026CB" w:rsidR="00222BCD" w:rsidRDefault="00222BCD" w:rsidP="00222BCD">
      <w:pPr>
        <w:pStyle w:val="Wenkops1"/>
      </w:pPr>
      <w:r>
        <w:t>wat zijn de vaste kosten op jaarbasis?</w:t>
      </w:r>
    </w:p>
    <w:p w14:paraId="2FB7101C" w14:textId="7E4B9F31" w:rsidR="00222BCD" w:rsidRDefault="00222BCD" w:rsidP="00222BCD">
      <w:pPr>
        <w:pStyle w:val="Wenkops1"/>
      </w:pPr>
      <w:r>
        <w:t>welke marge blijft over om de vaste kosten te dekken?</w:t>
      </w:r>
    </w:p>
    <w:p w14:paraId="1CF1C29D" w14:textId="159CE32E" w:rsidR="00222BCD" w:rsidRDefault="00222BCD" w:rsidP="00222BCD">
      <w:pPr>
        <w:pStyle w:val="Wenkops1"/>
      </w:pPr>
      <w:r>
        <w:t>welke omzet moet je minimaal realiseren om alle kosten te dekken?</w:t>
      </w:r>
    </w:p>
    <w:p w14:paraId="01C3BC9B" w14:textId="77777777" w:rsidR="00222BCD" w:rsidRDefault="00222BCD" w:rsidP="00222BCD">
      <w:pPr>
        <w:pStyle w:val="Wenkops1"/>
      </w:pPr>
      <w:r>
        <w:t>hoeveel denken we te kunnen verkopen (hoeveelheid)?</w:t>
      </w:r>
    </w:p>
    <w:p w14:paraId="4D27494B" w14:textId="7E26D1E0" w:rsidR="00222BCD" w:rsidRDefault="00222BCD" w:rsidP="00222BCD">
      <w:pPr>
        <w:pStyle w:val="Wenk"/>
      </w:pPr>
      <w:r>
        <w:t xml:space="preserve">Een correcte prijsbepaling vooronderstelt een degelijke kostprijsberekening. </w:t>
      </w:r>
      <w:r w:rsidR="00896CA7">
        <w:t>Je kan</w:t>
      </w:r>
      <w:r>
        <w:t xml:space="preserve"> denken aan de integrale kostprijsmethode waarbij alle kosten die met de </w:t>
      </w:r>
      <w:r>
        <w:lastRenderedPageBreak/>
        <w:t>productie te maken hebben worden meegenomen, zowel directe als indirecte kosten. De variabele kostprijsmethode wijst enkel de variabele kosten toe aan een product. Het is zinvol om samen te werken met leraren van de specifieke vorming om zicht te krijgen op technische gegevens zoals benodigde grondstoffen en arbeidstijd.</w:t>
      </w:r>
    </w:p>
    <w:p w14:paraId="7733AAEC" w14:textId="77777777" w:rsidR="00222BCD" w:rsidRDefault="00222BCD" w:rsidP="00222BCD">
      <w:pPr>
        <w:pStyle w:val="Wenk"/>
      </w:pPr>
      <w:r>
        <w:t>Voor het bepalen van de verkoopprijs kan je focussen op kostengeoriënteerde methodes zoals de kostplusprijs- en break-even prijszetting. Bij de break-even analyse denk je aan het gebruik van een rekenblad. Daarnaast kan je de vraaggeoriënteerde en concurrentiegerichte prijszetting onder de aandacht brengen.</w:t>
      </w:r>
    </w:p>
    <w:p w14:paraId="0F203824" w14:textId="670550EF" w:rsidR="00222BCD" w:rsidRDefault="00222BCD" w:rsidP="00222BCD">
      <w:pPr>
        <w:pStyle w:val="Wenk"/>
      </w:pPr>
      <w:r>
        <w:t xml:space="preserve">Het is belangrijk dat leerlingen gericht informatie verzamelen om de haalbaarheid van </w:t>
      </w:r>
      <w:r w:rsidR="00AC60A7">
        <w:t xml:space="preserve">een </w:t>
      </w:r>
      <w:r>
        <w:t xml:space="preserve">project te staven. Zo kunnen ze een beroep doen op hun lerarenteam of externe deskundigen. Een gesprek met een ondernemer kan ook meerwaarde en inspiratie bieden. Bovendien onderzoeken </w:t>
      </w:r>
      <w:r w:rsidR="001D4479">
        <w:t xml:space="preserve">leerlingen </w:t>
      </w:r>
      <w:r>
        <w:t>de impact van specifieke regelgeving (LPD 3) op h</w:t>
      </w:r>
      <w:r w:rsidR="00F55E06">
        <w:t xml:space="preserve">et </w:t>
      </w:r>
      <w:r>
        <w:t>ondernemingsconcept.</w:t>
      </w:r>
    </w:p>
    <w:p w14:paraId="289BEBCF" w14:textId="3AD3FC3B" w:rsidR="00222BCD" w:rsidRDefault="00222BCD" w:rsidP="00222BCD">
      <w:pPr>
        <w:pStyle w:val="Kop2"/>
      </w:pPr>
      <w:bookmarkStart w:id="52" w:name="_Toc183437349"/>
      <w:r>
        <w:t>Activiteiten plannen en beheren</w:t>
      </w:r>
      <w:bookmarkEnd w:id="52"/>
    </w:p>
    <w:p w14:paraId="5F4E3D04" w14:textId="028CF4C3" w:rsidR="00222BCD" w:rsidRDefault="00222BCD" w:rsidP="00222BCD">
      <w:pPr>
        <w:pStyle w:val="Doel"/>
      </w:pPr>
      <w:r w:rsidRPr="00222BCD">
        <w:t xml:space="preserve">De leerlingen plannen en beheren activiteiten ter uitvoering van </w:t>
      </w:r>
      <w:r w:rsidR="00944A50">
        <w:t xml:space="preserve">een </w:t>
      </w:r>
      <w:r w:rsidRPr="00222BCD">
        <w:t>project</w:t>
      </w:r>
      <w:r>
        <w:t>.</w:t>
      </w:r>
    </w:p>
    <w:p w14:paraId="3A28F1A7" w14:textId="77777777" w:rsidR="00222BCD" w:rsidRDefault="00222BCD" w:rsidP="00222BCD">
      <w:pPr>
        <w:pStyle w:val="Wenk"/>
      </w:pPr>
      <w:r>
        <w:t xml:space="preserve">Dit leerplandoel biedt kansen om te werken aan teamgebonden vaardigheden: samenwerken om gemeenschappelijke doelstellingen of afspraken te realiseren, communiceren in team, rapporteren aan en informeren van collega’s. </w:t>
      </w:r>
    </w:p>
    <w:p w14:paraId="4FCB64F7" w14:textId="77777777" w:rsidR="00222BCD" w:rsidRDefault="00222BCD" w:rsidP="00222BCD">
      <w:pPr>
        <w:pStyle w:val="Wenk"/>
      </w:pPr>
      <w:r>
        <w:t xml:space="preserve">Het plannen en beheren van activiteiten start met een duidelijke rolverdeling, bv. wie is verantwoordelijk voor het opmaken en registreren van handelsdocumenten, opvolgen van betalingen, plaatsen van bestellingen, kassabeheer of het monitoren van klantreacties? Je kan leerlingen aanzetten tot zelfreflectie: </w:t>
      </w:r>
    </w:p>
    <w:p w14:paraId="48ED34A4" w14:textId="77777777" w:rsidR="00222BCD" w:rsidRDefault="00222BCD" w:rsidP="00222BCD">
      <w:pPr>
        <w:pStyle w:val="Wenkops1"/>
      </w:pPr>
      <w:r>
        <w:t xml:space="preserve">hoe kan ik bijdragen tot een aangename teamsfeer? </w:t>
      </w:r>
    </w:p>
    <w:p w14:paraId="4F095A68" w14:textId="77777777" w:rsidR="00222BCD" w:rsidRDefault="00222BCD" w:rsidP="00222BCD">
      <w:pPr>
        <w:pStyle w:val="Wenkops1"/>
      </w:pPr>
      <w:r>
        <w:t xml:space="preserve">wat zijn mijn sterke en zwakke punten als teamspeler? Sta ik open voor feedback van anderen? </w:t>
      </w:r>
    </w:p>
    <w:p w14:paraId="34DE3806" w14:textId="77777777" w:rsidR="00222BCD" w:rsidRDefault="00222BCD" w:rsidP="00222BCD">
      <w:pPr>
        <w:pStyle w:val="Wenkops1"/>
      </w:pPr>
      <w:r>
        <w:t>hoe kunnen we als team samenwerken om activiteiten zo vlot mogelijk te laten verlopen? Hoe kan ik mijn team motiveren?</w:t>
      </w:r>
    </w:p>
    <w:p w14:paraId="4C181BC4" w14:textId="669DF8CE" w:rsidR="00222BCD" w:rsidRDefault="00222BCD" w:rsidP="00222BCD">
      <w:pPr>
        <w:pStyle w:val="Wenk"/>
        <w:numPr>
          <w:ilvl w:val="0"/>
          <w:numId w:val="0"/>
        </w:numPr>
        <w:ind w:left="2268"/>
      </w:pPr>
      <w:r>
        <w:t>Een teamoverleg ondersteund door een peerevaluatie kan daartoe bijdragen.</w:t>
      </w:r>
    </w:p>
    <w:p w14:paraId="53EE0305" w14:textId="77777777" w:rsidR="00222BCD" w:rsidRDefault="00222BCD" w:rsidP="00222BCD">
      <w:pPr>
        <w:pStyle w:val="Wenk"/>
      </w:pPr>
      <w:r>
        <w:t>Bij het uitvoeren van activiteiten hebben leerlingen aandacht voor kwaliteitsvol werken. Dat uit zich in zorgvuldig werken, het eigen werk controleren op fouten, het voortdurend reflecteren en zich bijsturen met het oog op het bereiken van de verwachte kwaliteit. Daarnaast houden ze rekening met wetgeving en mogelijke controles van overheidswege.</w:t>
      </w:r>
    </w:p>
    <w:p w14:paraId="6CF6C855" w14:textId="77777777" w:rsidR="00222BCD" w:rsidRDefault="00222BCD" w:rsidP="00222BCD">
      <w:pPr>
        <w:pStyle w:val="Wenk"/>
      </w:pPr>
      <w:r>
        <w:t>Je kan aan de hand van gevalstudies leerlingen voorbereiden op onverwachte gebeurtenissen zoals een verkeerde levering, een voorraadtekort … Op die manier wenden leerlingen hun creativiteit en probleemoplossend vermogen aan om een oplossing uit te werken.</w:t>
      </w:r>
    </w:p>
    <w:p w14:paraId="527045D6" w14:textId="01C30875" w:rsidR="00222BCD" w:rsidRDefault="00222BCD" w:rsidP="00222BCD">
      <w:pPr>
        <w:pStyle w:val="Wenk"/>
      </w:pPr>
      <w:r>
        <w:t xml:space="preserve">Wat betreft het financieel beheer kan je inzetten op bedrijfseconomische concepten zoals de balans en resultatenrekening. Dat biedt kansen om het effect </w:t>
      </w:r>
      <w:r>
        <w:lastRenderedPageBreak/>
        <w:t xml:space="preserve">van eenvoudige ondernemingsactiviteiten (bv. aankoop van grondstoffen of handelsgoederen) op het vermogen en resultaat van de leeronderneming te duiden, alsook het onderscheid tussen uitgaven-kosten en inkomsten-opbrengsten. Bij het opmaken van </w:t>
      </w:r>
      <w:r w:rsidR="004131FB">
        <w:t xml:space="preserve">(digitale) </w:t>
      </w:r>
      <w:r>
        <w:t xml:space="preserve">handelsdocumenten passen leerlingen de juiste btw-tarieven toe en staan </w:t>
      </w:r>
      <w:r w:rsidR="00AD2444">
        <w:t xml:space="preserve">ze </w:t>
      </w:r>
      <w:r>
        <w:t>stil bij het nut van d</w:t>
      </w:r>
      <w:r w:rsidR="00AD2444">
        <w:t>ie</w:t>
      </w:r>
      <w:r>
        <w:t xml:space="preserve"> documenten voor de koper en verkoper en </w:t>
      </w:r>
      <w:r w:rsidR="00AD2444">
        <w:t xml:space="preserve">bij </w:t>
      </w:r>
      <w:r>
        <w:t>(verplichte) vermeldingen waaronder verkoopvoorwaarden.</w:t>
      </w:r>
    </w:p>
    <w:p w14:paraId="6396CEC2" w14:textId="0307A17C" w:rsidR="00222BCD" w:rsidRPr="00222BCD" w:rsidRDefault="00222BCD" w:rsidP="00222BCD">
      <w:pPr>
        <w:pStyle w:val="Wenk"/>
      </w:pPr>
      <w:r>
        <w:t xml:space="preserve">Je kan leerlingen laten reflecteren over </w:t>
      </w:r>
      <w:r w:rsidR="00AD2444">
        <w:t>successen</w:t>
      </w:r>
      <w:r>
        <w:t xml:space="preserve"> en mislukkingen en voorstellen ter bijsturing.</w:t>
      </w:r>
    </w:p>
    <w:p w14:paraId="3A4536B2" w14:textId="5C2855DC" w:rsidR="0000561E" w:rsidRDefault="0000561E" w:rsidP="0000561E">
      <w:pPr>
        <w:pStyle w:val="Kop1"/>
      </w:pPr>
      <w:bookmarkStart w:id="53" w:name="_Toc183437350"/>
      <w:r>
        <w:t>Lexicon</w:t>
      </w:r>
      <w:bookmarkEnd w:id="53"/>
    </w:p>
    <w:p w14:paraId="0C501286" w14:textId="1812C5A2" w:rsidR="00AE40D0" w:rsidRDefault="00222BCD" w:rsidP="007F6A5E">
      <w:pPr>
        <w:pStyle w:val="Kop4"/>
        <w:rPr>
          <w:rStyle w:val="Nadruk"/>
          <w:b/>
          <w:i/>
          <w:iCs w:val="0"/>
        </w:rPr>
      </w:pPr>
      <w:bookmarkStart w:id="54" w:name="_Duurzame_ontwikkelingsdoelen"/>
      <w:bookmarkEnd w:id="54"/>
      <w:r>
        <w:rPr>
          <w:rStyle w:val="Nadruk"/>
          <w:b/>
          <w:i/>
          <w:iCs w:val="0"/>
        </w:rPr>
        <w:t>Duurzame ontwikkelingsdoelen</w:t>
      </w:r>
    </w:p>
    <w:p w14:paraId="458141A0" w14:textId="4C3AA9A7" w:rsidR="00AF16A8" w:rsidRPr="00AF16A8" w:rsidRDefault="00AF16A8" w:rsidP="00AF16A8">
      <w:r w:rsidRPr="00AF16A8">
        <w:t>Duurzame ontwikkelingsdoelstellingen of Sustainable Development Goals (SDG’s) zijn de 17 doelstellingen en subdoelstellingen die de Verenigde Naties goedkeurde in 2015. Deze doelen moeten mensen en landen aanzetten tot actie in domeinen die van cruciaal belang zijn voor de mensheid en de planeet. De doelstellingen zijn geïntegreerd en ondeelbaar en zorgen voor een evenwicht tussen de drie dimensies van duurzame ontwikkeling: de economische, sociale en milieudimensie. De doelstellingen kunnen worden onderverdeeld in vijf thema’s: mensen (people), planeet (planet), welvaart (prosperity), vrede (peace) en partnerschap (partnership).</w:t>
      </w:r>
    </w:p>
    <w:p w14:paraId="76E35992" w14:textId="23633CEA" w:rsidR="003D29DB" w:rsidRDefault="00840A99" w:rsidP="00840A99">
      <w:pPr>
        <w:pStyle w:val="Kop4"/>
        <w:rPr>
          <w:rStyle w:val="Nadruk"/>
          <w:b/>
          <w:i/>
          <w:iCs w:val="0"/>
        </w:rPr>
      </w:pPr>
      <w:bookmarkStart w:id="55" w:name="_Financieel_plan"/>
      <w:bookmarkEnd w:id="55"/>
      <w:r>
        <w:rPr>
          <w:rStyle w:val="Nadruk"/>
          <w:b/>
          <w:i/>
          <w:iCs w:val="0"/>
        </w:rPr>
        <w:t>Financieel plan</w:t>
      </w:r>
    </w:p>
    <w:p w14:paraId="5497DE22" w14:textId="77777777" w:rsidR="008719EB" w:rsidRDefault="008719EB" w:rsidP="008719EB">
      <w:r>
        <w:t>Een financieel plan bestaat idealiter uit volgende onderdelen:</w:t>
      </w:r>
    </w:p>
    <w:p w14:paraId="6131A9B9" w14:textId="49CEBA86" w:rsidR="008719EB" w:rsidRDefault="00AD2444" w:rsidP="008719EB">
      <w:pPr>
        <w:pStyle w:val="Opsomming1"/>
      </w:pPr>
      <w:r>
        <w:t>o</w:t>
      </w:r>
      <w:r w:rsidR="008719EB">
        <w:t>mzetprognose jaren 1 t.e</w:t>
      </w:r>
      <w:r>
        <w:t>.</w:t>
      </w:r>
      <w:r w:rsidR="008719EB">
        <w:t>m.</w:t>
      </w:r>
      <w:r>
        <w:t xml:space="preserve"> </w:t>
      </w:r>
      <w:r w:rsidR="008719EB">
        <w:t>3</w:t>
      </w:r>
      <w:r>
        <w:t>;</w:t>
      </w:r>
    </w:p>
    <w:p w14:paraId="49490336" w14:textId="1F61C45A" w:rsidR="008719EB" w:rsidRDefault="00AD2444" w:rsidP="008719EB">
      <w:pPr>
        <w:pStyle w:val="Opsomming1"/>
      </w:pPr>
      <w:r>
        <w:t>i</w:t>
      </w:r>
      <w:r w:rsidR="008719EB">
        <w:t>nvesteringsplan – afschrijvingstabel jaar 1 en 2</w:t>
      </w:r>
      <w:r>
        <w:t>;</w:t>
      </w:r>
    </w:p>
    <w:p w14:paraId="110D02C4" w14:textId="00E6E959" w:rsidR="008719EB" w:rsidRDefault="00AD2444" w:rsidP="008719EB">
      <w:pPr>
        <w:pStyle w:val="Opsomming1"/>
      </w:pPr>
      <w:r>
        <w:t>r</w:t>
      </w:r>
      <w:r w:rsidR="008719EB">
        <w:t>esultatenrekening jaar 1 en 2</w:t>
      </w:r>
      <w:r>
        <w:t>;</w:t>
      </w:r>
    </w:p>
    <w:p w14:paraId="3B2FCC01" w14:textId="6EEF5A3F" w:rsidR="008719EB" w:rsidRDefault="00AD2444" w:rsidP="008719EB">
      <w:pPr>
        <w:pStyle w:val="Opsomming1"/>
      </w:pPr>
      <w:r>
        <w:t>k</w:t>
      </w:r>
      <w:r w:rsidR="008719EB">
        <w:t>asplan jaar 1 en 2</w:t>
      </w:r>
      <w:r>
        <w:t>;</w:t>
      </w:r>
    </w:p>
    <w:p w14:paraId="33B2220C" w14:textId="20850BCF" w:rsidR="008719EB" w:rsidRDefault="00AD2444" w:rsidP="008719EB">
      <w:pPr>
        <w:pStyle w:val="Opsomming1"/>
      </w:pPr>
      <w:r>
        <w:t>b</w:t>
      </w:r>
      <w:r w:rsidR="008719EB">
        <w:t>eginbalans jaar 0</w:t>
      </w:r>
      <w:r>
        <w:t>;</w:t>
      </w:r>
    </w:p>
    <w:p w14:paraId="02D95A75" w14:textId="544B3B86" w:rsidR="008719EB" w:rsidRDefault="00AD2444" w:rsidP="007F6A5E">
      <w:pPr>
        <w:pStyle w:val="Opsomming1"/>
      </w:pPr>
      <w:r>
        <w:t>b</w:t>
      </w:r>
      <w:r w:rsidR="008719EB">
        <w:t>alans jaar 1 en 2</w:t>
      </w:r>
      <w:r>
        <w:t>.</w:t>
      </w:r>
    </w:p>
    <w:p w14:paraId="7B923B6E" w14:textId="0635FED7" w:rsidR="00840A99" w:rsidRDefault="00840A99" w:rsidP="007F6A5E">
      <w:pPr>
        <w:pStyle w:val="Kop4"/>
      </w:pPr>
      <w:bookmarkStart w:id="56" w:name="_Stakeholders"/>
      <w:bookmarkEnd w:id="56"/>
      <w:r>
        <w:t>Stakeholder</w:t>
      </w:r>
      <w:r w:rsidR="008719EB">
        <w:t>s</w:t>
      </w:r>
    </w:p>
    <w:p w14:paraId="65EDA6D7" w14:textId="33316907" w:rsidR="008719EB" w:rsidRPr="008719EB" w:rsidRDefault="008719EB" w:rsidP="008719EB">
      <w:r w:rsidRPr="008719EB">
        <w:t>Ondernemingen beïnvloeden en worden beïnvloed door tal van groepen en individuen. Dat noemen we de stakeholders of belanghebbenden van de onderneming. Het gaat in eerste instantie om aandeelhouders, personeel, klanten en leveranciers en verder om de lokale buurt, de regio, overheden, sectorfederaties, sociale partners, ngo's, de media ... Tenslotte is ook het milieu een stakeholder.</w:t>
      </w:r>
    </w:p>
    <w:p w14:paraId="0AF02D67" w14:textId="508C7E3E" w:rsidR="003D29DB" w:rsidRDefault="00222BCD" w:rsidP="007F6A5E">
      <w:pPr>
        <w:pStyle w:val="Kop4"/>
      </w:pPr>
      <w:bookmarkStart w:id="57" w:name="_Marketingmix"/>
      <w:bookmarkEnd w:id="57"/>
      <w:r>
        <w:t>Marketingmix</w:t>
      </w:r>
    </w:p>
    <w:p w14:paraId="168821BB" w14:textId="03A53DC6" w:rsidR="008719EB" w:rsidRPr="008719EB" w:rsidRDefault="008719EB" w:rsidP="008719EB">
      <w:r w:rsidRPr="008719EB">
        <w:t>Onder de marketingmix worden marketingvariabelen begrepen (bv.</w:t>
      </w:r>
      <w:r w:rsidR="0027220D">
        <w:t xml:space="preserve"> </w:t>
      </w:r>
      <w:r w:rsidRPr="008719EB">
        <w:t>product, prijs, plaats en promotie) waarop een onderneming greep heeft en die ze in de juiste verhouding aanwendt om de gewenste respons bij de doelgroep op te roepen. In de loop der tijd is het marketingdenken veranderd</w:t>
      </w:r>
      <w:r w:rsidR="00335282">
        <w:t xml:space="preserve">; </w:t>
      </w:r>
      <w:r w:rsidRPr="008719EB">
        <w:t>zo is het klassieke productgerichte 4P-model vertaald naar het klantgerichte 4C-model, dat beter aansluit bij het online tijdperk.</w:t>
      </w:r>
    </w:p>
    <w:p w14:paraId="17062289" w14:textId="77777777" w:rsidR="00840A99" w:rsidRDefault="00840A99" w:rsidP="00840A99">
      <w:pPr>
        <w:pStyle w:val="Kop4"/>
      </w:pPr>
      <w:bookmarkStart w:id="58" w:name="_Onderneming"/>
      <w:bookmarkEnd w:id="58"/>
      <w:r>
        <w:t>Onderneming</w:t>
      </w:r>
    </w:p>
    <w:p w14:paraId="7A016B3D" w14:textId="77777777" w:rsidR="008719EB" w:rsidRDefault="008719EB" w:rsidP="008719EB">
      <w:r>
        <w:t>De “onderneming” in de zin van artikel I van boek I van het WER verwijst naar:</w:t>
      </w:r>
    </w:p>
    <w:p w14:paraId="237BF68D" w14:textId="1C080A56" w:rsidR="008719EB" w:rsidRDefault="008719EB" w:rsidP="008719EB">
      <w:pPr>
        <w:pStyle w:val="Opsomming1"/>
      </w:pPr>
      <w:r>
        <w:lastRenderedPageBreak/>
        <w:t>iedere natuurlijke persoon die zelfstandig een beroepsactiviteit uitoefent (bv. een eenmanszaak, een zaakvoerder vennootschap, een kunstenaar);</w:t>
      </w:r>
    </w:p>
    <w:p w14:paraId="65AE4E92" w14:textId="2807D568" w:rsidR="008719EB" w:rsidRDefault="008719EB" w:rsidP="008719EB">
      <w:pPr>
        <w:pStyle w:val="Opsomming1"/>
      </w:pPr>
      <w:r>
        <w:t>iedere rechtspersoon (elke vennootschap, vzw of stichting);</w:t>
      </w:r>
    </w:p>
    <w:p w14:paraId="3B0A8988" w14:textId="786E2D9E" w:rsidR="00CB00FE" w:rsidRPr="00CB00FE" w:rsidRDefault="008719EB" w:rsidP="00CB00FE">
      <w:pPr>
        <w:pStyle w:val="Opsomming1"/>
      </w:pPr>
      <w:r>
        <w:t>iedere andere organisatie zonder rechtspersoonlijkheid (bv. een maatschap)</w:t>
      </w:r>
      <w:r w:rsidR="007947A6">
        <w:t>.</w:t>
      </w:r>
    </w:p>
    <w:p w14:paraId="1E4AFA54" w14:textId="77777777" w:rsidR="001173B1" w:rsidRDefault="001332B5" w:rsidP="00E42F24">
      <w:pPr>
        <w:pStyle w:val="Kop1"/>
      </w:pPr>
      <w:bookmarkStart w:id="59" w:name="_Toc183437351"/>
      <w:r>
        <w:t>Basisuitrusting</w:t>
      </w:r>
      <w:bookmarkEnd w:id="59"/>
    </w:p>
    <w:p w14:paraId="3D722CC7" w14:textId="77777777" w:rsidR="00A00764" w:rsidRPr="0088744D" w:rsidRDefault="00A00764" w:rsidP="00A00764">
      <w:r w:rsidRPr="0088744D">
        <w:t>Basisuitrusting verwijst naar de infrastructuur en het (didactisch) materiaal die beschikbaar moeten zijn voor de realisatie van de leerplandoelen.</w:t>
      </w:r>
    </w:p>
    <w:p w14:paraId="602C93FA" w14:textId="77777777" w:rsidR="001B492B" w:rsidRDefault="001B492B" w:rsidP="001B492B">
      <w:bookmarkStart w:id="60"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2935B4D0" w14:textId="77777777" w:rsidR="00A00764" w:rsidRDefault="00A00764" w:rsidP="00A00764">
      <w:pPr>
        <w:pStyle w:val="Kop2"/>
      </w:pPr>
      <w:bookmarkStart w:id="61" w:name="_Toc183437352"/>
      <w:r>
        <w:t>Infrastructuur</w:t>
      </w:r>
      <w:bookmarkEnd w:id="60"/>
      <w:bookmarkEnd w:id="61"/>
    </w:p>
    <w:p w14:paraId="0C6664FC" w14:textId="77777777" w:rsidR="00A00764" w:rsidRDefault="00A00764" w:rsidP="00A00764">
      <w:r>
        <w:t>Een leslokaal</w:t>
      </w:r>
    </w:p>
    <w:p w14:paraId="4F3CCDB8" w14:textId="7754015E" w:rsidR="00A00764" w:rsidRDefault="00A00764" w:rsidP="00A00764">
      <w:pPr>
        <w:pStyle w:val="Opsomming1"/>
        <w:numPr>
          <w:ilvl w:val="0"/>
          <w:numId w:val="3"/>
        </w:numPr>
      </w:pPr>
      <w:r>
        <w:t>dat qua grootte, akoestiek en inrichting geschikt is om communicatieve werkvormen te organiseren;</w:t>
      </w:r>
    </w:p>
    <w:p w14:paraId="6AACF232"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07D446A7" w14:textId="77777777" w:rsidR="00A00764" w:rsidRDefault="00A00764" w:rsidP="00A00764">
      <w:pPr>
        <w:pStyle w:val="Opsomming1"/>
        <w:numPr>
          <w:ilvl w:val="0"/>
          <w:numId w:val="3"/>
        </w:numPr>
      </w:pPr>
      <w:r>
        <w:t>met de mogelijkheid om (bewegend beeld) kwaliteitsvol te projecteren;</w:t>
      </w:r>
    </w:p>
    <w:p w14:paraId="75A72A04" w14:textId="77777777" w:rsidR="00A00764" w:rsidRDefault="00A00764" w:rsidP="00A00764">
      <w:pPr>
        <w:pStyle w:val="Opsomming1"/>
        <w:numPr>
          <w:ilvl w:val="0"/>
          <w:numId w:val="3"/>
        </w:numPr>
      </w:pPr>
      <w:r>
        <w:t>met de mogelijkheid om geluid kwaliteitsvol weer te geven;</w:t>
      </w:r>
    </w:p>
    <w:p w14:paraId="2903C1E2" w14:textId="77777777" w:rsidR="00A00764" w:rsidRDefault="00A00764" w:rsidP="00A00764">
      <w:pPr>
        <w:pStyle w:val="Opsomming1"/>
        <w:numPr>
          <w:ilvl w:val="0"/>
          <w:numId w:val="3"/>
        </w:numPr>
      </w:pPr>
      <w:r>
        <w:t>met de mogelijkheid om draadloos internet te raadplegen met een aanvaardbare snelheid.</w:t>
      </w:r>
    </w:p>
    <w:p w14:paraId="1031BA45" w14:textId="77777777" w:rsidR="00636CF1" w:rsidRPr="00636CF1" w:rsidRDefault="00636CF1" w:rsidP="00A00764">
      <w:r w:rsidRPr="00636CF1">
        <w:t>Toegang tot (mobile) devices voor leerlingen</w:t>
      </w:r>
      <w:r>
        <w:t>.</w:t>
      </w:r>
    </w:p>
    <w:p w14:paraId="420E6CCB" w14:textId="77777777" w:rsidR="007F0F86" w:rsidRPr="00D13418" w:rsidRDefault="007F0F86" w:rsidP="007F0F86">
      <w:pPr>
        <w:pStyle w:val="Kop1"/>
      </w:pPr>
      <w:bookmarkStart w:id="62" w:name="_Toc130635187"/>
      <w:bookmarkStart w:id="63" w:name="_Toc133708608"/>
      <w:bookmarkStart w:id="64" w:name="_Toc146235654"/>
      <w:bookmarkStart w:id="65" w:name="_Toc157270109"/>
      <w:bookmarkStart w:id="66" w:name="_Toc183437353"/>
      <w:r w:rsidRPr="00D13418">
        <w:t>Glossarium</w:t>
      </w:r>
      <w:bookmarkEnd w:id="62"/>
      <w:bookmarkEnd w:id="63"/>
      <w:bookmarkEnd w:id="64"/>
      <w:bookmarkEnd w:id="65"/>
      <w:bookmarkEnd w:id="66"/>
    </w:p>
    <w:p w14:paraId="3E708B8D" w14:textId="77777777" w:rsidR="007F0F86" w:rsidRDefault="007F0F86" w:rsidP="007F0F86">
      <w:bookmarkStart w:id="67"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5DA717FA" w14:textId="77777777" w:rsidTr="00412E17">
        <w:tc>
          <w:tcPr>
            <w:tcW w:w="2405" w:type="dxa"/>
            <w:shd w:val="clear" w:color="auto" w:fill="E7E6E6"/>
            <w:tcMar>
              <w:top w:w="57" w:type="dxa"/>
              <w:bottom w:w="57" w:type="dxa"/>
            </w:tcMar>
          </w:tcPr>
          <w:p w14:paraId="7EA677F6"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3550D1B"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0E49EA7"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7870E5D3" w14:textId="77777777" w:rsidTr="00412E17">
        <w:tc>
          <w:tcPr>
            <w:tcW w:w="2405" w:type="dxa"/>
            <w:tcMar>
              <w:top w:w="57" w:type="dxa"/>
              <w:bottom w:w="57" w:type="dxa"/>
            </w:tcMar>
          </w:tcPr>
          <w:p w14:paraId="6E4FAB35"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0168104F" w14:textId="77777777" w:rsidR="007F0F86" w:rsidRPr="00C62228" w:rsidRDefault="007F0F86" w:rsidP="00412E17">
            <w:pPr>
              <w:rPr>
                <w:rFonts w:ascii="Calibri" w:eastAsia="Calibri" w:hAnsi="Calibri" w:cs="Calibri"/>
                <w:color w:val="595959"/>
                <w:sz w:val="20"/>
                <w:szCs w:val="20"/>
                <w:lang w:val="nl-NL"/>
              </w:rPr>
            </w:pPr>
          </w:p>
        </w:tc>
        <w:tc>
          <w:tcPr>
            <w:tcW w:w="3439" w:type="dxa"/>
            <w:tcMar>
              <w:top w:w="57" w:type="dxa"/>
              <w:bottom w:w="57" w:type="dxa"/>
            </w:tcMar>
          </w:tcPr>
          <w:p w14:paraId="10466A83"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570D2C3A" w14:textId="77777777" w:rsidTr="00412E17">
        <w:tc>
          <w:tcPr>
            <w:tcW w:w="2405" w:type="dxa"/>
            <w:tcMar>
              <w:top w:w="57" w:type="dxa"/>
              <w:bottom w:w="57" w:type="dxa"/>
            </w:tcMar>
          </w:tcPr>
          <w:p w14:paraId="1E2DCAE0"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5DCCAEF1"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10603CE7"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70638437" w14:textId="77777777" w:rsidTr="00412E17">
        <w:tc>
          <w:tcPr>
            <w:tcW w:w="2405" w:type="dxa"/>
            <w:tcMar>
              <w:top w:w="57" w:type="dxa"/>
              <w:bottom w:w="57" w:type="dxa"/>
            </w:tcMar>
          </w:tcPr>
          <w:p w14:paraId="2F66A3C2"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0FA51887"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4BAABEB8"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090E34EB" w14:textId="77777777" w:rsidTr="00412E17">
        <w:tc>
          <w:tcPr>
            <w:tcW w:w="2405" w:type="dxa"/>
            <w:tcMar>
              <w:top w:w="57" w:type="dxa"/>
              <w:bottom w:w="57" w:type="dxa"/>
            </w:tcMar>
          </w:tcPr>
          <w:p w14:paraId="34D416FC"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478295B1"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77B58076" w14:textId="77777777" w:rsidR="007F0F86" w:rsidRPr="00C62228" w:rsidRDefault="007F0F86" w:rsidP="00412E17">
            <w:pPr>
              <w:rPr>
                <w:rFonts w:ascii="Calibri" w:eastAsia="Calibri" w:hAnsi="Calibri" w:cs="Calibri"/>
                <w:color w:val="595959"/>
                <w:sz w:val="20"/>
                <w:szCs w:val="20"/>
                <w:lang w:val="nl-NL"/>
              </w:rPr>
            </w:pPr>
          </w:p>
        </w:tc>
      </w:tr>
      <w:tr w:rsidR="007F0F86" w:rsidRPr="00C62228" w14:paraId="5D66F4FD" w14:textId="77777777" w:rsidTr="00412E17">
        <w:tc>
          <w:tcPr>
            <w:tcW w:w="2405" w:type="dxa"/>
            <w:tcMar>
              <w:top w:w="57" w:type="dxa"/>
              <w:bottom w:w="57" w:type="dxa"/>
            </w:tcMar>
          </w:tcPr>
          <w:p w14:paraId="0110CD34"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7C9CEF58"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2B9710A9" w14:textId="77777777" w:rsidR="007F0F86" w:rsidRPr="00C62228" w:rsidRDefault="007F0F86" w:rsidP="00412E17">
            <w:pPr>
              <w:rPr>
                <w:rFonts w:ascii="Calibri" w:eastAsia="Calibri" w:hAnsi="Calibri" w:cs="Calibri"/>
                <w:color w:val="595959"/>
                <w:sz w:val="20"/>
                <w:szCs w:val="20"/>
                <w:lang w:val="nl-NL"/>
              </w:rPr>
            </w:pPr>
          </w:p>
        </w:tc>
      </w:tr>
      <w:tr w:rsidR="007F0F86" w:rsidRPr="00C62228" w14:paraId="5DAFA63E" w14:textId="77777777" w:rsidTr="00412E17">
        <w:tc>
          <w:tcPr>
            <w:tcW w:w="2405" w:type="dxa"/>
            <w:tcMar>
              <w:top w:w="57" w:type="dxa"/>
              <w:bottom w:w="57" w:type="dxa"/>
            </w:tcMar>
          </w:tcPr>
          <w:p w14:paraId="51D186B2"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6E292D02"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3CB09778" w14:textId="77777777" w:rsidR="007F0F86" w:rsidRPr="00C62228" w:rsidRDefault="007F0F86" w:rsidP="00412E17">
            <w:pPr>
              <w:rPr>
                <w:rFonts w:ascii="Calibri" w:eastAsia="Calibri" w:hAnsi="Calibri" w:cs="Calibri"/>
                <w:color w:val="595959"/>
                <w:sz w:val="20"/>
                <w:szCs w:val="20"/>
                <w:lang w:val="nl-NL"/>
              </w:rPr>
            </w:pPr>
          </w:p>
        </w:tc>
      </w:tr>
      <w:tr w:rsidR="007F0F86" w:rsidRPr="00C62228" w14:paraId="74AD9822" w14:textId="77777777" w:rsidTr="00412E17">
        <w:tc>
          <w:tcPr>
            <w:tcW w:w="2405" w:type="dxa"/>
            <w:tcMar>
              <w:top w:w="57" w:type="dxa"/>
              <w:bottom w:w="57" w:type="dxa"/>
            </w:tcMar>
          </w:tcPr>
          <w:p w14:paraId="36897596"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5270C5E5"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4B64CA31" w14:textId="77777777" w:rsidR="007F0F86" w:rsidRPr="00C62228" w:rsidRDefault="007F0F86" w:rsidP="00412E17">
            <w:pPr>
              <w:rPr>
                <w:rFonts w:ascii="Calibri" w:eastAsia="Calibri" w:hAnsi="Calibri" w:cs="Calibri"/>
                <w:color w:val="595959"/>
                <w:sz w:val="20"/>
                <w:szCs w:val="20"/>
                <w:lang w:val="nl-NL"/>
              </w:rPr>
            </w:pPr>
          </w:p>
        </w:tc>
      </w:tr>
      <w:tr w:rsidR="007F0F86" w:rsidRPr="00C62228" w14:paraId="49302182" w14:textId="77777777" w:rsidTr="00412E17">
        <w:tc>
          <w:tcPr>
            <w:tcW w:w="2405" w:type="dxa"/>
            <w:tcMar>
              <w:top w:w="57" w:type="dxa"/>
              <w:bottom w:w="57" w:type="dxa"/>
            </w:tcMar>
          </w:tcPr>
          <w:p w14:paraId="42B2447E"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BFA5E3B"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EFDC9B6"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1FBA5ABF" w14:textId="77777777" w:rsidTr="00412E17">
        <w:tc>
          <w:tcPr>
            <w:tcW w:w="2405" w:type="dxa"/>
            <w:tcMar>
              <w:top w:w="57" w:type="dxa"/>
              <w:bottom w:w="57" w:type="dxa"/>
            </w:tcMar>
          </w:tcPr>
          <w:p w14:paraId="568262A0"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Een (…) proces doorlopen</w:t>
            </w:r>
          </w:p>
        </w:tc>
        <w:tc>
          <w:tcPr>
            <w:tcW w:w="3438" w:type="dxa"/>
            <w:tcMar>
              <w:top w:w="57" w:type="dxa"/>
              <w:bottom w:w="57" w:type="dxa"/>
            </w:tcMar>
          </w:tcPr>
          <w:p w14:paraId="630E6B44"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B35F30F"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37FC6FCF" w14:textId="77777777" w:rsidTr="00412E17">
        <w:tc>
          <w:tcPr>
            <w:tcW w:w="2405" w:type="dxa"/>
            <w:tcMar>
              <w:top w:w="57" w:type="dxa"/>
              <w:bottom w:w="57" w:type="dxa"/>
            </w:tcMar>
          </w:tcPr>
          <w:p w14:paraId="4B381220"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411C2D11"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70F9BE0A" w14:textId="77777777" w:rsidR="007F0F86" w:rsidRPr="00C62228" w:rsidRDefault="007F0F86" w:rsidP="00412E17">
            <w:pPr>
              <w:rPr>
                <w:rFonts w:ascii="Calibri" w:eastAsia="Calibri" w:hAnsi="Calibri" w:cs="Calibri"/>
                <w:color w:val="595959"/>
                <w:sz w:val="20"/>
                <w:szCs w:val="20"/>
                <w:lang w:val="nl-NL"/>
              </w:rPr>
            </w:pPr>
          </w:p>
        </w:tc>
      </w:tr>
      <w:tr w:rsidR="007F0F86" w:rsidRPr="00C62228" w14:paraId="0BABA621" w14:textId="77777777" w:rsidTr="00412E17">
        <w:tc>
          <w:tcPr>
            <w:tcW w:w="2405" w:type="dxa"/>
            <w:tcMar>
              <w:top w:w="57" w:type="dxa"/>
              <w:bottom w:w="57" w:type="dxa"/>
            </w:tcMar>
          </w:tcPr>
          <w:p w14:paraId="6A5A1A82"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1DB7E3EA"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32AF570F" w14:textId="77777777" w:rsidR="007F0F86" w:rsidRPr="00C62228" w:rsidRDefault="007F0F86" w:rsidP="00412E17">
            <w:pPr>
              <w:rPr>
                <w:rFonts w:ascii="Calibri" w:eastAsia="Calibri" w:hAnsi="Calibri" w:cs="Calibri"/>
                <w:color w:val="595959"/>
                <w:sz w:val="20"/>
                <w:szCs w:val="20"/>
                <w:lang w:val="nl-NL"/>
              </w:rPr>
            </w:pPr>
          </w:p>
        </w:tc>
      </w:tr>
      <w:tr w:rsidR="007F0F86" w:rsidRPr="00C62228" w14:paraId="768D445E" w14:textId="77777777" w:rsidTr="00412E17">
        <w:tc>
          <w:tcPr>
            <w:tcW w:w="2405" w:type="dxa"/>
            <w:tcMar>
              <w:top w:w="57" w:type="dxa"/>
              <w:bottom w:w="57" w:type="dxa"/>
            </w:tcMar>
          </w:tcPr>
          <w:p w14:paraId="531104FF"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EF98FA4"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57085AB9" w14:textId="77777777" w:rsidR="007F0F86" w:rsidRPr="00C62228" w:rsidRDefault="007F0F86" w:rsidP="00412E17">
            <w:pPr>
              <w:rPr>
                <w:rFonts w:ascii="Calibri" w:eastAsia="Calibri" w:hAnsi="Calibri" w:cs="Calibri"/>
                <w:color w:val="595959"/>
                <w:sz w:val="20"/>
                <w:szCs w:val="20"/>
                <w:lang w:val="nl-NL"/>
              </w:rPr>
            </w:pPr>
          </w:p>
        </w:tc>
      </w:tr>
      <w:tr w:rsidR="007F0F86" w:rsidRPr="00C62228" w14:paraId="3A905911" w14:textId="77777777" w:rsidTr="00412E17">
        <w:tc>
          <w:tcPr>
            <w:tcW w:w="2405" w:type="dxa"/>
            <w:tcMar>
              <w:top w:w="57" w:type="dxa"/>
              <w:bottom w:w="57" w:type="dxa"/>
            </w:tcMar>
          </w:tcPr>
          <w:p w14:paraId="2484D032"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1633E65C" w14:textId="77777777" w:rsidR="007F0F86" w:rsidRPr="00C62228" w:rsidRDefault="007F0F86" w:rsidP="00412E17">
            <w:pPr>
              <w:rPr>
                <w:rFonts w:ascii="Calibri" w:eastAsia="Calibri" w:hAnsi="Calibri" w:cs="Calibri"/>
                <w:color w:val="595959"/>
                <w:sz w:val="20"/>
                <w:szCs w:val="20"/>
                <w:lang w:val="nl-NL"/>
              </w:rPr>
            </w:pPr>
          </w:p>
        </w:tc>
        <w:tc>
          <w:tcPr>
            <w:tcW w:w="3439" w:type="dxa"/>
            <w:tcMar>
              <w:top w:w="57" w:type="dxa"/>
              <w:bottom w:w="57" w:type="dxa"/>
            </w:tcMar>
          </w:tcPr>
          <w:p w14:paraId="601902E1"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4421FCF2" w14:textId="77777777" w:rsidTr="00412E17">
        <w:tc>
          <w:tcPr>
            <w:tcW w:w="2405" w:type="dxa"/>
            <w:tcMar>
              <w:top w:w="57" w:type="dxa"/>
              <w:bottom w:w="57" w:type="dxa"/>
            </w:tcMar>
          </w:tcPr>
          <w:p w14:paraId="4EB5A729" w14:textId="77777777" w:rsidR="007F0F86" w:rsidRPr="00C62228" w:rsidRDefault="007F0F86" w:rsidP="00412E17">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29DA9C66" w14:textId="77777777" w:rsidR="007F0F86" w:rsidRPr="00C62228" w:rsidRDefault="007F0F86" w:rsidP="00412E17">
            <w:pPr>
              <w:rPr>
                <w:rFonts w:ascii="Calibri" w:eastAsia="Calibri" w:hAnsi="Calibri" w:cs="Calibri"/>
                <w:color w:val="595959"/>
                <w:sz w:val="20"/>
                <w:szCs w:val="20"/>
                <w:lang w:val="nl-NL"/>
              </w:rPr>
            </w:pPr>
          </w:p>
        </w:tc>
        <w:tc>
          <w:tcPr>
            <w:tcW w:w="3439" w:type="dxa"/>
            <w:tcMar>
              <w:top w:w="57" w:type="dxa"/>
              <w:bottom w:w="57" w:type="dxa"/>
            </w:tcMar>
          </w:tcPr>
          <w:p w14:paraId="42AEB9FD"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5654C01C" w14:textId="77777777" w:rsidTr="00412E17">
        <w:tc>
          <w:tcPr>
            <w:tcW w:w="2405" w:type="dxa"/>
            <w:tcMar>
              <w:top w:w="57" w:type="dxa"/>
              <w:bottom w:w="57" w:type="dxa"/>
            </w:tcMar>
          </w:tcPr>
          <w:p w14:paraId="66F1A82D"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5FCDC580"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741EA2B4" w14:textId="77777777" w:rsidR="007F0F86" w:rsidRPr="00C62228" w:rsidRDefault="007F0F86" w:rsidP="00412E17">
            <w:pPr>
              <w:rPr>
                <w:rFonts w:ascii="Calibri" w:eastAsia="Calibri" w:hAnsi="Calibri" w:cs="Calibri"/>
                <w:color w:val="595959"/>
                <w:sz w:val="20"/>
                <w:szCs w:val="20"/>
                <w:lang w:val="nl-NL"/>
              </w:rPr>
            </w:pPr>
          </w:p>
        </w:tc>
      </w:tr>
      <w:tr w:rsidR="007F0F86" w:rsidRPr="00C62228" w14:paraId="03A8CA0F" w14:textId="77777777" w:rsidTr="00412E17">
        <w:tc>
          <w:tcPr>
            <w:tcW w:w="2405" w:type="dxa"/>
            <w:tcMar>
              <w:top w:w="57" w:type="dxa"/>
              <w:bottom w:w="57" w:type="dxa"/>
            </w:tcMar>
          </w:tcPr>
          <w:p w14:paraId="0C5AE198"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158D3B85"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663112BD" w14:textId="77777777" w:rsidR="007F0F86" w:rsidRPr="00C62228" w:rsidRDefault="007F0F86" w:rsidP="00412E17">
            <w:pPr>
              <w:rPr>
                <w:rFonts w:ascii="Calibri" w:eastAsia="Calibri" w:hAnsi="Calibri" w:cs="Calibri"/>
                <w:color w:val="595959"/>
                <w:sz w:val="20"/>
                <w:szCs w:val="20"/>
                <w:lang w:val="nl-NL"/>
              </w:rPr>
            </w:pPr>
          </w:p>
        </w:tc>
      </w:tr>
      <w:tr w:rsidR="007F0F86" w:rsidRPr="00C62228" w14:paraId="5080203F" w14:textId="77777777" w:rsidTr="00412E17">
        <w:tc>
          <w:tcPr>
            <w:tcW w:w="2405" w:type="dxa"/>
            <w:tcMar>
              <w:top w:w="57" w:type="dxa"/>
              <w:bottom w:w="57" w:type="dxa"/>
            </w:tcMar>
          </w:tcPr>
          <w:p w14:paraId="7D5C5C6A"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5B524CD6"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7F5A912B" w14:textId="77777777" w:rsidR="007F0F86" w:rsidRPr="00C62228" w:rsidRDefault="007F0F86" w:rsidP="00412E17">
            <w:pPr>
              <w:rPr>
                <w:rFonts w:ascii="Calibri" w:eastAsia="Calibri" w:hAnsi="Calibri" w:cs="Calibri"/>
                <w:color w:val="595959"/>
                <w:sz w:val="20"/>
                <w:szCs w:val="20"/>
                <w:lang w:val="nl-NL"/>
              </w:rPr>
            </w:pPr>
          </w:p>
        </w:tc>
      </w:tr>
      <w:tr w:rsidR="007F0F86" w:rsidRPr="00C62228" w14:paraId="75BCFA73" w14:textId="77777777" w:rsidTr="00412E17">
        <w:tc>
          <w:tcPr>
            <w:tcW w:w="2405" w:type="dxa"/>
            <w:tcMar>
              <w:top w:w="57" w:type="dxa"/>
              <w:bottom w:w="57" w:type="dxa"/>
            </w:tcMar>
          </w:tcPr>
          <w:p w14:paraId="5E61F404"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6EDB2334"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67E2755A" w14:textId="77777777" w:rsidR="007F0F86" w:rsidRPr="00C62228" w:rsidRDefault="007F0F86" w:rsidP="00412E17">
            <w:pPr>
              <w:rPr>
                <w:rFonts w:ascii="Calibri" w:eastAsia="Calibri" w:hAnsi="Calibri" w:cs="Calibri"/>
                <w:color w:val="595959"/>
                <w:sz w:val="20"/>
                <w:szCs w:val="20"/>
                <w:lang w:val="nl-NL"/>
              </w:rPr>
            </w:pPr>
          </w:p>
        </w:tc>
      </w:tr>
      <w:tr w:rsidR="007F0F86" w:rsidRPr="00C62228" w14:paraId="58A34E5E" w14:textId="77777777" w:rsidTr="00412E17">
        <w:trPr>
          <w:trHeight w:val="300"/>
        </w:trPr>
        <w:tc>
          <w:tcPr>
            <w:tcW w:w="2405" w:type="dxa"/>
            <w:tcMar>
              <w:top w:w="57" w:type="dxa"/>
              <w:bottom w:w="57" w:type="dxa"/>
            </w:tcMar>
          </w:tcPr>
          <w:p w14:paraId="6DE0F82C"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6A9DAD7D"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3E1577D7" w14:textId="77777777" w:rsidR="007F0F86" w:rsidRPr="00C62228" w:rsidRDefault="007F0F86" w:rsidP="00412E17">
            <w:pPr>
              <w:rPr>
                <w:rFonts w:ascii="Calibri" w:eastAsia="Calibri" w:hAnsi="Calibri" w:cs="Calibri"/>
                <w:color w:val="595959"/>
                <w:sz w:val="20"/>
                <w:szCs w:val="20"/>
                <w:lang w:val="nl-NL"/>
              </w:rPr>
            </w:pPr>
          </w:p>
        </w:tc>
      </w:tr>
      <w:tr w:rsidR="007F0F86" w:rsidRPr="00C62228" w14:paraId="76CB7A47" w14:textId="77777777" w:rsidTr="00412E17">
        <w:trPr>
          <w:trHeight w:val="300"/>
        </w:trPr>
        <w:tc>
          <w:tcPr>
            <w:tcW w:w="2405" w:type="dxa"/>
            <w:tcMar>
              <w:top w:w="57" w:type="dxa"/>
              <w:bottom w:w="57" w:type="dxa"/>
            </w:tcMar>
          </w:tcPr>
          <w:p w14:paraId="0C024F22"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4FA27CCE" w14:textId="77777777" w:rsidR="007F0F86" w:rsidRPr="00C62228" w:rsidRDefault="007F0F86" w:rsidP="00412E17">
            <w:pPr>
              <w:rPr>
                <w:rFonts w:ascii="Calibri" w:eastAsia="Calibri" w:hAnsi="Calibri" w:cs="Calibri"/>
                <w:color w:val="595959"/>
                <w:sz w:val="20"/>
                <w:szCs w:val="20"/>
                <w:lang w:val="nl-NL"/>
              </w:rPr>
            </w:pPr>
          </w:p>
        </w:tc>
        <w:tc>
          <w:tcPr>
            <w:tcW w:w="3439" w:type="dxa"/>
            <w:tcMar>
              <w:top w:w="57" w:type="dxa"/>
              <w:bottom w:w="57" w:type="dxa"/>
            </w:tcMar>
          </w:tcPr>
          <w:p w14:paraId="279AC02E"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40FAB09D" w14:textId="77777777" w:rsidTr="00412E17">
        <w:tc>
          <w:tcPr>
            <w:tcW w:w="2405" w:type="dxa"/>
            <w:tcMar>
              <w:top w:w="57" w:type="dxa"/>
              <w:bottom w:w="57" w:type="dxa"/>
            </w:tcMar>
          </w:tcPr>
          <w:p w14:paraId="771EE043"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768E6EE3" w14:textId="79A442EA"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5140E0BE"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4640E2ED" w14:textId="77777777" w:rsidTr="00412E17">
        <w:tc>
          <w:tcPr>
            <w:tcW w:w="2405" w:type="dxa"/>
            <w:tcMar>
              <w:top w:w="57" w:type="dxa"/>
              <w:bottom w:w="57" w:type="dxa"/>
            </w:tcMar>
          </w:tcPr>
          <w:p w14:paraId="6C565DD6"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485ABCAC"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5C04FBE8"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31F80E63" w14:textId="77777777" w:rsidTr="00412E17">
        <w:tc>
          <w:tcPr>
            <w:tcW w:w="2405" w:type="dxa"/>
            <w:tcMar>
              <w:top w:w="57" w:type="dxa"/>
              <w:bottom w:w="57" w:type="dxa"/>
            </w:tcMar>
          </w:tcPr>
          <w:p w14:paraId="424E6A4D"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5550DB65" w14:textId="77777777" w:rsidR="007F0F86" w:rsidRPr="00C62228" w:rsidRDefault="007F0F86" w:rsidP="00412E17">
            <w:pPr>
              <w:rPr>
                <w:rFonts w:ascii="Calibri" w:eastAsia="Calibri" w:hAnsi="Calibri" w:cs="Calibri"/>
                <w:color w:val="595959"/>
                <w:sz w:val="20"/>
                <w:szCs w:val="20"/>
                <w:lang w:val="nl-NL"/>
              </w:rPr>
            </w:pPr>
          </w:p>
        </w:tc>
        <w:tc>
          <w:tcPr>
            <w:tcW w:w="3439" w:type="dxa"/>
            <w:tcMar>
              <w:top w:w="57" w:type="dxa"/>
              <w:bottom w:w="57" w:type="dxa"/>
            </w:tcMar>
          </w:tcPr>
          <w:p w14:paraId="19FDA037" w14:textId="77777777" w:rsidR="007F0F86" w:rsidRPr="00C62228" w:rsidRDefault="007F0F86" w:rsidP="00412E17">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0C3E2418" w14:textId="77777777" w:rsidTr="00412E17">
        <w:trPr>
          <w:trHeight w:val="300"/>
        </w:trPr>
        <w:tc>
          <w:tcPr>
            <w:tcW w:w="2405" w:type="dxa"/>
          </w:tcPr>
          <w:p w14:paraId="144CAC7B"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C81AD38"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75DF2292" w14:textId="77777777" w:rsidR="007F0F86" w:rsidRPr="00C62228" w:rsidRDefault="007F0F86" w:rsidP="00412E17">
            <w:pPr>
              <w:rPr>
                <w:rFonts w:ascii="Calibri" w:eastAsia="Calibri" w:hAnsi="Calibri" w:cs="Calibri"/>
                <w:color w:val="595959"/>
                <w:sz w:val="20"/>
                <w:szCs w:val="20"/>
                <w:lang w:val="nl-NL"/>
              </w:rPr>
            </w:pPr>
          </w:p>
        </w:tc>
      </w:tr>
      <w:tr w:rsidR="007F0F86" w:rsidRPr="00C62228" w14:paraId="062D49B4" w14:textId="77777777" w:rsidTr="00412E17">
        <w:tc>
          <w:tcPr>
            <w:tcW w:w="2405" w:type="dxa"/>
            <w:tcMar>
              <w:top w:w="57" w:type="dxa"/>
              <w:bottom w:w="57" w:type="dxa"/>
            </w:tcMar>
          </w:tcPr>
          <w:p w14:paraId="46FB534F"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32B7C615"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4F36D8F0" w14:textId="77777777" w:rsidR="007F0F86" w:rsidRPr="00C62228" w:rsidRDefault="007F0F86" w:rsidP="00412E17">
            <w:pPr>
              <w:rPr>
                <w:rFonts w:ascii="Calibri" w:eastAsia="Calibri" w:hAnsi="Calibri" w:cs="Calibri"/>
                <w:color w:val="595959"/>
                <w:sz w:val="20"/>
                <w:szCs w:val="20"/>
                <w:lang w:val="nl-NL"/>
              </w:rPr>
            </w:pPr>
          </w:p>
        </w:tc>
      </w:tr>
      <w:tr w:rsidR="007F0F86" w:rsidRPr="00C62228" w14:paraId="6BB650BB" w14:textId="77777777" w:rsidTr="00412E17">
        <w:tc>
          <w:tcPr>
            <w:tcW w:w="2405" w:type="dxa"/>
            <w:tcMar>
              <w:top w:w="57" w:type="dxa"/>
              <w:bottom w:w="57" w:type="dxa"/>
            </w:tcMar>
          </w:tcPr>
          <w:p w14:paraId="1271420E"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1DFFC763"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7890F28F" w14:textId="77777777" w:rsidR="007F0F86" w:rsidRPr="00C62228" w:rsidRDefault="007F0F86" w:rsidP="00412E17">
            <w:pPr>
              <w:rPr>
                <w:rFonts w:ascii="Calibri" w:eastAsia="Calibri" w:hAnsi="Calibri" w:cs="Calibri"/>
                <w:color w:val="595959"/>
                <w:sz w:val="20"/>
                <w:szCs w:val="20"/>
                <w:lang w:val="nl-NL"/>
              </w:rPr>
            </w:pPr>
          </w:p>
        </w:tc>
      </w:tr>
      <w:tr w:rsidR="007F0F86" w:rsidRPr="00C62228" w14:paraId="0C1D17E7" w14:textId="77777777" w:rsidTr="00412E17">
        <w:trPr>
          <w:trHeight w:val="300"/>
        </w:trPr>
        <w:tc>
          <w:tcPr>
            <w:tcW w:w="2405" w:type="dxa"/>
            <w:tcMar>
              <w:top w:w="57" w:type="dxa"/>
              <w:bottom w:w="57" w:type="dxa"/>
            </w:tcMar>
          </w:tcPr>
          <w:p w14:paraId="4C440EA5"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69F29B64"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1B404829" w14:textId="77777777" w:rsidR="007F0F86" w:rsidRPr="00C62228" w:rsidRDefault="007F0F86" w:rsidP="00412E17">
            <w:pPr>
              <w:rPr>
                <w:rFonts w:ascii="Calibri" w:eastAsia="Calibri" w:hAnsi="Calibri" w:cs="Calibri"/>
                <w:color w:val="595959"/>
                <w:sz w:val="20"/>
                <w:szCs w:val="20"/>
                <w:lang w:val="nl-NL"/>
              </w:rPr>
            </w:pPr>
          </w:p>
        </w:tc>
      </w:tr>
      <w:tr w:rsidR="007F0F86" w:rsidRPr="00C62228" w14:paraId="73CFFF1E" w14:textId="77777777" w:rsidTr="00412E17">
        <w:tc>
          <w:tcPr>
            <w:tcW w:w="2405" w:type="dxa"/>
            <w:tcMar>
              <w:top w:w="57" w:type="dxa"/>
              <w:bottom w:w="57" w:type="dxa"/>
            </w:tcMar>
          </w:tcPr>
          <w:p w14:paraId="532AA593"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261EDC22"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08EFD521" w14:textId="77777777" w:rsidR="007F0F86" w:rsidRPr="00C62228" w:rsidRDefault="007F0F86" w:rsidP="00412E17">
            <w:pPr>
              <w:rPr>
                <w:rFonts w:ascii="Calibri" w:eastAsia="Calibri" w:hAnsi="Calibri" w:cs="Calibri"/>
                <w:color w:val="595959"/>
                <w:sz w:val="20"/>
                <w:szCs w:val="20"/>
                <w:lang w:val="nl-NL"/>
              </w:rPr>
            </w:pPr>
          </w:p>
        </w:tc>
      </w:tr>
      <w:tr w:rsidR="007F0F86" w:rsidRPr="00C62228" w14:paraId="089104B1" w14:textId="77777777" w:rsidTr="00412E17">
        <w:tc>
          <w:tcPr>
            <w:tcW w:w="2405" w:type="dxa"/>
            <w:tcMar>
              <w:top w:w="57" w:type="dxa"/>
              <w:bottom w:w="57" w:type="dxa"/>
            </w:tcMar>
          </w:tcPr>
          <w:p w14:paraId="0D7B2194" w14:textId="77777777" w:rsidR="007F0F86" w:rsidRPr="00C62228" w:rsidRDefault="007F0F86" w:rsidP="00412E1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47C3F206" w14:textId="77777777" w:rsidR="007F0F86" w:rsidRPr="00C62228" w:rsidRDefault="007F0F86" w:rsidP="00412E17">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4328A00E" w14:textId="77777777" w:rsidR="007F0F86" w:rsidRPr="00C62228" w:rsidRDefault="007F0F86" w:rsidP="00412E1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67"/>
    </w:tbl>
    <w:p w14:paraId="3E6DB858" w14:textId="77777777" w:rsidR="00A00764" w:rsidRDefault="00A00764" w:rsidP="00A00764"/>
    <w:p w14:paraId="27E18E92" w14:textId="77777777" w:rsidR="009E2875" w:rsidRPr="009E2875" w:rsidRDefault="009E2875" w:rsidP="009E2875"/>
    <w:p w14:paraId="13273143" w14:textId="77777777" w:rsidR="009E2875" w:rsidRPr="009E2875" w:rsidRDefault="009E2875" w:rsidP="009E2875">
      <w:pPr>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61998FFC"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2021BCF9" w14:textId="1B4F836A" w:rsidR="007947A6"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3437331" w:history="1">
            <w:r w:rsidR="007947A6" w:rsidRPr="007F019E">
              <w:rPr>
                <w:rStyle w:val="Hyperlink"/>
                <w:noProof/>
              </w:rPr>
              <w:t>1</w:t>
            </w:r>
            <w:r w:rsidR="007947A6">
              <w:rPr>
                <w:rFonts w:eastAsiaTheme="minorEastAsia"/>
                <w:b w:val="0"/>
                <w:noProof/>
                <w:color w:val="auto"/>
                <w:kern w:val="2"/>
                <w:szCs w:val="24"/>
                <w:lang w:eastAsia="nl-BE"/>
                <w14:ligatures w14:val="standardContextual"/>
              </w:rPr>
              <w:tab/>
            </w:r>
            <w:r w:rsidR="007947A6" w:rsidRPr="007F019E">
              <w:rPr>
                <w:rStyle w:val="Hyperlink"/>
                <w:noProof/>
              </w:rPr>
              <w:t>Inleiding</w:t>
            </w:r>
            <w:r w:rsidR="007947A6">
              <w:rPr>
                <w:noProof/>
                <w:webHidden/>
              </w:rPr>
              <w:tab/>
            </w:r>
            <w:r w:rsidR="007947A6">
              <w:rPr>
                <w:noProof/>
                <w:webHidden/>
              </w:rPr>
              <w:fldChar w:fldCharType="begin"/>
            </w:r>
            <w:r w:rsidR="007947A6">
              <w:rPr>
                <w:noProof/>
                <w:webHidden/>
              </w:rPr>
              <w:instrText xml:space="preserve"> PAGEREF _Toc183437331 \h </w:instrText>
            </w:r>
            <w:r w:rsidR="007947A6">
              <w:rPr>
                <w:noProof/>
                <w:webHidden/>
              </w:rPr>
            </w:r>
            <w:r w:rsidR="007947A6">
              <w:rPr>
                <w:noProof/>
                <w:webHidden/>
              </w:rPr>
              <w:fldChar w:fldCharType="separate"/>
            </w:r>
            <w:r w:rsidR="007947A6">
              <w:rPr>
                <w:noProof/>
                <w:webHidden/>
              </w:rPr>
              <w:t>3</w:t>
            </w:r>
            <w:r w:rsidR="007947A6">
              <w:rPr>
                <w:noProof/>
                <w:webHidden/>
              </w:rPr>
              <w:fldChar w:fldCharType="end"/>
            </w:r>
          </w:hyperlink>
        </w:p>
        <w:p w14:paraId="495B50AF" w14:textId="02E94694" w:rsidR="007947A6" w:rsidRDefault="007947A6">
          <w:pPr>
            <w:pStyle w:val="Inhopg2"/>
            <w:rPr>
              <w:rFonts w:eastAsiaTheme="minorEastAsia"/>
              <w:color w:val="auto"/>
              <w:kern w:val="2"/>
              <w:sz w:val="24"/>
              <w:szCs w:val="24"/>
              <w:lang w:eastAsia="nl-BE"/>
              <w14:ligatures w14:val="standardContextual"/>
            </w:rPr>
          </w:pPr>
          <w:hyperlink w:anchor="_Toc183437332" w:history="1">
            <w:r w:rsidRPr="007F019E">
              <w:rPr>
                <w:rStyle w:val="Hyperlink"/>
              </w:rPr>
              <w:t>1.1</w:t>
            </w:r>
            <w:r>
              <w:rPr>
                <w:rFonts w:eastAsiaTheme="minorEastAsia"/>
                <w:color w:val="auto"/>
                <w:kern w:val="2"/>
                <w:sz w:val="24"/>
                <w:szCs w:val="24"/>
                <w:lang w:eastAsia="nl-BE"/>
                <w14:ligatures w14:val="standardContextual"/>
              </w:rPr>
              <w:tab/>
            </w:r>
            <w:r w:rsidRPr="007F019E">
              <w:rPr>
                <w:rStyle w:val="Hyperlink"/>
              </w:rPr>
              <w:t>Het leerplanconcept: vijf uitgangspunten</w:t>
            </w:r>
            <w:r>
              <w:rPr>
                <w:webHidden/>
              </w:rPr>
              <w:tab/>
            </w:r>
            <w:r>
              <w:rPr>
                <w:webHidden/>
              </w:rPr>
              <w:fldChar w:fldCharType="begin"/>
            </w:r>
            <w:r>
              <w:rPr>
                <w:webHidden/>
              </w:rPr>
              <w:instrText xml:space="preserve"> PAGEREF _Toc183437332 \h </w:instrText>
            </w:r>
            <w:r>
              <w:rPr>
                <w:webHidden/>
              </w:rPr>
            </w:r>
            <w:r>
              <w:rPr>
                <w:webHidden/>
              </w:rPr>
              <w:fldChar w:fldCharType="separate"/>
            </w:r>
            <w:r>
              <w:rPr>
                <w:webHidden/>
              </w:rPr>
              <w:t>3</w:t>
            </w:r>
            <w:r>
              <w:rPr>
                <w:webHidden/>
              </w:rPr>
              <w:fldChar w:fldCharType="end"/>
            </w:r>
          </w:hyperlink>
        </w:p>
        <w:p w14:paraId="4F331434" w14:textId="69DCF7A6" w:rsidR="007947A6" w:rsidRDefault="007947A6">
          <w:pPr>
            <w:pStyle w:val="Inhopg2"/>
            <w:rPr>
              <w:rFonts w:eastAsiaTheme="minorEastAsia"/>
              <w:color w:val="auto"/>
              <w:kern w:val="2"/>
              <w:sz w:val="24"/>
              <w:szCs w:val="24"/>
              <w:lang w:eastAsia="nl-BE"/>
              <w14:ligatures w14:val="standardContextual"/>
            </w:rPr>
          </w:pPr>
          <w:hyperlink w:anchor="_Toc183437333" w:history="1">
            <w:r w:rsidRPr="007F019E">
              <w:rPr>
                <w:rStyle w:val="Hyperlink"/>
              </w:rPr>
              <w:t>1.2</w:t>
            </w:r>
            <w:r>
              <w:rPr>
                <w:rFonts w:eastAsiaTheme="minorEastAsia"/>
                <w:color w:val="auto"/>
                <w:kern w:val="2"/>
                <w:sz w:val="24"/>
                <w:szCs w:val="24"/>
                <w:lang w:eastAsia="nl-BE"/>
                <w14:ligatures w14:val="standardContextual"/>
              </w:rPr>
              <w:tab/>
            </w:r>
            <w:r w:rsidRPr="007F019E">
              <w:rPr>
                <w:rStyle w:val="Hyperlink"/>
              </w:rPr>
              <w:t>De vormingscirkel – de opdracht van secundair onderwijs</w:t>
            </w:r>
            <w:r>
              <w:rPr>
                <w:webHidden/>
              </w:rPr>
              <w:tab/>
            </w:r>
            <w:r>
              <w:rPr>
                <w:webHidden/>
              </w:rPr>
              <w:fldChar w:fldCharType="begin"/>
            </w:r>
            <w:r>
              <w:rPr>
                <w:webHidden/>
              </w:rPr>
              <w:instrText xml:space="preserve"> PAGEREF _Toc183437333 \h </w:instrText>
            </w:r>
            <w:r>
              <w:rPr>
                <w:webHidden/>
              </w:rPr>
            </w:r>
            <w:r>
              <w:rPr>
                <w:webHidden/>
              </w:rPr>
              <w:fldChar w:fldCharType="separate"/>
            </w:r>
            <w:r>
              <w:rPr>
                <w:webHidden/>
              </w:rPr>
              <w:t>3</w:t>
            </w:r>
            <w:r>
              <w:rPr>
                <w:webHidden/>
              </w:rPr>
              <w:fldChar w:fldCharType="end"/>
            </w:r>
          </w:hyperlink>
        </w:p>
        <w:p w14:paraId="759AE56E" w14:textId="59F22499" w:rsidR="007947A6" w:rsidRDefault="007947A6">
          <w:pPr>
            <w:pStyle w:val="Inhopg2"/>
            <w:rPr>
              <w:rFonts w:eastAsiaTheme="minorEastAsia"/>
              <w:color w:val="auto"/>
              <w:kern w:val="2"/>
              <w:sz w:val="24"/>
              <w:szCs w:val="24"/>
              <w:lang w:eastAsia="nl-BE"/>
              <w14:ligatures w14:val="standardContextual"/>
            </w:rPr>
          </w:pPr>
          <w:hyperlink w:anchor="_Toc183437334" w:history="1">
            <w:r w:rsidRPr="007F019E">
              <w:rPr>
                <w:rStyle w:val="Hyperlink"/>
              </w:rPr>
              <w:t>1.3</w:t>
            </w:r>
            <w:r>
              <w:rPr>
                <w:rFonts w:eastAsiaTheme="minorEastAsia"/>
                <w:color w:val="auto"/>
                <w:kern w:val="2"/>
                <w:sz w:val="24"/>
                <w:szCs w:val="24"/>
                <w:lang w:eastAsia="nl-BE"/>
                <w14:ligatures w14:val="standardContextual"/>
              </w:rPr>
              <w:tab/>
            </w:r>
            <w:r w:rsidRPr="007F019E">
              <w:rPr>
                <w:rStyle w:val="Hyperlink"/>
              </w:rPr>
              <w:t>Ruimte voor leraren(teams) en scholen</w:t>
            </w:r>
            <w:r>
              <w:rPr>
                <w:webHidden/>
              </w:rPr>
              <w:tab/>
            </w:r>
            <w:r>
              <w:rPr>
                <w:webHidden/>
              </w:rPr>
              <w:fldChar w:fldCharType="begin"/>
            </w:r>
            <w:r>
              <w:rPr>
                <w:webHidden/>
              </w:rPr>
              <w:instrText xml:space="preserve"> PAGEREF _Toc183437334 \h </w:instrText>
            </w:r>
            <w:r>
              <w:rPr>
                <w:webHidden/>
              </w:rPr>
            </w:r>
            <w:r>
              <w:rPr>
                <w:webHidden/>
              </w:rPr>
              <w:fldChar w:fldCharType="separate"/>
            </w:r>
            <w:r>
              <w:rPr>
                <w:webHidden/>
              </w:rPr>
              <w:t>4</w:t>
            </w:r>
            <w:r>
              <w:rPr>
                <w:webHidden/>
              </w:rPr>
              <w:fldChar w:fldCharType="end"/>
            </w:r>
          </w:hyperlink>
        </w:p>
        <w:p w14:paraId="5260A54C" w14:textId="6A86D2EA" w:rsidR="007947A6" w:rsidRDefault="007947A6">
          <w:pPr>
            <w:pStyle w:val="Inhopg2"/>
            <w:rPr>
              <w:rFonts w:eastAsiaTheme="minorEastAsia"/>
              <w:color w:val="auto"/>
              <w:kern w:val="2"/>
              <w:sz w:val="24"/>
              <w:szCs w:val="24"/>
              <w:lang w:eastAsia="nl-BE"/>
              <w14:ligatures w14:val="standardContextual"/>
            </w:rPr>
          </w:pPr>
          <w:hyperlink w:anchor="_Toc183437335" w:history="1">
            <w:r w:rsidRPr="007F019E">
              <w:rPr>
                <w:rStyle w:val="Hyperlink"/>
              </w:rPr>
              <w:t>1.4</w:t>
            </w:r>
            <w:r>
              <w:rPr>
                <w:rFonts w:eastAsiaTheme="minorEastAsia"/>
                <w:color w:val="auto"/>
                <w:kern w:val="2"/>
                <w:sz w:val="24"/>
                <w:szCs w:val="24"/>
                <w:lang w:eastAsia="nl-BE"/>
                <w14:ligatures w14:val="standardContextual"/>
              </w:rPr>
              <w:tab/>
            </w:r>
            <w:r w:rsidRPr="007F019E">
              <w:rPr>
                <w:rStyle w:val="Hyperlink"/>
              </w:rPr>
              <w:t>Differentiatie</w:t>
            </w:r>
            <w:r>
              <w:rPr>
                <w:webHidden/>
              </w:rPr>
              <w:tab/>
            </w:r>
            <w:r>
              <w:rPr>
                <w:webHidden/>
              </w:rPr>
              <w:fldChar w:fldCharType="begin"/>
            </w:r>
            <w:r>
              <w:rPr>
                <w:webHidden/>
              </w:rPr>
              <w:instrText xml:space="preserve"> PAGEREF _Toc183437335 \h </w:instrText>
            </w:r>
            <w:r>
              <w:rPr>
                <w:webHidden/>
              </w:rPr>
            </w:r>
            <w:r>
              <w:rPr>
                <w:webHidden/>
              </w:rPr>
              <w:fldChar w:fldCharType="separate"/>
            </w:r>
            <w:r>
              <w:rPr>
                <w:webHidden/>
              </w:rPr>
              <w:t>4</w:t>
            </w:r>
            <w:r>
              <w:rPr>
                <w:webHidden/>
              </w:rPr>
              <w:fldChar w:fldCharType="end"/>
            </w:r>
          </w:hyperlink>
        </w:p>
        <w:p w14:paraId="60B223A8" w14:textId="6FDBDE64" w:rsidR="007947A6" w:rsidRDefault="007947A6">
          <w:pPr>
            <w:pStyle w:val="Inhopg2"/>
            <w:rPr>
              <w:rFonts w:eastAsiaTheme="minorEastAsia"/>
              <w:color w:val="auto"/>
              <w:kern w:val="2"/>
              <w:sz w:val="24"/>
              <w:szCs w:val="24"/>
              <w:lang w:eastAsia="nl-BE"/>
              <w14:ligatures w14:val="standardContextual"/>
            </w:rPr>
          </w:pPr>
          <w:hyperlink w:anchor="_Toc183437336" w:history="1">
            <w:r w:rsidRPr="007F019E">
              <w:rPr>
                <w:rStyle w:val="Hyperlink"/>
              </w:rPr>
              <w:t>1.5</w:t>
            </w:r>
            <w:r>
              <w:rPr>
                <w:rFonts w:eastAsiaTheme="minorEastAsia"/>
                <w:color w:val="auto"/>
                <w:kern w:val="2"/>
                <w:sz w:val="24"/>
                <w:szCs w:val="24"/>
                <w:lang w:eastAsia="nl-BE"/>
                <w14:ligatures w14:val="standardContextual"/>
              </w:rPr>
              <w:tab/>
            </w:r>
            <w:r w:rsidRPr="007F019E">
              <w:rPr>
                <w:rStyle w:val="Hyperlink"/>
              </w:rPr>
              <w:t>Opbouw van leerplannen</w:t>
            </w:r>
            <w:r>
              <w:rPr>
                <w:webHidden/>
              </w:rPr>
              <w:tab/>
            </w:r>
            <w:r>
              <w:rPr>
                <w:webHidden/>
              </w:rPr>
              <w:fldChar w:fldCharType="begin"/>
            </w:r>
            <w:r>
              <w:rPr>
                <w:webHidden/>
              </w:rPr>
              <w:instrText xml:space="preserve"> PAGEREF _Toc183437336 \h </w:instrText>
            </w:r>
            <w:r>
              <w:rPr>
                <w:webHidden/>
              </w:rPr>
            </w:r>
            <w:r>
              <w:rPr>
                <w:webHidden/>
              </w:rPr>
              <w:fldChar w:fldCharType="separate"/>
            </w:r>
            <w:r>
              <w:rPr>
                <w:webHidden/>
              </w:rPr>
              <w:t>6</w:t>
            </w:r>
            <w:r>
              <w:rPr>
                <w:webHidden/>
              </w:rPr>
              <w:fldChar w:fldCharType="end"/>
            </w:r>
          </w:hyperlink>
        </w:p>
        <w:p w14:paraId="2D0ED613" w14:textId="61E8B4FF" w:rsidR="007947A6" w:rsidRDefault="007947A6">
          <w:pPr>
            <w:pStyle w:val="Inhopg1"/>
            <w:rPr>
              <w:rFonts w:eastAsiaTheme="minorEastAsia"/>
              <w:b w:val="0"/>
              <w:noProof/>
              <w:color w:val="auto"/>
              <w:kern w:val="2"/>
              <w:szCs w:val="24"/>
              <w:lang w:eastAsia="nl-BE"/>
              <w14:ligatures w14:val="standardContextual"/>
            </w:rPr>
          </w:pPr>
          <w:hyperlink w:anchor="_Toc183437337" w:history="1">
            <w:r w:rsidRPr="007F019E">
              <w:rPr>
                <w:rStyle w:val="Hyperlink"/>
                <w:noProof/>
              </w:rPr>
              <w:t>2</w:t>
            </w:r>
            <w:r>
              <w:rPr>
                <w:rFonts w:eastAsiaTheme="minorEastAsia"/>
                <w:b w:val="0"/>
                <w:noProof/>
                <w:color w:val="auto"/>
                <w:kern w:val="2"/>
                <w:szCs w:val="24"/>
                <w:lang w:eastAsia="nl-BE"/>
                <w14:ligatures w14:val="standardContextual"/>
              </w:rPr>
              <w:tab/>
            </w:r>
            <w:r w:rsidRPr="007F019E">
              <w:rPr>
                <w:rStyle w:val="Hyperlink"/>
                <w:noProof/>
              </w:rPr>
              <w:t>Situering</w:t>
            </w:r>
            <w:r>
              <w:rPr>
                <w:noProof/>
                <w:webHidden/>
              </w:rPr>
              <w:tab/>
            </w:r>
            <w:r>
              <w:rPr>
                <w:noProof/>
                <w:webHidden/>
              </w:rPr>
              <w:fldChar w:fldCharType="begin"/>
            </w:r>
            <w:r>
              <w:rPr>
                <w:noProof/>
                <w:webHidden/>
              </w:rPr>
              <w:instrText xml:space="preserve"> PAGEREF _Toc183437337 \h </w:instrText>
            </w:r>
            <w:r>
              <w:rPr>
                <w:noProof/>
                <w:webHidden/>
              </w:rPr>
            </w:r>
            <w:r>
              <w:rPr>
                <w:noProof/>
                <w:webHidden/>
              </w:rPr>
              <w:fldChar w:fldCharType="separate"/>
            </w:r>
            <w:r>
              <w:rPr>
                <w:noProof/>
                <w:webHidden/>
              </w:rPr>
              <w:t>6</w:t>
            </w:r>
            <w:r>
              <w:rPr>
                <w:noProof/>
                <w:webHidden/>
              </w:rPr>
              <w:fldChar w:fldCharType="end"/>
            </w:r>
          </w:hyperlink>
        </w:p>
        <w:p w14:paraId="2D375BEA" w14:textId="2CCA86FC" w:rsidR="007947A6" w:rsidRDefault="007947A6">
          <w:pPr>
            <w:pStyle w:val="Inhopg2"/>
            <w:rPr>
              <w:rFonts w:eastAsiaTheme="minorEastAsia"/>
              <w:color w:val="auto"/>
              <w:kern w:val="2"/>
              <w:sz w:val="24"/>
              <w:szCs w:val="24"/>
              <w:lang w:eastAsia="nl-BE"/>
              <w14:ligatures w14:val="standardContextual"/>
            </w:rPr>
          </w:pPr>
          <w:hyperlink w:anchor="_Toc183437338" w:history="1">
            <w:r w:rsidRPr="007F019E">
              <w:rPr>
                <w:rStyle w:val="Hyperlink"/>
              </w:rPr>
              <w:t>2.1</w:t>
            </w:r>
            <w:r>
              <w:rPr>
                <w:rFonts w:eastAsiaTheme="minorEastAsia"/>
                <w:color w:val="auto"/>
                <w:kern w:val="2"/>
                <w:sz w:val="24"/>
                <w:szCs w:val="24"/>
                <w:lang w:eastAsia="nl-BE"/>
                <w14:ligatures w14:val="standardContextual"/>
              </w:rPr>
              <w:tab/>
            </w:r>
            <w:r w:rsidRPr="007F019E">
              <w:rPr>
                <w:rStyle w:val="Hyperlink"/>
              </w:rPr>
              <w:t>Beginsituatie</w:t>
            </w:r>
            <w:r>
              <w:rPr>
                <w:webHidden/>
              </w:rPr>
              <w:tab/>
            </w:r>
            <w:r>
              <w:rPr>
                <w:webHidden/>
              </w:rPr>
              <w:fldChar w:fldCharType="begin"/>
            </w:r>
            <w:r>
              <w:rPr>
                <w:webHidden/>
              </w:rPr>
              <w:instrText xml:space="preserve"> PAGEREF _Toc183437338 \h </w:instrText>
            </w:r>
            <w:r>
              <w:rPr>
                <w:webHidden/>
              </w:rPr>
            </w:r>
            <w:r>
              <w:rPr>
                <w:webHidden/>
              </w:rPr>
              <w:fldChar w:fldCharType="separate"/>
            </w:r>
            <w:r>
              <w:rPr>
                <w:webHidden/>
              </w:rPr>
              <w:t>6</w:t>
            </w:r>
            <w:r>
              <w:rPr>
                <w:webHidden/>
              </w:rPr>
              <w:fldChar w:fldCharType="end"/>
            </w:r>
          </w:hyperlink>
        </w:p>
        <w:p w14:paraId="3FCDDEA6" w14:textId="46886D2F" w:rsidR="007947A6" w:rsidRDefault="007947A6">
          <w:pPr>
            <w:pStyle w:val="Inhopg2"/>
            <w:rPr>
              <w:rFonts w:eastAsiaTheme="minorEastAsia"/>
              <w:color w:val="auto"/>
              <w:kern w:val="2"/>
              <w:sz w:val="24"/>
              <w:szCs w:val="24"/>
              <w:lang w:eastAsia="nl-BE"/>
              <w14:ligatures w14:val="standardContextual"/>
            </w:rPr>
          </w:pPr>
          <w:hyperlink w:anchor="_Toc183437339" w:history="1">
            <w:r w:rsidRPr="007F019E">
              <w:rPr>
                <w:rStyle w:val="Hyperlink"/>
              </w:rPr>
              <w:t>2.2</w:t>
            </w:r>
            <w:r>
              <w:rPr>
                <w:rFonts w:eastAsiaTheme="minorEastAsia"/>
                <w:color w:val="auto"/>
                <w:kern w:val="2"/>
                <w:sz w:val="24"/>
                <w:szCs w:val="24"/>
                <w:lang w:eastAsia="nl-BE"/>
                <w14:ligatures w14:val="standardContextual"/>
              </w:rPr>
              <w:tab/>
            </w:r>
            <w:r w:rsidRPr="007F019E">
              <w:rPr>
                <w:rStyle w:val="Hyperlink"/>
              </w:rPr>
              <w:t>Plaats in de lessentabel</w:t>
            </w:r>
            <w:r>
              <w:rPr>
                <w:webHidden/>
              </w:rPr>
              <w:tab/>
            </w:r>
            <w:r>
              <w:rPr>
                <w:webHidden/>
              </w:rPr>
              <w:fldChar w:fldCharType="begin"/>
            </w:r>
            <w:r>
              <w:rPr>
                <w:webHidden/>
              </w:rPr>
              <w:instrText xml:space="preserve"> PAGEREF _Toc183437339 \h </w:instrText>
            </w:r>
            <w:r>
              <w:rPr>
                <w:webHidden/>
              </w:rPr>
            </w:r>
            <w:r>
              <w:rPr>
                <w:webHidden/>
              </w:rPr>
              <w:fldChar w:fldCharType="separate"/>
            </w:r>
            <w:r>
              <w:rPr>
                <w:webHidden/>
              </w:rPr>
              <w:t>7</w:t>
            </w:r>
            <w:r>
              <w:rPr>
                <w:webHidden/>
              </w:rPr>
              <w:fldChar w:fldCharType="end"/>
            </w:r>
          </w:hyperlink>
        </w:p>
        <w:p w14:paraId="57E35A73" w14:textId="7996D909" w:rsidR="007947A6" w:rsidRDefault="007947A6">
          <w:pPr>
            <w:pStyle w:val="Inhopg1"/>
            <w:rPr>
              <w:rFonts w:eastAsiaTheme="minorEastAsia"/>
              <w:b w:val="0"/>
              <w:noProof/>
              <w:color w:val="auto"/>
              <w:kern w:val="2"/>
              <w:szCs w:val="24"/>
              <w:lang w:eastAsia="nl-BE"/>
              <w14:ligatures w14:val="standardContextual"/>
            </w:rPr>
          </w:pPr>
          <w:hyperlink w:anchor="_Toc183437340" w:history="1">
            <w:r w:rsidRPr="007F019E">
              <w:rPr>
                <w:rStyle w:val="Hyperlink"/>
                <w:noProof/>
              </w:rPr>
              <w:t>3</w:t>
            </w:r>
            <w:r>
              <w:rPr>
                <w:rFonts w:eastAsiaTheme="minorEastAsia"/>
                <w:b w:val="0"/>
                <w:noProof/>
                <w:color w:val="auto"/>
                <w:kern w:val="2"/>
                <w:szCs w:val="24"/>
                <w:lang w:eastAsia="nl-BE"/>
                <w14:ligatures w14:val="standardContextual"/>
              </w:rPr>
              <w:tab/>
            </w:r>
            <w:r w:rsidRPr="007F019E">
              <w:rPr>
                <w:rStyle w:val="Hyperlink"/>
                <w:noProof/>
              </w:rPr>
              <w:t>Pedagogisch-didactische duiding</w:t>
            </w:r>
            <w:r>
              <w:rPr>
                <w:noProof/>
                <w:webHidden/>
              </w:rPr>
              <w:tab/>
            </w:r>
            <w:r>
              <w:rPr>
                <w:noProof/>
                <w:webHidden/>
              </w:rPr>
              <w:fldChar w:fldCharType="begin"/>
            </w:r>
            <w:r>
              <w:rPr>
                <w:noProof/>
                <w:webHidden/>
              </w:rPr>
              <w:instrText xml:space="preserve"> PAGEREF _Toc183437340 \h </w:instrText>
            </w:r>
            <w:r>
              <w:rPr>
                <w:noProof/>
                <w:webHidden/>
              </w:rPr>
            </w:r>
            <w:r>
              <w:rPr>
                <w:noProof/>
                <w:webHidden/>
              </w:rPr>
              <w:fldChar w:fldCharType="separate"/>
            </w:r>
            <w:r>
              <w:rPr>
                <w:noProof/>
                <w:webHidden/>
              </w:rPr>
              <w:t>7</w:t>
            </w:r>
            <w:r>
              <w:rPr>
                <w:noProof/>
                <w:webHidden/>
              </w:rPr>
              <w:fldChar w:fldCharType="end"/>
            </w:r>
          </w:hyperlink>
        </w:p>
        <w:p w14:paraId="4811C6F1" w14:textId="43AC5473" w:rsidR="007947A6" w:rsidRDefault="007947A6">
          <w:pPr>
            <w:pStyle w:val="Inhopg2"/>
            <w:rPr>
              <w:rFonts w:eastAsiaTheme="minorEastAsia"/>
              <w:color w:val="auto"/>
              <w:kern w:val="2"/>
              <w:sz w:val="24"/>
              <w:szCs w:val="24"/>
              <w:lang w:eastAsia="nl-BE"/>
              <w14:ligatures w14:val="standardContextual"/>
            </w:rPr>
          </w:pPr>
          <w:hyperlink w:anchor="_Toc183437341" w:history="1">
            <w:r w:rsidRPr="007F019E">
              <w:rPr>
                <w:rStyle w:val="Hyperlink"/>
              </w:rPr>
              <w:t>3.1</w:t>
            </w:r>
            <w:r>
              <w:rPr>
                <w:rFonts w:eastAsiaTheme="minorEastAsia"/>
                <w:color w:val="auto"/>
                <w:kern w:val="2"/>
                <w:sz w:val="24"/>
                <w:szCs w:val="24"/>
                <w:lang w:eastAsia="nl-BE"/>
                <w14:ligatures w14:val="standardContextual"/>
              </w:rPr>
              <w:tab/>
            </w:r>
            <w:r w:rsidRPr="007F019E">
              <w:rPr>
                <w:rStyle w:val="Hyperlink"/>
              </w:rPr>
              <w:t>Ondernemerschap en het vormingsconcept</w:t>
            </w:r>
            <w:r>
              <w:rPr>
                <w:webHidden/>
              </w:rPr>
              <w:tab/>
            </w:r>
            <w:r>
              <w:rPr>
                <w:webHidden/>
              </w:rPr>
              <w:fldChar w:fldCharType="begin"/>
            </w:r>
            <w:r>
              <w:rPr>
                <w:webHidden/>
              </w:rPr>
              <w:instrText xml:space="preserve"> PAGEREF _Toc183437341 \h </w:instrText>
            </w:r>
            <w:r>
              <w:rPr>
                <w:webHidden/>
              </w:rPr>
            </w:r>
            <w:r>
              <w:rPr>
                <w:webHidden/>
              </w:rPr>
              <w:fldChar w:fldCharType="separate"/>
            </w:r>
            <w:r>
              <w:rPr>
                <w:webHidden/>
              </w:rPr>
              <w:t>7</w:t>
            </w:r>
            <w:r>
              <w:rPr>
                <w:webHidden/>
              </w:rPr>
              <w:fldChar w:fldCharType="end"/>
            </w:r>
          </w:hyperlink>
        </w:p>
        <w:p w14:paraId="6D09EB3B" w14:textId="0A220EC6" w:rsidR="007947A6" w:rsidRDefault="007947A6">
          <w:pPr>
            <w:pStyle w:val="Inhopg2"/>
            <w:rPr>
              <w:rFonts w:eastAsiaTheme="minorEastAsia"/>
              <w:color w:val="auto"/>
              <w:kern w:val="2"/>
              <w:sz w:val="24"/>
              <w:szCs w:val="24"/>
              <w:lang w:eastAsia="nl-BE"/>
              <w14:ligatures w14:val="standardContextual"/>
            </w:rPr>
          </w:pPr>
          <w:hyperlink w:anchor="_Toc183437342" w:history="1">
            <w:r w:rsidRPr="007F019E">
              <w:rPr>
                <w:rStyle w:val="Hyperlink"/>
              </w:rPr>
              <w:t>3.2</w:t>
            </w:r>
            <w:r>
              <w:rPr>
                <w:rFonts w:eastAsiaTheme="minorEastAsia"/>
                <w:color w:val="auto"/>
                <w:kern w:val="2"/>
                <w:sz w:val="24"/>
                <w:szCs w:val="24"/>
                <w:lang w:eastAsia="nl-BE"/>
                <w14:ligatures w14:val="standardContextual"/>
              </w:rPr>
              <w:tab/>
            </w:r>
            <w:r w:rsidRPr="007F019E">
              <w:rPr>
                <w:rStyle w:val="Hyperlink"/>
              </w:rPr>
              <w:t>Krachtlijnen</w:t>
            </w:r>
            <w:r>
              <w:rPr>
                <w:webHidden/>
              </w:rPr>
              <w:tab/>
            </w:r>
            <w:r>
              <w:rPr>
                <w:webHidden/>
              </w:rPr>
              <w:fldChar w:fldCharType="begin"/>
            </w:r>
            <w:r>
              <w:rPr>
                <w:webHidden/>
              </w:rPr>
              <w:instrText xml:space="preserve"> PAGEREF _Toc183437342 \h </w:instrText>
            </w:r>
            <w:r>
              <w:rPr>
                <w:webHidden/>
              </w:rPr>
            </w:r>
            <w:r>
              <w:rPr>
                <w:webHidden/>
              </w:rPr>
              <w:fldChar w:fldCharType="separate"/>
            </w:r>
            <w:r>
              <w:rPr>
                <w:webHidden/>
              </w:rPr>
              <w:t>7</w:t>
            </w:r>
            <w:r>
              <w:rPr>
                <w:webHidden/>
              </w:rPr>
              <w:fldChar w:fldCharType="end"/>
            </w:r>
          </w:hyperlink>
        </w:p>
        <w:p w14:paraId="309234EA" w14:textId="3771D29A" w:rsidR="007947A6" w:rsidRDefault="007947A6">
          <w:pPr>
            <w:pStyle w:val="Inhopg2"/>
            <w:rPr>
              <w:rFonts w:eastAsiaTheme="minorEastAsia"/>
              <w:color w:val="auto"/>
              <w:kern w:val="2"/>
              <w:sz w:val="24"/>
              <w:szCs w:val="24"/>
              <w:lang w:eastAsia="nl-BE"/>
              <w14:ligatures w14:val="standardContextual"/>
            </w:rPr>
          </w:pPr>
          <w:hyperlink w:anchor="_Toc183437343" w:history="1">
            <w:r w:rsidRPr="007F019E">
              <w:rPr>
                <w:rStyle w:val="Hyperlink"/>
              </w:rPr>
              <w:t>3.3</w:t>
            </w:r>
            <w:r>
              <w:rPr>
                <w:rFonts w:eastAsiaTheme="minorEastAsia"/>
                <w:color w:val="auto"/>
                <w:kern w:val="2"/>
                <w:sz w:val="24"/>
                <w:szCs w:val="24"/>
                <w:lang w:eastAsia="nl-BE"/>
                <w14:ligatures w14:val="standardContextual"/>
              </w:rPr>
              <w:tab/>
            </w:r>
            <w:r w:rsidRPr="007F019E">
              <w:rPr>
                <w:rStyle w:val="Hyperlink"/>
              </w:rPr>
              <w:t>Opbouw</w:t>
            </w:r>
            <w:r>
              <w:rPr>
                <w:webHidden/>
              </w:rPr>
              <w:tab/>
            </w:r>
            <w:r>
              <w:rPr>
                <w:webHidden/>
              </w:rPr>
              <w:fldChar w:fldCharType="begin"/>
            </w:r>
            <w:r>
              <w:rPr>
                <w:webHidden/>
              </w:rPr>
              <w:instrText xml:space="preserve"> PAGEREF _Toc183437343 \h </w:instrText>
            </w:r>
            <w:r>
              <w:rPr>
                <w:webHidden/>
              </w:rPr>
            </w:r>
            <w:r>
              <w:rPr>
                <w:webHidden/>
              </w:rPr>
              <w:fldChar w:fldCharType="separate"/>
            </w:r>
            <w:r>
              <w:rPr>
                <w:webHidden/>
              </w:rPr>
              <w:t>8</w:t>
            </w:r>
            <w:r>
              <w:rPr>
                <w:webHidden/>
              </w:rPr>
              <w:fldChar w:fldCharType="end"/>
            </w:r>
          </w:hyperlink>
        </w:p>
        <w:p w14:paraId="7404BFDC" w14:textId="4C1D9CF4" w:rsidR="007947A6" w:rsidRDefault="007947A6">
          <w:pPr>
            <w:pStyle w:val="Inhopg2"/>
            <w:rPr>
              <w:rFonts w:eastAsiaTheme="minorEastAsia"/>
              <w:color w:val="auto"/>
              <w:kern w:val="2"/>
              <w:sz w:val="24"/>
              <w:szCs w:val="24"/>
              <w:lang w:eastAsia="nl-BE"/>
              <w14:ligatures w14:val="standardContextual"/>
            </w:rPr>
          </w:pPr>
          <w:hyperlink w:anchor="_Toc183437344" w:history="1">
            <w:r w:rsidRPr="007F019E">
              <w:rPr>
                <w:rStyle w:val="Hyperlink"/>
              </w:rPr>
              <w:t>3.4</w:t>
            </w:r>
            <w:r>
              <w:rPr>
                <w:rFonts w:eastAsiaTheme="minorEastAsia"/>
                <w:color w:val="auto"/>
                <w:kern w:val="2"/>
                <w:sz w:val="24"/>
                <w:szCs w:val="24"/>
                <w:lang w:eastAsia="nl-BE"/>
                <w14:ligatures w14:val="standardContextual"/>
              </w:rPr>
              <w:tab/>
            </w:r>
            <w:r w:rsidRPr="007F019E">
              <w:rPr>
                <w:rStyle w:val="Hyperlink"/>
              </w:rPr>
              <w:t>Aandachtspunten</w:t>
            </w:r>
            <w:r>
              <w:rPr>
                <w:webHidden/>
              </w:rPr>
              <w:tab/>
            </w:r>
            <w:r>
              <w:rPr>
                <w:webHidden/>
              </w:rPr>
              <w:fldChar w:fldCharType="begin"/>
            </w:r>
            <w:r>
              <w:rPr>
                <w:webHidden/>
              </w:rPr>
              <w:instrText xml:space="preserve"> PAGEREF _Toc183437344 \h </w:instrText>
            </w:r>
            <w:r>
              <w:rPr>
                <w:webHidden/>
              </w:rPr>
            </w:r>
            <w:r>
              <w:rPr>
                <w:webHidden/>
              </w:rPr>
              <w:fldChar w:fldCharType="separate"/>
            </w:r>
            <w:r>
              <w:rPr>
                <w:webHidden/>
              </w:rPr>
              <w:t>8</w:t>
            </w:r>
            <w:r>
              <w:rPr>
                <w:webHidden/>
              </w:rPr>
              <w:fldChar w:fldCharType="end"/>
            </w:r>
          </w:hyperlink>
        </w:p>
        <w:p w14:paraId="7541465E" w14:textId="7F0604BB" w:rsidR="007947A6" w:rsidRDefault="007947A6">
          <w:pPr>
            <w:pStyle w:val="Inhopg2"/>
            <w:rPr>
              <w:rFonts w:eastAsiaTheme="minorEastAsia"/>
              <w:color w:val="auto"/>
              <w:kern w:val="2"/>
              <w:sz w:val="24"/>
              <w:szCs w:val="24"/>
              <w:lang w:eastAsia="nl-BE"/>
              <w14:ligatures w14:val="standardContextual"/>
            </w:rPr>
          </w:pPr>
          <w:hyperlink w:anchor="_Toc183437345" w:history="1">
            <w:r w:rsidRPr="007F019E">
              <w:rPr>
                <w:rStyle w:val="Hyperlink"/>
              </w:rPr>
              <w:t>3.5</w:t>
            </w:r>
            <w:r>
              <w:rPr>
                <w:rFonts w:eastAsiaTheme="minorEastAsia"/>
                <w:color w:val="auto"/>
                <w:kern w:val="2"/>
                <w:sz w:val="24"/>
                <w:szCs w:val="24"/>
                <w:lang w:eastAsia="nl-BE"/>
                <w14:ligatures w14:val="standardContextual"/>
              </w:rPr>
              <w:tab/>
            </w:r>
            <w:r w:rsidRPr="007F019E">
              <w:rPr>
                <w:rStyle w:val="Hyperlink"/>
              </w:rPr>
              <w:t>Leerplanpagina</w:t>
            </w:r>
            <w:r>
              <w:rPr>
                <w:webHidden/>
              </w:rPr>
              <w:tab/>
            </w:r>
            <w:r>
              <w:rPr>
                <w:webHidden/>
              </w:rPr>
              <w:fldChar w:fldCharType="begin"/>
            </w:r>
            <w:r>
              <w:rPr>
                <w:webHidden/>
              </w:rPr>
              <w:instrText xml:space="preserve"> PAGEREF _Toc183437345 \h </w:instrText>
            </w:r>
            <w:r>
              <w:rPr>
                <w:webHidden/>
              </w:rPr>
            </w:r>
            <w:r>
              <w:rPr>
                <w:webHidden/>
              </w:rPr>
              <w:fldChar w:fldCharType="separate"/>
            </w:r>
            <w:r>
              <w:rPr>
                <w:webHidden/>
              </w:rPr>
              <w:t>9</w:t>
            </w:r>
            <w:r>
              <w:rPr>
                <w:webHidden/>
              </w:rPr>
              <w:fldChar w:fldCharType="end"/>
            </w:r>
          </w:hyperlink>
        </w:p>
        <w:p w14:paraId="64357045" w14:textId="49482F76" w:rsidR="007947A6" w:rsidRDefault="007947A6">
          <w:pPr>
            <w:pStyle w:val="Inhopg1"/>
            <w:rPr>
              <w:rFonts w:eastAsiaTheme="minorEastAsia"/>
              <w:b w:val="0"/>
              <w:noProof/>
              <w:color w:val="auto"/>
              <w:kern w:val="2"/>
              <w:szCs w:val="24"/>
              <w:lang w:eastAsia="nl-BE"/>
              <w14:ligatures w14:val="standardContextual"/>
            </w:rPr>
          </w:pPr>
          <w:hyperlink w:anchor="_Toc183437346" w:history="1">
            <w:r w:rsidRPr="007F019E">
              <w:rPr>
                <w:rStyle w:val="Hyperlink"/>
                <w:noProof/>
              </w:rPr>
              <w:t>4</w:t>
            </w:r>
            <w:r>
              <w:rPr>
                <w:rFonts w:eastAsiaTheme="minorEastAsia"/>
                <w:b w:val="0"/>
                <w:noProof/>
                <w:color w:val="auto"/>
                <w:kern w:val="2"/>
                <w:szCs w:val="24"/>
                <w:lang w:eastAsia="nl-BE"/>
                <w14:ligatures w14:val="standardContextual"/>
              </w:rPr>
              <w:tab/>
            </w:r>
            <w:r w:rsidRPr="007F019E">
              <w:rPr>
                <w:rStyle w:val="Hyperlink"/>
                <w:noProof/>
              </w:rPr>
              <w:t>Leerplandoelen</w:t>
            </w:r>
            <w:r>
              <w:rPr>
                <w:noProof/>
                <w:webHidden/>
              </w:rPr>
              <w:tab/>
            </w:r>
            <w:r>
              <w:rPr>
                <w:noProof/>
                <w:webHidden/>
              </w:rPr>
              <w:fldChar w:fldCharType="begin"/>
            </w:r>
            <w:r>
              <w:rPr>
                <w:noProof/>
                <w:webHidden/>
              </w:rPr>
              <w:instrText xml:space="preserve"> PAGEREF _Toc183437346 \h </w:instrText>
            </w:r>
            <w:r>
              <w:rPr>
                <w:noProof/>
                <w:webHidden/>
              </w:rPr>
            </w:r>
            <w:r>
              <w:rPr>
                <w:noProof/>
                <w:webHidden/>
              </w:rPr>
              <w:fldChar w:fldCharType="separate"/>
            </w:r>
            <w:r>
              <w:rPr>
                <w:noProof/>
                <w:webHidden/>
              </w:rPr>
              <w:t>9</w:t>
            </w:r>
            <w:r>
              <w:rPr>
                <w:noProof/>
                <w:webHidden/>
              </w:rPr>
              <w:fldChar w:fldCharType="end"/>
            </w:r>
          </w:hyperlink>
        </w:p>
        <w:p w14:paraId="7120E519" w14:textId="0ED9C9C5" w:rsidR="007947A6" w:rsidRDefault="007947A6">
          <w:pPr>
            <w:pStyle w:val="Inhopg2"/>
            <w:rPr>
              <w:rFonts w:eastAsiaTheme="minorEastAsia"/>
              <w:color w:val="auto"/>
              <w:kern w:val="2"/>
              <w:sz w:val="24"/>
              <w:szCs w:val="24"/>
              <w:lang w:eastAsia="nl-BE"/>
              <w14:ligatures w14:val="standardContextual"/>
            </w:rPr>
          </w:pPr>
          <w:hyperlink w:anchor="_Toc183437347" w:history="1">
            <w:r w:rsidRPr="007F019E">
              <w:rPr>
                <w:rStyle w:val="Hyperlink"/>
              </w:rPr>
              <w:t>4.1</w:t>
            </w:r>
            <w:r>
              <w:rPr>
                <w:rFonts w:eastAsiaTheme="minorEastAsia"/>
                <w:color w:val="auto"/>
                <w:kern w:val="2"/>
                <w:sz w:val="24"/>
                <w:szCs w:val="24"/>
                <w:lang w:eastAsia="nl-BE"/>
                <w14:ligatures w14:val="standardContextual"/>
              </w:rPr>
              <w:tab/>
            </w:r>
            <w:r w:rsidRPr="007F019E">
              <w:rPr>
                <w:rStyle w:val="Hyperlink"/>
              </w:rPr>
              <w:t>Ideeën en kansen</w:t>
            </w:r>
            <w:r>
              <w:rPr>
                <w:webHidden/>
              </w:rPr>
              <w:tab/>
            </w:r>
            <w:r>
              <w:rPr>
                <w:webHidden/>
              </w:rPr>
              <w:fldChar w:fldCharType="begin"/>
            </w:r>
            <w:r>
              <w:rPr>
                <w:webHidden/>
              </w:rPr>
              <w:instrText xml:space="preserve"> PAGEREF _Toc183437347 \h </w:instrText>
            </w:r>
            <w:r>
              <w:rPr>
                <w:webHidden/>
              </w:rPr>
            </w:r>
            <w:r>
              <w:rPr>
                <w:webHidden/>
              </w:rPr>
              <w:fldChar w:fldCharType="separate"/>
            </w:r>
            <w:r>
              <w:rPr>
                <w:webHidden/>
              </w:rPr>
              <w:t>9</w:t>
            </w:r>
            <w:r>
              <w:rPr>
                <w:webHidden/>
              </w:rPr>
              <w:fldChar w:fldCharType="end"/>
            </w:r>
          </w:hyperlink>
        </w:p>
        <w:p w14:paraId="1601EEB7" w14:textId="7583D35E" w:rsidR="007947A6" w:rsidRDefault="007947A6">
          <w:pPr>
            <w:pStyle w:val="Inhopg2"/>
            <w:rPr>
              <w:rFonts w:eastAsiaTheme="minorEastAsia"/>
              <w:color w:val="auto"/>
              <w:kern w:val="2"/>
              <w:sz w:val="24"/>
              <w:szCs w:val="24"/>
              <w:lang w:eastAsia="nl-BE"/>
              <w14:ligatures w14:val="standardContextual"/>
            </w:rPr>
          </w:pPr>
          <w:hyperlink w:anchor="_Toc183437348" w:history="1">
            <w:r w:rsidRPr="007F019E">
              <w:rPr>
                <w:rStyle w:val="Hyperlink"/>
              </w:rPr>
              <w:t>4.2</w:t>
            </w:r>
            <w:r>
              <w:rPr>
                <w:rFonts w:eastAsiaTheme="minorEastAsia"/>
                <w:color w:val="auto"/>
                <w:kern w:val="2"/>
                <w:sz w:val="24"/>
                <w:szCs w:val="24"/>
                <w:lang w:eastAsia="nl-BE"/>
                <w14:ligatures w14:val="standardContextual"/>
              </w:rPr>
              <w:tab/>
            </w:r>
            <w:r w:rsidRPr="007F019E">
              <w:rPr>
                <w:rStyle w:val="Hyperlink"/>
              </w:rPr>
              <w:t>Voorwaarden en middelen</w:t>
            </w:r>
            <w:r>
              <w:rPr>
                <w:webHidden/>
              </w:rPr>
              <w:tab/>
            </w:r>
            <w:r>
              <w:rPr>
                <w:webHidden/>
              </w:rPr>
              <w:fldChar w:fldCharType="begin"/>
            </w:r>
            <w:r>
              <w:rPr>
                <w:webHidden/>
              </w:rPr>
              <w:instrText xml:space="preserve"> PAGEREF _Toc183437348 \h </w:instrText>
            </w:r>
            <w:r>
              <w:rPr>
                <w:webHidden/>
              </w:rPr>
            </w:r>
            <w:r>
              <w:rPr>
                <w:webHidden/>
              </w:rPr>
              <w:fldChar w:fldCharType="separate"/>
            </w:r>
            <w:r>
              <w:rPr>
                <w:webHidden/>
              </w:rPr>
              <w:t>10</w:t>
            </w:r>
            <w:r>
              <w:rPr>
                <w:webHidden/>
              </w:rPr>
              <w:fldChar w:fldCharType="end"/>
            </w:r>
          </w:hyperlink>
        </w:p>
        <w:p w14:paraId="632F950E" w14:textId="342EA1AA" w:rsidR="007947A6" w:rsidRDefault="007947A6">
          <w:pPr>
            <w:pStyle w:val="Inhopg2"/>
            <w:rPr>
              <w:rFonts w:eastAsiaTheme="minorEastAsia"/>
              <w:color w:val="auto"/>
              <w:kern w:val="2"/>
              <w:sz w:val="24"/>
              <w:szCs w:val="24"/>
              <w:lang w:eastAsia="nl-BE"/>
              <w14:ligatures w14:val="standardContextual"/>
            </w:rPr>
          </w:pPr>
          <w:hyperlink w:anchor="_Toc183437349" w:history="1">
            <w:r w:rsidRPr="007F019E">
              <w:rPr>
                <w:rStyle w:val="Hyperlink"/>
              </w:rPr>
              <w:t>4.3</w:t>
            </w:r>
            <w:r>
              <w:rPr>
                <w:rFonts w:eastAsiaTheme="minorEastAsia"/>
                <w:color w:val="auto"/>
                <w:kern w:val="2"/>
                <w:sz w:val="24"/>
                <w:szCs w:val="24"/>
                <w:lang w:eastAsia="nl-BE"/>
                <w14:ligatures w14:val="standardContextual"/>
              </w:rPr>
              <w:tab/>
            </w:r>
            <w:r w:rsidRPr="007F019E">
              <w:rPr>
                <w:rStyle w:val="Hyperlink"/>
              </w:rPr>
              <w:t>Activiteiten plannen en beheren</w:t>
            </w:r>
            <w:r>
              <w:rPr>
                <w:webHidden/>
              </w:rPr>
              <w:tab/>
            </w:r>
            <w:r>
              <w:rPr>
                <w:webHidden/>
              </w:rPr>
              <w:fldChar w:fldCharType="begin"/>
            </w:r>
            <w:r>
              <w:rPr>
                <w:webHidden/>
              </w:rPr>
              <w:instrText xml:space="preserve"> PAGEREF _Toc183437349 \h </w:instrText>
            </w:r>
            <w:r>
              <w:rPr>
                <w:webHidden/>
              </w:rPr>
            </w:r>
            <w:r>
              <w:rPr>
                <w:webHidden/>
              </w:rPr>
              <w:fldChar w:fldCharType="separate"/>
            </w:r>
            <w:r>
              <w:rPr>
                <w:webHidden/>
              </w:rPr>
              <w:t>12</w:t>
            </w:r>
            <w:r>
              <w:rPr>
                <w:webHidden/>
              </w:rPr>
              <w:fldChar w:fldCharType="end"/>
            </w:r>
          </w:hyperlink>
        </w:p>
        <w:p w14:paraId="33762B3B" w14:textId="1C77ED25" w:rsidR="007947A6" w:rsidRDefault="007947A6">
          <w:pPr>
            <w:pStyle w:val="Inhopg1"/>
            <w:rPr>
              <w:rFonts w:eastAsiaTheme="minorEastAsia"/>
              <w:b w:val="0"/>
              <w:noProof/>
              <w:color w:val="auto"/>
              <w:kern w:val="2"/>
              <w:szCs w:val="24"/>
              <w:lang w:eastAsia="nl-BE"/>
              <w14:ligatures w14:val="standardContextual"/>
            </w:rPr>
          </w:pPr>
          <w:hyperlink w:anchor="_Toc183437350" w:history="1">
            <w:r w:rsidRPr="007F019E">
              <w:rPr>
                <w:rStyle w:val="Hyperlink"/>
                <w:noProof/>
              </w:rPr>
              <w:t>5</w:t>
            </w:r>
            <w:r>
              <w:rPr>
                <w:rFonts w:eastAsiaTheme="minorEastAsia"/>
                <w:b w:val="0"/>
                <w:noProof/>
                <w:color w:val="auto"/>
                <w:kern w:val="2"/>
                <w:szCs w:val="24"/>
                <w:lang w:eastAsia="nl-BE"/>
                <w14:ligatures w14:val="standardContextual"/>
              </w:rPr>
              <w:tab/>
            </w:r>
            <w:r w:rsidRPr="007F019E">
              <w:rPr>
                <w:rStyle w:val="Hyperlink"/>
                <w:noProof/>
              </w:rPr>
              <w:t>Lexicon</w:t>
            </w:r>
            <w:r>
              <w:rPr>
                <w:noProof/>
                <w:webHidden/>
              </w:rPr>
              <w:tab/>
            </w:r>
            <w:r>
              <w:rPr>
                <w:noProof/>
                <w:webHidden/>
              </w:rPr>
              <w:fldChar w:fldCharType="begin"/>
            </w:r>
            <w:r>
              <w:rPr>
                <w:noProof/>
                <w:webHidden/>
              </w:rPr>
              <w:instrText xml:space="preserve"> PAGEREF _Toc183437350 \h </w:instrText>
            </w:r>
            <w:r>
              <w:rPr>
                <w:noProof/>
                <w:webHidden/>
              </w:rPr>
            </w:r>
            <w:r>
              <w:rPr>
                <w:noProof/>
                <w:webHidden/>
              </w:rPr>
              <w:fldChar w:fldCharType="separate"/>
            </w:r>
            <w:r>
              <w:rPr>
                <w:noProof/>
                <w:webHidden/>
              </w:rPr>
              <w:t>13</w:t>
            </w:r>
            <w:r>
              <w:rPr>
                <w:noProof/>
                <w:webHidden/>
              </w:rPr>
              <w:fldChar w:fldCharType="end"/>
            </w:r>
          </w:hyperlink>
        </w:p>
        <w:p w14:paraId="5765348C" w14:textId="775C6CFE" w:rsidR="007947A6" w:rsidRDefault="007947A6">
          <w:pPr>
            <w:pStyle w:val="Inhopg1"/>
            <w:rPr>
              <w:rFonts w:eastAsiaTheme="minorEastAsia"/>
              <w:b w:val="0"/>
              <w:noProof/>
              <w:color w:val="auto"/>
              <w:kern w:val="2"/>
              <w:szCs w:val="24"/>
              <w:lang w:eastAsia="nl-BE"/>
              <w14:ligatures w14:val="standardContextual"/>
            </w:rPr>
          </w:pPr>
          <w:hyperlink w:anchor="_Toc183437351" w:history="1">
            <w:r w:rsidRPr="007F019E">
              <w:rPr>
                <w:rStyle w:val="Hyperlink"/>
                <w:noProof/>
              </w:rPr>
              <w:t>6</w:t>
            </w:r>
            <w:r>
              <w:rPr>
                <w:rFonts w:eastAsiaTheme="minorEastAsia"/>
                <w:b w:val="0"/>
                <w:noProof/>
                <w:color w:val="auto"/>
                <w:kern w:val="2"/>
                <w:szCs w:val="24"/>
                <w:lang w:eastAsia="nl-BE"/>
                <w14:ligatures w14:val="standardContextual"/>
              </w:rPr>
              <w:tab/>
            </w:r>
            <w:r w:rsidRPr="007F019E">
              <w:rPr>
                <w:rStyle w:val="Hyperlink"/>
                <w:noProof/>
              </w:rPr>
              <w:t>Basisuitrusting</w:t>
            </w:r>
            <w:r>
              <w:rPr>
                <w:noProof/>
                <w:webHidden/>
              </w:rPr>
              <w:tab/>
            </w:r>
            <w:r>
              <w:rPr>
                <w:noProof/>
                <w:webHidden/>
              </w:rPr>
              <w:fldChar w:fldCharType="begin"/>
            </w:r>
            <w:r>
              <w:rPr>
                <w:noProof/>
                <w:webHidden/>
              </w:rPr>
              <w:instrText xml:space="preserve"> PAGEREF _Toc183437351 \h </w:instrText>
            </w:r>
            <w:r>
              <w:rPr>
                <w:noProof/>
                <w:webHidden/>
              </w:rPr>
            </w:r>
            <w:r>
              <w:rPr>
                <w:noProof/>
                <w:webHidden/>
              </w:rPr>
              <w:fldChar w:fldCharType="separate"/>
            </w:r>
            <w:r>
              <w:rPr>
                <w:noProof/>
                <w:webHidden/>
              </w:rPr>
              <w:t>14</w:t>
            </w:r>
            <w:r>
              <w:rPr>
                <w:noProof/>
                <w:webHidden/>
              </w:rPr>
              <w:fldChar w:fldCharType="end"/>
            </w:r>
          </w:hyperlink>
        </w:p>
        <w:p w14:paraId="609DCEF3" w14:textId="46492D85" w:rsidR="007947A6" w:rsidRDefault="007947A6">
          <w:pPr>
            <w:pStyle w:val="Inhopg2"/>
            <w:rPr>
              <w:rFonts w:eastAsiaTheme="minorEastAsia"/>
              <w:color w:val="auto"/>
              <w:kern w:val="2"/>
              <w:sz w:val="24"/>
              <w:szCs w:val="24"/>
              <w:lang w:eastAsia="nl-BE"/>
              <w14:ligatures w14:val="standardContextual"/>
            </w:rPr>
          </w:pPr>
          <w:hyperlink w:anchor="_Toc183437352" w:history="1">
            <w:r w:rsidRPr="007F019E">
              <w:rPr>
                <w:rStyle w:val="Hyperlink"/>
              </w:rPr>
              <w:t>6.1</w:t>
            </w:r>
            <w:r>
              <w:rPr>
                <w:rFonts w:eastAsiaTheme="minorEastAsia"/>
                <w:color w:val="auto"/>
                <w:kern w:val="2"/>
                <w:sz w:val="24"/>
                <w:szCs w:val="24"/>
                <w:lang w:eastAsia="nl-BE"/>
                <w14:ligatures w14:val="standardContextual"/>
              </w:rPr>
              <w:tab/>
            </w:r>
            <w:r w:rsidRPr="007F019E">
              <w:rPr>
                <w:rStyle w:val="Hyperlink"/>
              </w:rPr>
              <w:t>Infrastructuur</w:t>
            </w:r>
            <w:r>
              <w:rPr>
                <w:webHidden/>
              </w:rPr>
              <w:tab/>
            </w:r>
            <w:r>
              <w:rPr>
                <w:webHidden/>
              </w:rPr>
              <w:fldChar w:fldCharType="begin"/>
            </w:r>
            <w:r>
              <w:rPr>
                <w:webHidden/>
              </w:rPr>
              <w:instrText xml:space="preserve"> PAGEREF _Toc183437352 \h </w:instrText>
            </w:r>
            <w:r>
              <w:rPr>
                <w:webHidden/>
              </w:rPr>
            </w:r>
            <w:r>
              <w:rPr>
                <w:webHidden/>
              </w:rPr>
              <w:fldChar w:fldCharType="separate"/>
            </w:r>
            <w:r>
              <w:rPr>
                <w:webHidden/>
              </w:rPr>
              <w:t>14</w:t>
            </w:r>
            <w:r>
              <w:rPr>
                <w:webHidden/>
              </w:rPr>
              <w:fldChar w:fldCharType="end"/>
            </w:r>
          </w:hyperlink>
        </w:p>
        <w:p w14:paraId="2119364B" w14:textId="1B3B8F43" w:rsidR="007947A6" w:rsidRDefault="007947A6">
          <w:pPr>
            <w:pStyle w:val="Inhopg1"/>
            <w:rPr>
              <w:rFonts w:eastAsiaTheme="minorEastAsia"/>
              <w:b w:val="0"/>
              <w:noProof/>
              <w:color w:val="auto"/>
              <w:kern w:val="2"/>
              <w:szCs w:val="24"/>
              <w:lang w:eastAsia="nl-BE"/>
              <w14:ligatures w14:val="standardContextual"/>
            </w:rPr>
          </w:pPr>
          <w:hyperlink w:anchor="_Toc183437353" w:history="1">
            <w:r w:rsidRPr="007F019E">
              <w:rPr>
                <w:rStyle w:val="Hyperlink"/>
                <w:noProof/>
              </w:rPr>
              <w:t>7</w:t>
            </w:r>
            <w:r>
              <w:rPr>
                <w:rFonts w:eastAsiaTheme="minorEastAsia"/>
                <w:b w:val="0"/>
                <w:noProof/>
                <w:color w:val="auto"/>
                <w:kern w:val="2"/>
                <w:szCs w:val="24"/>
                <w:lang w:eastAsia="nl-BE"/>
                <w14:ligatures w14:val="standardContextual"/>
              </w:rPr>
              <w:tab/>
            </w:r>
            <w:r w:rsidRPr="007F019E">
              <w:rPr>
                <w:rStyle w:val="Hyperlink"/>
                <w:noProof/>
              </w:rPr>
              <w:t>Glossarium</w:t>
            </w:r>
            <w:r>
              <w:rPr>
                <w:noProof/>
                <w:webHidden/>
              </w:rPr>
              <w:tab/>
            </w:r>
            <w:r>
              <w:rPr>
                <w:noProof/>
                <w:webHidden/>
              </w:rPr>
              <w:fldChar w:fldCharType="begin"/>
            </w:r>
            <w:r>
              <w:rPr>
                <w:noProof/>
                <w:webHidden/>
              </w:rPr>
              <w:instrText xml:space="preserve"> PAGEREF _Toc183437353 \h </w:instrText>
            </w:r>
            <w:r>
              <w:rPr>
                <w:noProof/>
                <w:webHidden/>
              </w:rPr>
            </w:r>
            <w:r>
              <w:rPr>
                <w:noProof/>
                <w:webHidden/>
              </w:rPr>
              <w:fldChar w:fldCharType="separate"/>
            </w:r>
            <w:r>
              <w:rPr>
                <w:noProof/>
                <w:webHidden/>
              </w:rPr>
              <w:t>14</w:t>
            </w:r>
            <w:r>
              <w:rPr>
                <w:noProof/>
                <w:webHidden/>
              </w:rPr>
              <w:fldChar w:fldCharType="end"/>
            </w:r>
          </w:hyperlink>
        </w:p>
        <w:p w14:paraId="50C8DB93" w14:textId="6A5719C7" w:rsidR="006D3E59" w:rsidRDefault="009455E2" w:rsidP="009455E2">
          <w:pPr>
            <w:pStyle w:val="Inhopg1"/>
          </w:pPr>
          <w:r>
            <w:rPr>
              <w:b w:val="0"/>
              <w:bCs/>
              <w:lang w:val="nl-NL"/>
            </w:rPr>
            <w:fldChar w:fldCharType="end"/>
          </w:r>
        </w:p>
      </w:sdtContent>
    </w:sdt>
    <w:p w14:paraId="449C7A5B" w14:textId="0311C156"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5D37F" w14:textId="77777777" w:rsidR="00F50066" w:rsidRDefault="00F50066" w:rsidP="00467BFD">
      <w:r>
        <w:separator/>
      </w:r>
    </w:p>
  </w:endnote>
  <w:endnote w:type="continuationSeparator" w:id="0">
    <w:p w14:paraId="20449378" w14:textId="77777777" w:rsidR="00F50066" w:rsidRDefault="00F50066" w:rsidP="00467BFD">
      <w:r>
        <w:continuationSeparator/>
      </w:r>
    </w:p>
  </w:endnote>
  <w:endnote w:type="continuationNotice" w:id="1">
    <w:p w14:paraId="293103D2" w14:textId="77777777" w:rsidR="00F50066" w:rsidRDefault="00F500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034D" w14:textId="7C2FFBF3"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6E5EC1">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4D3CD0">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037C" w14:textId="03F23F0F" w:rsidR="00060480" w:rsidRDefault="00060480" w:rsidP="00467BFD">
    <w:r>
      <w:rPr>
        <w:noProof/>
      </w:rPr>
      <w:fldChar w:fldCharType="begin"/>
    </w:r>
    <w:r>
      <w:rPr>
        <w:noProof/>
      </w:rPr>
      <w:instrText xml:space="preserve"> STYLEREF  Titel  \* MERGEFORMAT </w:instrText>
    </w:r>
    <w:r>
      <w:rPr>
        <w:noProof/>
      </w:rPr>
      <w:fldChar w:fldCharType="separate"/>
    </w:r>
    <w:r w:rsidR="004D3CD0">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6E5EC1">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1C40" w14:textId="7A8F5920"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4D3CD0">
      <w:rPr>
        <w:sz w:val="20"/>
        <w:szCs w:val="20"/>
      </w:rPr>
      <w:t>Ondernemerschap</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0AE0838B" w14:textId="3BBDEAA1" w:rsidR="00060480" w:rsidRPr="00DF29FA" w:rsidRDefault="004D3CD0" w:rsidP="000C67EC">
    <w:pPr>
      <w:tabs>
        <w:tab w:val="right" w:pos="9638"/>
      </w:tabs>
      <w:spacing w:after="0"/>
      <w:rPr>
        <w:sz w:val="20"/>
        <w:szCs w:val="20"/>
      </w:rPr>
    </w:pPr>
    <w:r>
      <w:rPr>
        <w:sz w:val="20"/>
        <w:szCs w:val="20"/>
      </w:rPr>
      <w:t>VII-Ond</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9241D0">
      <w:rPr>
        <w:sz w:val="20"/>
        <w:szCs w:val="20"/>
      </w:rPr>
      <w:t>102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D237" w14:textId="40EFED76" w:rsidR="00060480" w:rsidRPr="00DF29FA" w:rsidRDefault="00060480" w:rsidP="00533E04">
    <w:pPr>
      <w:tabs>
        <w:tab w:val="right" w:pos="9639"/>
      </w:tabs>
      <w:spacing w:after="0"/>
      <w:rPr>
        <w:sz w:val="20"/>
        <w:szCs w:val="20"/>
      </w:rPr>
    </w:pPr>
    <w:bookmarkStart w:id="68" w:name="_Hlk58583203"/>
    <w:bookmarkStart w:id="69" w:name="_Hlk58583204"/>
    <w:r w:rsidRPr="00DF29FA">
      <w:rPr>
        <w:noProof/>
        <w:sz w:val="20"/>
        <w:szCs w:val="20"/>
        <w:lang w:eastAsia="nl-BE"/>
      </w:rPr>
      <w:drawing>
        <wp:anchor distT="0" distB="0" distL="114300" distR="114300" simplePos="0" relativeHeight="251658240" behindDoc="1" locked="0" layoutInCell="1" allowOverlap="1" wp14:anchorId="68D0A2F8" wp14:editId="2708E86D">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3CD0">
      <w:rPr>
        <w:sz w:val="20"/>
        <w:szCs w:val="20"/>
      </w:rPr>
      <w:t>Ondernemerschap</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30986FE8" w14:textId="00CBFE7D"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9241D0">
      <w:rPr>
        <w:sz w:val="20"/>
        <w:szCs w:val="20"/>
      </w:rPr>
      <w:t>102</w:t>
    </w:r>
    <w:r w:rsidR="00060480">
      <w:rPr>
        <w:sz w:val="20"/>
        <w:szCs w:val="20"/>
      </w:rPr>
      <w:tab/>
    </w:r>
    <w:bookmarkEnd w:id="68"/>
    <w:bookmarkEnd w:id="69"/>
    <w:r w:rsidR="004D3CD0">
      <w:rPr>
        <w:sz w:val="20"/>
        <w:szCs w:val="20"/>
      </w:rPr>
      <w:t>VII-Ond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E869"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64727" w14:textId="77777777" w:rsidR="00F50066" w:rsidRDefault="00F50066" w:rsidP="00467BFD">
      <w:r>
        <w:separator/>
      </w:r>
    </w:p>
  </w:footnote>
  <w:footnote w:type="continuationSeparator" w:id="0">
    <w:p w14:paraId="58B503BC" w14:textId="77777777" w:rsidR="00F50066" w:rsidRDefault="00F50066" w:rsidP="00467BFD">
      <w:r>
        <w:continuationSeparator/>
      </w:r>
    </w:p>
  </w:footnote>
  <w:footnote w:type="continuationNotice" w:id="1">
    <w:p w14:paraId="17DFE61F" w14:textId="77777777" w:rsidR="00F50066" w:rsidRDefault="00F500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6040" w14:textId="7EB44FD7"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DD84" w14:textId="6667E131"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8FBF" w14:textId="67C153AF"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D15D" w14:textId="69F4C9A9"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8B88" w14:textId="6EE940C4"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0813" w14:textId="3A36F8D5"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22B7" w14:textId="4D2388C5"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95B3" w14:textId="6742DE1B"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009B" w14:textId="0566A062"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lvlText w:val="LPD %1 C"/>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9CE01C5"/>
    <w:multiLevelType w:val="multilevel"/>
    <w:tmpl w:val="F1784C04"/>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E1D074EC"/>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35C42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6DF55FD"/>
    <w:multiLevelType w:val="hybridMultilevel"/>
    <w:tmpl w:val="BA141CD2"/>
    <w:lvl w:ilvl="0" w:tplc="EF5C1BBC">
      <w:start w:val="1"/>
      <w:numFmt w:val="decimal"/>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BDD5EBA"/>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2CC3C11"/>
    <w:multiLevelType w:val="multilevel"/>
    <w:tmpl w:val="9F64496C"/>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7"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8"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9" w15:restartNumberingAfterBreak="0">
    <w:nsid w:val="5E547D12"/>
    <w:multiLevelType w:val="hybridMultilevel"/>
    <w:tmpl w:val="0AFA585C"/>
    <w:lvl w:ilvl="0" w:tplc="1548E972">
      <w:start w:val="1"/>
      <w:numFmt w:val="decimal"/>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5F325373"/>
    <w:multiLevelType w:val="multilevel"/>
    <w:tmpl w:val="6FE8B9DA"/>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1"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2"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5" w15:restartNumberingAfterBreak="0">
    <w:nsid w:val="68BA745C"/>
    <w:multiLevelType w:val="hybridMultilevel"/>
    <w:tmpl w:val="C3CE5486"/>
    <w:lvl w:ilvl="0" w:tplc="0124417E">
      <w:start w:val="1"/>
      <w:numFmt w:val="decimal"/>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7" w15:restartNumberingAfterBreak="0">
    <w:nsid w:val="70095D7B"/>
    <w:multiLevelType w:val="hybridMultilevel"/>
    <w:tmpl w:val="5F4082B4"/>
    <w:lvl w:ilvl="0" w:tplc="9104E0F6">
      <w:start w:val="1"/>
      <w:numFmt w:val="decimal"/>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706C2F3E"/>
    <w:multiLevelType w:val="multilevel"/>
    <w:tmpl w:val="4CBC2F94"/>
    <w:lvl w:ilvl="0">
      <w:start w:val="1"/>
      <w:numFmt w:val="bullet"/>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0" w15:restartNumberingAfterBreak="0">
    <w:nsid w:val="720A425B"/>
    <w:multiLevelType w:val="multilevel"/>
    <w:tmpl w:val="3C56355E"/>
    <w:lvl w:ilvl="0">
      <w:start w:val="1"/>
      <w:numFmt w:val="none"/>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1"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4"/>
  </w:num>
  <w:num w:numId="2" w16cid:durableId="971440533">
    <w:abstractNumId w:val="22"/>
  </w:num>
  <w:num w:numId="3" w16cid:durableId="391275458">
    <w:abstractNumId w:val="7"/>
  </w:num>
  <w:num w:numId="4" w16cid:durableId="1446386784">
    <w:abstractNumId w:val="7"/>
  </w:num>
  <w:num w:numId="5" w16cid:durableId="1433085344">
    <w:abstractNumId w:val="24"/>
  </w:num>
  <w:num w:numId="6" w16cid:durableId="1292634054">
    <w:abstractNumId w:val="18"/>
  </w:num>
  <w:num w:numId="7" w16cid:durableId="67851318">
    <w:abstractNumId w:val="3"/>
  </w:num>
  <w:num w:numId="8" w16cid:durableId="1875732664">
    <w:abstractNumId w:val="34"/>
  </w:num>
  <w:num w:numId="9" w16cid:durableId="1785073827">
    <w:abstractNumId w:val="2"/>
  </w:num>
  <w:num w:numId="10" w16cid:durableId="1782869482">
    <w:abstractNumId w:val="16"/>
  </w:num>
  <w:num w:numId="11" w16cid:durableId="789978709">
    <w:abstractNumId w:val="33"/>
  </w:num>
  <w:num w:numId="12" w16cid:durableId="2112436338">
    <w:abstractNumId w:val="19"/>
  </w:num>
  <w:num w:numId="13" w16cid:durableId="1396507776">
    <w:abstractNumId w:val="21"/>
  </w:num>
  <w:num w:numId="14" w16cid:durableId="940528299">
    <w:abstractNumId w:val="12"/>
  </w:num>
  <w:num w:numId="15" w16cid:durableId="1342463960">
    <w:abstractNumId w:val="26"/>
  </w:num>
  <w:num w:numId="16" w16cid:durableId="1838841726">
    <w:abstractNumId w:val="36"/>
  </w:num>
  <w:num w:numId="17" w16cid:durableId="1814903111">
    <w:abstractNumId w:val="27"/>
  </w:num>
  <w:num w:numId="18" w16cid:durableId="538667980">
    <w:abstractNumId w:val="10"/>
  </w:num>
  <w:num w:numId="19" w16cid:durableId="1409231699">
    <w:abstractNumId w:val="32"/>
  </w:num>
  <w:num w:numId="20" w16cid:durableId="1044866913">
    <w:abstractNumId w:val="20"/>
  </w:num>
  <w:num w:numId="21" w16cid:durableId="1484858876">
    <w:abstractNumId w:val="25"/>
  </w:num>
  <w:num w:numId="22" w16cid:durableId="1550216810">
    <w:abstractNumId w:val="13"/>
  </w:num>
  <w:num w:numId="23" w16cid:durableId="251015268">
    <w:abstractNumId w:val="21"/>
  </w:num>
  <w:num w:numId="24" w16cid:durableId="1030306022">
    <w:abstractNumId w:val="8"/>
  </w:num>
  <w:num w:numId="25" w16cid:durableId="962687266">
    <w:abstractNumId w:val="39"/>
  </w:num>
  <w:num w:numId="26" w16cid:durableId="272858206">
    <w:abstractNumId w:val="40"/>
  </w:num>
  <w:num w:numId="27" w16cid:durableId="1982226520">
    <w:abstractNumId w:val="23"/>
  </w:num>
  <w:num w:numId="28" w16cid:durableId="1963412399">
    <w:abstractNumId w:val="11"/>
  </w:num>
  <w:num w:numId="29" w16cid:durableId="57099532">
    <w:abstractNumId w:val="4"/>
  </w:num>
  <w:num w:numId="30"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31"/>
  </w:num>
  <w:num w:numId="32" w16cid:durableId="338889396">
    <w:abstractNumId w:val="29"/>
  </w:num>
  <w:num w:numId="33" w16cid:durableId="54553459">
    <w:abstractNumId w:val="35"/>
  </w:num>
  <w:num w:numId="34" w16cid:durableId="227959220">
    <w:abstractNumId w:val="0"/>
  </w:num>
  <w:num w:numId="35" w16cid:durableId="1909227237">
    <w:abstractNumId w:val="28"/>
  </w:num>
  <w:num w:numId="36" w16cid:durableId="44481165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5"/>
  </w:num>
  <w:num w:numId="38" w16cid:durableId="2112772671">
    <w:abstractNumId w:val="37"/>
  </w:num>
  <w:num w:numId="39" w16cid:durableId="1145898027">
    <w:abstractNumId w:val="6"/>
  </w:num>
  <w:num w:numId="40" w16cid:durableId="85425952">
    <w:abstractNumId w:val="17"/>
  </w:num>
  <w:num w:numId="41" w16cid:durableId="1709913194">
    <w:abstractNumId w:val="1"/>
  </w:num>
  <w:num w:numId="42" w16cid:durableId="1332874357">
    <w:abstractNumId w:val="5"/>
  </w:num>
  <w:num w:numId="43" w16cid:durableId="450787321">
    <w:abstractNumId w:val="23"/>
  </w:num>
  <w:num w:numId="44" w16cid:durableId="1522039735">
    <w:abstractNumId w:val="28"/>
  </w:num>
  <w:num w:numId="45" w16cid:durableId="1622222215">
    <w:abstractNumId w:val="38"/>
  </w:num>
  <w:num w:numId="46" w16cid:durableId="688533114">
    <w:abstractNumId w:val="30"/>
  </w:num>
  <w:num w:numId="47" w16cid:durableId="303895239">
    <w:abstractNumId w:val="9"/>
  </w:num>
  <w:num w:numId="48" w16cid:durableId="2110539401">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zuCsWrISdzgdfynP+gD7CUj+30ZuMfVr6+N5Txh5xk2hMfKxIgM6+m+eFO1DZhXAK3IWkRv3bleInJ/aD5szNA==" w:salt="jpa552PIxUyegcaoutdR0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CD0"/>
    <w:rsid w:val="000044B3"/>
    <w:rsid w:val="00005546"/>
    <w:rsid w:val="0000561E"/>
    <w:rsid w:val="00006321"/>
    <w:rsid w:val="00011EBD"/>
    <w:rsid w:val="000126B1"/>
    <w:rsid w:val="00017648"/>
    <w:rsid w:val="00020ECD"/>
    <w:rsid w:val="00022034"/>
    <w:rsid w:val="0002468A"/>
    <w:rsid w:val="00026FC7"/>
    <w:rsid w:val="00034B3A"/>
    <w:rsid w:val="00057359"/>
    <w:rsid w:val="00060257"/>
    <w:rsid w:val="00060480"/>
    <w:rsid w:val="0006147F"/>
    <w:rsid w:val="000629E2"/>
    <w:rsid w:val="00062EED"/>
    <w:rsid w:val="000665B0"/>
    <w:rsid w:val="00070793"/>
    <w:rsid w:val="00075119"/>
    <w:rsid w:val="000773B5"/>
    <w:rsid w:val="00080975"/>
    <w:rsid w:val="000850FA"/>
    <w:rsid w:val="000A2292"/>
    <w:rsid w:val="000A3B0B"/>
    <w:rsid w:val="000A4C40"/>
    <w:rsid w:val="000A50E2"/>
    <w:rsid w:val="000A63DD"/>
    <w:rsid w:val="000A7E45"/>
    <w:rsid w:val="000B1717"/>
    <w:rsid w:val="000C4A1F"/>
    <w:rsid w:val="000C4E35"/>
    <w:rsid w:val="000C67EC"/>
    <w:rsid w:val="000C6968"/>
    <w:rsid w:val="000D0FEF"/>
    <w:rsid w:val="000D3642"/>
    <w:rsid w:val="000D52A2"/>
    <w:rsid w:val="000D7228"/>
    <w:rsid w:val="000F1D70"/>
    <w:rsid w:val="00103252"/>
    <w:rsid w:val="00111583"/>
    <w:rsid w:val="00115985"/>
    <w:rsid w:val="00115E62"/>
    <w:rsid w:val="00116DD3"/>
    <w:rsid w:val="001173B1"/>
    <w:rsid w:val="00122B38"/>
    <w:rsid w:val="0012392B"/>
    <w:rsid w:val="00125938"/>
    <w:rsid w:val="00126940"/>
    <w:rsid w:val="001332B5"/>
    <w:rsid w:val="00140EB7"/>
    <w:rsid w:val="00143547"/>
    <w:rsid w:val="0014456C"/>
    <w:rsid w:val="001513A1"/>
    <w:rsid w:val="001543A2"/>
    <w:rsid w:val="00155844"/>
    <w:rsid w:val="00163C01"/>
    <w:rsid w:val="0017046D"/>
    <w:rsid w:val="00170C42"/>
    <w:rsid w:val="0018140C"/>
    <w:rsid w:val="00182E66"/>
    <w:rsid w:val="00184095"/>
    <w:rsid w:val="0019117D"/>
    <w:rsid w:val="001961FF"/>
    <w:rsid w:val="001979DA"/>
    <w:rsid w:val="001A0D10"/>
    <w:rsid w:val="001A2038"/>
    <w:rsid w:val="001A7DB4"/>
    <w:rsid w:val="001B069F"/>
    <w:rsid w:val="001B224B"/>
    <w:rsid w:val="001B492B"/>
    <w:rsid w:val="001B78B2"/>
    <w:rsid w:val="001C118A"/>
    <w:rsid w:val="001D28AE"/>
    <w:rsid w:val="001D4479"/>
    <w:rsid w:val="001E70D7"/>
    <w:rsid w:val="001F4071"/>
    <w:rsid w:val="001F4630"/>
    <w:rsid w:val="001F7DE0"/>
    <w:rsid w:val="002050D0"/>
    <w:rsid w:val="002120E2"/>
    <w:rsid w:val="002134F0"/>
    <w:rsid w:val="002140A3"/>
    <w:rsid w:val="00222209"/>
    <w:rsid w:val="00222BCD"/>
    <w:rsid w:val="0023244B"/>
    <w:rsid w:val="0023613B"/>
    <w:rsid w:val="00236FB1"/>
    <w:rsid w:val="0024573D"/>
    <w:rsid w:val="0027220D"/>
    <w:rsid w:val="00273D5F"/>
    <w:rsid w:val="0027444F"/>
    <w:rsid w:val="0027667C"/>
    <w:rsid w:val="002768A5"/>
    <w:rsid w:val="002773AB"/>
    <w:rsid w:val="00285125"/>
    <w:rsid w:val="002A3E07"/>
    <w:rsid w:val="002B44AF"/>
    <w:rsid w:val="002B62BE"/>
    <w:rsid w:val="002B732B"/>
    <w:rsid w:val="002C2CDE"/>
    <w:rsid w:val="002D1A29"/>
    <w:rsid w:val="002E52B6"/>
    <w:rsid w:val="002E6F1E"/>
    <w:rsid w:val="002E7DB6"/>
    <w:rsid w:val="002E7E0C"/>
    <w:rsid w:val="002F195A"/>
    <w:rsid w:val="002F774C"/>
    <w:rsid w:val="00303095"/>
    <w:rsid w:val="003079DB"/>
    <w:rsid w:val="003153CF"/>
    <w:rsid w:val="00316719"/>
    <w:rsid w:val="00317883"/>
    <w:rsid w:val="003202E4"/>
    <w:rsid w:val="00322439"/>
    <w:rsid w:val="00331E8A"/>
    <w:rsid w:val="00335282"/>
    <w:rsid w:val="0034069C"/>
    <w:rsid w:val="0034253A"/>
    <w:rsid w:val="00350589"/>
    <w:rsid w:val="00353FE6"/>
    <w:rsid w:val="00357022"/>
    <w:rsid w:val="0036148E"/>
    <w:rsid w:val="0036189F"/>
    <w:rsid w:val="003665A8"/>
    <w:rsid w:val="003750EC"/>
    <w:rsid w:val="0037552C"/>
    <w:rsid w:val="00376921"/>
    <w:rsid w:val="00385689"/>
    <w:rsid w:val="003874D8"/>
    <w:rsid w:val="00392F56"/>
    <w:rsid w:val="00396B86"/>
    <w:rsid w:val="003A3C50"/>
    <w:rsid w:val="003A75CD"/>
    <w:rsid w:val="003B2336"/>
    <w:rsid w:val="003B655E"/>
    <w:rsid w:val="003C1C1B"/>
    <w:rsid w:val="003C20F3"/>
    <w:rsid w:val="003D29DB"/>
    <w:rsid w:val="003E11FD"/>
    <w:rsid w:val="003E6219"/>
    <w:rsid w:val="003E7AA3"/>
    <w:rsid w:val="003F2E18"/>
    <w:rsid w:val="003F6239"/>
    <w:rsid w:val="003F65BB"/>
    <w:rsid w:val="004043CD"/>
    <w:rsid w:val="00410790"/>
    <w:rsid w:val="00412E17"/>
    <w:rsid w:val="004131FB"/>
    <w:rsid w:val="00413AE4"/>
    <w:rsid w:val="00421604"/>
    <w:rsid w:val="00441985"/>
    <w:rsid w:val="00450CB7"/>
    <w:rsid w:val="00452792"/>
    <w:rsid w:val="00456B84"/>
    <w:rsid w:val="00463754"/>
    <w:rsid w:val="00465F84"/>
    <w:rsid w:val="004679CE"/>
    <w:rsid w:val="00467BFD"/>
    <w:rsid w:val="0047072A"/>
    <w:rsid w:val="0047505D"/>
    <w:rsid w:val="00483294"/>
    <w:rsid w:val="00485CDE"/>
    <w:rsid w:val="0048617F"/>
    <w:rsid w:val="004946C8"/>
    <w:rsid w:val="004A02A5"/>
    <w:rsid w:val="004B4591"/>
    <w:rsid w:val="004B4775"/>
    <w:rsid w:val="004C0B57"/>
    <w:rsid w:val="004C437F"/>
    <w:rsid w:val="004D3CD0"/>
    <w:rsid w:val="004D3E57"/>
    <w:rsid w:val="004E47E2"/>
    <w:rsid w:val="004E694B"/>
    <w:rsid w:val="004F32CA"/>
    <w:rsid w:val="004F36AC"/>
    <w:rsid w:val="004F72C0"/>
    <w:rsid w:val="00511213"/>
    <w:rsid w:val="0052042F"/>
    <w:rsid w:val="0052075B"/>
    <w:rsid w:val="00523043"/>
    <w:rsid w:val="00523C23"/>
    <w:rsid w:val="00523C37"/>
    <w:rsid w:val="00525D2C"/>
    <w:rsid w:val="00533E04"/>
    <w:rsid w:val="00533E62"/>
    <w:rsid w:val="00534C54"/>
    <w:rsid w:val="00546066"/>
    <w:rsid w:val="00547751"/>
    <w:rsid w:val="00555049"/>
    <w:rsid w:val="005610FB"/>
    <w:rsid w:val="0056245F"/>
    <w:rsid w:val="0056592B"/>
    <w:rsid w:val="0057255D"/>
    <w:rsid w:val="00572FDF"/>
    <w:rsid w:val="00577A6F"/>
    <w:rsid w:val="00581A79"/>
    <w:rsid w:val="00584D2F"/>
    <w:rsid w:val="00591DC5"/>
    <w:rsid w:val="00593F90"/>
    <w:rsid w:val="00595B1E"/>
    <w:rsid w:val="00596B15"/>
    <w:rsid w:val="005A3F47"/>
    <w:rsid w:val="005A742D"/>
    <w:rsid w:val="005B09B5"/>
    <w:rsid w:val="005B3CAC"/>
    <w:rsid w:val="005B5EE8"/>
    <w:rsid w:val="005B6B0B"/>
    <w:rsid w:val="005B6C6B"/>
    <w:rsid w:val="005C1E00"/>
    <w:rsid w:val="005C6623"/>
    <w:rsid w:val="005C7E99"/>
    <w:rsid w:val="005D3E0A"/>
    <w:rsid w:val="00602577"/>
    <w:rsid w:val="0060513B"/>
    <w:rsid w:val="0060663D"/>
    <w:rsid w:val="006159D9"/>
    <w:rsid w:val="0062157E"/>
    <w:rsid w:val="0062682C"/>
    <w:rsid w:val="00633F67"/>
    <w:rsid w:val="0063439A"/>
    <w:rsid w:val="00636CF1"/>
    <w:rsid w:val="00636D78"/>
    <w:rsid w:val="00644128"/>
    <w:rsid w:val="006507E5"/>
    <w:rsid w:val="0065166E"/>
    <w:rsid w:val="00653A1F"/>
    <w:rsid w:val="0066382B"/>
    <w:rsid w:val="0066604E"/>
    <w:rsid w:val="006753DE"/>
    <w:rsid w:val="00693F83"/>
    <w:rsid w:val="00693F8B"/>
    <w:rsid w:val="00694D2A"/>
    <w:rsid w:val="00695335"/>
    <w:rsid w:val="00695F4F"/>
    <w:rsid w:val="006972A2"/>
    <w:rsid w:val="006A61EE"/>
    <w:rsid w:val="006B156B"/>
    <w:rsid w:val="006B1D00"/>
    <w:rsid w:val="006B5085"/>
    <w:rsid w:val="006B6EAF"/>
    <w:rsid w:val="006D3E59"/>
    <w:rsid w:val="006E5EC1"/>
    <w:rsid w:val="006F1F98"/>
    <w:rsid w:val="006F4989"/>
    <w:rsid w:val="006F5548"/>
    <w:rsid w:val="006F561D"/>
    <w:rsid w:val="006F6012"/>
    <w:rsid w:val="006F75BB"/>
    <w:rsid w:val="00702931"/>
    <w:rsid w:val="00703074"/>
    <w:rsid w:val="00704F7A"/>
    <w:rsid w:val="0070586D"/>
    <w:rsid w:val="007076BF"/>
    <w:rsid w:val="007205CD"/>
    <w:rsid w:val="00731063"/>
    <w:rsid w:val="007332BE"/>
    <w:rsid w:val="007459A1"/>
    <w:rsid w:val="00780B08"/>
    <w:rsid w:val="00783B7C"/>
    <w:rsid w:val="007843F3"/>
    <w:rsid w:val="00785E67"/>
    <w:rsid w:val="007947A6"/>
    <w:rsid w:val="007A1DE6"/>
    <w:rsid w:val="007C05A5"/>
    <w:rsid w:val="007C368E"/>
    <w:rsid w:val="007D3298"/>
    <w:rsid w:val="007D492A"/>
    <w:rsid w:val="007F0F86"/>
    <w:rsid w:val="007F2EAD"/>
    <w:rsid w:val="007F5881"/>
    <w:rsid w:val="007F6A5E"/>
    <w:rsid w:val="00800C0E"/>
    <w:rsid w:val="008016FA"/>
    <w:rsid w:val="0080688A"/>
    <w:rsid w:val="00816E66"/>
    <w:rsid w:val="00825A9E"/>
    <w:rsid w:val="00836A25"/>
    <w:rsid w:val="00840A99"/>
    <w:rsid w:val="00840FCD"/>
    <w:rsid w:val="00843567"/>
    <w:rsid w:val="00850956"/>
    <w:rsid w:val="00855F21"/>
    <w:rsid w:val="00857CC5"/>
    <w:rsid w:val="00862ACC"/>
    <w:rsid w:val="008657C1"/>
    <w:rsid w:val="00870BDE"/>
    <w:rsid w:val="008719EB"/>
    <w:rsid w:val="00880CE6"/>
    <w:rsid w:val="0088744D"/>
    <w:rsid w:val="00892496"/>
    <w:rsid w:val="00893F0E"/>
    <w:rsid w:val="00895A8B"/>
    <w:rsid w:val="00896CA7"/>
    <w:rsid w:val="008A011A"/>
    <w:rsid w:val="008A2ED5"/>
    <w:rsid w:val="008B0F35"/>
    <w:rsid w:val="008B205D"/>
    <w:rsid w:val="008B6011"/>
    <w:rsid w:val="008C02C1"/>
    <w:rsid w:val="008C152A"/>
    <w:rsid w:val="008C7D68"/>
    <w:rsid w:val="008E5D4D"/>
    <w:rsid w:val="008E6DF2"/>
    <w:rsid w:val="008F1CD2"/>
    <w:rsid w:val="008F7B8B"/>
    <w:rsid w:val="00904FF1"/>
    <w:rsid w:val="009105F5"/>
    <w:rsid w:val="00913C58"/>
    <w:rsid w:val="0091531B"/>
    <w:rsid w:val="00915554"/>
    <w:rsid w:val="009166F5"/>
    <w:rsid w:val="009241D0"/>
    <w:rsid w:val="0092522B"/>
    <w:rsid w:val="00926282"/>
    <w:rsid w:val="009263B1"/>
    <w:rsid w:val="009273DD"/>
    <w:rsid w:val="0093292E"/>
    <w:rsid w:val="00935D17"/>
    <w:rsid w:val="00943213"/>
    <w:rsid w:val="009436A4"/>
    <w:rsid w:val="00944A50"/>
    <w:rsid w:val="009455E2"/>
    <w:rsid w:val="00951E22"/>
    <w:rsid w:val="0095329A"/>
    <w:rsid w:val="0095381D"/>
    <w:rsid w:val="00963E17"/>
    <w:rsid w:val="009805C6"/>
    <w:rsid w:val="00995BF6"/>
    <w:rsid w:val="00995DA3"/>
    <w:rsid w:val="009C4937"/>
    <w:rsid w:val="009D66C0"/>
    <w:rsid w:val="009D6E6F"/>
    <w:rsid w:val="009D7B9E"/>
    <w:rsid w:val="009E0F4E"/>
    <w:rsid w:val="009E2795"/>
    <w:rsid w:val="009E2875"/>
    <w:rsid w:val="009E43D3"/>
    <w:rsid w:val="009E44C4"/>
    <w:rsid w:val="009F186A"/>
    <w:rsid w:val="00A00764"/>
    <w:rsid w:val="00A05241"/>
    <w:rsid w:val="00A05F3C"/>
    <w:rsid w:val="00A10FF9"/>
    <w:rsid w:val="00A255F7"/>
    <w:rsid w:val="00A2697B"/>
    <w:rsid w:val="00A3000A"/>
    <w:rsid w:val="00A32C14"/>
    <w:rsid w:val="00A37FDD"/>
    <w:rsid w:val="00A42C58"/>
    <w:rsid w:val="00A66BCB"/>
    <w:rsid w:val="00A67905"/>
    <w:rsid w:val="00A71A44"/>
    <w:rsid w:val="00A77949"/>
    <w:rsid w:val="00A77C88"/>
    <w:rsid w:val="00AB0760"/>
    <w:rsid w:val="00AB0D26"/>
    <w:rsid w:val="00AB1543"/>
    <w:rsid w:val="00AB2BF8"/>
    <w:rsid w:val="00AB388C"/>
    <w:rsid w:val="00AC403D"/>
    <w:rsid w:val="00AC5339"/>
    <w:rsid w:val="00AC60A7"/>
    <w:rsid w:val="00AD2444"/>
    <w:rsid w:val="00AE2A9D"/>
    <w:rsid w:val="00AE3434"/>
    <w:rsid w:val="00AE40D0"/>
    <w:rsid w:val="00AE5A99"/>
    <w:rsid w:val="00AE7B7F"/>
    <w:rsid w:val="00AF16A8"/>
    <w:rsid w:val="00AF3CBA"/>
    <w:rsid w:val="00AF3F38"/>
    <w:rsid w:val="00AF5426"/>
    <w:rsid w:val="00AF7041"/>
    <w:rsid w:val="00B008FD"/>
    <w:rsid w:val="00B04A3A"/>
    <w:rsid w:val="00B07F01"/>
    <w:rsid w:val="00B152D2"/>
    <w:rsid w:val="00B2025C"/>
    <w:rsid w:val="00B30837"/>
    <w:rsid w:val="00B31A0A"/>
    <w:rsid w:val="00B354F3"/>
    <w:rsid w:val="00B40D6E"/>
    <w:rsid w:val="00B553D2"/>
    <w:rsid w:val="00B57128"/>
    <w:rsid w:val="00B574D0"/>
    <w:rsid w:val="00B62A93"/>
    <w:rsid w:val="00B70352"/>
    <w:rsid w:val="00B7533A"/>
    <w:rsid w:val="00B82F55"/>
    <w:rsid w:val="00B92A3D"/>
    <w:rsid w:val="00BA7636"/>
    <w:rsid w:val="00BB02D1"/>
    <w:rsid w:val="00BB58C6"/>
    <w:rsid w:val="00BC1599"/>
    <w:rsid w:val="00BC544A"/>
    <w:rsid w:val="00BD64B2"/>
    <w:rsid w:val="00BE0162"/>
    <w:rsid w:val="00BE3327"/>
    <w:rsid w:val="00BE48AF"/>
    <w:rsid w:val="00BE5B51"/>
    <w:rsid w:val="00BF0DA5"/>
    <w:rsid w:val="00BF2696"/>
    <w:rsid w:val="00BF6084"/>
    <w:rsid w:val="00BF743F"/>
    <w:rsid w:val="00C00D7F"/>
    <w:rsid w:val="00C00E21"/>
    <w:rsid w:val="00C0104D"/>
    <w:rsid w:val="00C10894"/>
    <w:rsid w:val="00C12CD1"/>
    <w:rsid w:val="00C36A55"/>
    <w:rsid w:val="00C528FE"/>
    <w:rsid w:val="00C52F86"/>
    <w:rsid w:val="00C539F2"/>
    <w:rsid w:val="00C55DB0"/>
    <w:rsid w:val="00C57A2C"/>
    <w:rsid w:val="00C601D5"/>
    <w:rsid w:val="00C634A4"/>
    <w:rsid w:val="00C65D11"/>
    <w:rsid w:val="00C809D8"/>
    <w:rsid w:val="00C830C2"/>
    <w:rsid w:val="00C83A41"/>
    <w:rsid w:val="00C8671B"/>
    <w:rsid w:val="00C86843"/>
    <w:rsid w:val="00C96934"/>
    <w:rsid w:val="00CA7124"/>
    <w:rsid w:val="00CB00FE"/>
    <w:rsid w:val="00CB2DBE"/>
    <w:rsid w:val="00CB397C"/>
    <w:rsid w:val="00CC2F09"/>
    <w:rsid w:val="00CC4AF3"/>
    <w:rsid w:val="00CD3BBE"/>
    <w:rsid w:val="00CE0D64"/>
    <w:rsid w:val="00CE5603"/>
    <w:rsid w:val="00CE7818"/>
    <w:rsid w:val="00CF5C3F"/>
    <w:rsid w:val="00D1220D"/>
    <w:rsid w:val="00D12675"/>
    <w:rsid w:val="00D13FB5"/>
    <w:rsid w:val="00D175AA"/>
    <w:rsid w:val="00D1789E"/>
    <w:rsid w:val="00D4793F"/>
    <w:rsid w:val="00D52235"/>
    <w:rsid w:val="00D547F7"/>
    <w:rsid w:val="00D56C9F"/>
    <w:rsid w:val="00D654C4"/>
    <w:rsid w:val="00D663EC"/>
    <w:rsid w:val="00D7316C"/>
    <w:rsid w:val="00D73D22"/>
    <w:rsid w:val="00D74D06"/>
    <w:rsid w:val="00D8148A"/>
    <w:rsid w:val="00D830F8"/>
    <w:rsid w:val="00D83AE8"/>
    <w:rsid w:val="00D964DA"/>
    <w:rsid w:val="00D96EFA"/>
    <w:rsid w:val="00DA078A"/>
    <w:rsid w:val="00DA12A1"/>
    <w:rsid w:val="00DA15D6"/>
    <w:rsid w:val="00DA3442"/>
    <w:rsid w:val="00DC0962"/>
    <w:rsid w:val="00DC1B55"/>
    <w:rsid w:val="00DE3CD5"/>
    <w:rsid w:val="00DE4220"/>
    <w:rsid w:val="00DF13D5"/>
    <w:rsid w:val="00DF29FA"/>
    <w:rsid w:val="00E030AC"/>
    <w:rsid w:val="00E16118"/>
    <w:rsid w:val="00E266FD"/>
    <w:rsid w:val="00E27C41"/>
    <w:rsid w:val="00E42F24"/>
    <w:rsid w:val="00E50B82"/>
    <w:rsid w:val="00E53A85"/>
    <w:rsid w:val="00E558DC"/>
    <w:rsid w:val="00E72789"/>
    <w:rsid w:val="00E736D7"/>
    <w:rsid w:val="00E75F77"/>
    <w:rsid w:val="00E919E5"/>
    <w:rsid w:val="00E960F1"/>
    <w:rsid w:val="00E9792A"/>
    <w:rsid w:val="00EA1C54"/>
    <w:rsid w:val="00EB14AB"/>
    <w:rsid w:val="00EB3102"/>
    <w:rsid w:val="00EB58BF"/>
    <w:rsid w:val="00EC3938"/>
    <w:rsid w:val="00EC5AE1"/>
    <w:rsid w:val="00ED1D12"/>
    <w:rsid w:val="00ED3C6C"/>
    <w:rsid w:val="00ED7A46"/>
    <w:rsid w:val="00EE1BE7"/>
    <w:rsid w:val="00EF5EE7"/>
    <w:rsid w:val="00F0104D"/>
    <w:rsid w:val="00F11233"/>
    <w:rsid w:val="00F14A11"/>
    <w:rsid w:val="00F154E9"/>
    <w:rsid w:val="00F21638"/>
    <w:rsid w:val="00F2624D"/>
    <w:rsid w:val="00F369B0"/>
    <w:rsid w:val="00F40B45"/>
    <w:rsid w:val="00F4657F"/>
    <w:rsid w:val="00F50066"/>
    <w:rsid w:val="00F518DC"/>
    <w:rsid w:val="00F55E06"/>
    <w:rsid w:val="00F67A50"/>
    <w:rsid w:val="00F8003E"/>
    <w:rsid w:val="00F85FA4"/>
    <w:rsid w:val="00F87A6B"/>
    <w:rsid w:val="00F909F1"/>
    <w:rsid w:val="00F91861"/>
    <w:rsid w:val="00F92DC0"/>
    <w:rsid w:val="00FA03DF"/>
    <w:rsid w:val="00FA59D1"/>
    <w:rsid w:val="00FA70F8"/>
    <w:rsid w:val="00FB5165"/>
    <w:rsid w:val="00FB5E74"/>
    <w:rsid w:val="00FC5B8B"/>
    <w:rsid w:val="00FC6586"/>
    <w:rsid w:val="00FC727D"/>
    <w:rsid w:val="00FD005E"/>
    <w:rsid w:val="00FD1F85"/>
    <w:rsid w:val="00FE7D21"/>
    <w:rsid w:val="00FF7552"/>
    <w:rsid w:val="0CB7A8D6"/>
    <w:rsid w:val="15EC0DFC"/>
    <w:rsid w:val="398A6901"/>
    <w:rsid w:val="3FAF6A48"/>
    <w:rsid w:val="4D1F0264"/>
    <w:rsid w:val="4D594E0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D3A55"/>
  <w15:chartTrackingRefBased/>
  <w15:docId w15:val="{55572E23-0857-4C85-81B3-FE091E53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44"/>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12"/>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7"/>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222BCD"/>
    <w:pPr>
      <w:numPr>
        <w:ilvl w:val="2"/>
        <w:numId w:val="14"/>
      </w:numPr>
      <w:spacing w:after="120"/>
      <w:ind w:left="2694" w:hanging="397"/>
    </w:pPr>
  </w:style>
  <w:style w:type="paragraph" w:customStyle="1" w:styleId="Wenkops2">
    <w:name w:val="Wenk_ops2"/>
    <w:basedOn w:val="Wenkops1"/>
    <w:qFormat/>
    <w:rsid w:val="00CB00FE"/>
    <w:pPr>
      <w:numPr>
        <w:ilvl w:val="0"/>
        <w:numId w:val="15"/>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Doelkeuze">
    <w:name w:val="Doel: keuze"/>
    <w:basedOn w:val="Standaard"/>
    <w:next w:val="Doel"/>
    <w:link w:val="DoelkeuzeChar"/>
    <w:qFormat/>
    <w:rsid w:val="00006321"/>
    <w:pPr>
      <w:numPr>
        <w:numId w:val="28"/>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4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43"/>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317883"/>
    <w:pPr>
      <w:numPr>
        <w:numId w:val="0"/>
      </w:numPr>
      <w:tabs>
        <w:tab w:val="num" w:pos="2268"/>
      </w:tabs>
      <w:ind w:left="2268" w:hanging="170"/>
    </w:pPr>
    <w:rPr>
      <w:bCs/>
    </w:rPr>
  </w:style>
  <w:style w:type="paragraph" w:customStyle="1" w:styleId="23samenhang">
    <w:name w:val="2/3 samenhang"/>
    <w:basedOn w:val="Wenkextra"/>
    <w:qFormat/>
    <w:rsid w:val="00317883"/>
    <w:pPr>
      <w:numPr>
        <w:numId w:val="48"/>
      </w:numPr>
    </w:pPr>
    <w:rPr>
      <w:bCs/>
    </w:rPr>
  </w:style>
  <w:style w:type="character" w:styleId="Onopgelostemelding">
    <w:name w:val="Unresolved Mention"/>
    <w:basedOn w:val="Standaardalinea-lettertype"/>
    <w:uiPriority w:val="99"/>
    <w:semiHidden/>
    <w:unhideWhenUsed/>
    <w:rsid w:val="008719EB"/>
    <w:rPr>
      <w:color w:val="605E5C"/>
      <w:shd w:val="clear" w:color="auto" w:fill="E1DFDD"/>
    </w:rPr>
  </w:style>
  <w:style w:type="paragraph" w:styleId="Revisie">
    <w:name w:val="Revision"/>
    <w:hidden/>
    <w:uiPriority w:val="99"/>
    <w:semiHidden/>
    <w:rsid w:val="00C0104D"/>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Ond"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se.declercq\Downloads\00_sjabloon_LP_7dejaar%20(5).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4BABA-61C8-43FD-AC8D-15DACF576922}"/>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00_sjabloon_LP_7dejaar (5).dotx</Template>
  <TotalTime>1</TotalTime>
  <Pages>17</Pages>
  <Words>5734</Words>
  <Characters>31537</Characters>
  <Application>Microsoft Office Word</Application>
  <DocSecurity>8</DocSecurity>
  <Lines>262</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6</cp:revision>
  <cp:lastPrinted>2024-06-13T04:09:00Z</cp:lastPrinted>
  <dcterms:created xsi:type="dcterms:W3CDTF">2025-01-20T07:50:00Z</dcterms:created>
  <dcterms:modified xsi:type="dcterms:W3CDTF">2026-03-01T10:04:00Z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