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66852B" w14:textId="7777777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4C2355DF" wp14:editId="02A2239B">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05D0D9"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C2355DF"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" fillcolor="#a8af37" stroked="f" strokeweight=".5pt">
                <v:textbox>
                  <w:txbxContent>
                    <w:p w14:paraId="0805D0D9"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213CB1C0" wp14:editId="307BCE52">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1BBEEAC"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" fillcolor="#a8af37" stroked="f" strokeweight="1pt">
                <w10:wrap anchorx="page"/>
              </v:rect>
            </w:pict>
          </mc:Fallback>
        </mc:AlternateContent>
      </w:r>
    </w:p>
    <w:p w14:paraId="700FB9D4" w14:textId="77777777" w:rsidR="00C10894" w:rsidRPr="00C10894" w:rsidRDefault="00C10894" w:rsidP="00C10894"/>
    <w:p w14:paraId="2658F9D8" w14:textId="77777777" w:rsidR="00C10894" w:rsidRPr="00C10894" w:rsidRDefault="00C10894" w:rsidP="00C10894"/>
    <w:p w14:paraId="3E75A8D0" w14:textId="77777777" w:rsidR="00C10894" w:rsidRPr="00C10894" w:rsidRDefault="00C10894" w:rsidP="00C10894"/>
    <w:p w14:paraId="42DA0921" w14:textId="77777777" w:rsidR="00C10894" w:rsidRPr="00C10894" w:rsidRDefault="00C10894" w:rsidP="00C10894"/>
    <w:p w14:paraId="419D2176" w14:textId="77777777" w:rsidR="00C10894" w:rsidRDefault="00C10894" w:rsidP="00C10894"/>
    <w:p w14:paraId="441989FA" w14:textId="77777777" w:rsidR="00C10894" w:rsidRDefault="00C10894" w:rsidP="00C10894"/>
    <w:p w14:paraId="22CF1B0E" w14:textId="77777777" w:rsidR="00C10894" w:rsidRDefault="00C10894" w:rsidP="00C10894"/>
    <w:p w14:paraId="7E4DBCC0" w14:textId="77777777" w:rsidR="00C10894" w:rsidRDefault="00C10894" w:rsidP="00C10894"/>
    <w:p w14:paraId="074F1BB2" w14:textId="77777777" w:rsidR="00C10894" w:rsidRDefault="00C10894" w:rsidP="00C10894"/>
    <w:p w14:paraId="00E63E94" w14:textId="77777777" w:rsidR="00C10894" w:rsidRDefault="00C10894" w:rsidP="00C10894"/>
    <w:p w14:paraId="1BFB6F1D" w14:textId="77777777" w:rsidR="00C10894" w:rsidRDefault="00C10894" w:rsidP="00C10894"/>
    <w:p w14:paraId="17E2599F" w14:textId="77777777" w:rsidR="00C10894" w:rsidRDefault="00C10894" w:rsidP="00C10894"/>
    <w:p w14:paraId="6194DC93"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18A6F9C8" wp14:editId="58C926E6">
                <wp:simplePos x="0" y="0"/>
                <wp:positionH relativeFrom="page">
                  <wp:align>right</wp:align>
                </wp:positionH>
                <wp:positionV relativeFrom="page">
                  <wp:posOffset>4438650</wp:posOffset>
                </wp:positionV>
                <wp:extent cx="5940000" cy="1857375"/>
                <wp:effectExtent l="0" t="0" r="3810" b="9525"/>
                <wp:wrapSquare wrapText="bothSides"/>
                <wp:docPr id="10" name="Rechthoek: afgeronde hoeke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D09B07" w14:textId="24E53DE5" w:rsidR="00060480" w:rsidRPr="00D83AE8" w:rsidRDefault="00962D63" w:rsidP="00555049">
                            <w:pPr>
                              <w:pStyle w:val="Leerplannaam"/>
                            </w:pPr>
                            <w:bookmarkStart w:id="0" w:name="Vaknaam"/>
                            <w:r>
                              <w:t>Bouwplaatsmachinist</w:t>
                            </w:r>
                          </w:p>
                          <w:bookmarkEnd w:id="0"/>
                          <w:p w14:paraId="52D865DC" w14:textId="323A03DE"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962D63">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52C88EC0" w14:textId="19F787CC" w:rsidR="00060480" w:rsidRPr="00D83AE8" w:rsidRDefault="00741D2B"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III-B</w:t>
                            </w:r>
                            <w:r w:rsidR="00340676">
                              <w:rPr>
                                <w:rFonts w:ascii="Trebuchet MS" w:hAnsi="Trebuchet MS"/>
                                <w:color w:val="FFFFFF" w:themeColor="background1"/>
                                <w:sz w:val="36"/>
                                <w:szCs w:val="20"/>
                              </w:rPr>
                              <w:t>ou-a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A6F9C8" id="Rechthoek: afgeronde hoeken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" fillcolor="#a8af37" stroked="f" strokeweight="1pt">
                <v:stroke joinstyle="miter"/>
                <v:textbox>
                  <w:txbxContent>
                    <w:p w14:paraId="79D09B07" w14:textId="24E53DE5" w:rsidR="00060480" w:rsidRPr="00D83AE8" w:rsidRDefault="00962D63" w:rsidP="00555049">
                      <w:pPr>
                        <w:pStyle w:val="Leerplannaam"/>
                      </w:pPr>
                      <w:bookmarkStart w:id="1" w:name="Vaknaam"/>
                      <w:r>
                        <w:t>Bouwplaatsmachinist</w:t>
                      </w:r>
                    </w:p>
                    <w:bookmarkEnd w:id="1"/>
                    <w:p w14:paraId="52D865DC" w14:textId="323A03DE"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962D63">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52C88EC0" w14:textId="19F787CC" w:rsidR="00060480" w:rsidRPr="00D83AE8" w:rsidRDefault="00741D2B"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III-B</w:t>
                      </w:r>
                      <w:r w:rsidR="00340676">
                        <w:rPr>
                          <w:rFonts w:ascii="Trebuchet MS" w:hAnsi="Trebuchet MS"/>
                          <w:color w:val="FFFFFF" w:themeColor="background1"/>
                          <w:sz w:val="36"/>
                          <w:szCs w:val="20"/>
                        </w:rPr>
                        <w:t>ou-a</w:t>
                      </w:r>
                    </w:p>
                  </w:txbxContent>
                </v:textbox>
                <w10:wrap type="square" anchorx="page" anchory="page"/>
              </v:roundrect>
            </w:pict>
          </mc:Fallback>
        </mc:AlternateContent>
      </w:r>
    </w:p>
    <w:p w14:paraId="26DED140" w14:textId="77777777" w:rsidR="00C10894" w:rsidRDefault="00C10894" w:rsidP="00C10894"/>
    <w:p w14:paraId="4D0E5E50" w14:textId="77777777" w:rsidR="00C10894" w:rsidRDefault="00C10894" w:rsidP="00C10894"/>
    <w:p w14:paraId="3B4509A4" w14:textId="77777777" w:rsidR="00C10894" w:rsidRDefault="00C10894" w:rsidP="00C10894"/>
    <w:p w14:paraId="628FA59A" w14:textId="77777777" w:rsidR="00C10894" w:rsidRDefault="00C10894" w:rsidP="00C10894"/>
    <w:p w14:paraId="3BD0FAA9" w14:textId="77777777" w:rsidR="00C10894" w:rsidRDefault="00C10894" w:rsidP="00C10894"/>
    <w:p w14:paraId="5B2CE695" w14:textId="77777777" w:rsidR="00C10894" w:rsidRDefault="00C10894" w:rsidP="00C10894"/>
    <w:p w14:paraId="6496BD04" w14:textId="77777777" w:rsidR="00C10894" w:rsidRDefault="00C10894" w:rsidP="00C10894"/>
    <w:p w14:paraId="05DE28F5" w14:textId="77777777" w:rsidR="00C10894" w:rsidRDefault="00C10894" w:rsidP="00C10894"/>
    <w:p w14:paraId="36D60510" w14:textId="77777777" w:rsidR="00C10894" w:rsidRDefault="00C10894" w:rsidP="00C10894"/>
    <w:p w14:paraId="4B8D0A48" w14:textId="77777777" w:rsidR="00C10894" w:rsidRPr="001A2840" w:rsidRDefault="00C10894" w:rsidP="00C10894">
      <w:pPr>
        <w:rPr>
          <w:rFonts w:ascii="Arial" w:hAnsi="Arial" w:cs="Arial"/>
        </w:rPr>
      </w:pPr>
    </w:p>
    <w:p w14:paraId="7CD05354"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37E63D11" wp14:editId="16C18427">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4C5D7D"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14AB41EE" w14:textId="60B6E2BE" w:rsidR="00060480" w:rsidRPr="00CA7124" w:rsidRDefault="00E76759" w:rsidP="00C10894">
                            <w:pPr>
                              <w:rPr>
                                <w:rFonts w:ascii="Trebuchet MS" w:hAnsi="Trebuchet MS"/>
                                <w:color w:val="FFFFFF" w:themeColor="background1"/>
                                <w:sz w:val="32"/>
                                <w:szCs w:val="20"/>
                              </w:rPr>
                            </w:pPr>
                            <w:r w:rsidRPr="00E76759">
                              <w:rPr>
                                <w:rFonts w:ascii="Trebuchet MS" w:hAnsi="Trebuchet MS"/>
                                <w:color w:val="FFFFFF" w:themeColor="background1"/>
                                <w:sz w:val="32"/>
                                <w:szCs w:val="20"/>
                              </w:rPr>
                              <w:t>D/2024/13.758/302</w:t>
                            </w:r>
                          </w:p>
                          <w:p w14:paraId="090CFFD0" w14:textId="5CC58B97"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F253BB">
                              <w:rPr>
                                <w:rFonts w:ascii="Trebuchet MS" w:hAnsi="Trebuchet MS"/>
                                <w:color w:val="FFFFFF" w:themeColor="background1"/>
                                <w:sz w:val="24"/>
                                <w:szCs w:val="16"/>
                              </w:rPr>
                              <w:t>oktober</w:t>
                            </w:r>
                            <w:r w:rsidR="00E76759">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7E63D11"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" fillcolor="#a8af37" stroked="f" strokeweight=".5pt">
                <v:textbox>
                  <w:txbxContent>
                    <w:p w14:paraId="284C5D7D"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14AB41EE" w14:textId="60B6E2BE" w:rsidR="00060480" w:rsidRPr="00CA7124" w:rsidRDefault="00E76759" w:rsidP="00C10894">
                      <w:pPr>
                        <w:rPr>
                          <w:rFonts w:ascii="Trebuchet MS" w:hAnsi="Trebuchet MS"/>
                          <w:color w:val="FFFFFF" w:themeColor="background1"/>
                          <w:sz w:val="32"/>
                          <w:szCs w:val="20"/>
                        </w:rPr>
                      </w:pPr>
                      <w:r w:rsidRPr="00E76759">
                        <w:rPr>
                          <w:rFonts w:ascii="Trebuchet MS" w:hAnsi="Trebuchet MS"/>
                          <w:color w:val="FFFFFF" w:themeColor="background1"/>
                          <w:sz w:val="32"/>
                          <w:szCs w:val="20"/>
                        </w:rPr>
                        <w:t>D/2024/13.758/302</w:t>
                      </w:r>
                    </w:p>
                    <w:p w14:paraId="090CFFD0" w14:textId="5CC58B97"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F253BB">
                        <w:rPr>
                          <w:rFonts w:ascii="Trebuchet MS" w:hAnsi="Trebuchet MS"/>
                          <w:color w:val="FFFFFF" w:themeColor="background1"/>
                          <w:sz w:val="24"/>
                          <w:szCs w:val="16"/>
                        </w:rPr>
                        <w:t>oktober</w:t>
                      </w:r>
                      <w:r w:rsidR="00E76759">
                        <w:rPr>
                          <w:rFonts w:ascii="Trebuchet MS" w:hAnsi="Trebuchet MS"/>
                          <w:color w:val="FFFFFF" w:themeColor="background1"/>
                          <w:sz w:val="24"/>
                          <w:szCs w:val="16"/>
                        </w:rPr>
                        <w:t xml:space="preserve"> 2024</w:t>
                      </w:r>
                    </w:p>
                  </w:txbxContent>
                </v:textbox>
              </v:shape>
            </w:pict>
          </mc:Fallback>
        </mc:AlternateContent>
      </w:r>
    </w:p>
    <w:p w14:paraId="5F19C249" w14:textId="77777777" w:rsidR="00C10894" w:rsidRPr="001A2840" w:rsidRDefault="00C10894" w:rsidP="00C10894">
      <w:pPr>
        <w:rPr>
          <w:rFonts w:ascii="Arial" w:hAnsi="Arial" w:cs="Arial"/>
        </w:rPr>
      </w:pPr>
    </w:p>
    <w:p w14:paraId="7A3F65A0" w14:textId="77777777" w:rsidR="00C10894" w:rsidRPr="0005653F" w:rsidRDefault="00C10894" w:rsidP="00C10894">
      <w:pPr>
        <w:pStyle w:val="Inhopg1"/>
      </w:pPr>
    </w:p>
    <w:p w14:paraId="6D2A95AC"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18F790E1" wp14:editId="6C7DD0DE">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15BCCCB7" w14:textId="77777777" w:rsidR="00C10894" w:rsidRDefault="00C10894" w:rsidP="00C10894"/>
    <w:p w14:paraId="07064B3F" w14:textId="77777777" w:rsidR="00C10894" w:rsidRDefault="00C10894" w:rsidP="00C10894"/>
    <w:p w14:paraId="17815D4C" w14:textId="77777777" w:rsidR="00C10894" w:rsidRDefault="00C10894" w:rsidP="00C10894"/>
    <w:p w14:paraId="58E4E2EE" w14:textId="77777777" w:rsidR="00C10894" w:rsidRDefault="00C10894" w:rsidP="00C10894"/>
    <w:p w14:paraId="66902784" w14:textId="77777777" w:rsidR="00AA6440" w:rsidRDefault="00AA6440" w:rsidP="00C10894">
      <w:pPr>
        <w:sectPr w:rsidR="00AA6440" w:rsidSect="00152B4D">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17D673FF" w14:textId="09D46F0D" w:rsidR="00534C54" w:rsidRDefault="00534C54" w:rsidP="00E42F24">
      <w:pPr>
        <w:pStyle w:val="Kop1"/>
      </w:pPr>
      <w:bookmarkStart w:id="2" w:name="_Toc128387425"/>
      <w:bookmarkStart w:id="3" w:name="_Toc157267338"/>
      <w:r w:rsidRPr="00E42F24">
        <w:lastRenderedPageBreak/>
        <w:t>Algemene inleiding</w:t>
      </w:r>
      <w:bookmarkEnd w:id="2"/>
      <w:bookmarkEnd w:id="3"/>
    </w:p>
    <w:p w14:paraId="142F9BB3" w14:textId="77777777" w:rsidR="006409CC" w:rsidRDefault="006409CC" w:rsidP="006409CC">
      <w:bookmarkStart w:id="4" w:name="_Toc128387426"/>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0174E17F" w14:textId="77777777" w:rsidR="006409CC" w:rsidRPr="00E37D4A" w:rsidRDefault="006409CC" w:rsidP="004250C3">
      <w:pPr>
        <w:pStyle w:val="Kop2"/>
      </w:pPr>
      <w:bookmarkStart w:id="5" w:name="_Toc68370411"/>
      <w:bookmarkStart w:id="6" w:name="_Toc93661695"/>
      <w:bookmarkStart w:id="7" w:name="_Toc157267339"/>
      <w:r w:rsidRPr="00E37D4A">
        <w:t xml:space="preserve">Het </w:t>
      </w:r>
      <w:r w:rsidRPr="004250C3">
        <w:t>leerplanconcept</w:t>
      </w:r>
      <w:r w:rsidRPr="00E37D4A">
        <w:t>: vijf uitgangspunten</w:t>
      </w:r>
      <w:bookmarkEnd w:id="5"/>
      <w:bookmarkEnd w:id="6"/>
      <w:bookmarkEnd w:id="7"/>
    </w:p>
    <w:p w14:paraId="7BFB72D7" w14:textId="77777777" w:rsidR="006409CC" w:rsidRPr="00E37D4A" w:rsidRDefault="006409CC" w:rsidP="006409CC">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78719AAA" w14:textId="77777777" w:rsidR="006409CC" w:rsidRPr="00E37D4A" w:rsidRDefault="006409CC" w:rsidP="006409CC">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39475B2D" w14:textId="77777777" w:rsidR="006409CC" w:rsidRPr="00E37D4A" w:rsidRDefault="006409CC" w:rsidP="006409CC">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 xml:space="preserve">.  </w:t>
      </w:r>
    </w:p>
    <w:p w14:paraId="0181AB16" w14:textId="77777777" w:rsidR="006409CC" w:rsidRPr="00E37D4A" w:rsidRDefault="006409CC" w:rsidP="006409CC">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668D2762" w14:textId="77777777" w:rsidR="006409CC" w:rsidRPr="00E37D4A" w:rsidRDefault="006409CC" w:rsidP="006409CC">
      <w:pPr>
        <w:widowControl w:val="0"/>
        <w:rPr>
          <w:rFonts w:ascii="Calibri" w:eastAsia="Calibri" w:hAnsi="Calibri" w:cs="Calibri"/>
          <w:color w:val="595959"/>
        </w:rPr>
      </w:pPr>
      <w:bookmarkStart w:id="8"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8"/>
    </w:p>
    <w:p w14:paraId="502CC3E0" w14:textId="77777777" w:rsidR="006409CC" w:rsidRPr="00E37D4A" w:rsidRDefault="006409CC" w:rsidP="004250C3">
      <w:pPr>
        <w:pStyle w:val="Kop2"/>
      </w:pPr>
      <w:bookmarkStart w:id="9" w:name="_Toc68370412"/>
      <w:bookmarkStart w:id="10" w:name="_Toc93661696"/>
      <w:bookmarkStart w:id="11" w:name="_Toc157267340"/>
      <w:r w:rsidRPr="00E37D4A">
        <w:t xml:space="preserve">De </w:t>
      </w:r>
      <w:r w:rsidRPr="004250C3">
        <w:t>vormingscirkel</w:t>
      </w:r>
      <w:r w:rsidRPr="00E37D4A">
        <w:t xml:space="preserve"> – de opdracht van secundair onderwijs</w:t>
      </w:r>
      <w:bookmarkEnd w:id="9"/>
      <w:bookmarkEnd w:id="10"/>
      <w:bookmarkEnd w:id="11"/>
    </w:p>
    <w:p w14:paraId="6063558B" w14:textId="77777777" w:rsidR="006409CC" w:rsidRPr="00E37D4A" w:rsidRDefault="006409CC" w:rsidP="006409CC">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5DD5A849" w14:textId="77777777" w:rsidR="006409CC" w:rsidRPr="00E37D4A" w:rsidRDefault="006409CC" w:rsidP="00E346B1">
      <w:pPr>
        <w:pStyle w:val="Opsomming1"/>
        <w:widowControl w:val="0"/>
        <w:numPr>
          <w:ilvl w:val="0"/>
          <w:numId w:val="1"/>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4D724598" wp14:editId="33E4ACBD">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68A5DCD9" w14:textId="77777777" w:rsidR="006409CC" w:rsidRPr="00E37D4A" w:rsidRDefault="006409CC" w:rsidP="00E346B1">
      <w:pPr>
        <w:pStyle w:val="Opsomming1"/>
        <w:widowControl w:val="0"/>
        <w:numPr>
          <w:ilvl w:val="0"/>
          <w:numId w:val="1"/>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3E1652FD" w14:textId="77777777" w:rsidR="006409CC" w:rsidRPr="00E37D4A" w:rsidRDefault="006409CC" w:rsidP="00E346B1">
      <w:pPr>
        <w:pStyle w:val="Opsomming1"/>
        <w:widowControl w:val="0"/>
        <w:numPr>
          <w:ilvl w:val="0"/>
          <w:numId w:val="1"/>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797A8BCC" w14:textId="77777777" w:rsidR="006409CC" w:rsidRPr="009D02E3" w:rsidRDefault="006409CC" w:rsidP="00E346B1">
      <w:pPr>
        <w:pStyle w:val="Opsomming1"/>
        <w:numPr>
          <w:ilvl w:val="0"/>
          <w:numId w:val="1"/>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6D5213C8" w14:textId="77777777" w:rsidR="006409CC" w:rsidRDefault="006409CC" w:rsidP="00E346B1">
      <w:pPr>
        <w:pStyle w:val="Opsomming1"/>
        <w:widowControl w:val="0"/>
        <w:numPr>
          <w:ilvl w:val="0"/>
          <w:numId w:val="1"/>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00CDD779" w14:textId="77777777" w:rsidR="006409CC" w:rsidRPr="00E37D4A" w:rsidRDefault="006409CC" w:rsidP="00E346B1">
      <w:pPr>
        <w:pStyle w:val="Opsomming1"/>
        <w:widowControl w:val="0"/>
        <w:numPr>
          <w:ilvl w:val="0"/>
          <w:numId w:val="1"/>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73CFDB26" w14:textId="77777777" w:rsidR="006409CC" w:rsidRPr="00E37D4A" w:rsidRDefault="006409CC" w:rsidP="004250C3">
      <w:pPr>
        <w:pStyle w:val="Kop2"/>
      </w:pPr>
      <w:bookmarkStart w:id="12" w:name="_Toc68370413"/>
      <w:bookmarkStart w:id="13" w:name="_Toc93661697"/>
      <w:bookmarkStart w:id="14" w:name="_Toc157267341"/>
      <w:r w:rsidRPr="00E37D4A">
        <w:t>Ruimte voor leraren(teams) en scholen</w:t>
      </w:r>
      <w:bookmarkEnd w:id="12"/>
      <w:bookmarkEnd w:id="13"/>
      <w:bookmarkEnd w:id="14"/>
    </w:p>
    <w:p w14:paraId="081748BB" w14:textId="77777777" w:rsidR="006409CC" w:rsidRDefault="006409CC" w:rsidP="006409CC">
      <w:pPr>
        <w:widowControl w:val="0"/>
        <w:spacing w:after="0"/>
      </w:pPr>
      <w:bookmarkStart w:id="15"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004DD99F" w14:textId="77777777" w:rsidR="006409CC" w:rsidRDefault="006409CC" w:rsidP="006409CC">
      <w:pPr>
        <w:widowControl w:val="0"/>
        <w:spacing w:after="0"/>
      </w:pPr>
    </w:p>
    <w:p w14:paraId="45A25844" w14:textId="77777777" w:rsidR="006409CC" w:rsidRDefault="006409CC" w:rsidP="006409CC">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15"/>
      <w:r>
        <w:t>.</w:t>
      </w:r>
    </w:p>
    <w:p w14:paraId="002108B1" w14:textId="77777777" w:rsidR="006409CC" w:rsidRPr="00E37D4A" w:rsidRDefault="006409CC" w:rsidP="004250C3">
      <w:pPr>
        <w:pStyle w:val="Kop2"/>
      </w:pPr>
      <w:bookmarkStart w:id="16" w:name="_Toc68370414"/>
      <w:bookmarkStart w:id="17" w:name="_Toc93661698"/>
      <w:bookmarkStart w:id="18" w:name="_Toc157267342"/>
      <w:r w:rsidRPr="004250C3">
        <w:lastRenderedPageBreak/>
        <w:t>Differentiatie</w:t>
      </w:r>
      <w:bookmarkEnd w:id="16"/>
      <w:bookmarkEnd w:id="17"/>
      <w:bookmarkEnd w:id="18"/>
      <w:r w:rsidRPr="00E37D4A">
        <w:t xml:space="preserve"> </w:t>
      </w:r>
    </w:p>
    <w:p w14:paraId="0E5723F4" w14:textId="77777777" w:rsidR="006409CC" w:rsidRDefault="006409CC" w:rsidP="006409CC">
      <w:pPr>
        <w:widowControl w:val="0"/>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400AFD37" w14:textId="77777777" w:rsidR="006409CC" w:rsidRDefault="006409CC" w:rsidP="006409CC">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00A10A52" w14:textId="77777777" w:rsidR="006409CC" w:rsidRDefault="006409CC" w:rsidP="006409CC">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3D15A197" w14:textId="77777777" w:rsidR="006409CC" w:rsidRDefault="006409CC" w:rsidP="006409CC">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01E4E15F" w14:textId="77777777" w:rsidR="006409CC" w:rsidRPr="00EC7568" w:rsidRDefault="006409CC" w:rsidP="006409CC">
      <w:pPr>
        <w:rPr>
          <w:bCs/>
        </w:rPr>
      </w:pPr>
      <w:bookmarkStart w:id="19"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44A6AB57" w14:textId="77777777" w:rsidR="006409CC" w:rsidRDefault="006409CC" w:rsidP="006409CC">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4907FA6E" w14:textId="77777777" w:rsidR="006409CC" w:rsidRDefault="006409CC" w:rsidP="006409CC">
      <w:pPr>
        <w:spacing w:after="120"/>
        <w:rPr>
          <w:iCs/>
        </w:rPr>
      </w:pPr>
      <w:r>
        <w:rPr>
          <w:iCs/>
        </w:rPr>
        <w:t>In ‘extra’ wenken bij de leerplandoelen en in beperkte mate ook via keuzeleerplandoelen bieden we je inspiratie om te differentiëren door te verdiepen en te verbreden.</w:t>
      </w:r>
    </w:p>
    <w:bookmarkEnd w:id="19"/>
    <w:p w14:paraId="521F25ED" w14:textId="77777777" w:rsidR="006409CC" w:rsidRDefault="006409CC" w:rsidP="006409CC">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0FFED862" w14:textId="77777777" w:rsidR="006409CC" w:rsidRDefault="006409CC" w:rsidP="006409CC">
      <w:bookmarkStart w:id="20"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3EBFCE91" w14:textId="77777777" w:rsidR="006409CC" w:rsidRPr="00FE6C93" w:rsidRDefault="006409CC" w:rsidP="006409CC">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5F645589" w14:textId="77777777" w:rsidR="006409CC" w:rsidRDefault="006409CC" w:rsidP="006409CC">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27323FD7" w14:textId="77777777" w:rsidR="006409CC" w:rsidRDefault="006409CC" w:rsidP="006409CC">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4DC7D121" w14:textId="77777777" w:rsidR="006409CC" w:rsidRDefault="006409CC" w:rsidP="006409CC">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05AEB768" w14:textId="77777777" w:rsidR="006409CC" w:rsidRPr="00A27C4B" w:rsidRDefault="006409CC" w:rsidP="006409CC">
      <w:pPr>
        <w:spacing w:after="120" w:line="240" w:lineRule="auto"/>
        <w:rPr>
          <w:i/>
          <w:iCs/>
        </w:rPr>
      </w:pPr>
      <w:bookmarkStart w:id="21" w:name="_Hlk130322155"/>
      <w:bookmarkEnd w:id="20"/>
      <w:r>
        <w:rPr>
          <w:i/>
          <w:iCs/>
        </w:rPr>
        <w:t>Differentiatie in evaluatie</w:t>
      </w:r>
    </w:p>
    <w:p w14:paraId="1ABED126" w14:textId="77777777" w:rsidR="006409CC" w:rsidRDefault="006409CC" w:rsidP="006409CC">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256A5368" w14:textId="77777777" w:rsidR="006409CC" w:rsidRPr="00345F65" w:rsidRDefault="006409CC" w:rsidP="006409CC">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7B0E83E3" w14:textId="77777777" w:rsidR="006409CC" w:rsidRDefault="006409CC" w:rsidP="006409CC">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21"/>
    </w:p>
    <w:p w14:paraId="76E683C3" w14:textId="77777777" w:rsidR="006409CC" w:rsidRPr="00E37D4A" w:rsidRDefault="006409CC" w:rsidP="004250C3">
      <w:pPr>
        <w:pStyle w:val="Kop2"/>
      </w:pPr>
      <w:bookmarkStart w:id="22" w:name="_Toc68370415"/>
      <w:bookmarkStart w:id="23" w:name="_Toc93661699"/>
      <w:bookmarkStart w:id="24" w:name="_Toc157267343"/>
      <w:r w:rsidRPr="004250C3">
        <w:t>Opbouw</w:t>
      </w:r>
      <w:r w:rsidRPr="00E37D4A">
        <w:t xml:space="preserve"> van leerplannen</w:t>
      </w:r>
      <w:bookmarkEnd w:id="22"/>
      <w:bookmarkEnd w:id="23"/>
      <w:bookmarkEnd w:id="24"/>
    </w:p>
    <w:p w14:paraId="0459CA0D" w14:textId="77777777" w:rsidR="006409CC" w:rsidRPr="00E37D4A" w:rsidRDefault="006409CC" w:rsidP="006409CC">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03A91218" w14:textId="77777777" w:rsidR="006409CC" w:rsidRPr="00E37D4A" w:rsidRDefault="006409CC" w:rsidP="006409CC">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0827CD22" w14:textId="77777777" w:rsidR="006409CC" w:rsidRPr="00E37D4A" w:rsidRDefault="006409CC" w:rsidP="006409CC">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79F53D7B" w14:textId="77777777" w:rsidR="006409CC" w:rsidRPr="00E37D4A" w:rsidRDefault="006409CC" w:rsidP="006409CC">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Pr>
          <w:rFonts w:ascii="Calibri" w:eastAsia="Calibri" w:hAnsi="Calibri" w:cs="Times New Roman"/>
          <w:color w:val="595959"/>
        </w:rPr>
        <w:t xml:space="preserve">  </w:t>
      </w:r>
    </w:p>
    <w:p w14:paraId="5044975C" w14:textId="78499BCC" w:rsidR="006409CC" w:rsidRPr="00E37D4A" w:rsidRDefault="006409CC" w:rsidP="006409CC">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sidR="00C06971">
        <w:rPr>
          <w:rFonts w:ascii="Calibri" w:eastAsia="Calibri" w:hAnsi="Calibri" w:cs="Times New Roman"/>
          <w:color w:val="595959"/>
        </w:rPr>
        <w:t xml:space="preserve">  </w:t>
      </w:r>
      <w:r w:rsidR="00C06971" w:rsidRPr="00C06971">
        <w:t>De leerplandoelen zijn gebaseerd op de minimumdoelen van de basisvorming, de specifieke minimumdoelen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rPr>
          <w:rFonts w:ascii="Calibri" w:eastAsia="Calibri" w:hAnsi="Calibri" w:cs="Times New Roman"/>
          <w:color w:val="595959"/>
        </w:rPr>
        <w:br/>
      </w:r>
      <w:bookmarkStart w:id="25" w:name="_Hlk130322924"/>
      <w:r>
        <w:t>De leerplandoelen zijn ingedeeld in een aantal rubrieken.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25"/>
    <w:p w14:paraId="726F920A" w14:textId="77777777" w:rsidR="006409CC" w:rsidRDefault="006409CC" w:rsidP="006409CC">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3D427FDF" w14:textId="77777777" w:rsidR="006409CC" w:rsidRPr="00E37D4A" w:rsidRDefault="006409CC" w:rsidP="006409CC">
      <w:pPr>
        <w:widowControl w:val="0"/>
        <w:rPr>
          <w:rFonts w:ascii="Calibri" w:eastAsia="Calibri" w:hAnsi="Calibri" w:cs="Times New Roman"/>
          <w:color w:val="595959"/>
        </w:rPr>
      </w:pPr>
      <w:bookmarkStart w:id="26"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3B3059C4" w14:textId="77777777" w:rsidR="006409CC" w:rsidRDefault="006409CC" w:rsidP="006409CC">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26"/>
    </w:p>
    <w:p w14:paraId="192CB3BD" w14:textId="44E10270" w:rsidR="001332B5" w:rsidRDefault="001332B5" w:rsidP="00E42F24">
      <w:pPr>
        <w:pStyle w:val="Kop1"/>
      </w:pPr>
      <w:bookmarkStart w:id="27" w:name="_Toc157267344"/>
      <w:r>
        <w:lastRenderedPageBreak/>
        <w:t>Situering</w:t>
      </w:r>
      <w:bookmarkEnd w:id="4"/>
      <w:bookmarkEnd w:id="27"/>
    </w:p>
    <w:p w14:paraId="08C15044" w14:textId="784CFFEF" w:rsidR="008016FA" w:rsidRDefault="008016FA" w:rsidP="006F6012">
      <w:pPr>
        <w:pStyle w:val="Kop2"/>
      </w:pPr>
      <w:bookmarkStart w:id="28" w:name="_Toc128387428"/>
      <w:bookmarkStart w:id="29" w:name="_Toc157267345"/>
      <w:r>
        <w:t xml:space="preserve">Samenhang in de </w:t>
      </w:r>
      <w:r w:rsidR="00070793">
        <w:t>derde</w:t>
      </w:r>
      <w:r>
        <w:t xml:space="preserve"> graad</w:t>
      </w:r>
      <w:bookmarkEnd w:id="28"/>
      <w:bookmarkEnd w:id="29"/>
    </w:p>
    <w:p w14:paraId="08C3A3C3" w14:textId="31A16F44" w:rsidR="0010667D" w:rsidRDefault="0010667D" w:rsidP="00E346B1">
      <w:pPr>
        <w:pStyle w:val="Kop3"/>
        <w:numPr>
          <w:ilvl w:val="2"/>
          <w:numId w:val="2"/>
        </w:numPr>
      </w:pPr>
      <w:bookmarkStart w:id="30" w:name="_Toc129034613"/>
      <w:bookmarkStart w:id="31" w:name="_Toc129387325"/>
      <w:bookmarkStart w:id="32" w:name="_Toc129789504"/>
      <w:bookmarkStart w:id="33" w:name="_Toc157267346"/>
      <w:r>
        <w:t xml:space="preserve">Samenhang </w:t>
      </w:r>
      <w:bookmarkEnd w:id="30"/>
      <w:bookmarkEnd w:id="31"/>
      <w:bookmarkEnd w:id="32"/>
      <w:r w:rsidR="00CE0A78">
        <w:t>binnen de studierichting Bouwplaatsmachinist</w:t>
      </w:r>
      <w:bookmarkEnd w:id="33"/>
    </w:p>
    <w:p w14:paraId="256AE5D8" w14:textId="043E2381" w:rsidR="005839D8" w:rsidRDefault="0010667D" w:rsidP="005839D8">
      <w:r>
        <w:t xml:space="preserve">Betekenisvol STEM-onderwijs doorbreekt de grenzen van traditionele disciplines en leert verbanden leggen </w:t>
      </w:r>
      <w:r w:rsidRPr="006F0031">
        <w:t xml:space="preserve">tussen concepten, fenomenen, toepassingen en realisaties. </w:t>
      </w:r>
      <w:r w:rsidR="005839D8" w:rsidRPr="006F0031">
        <w:t xml:space="preserve">De leerlingen ervaren die kruisverbanden door vakoverschrijdende werkwijzen te hanteren. Dat kan je als leraar realiseren door leerplandoelen van het leerplan </w:t>
      </w:r>
      <w:r w:rsidR="003C7789">
        <w:t>Bouwplaatsmachinist</w:t>
      </w:r>
      <w:r w:rsidR="005839D8" w:rsidRPr="006F0031">
        <w:t xml:space="preserve"> doelgericht te combineren met leerplandoelen</w:t>
      </w:r>
      <w:r w:rsidR="005839D8">
        <w:t xml:space="preserve"> </w:t>
      </w:r>
      <w:r w:rsidR="005839D8" w:rsidRPr="006F0031">
        <w:t>Wiskunde</w:t>
      </w:r>
      <w:r w:rsidR="005839D8">
        <w:t xml:space="preserve"> en </w:t>
      </w:r>
      <w:r w:rsidR="005839D8" w:rsidRPr="006F0031">
        <w:t>Maatschappelijke vorming</w:t>
      </w:r>
      <w:r w:rsidR="005839D8">
        <w:t xml:space="preserve"> …</w:t>
      </w:r>
    </w:p>
    <w:p w14:paraId="00E389FE" w14:textId="5E8E1EA9" w:rsidR="00254907" w:rsidRDefault="00483294" w:rsidP="009D4994">
      <w:pPr>
        <w:pStyle w:val="Kop3"/>
      </w:pPr>
      <w:bookmarkStart w:id="34" w:name="_Toc128387431"/>
      <w:bookmarkStart w:id="35" w:name="_Toc157267347"/>
      <w:r>
        <w:t>S</w:t>
      </w:r>
      <w:r w:rsidR="008016FA">
        <w:t>amenhang</w:t>
      </w:r>
      <w:r>
        <w:t xml:space="preserve"> </w:t>
      </w:r>
      <w:r w:rsidR="00220B36">
        <w:t xml:space="preserve">met </w:t>
      </w:r>
      <w:bookmarkEnd w:id="34"/>
      <w:r w:rsidR="00D50045">
        <w:t>andere leerplannen binnen de finaliteit</w:t>
      </w:r>
      <w:bookmarkEnd w:id="35"/>
    </w:p>
    <w:p w14:paraId="68507A4C" w14:textId="2301656A" w:rsidR="00FA7B88" w:rsidRDefault="00273709" w:rsidP="009D4994">
      <w:r>
        <w:t xml:space="preserve">Bij </w:t>
      </w:r>
      <w:r w:rsidR="00ED18AD">
        <w:t xml:space="preserve">infrastructuurwerken werkt een </w:t>
      </w:r>
      <w:r w:rsidR="00254907">
        <w:t xml:space="preserve">bouwplaatsmachinist </w:t>
      </w:r>
      <w:r>
        <w:t xml:space="preserve">nauw samen met </w:t>
      </w:r>
      <w:r w:rsidR="00ED18AD">
        <w:t>rioolleggers en stratenmakers.</w:t>
      </w:r>
      <w:r w:rsidR="00E57FEC">
        <w:t xml:space="preserve"> Wanneer </w:t>
      </w:r>
      <w:r w:rsidR="00325D66">
        <w:t>j</w:t>
      </w:r>
      <w:r w:rsidR="00B149BE">
        <w:t>e</w:t>
      </w:r>
      <w:r w:rsidR="00325D66">
        <w:t xml:space="preserve"> school </w:t>
      </w:r>
      <w:r w:rsidR="00B149BE">
        <w:t xml:space="preserve">ervoor kiest om </w:t>
      </w:r>
      <w:r w:rsidR="00325D66">
        <w:t xml:space="preserve">complementaire </w:t>
      </w:r>
      <w:r w:rsidR="0095280B">
        <w:t>les</w:t>
      </w:r>
      <w:r w:rsidR="00325D66">
        <w:t xml:space="preserve">uren </w:t>
      </w:r>
      <w:r w:rsidR="0095280B">
        <w:t>te besteden aan</w:t>
      </w:r>
      <w:r w:rsidR="00325D66">
        <w:t xml:space="preserve"> het specifieke gedeelte</w:t>
      </w:r>
      <w:r w:rsidR="0095280B">
        <w:t>,</w:t>
      </w:r>
      <w:r w:rsidR="00325D66">
        <w:t xml:space="preserve"> </w:t>
      </w:r>
      <w:r w:rsidR="002D3BED">
        <w:t xml:space="preserve">dan </w:t>
      </w:r>
      <w:r w:rsidR="0095280B">
        <w:t>kan je</w:t>
      </w:r>
      <w:r w:rsidR="00325D66">
        <w:t xml:space="preserve"> </w:t>
      </w:r>
      <w:r w:rsidR="00463B6F">
        <w:t>l</w:t>
      </w:r>
      <w:r w:rsidR="00AF71C3" w:rsidRPr="00BA2A21">
        <w:t xml:space="preserve">eerplandoelen en leerinhouden </w:t>
      </w:r>
      <w:r w:rsidR="004667CE">
        <w:t>aanb</w:t>
      </w:r>
      <w:r w:rsidR="0095280B">
        <w:t>ie</w:t>
      </w:r>
      <w:r w:rsidR="004667CE">
        <w:t xml:space="preserve">den </w:t>
      </w:r>
      <w:r w:rsidR="00AF71C3" w:rsidRPr="00BA2A21">
        <w:t>uit de leerplannen Rioollegger en</w:t>
      </w:r>
      <w:r w:rsidR="00E866AC" w:rsidRPr="00BA2A21">
        <w:t xml:space="preserve"> Stratenmaker</w:t>
      </w:r>
      <w:r w:rsidR="000952A4" w:rsidRPr="00BA2A21">
        <w:t>.</w:t>
      </w:r>
    </w:p>
    <w:p w14:paraId="39C86C0F" w14:textId="5F7E925A" w:rsidR="008016FA" w:rsidRDefault="008016FA" w:rsidP="006F6012">
      <w:pPr>
        <w:pStyle w:val="Kop2"/>
      </w:pPr>
      <w:bookmarkStart w:id="36" w:name="_Toc128387432"/>
      <w:bookmarkStart w:id="37" w:name="_Toc157267348"/>
      <w:r>
        <w:t>Plaats in de lessentabel</w:t>
      </w:r>
      <w:bookmarkEnd w:id="36"/>
      <w:bookmarkEnd w:id="37"/>
    </w:p>
    <w:p w14:paraId="3D1BBA38" w14:textId="793AFE94" w:rsidR="00C30B41" w:rsidRPr="003A0F3B" w:rsidRDefault="00C30B41" w:rsidP="00C30B41">
      <w:r w:rsidRPr="003A0F3B">
        <w:t>Het leerplan is gebaseerd op minimumdoelen van de basisvorming</w:t>
      </w:r>
      <w:r>
        <w:t xml:space="preserve"> </w:t>
      </w:r>
      <w:r w:rsidRPr="003A0F3B">
        <w:t xml:space="preserve">en doelen die leiden naar </w:t>
      </w:r>
      <w:r>
        <w:t xml:space="preserve">de </w:t>
      </w:r>
      <w:r w:rsidRPr="003A0F3B">
        <w:t>beroepskwalificatie</w:t>
      </w:r>
      <w:r>
        <w:t xml:space="preserve"> Bouwplaatsmachinist.</w:t>
      </w:r>
    </w:p>
    <w:p w14:paraId="59654E18" w14:textId="36756301" w:rsidR="005222CF" w:rsidRDefault="005222CF" w:rsidP="005222CF">
      <w:r w:rsidRPr="003A0F3B">
        <w:t xml:space="preserve">Het leerplan is gericht op 32 graaduren en is bestemd voor de studierichting </w:t>
      </w:r>
      <w:r>
        <w:t>Bouwplaatsmachinist</w:t>
      </w:r>
      <w:r w:rsidRPr="003A0F3B">
        <w:t xml:space="preserve">. Zonder in een strakke opdeling in vakken te vervallen binnen de cluster </w:t>
      </w:r>
      <w:r w:rsidR="00462D6F">
        <w:t>Bouwplaatsmachinist</w:t>
      </w:r>
      <w:r w:rsidRPr="003A0F3B">
        <w:t>, kan de verhouding tussen voorbereiding en realisatie als volgt zijn:</w:t>
      </w:r>
    </w:p>
    <w:p w14:paraId="71677008" w14:textId="38B8D4A7" w:rsidR="00AB31FB" w:rsidRPr="003A0F3B" w:rsidRDefault="00AB31FB" w:rsidP="006409CC">
      <w:pPr>
        <w:pStyle w:val="Opsomming1"/>
      </w:pPr>
      <w:r w:rsidRPr="003A0F3B">
        <w:t>de opdracht ontleden en procesmatig voorbereiden(1/3);</w:t>
      </w:r>
    </w:p>
    <w:p w14:paraId="2841D673" w14:textId="404F4633" w:rsidR="00AB31FB" w:rsidRDefault="00AB31FB" w:rsidP="006409CC">
      <w:pPr>
        <w:pStyle w:val="Opsomming1"/>
      </w:pPr>
      <w:r w:rsidRPr="003A0F3B">
        <w:t xml:space="preserve">de opdracht volgens voorbereiding realiseren (2/3). </w:t>
      </w:r>
    </w:p>
    <w:p w14:paraId="051801EF" w14:textId="77777777" w:rsidR="00A537F8" w:rsidRDefault="00A537F8" w:rsidP="00A537F8">
      <w:r>
        <w:t xml:space="preserve">Het geheel van de algemene en specifieke vorming in elke studierichting vind je terug op de </w:t>
      </w:r>
      <w:hyperlink r:id="rId20" w:history="1">
        <w:r>
          <w:rPr>
            <w:rStyle w:val="Hyperlink"/>
          </w:rPr>
          <w:t>PRO-pagina</w:t>
        </w:r>
      </w:hyperlink>
      <w:r>
        <w:t xml:space="preserve"> met alle vakken en leerplannen die gelden per studierichting.</w:t>
      </w:r>
    </w:p>
    <w:p w14:paraId="1F59A9CA" w14:textId="3C44FB6D" w:rsidR="008016FA" w:rsidRDefault="008016FA" w:rsidP="00E42F24">
      <w:pPr>
        <w:pStyle w:val="Kop1"/>
      </w:pPr>
      <w:bookmarkStart w:id="38" w:name="_Toc128387433"/>
      <w:bookmarkStart w:id="39" w:name="_Toc157267349"/>
      <w:r>
        <w:t>Pedagogisch</w:t>
      </w:r>
      <w:r w:rsidR="0095280B">
        <w:t>-</w:t>
      </w:r>
      <w:r>
        <w:t>didactische duiding</w:t>
      </w:r>
      <w:bookmarkEnd w:id="38"/>
      <w:bookmarkEnd w:id="39"/>
    </w:p>
    <w:p w14:paraId="4DD35ED5" w14:textId="20BC4B36" w:rsidR="0060663D" w:rsidRPr="008016FA" w:rsidRDefault="00C44AB1" w:rsidP="006F6012">
      <w:pPr>
        <w:pStyle w:val="Kop2"/>
      </w:pPr>
      <w:bookmarkStart w:id="40" w:name="_Toc128387434"/>
      <w:bookmarkStart w:id="41" w:name="_Toc157267350"/>
      <w:r>
        <w:t>Bouwplaatsmachinist</w:t>
      </w:r>
      <w:r w:rsidR="00385689" w:rsidRPr="008016FA">
        <w:t xml:space="preserve"> en het vormingsconcept</w:t>
      </w:r>
      <w:bookmarkEnd w:id="40"/>
      <w:bookmarkEnd w:id="41"/>
    </w:p>
    <w:p w14:paraId="5E87E7B5" w14:textId="77777777" w:rsidR="00F271A6" w:rsidRDefault="00C44AB1" w:rsidP="00F271A6">
      <w:r w:rsidRPr="008B5251">
        <w:t xml:space="preserve">Het leerplan </w:t>
      </w:r>
      <w:r>
        <w:t>Bouwplaatsmachinist</w:t>
      </w:r>
      <w:r w:rsidRPr="008B5251">
        <w:t xml:space="preserve"> </w:t>
      </w:r>
      <w:r w:rsidR="00F271A6" w:rsidRPr="008B5251">
        <w:t xml:space="preserve">is ingebed in het vormingsconcept van de katholieke dialoogschool. In het leerplan ligt de nadruk op de natuurwetenschappelijke en technische vorming en is er verbinding met wiskundige vorming en maatschappelijke vorming. De wegwijzers duurzaamheid en verbeelding maken er inherent deel van uit. </w:t>
      </w:r>
    </w:p>
    <w:p w14:paraId="784B66A8" w14:textId="1ED0E5CB" w:rsidR="00C44AB1" w:rsidRPr="00E92470" w:rsidRDefault="00C44AB1" w:rsidP="00C44AB1">
      <w:r w:rsidRPr="00E92470">
        <w:rPr>
          <w:b/>
          <w:bCs/>
        </w:rPr>
        <w:t>Natuurwetenschappelijke en technische vorming</w:t>
      </w:r>
      <w:r>
        <w:rPr>
          <w:b/>
          <w:bCs/>
        </w:rPr>
        <w:t xml:space="preserve"> </w:t>
      </w:r>
    </w:p>
    <w:p w14:paraId="5FC1D90F" w14:textId="526659A0" w:rsidR="00C27E22" w:rsidRPr="007E0C1F" w:rsidRDefault="00B478D2" w:rsidP="00C27E22">
      <w:r>
        <w:t xml:space="preserve">De </w:t>
      </w:r>
      <w:r w:rsidR="005A4931">
        <w:t>leer</w:t>
      </w:r>
      <w:r w:rsidR="005A4931" w:rsidRPr="00BA2A21">
        <w:t>plan</w:t>
      </w:r>
      <w:r>
        <w:t>nen</w:t>
      </w:r>
      <w:r w:rsidR="005A4931" w:rsidRPr="00BA2A21">
        <w:t xml:space="preserve"> </w:t>
      </w:r>
      <w:r>
        <w:t xml:space="preserve">Bouwplaatsmachinist </w:t>
      </w:r>
      <w:r w:rsidR="00C27E22" w:rsidRPr="007E0C1F">
        <w:t xml:space="preserve">en natuurwetenschappen </w:t>
      </w:r>
      <w:r w:rsidR="007455A9">
        <w:t xml:space="preserve">laten </w:t>
      </w:r>
      <w:r w:rsidR="00C27E22" w:rsidRPr="007E0C1F">
        <w:t xml:space="preserve">jongeren </w:t>
      </w:r>
      <w:r w:rsidR="007455A9">
        <w:t xml:space="preserve">toe </w:t>
      </w:r>
      <w:r w:rsidR="00C27E22" w:rsidRPr="007E0C1F">
        <w:t xml:space="preserve">om op een methodische wijze betrouwbare kennis te verwerven. Door het inzetten van contextrijke wetenschappelijke concepten leren leerlingen een fysische werkelijkheid of een natuurlijk fenomeen te begrijpen. Daarnaast leren ze om wetenschappelijke, technologische en wiskundige inzichten in te zetten bij hun technische realisaties. </w:t>
      </w:r>
      <w:r w:rsidR="00C27E22" w:rsidRPr="007E0C1F">
        <w:lastRenderedPageBreak/>
        <w:t xml:space="preserve">Verwondering en nieuwsgierigheid </w:t>
      </w:r>
      <w:r w:rsidR="000E7514">
        <w:t>kunnen leerlingen stimuleren</w:t>
      </w:r>
      <w:r w:rsidR="00C27E22" w:rsidRPr="007E0C1F">
        <w:t xml:space="preserve"> om hun projecten en realisaties technisch en wetenschappelijk te onderbouwen. </w:t>
      </w:r>
    </w:p>
    <w:p w14:paraId="2AB0F1BD" w14:textId="40B28742" w:rsidR="00C27E22" w:rsidRPr="007E0C1F" w:rsidRDefault="00C27E22" w:rsidP="00C27E22">
      <w:r w:rsidRPr="007E0C1F">
        <w:t xml:space="preserve">In technische vorming wordt kennis opgebouwd via onderzoekend leren en leren onderzoeken. Door het uitvoeren van opdrachten en projecten in de context van </w:t>
      </w:r>
      <w:r w:rsidR="007462F4">
        <w:t xml:space="preserve">het besturen en bedienen van graafmachines, </w:t>
      </w:r>
      <w:r w:rsidR="005106F0">
        <w:t xml:space="preserve">een </w:t>
      </w:r>
      <w:r w:rsidR="007462F4">
        <w:t>wie</w:t>
      </w:r>
      <w:r w:rsidR="005106F0">
        <w:t xml:space="preserve">llader, bulldozer en dumper </w:t>
      </w:r>
      <w:r w:rsidRPr="007E0C1F">
        <w:t xml:space="preserve">leren leerlingen aan de hand van hulpmiddelen en meetinstrumenten </w:t>
      </w:r>
      <w:r w:rsidR="000D58CE">
        <w:t>(uitzetapparatuur</w:t>
      </w:r>
      <w:r w:rsidR="00BB1F67">
        <w:t>, gps …)</w:t>
      </w:r>
      <w:r w:rsidRPr="007E0C1F">
        <w:t xml:space="preserve">te observeren, te meten, te onderzoeken. Ze leren op een veilige en duurzame manier omgaan met materialen, chemische stoffen en technische systemen. Leerlingen ontwikkelen technisch-operationele vaardigheden en kennis van materialen, gereedschappen en </w:t>
      </w:r>
      <w:r w:rsidR="00934995">
        <w:t>bouwplaats</w:t>
      </w:r>
      <w:r w:rsidRPr="007E0C1F">
        <w:t>machines.</w:t>
      </w:r>
    </w:p>
    <w:p w14:paraId="6136989B" w14:textId="77777777" w:rsidR="00C27E22" w:rsidRDefault="00C27E22" w:rsidP="00C27E22">
      <w:r w:rsidRPr="007E0C1F">
        <w:t>Simulatie- en tekensoftware en een vlot gebruik van informaticatechnologieën kunnen een krachtig hulpmiddel zijn bij conceptvorming en het verwerven van inzicht in abstracte begrippen. Dat geldt zowel voor het bekijken en gebruiken van simulaties als voor het zelf creëren ervan.</w:t>
      </w:r>
      <w:r w:rsidRPr="002939CD">
        <w:t xml:space="preserve"> </w:t>
      </w:r>
    </w:p>
    <w:p w14:paraId="43268E51" w14:textId="77777777" w:rsidR="00C44AB1" w:rsidRPr="00E92470" w:rsidRDefault="00C44AB1" w:rsidP="00C44AB1">
      <w:r w:rsidRPr="00E92470">
        <w:rPr>
          <w:b/>
          <w:bCs/>
        </w:rPr>
        <w:t>Wiskundige vorming</w:t>
      </w:r>
      <w:r>
        <w:rPr>
          <w:b/>
          <w:bCs/>
        </w:rPr>
        <w:t xml:space="preserve"> </w:t>
      </w:r>
    </w:p>
    <w:p w14:paraId="0F0CDCAB" w14:textId="7914C446" w:rsidR="00AB510F" w:rsidRPr="00E92470" w:rsidRDefault="00AB510F" w:rsidP="00AB510F">
      <w:r w:rsidRPr="00E92470">
        <w:t xml:space="preserve">Wiskunde is een taal om patronen in de werkelijkheid compact en ondubbelzinnig te beschrijven en wordt daarvoor veelvuldig gebruikt in wetenschap en techniek. Een vlot gebruik van wiskundige symbolen en kennis van bewerkingen en </w:t>
      </w:r>
      <w:r w:rsidRPr="009F0CFD">
        <w:t>conventies zijn noodzakelijke vaardigheden om zowel wetenschappelijke als technologische kennis te verwerven en te communiceren. Wiskunde</w:t>
      </w:r>
      <w:r w:rsidRPr="00E92470">
        <w:t xml:space="preserve"> is ook een krachtig instrument om complexe problemen te beschrijven en op te lossen.</w:t>
      </w:r>
      <w:r>
        <w:t xml:space="preserve"> Het leerplan Bouwplaatsmachinist </w:t>
      </w:r>
      <w:r w:rsidRPr="00E92470">
        <w:t>bied</w:t>
      </w:r>
      <w:r>
        <w:t xml:space="preserve">t </w:t>
      </w:r>
      <w:r w:rsidRPr="00E92470">
        <w:t xml:space="preserve">een waaier aan opportuniteiten om de leerlingen te laten inzien hoe (op het eerste zicht abstracte) wiskundige technieken concrete toepassingen hebben. </w:t>
      </w:r>
    </w:p>
    <w:p w14:paraId="242D89EA" w14:textId="77777777" w:rsidR="0060392D" w:rsidRPr="00E92470" w:rsidRDefault="0060392D" w:rsidP="0060392D">
      <w:r w:rsidRPr="00E92470">
        <w:rPr>
          <w:b/>
          <w:bCs/>
        </w:rPr>
        <w:t>Maatschappelijke vorming</w:t>
      </w:r>
      <w:r>
        <w:rPr>
          <w:b/>
          <w:bCs/>
        </w:rPr>
        <w:t xml:space="preserve"> </w:t>
      </w:r>
    </w:p>
    <w:p w14:paraId="70D36669" w14:textId="026BA9FE" w:rsidR="0010467E" w:rsidRDefault="0010467E" w:rsidP="0010467E">
      <w:r w:rsidRPr="00E92470">
        <w:t xml:space="preserve">Wetenschappen en techniek vervullen een cruciale rol in onze samenleving. De </w:t>
      </w:r>
      <w:r>
        <w:t xml:space="preserve">snelle </w:t>
      </w:r>
      <w:r w:rsidRPr="00E92470">
        <w:t xml:space="preserve">ontwikkelingen in </w:t>
      </w:r>
      <w:r>
        <w:t>duurzaam bouwen, circulaire economie</w:t>
      </w:r>
      <w:r w:rsidRPr="00E92470">
        <w:t xml:space="preserve">, </w:t>
      </w:r>
      <w:r>
        <w:t xml:space="preserve">energie- en klimaatbeleid, veiligheid en welzijn op het werk </w:t>
      </w:r>
      <w:r w:rsidRPr="00E92470">
        <w:t xml:space="preserve">... hebben een grote impact op het welzijn van mensen. </w:t>
      </w:r>
      <w:r>
        <w:t>De leerlingen leren tijdens hun beroepsgerichte opleiding aandacht te hebben voor maatschappelijke uitdagingen en kritisch te reflecteren, hun betrokkenheid te versterken en een rol op te nemen bij innovatieve ontwikkelingen</w:t>
      </w:r>
      <w:r w:rsidR="001A0E89">
        <w:t>, zero-emission werven …</w:t>
      </w:r>
    </w:p>
    <w:p w14:paraId="209B0380" w14:textId="756F20E4" w:rsidR="0098662E" w:rsidRPr="00E92470" w:rsidRDefault="00C44AB1" w:rsidP="0098662E">
      <w:r w:rsidRPr="00E92470">
        <w:t>De </w:t>
      </w:r>
      <w:r w:rsidRPr="00E92470">
        <w:rPr>
          <w:b/>
          <w:bCs/>
        </w:rPr>
        <w:t>wegwijzers duurzaamheid en verbeelding</w:t>
      </w:r>
      <w:r w:rsidRPr="00E92470">
        <w:t> </w:t>
      </w:r>
      <w:r w:rsidR="0098662E" w:rsidRPr="00E675AA">
        <w:t xml:space="preserve">kleuren het leerplan </w:t>
      </w:r>
      <w:r w:rsidR="0098662E">
        <w:t>Bouwplaatsmachinist</w:t>
      </w:r>
      <w:r w:rsidR="0098662E" w:rsidRPr="00E675AA">
        <w:t xml:space="preserve">. </w:t>
      </w:r>
      <w:r w:rsidR="0098662E">
        <w:t>V</w:t>
      </w:r>
      <w:r w:rsidR="0098662E" w:rsidRPr="00E675AA">
        <w:t xml:space="preserve">anuit </w:t>
      </w:r>
      <w:r w:rsidR="0098662E" w:rsidRPr="00E92470">
        <w:t xml:space="preserve">duurzaamheid </w:t>
      </w:r>
      <w:r w:rsidR="0098662E">
        <w:t>worden</w:t>
      </w:r>
      <w:r w:rsidR="0098662E" w:rsidRPr="00E92470">
        <w:t xml:space="preserve"> de intrinsieke verbondenheid van alle dingen en mensen en het </w:t>
      </w:r>
      <w:r w:rsidR="0098662E" w:rsidRPr="0042236F">
        <w:t>behoud van en het</w:t>
      </w:r>
      <w:r w:rsidR="0098662E">
        <w:t xml:space="preserve"> streven naar een betere </w:t>
      </w:r>
      <w:r w:rsidR="0098662E" w:rsidRPr="00E92470">
        <w:t>duurzame wereld</w:t>
      </w:r>
      <w:r w:rsidR="0098662E">
        <w:t xml:space="preserve"> beklemtoond</w:t>
      </w:r>
      <w:r w:rsidR="0098662E" w:rsidRPr="00E92470">
        <w:t xml:space="preserve">. Inhoudelijk gaat het ook om het belang van duurzaam omgaan met technologie met aandacht </w:t>
      </w:r>
      <w:r w:rsidR="0098662E">
        <w:t>en zorg voor het milieu, om veilig en ergonomisch werken en circulaire economie.</w:t>
      </w:r>
    </w:p>
    <w:p w14:paraId="54C8432F" w14:textId="75E21466" w:rsidR="00C44AB1" w:rsidRDefault="00C44AB1" w:rsidP="00C44AB1">
      <w:r w:rsidRPr="00E92470">
        <w:t>Verbeelding in het leerplan geeft leraren en leerlingen zuurstof om uitdagingen, vragen en problemen niet op één bepaalde manier op te lossen of te beantwoorden en om vooropgestelde methodes niet slaafs te volgen. De praktijk heeft immers in essentie een creatief karakter. </w:t>
      </w:r>
    </w:p>
    <w:p w14:paraId="21C634CC" w14:textId="565DEA74" w:rsidR="00C44AB1" w:rsidRDefault="00C44AB1" w:rsidP="00C44AB1">
      <w:r>
        <w:t>Uit die vormingscomponenten en wegwijzers zijn de krachtlijnen van het leerplan ontstaan.</w:t>
      </w:r>
    </w:p>
    <w:p w14:paraId="77B0CF75" w14:textId="7F74CD70" w:rsidR="006507E5" w:rsidRPr="006F6012" w:rsidRDefault="006F6012" w:rsidP="006F6012">
      <w:pPr>
        <w:pStyle w:val="Kop2"/>
      </w:pPr>
      <w:bookmarkStart w:id="42" w:name="_Toc128387435"/>
      <w:bookmarkStart w:id="43" w:name="_Toc157267351"/>
      <w:r w:rsidRPr="006F6012">
        <w:t>Krachtlijnen</w:t>
      </w:r>
      <w:bookmarkEnd w:id="42"/>
      <w:bookmarkEnd w:id="43"/>
      <w:r w:rsidRPr="006F6012">
        <w:t xml:space="preserve"> </w:t>
      </w:r>
    </w:p>
    <w:p w14:paraId="2CB45258" w14:textId="77777777" w:rsidR="0060392D" w:rsidRDefault="0060392D" w:rsidP="0060392D">
      <w:pPr>
        <w:rPr>
          <w:rStyle w:val="Nadruk"/>
        </w:rPr>
      </w:pPr>
      <w:r w:rsidRPr="0088022B">
        <w:rPr>
          <w:rStyle w:val="Nadruk"/>
        </w:rPr>
        <w:t xml:space="preserve">Technologische kennis </w:t>
      </w:r>
      <w:r>
        <w:rPr>
          <w:rStyle w:val="Nadruk"/>
        </w:rPr>
        <w:t>verwerven</w:t>
      </w:r>
    </w:p>
    <w:p w14:paraId="4E9CB7B2" w14:textId="4208656E" w:rsidR="007D2314" w:rsidRDefault="007D2314" w:rsidP="007D2314">
      <w:r>
        <w:t xml:space="preserve">De leerlingen verwerven contextgericht </w:t>
      </w:r>
      <w:r w:rsidRPr="009D4A7E">
        <w:t xml:space="preserve">inzichten en leren verbanden </w:t>
      </w:r>
      <w:r>
        <w:t xml:space="preserve">leggen </w:t>
      </w:r>
      <w:r w:rsidR="009C1CF3">
        <w:t xml:space="preserve">tussen het type bouwplaatsmachine, zijn inzetbaarheid en mogelijkheden, start- en stopprocedures, het bedienen ervan met aandacht voor de omgevingsfactoren en veiligheid om de werkzaamheden correct uit te voeren. </w:t>
      </w:r>
      <w:r>
        <w:t xml:space="preserve">Daarbij zetten ze ook digitale technologieën in. </w:t>
      </w:r>
    </w:p>
    <w:p w14:paraId="21612F9F" w14:textId="260A2873" w:rsidR="0023172D" w:rsidRDefault="0023172D" w:rsidP="0023172D">
      <w:pPr>
        <w:rPr>
          <w:rStyle w:val="Nadruk"/>
        </w:rPr>
      </w:pPr>
      <w:r w:rsidRPr="0088022B">
        <w:rPr>
          <w:rStyle w:val="Nadruk"/>
        </w:rPr>
        <w:lastRenderedPageBreak/>
        <w:t>Technische vaardigheden en werkwijzen ontwikkelen</w:t>
      </w:r>
    </w:p>
    <w:p w14:paraId="286C9BBD" w14:textId="65EE0A6A" w:rsidR="0023172D" w:rsidRPr="005F1232" w:rsidRDefault="0023172D" w:rsidP="0023172D">
      <w:r>
        <w:t xml:space="preserve">De leerlingen ontwikkelen technisch-operationele vaardigheden. Ze zijn taakgericht in hun concretisering en denken in functie van het technisch proces, de </w:t>
      </w:r>
      <w:r w:rsidR="00F46BAE">
        <w:t>veiligheid op de bouwwerf</w:t>
      </w:r>
      <w:r>
        <w:t xml:space="preserve">, </w:t>
      </w:r>
      <w:r w:rsidR="00C926F5">
        <w:t xml:space="preserve">de afwerkingsgraad, </w:t>
      </w:r>
      <w:r>
        <w:t xml:space="preserve">het eindresultaat en klanttevredenheid. </w:t>
      </w:r>
      <w:r w:rsidR="00C02C2D">
        <w:rPr>
          <w:rFonts w:ascii="Calibri" w:eastAsia="Times New Roman" w:hAnsi="Calibri" w:cs="Calibri"/>
          <w:color w:val="595959"/>
          <w:shd w:val="clear" w:color="auto" w:fill="FFFFFF"/>
          <w:lang w:eastAsia="nl-NL"/>
        </w:rPr>
        <w:t xml:space="preserve">Ze </w:t>
      </w:r>
      <w:r w:rsidRPr="007F44F7">
        <w:rPr>
          <w:rFonts w:ascii="Calibri" w:eastAsia="Times New Roman" w:hAnsi="Calibri" w:cs="Calibri"/>
          <w:color w:val="595959"/>
          <w:shd w:val="clear" w:color="auto" w:fill="FFFFFF"/>
          <w:lang w:eastAsia="nl-NL"/>
        </w:rPr>
        <w:t>leren om geïnformeerd</w:t>
      </w:r>
      <w:r>
        <w:rPr>
          <w:rFonts w:ascii="Calibri" w:eastAsia="Times New Roman" w:hAnsi="Calibri" w:cs="Calibri"/>
          <w:color w:val="595959"/>
          <w:shd w:val="clear" w:color="auto" w:fill="FFFFFF"/>
          <w:lang w:eastAsia="nl-NL"/>
        </w:rPr>
        <w:t xml:space="preserve"> en toepassingsgericht </w:t>
      </w:r>
      <w:r w:rsidRPr="007F44F7">
        <w:rPr>
          <w:rFonts w:ascii="Calibri" w:eastAsia="Times New Roman" w:hAnsi="Calibri" w:cs="Calibri"/>
          <w:color w:val="595959"/>
          <w:shd w:val="clear" w:color="auto" w:fill="FFFFFF"/>
          <w:lang w:eastAsia="nl-NL"/>
        </w:rPr>
        <w:t xml:space="preserve">te werken </w:t>
      </w:r>
      <w:r w:rsidR="0084292D">
        <w:rPr>
          <w:rFonts w:ascii="Calibri" w:eastAsia="Times New Roman" w:hAnsi="Calibri" w:cs="Calibri"/>
          <w:color w:val="595959"/>
          <w:shd w:val="clear" w:color="auto" w:fill="FFFFFF"/>
          <w:lang w:eastAsia="nl-NL"/>
        </w:rPr>
        <w:t xml:space="preserve">met bouwplaatsmachines, </w:t>
      </w:r>
      <w:r w:rsidRPr="007F44F7">
        <w:rPr>
          <w:rFonts w:ascii="Calibri" w:eastAsia="Times New Roman" w:hAnsi="Calibri" w:cs="Calibri"/>
          <w:color w:val="595959"/>
          <w:shd w:val="clear" w:color="auto" w:fill="FFFFFF"/>
          <w:lang w:eastAsia="nl-NL"/>
        </w:rPr>
        <w:t xml:space="preserve">materialen en </w:t>
      </w:r>
      <w:r>
        <w:rPr>
          <w:rFonts w:ascii="Calibri" w:eastAsia="Times New Roman" w:hAnsi="Calibri" w:cs="Calibri"/>
          <w:color w:val="595959"/>
          <w:shd w:val="clear" w:color="auto" w:fill="FFFFFF"/>
          <w:lang w:eastAsia="nl-NL"/>
        </w:rPr>
        <w:t>grond</w:t>
      </w:r>
      <w:r w:rsidRPr="007F44F7">
        <w:rPr>
          <w:rFonts w:ascii="Calibri" w:eastAsia="Times New Roman" w:hAnsi="Calibri" w:cs="Calibri"/>
          <w:color w:val="595959"/>
          <w:shd w:val="clear" w:color="auto" w:fill="FFFFFF"/>
          <w:lang w:eastAsia="nl-NL"/>
        </w:rPr>
        <w:t>stoffen. Ze</w:t>
      </w:r>
      <w:r>
        <w:rPr>
          <w:rFonts w:ascii="Calibri" w:eastAsia="Times New Roman" w:hAnsi="Calibri" w:cs="Calibri"/>
          <w:color w:val="595959"/>
          <w:shd w:val="clear" w:color="auto" w:fill="FFFFFF"/>
          <w:lang w:eastAsia="nl-NL"/>
        </w:rPr>
        <w:t xml:space="preserve"> </w:t>
      </w:r>
      <w:r w:rsidRPr="007F44F7">
        <w:rPr>
          <w:rFonts w:ascii="Calibri" w:eastAsia="Times New Roman" w:hAnsi="Calibri" w:cs="Calibri"/>
          <w:color w:val="595959"/>
          <w:shd w:val="clear" w:color="auto" w:fill="FFFFFF"/>
          <w:lang w:eastAsia="nl-NL"/>
        </w:rPr>
        <w:t>leren meetinstrumenten gebruiken</w:t>
      </w:r>
      <w:r>
        <w:rPr>
          <w:rFonts w:ascii="Calibri" w:eastAsia="Times New Roman" w:hAnsi="Calibri" w:cs="Calibri"/>
          <w:color w:val="595959"/>
          <w:shd w:val="clear" w:color="auto" w:fill="FFFFFF"/>
          <w:lang w:eastAsia="nl-NL"/>
        </w:rPr>
        <w:t xml:space="preserve">, </w:t>
      </w:r>
      <w:r w:rsidR="00630E93">
        <w:rPr>
          <w:rFonts w:ascii="Calibri" w:eastAsia="Times New Roman" w:hAnsi="Calibri" w:cs="Calibri"/>
          <w:color w:val="595959"/>
          <w:shd w:val="clear" w:color="auto" w:fill="FFFFFF"/>
          <w:lang w:eastAsia="nl-NL"/>
        </w:rPr>
        <w:t>nieuwe</w:t>
      </w:r>
      <w:r>
        <w:rPr>
          <w:rFonts w:ascii="Calibri" w:eastAsia="Times New Roman" w:hAnsi="Calibri" w:cs="Calibri"/>
          <w:color w:val="595959"/>
          <w:shd w:val="clear" w:color="auto" w:fill="FFFFFF"/>
          <w:lang w:eastAsia="nl-NL"/>
        </w:rPr>
        <w:t xml:space="preserve"> </w:t>
      </w:r>
      <w:r w:rsidRPr="00BA2A21">
        <w:rPr>
          <w:rFonts w:ascii="Calibri" w:eastAsia="Times New Roman" w:hAnsi="Calibri" w:cs="Calibri"/>
          <w:color w:val="595959"/>
          <w:shd w:val="clear" w:color="auto" w:fill="FFFFFF"/>
          <w:lang w:eastAsia="nl-NL"/>
        </w:rPr>
        <w:t>technologieën toepassen en</w:t>
      </w:r>
      <w:r w:rsidRPr="007F44F7">
        <w:rPr>
          <w:rFonts w:ascii="Calibri" w:eastAsia="Times New Roman" w:hAnsi="Calibri" w:cs="Calibri"/>
          <w:color w:val="595959"/>
          <w:shd w:val="clear" w:color="auto" w:fill="FFFFFF"/>
          <w:lang w:eastAsia="nl-NL"/>
        </w:rPr>
        <w:t xml:space="preserve"> omgaan met grootheden en eenheden</w:t>
      </w:r>
      <w:r>
        <w:rPr>
          <w:rFonts w:ascii="Calibri" w:eastAsia="Times New Roman" w:hAnsi="Calibri" w:cs="Calibri"/>
          <w:color w:val="595959"/>
          <w:shd w:val="clear" w:color="auto" w:fill="FFFFFF"/>
          <w:lang w:eastAsia="nl-NL"/>
        </w:rPr>
        <w:t>.</w:t>
      </w:r>
      <w:r w:rsidRPr="00613403">
        <w:rPr>
          <w:highlight w:val="yellow"/>
        </w:rPr>
        <w:t xml:space="preserve"> </w:t>
      </w:r>
    </w:p>
    <w:p w14:paraId="37092AD9" w14:textId="77777777" w:rsidR="0023172D" w:rsidRDefault="0023172D" w:rsidP="0023172D">
      <w:pPr>
        <w:rPr>
          <w:rStyle w:val="Nadruk"/>
        </w:rPr>
      </w:pPr>
      <w:r>
        <w:rPr>
          <w:rStyle w:val="Nadruk"/>
        </w:rPr>
        <w:t>R</w:t>
      </w:r>
      <w:r w:rsidRPr="0088022B">
        <w:rPr>
          <w:rStyle w:val="Nadruk"/>
        </w:rPr>
        <w:t xml:space="preserve">ealisatietechnieken </w:t>
      </w:r>
      <w:r>
        <w:rPr>
          <w:rStyle w:val="Nadruk"/>
        </w:rPr>
        <w:t xml:space="preserve">toepassen </w:t>
      </w:r>
      <w:r w:rsidRPr="0088022B">
        <w:rPr>
          <w:rStyle w:val="Nadruk"/>
        </w:rPr>
        <w:t>in technische processen, constructies en systemen</w:t>
      </w:r>
    </w:p>
    <w:p w14:paraId="75BD98E0" w14:textId="44020522" w:rsidR="0023172D" w:rsidRDefault="0023172D" w:rsidP="0023172D">
      <w:pPr>
        <w:rPr>
          <w:rFonts w:cstheme="minorHAnsi"/>
        </w:rPr>
      </w:pPr>
      <w:r>
        <w:t xml:space="preserve">De leerlingen leren </w:t>
      </w:r>
      <w:r w:rsidR="00600C2C">
        <w:t xml:space="preserve">technische systemen gebruiken en processen toepassen </w:t>
      </w:r>
      <w:r w:rsidR="00983BF3">
        <w:t xml:space="preserve">bij het </w:t>
      </w:r>
      <w:r w:rsidR="00600C2C">
        <w:t xml:space="preserve">besturen en </w:t>
      </w:r>
      <w:r w:rsidR="00983BF3">
        <w:t>bedienen van de bouwplaatsmachines</w:t>
      </w:r>
      <w:r w:rsidR="00FF5464">
        <w:t>,</w:t>
      </w:r>
      <w:r w:rsidR="003D1E80">
        <w:t xml:space="preserve"> </w:t>
      </w:r>
      <w:r w:rsidR="00753D91">
        <w:t>bij het</w:t>
      </w:r>
      <w:r w:rsidRPr="00317BBF">
        <w:t xml:space="preserve"> realiseren</w:t>
      </w:r>
      <w:r>
        <w:t xml:space="preserve"> </w:t>
      </w:r>
      <w:r w:rsidR="00EB0B7A">
        <w:t>van graafwerken</w:t>
      </w:r>
      <w:r w:rsidR="00FC13C3">
        <w:t>, grondverzet, verdichtingen, kleine hijsopdra</w:t>
      </w:r>
      <w:r w:rsidR="000E34A3">
        <w:t>c</w:t>
      </w:r>
      <w:r w:rsidR="00FC13C3">
        <w:t>hten</w:t>
      </w:r>
      <w:r w:rsidR="008C16B1">
        <w:t xml:space="preserve"> en verplaatsen van materialen (aarde, </w:t>
      </w:r>
      <w:r w:rsidR="008C16B1" w:rsidRPr="00BA2A21">
        <w:t>grin</w:t>
      </w:r>
      <w:r w:rsidR="005965D9" w:rsidRPr="00BA2A21">
        <w:t>d</w:t>
      </w:r>
      <w:r w:rsidR="008C16B1" w:rsidRPr="00BA2A21">
        <w:t>, rot</w:t>
      </w:r>
      <w:r w:rsidR="008A2CD7" w:rsidRPr="00BA2A21">
        <w:t>sblokken</w:t>
      </w:r>
      <w:r w:rsidR="008A2CD7">
        <w:t>, stenen, zand, geprefabriceerde bouwelemente</w:t>
      </w:r>
      <w:r w:rsidR="00521E60">
        <w:t xml:space="preserve">n, buizen </w:t>
      </w:r>
      <w:r w:rsidR="00E21231">
        <w:t>…</w:t>
      </w:r>
      <w:r w:rsidR="00521E60">
        <w:t>)</w:t>
      </w:r>
      <w:r>
        <w:t xml:space="preserve">. Ze maken gebruik van </w:t>
      </w:r>
      <w:r w:rsidR="00C859F5">
        <w:t>nieuwe</w:t>
      </w:r>
      <w:r>
        <w:t xml:space="preserve"> systemen en technologieën. </w:t>
      </w:r>
      <w:r w:rsidRPr="006A53BD">
        <w:rPr>
          <w:rFonts w:cstheme="minorHAnsi"/>
        </w:rPr>
        <w:t xml:space="preserve">Zorg voor het milieu, veilig en ergonomisch werken </w:t>
      </w:r>
      <w:r w:rsidR="002811FA">
        <w:rPr>
          <w:rFonts w:cstheme="minorHAnsi"/>
        </w:rPr>
        <w:t xml:space="preserve">met aandacht </w:t>
      </w:r>
      <w:r w:rsidR="00726D0C">
        <w:rPr>
          <w:rFonts w:cstheme="minorHAnsi"/>
        </w:rPr>
        <w:t xml:space="preserve">voor </w:t>
      </w:r>
      <w:r w:rsidRPr="006A53BD">
        <w:rPr>
          <w:rFonts w:cstheme="minorHAnsi"/>
        </w:rPr>
        <w:t>circulair</w:t>
      </w:r>
      <w:r w:rsidR="00726D0C">
        <w:rPr>
          <w:rFonts w:cstheme="minorHAnsi"/>
        </w:rPr>
        <w:t>e economie</w:t>
      </w:r>
      <w:r w:rsidRPr="006A53BD">
        <w:rPr>
          <w:rFonts w:cstheme="minorHAnsi"/>
        </w:rPr>
        <w:t xml:space="preserve"> vormen een rode draad doorheen de studierichting</w:t>
      </w:r>
      <w:r>
        <w:rPr>
          <w:rFonts w:cstheme="minorHAnsi"/>
        </w:rPr>
        <w:t>.</w:t>
      </w:r>
    </w:p>
    <w:p w14:paraId="059EC59C" w14:textId="77777777" w:rsidR="0023172D" w:rsidRDefault="0023172D" w:rsidP="0023172D">
      <w:pPr>
        <w:rPr>
          <w:rStyle w:val="Nadruk"/>
        </w:rPr>
      </w:pPr>
      <w:r w:rsidRPr="0088022B">
        <w:rPr>
          <w:rStyle w:val="Nadruk"/>
        </w:rPr>
        <w:t>Interacties duiden tussen wetenschappen, techniek, engineering en wiskunde</w:t>
      </w:r>
    </w:p>
    <w:p w14:paraId="038E3C10" w14:textId="18F811C4" w:rsidR="004146CD" w:rsidRDefault="004146CD" w:rsidP="004146CD">
      <w:pPr>
        <w:rPr>
          <w:rStyle w:val="normaltextrun"/>
          <w:rFonts w:ascii="Calibri" w:hAnsi="Calibri" w:cs="Calibri"/>
          <w:color w:val="595959"/>
        </w:rPr>
      </w:pPr>
      <w:bookmarkStart w:id="44" w:name="_Toc128387436"/>
      <w:r>
        <w:rPr>
          <w:rStyle w:val="normaltextrun"/>
          <w:rFonts w:ascii="Calibri" w:hAnsi="Calibri" w:cs="Calibri"/>
          <w:color w:val="595959"/>
        </w:rPr>
        <w:t xml:space="preserve">Projectmatig werken laat toe om interacties tussen techniek en wetenschap, tussen techniek en wiskunde, tussen techniek en de maatschappij te duiden. De leerlingen realiseren hun projecten </w:t>
      </w:r>
      <w:r w:rsidR="00FF5464">
        <w:rPr>
          <w:rStyle w:val="normaltextrun"/>
          <w:rFonts w:ascii="Calibri" w:hAnsi="Calibri" w:cs="Calibri"/>
          <w:color w:val="595959"/>
        </w:rPr>
        <w:t xml:space="preserve">door </w:t>
      </w:r>
      <w:r>
        <w:rPr>
          <w:rStyle w:val="normaltextrun"/>
          <w:rFonts w:ascii="Calibri" w:hAnsi="Calibri" w:cs="Calibri"/>
          <w:color w:val="595959"/>
        </w:rPr>
        <w:t>wetenschappelijke en wiskundige kennis</w:t>
      </w:r>
      <w:r w:rsidR="00D410F9">
        <w:rPr>
          <w:rStyle w:val="normaltextrun"/>
          <w:rFonts w:ascii="Calibri" w:hAnsi="Calibri" w:cs="Calibri"/>
          <w:color w:val="595959"/>
        </w:rPr>
        <w:t xml:space="preserve"> toe te passen</w:t>
      </w:r>
      <w:r>
        <w:rPr>
          <w:rStyle w:val="normaltextrun"/>
          <w:rFonts w:ascii="Calibri" w:hAnsi="Calibri" w:cs="Calibri"/>
          <w:color w:val="595959"/>
        </w:rPr>
        <w:t xml:space="preserve">. Ze leren oplossingen voor maatschappelijke problemen </w:t>
      </w:r>
      <w:r w:rsidR="00D410F9">
        <w:rPr>
          <w:rStyle w:val="normaltextrun"/>
          <w:rFonts w:ascii="Calibri" w:hAnsi="Calibri" w:cs="Calibri"/>
          <w:color w:val="595959"/>
        </w:rPr>
        <w:t xml:space="preserve">ontwerpen en duiden, </w:t>
      </w:r>
      <w:r>
        <w:rPr>
          <w:rStyle w:val="normaltextrun"/>
          <w:rFonts w:ascii="Calibri" w:hAnsi="Calibri" w:cs="Calibri"/>
          <w:color w:val="595959"/>
        </w:rPr>
        <w:t>zoals het duurzaam omspringen met goederen, materialen, gereedschappen, water en energie.</w:t>
      </w:r>
    </w:p>
    <w:p w14:paraId="48AC0AA5" w14:textId="26A4B916" w:rsidR="00385689" w:rsidRDefault="006F6012" w:rsidP="006F6012">
      <w:pPr>
        <w:pStyle w:val="Kop2"/>
      </w:pPr>
      <w:bookmarkStart w:id="45" w:name="_Toc157267352"/>
      <w:r>
        <w:t>Opbouw</w:t>
      </w:r>
      <w:bookmarkEnd w:id="44"/>
      <w:bookmarkEnd w:id="45"/>
    </w:p>
    <w:p w14:paraId="6390A0F0" w14:textId="2BAC1A0E" w:rsidR="0050357A" w:rsidRDefault="00B86D08" w:rsidP="00B86D08">
      <w:r w:rsidRPr="001E6C2D">
        <w:t xml:space="preserve">De leerplandoelen </w:t>
      </w:r>
      <w:r>
        <w:t xml:space="preserve">Bouwplaatsmachinist zetten in op </w:t>
      </w:r>
      <w:r w:rsidR="00141ABF">
        <w:t>kennis van vier types bouwplaats</w:t>
      </w:r>
      <w:r w:rsidR="004E5E89">
        <w:t>machine</w:t>
      </w:r>
      <w:r w:rsidR="00141ABF">
        <w:t>s</w:t>
      </w:r>
      <w:r w:rsidR="004E5E89">
        <w:t>,</w:t>
      </w:r>
      <w:r>
        <w:t xml:space="preserve"> het technisch proces</w:t>
      </w:r>
      <w:r w:rsidR="0050357A">
        <w:t xml:space="preserve">, </w:t>
      </w:r>
      <w:r>
        <w:t>het efficiënt toepassen van systemen en het inzetten van digitale technologieën</w:t>
      </w:r>
      <w:r w:rsidR="00D74B26">
        <w:t>.</w:t>
      </w:r>
      <w:r>
        <w:t xml:space="preserve"> </w:t>
      </w:r>
      <w:r w:rsidR="00D74B26">
        <w:t>Ze</w:t>
      </w:r>
      <w:r>
        <w:t xml:space="preserve"> zijn samen</w:t>
      </w:r>
      <w:r w:rsidRPr="001E6C2D">
        <w:t xml:space="preserve">gebracht in </w:t>
      </w:r>
      <w:r>
        <w:t>één cluster “</w:t>
      </w:r>
      <w:r w:rsidRPr="00BA2A21">
        <w:t>Realisatie</w:t>
      </w:r>
      <w:r w:rsidR="005965D9" w:rsidRPr="00BA2A21">
        <w:t>s</w:t>
      </w:r>
      <w:r w:rsidRPr="00BA2A21">
        <w:t xml:space="preserve"> b</w:t>
      </w:r>
      <w:r>
        <w:t>ouwplaatsmachinist”</w:t>
      </w:r>
      <w:r w:rsidR="0050357A">
        <w:t>.</w:t>
      </w:r>
    </w:p>
    <w:p w14:paraId="31F8163E" w14:textId="5529FEC5" w:rsidR="00B86D08" w:rsidRDefault="0050357A" w:rsidP="00B86D08">
      <w:r>
        <w:t xml:space="preserve">De </w:t>
      </w:r>
      <w:r w:rsidR="00B86D08">
        <w:t xml:space="preserve">leerplandoelen </w:t>
      </w:r>
      <w:r w:rsidR="00671FE0">
        <w:t xml:space="preserve">zijn </w:t>
      </w:r>
      <w:r w:rsidR="00B86D08">
        <w:t xml:space="preserve">als volgt </w:t>
      </w:r>
      <w:r w:rsidR="007A6848">
        <w:t xml:space="preserve">zijn </w:t>
      </w:r>
      <w:r w:rsidR="00671FE0">
        <w:t>geordend:</w:t>
      </w:r>
    </w:p>
    <w:p w14:paraId="157A03B8" w14:textId="77777777" w:rsidR="00B86D08" w:rsidRDefault="00B86D08" w:rsidP="006560EB">
      <w:pPr>
        <w:pStyle w:val="Opsomming1"/>
      </w:pPr>
      <w:bookmarkStart w:id="46" w:name="_Hlk124771993"/>
      <w:r>
        <w:t>Generieke competenties</w:t>
      </w:r>
    </w:p>
    <w:p w14:paraId="04ED705B" w14:textId="45965FC4" w:rsidR="00B86D08" w:rsidRDefault="00B86D08" w:rsidP="006560EB">
      <w:pPr>
        <w:pStyle w:val="Opsomming1"/>
      </w:pPr>
      <w:r>
        <w:t>De opdracht ontleden en procesmatig voorbereiden</w:t>
      </w:r>
    </w:p>
    <w:p w14:paraId="34E4C7A8" w14:textId="20B9053E" w:rsidR="00EA625A" w:rsidRDefault="00EA625A" w:rsidP="006560EB">
      <w:pPr>
        <w:pStyle w:val="Opsomming2"/>
      </w:pPr>
      <w:r>
        <w:t>Bodemgesteldheid, bouw- en infrastructuurconstructies onderzoeken</w:t>
      </w:r>
    </w:p>
    <w:p w14:paraId="750AE8D9" w14:textId="389E9089" w:rsidR="00EA625A" w:rsidRDefault="00EA625A" w:rsidP="006560EB">
      <w:pPr>
        <w:pStyle w:val="Opsomming2"/>
      </w:pPr>
      <w:r>
        <w:t xml:space="preserve">Plannen lezen en </w:t>
      </w:r>
      <w:r w:rsidR="007971EA">
        <w:t>meten</w:t>
      </w:r>
    </w:p>
    <w:p w14:paraId="31B75A5D" w14:textId="361D607A" w:rsidR="00EA625A" w:rsidRDefault="007971EA" w:rsidP="006560EB">
      <w:pPr>
        <w:pStyle w:val="Opsomming2"/>
      </w:pPr>
      <w:r>
        <w:t>Plannen en organiseren</w:t>
      </w:r>
    </w:p>
    <w:p w14:paraId="2082CB12" w14:textId="77777777" w:rsidR="00EA625A" w:rsidRDefault="00EA625A" w:rsidP="006560EB">
      <w:pPr>
        <w:pStyle w:val="Opsomming1"/>
      </w:pPr>
      <w:r>
        <w:t>De opdracht volgens voorbereiding realiseren</w:t>
      </w:r>
    </w:p>
    <w:p w14:paraId="23FC039D" w14:textId="21DDCB1E" w:rsidR="00B86D08" w:rsidRDefault="00B86D08" w:rsidP="006560EB">
      <w:pPr>
        <w:pStyle w:val="Opsomming2"/>
      </w:pPr>
      <w:r>
        <w:t>Preventie en milieu</w:t>
      </w:r>
    </w:p>
    <w:p w14:paraId="54C5FC50" w14:textId="0AEFF44B" w:rsidR="00FD2D8C" w:rsidRDefault="00470202" w:rsidP="006560EB">
      <w:pPr>
        <w:pStyle w:val="Opsomming2"/>
      </w:pPr>
      <w:r>
        <w:t>Omgevingsfactoren</w:t>
      </w:r>
    </w:p>
    <w:p w14:paraId="327B9F83" w14:textId="720A6CF9" w:rsidR="00470202" w:rsidRDefault="00470202" w:rsidP="006560EB">
      <w:pPr>
        <w:pStyle w:val="Opsomming2"/>
      </w:pPr>
      <w:r>
        <w:t xml:space="preserve">Bouwplaatsmachines </w:t>
      </w:r>
      <w:r w:rsidR="00994798">
        <w:t xml:space="preserve">controleren </w:t>
      </w:r>
      <w:r>
        <w:t>en toebehoren</w:t>
      </w:r>
      <w:r w:rsidR="00994798">
        <w:t xml:space="preserve"> beheren</w:t>
      </w:r>
    </w:p>
    <w:p w14:paraId="79820A7A" w14:textId="49DD6670" w:rsidR="00673B9A" w:rsidRDefault="00673B9A" w:rsidP="006560EB">
      <w:pPr>
        <w:pStyle w:val="Opsomming1"/>
      </w:pPr>
      <w:r>
        <w:t xml:space="preserve">Bouwplaatsmachines besturen en </w:t>
      </w:r>
      <w:r w:rsidR="002A0F80">
        <w:t>bedienen</w:t>
      </w:r>
    </w:p>
    <w:p w14:paraId="1AA4B6E7" w14:textId="7A0AE8F5" w:rsidR="00BB26BC" w:rsidRDefault="00BB26BC" w:rsidP="006560EB">
      <w:pPr>
        <w:pStyle w:val="Opsomming2"/>
      </w:pPr>
      <w:r>
        <w:t>Graafmachine</w:t>
      </w:r>
      <w:r w:rsidR="00994798">
        <w:t xml:space="preserve"> besturen en bedienen</w:t>
      </w:r>
    </w:p>
    <w:p w14:paraId="6F17E9C2" w14:textId="3A6CB8B0" w:rsidR="00BB26BC" w:rsidRDefault="00BB26BC" w:rsidP="006560EB">
      <w:pPr>
        <w:pStyle w:val="Opsomming2"/>
      </w:pPr>
      <w:r>
        <w:t>Wiellader</w:t>
      </w:r>
      <w:r w:rsidR="00994798" w:rsidRPr="00994798">
        <w:t xml:space="preserve"> </w:t>
      </w:r>
      <w:r w:rsidR="00994798">
        <w:t>besturen en bedienen</w:t>
      </w:r>
    </w:p>
    <w:p w14:paraId="2F44B122" w14:textId="33435CE4" w:rsidR="00BB26BC" w:rsidRDefault="00BB26BC" w:rsidP="006560EB">
      <w:pPr>
        <w:pStyle w:val="Opsomming2"/>
      </w:pPr>
      <w:r>
        <w:t>Bulldozer</w:t>
      </w:r>
      <w:r w:rsidR="00994798" w:rsidRPr="00994798">
        <w:t xml:space="preserve"> </w:t>
      </w:r>
      <w:r w:rsidR="00994798">
        <w:t>besturen en bedienen</w:t>
      </w:r>
    </w:p>
    <w:p w14:paraId="06AB97E8" w14:textId="1326B2DE" w:rsidR="00BB26BC" w:rsidRDefault="00BB26BC" w:rsidP="006560EB">
      <w:pPr>
        <w:pStyle w:val="Opsomming2"/>
      </w:pPr>
      <w:r>
        <w:t>Dumper</w:t>
      </w:r>
      <w:r w:rsidR="00994798" w:rsidRPr="00994798">
        <w:t xml:space="preserve"> </w:t>
      </w:r>
      <w:r w:rsidR="00994798">
        <w:t>besturen en bedienen</w:t>
      </w:r>
    </w:p>
    <w:p w14:paraId="6805B1B4" w14:textId="3A7044CD" w:rsidR="00B86D08" w:rsidRDefault="00B86D08" w:rsidP="006560EB">
      <w:pPr>
        <w:pStyle w:val="Opsomming1"/>
      </w:pPr>
      <w:r>
        <w:t>Kwaliteitscontrole en zelfevaluatie</w:t>
      </w:r>
    </w:p>
    <w:p w14:paraId="0A8B4AE3" w14:textId="58F1776B" w:rsidR="00385689" w:rsidRDefault="006F6012" w:rsidP="006F6012">
      <w:pPr>
        <w:pStyle w:val="Kop2"/>
      </w:pPr>
      <w:bookmarkStart w:id="47" w:name="_Toc128387437"/>
      <w:bookmarkStart w:id="48" w:name="_Toc157267353"/>
      <w:bookmarkEnd w:id="46"/>
      <w:r>
        <w:lastRenderedPageBreak/>
        <w:t>Leerlijnen</w:t>
      </w:r>
      <w:bookmarkEnd w:id="47"/>
      <w:bookmarkEnd w:id="48"/>
    </w:p>
    <w:p w14:paraId="5097A447" w14:textId="77777777" w:rsidR="00946B17" w:rsidRPr="000F7916" w:rsidRDefault="00946B17" w:rsidP="002F602C">
      <w:pPr>
        <w:pStyle w:val="Kop3"/>
      </w:pPr>
      <w:bookmarkStart w:id="49" w:name="_Toc129034623"/>
      <w:bookmarkStart w:id="50" w:name="_Toc129387334"/>
      <w:bookmarkStart w:id="51" w:name="_Toc129387916"/>
      <w:bookmarkStart w:id="52" w:name="_Toc157267354"/>
      <w:bookmarkStart w:id="53" w:name="_Toc128387440"/>
      <w:r w:rsidRPr="002F602C">
        <w:t>Samenhang</w:t>
      </w:r>
      <w:r w:rsidRPr="000F7916">
        <w:t xml:space="preserve"> met de tweede graad</w:t>
      </w:r>
      <w:bookmarkEnd w:id="49"/>
      <w:bookmarkEnd w:id="50"/>
      <w:bookmarkEnd w:id="51"/>
      <w:bookmarkEnd w:id="52"/>
    </w:p>
    <w:p w14:paraId="797BEFDC" w14:textId="6219E09A" w:rsidR="00C87295" w:rsidRDefault="00C87295" w:rsidP="00C87295">
      <w:r>
        <w:t xml:space="preserve">De leerlingen leren in de tweede graad Bouw projectmatig werken in functie van realisaties van een reeks bouwknopen. Er wordt sterk ingezet op het technisch proces van voorbereiding tot realisatie. De leerlingen leren relaties leggen tussen bouwmaterialen en hun toepassingen, </w:t>
      </w:r>
      <w:r w:rsidRPr="00135DE4">
        <w:t>bouwknopen onderzoeken, in 3D modelleren, werkvoorbereidingen maken, meetstaten</w:t>
      </w:r>
      <w:r>
        <w:t xml:space="preserve"> opstellen</w:t>
      </w:r>
      <w:r w:rsidRPr="00135DE4">
        <w:t xml:space="preserve"> en kostprijsberekening</w:t>
      </w:r>
      <w:r>
        <w:t>en</w:t>
      </w:r>
      <w:r w:rsidRPr="00135DE4">
        <w:t xml:space="preserve"> </w:t>
      </w:r>
      <w:r w:rsidR="0083784B">
        <w:t>van de gebruikte materialen</w:t>
      </w:r>
      <w:r w:rsidR="0083784B" w:rsidRPr="00135DE4">
        <w:t xml:space="preserve"> </w:t>
      </w:r>
      <w:r w:rsidRPr="00135DE4">
        <w:t>maken. Veiligheid</w:t>
      </w:r>
      <w:r>
        <w:t xml:space="preserve">, </w:t>
      </w:r>
      <w:r w:rsidRPr="00135DE4">
        <w:t>zorg voor het milieu</w:t>
      </w:r>
      <w:r>
        <w:t xml:space="preserve"> en circulaire economie </w:t>
      </w:r>
      <w:r w:rsidRPr="00135DE4">
        <w:t>vorm</w:t>
      </w:r>
      <w:r>
        <w:t>en</w:t>
      </w:r>
      <w:r w:rsidRPr="00135DE4">
        <w:t xml:space="preserve"> een rode draad doorheen de </w:t>
      </w:r>
      <w:r w:rsidR="000D2A66">
        <w:t>studierichting</w:t>
      </w:r>
      <w:r w:rsidRPr="00135DE4">
        <w:t>.</w:t>
      </w:r>
      <w:r>
        <w:t xml:space="preserve"> </w:t>
      </w:r>
      <w:r w:rsidR="004D7961">
        <w:t xml:space="preserve">In de tweede graad </w:t>
      </w:r>
      <w:r>
        <w:t>worden geen competenties aangeleerd in functie van bouwplaatsmachines.</w:t>
      </w:r>
    </w:p>
    <w:p w14:paraId="047AD68E" w14:textId="77777777" w:rsidR="00DF7A1E" w:rsidRDefault="00DF7A1E" w:rsidP="00E346B1">
      <w:pPr>
        <w:pStyle w:val="Kop3"/>
        <w:numPr>
          <w:ilvl w:val="2"/>
          <w:numId w:val="2"/>
        </w:numPr>
      </w:pPr>
      <w:bookmarkStart w:id="54" w:name="_Toc129034624"/>
      <w:bookmarkStart w:id="55" w:name="_Toc129387335"/>
      <w:bookmarkStart w:id="56" w:name="_Toc129387917"/>
      <w:bookmarkStart w:id="57" w:name="_Toc157267355"/>
      <w:bookmarkEnd w:id="53"/>
      <w:r>
        <w:t>Samenhang in de derde graad</w:t>
      </w:r>
      <w:bookmarkEnd w:id="54"/>
      <w:bookmarkEnd w:id="55"/>
      <w:bookmarkEnd w:id="56"/>
      <w:bookmarkEnd w:id="57"/>
    </w:p>
    <w:p w14:paraId="4897D03D" w14:textId="77777777" w:rsidR="00A90B77" w:rsidRDefault="00DF7A1E" w:rsidP="00A90B77">
      <w:r w:rsidRPr="00CB4E45">
        <w:t xml:space="preserve">Het leerplan </w:t>
      </w:r>
      <w:r>
        <w:t>Bouwplaatsmachinist</w:t>
      </w:r>
      <w:r w:rsidRPr="00CB4E45">
        <w:t xml:space="preserve"> </w:t>
      </w:r>
      <w:bookmarkStart w:id="58" w:name="_Toc128387441"/>
      <w:r w:rsidR="00A90B77" w:rsidRPr="00CB4E45">
        <w:t xml:space="preserve">heeft </w:t>
      </w:r>
      <w:r w:rsidR="00A90B77">
        <w:t>een samenhang</w:t>
      </w:r>
      <w:r w:rsidR="00A90B77" w:rsidRPr="00CB4E45">
        <w:t xml:space="preserve"> met de leerplannen Wiskunde en Maatschappelijke vorming</w:t>
      </w:r>
      <w:r w:rsidR="00A90B77">
        <w:t>.</w:t>
      </w:r>
      <w:r w:rsidR="00A90B77" w:rsidRPr="00CB4E45">
        <w:t xml:space="preserve"> In Wiskunde leren de leerlingen eenvoudige berekeningen uitvoeren, grafieken, tabellen</w:t>
      </w:r>
      <w:r w:rsidR="00A90B77">
        <w:t xml:space="preserve"> en</w:t>
      </w:r>
      <w:r w:rsidR="00A90B77" w:rsidRPr="00CB4E45">
        <w:t xml:space="preserve"> diagrammen interpreteren en problemen wiskundig op </w:t>
      </w:r>
      <w:r w:rsidR="00A90B77">
        <w:t xml:space="preserve">lossen </w:t>
      </w:r>
      <w:r w:rsidR="00A90B77" w:rsidRPr="00CB4E45">
        <w:t xml:space="preserve">in betekenisvolle contexten. In Maatschappelijke </w:t>
      </w:r>
      <w:r w:rsidR="00A90B77">
        <w:t xml:space="preserve">vorming leren de leerlingen fenomenen uit het dagelijkse leven verklaren. </w:t>
      </w:r>
    </w:p>
    <w:p w14:paraId="2DC81E45" w14:textId="2BA3DE67" w:rsidR="000773B5" w:rsidRDefault="006F6012" w:rsidP="00A90B77">
      <w:pPr>
        <w:pStyle w:val="Kop2"/>
      </w:pPr>
      <w:bookmarkStart w:id="59" w:name="_Toc157267356"/>
      <w:r>
        <w:t>Aandachtspunten</w:t>
      </w:r>
      <w:bookmarkEnd w:id="58"/>
      <w:bookmarkEnd w:id="59"/>
    </w:p>
    <w:p w14:paraId="6161E517" w14:textId="77777777" w:rsidR="003566A7" w:rsidRPr="00D73E94" w:rsidRDefault="003566A7" w:rsidP="003566A7">
      <w:pPr>
        <w:rPr>
          <w:i/>
          <w:iCs/>
        </w:rPr>
      </w:pPr>
      <w:r w:rsidRPr="00D73E94">
        <w:rPr>
          <w:i/>
          <w:iCs/>
        </w:rPr>
        <w:t>Het leerplan als één geheel</w:t>
      </w:r>
    </w:p>
    <w:p w14:paraId="79BAA1D3" w14:textId="5D9031E6" w:rsidR="00E42F37" w:rsidRPr="006B0DFF" w:rsidRDefault="00E42F37" w:rsidP="00E42F37">
      <w:r w:rsidRPr="00946B1D">
        <w:t>Om dit leerplan kwaliteitsvol te realiseren is het belangrijk om het verwerven van kennis en vaardigheden in de lespraktijk, zowel op school als op de werkplek, op elkaar af te stemmen. Die afstemming is ook van belang in functie van het realiseren van projecten. Het is</w:t>
      </w:r>
      <w:r w:rsidRPr="006B0DFF">
        <w:t xml:space="preserve"> belangrijk om </w:t>
      </w:r>
      <w:r w:rsidRPr="00873E6F">
        <w:t>het leerplan als</w:t>
      </w:r>
      <w:r w:rsidRPr="00FA7E9B">
        <w:t xml:space="preserve"> </w:t>
      </w:r>
      <w:r w:rsidRPr="00873E6F">
        <w:t>één geheel</w:t>
      </w:r>
      <w:r w:rsidRPr="006B0DFF">
        <w:t xml:space="preserve"> te beschouwen waarbij verschillende leerplandoelen niet zonder elkaar kunnen. De ordening in dit leerplan leidt niet tot een strakke opdeling in afzonderlijke </w:t>
      </w:r>
      <w:r>
        <w:t>delen</w:t>
      </w:r>
      <w:r w:rsidRPr="006B0DFF">
        <w:t xml:space="preserve">. </w:t>
      </w:r>
      <w:r>
        <w:t>Het is cruciaal om steeds de verbinding te maken me</w:t>
      </w:r>
      <w:r w:rsidRPr="006B0DFF">
        <w:t>t de activiteiten en de projecten op de werkplek</w:t>
      </w:r>
      <w:r>
        <w:t xml:space="preserve">. </w:t>
      </w:r>
      <w:r w:rsidRPr="006B0DFF">
        <w:t>Om het technisch proces correct te begrijpen en efficiënt toe te passen zijn een goede ontleding van de opdracht en grondige voorbereiding noodzakelijk vooraleer over te gaan tot realisaties.</w:t>
      </w:r>
    </w:p>
    <w:p w14:paraId="07DF0395" w14:textId="77777777" w:rsidR="00E42F37" w:rsidRDefault="00E42F37" w:rsidP="00E42F37">
      <w:r>
        <w:t>De leerplandoelen worden gerealiseerd over de twee leerjaren van de derde graad. Overleg en een planmatige aanpak, gelijkgericht werken en evalueren zijn daarbij noodzakelijk.</w:t>
      </w:r>
    </w:p>
    <w:p w14:paraId="39281697" w14:textId="710DDB0F" w:rsidR="00D251CD" w:rsidRDefault="00536B02" w:rsidP="00393AF1">
      <w:bookmarkStart w:id="60" w:name="_Hlk57642974"/>
      <w:bookmarkStart w:id="61" w:name="_Hlk57566709"/>
      <w:r>
        <w:t xml:space="preserve">Dit leerplan </w:t>
      </w:r>
      <w:r w:rsidR="00CE2024">
        <w:t>beperkt zich</w:t>
      </w:r>
      <w:r>
        <w:t xml:space="preserve"> tot het </w:t>
      </w:r>
      <w:r w:rsidR="0060486B">
        <w:t xml:space="preserve">besturen en bedienen van </w:t>
      </w:r>
      <w:r>
        <w:t>een graafmachine, wiellader, bulldozer en dumper</w:t>
      </w:r>
      <w:r w:rsidR="00297D56">
        <w:t xml:space="preserve"> met als doel graafwerken, grondverzet, ver</w:t>
      </w:r>
      <w:r w:rsidR="005C0B2E">
        <w:t>dichtingen,</w:t>
      </w:r>
      <w:r w:rsidR="00C21540">
        <w:t xml:space="preserve"> kleine hijsopdrachten en verplaatsingen van materialen (aarde, grind</w:t>
      </w:r>
      <w:r w:rsidR="00C514A4">
        <w:t xml:space="preserve">, rotsblokken, stenen, zand geprefabriceerde bouwelementen, buizen) </w:t>
      </w:r>
      <w:r w:rsidR="00A30293">
        <w:t>uit te voeren op bouwplaatsen.</w:t>
      </w:r>
    </w:p>
    <w:p w14:paraId="3BF577DD" w14:textId="77777777" w:rsidR="000C098E" w:rsidRPr="00E516C6" w:rsidRDefault="000C098E" w:rsidP="000C098E">
      <w:pPr>
        <w:rPr>
          <w:i/>
          <w:iCs/>
        </w:rPr>
      </w:pPr>
      <w:r w:rsidRPr="00E516C6">
        <w:rPr>
          <w:i/>
          <w:iCs/>
        </w:rPr>
        <w:t>Veiligheid</w:t>
      </w:r>
    </w:p>
    <w:p w14:paraId="11B2DAE0" w14:textId="49391C63" w:rsidR="00A707CD" w:rsidRDefault="00A707CD" w:rsidP="00393AF1">
      <w:bookmarkStart w:id="62" w:name="_Hlk146142266"/>
      <w:r>
        <w:t>Het is belangrijk om er de leerlingen op te attenderen</w:t>
      </w:r>
      <w:bookmarkEnd w:id="62"/>
      <w:r>
        <w:t xml:space="preserve"> </w:t>
      </w:r>
      <w:r w:rsidRPr="006B0DFF">
        <w:t xml:space="preserve">dat de werkplek van </w:t>
      </w:r>
      <w:r>
        <w:t>een bouwplaatsmachinist</w:t>
      </w:r>
      <w:r w:rsidR="00571677">
        <w:t xml:space="preserve"> </w:t>
      </w:r>
      <w:r w:rsidRPr="006B0DFF">
        <w:t xml:space="preserve">een tijdelijk karakter heeft waardoor er </w:t>
      </w:r>
      <w:r w:rsidR="00D33CE8">
        <w:t xml:space="preserve">regelmatig </w:t>
      </w:r>
      <w:r w:rsidRPr="006B0DFF">
        <w:t xml:space="preserve">onvoldoende aandacht </w:t>
      </w:r>
      <w:r w:rsidR="00D33CE8">
        <w:t xml:space="preserve">wordt </w:t>
      </w:r>
      <w:r w:rsidR="00571677">
        <w:t>best</w:t>
      </w:r>
      <w:r w:rsidR="00D33CE8">
        <w:t>e</w:t>
      </w:r>
      <w:r w:rsidR="00571677">
        <w:t xml:space="preserve">ed </w:t>
      </w:r>
      <w:r w:rsidRPr="006B0DFF">
        <w:t>aan het toepassen van alle veiligheidsmaatregelen en -voorzieningen</w:t>
      </w:r>
      <w:r w:rsidR="005168D9">
        <w:t>. Naar zijn omgeving toe heeft de bouwplaatsmachinist een voorbeeldfunctie te vervullen.</w:t>
      </w:r>
    </w:p>
    <w:p w14:paraId="080B5796" w14:textId="4AD7AC19" w:rsidR="00AE0CB9" w:rsidRDefault="003B6FF9" w:rsidP="00AE0CB9">
      <w:r>
        <w:t xml:space="preserve">Het </w:t>
      </w:r>
      <w:r w:rsidR="00397546">
        <w:t>besturen en bedienen van</w:t>
      </w:r>
      <w:r>
        <w:t xml:space="preserve"> bouwplaatsmachines </w:t>
      </w:r>
      <w:r w:rsidR="00397546">
        <w:t>kan pas na de</w:t>
      </w:r>
      <w:r>
        <w:t xml:space="preserve"> nodige opleiding, kennis van de start- en stopprocedures, veiligheidsinstructies en het inoefenen van de vaardigheden. </w:t>
      </w:r>
      <w:r w:rsidR="00AE0CB9">
        <w:t>H</w:t>
      </w:r>
      <w:r w:rsidR="00AE0CB9" w:rsidRPr="006B0DFF">
        <w:t xml:space="preserve">et </w:t>
      </w:r>
      <w:r w:rsidR="00AE0CB9">
        <w:t xml:space="preserve">is </w:t>
      </w:r>
      <w:r w:rsidR="00AE0CB9" w:rsidRPr="006B0DFF">
        <w:t xml:space="preserve">noodzakelijk om regelmatig de afspraken op te frissen of een toolboxmeeting te organiseren </w:t>
      </w:r>
      <w:r w:rsidR="00AE0CB9">
        <w:t>over</w:t>
      </w:r>
      <w:r w:rsidR="00AE0CB9" w:rsidRPr="006B0DFF">
        <w:t xml:space="preserve"> bepaalde veiligheidsthema’s.</w:t>
      </w:r>
      <w:bookmarkStart w:id="63" w:name="_Hlk57643782"/>
      <w:r w:rsidR="00AE0CB9" w:rsidRPr="00AE0CB9">
        <w:t xml:space="preserve"> </w:t>
      </w:r>
      <w:r w:rsidR="00AE0CB9" w:rsidRPr="00BA2A21">
        <w:t>Het gebruik van persoonlijke en collectieve beschermingsmiddelen en het handelen</w:t>
      </w:r>
      <w:r w:rsidR="00AE0CB9" w:rsidRPr="00453717">
        <w:t xml:space="preserve"> </w:t>
      </w:r>
      <w:r w:rsidR="00AE0CB9" w:rsidRPr="00453717">
        <w:lastRenderedPageBreak/>
        <w:t>volgens de</w:t>
      </w:r>
      <w:r w:rsidR="00AE0CB9">
        <w:t xml:space="preserve"> veiligheidsvoorschriften, veiligheidsinstructiekaarten, werkinstructiekaarten en gebruiksinstructies zijn een continu aandachtspunt.</w:t>
      </w:r>
    </w:p>
    <w:bookmarkEnd w:id="63"/>
    <w:p w14:paraId="0D734AE2" w14:textId="2F02CBEC" w:rsidR="00393AF1" w:rsidRDefault="003B6FF9" w:rsidP="00393AF1">
      <w:r>
        <w:t>De bouwplaatsmachinist kan bij gelegenheid uit de graafmachine stappen om de rioollegger te ondersteunen bij het aansluiten van rioolbuizen en -putten en de stratenmaker bij het plaatsen van boordstenen en afvoergeulen en straatkolken.</w:t>
      </w:r>
      <w:r w:rsidR="00393AF1">
        <w:t xml:space="preserve"> Competenties van stratenmaker en rioollegger kunnen </w:t>
      </w:r>
      <w:r w:rsidR="00622787">
        <w:t xml:space="preserve">worden </w:t>
      </w:r>
      <w:r w:rsidR="00393AF1">
        <w:t xml:space="preserve">aangeboden via </w:t>
      </w:r>
      <w:r w:rsidR="005965D9">
        <w:t>het</w:t>
      </w:r>
      <w:r w:rsidR="00393AF1">
        <w:t xml:space="preserve"> complementair gedeelte.</w:t>
      </w:r>
      <w:r w:rsidR="00097236">
        <w:t xml:space="preserve"> Om de su</w:t>
      </w:r>
      <w:r w:rsidR="005965D9">
        <w:t>c</w:t>
      </w:r>
      <w:r w:rsidR="00097236">
        <w:t>cesbeleving bij de leerlingen sterk te houden is het belangrijk dat er voldoende bouwplaatsmachines voorhanden zijn op een voldoende groot oefenterrein.</w:t>
      </w:r>
    </w:p>
    <w:p w14:paraId="077B071A" w14:textId="1955DAED" w:rsidR="00393AF1" w:rsidRDefault="00F936E9" w:rsidP="00393AF1">
      <w:r>
        <w:t xml:space="preserve">Gezien de specifieke opleiding van bouwplaatsmachinist en om veiligheidsredenen </w:t>
      </w:r>
      <w:r w:rsidR="00365652">
        <w:t>bedien</w:t>
      </w:r>
      <w:r w:rsidR="00622787">
        <w:t>en</w:t>
      </w:r>
      <w:r w:rsidR="00365652">
        <w:t xml:space="preserve"> een</w:t>
      </w:r>
      <w:r w:rsidR="00393AF1" w:rsidRPr="00787229">
        <w:t xml:space="preserve"> rioollegger en </w:t>
      </w:r>
      <w:r w:rsidR="00365652">
        <w:t>een</w:t>
      </w:r>
      <w:r w:rsidR="00393AF1" w:rsidRPr="00787229">
        <w:t xml:space="preserve"> stratenmaker de graafmachine, wiellader, bulldozer en dumper</w:t>
      </w:r>
      <w:r w:rsidR="00393AF1">
        <w:t xml:space="preserve"> </w:t>
      </w:r>
      <w:r w:rsidR="00393AF1" w:rsidRPr="00BA2A21">
        <w:t>niet</w:t>
      </w:r>
      <w:r w:rsidR="005965D9" w:rsidRPr="00BA2A21">
        <w:t>.</w:t>
      </w:r>
      <w:r w:rsidR="00393AF1" w:rsidRPr="00BA2A21">
        <w:t xml:space="preserve"> </w:t>
      </w:r>
      <w:r w:rsidR="00CD7D20">
        <w:t>De competenties uit dit lee</w:t>
      </w:r>
      <w:r w:rsidR="00C93BBE">
        <w:t>r</w:t>
      </w:r>
      <w:r w:rsidR="00CD7D20">
        <w:t xml:space="preserve">plan maken geen deel </w:t>
      </w:r>
      <w:r w:rsidR="00C93BBE">
        <w:t xml:space="preserve">uit van de leerplannen Rioollegger en Stratenmaker. </w:t>
      </w:r>
      <w:r w:rsidR="00365652" w:rsidRPr="00BA2A21">
        <w:t xml:space="preserve">De opleidingen </w:t>
      </w:r>
      <w:r w:rsidR="00393AF1" w:rsidRPr="00BA2A21">
        <w:t xml:space="preserve">Stratenmaker </w:t>
      </w:r>
      <w:r w:rsidR="009A0EAA" w:rsidRPr="00BA2A21">
        <w:t xml:space="preserve">duaal OK 2 </w:t>
      </w:r>
      <w:r w:rsidR="00393AF1" w:rsidRPr="00BA2A21">
        <w:t xml:space="preserve">en </w:t>
      </w:r>
      <w:r w:rsidR="009A0EAA" w:rsidRPr="00BA2A21">
        <w:t>R</w:t>
      </w:r>
      <w:r w:rsidR="00393AF1" w:rsidRPr="00BA2A21">
        <w:t>ioollegger</w:t>
      </w:r>
      <w:r w:rsidR="001D0982" w:rsidRPr="00BA2A21">
        <w:t xml:space="preserve"> duaal OK 2</w:t>
      </w:r>
      <w:r w:rsidR="00393AF1" w:rsidRPr="00BA2A21">
        <w:t xml:space="preserve"> zijn immers</w:t>
      </w:r>
      <w:r w:rsidR="001D0982" w:rsidRPr="00BA2A21">
        <w:t xml:space="preserve"> </w:t>
      </w:r>
      <w:r w:rsidR="004E3282" w:rsidRPr="00BA2A21">
        <w:t>opleidingen geënt op andere be</w:t>
      </w:r>
      <w:r w:rsidR="004E3282">
        <w:t>roepskwalificaties.</w:t>
      </w:r>
    </w:p>
    <w:p w14:paraId="1919C6C2" w14:textId="77777777" w:rsidR="00C2589C" w:rsidRPr="00286D34" w:rsidRDefault="00C2589C" w:rsidP="00C2589C">
      <w:pPr>
        <w:rPr>
          <w:i/>
          <w:iCs/>
        </w:rPr>
      </w:pPr>
      <w:r w:rsidRPr="00286D34">
        <w:rPr>
          <w:i/>
          <w:iCs/>
        </w:rPr>
        <w:t>Werkplekleren</w:t>
      </w:r>
    </w:p>
    <w:bookmarkEnd w:id="60"/>
    <w:bookmarkEnd w:id="61"/>
    <w:p w14:paraId="35A5651C" w14:textId="3C628D71" w:rsidR="00D41AC2" w:rsidRDefault="00D41AC2" w:rsidP="00D41AC2">
      <w:r w:rsidRPr="00FC0AD7">
        <w:t xml:space="preserve">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t>
      </w:r>
      <w:r w:rsidRPr="00BE0BD4">
        <w:t>werkomgevingen, observatie-activiteiten en leerlingenstages.</w:t>
      </w:r>
      <w:r w:rsidRPr="00FC0AD7">
        <w:t xml:space="preserve"> De school heeft de ruimte om een beleid uit te stippelen over welke vormen van werkplekleren een plaats krijgen in de lespraktijk en met welk doel werkplekleren wordt ingezet.</w:t>
      </w:r>
    </w:p>
    <w:p w14:paraId="74FB9FA6" w14:textId="535876C0" w:rsidR="00C2589C" w:rsidRDefault="00C2589C" w:rsidP="00C2589C">
      <w:pPr>
        <w:pStyle w:val="Kop2"/>
      </w:pPr>
      <w:bookmarkStart w:id="64" w:name="_Toc157267357"/>
      <w:r>
        <w:t>Leerplanpagina</w:t>
      </w:r>
      <w:bookmarkEnd w:id="64"/>
    </w:p>
    <w:p w14:paraId="4329FC0E" w14:textId="77777777" w:rsidR="00603AC4" w:rsidRDefault="00603AC4" w:rsidP="00603AC4">
      <w:r>
        <w:t xml:space="preserve">Wil je als gebruiker van dit leerplan op de hoogte blijven van inspirerend materiaal, achtergrond,  professionaliseringen of lerarennetwerken, surf dan naar de </w:t>
      </w:r>
      <w:hyperlink r:id="rId21" w:history="1">
        <w:r w:rsidRPr="006F06D8">
          <w:rPr>
            <w:rStyle w:val="Hyperlink"/>
          </w:rPr>
          <w:t>leerplanpagina</w:t>
        </w:r>
      </w:hyperlink>
      <w:r w:rsidRPr="00217CEA">
        <w:t>.</w:t>
      </w:r>
    </w:p>
    <w:p w14:paraId="3CB77CD4" w14:textId="77777777" w:rsidR="00603AC4" w:rsidRPr="00302CBF" w:rsidRDefault="00603AC4" w:rsidP="00603AC4">
      <w:r>
        <w:rPr>
          <w:noProof/>
        </w:rPr>
        <w:drawing>
          <wp:inline distT="0" distB="0" distL="0" distR="0" wp14:anchorId="663C9F63" wp14:editId="3EBB9905">
            <wp:extent cx="1080000" cy="1080000"/>
            <wp:effectExtent l="0" t="0" r="6350" b="6350"/>
            <wp:docPr id="164794490" name="Afbeelding 164794490" descr="Afbeelding met patroon, steek, pix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94490" name="Afbeelding 5" descr="Afbeelding met patroon, steek, pixel&#10;&#10;Automatisch gegenereerde beschrijvi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14:paraId="713E0EA0" w14:textId="0050BE9A" w:rsidR="003C20F3" w:rsidRDefault="008E5D4D" w:rsidP="00E42F24">
      <w:pPr>
        <w:pStyle w:val="Kop1"/>
      </w:pPr>
      <w:bookmarkStart w:id="65" w:name="_Toc128387442"/>
      <w:bookmarkStart w:id="66" w:name="_Toc157267358"/>
      <w:r w:rsidRPr="00731063">
        <w:t>Leerplandoelen</w:t>
      </w:r>
      <w:bookmarkEnd w:id="65"/>
      <w:bookmarkEnd w:id="66"/>
    </w:p>
    <w:p w14:paraId="430B5468" w14:textId="3ADFAEF2" w:rsidR="007E4297" w:rsidRDefault="007E4297" w:rsidP="002A5D5F">
      <w:pPr>
        <w:pStyle w:val="Kop2"/>
      </w:pPr>
      <w:bookmarkStart w:id="67" w:name="_Toc157267359"/>
      <w:bookmarkStart w:id="68" w:name="_Hlk121423666"/>
      <w:r>
        <w:t>Generieke competenties</w:t>
      </w:r>
      <w:bookmarkEnd w:id="67"/>
    </w:p>
    <w:bookmarkEnd w:id="68"/>
    <w:p w14:paraId="651420D2" w14:textId="77777777" w:rsidR="00D91DBF" w:rsidRPr="00D91DBF" w:rsidRDefault="00D91DBF" w:rsidP="00D91DBF">
      <w:pPr>
        <w:pStyle w:val="Concordantie"/>
      </w:pPr>
      <w:r w:rsidRPr="00D91DBF">
        <w:t>Minimumdoelen, specifieke minimumdoelen of doelen die leiden naar BK</w:t>
      </w:r>
    </w:p>
    <w:p w14:paraId="36688130" w14:textId="2A23BD86" w:rsidR="005467B2" w:rsidRPr="00CA2FE4" w:rsidRDefault="005467B2" w:rsidP="00CA2FE4">
      <w:pPr>
        <w:pStyle w:val="MDSMDBK"/>
      </w:pPr>
      <w:r w:rsidRPr="00CA2FE4">
        <w:t>BK 01</w:t>
      </w:r>
      <w:r w:rsidRPr="00CA2FE4">
        <w:tab/>
        <w:t>De leerlingen werken in teamverband</w:t>
      </w:r>
      <w:r w:rsidR="00AC1A6C">
        <w:t xml:space="preserve"> (organisatiecultuur, communicatie, procedures).</w:t>
      </w:r>
      <w:r w:rsidR="00A2064F">
        <w:t xml:space="preserve"> </w:t>
      </w:r>
      <w:r w:rsidR="00AC1A6C" w:rsidRPr="000721F3">
        <w:t>(</w:t>
      </w:r>
      <w:r w:rsidR="007025A4">
        <w:t>LPD 1)</w:t>
      </w:r>
    </w:p>
    <w:p w14:paraId="46FEDD32" w14:textId="170EA7EA" w:rsidR="00DB074B" w:rsidRDefault="00F94101" w:rsidP="00DB074B">
      <w:pPr>
        <w:pStyle w:val="MDSMDBK"/>
      </w:pPr>
      <w:r w:rsidRPr="00E736D7">
        <w:t xml:space="preserve">MD </w:t>
      </w:r>
      <w:r>
        <w:t>06.12</w:t>
      </w:r>
      <w:r>
        <w:tab/>
      </w:r>
      <w:r w:rsidRPr="00E736D7">
        <w:t>De leerlingen</w:t>
      </w:r>
      <w:r>
        <w:t xml:space="preserve"> ontwerpen een oplossing voor een probleem door wetenschappen, technologie of wiskunde geïntegreerd aan te wenden. (</w:t>
      </w:r>
      <w:r w:rsidRPr="00D1055C">
        <w:rPr>
          <w:color w:val="auto"/>
        </w:rPr>
        <w:t xml:space="preserve">LPD </w:t>
      </w:r>
      <w:r w:rsidR="009E4EE5">
        <w:rPr>
          <w:color w:val="auto"/>
        </w:rPr>
        <w:t>2)</w:t>
      </w:r>
    </w:p>
    <w:p w14:paraId="03FFACF1" w14:textId="3A7DF1C6" w:rsidR="00E84CC8" w:rsidRDefault="00E84CC8" w:rsidP="001A5CFA">
      <w:pPr>
        <w:pStyle w:val="Doel"/>
      </w:pPr>
      <w:bookmarkStart w:id="69" w:name="_Toc128387444"/>
      <w:r>
        <w:t xml:space="preserve">De leerlingen </w:t>
      </w:r>
      <w:r w:rsidR="3126DEC5">
        <w:t xml:space="preserve">werken </w:t>
      </w:r>
      <w:bookmarkEnd w:id="69"/>
      <w:r>
        <w:t>in teamverband (organisatiecultuur, communicatie, procedures)</w:t>
      </w:r>
      <w:r w:rsidR="000E645F">
        <w:t>.</w:t>
      </w:r>
    </w:p>
    <w:p w14:paraId="433A54E7" w14:textId="17FC83D8" w:rsidR="00E32FA9" w:rsidRDefault="00E32FA9" w:rsidP="00E32FA9">
      <w:pPr>
        <w:pStyle w:val="Wenk"/>
      </w:pPr>
      <w:r w:rsidRPr="0037193F">
        <w:t>Je</w:t>
      </w:r>
      <w:r>
        <w:t xml:space="preserve"> kan aandacht hebben voor de organisatie en afspraken in bedrijven en ze </w:t>
      </w:r>
      <w:r w:rsidR="00945997">
        <w:t>vergelijken met</w:t>
      </w:r>
      <w:r>
        <w:t xml:space="preserve"> de werking op school of het eigen competentiecentrum.  Meerdere leerplandoelen uit dit leerplan maken het mogelijk om de </w:t>
      </w:r>
      <w:r>
        <w:lastRenderedPageBreak/>
        <w:t>organisatiecultuur van een bedrijf te leren kennen en maken duidelijk dat de communicatie tussen arbeiders, werkgever, (onder-)aannemers, architect, werfleider, veiligheidscoördinator en leerlingen belangrijk is. Daarbij kan je ook aandacht besteden aan het in groep naleven en toepassen van afspraken in verband met persoonlijke en collectieve beschermingsmiddelen. Ook leerlingen kunnen hier een voorbeeldfunctie hebben.</w:t>
      </w:r>
    </w:p>
    <w:p w14:paraId="2FD7F9E3" w14:textId="77777777" w:rsidR="00E32FA9" w:rsidRDefault="00E32FA9" w:rsidP="00E32FA9">
      <w:pPr>
        <w:pStyle w:val="Wenk"/>
      </w:pPr>
      <w:r>
        <w:t>Je kan verwijzen naar BIM waarbij alle actoren betrokken bij een bouwproject van ontwerp tot oplevering continu in contact staan met elkaar. Daarbij zijn een vlotte communicatie en het correct opvolgen van procedures belangrijk.</w:t>
      </w:r>
    </w:p>
    <w:p w14:paraId="2093D68B" w14:textId="207C3A87" w:rsidR="00F94101" w:rsidRDefault="00F94101" w:rsidP="00F94101">
      <w:pPr>
        <w:pStyle w:val="Doel"/>
      </w:pPr>
      <w:bookmarkStart w:id="70" w:name="_Toc128387445"/>
      <w:r>
        <w:t>De leerlingen ontwerpen een op</w:t>
      </w:r>
      <w:r w:rsidR="00D1055C">
        <w:t>lossing voor een probleem door wetenschappen, technologie of wiskunde aan te wenden.</w:t>
      </w:r>
      <w:bookmarkEnd w:id="70"/>
    </w:p>
    <w:p w14:paraId="253F7258" w14:textId="2CB0BF53" w:rsidR="008D29BE" w:rsidRDefault="008D29BE" w:rsidP="008D29BE">
      <w:pPr>
        <w:pStyle w:val="Wenk"/>
      </w:pPr>
      <w:r>
        <w:t xml:space="preserve">Dit leerplandoel kan je op een projectmatige manier realiseren. Het kan gaan om een probleem </w:t>
      </w:r>
      <w:r w:rsidR="009A6E63">
        <w:t>dat</w:t>
      </w:r>
      <w:r>
        <w:t xml:space="preserve"> kleinschalig is en aansluit bij de leefwereld van de leerlingen.</w:t>
      </w:r>
    </w:p>
    <w:p w14:paraId="0E125AC9" w14:textId="77777777" w:rsidR="008D29BE" w:rsidRDefault="008D29BE" w:rsidP="008D29BE">
      <w:pPr>
        <w:pStyle w:val="Wenk"/>
      </w:pPr>
      <w:r>
        <w:t>Het is aangewezen om te vertrekken van een specifieke situatie. Leerlingen zetten kennis en vaardigheden in door creatief denken: ze bedenken mogelijke oplossingen, wegen ze tegenover elkaar af en maken keuzes. Stappenplannen kunnen dit proces ondersteunen. Een probleemoplossend proces verloopt systematisch, maar kan je niet voorstellen als een vast ritueel of recept.</w:t>
      </w:r>
    </w:p>
    <w:p w14:paraId="71318910" w14:textId="77777777" w:rsidR="008D29BE" w:rsidRDefault="008D29BE" w:rsidP="008D29BE">
      <w:pPr>
        <w:pStyle w:val="Wenk"/>
      </w:pPr>
      <w:r>
        <w:t>Je kan een informatierijke omgeving voorzien waarin leerlingen vlot inspiratie kunnen verzamelen. Het is waardevol om ook tussentijdse resultaten te bespreken. Leerlingen kunnen ook feedback aan elkaar geven.</w:t>
      </w:r>
    </w:p>
    <w:p w14:paraId="146425EC" w14:textId="13A8A74D" w:rsidR="008D29BE" w:rsidRDefault="008D29BE" w:rsidP="008D29BE">
      <w:pPr>
        <w:pStyle w:val="Wenk"/>
      </w:pPr>
      <w:r>
        <w:t>Goed gekozen problemen kunnen spontaan aanleiding geven tot integratie van meerdere domeinen of disciplines. Voorbeelden van problemen en uitdagingen waarvoor een relatief eenvoudige (model)oplossing kan worden ontwikkeld:</w:t>
      </w:r>
    </w:p>
    <w:p w14:paraId="610F92FE" w14:textId="6D9D6C9A" w:rsidR="008D29BE" w:rsidRPr="00BE0BD4" w:rsidRDefault="006B14E8" w:rsidP="0076235C">
      <w:pPr>
        <w:pStyle w:val="Wenkops1"/>
      </w:pPr>
      <w:r w:rsidRPr="00BE0BD4">
        <w:t>stabiliteitsinzichten bij afbraakwerken om instortingsgevaar van blijvende gebouwdelen te waarborgen, om te verwijderen constructiedelen gecontroleerd weg te nemen en om de eigen veiligheid en die van andere personen te waarborgen;</w:t>
      </w:r>
    </w:p>
    <w:p w14:paraId="2D870652" w14:textId="27474C2A" w:rsidR="008D29BE" w:rsidRPr="00BE0BD4" w:rsidRDefault="006B14E8" w:rsidP="0076235C">
      <w:pPr>
        <w:pStyle w:val="Wenkops1"/>
      </w:pPr>
      <w:r w:rsidRPr="00BE0BD4">
        <w:t>de draagkracht  van de ondergrond en de opsteleisen voor bouwplaatsmachines bij werkzaamheden in de nabijheid van oevers en grachten, in functie van het aanleggen van taluds, afbraakwerken, het graven van rioleringssleuven en werkzaamheden met medearbeiders in de onmiddellijke omgeving van de bouwplaatsmachine;</w:t>
      </w:r>
    </w:p>
    <w:p w14:paraId="06B5E20F" w14:textId="4E881987" w:rsidR="006B14E8" w:rsidRPr="00BE0BD4" w:rsidRDefault="006B14E8" w:rsidP="0076235C">
      <w:pPr>
        <w:pStyle w:val="Wenkops1"/>
      </w:pPr>
      <w:r w:rsidRPr="00BE0BD4">
        <w:t>optimalisatie van meetgegevens en berekening van volumes van het grondverzet op basis van het nodige vrachtvervoer en de te presteren uren per bouwplaatsmachine</w:t>
      </w:r>
      <w:r w:rsidR="007A4954" w:rsidRPr="00BE0BD4">
        <w:t>;</w:t>
      </w:r>
    </w:p>
    <w:p w14:paraId="56482B61" w14:textId="021005B5" w:rsidR="007A4954" w:rsidRDefault="007A4954" w:rsidP="0076235C">
      <w:pPr>
        <w:pStyle w:val="Wenkops1"/>
      </w:pPr>
      <w:r w:rsidRPr="00BE0BD4">
        <w:t>oplossingen voor het sorteren van puin en afval om bij te dragen aan circulaire economie, bodemsanering en grondverzet.</w:t>
      </w:r>
    </w:p>
    <w:p w14:paraId="300A4EC8" w14:textId="77777777" w:rsidR="008D29BE" w:rsidRDefault="008D29BE" w:rsidP="008D29BE">
      <w:pPr>
        <w:pStyle w:val="Wenk"/>
      </w:pPr>
      <w:r>
        <w:t>Je kan aandacht besteden aan keuzes die leerlingen maakten bij het ontwerpen van een oplossing. Leerlingen kunnen die beargumenteren en hun denkproces illustreren: door foto’s te nemen van deeloplossingen; documentatie te verzamelen; tekeningen, schema’s, eenvoudige berekeningen te maken; een proefmodel samen te stellen …</w:t>
      </w:r>
    </w:p>
    <w:p w14:paraId="167D2414" w14:textId="77777777" w:rsidR="008D29BE" w:rsidRDefault="008D29BE" w:rsidP="008D29BE">
      <w:pPr>
        <w:pStyle w:val="Wenk"/>
      </w:pPr>
      <w:r>
        <w:t xml:space="preserve">De leerlingen ontwerpen een oplossing, maar hoeven die oplossing niet effectief </w:t>
      </w:r>
      <w:r>
        <w:lastRenderedPageBreak/>
        <w:t xml:space="preserve">te realiseren. De oplossing kan verschillende vormen aannemen en moet worden getest of geëvalueerd: een nieuwe of aangepaste werkwijze, een interventie, een technisch systeem (product, apparaat …). </w:t>
      </w:r>
    </w:p>
    <w:p w14:paraId="26F1FB9B" w14:textId="4EF82587" w:rsidR="00F1666A" w:rsidRDefault="00F1666A" w:rsidP="002A5D5F">
      <w:pPr>
        <w:pStyle w:val="Kop2"/>
      </w:pPr>
      <w:bookmarkStart w:id="71" w:name="_Toc125441303"/>
      <w:bookmarkStart w:id="72" w:name="_Toc128387447"/>
      <w:bookmarkStart w:id="73" w:name="_Toc157267360"/>
      <w:r>
        <w:t>De opdracht ontleden en procesmatig voorbereiden</w:t>
      </w:r>
      <w:bookmarkEnd w:id="71"/>
      <w:bookmarkEnd w:id="72"/>
      <w:bookmarkEnd w:id="73"/>
    </w:p>
    <w:p w14:paraId="1A18D4B9" w14:textId="36A5615C" w:rsidR="00D64DA8" w:rsidRDefault="00D64DA8" w:rsidP="002A5D5F">
      <w:pPr>
        <w:pStyle w:val="Kop3"/>
      </w:pPr>
      <w:bookmarkStart w:id="74" w:name="_Toc157267361"/>
      <w:r>
        <w:t>Bodemgesteldheid, bouw- en infrastructuurconstructies onderzoeken</w:t>
      </w:r>
      <w:bookmarkEnd w:id="74"/>
    </w:p>
    <w:p w14:paraId="4161ADD0" w14:textId="77777777" w:rsidR="008157C1" w:rsidRPr="00C13AD2" w:rsidRDefault="008157C1" w:rsidP="008157C1">
      <w:pPr>
        <w:pBdr>
          <w:top w:val="single" w:sz="48" w:space="1" w:color="D9D9D9"/>
          <w:left w:val="single" w:sz="48" w:space="4" w:color="D9D9D9"/>
          <w:bottom w:val="single" w:sz="48" w:space="0" w:color="D9D9D9"/>
          <w:right w:val="single" w:sz="48" w:space="4" w:color="D9D9D9"/>
        </w:pBdr>
        <w:shd w:val="clear" w:color="auto" w:fill="D9D9D9"/>
        <w:spacing w:before="120" w:after="120" w:line="240" w:lineRule="auto"/>
        <w:ind w:left="1417" w:hanging="1247"/>
        <w:outlineLvl w:val="3"/>
        <w15:collapsed/>
        <w:rPr>
          <w:rFonts w:eastAsia="Calibri" w:cs="Calibri"/>
          <w:b/>
          <w:color w:val="000000"/>
          <w:szCs w:val="16"/>
        </w:rPr>
      </w:pPr>
      <w:r w:rsidRPr="00C13AD2">
        <w:rPr>
          <w:rFonts w:eastAsia="Calibri" w:cs="Calibri"/>
          <w:b/>
          <w:color w:val="000000"/>
          <w:szCs w:val="16"/>
        </w:rPr>
        <w:t>Minimumdoelen, specifieke minimumdoelen of doelen die leiden naar BK</w:t>
      </w:r>
    </w:p>
    <w:p w14:paraId="5B55EE36" w14:textId="77777777" w:rsidR="008157C1" w:rsidRPr="00C13AD2" w:rsidRDefault="008157C1" w:rsidP="008157C1">
      <w:pPr>
        <w:pBdr>
          <w:top w:val="single" w:sz="48" w:space="1" w:color="D9D9D9"/>
          <w:left w:val="single" w:sz="48" w:space="4" w:color="D9D9D9"/>
          <w:bottom w:val="single" w:sz="48" w:space="0" w:color="D9D9D9"/>
          <w:right w:val="single" w:sz="48" w:space="4" w:color="D9D9D9"/>
        </w:pBdr>
        <w:shd w:val="clear" w:color="auto" w:fill="D9D9D9"/>
        <w:spacing w:before="120" w:after="120" w:line="240" w:lineRule="auto"/>
        <w:ind w:left="1417" w:hanging="1247"/>
        <w:outlineLvl w:val="4"/>
        <w:rPr>
          <w:rFonts w:eastAsia="Calibri" w:cs="Calibri"/>
          <w:b/>
          <w:color w:val="000000"/>
          <w:szCs w:val="16"/>
        </w:rPr>
      </w:pPr>
      <w:r w:rsidRPr="00C13AD2">
        <w:rPr>
          <w:rFonts w:eastAsia="Calibri" w:cs="Calibri"/>
          <w:b/>
          <w:color w:val="000000"/>
          <w:szCs w:val="16"/>
        </w:rPr>
        <w:t>Onderliggende kennis bij doelen die leiden naar BK</w:t>
      </w:r>
    </w:p>
    <w:p w14:paraId="0AA06BCE" w14:textId="77777777" w:rsidR="008157C1" w:rsidRPr="00C13AD2" w:rsidRDefault="008157C1" w:rsidP="008157C1">
      <w:pPr>
        <w:pBdr>
          <w:top w:val="single" w:sz="48" w:space="1" w:color="D9D9D9"/>
          <w:left w:val="single" w:sz="48" w:space="4" w:color="D9D9D9"/>
          <w:bottom w:val="single" w:sz="48" w:space="0" w:color="D9D9D9"/>
          <w:right w:val="single" w:sz="48" w:space="4" w:color="D9D9D9"/>
        </w:pBdr>
        <w:shd w:val="clear" w:color="auto" w:fill="D9D9D9"/>
        <w:spacing w:after="0" w:line="240" w:lineRule="auto"/>
        <w:ind w:left="1247" w:hanging="1077"/>
        <w:contextualSpacing/>
        <w:outlineLvl w:val="5"/>
        <w:rPr>
          <w:rFonts w:eastAsia="Calibri" w:cs="Calibri"/>
          <w:bCs/>
          <w:color w:val="000000"/>
          <w:szCs w:val="16"/>
        </w:rPr>
      </w:pPr>
      <w:r w:rsidRPr="00C13AD2">
        <w:rPr>
          <w:rFonts w:eastAsia="Calibri" w:cs="Calibri"/>
          <w:bCs/>
          <w:color w:val="000000"/>
          <w:szCs w:val="16"/>
        </w:rPr>
        <w:t>b. Draagkracht van de ondergrond en de bodemgesteldheid (LPD 3)</w:t>
      </w:r>
    </w:p>
    <w:p w14:paraId="47547DAD" w14:textId="77777777" w:rsidR="008157C1" w:rsidRPr="00C13AD2" w:rsidRDefault="008157C1" w:rsidP="008157C1">
      <w:pPr>
        <w:pBdr>
          <w:top w:val="single" w:sz="48" w:space="1" w:color="D9D9D9"/>
          <w:left w:val="single" w:sz="48" w:space="4" w:color="D9D9D9"/>
          <w:bottom w:val="single" w:sz="48" w:space="0" w:color="D9D9D9"/>
          <w:right w:val="single" w:sz="48" w:space="4" w:color="D9D9D9"/>
        </w:pBdr>
        <w:shd w:val="clear" w:color="auto" w:fill="D9D9D9"/>
        <w:spacing w:after="0" w:line="240" w:lineRule="auto"/>
        <w:ind w:left="1247" w:hanging="1077"/>
        <w:contextualSpacing/>
        <w:outlineLvl w:val="5"/>
        <w:rPr>
          <w:rFonts w:eastAsia="Calibri" w:cs="Calibri"/>
          <w:bCs/>
          <w:color w:val="000000"/>
          <w:szCs w:val="16"/>
        </w:rPr>
      </w:pPr>
      <w:r w:rsidRPr="009F4231">
        <w:rPr>
          <w:rFonts w:eastAsia="Calibri" w:cs="Calibri"/>
          <w:bCs/>
          <w:color w:val="000000"/>
          <w:szCs w:val="16"/>
        </w:rPr>
        <w:t>ee</w:t>
      </w:r>
      <w:r w:rsidRPr="00C13AD2">
        <w:rPr>
          <w:rFonts w:eastAsia="Calibri" w:cs="Calibri"/>
          <w:bCs/>
          <w:color w:val="000000"/>
          <w:szCs w:val="16"/>
        </w:rPr>
        <w:t>. Afbraakwerken: bijzondere uitvoeringstechnieken (LPD 4)</w:t>
      </w:r>
    </w:p>
    <w:p w14:paraId="0F662666" w14:textId="77777777" w:rsidR="008157C1" w:rsidRPr="00C13AD2" w:rsidRDefault="008157C1" w:rsidP="008157C1">
      <w:pPr>
        <w:pBdr>
          <w:top w:val="single" w:sz="48" w:space="1" w:color="D9D9D9"/>
          <w:left w:val="single" w:sz="48" w:space="4" w:color="D9D9D9"/>
          <w:bottom w:val="single" w:sz="48" w:space="0" w:color="D9D9D9"/>
          <w:right w:val="single" w:sz="48" w:space="4" w:color="D9D9D9"/>
        </w:pBdr>
        <w:shd w:val="clear" w:color="auto" w:fill="D9D9D9"/>
        <w:spacing w:after="0" w:line="240" w:lineRule="auto"/>
        <w:ind w:left="1247" w:hanging="1077"/>
        <w:contextualSpacing/>
        <w:outlineLvl w:val="5"/>
        <w:rPr>
          <w:rFonts w:eastAsia="Calibri" w:cs="Calibri"/>
          <w:bCs/>
          <w:color w:val="000000"/>
          <w:szCs w:val="16"/>
        </w:rPr>
      </w:pPr>
      <w:r w:rsidRPr="009F4231">
        <w:rPr>
          <w:rFonts w:eastAsia="Calibri" w:cs="Calibri"/>
          <w:bCs/>
          <w:color w:val="000000"/>
          <w:szCs w:val="16"/>
        </w:rPr>
        <w:t>nn</w:t>
      </w:r>
      <w:r w:rsidRPr="00C13AD2">
        <w:rPr>
          <w:rFonts w:eastAsia="Calibri" w:cs="Calibri"/>
          <w:bCs/>
          <w:color w:val="000000"/>
          <w:szCs w:val="16"/>
        </w:rPr>
        <w:t>. Rioleringswerken (LPD 5)</w:t>
      </w:r>
    </w:p>
    <w:p w14:paraId="5CDBD4A5" w14:textId="77777777" w:rsidR="008157C1" w:rsidRPr="009F4231" w:rsidRDefault="008157C1" w:rsidP="008157C1">
      <w:pPr>
        <w:rPr>
          <w:rFonts w:cs="Calibri"/>
          <w:lang w:val="nl-NL"/>
        </w:rPr>
      </w:pPr>
    </w:p>
    <w:p w14:paraId="7879A39E" w14:textId="77777777" w:rsidR="008157C1" w:rsidRPr="009F4231" w:rsidRDefault="008157C1" w:rsidP="008157C1">
      <w:pPr>
        <w:rPr>
          <w:rFonts w:cs="Calibri"/>
          <w:lang w:val="nl-NL"/>
        </w:rPr>
      </w:pPr>
      <w:r w:rsidRPr="009F4231">
        <w:rPr>
          <w:rFonts w:cs="Calibri"/>
          <w:lang w:val="nl-NL"/>
        </w:rPr>
        <w:t>4.2.2</w:t>
      </w:r>
      <w:r w:rsidRPr="009F4231">
        <w:rPr>
          <w:rFonts w:cs="Calibri"/>
          <w:lang w:val="nl-NL"/>
        </w:rPr>
        <w:tab/>
        <w:t>Plannen lezen en meten</w:t>
      </w:r>
    </w:p>
    <w:p w14:paraId="16E213F3" w14:textId="77777777" w:rsidR="008157C1" w:rsidRPr="008157C1" w:rsidRDefault="008157C1" w:rsidP="008157C1"/>
    <w:p w14:paraId="4ECF2A3D" w14:textId="25C09FBA" w:rsidR="0078084E" w:rsidRDefault="0078084E" w:rsidP="0078084E">
      <w:pPr>
        <w:pStyle w:val="Doel"/>
      </w:pPr>
      <w:bookmarkStart w:id="75" w:name="_Toc128387448"/>
      <w:r>
        <w:t xml:space="preserve">De leerlingen onderzoeken de draagkracht van de ondergrond en de </w:t>
      </w:r>
      <w:r w:rsidRPr="00BE0BD4">
        <w:t xml:space="preserve">bodemgesteldheid en leggen verbanden </w:t>
      </w:r>
      <w:r w:rsidR="007A4954" w:rsidRPr="00BE0BD4">
        <w:t xml:space="preserve">met de uit te voeren werkzaamheden </w:t>
      </w:r>
      <w:r w:rsidR="00F84224" w:rsidRPr="00BE0BD4">
        <w:t>in functie van de opsteleisen en -plaats voor de bouwplaatmachines</w:t>
      </w:r>
      <w:r w:rsidR="002F6A6E" w:rsidRPr="00BE0BD4">
        <w:t>.</w:t>
      </w:r>
      <w:bookmarkEnd w:id="75"/>
    </w:p>
    <w:p w14:paraId="2BE99AE1" w14:textId="6BF3A8E4" w:rsidR="0078084E" w:rsidRPr="00BE0BD4" w:rsidRDefault="007F7066" w:rsidP="009B7A07">
      <w:pPr>
        <w:pStyle w:val="Wenk"/>
      </w:pPr>
      <w:r w:rsidRPr="00BE0BD4">
        <w:t xml:space="preserve">Je kan aandacht besteden </w:t>
      </w:r>
      <w:r w:rsidR="00315193" w:rsidRPr="00BE0BD4">
        <w:t xml:space="preserve">aan </w:t>
      </w:r>
      <w:r w:rsidR="007A4954" w:rsidRPr="00BE0BD4">
        <w:t>overleg</w:t>
      </w:r>
      <w:r w:rsidR="00315193" w:rsidRPr="00BE0BD4">
        <w:t xml:space="preserve"> </w:t>
      </w:r>
      <w:r w:rsidR="0078084E" w:rsidRPr="00BE0BD4">
        <w:t xml:space="preserve">met de leidinggevenden op de </w:t>
      </w:r>
      <w:r w:rsidR="006E6ACF" w:rsidRPr="00BE0BD4">
        <w:t>werkplek</w:t>
      </w:r>
      <w:r w:rsidR="00315193" w:rsidRPr="00BE0BD4">
        <w:t xml:space="preserve"> (werkplekleren)</w:t>
      </w:r>
      <w:r w:rsidR="0078084E" w:rsidRPr="00BE0BD4">
        <w:t xml:space="preserve"> om inzicht te </w:t>
      </w:r>
      <w:r w:rsidR="007A4954" w:rsidRPr="00BE0BD4">
        <w:t xml:space="preserve">laten </w:t>
      </w:r>
      <w:r w:rsidR="0078084E" w:rsidRPr="00BE0BD4">
        <w:t xml:space="preserve">verwerven </w:t>
      </w:r>
      <w:r w:rsidR="007A4954" w:rsidRPr="00BE0BD4">
        <w:t>in</w:t>
      </w:r>
      <w:r w:rsidR="0078084E" w:rsidRPr="00BE0BD4">
        <w:t xml:space="preserve"> de draagkracht </w:t>
      </w:r>
      <w:r w:rsidR="00862694" w:rsidRPr="00BE0BD4">
        <w:t>en de</w:t>
      </w:r>
      <w:r w:rsidR="0078084E" w:rsidRPr="00BE0BD4">
        <w:t xml:space="preserve"> weerstand van de bodem</w:t>
      </w:r>
      <w:r w:rsidR="007A4954" w:rsidRPr="00BE0BD4">
        <w:t xml:space="preserve">. Op die manier kunnen leerlingen de vergelijking maken met </w:t>
      </w:r>
      <w:r w:rsidR="0078084E" w:rsidRPr="00BE0BD4">
        <w:t>oefeningen in zandbodem tijdens de opleiding</w:t>
      </w:r>
      <w:r w:rsidR="009B7A07" w:rsidRPr="00BE0BD4">
        <w:t xml:space="preserve"> op het oefenterrein op school.</w:t>
      </w:r>
    </w:p>
    <w:p w14:paraId="6EACD35D" w14:textId="77777777" w:rsidR="009B7A07" w:rsidRPr="00BE0BD4" w:rsidRDefault="0078084E" w:rsidP="000E645F">
      <w:pPr>
        <w:pStyle w:val="Wenk"/>
      </w:pPr>
      <w:r w:rsidRPr="00BE0BD4">
        <w:t xml:space="preserve">Je kan aandacht </w:t>
      </w:r>
      <w:r w:rsidR="009B7A07" w:rsidRPr="00BE0BD4">
        <w:t>hebben voor</w:t>
      </w:r>
    </w:p>
    <w:p w14:paraId="37BEA3D5" w14:textId="7599E138" w:rsidR="0078084E" w:rsidRPr="00BE0BD4" w:rsidRDefault="0078084E" w:rsidP="0076235C">
      <w:pPr>
        <w:pStyle w:val="Wenkops1"/>
      </w:pPr>
      <w:r w:rsidRPr="00BE0BD4">
        <w:t>het risico op omkantelen</w:t>
      </w:r>
      <w:r w:rsidR="007C0994" w:rsidRPr="00BE0BD4">
        <w:t>;</w:t>
      </w:r>
    </w:p>
    <w:p w14:paraId="279FF075" w14:textId="6E492E0E" w:rsidR="0078084E" w:rsidRPr="00BE0BD4" w:rsidRDefault="0078084E" w:rsidP="0076235C">
      <w:pPr>
        <w:pStyle w:val="Wenkops1"/>
      </w:pPr>
      <w:r w:rsidRPr="00BE0BD4">
        <w:t>preventieve maatregelen tegen het omkantelen</w:t>
      </w:r>
      <w:r w:rsidR="007C0994" w:rsidRPr="00BE0BD4">
        <w:t>;</w:t>
      </w:r>
    </w:p>
    <w:p w14:paraId="3DD87652" w14:textId="204E9482" w:rsidR="0078084E" w:rsidRPr="00BE0BD4" w:rsidRDefault="0078084E" w:rsidP="0076235C">
      <w:pPr>
        <w:pStyle w:val="Wenkops1"/>
      </w:pPr>
      <w:r w:rsidRPr="00BE0BD4">
        <w:t>risico’s bij het werken in de buurt van uitgravingen, oevers en grachten.</w:t>
      </w:r>
    </w:p>
    <w:p w14:paraId="343FFC02" w14:textId="66ADEAE7" w:rsidR="0078084E" w:rsidRPr="00BE0BD4" w:rsidRDefault="00DD5FE5" w:rsidP="000E645F">
      <w:pPr>
        <w:pStyle w:val="Wenk"/>
      </w:pPr>
      <w:bookmarkStart w:id="76" w:name="_Hlk130286673"/>
      <w:r w:rsidRPr="00BE0BD4">
        <w:t>Je kan aandacht besteden aan t</w:t>
      </w:r>
      <w:r w:rsidR="0078084E" w:rsidRPr="00BE0BD4">
        <w:t xml:space="preserve">e natte grond, zowel om er met de machine op te staan als </w:t>
      </w:r>
      <w:r w:rsidR="007A4954" w:rsidRPr="00BE0BD4">
        <w:t>om</w:t>
      </w:r>
      <w:r w:rsidR="0078084E" w:rsidRPr="00BE0BD4">
        <w:t xml:space="preserve"> </w:t>
      </w:r>
      <w:r w:rsidR="007A4954" w:rsidRPr="00BE0BD4">
        <w:t xml:space="preserve">te kunnen </w:t>
      </w:r>
      <w:r w:rsidR="0078084E" w:rsidRPr="00BE0BD4">
        <w:t xml:space="preserve">inschatten of de werkzaamheden al </w:t>
      </w:r>
      <w:r w:rsidR="007A4954" w:rsidRPr="00BE0BD4">
        <w:t xml:space="preserve">dan </w:t>
      </w:r>
      <w:r w:rsidR="0078084E" w:rsidRPr="00BE0BD4">
        <w:t>niet kunnen doorgaan met bronbemaling</w:t>
      </w:r>
      <w:bookmarkEnd w:id="76"/>
      <w:r w:rsidR="0078084E" w:rsidRPr="00BE0BD4">
        <w:t>.</w:t>
      </w:r>
    </w:p>
    <w:p w14:paraId="162AA13D" w14:textId="7DA32F35" w:rsidR="00CC4ED9" w:rsidRDefault="00CC4ED9" w:rsidP="00055160">
      <w:pPr>
        <w:pStyle w:val="Doel"/>
      </w:pPr>
      <w:bookmarkStart w:id="77" w:name="_Toc128387449"/>
      <w:r w:rsidRPr="00CC4ED9">
        <w:t xml:space="preserve">De leerlingen onderzoeken </w:t>
      </w:r>
      <w:r w:rsidR="000E6C2E">
        <w:t xml:space="preserve">met behulp van bouwplannen </w:t>
      </w:r>
      <w:r w:rsidRPr="00CC4ED9">
        <w:t>bouwconstructies in functie van stabilitei</w:t>
      </w:r>
      <w:r w:rsidR="00E465AD">
        <w:t>t en</w:t>
      </w:r>
      <w:r w:rsidRPr="00CC4ED9">
        <w:t xml:space="preserve"> instortingsgevaar </w:t>
      </w:r>
      <w:r w:rsidR="002B4A47">
        <w:t xml:space="preserve">om veilig </w:t>
      </w:r>
      <w:r w:rsidRPr="00CC4ED9">
        <w:t>de sloop</w:t>
      </w:r>
      <w:r w:rsidR="004B65AC">
        <w:t xml:space="preserve">- en afbraakwerken </w:t>
      </w:r>
      <w:r w:rsidRPr="00CC4ED9">
        <w:t xml:space="preserve">te </w:t>
      </w:r>
      <w:r w:rsidR="00692A15">
        <w:t xml:space="preserve">kunnen </w:t>
      </w:r>
      <w:r w:rsidRPr="00CC4ED9">
        <w:t>starten</w:t>
      </w:r>
      <w:bookmarkEnd w:id="77"/>
      <w:r w:rsidR="00692A15">
        <w:t>.</w:t>
      </w:r>
    </w:p>
    <w:p w14:paraId="295A5E31" w14:textId="0FD93F57" w:rsidR="00023969" w:rsidRPr="00023969" w:rsidRDefault="00023969" w:rsidP="00023969">
      <w:pPr>
        <w:pStyle w:val="Wenk"/>
      </w:pPr>
      <w:r>
        <w:t>Je kan aandacht hebben voor</w:t>
      </w:r>
    </w:p>
    <w:p w14:paraId="40F45BFC" w14:textId="77777777" w:rsidR="007B2F97" w:rsidRPr="00C116AC" w:rsidRDefault="0056112B" w:rsidP="0076235C">
      <w:pPr>
        <w:pStyle w:val="Wenkops1"/>
      </w:pPr>
      <w:r w:rsidRPr="00C116AC">
        <w:t>d</w:t>
      </w:r>
      <w:r w:rsidR="000A4277" w:rsidRPr="00C116AC">
        <w:t xml:space="preserve">ragende constructies zoals betonnen balken en kolommen, muren en </w:t>
      </w:r>
      <w:r w:rsidR="007B2F97" w:rsidRPr="00C116AC">
        <w:t xml:space="preserve">  </w:t>
      </w:r>
    </w:p>
    <w:p w14:paraId="5F5B1BC6" w14:textId="6A079BE4" w:rsidR="000A4277" w:rsidRPr="00C116AC" w:rsidRDefault="000A4277" w:rsidP="0076235C">
      <w:pPr>
        <w:pStyle w:val="Wenkops1"/>
        <w:numPr>
          <w:ilvl w:val="0"/>
          <w:numId w:val="0"/>
        </w:numPr>
        <w:ind w:left="2693"/>
      </w:pPr>
      <w:r w:rsidRPr="00C116AC">
        <w:t>gewelven</w:t>
      </w:r>
      <w:r w:rsidR="007B2F97" w:rsidRPr="00C116AC">
        <w:t>;</w:t>
      </w:r>
    </w:p>
    <w:p w14:paraId="3CC37CF8" w14:textId="65F9116E" w:rsidR="00E465AD" w:rsidRDefault="00EF7E78" w:rsidP="0076235C">
      <w:pPr>
        <w:pStyle w:val="Wenkops1"/>
      </w:pPr>
      <w:r>
        <w:t>a</w:t>
      </w:r>
      <w:r w:rsidR="00E465AD" w:rsidRPr="00CC4ED9">
        <w:t>anwezigheid van asbest en andere gevaarlijke stoffen</w:t>
      </w:r>
      <w:r w:rsidR="007B2F97">
        <w:t>.</w:t>
      </w:r>
    </w:p>
    <w:p w14:paraId="1C50EAD2" w14:textId="731F31D5" w:rsidR="001C7046" w:rsidRPr="00BE0BD4" w:rsidRDefault="005B50BE" w:rsidP="000E645F">
      <w:pPr>
        <w:pStyle w:val="Wenk"/>
      </w:pPr>
      <w:r>
        <w:t>Je kan aandacht besteden aan de opbouw van bouwknopen</w:t>
      </w:r>
      <w:r w:rsidR="00A9750D">
        <w:t xml:space="preserve">, dragende en niet dragende muren om te begrijpen in welke volgorde sloopwerkzaamheden kunnen </w:t>
      </w:r>
      <w:r w:rsidR="007A4954" w:rsidRPr="00BE0BD4">
        <w:t xml:space="preserve">worden </w:t>
      </w:r>
      <w:r w:rsidR="00A9750D" w:rsidRPr="00BE0BD4">
        <w:t>uitgevoerd</w:t>
      </w:r>
      <w:r w:rsidR="00D940E5" w:rsidRPr="00BE0BD4">
        <w:t>.</w:t>
      </w:r>
    </w:p>
    <w:p w14:paraId="674D31CF" w14:textId="1FD55288" w:rsidR="001C7046" w:rsidRPr="00BE0BD4" w:rsidRDefault="00D940E5" w:rsidP="000E645F">
      <w:pPr>
        <w:pStyle w:val="Wenk"/>
      </w:pPr>
      <w:r w:rsidRPr="00BE0BD4">
        <w:t>Je kan aandacht besteden aan de opstelling van de graafmachine en vrachtwage</w:t>
      </w:r>
      <w:r w:rsidR="00657C1F" w:rsidRPr="00BE0BD4">
        <w:t>n</w:t>
      </w:r>
      <w:r w:rsidR="00085D0E">
        <w:t>.</w:t>
      </w:r>
    </w:p>
    <w:p w14:paraId="6E307F41" w14:textId="00C925CA" w:rsidR="004E13AA" w:rsidRPr="00F20774" w:rsidRDefault="004E13AA" w:rsidP="00F20774">
      <w:pPr>
        <w:pStyle w:val="Doel"/>
        <w:numPr>
          <w:ilvl w:val="0"/>
          <w:numId w:val="37"/>
        </w:numPr>
        <w:rPr>
          <w:lang w:val="nl-NL"/>
        </w:rPr>
      </w:pPr>
      <w:bookmarkStart w:id="78" w:name="_Toc128387450"/>
      <w:r w:rsidRPr="00F20774">
        <w:rPr>
          <w:lang w:val="nl-NL"/>
        </w:rPr>
        <w:t>De leerlingen onderzoeken de opbouw van een gescheiden huisriolering en een gescheiden straatrioleringsstelsel, de plaats van controleputten en aansluitingen.</w:t>
      </w:r>
      <w:bookmarkEnd w:id="78"/>
    </w:p>
    <w:p w14:paraId="0973F5DF" w14:textId="438F7947" w:rsidR="0067062D" w:rsidRPr="00BE0BD4" w:rsidRDefault="001A70C7" w:rsidP="0067062D">
      <w:pPr>
        <w:pStyle w:val="Wenk"/>
      </w:pPr>
      <w:r w:rsidRPr="00BE0BD4">
        <w:t xml:space="preserve">Je kan aandacht besteden aan </w:t>
      </w:r>
      <w:r w:rsidR="000D5011" w:rsidRPr="00BE0BD4">
        <w:t>de opbouw van</w:t>
      </w:r>
      <w:r w:rsidR="005E3A8E" w:rsidRPr="00BE0BD4">
        <w:t xml:space="preserve"> huis- en straatriolering</w:t>
      </w:r>
      <w:r w:rsidR="00AD6098" w:rsidRPr="00BE0BD4">
        <w:t xml:space="preserve"> en de bijhorende werkzaamheden</w:t>
      </w:r>
      <w:r w:rsidR="005E3A8E" w:rsidRPr="00BE0BD4">
        <w:t xml:space="preserve"> met als doel </w:t>
      </w:r>
      <w:r w:rsidR="0067062D" w:rsidRPr="00BE0BD4">
        <w:t>samenwerking</w:t>
      </w:r>
      <w:r w:rsidR="00AD6098" w:rsidRPr="00BE0BD4">
        <w:t xml:space="preserve"> </w:t>
      </w:r>
      <w:r w:rsidR="00A635F8" w:rsidRPr="00BE0BD4">
        <w:t xml:space="preserve">te </w:t>
      </w:r>
      <w:r w:rsidR="0067062D" w:rsidRPr="00BE0BD4">
        <w:t xml:space="preserve">stimuleren tussen de bouwplaatsmachinist en de </w:t>
      </w:r>
      <w:r w:rsidR="005E3A8E" w:rsidRPr="00BE0BD4">
        <w:t>rioollegger</w:t>
      </w:r>
      <w:r w:rsidR="0067062D" w:rsidRPr="00BE0BD4">
        <w:t>.</w:t>
      </w:r>
    </w:p>
    <w:p w14:paraId="66E41CC0" w14:textId="2BFA7C43" w:rsidR="00833961" w:rsidRPr="00BE0BD4" w:rsidRDefault="00833961" w:rsidP="0067062D">
      <w:pPr>
        <w:pStyle w:val="Wenk"/>
      </w:pPr>
      <w:r w:rsidRPr="00BE0BD4">
        <w:lastRenderedPageBreak/>
        <w:t xml:space="preserve">Je kan didactische modellen en digitale tools gebruiken om inzicht </w:t>
      </w:r>
      <w:r w:rsidR="00085D0E">
        <w:t>in</w:t>
      </w:r>
      <w:r w:rsidRPr="00BE0BD4">
        <w:t xml:space="preserve"> bouwconstructies, specifiek voor de rioollegger, te versterken.</w:t>
      </w:r>
    </w:p>
    <w:p w14:paraId="582FEA9C" w14:textId="1C85BA89" w:rsidR="00833961" w:rsidRPr="00BE0BD4" w:rsidRDefault="00833961" w:rsidP="000E645F">
      <w:pPr>
        <w:pStyle w:val="Wenk"/>
      </w:pPr>
      <w:r w:rsidRPr="00BE0BD4">
        <w:t xml:space="preserve">Je kan de leerlingen uitvoeringsplannen </w:t>
      </w:r>
      <w:r w:rsidR="00D624BD" w:rsidRPr="00BE0BD4">
        <w:t xml:space="preserve">leren </w:t>
      </w:r>
      <w:r w:rsidRPr="00BE0BD4">
        <w:t>lezen, interpreteren en begrijpen met aandacht voor de huisriolering en de straatriolering.</w:t>
      </w:r>
    </w:p>
    <w:p w14:paraId="42511234" w14:textId="5151D0C4" w:rsidR="00FB63A7" w:rsidRPr="00BE0BD4" w:rsidRDefault="00670576" w:rsidP="00BE0BD4">
      <w:pPr>
        <w:pStyle w:val="Doelkeuze"/>
        <w:ind w:left="1077" w:hanging="1077"/>
        <w:rPr>
          <w:lang w:val="nl-NL"/>
        </w:rPr>
      </w:pPr>
      <w:bookmarkStart w:id="79" w:name="_Toc128387451"/>
      <w:r w:rsidRPr="00BE0BD4">
        <w:rPr>
          <w:lang w:val="nl-NL"/>
        </w:rPr>
        <w:t xml:space="preserve">De leerlingen onderzoeken de opbouw van </w:t>
      </w:r>
      <w:r w:rsidR="00EA71B5" w:rsidRPr="00BE0BD4">
        <w:rPr>
          <w:lang w:val="nl-NL"/>
        </w:rPr>
        <w:t xml:space="preserve">volgende </w:t>
      </w:r>
      <w:r w:rsidR="00245C35" w:rsidRPr="00BE0BD4">
        <w:rPr>
          <w:lang w:val="nl-NL"/>
        </w:rPr>
        <w:t>infrastructuur</w:t>
      </w:r>
      <w:r w:rsidRPr="00BE0BD4">
        <w:rPr>
          <w:lang w:val="nl-NL"/>
        </w:rPr>
        <w:t>constructies</w:t>
      </w:r>
      <w:bookmarkEnd w:id="79"/>
      <w:r w:rsidR="007A4954" w:rsidRPr="00BE0BD4">
        <w:rPr>
          <w:lang w:val="nl-NL"/>
        </w:rPr>
        <w:t>:</w:t>
      </w:r>
    </w:p>
    <w:p w14:paraId="6EAAFFE9" w14:textId="2AA8337C" w:rsidR="00FB63A7" w:rsidRPr="00B92321" w:rsidRDefault="00670576" w:rsidP="00144763">
      <w:pPr>
        <w:pStyle w:val="Opsommingdoel"/>
        <w:rPr>
          <w:color w:val="767171" w:themeColor="background2" w:themeShade="80"/>
        </w:rPr>
      </w:pPr>
      <w:r w:rsidRPr="00B92321">
        <w:rPr>
          <w:color w:val="767171" w:themeColor="background2" w:themeShade="80"/>
        </w:rPr>
        <w:t>het baanbed</w:t>
      </w:r>
      <w:r w:rsidR="00AB492B" w:rsidRPr="00B92321">
        <w:rPr>
          <w:color w:val="767171" w:themeColor="background2" w:themeShade="80"/>
        </w:rPr>
        <w:t>;</w:t>
      </w:r>
    </w:p>
    <w:p w14:paraId="7C242C29" w14:textId="11CBE960" w:rsidR="00FB63A7" w:rsidRPr="00B92321" w:rsidRDefault="00655066" w:rsidP="00144763">
      <w:pPr>
        <w:pStyle w:val="Opsommingdoel"/>
        <w:rPr>
          <w:color w:val="767171" w:themeColor="background2" w:themeShade="80"/>
        </w:rPr>
      </w:pPr>
      <w:r w:rsidRPr="00B92321">
        <w:rPr>
          <w:color w:val="767171" w:themeColor="background2" w:themeShade="80"/>
        </w:rPr>
        <w:t xml:space="preserve">de </w:t>
      </w:r>
      <w:r w:rsidR="00670576" w:rsidRPr="00B92321">
        <w:rPr>
          <w:color w:val="767171" w:themeColor="background2" w:themeShade="80"/>
        </w:rPr>
        <w:t>bestrating voor verkeer met wagens, vrachtwagens, fiets- en voetpaden, voetpadbanden en gootstenen</w:t>
      </w:r>
      <w:r w:rsidR="00AB492B" w:rsidRPr="00B92321">
        <w:rPr>
          <w:color w:val="767171" w:themeColor="background2" w:themeShade="80"/>
        </w:rPr>
        <w:t>;</w:t>
      </w:r>
    </w:p>
    <w:p w14:paraId="64E9A279" w14:textId="437DD7E7" w:rsidR="00670576" w:rsidRPr="00B92321" w:rsidRDefault="00670576" w:rsidP="00144763">
      <w:pPr>
        <w:pStyle w:val="Opsommingdoel"/>
        <w:rPr>
          <w:color w:val="767171" w:themeColor="background2" w:themeShade="80"/>
        </w:rPr>
      </w:pPr>
      <w:r w:rsidRPr="00B92321">
        <w:rPr>
          <w:color w:val="767171" w:themeColor="background2" w:themeShade="80"/>
        </w:rPr>
        <w:t>parkeerstroken.</w:t>
      </w:r>
    </w:p>
    <w:p w14:paraId="5F564860" w14:textId="2D829F98" w:rsidR="00703F40" w:rsidRPr="00BA21D9" w:rsidRDefault="00703F40" w:rsidP="000E645F">
      <w:pPr>
        <w:pStyle w:val="WenkDuiding"/>
        <w:rPr>
          <w:lang w:val="nl-NL"/>
        </w:rPr>
      </w:pPr>
      <w:r w:rsidRPr="00BA21D9">
        <w:rPr>
          <w:lang w:val="nl-NL"/>
        </w:rPr>
        <w:t xml:space="preserve">Via dit leerplandoel </w:t>
      </w:r>
      <w:r w:rsidR="00E245EF" w:rsidRPr="00BA21D9">
        <w:rPr>
          <w:lang w:val="nl-NL"/>
        </w:rPr>
        <w:t>verwerven de leerlingen inzicht</w:t>
      </w:r>
      <w:r w:rsidR="0002102F" w:rsidRPr="00BA21D9">
        <w:rPr>
          <w:lang w:val="nl-NL"/>
        </w:rPr>
        <w:t xml:space="preserve"> in de opbouw van verschillende bestratingen met als doel de</w:t>
      </w:r>
      <w:r w:rsidR="00D64DA8" w:rsidRPr="00BA21D9">
        <w:rPr>
          <w:lang w:val="nl-NL"/>
        </w:rPr>
        <w:t xml:space="preserve"> </w:t>
      </w:r>
      <w:r w:rsidR="008E3B75" w:rsidRPr="00BA21D9">
        <w:rPr>
          <w:lang w:val="nl-NL"/>
        </w:rPr>
        <w:t>werkzaamheden als bouwplaatsmachinist goed te kunnen inschatten en uit te voeren</w:t>
      </w:r>
      <w:r w:rsidR="00BD7B01" w:rsidRPr="00BA21D9">
        <w:rPr>
          <w:lang w:val="nl-NL"/>
        </w:rPr>
        <w:t xml:space="preserve"> alsook de </w:t>
      </w:r>
      <w:r w:rsidR="00D64DA8" w:rsidRPr="00BA21D9">
        <w:rPr>
          <w:lang w:val="nl-NL"/>
        </w:rPr>
        <w:t>s</w:t>
      </w:r>
      <w:r w:rsidR="0002102F" w:rsidRPr="00BA21D9">
        <w:rPr>
          <w:lang w:val="nl-NL"/>
        </w:rPr>
        <w:t xml:space="preserve">tratenmaker te ondersteunen bij het aanleggen van </w:t>
      </w:r>
      <w:r w:rsidR="00CA739C" w:rsidRPr="00BA21D9">
        <w:rPr>
          <w:lang w:val="nl-NL"/>
        </w:rPr>
        <w:t>bestratingen.</w:t>
      </w:r>
    </w:p>
    <w:p w14:paraId="0198D749" w14:textId="1E044A2D" w:rsidR="00703F40" w:rsidRPr="00BA21D9" w:rsidRDefault="00703F40" w:rsidP="000E645F">
      <w:pPr>
        <w:pStyle w:val="Wenk"/>
      </w:pPr>
      <w:r w:rsidRPr="00BA21D9">
        <w:t>Je kan aandacht besteden aan de diep</w:t>
      </w:r>
      <w:r w:rsidR="00EA71B5" w:rsidRPr="00BA21D9">
        <w:t>t</w:t>
      </w:r>
      <w:r w:rsidRPr="00BA21D9">
        <w:t>e van de uitgravingen voor de fundering voor</w:t>
      </w:r>
      <w:r w:rsidR="00E245EF" w:rsidRPr="00BA21D9">
        <w:t>:</w:t>
      </w:r>
      <w:r w:rsidRPr="00BA21D9">
        <w:t xml:space="preserve"> voetgangersverkeer, licht wegverkeer (personenwagens)</w:t>
      </w:r>
      <w:r w:rsidR="00E245EF" w:rsidRPr="00BA21D9">
        <w:t xml:space="preserve"> en</w:t>
      </w:r>
      <w:r w:rsidRPr="00BA21D9">
        <w:t xml:space="preserve"> middelzwaar verkeer (sporadisch vrachtwagen), aansluitingen met boordstenen, constructies met grastegels</w:t>
      </w:r>
      <w:r w:rsidR="00E245EF" w:rsidRPr="00BA21D9">
        <w:t xml:space="preserve"> en</w:t>
      </w:r>
      <w:r w:rsidRPr="00BA21D9">
        <w:t xml:space="preserve"> wegprofielen</w:t>
      </w:r>
      <w:r w:rsidR="00E245EF" w:rsidRPr="00BA21D9">
        <w:t>.</w:t>
      </w:r>
    </w:p>
    <w:p w14:paraId="5F87ADFC" w14:textId="05CF06AE" w:rsidR="00703F40" w:rsidRPr="00BA21D9" w:rsidRDefault="00703F40" w:rsidP="000E645F">
      <w:pPr>
        <w:pStyle w:val="Wenk"/>
      </w:pPr>
      <w:r w:rsidRPr="00BA21D9">
        <w:t>Je kan didactische modellen en digitale tools gebruiken om inzichten op bouwconstructies, specifiek voor de stratenmaker, te versterken.</w:t>
      </w:r>
    </w:p>
    <w:p w14:paraId="732A8BAA" w14:textId="77777777" w:rsidR="00703F40" w:rsidRPr="00BA21D9" w:rsidRDefault="00703F40" w:rsidP="000E645F">
      <w:pPr>
        <w:pStyle w:val="Wenk"/>
      </w:pPr>
      <w:r w:rsidRPr="00BA21D9">
        <w:t>Je kan de leerlingen de mogelijke opbouw van constructies laten ontdekken via opzoekwerk of door observatie van didactische modellen in de werkplaats.</w:t>
      </w:r>
    </w:p>
    <w:p w14:paraId="423CEC5F" w14:textId="4E8A7E9B" w:rsidR="00703F40" w:rsidRPr="00BA21D9" w:rsidRDefault="00703F40" w:rsidP="000E645F">
      <w:pPr>
        <w:pStyle w:val="Wenk"/>
      </w:pPr>
      <w:r w:rsidRPr="00BA21D9">
        <w:t xml:space="preserve">Je kan de leerlingen leren </w:t>
      </w:r>
      <w:r w:rsidR="00E245EF" w:rsidRPr="00BA21D9">
        <w:t xml:space="preserve">om </w:t>
      </w:r>
      <w:r w:rsidRPr="00BA21D9">
        <w:t>uitvoeringsplannen te lezen, te interpreteren en te begrijpen met aandacht voor gebonden en ongebonden funderingslagen, uitzettingsvoegen, legpatronen</w:t>
      </w:r>
      <w:r w:rsidR="00E245EF" w:rsidRPr="00BA21D9">
        <w:t xml:space="preserve"> of leg</w:t>
      </w:r>
      <w:r w:rsidRPr="00BA21D9">
        <w:t>verbanden …</w:t>
      </w:r>
    </w:p>
    <w:p w14:paraId="13E9EF0E" w14:textId="35422345" w:rsidR="00D64DA8" w:rsidRDefault="004C6C34" w:rsidP="002A5D5F">
      <w:pPr>
        <w:pStyle w:val="Kop3"/>
      </w:pPr>
      <w:bookmarkStart w:id="80" w:name="_Toc157267362"/>
      <w:r>
        <w:t>P</w:t>
      </w:r>
      <w:r w:rsidR="00D64DA8">
        <w:t>lannen lezen</w:t>
      </w:r>
      <w:r w:rsidR="008B53F2">
        <w:t xml:space="preserve"> en </w:t>
      </w:r>
      <w:r>
        <w:t>mete</w:t>
      </w:r>
      <w:r w:rsidR="00EA625A">
        <w:t>n</w:t>
      </w:r>
      <w:bookmarkEnd w:id="80"/>
    </w:p>
    <w:p w14:paraId="4B40F1B3" w14:textId="77777777" w:rsidR="000A76E1" w:rsidRPr="009F4231" w:rsidRDefault="000A76E1" w:rsidP="000A76E1">
      <w:pPr>
        <w:pStyle w:val="Concordantie"/>
        <w:rPr>
          <w:rFonts w:cs="Calibri"/>
        </w:rPr>
      </w:pPr>
      <w:r w:rsidRPr="009F4231">
        <w:rPr>
          <w:rFonts w:cs="Calibri"/>
        </w:rPr>
        <w:t>Minimumdoelen, specifieke minimumdoelen of doelen die leiden naar BK</w:t>
      </w:r>
    </w:p>
    <w:p w14:paraId="15852BA2" w14:textId="77777777" w:rsidR="000A76E1" w:rsidRPr="009F4231" w:rsidRDefault="000A76E1" w:rsidP="000A76E1">
      <w:pPr>
        <w:pStyle w:val="MDSMDBK"/>
        <w:rPr>
          <w:rFonts w:cs="Calibri"/>
        </w:rPr>
      </w:pPr>
      <w:r w:rsidRPr="009F4231">
        <w:rPr>
          <w:rFonts w:cs="Calibri"/>
        </w:rPr>
        <w:t>Onderliggende kennis bij doelen die leiden naar BK</w:t>
      </w:r>
    </w:p>
    <w:p w14:paraId="30E7A3E5" w14:textId="77777777" w:rsidR="000A76E1" w:rsidRPr="009F4231" w:rsidRDefault="000A76E1" w:rsidP="000A76E1">
      <w:pPr>
        <w:pStyle w:val="Kennis"/>
        <w:rPr>
          <w:rFonts w:ascii="Calibri" w:hAnsi="Calibri" w:cs="Calibri"/>
        </w:rPr>
      </w:pPr>
      <w:r w:rsidRPr="009F4231">
        <w:rPr>
          <w:rFonts w:ascii="Calibri" w:hAnsi="Calibri" w:cs="Calibri"/>
        </w:rPr>
        <w:t>x. Topografische aanduidingen (LPD 6, 7)</w:t>
      </w:r>
    </w:p>
    <w:p w14:paraId="41874AF4" w14:textId="77777777" w:rsidR="000A76E1" w:rsidRPr="009F4231" w:rsidRDefault="000A76E1" w:rsidP="000A76E1">
      <w:pPr>
        <w:pStyle w:val="Kennis"/>
        <w:rPr>
          <w:rFonts w:ascii="Calibri" w:hAnsi="Calibri" w:cs="Calibri"/>
        </w:rPr>
      </w:pPr>
      <w:r w:rsidRPr="009F4231">
        <w:rPr>
          <w:rFonts w:ascii="Calibri" w:hAnsi="Calibri" w:cs="Calibri"/>
        </w:rPr>
        <w:t>cc. Werkdocumenten, boorddocumenten, tekeningen en plannen (LPD 7, 8, 9, 10, 11, 29)</w:t>
      </w:r>
    </w:p>
    <w:p w14:paraId="4553F673" w14:textId="33E7CBD7" w:rsidR="00F224A7" w:rsidRPr="008A4284" w:rsidRDefault="00F224A7" w:rsidP="00097134">
      <w:pPr>
        <w:pStyle w:val="Doel"/>
      </w:pPr>
      <w:bookmarkStart w:id="81" w:name="_Toc128387452"/>
      <w:r w:rsidRPr="008A4284">
        <w:t>De leerlingen gebruiken digitale technologieën</w:t>
      </w:r>
      <w:r w:rsidR="00A077D4">
        <w:t xml:space="preserve"> </w:t>
      </w:r>
      <w:r w:rsidRPr="008A4284">
        <w:t>en digitale meetinstrumenten bij het voorbereiden en uitvoeren van hun opdracht</w:t>
      </w:r>
      <w:r w:rsidR="009A73D3">
        <w:t>.</w:t>
      </w:r>
      <w:bookmarkEnd w:id="81"/>
    </w:p>
    <w:p w14:paraId="24B09124" w14:textId="77777777" w:rsidR="00255DE5" w:rsidRDefault="00255DE5" w:rsidP="00E57858">
      <w:pPr>
        <w:pStyle w:val="Afbakeningalleen"/>
      </w:pPr>
      <w:r w:rsidRPr="00C57E4B">
        <w:t>Topografische aanduidingen </w:t>
      </w:r>
    </w:p>
    <w:p w14:paraId="18EF264D" w14:textId="71918C5A" w:rsidR="00C46271" w:rsidRPr="00BA21D9" w:rsidRDefault="00E245EF" w:rsidP="00E245EF">
      <w:pPr>
        <w:pStyle w:val="Wenk"/>
      </w:pPr>
      <w:r w:rsidRPr="00BA21D9">
        <w:t>Het inoefenen</w:t>
      </w:r>
      <w:r w:rsidR="002657C9" w:rsidRPr="00BA21D9">
        <w:t xml:space="preserve"> van processen aan de hand van VR en AR </w:t>
      </w:r>
      <w:r w:rsidRPr="00BA21D9">
        <w:t>is</w:t>
      </w:r>
      <w:r w:rsidR="001F4127" w:rsidRPr="00BA21D9">
        <w:t xml:space="preserve"> ondersteunend om in reële situaties de competenties sneller zelfstandig uit te voeren.</w:t>
      </w:r>
    </w:p>
    <w:p w14:paraId="4385558D" w14:textId="1DC366AB" w:rsidR="00F751D5" w:rsidRPr="00BA21D9" w:rsidRDefault="00C46271" w:rsidP="00F751D5">
      <w:pPr>
        <w:pStyle w:val="Wenk"/>
      </w:pPr>
      <w:r w:rsidRPr="00BA21D9">
        <w:t>J</w:t>
      </w:r>
      <w:r w:rsidR="00503BF7" w:rsidRPr="00BA21D9">
        <w:t>e kan de vaardigheden leren inoefenen op een simulator voor bouwplaatsmachines.</w:t>
      </w:r>
      <w:r w:rsidR="00F751D5" w:rsidRPr="00BA21D9">
        <w:t xml:space="preserve"> </w:t>
      </w:r>
      <w:r w:rsidR="00503BF7" w:rsidRPr="00BA21D9">
        <w:t xml:space="preserve">Bij het gebruik van een simulator kan je aandacht besteden aan de verzamelde data om de nodige feedback met de leerlingen </w:t>
      </w:r>
      <w:r w:rsidR="00E245EF" w:rsidRPr="00BA21D9">
        <w:t xml:space="preserve">te </w:t>
      </w:r>
      <w:r w:rsidR="00503BF7" w:rsidRPr="00BA21D9">
        <w:t>bespreken.</w:t>
      </w:r>
      <w:r w:rsidR="00F751D5" w:rsidRPr="00BA21D9">
        <w:t xml:space="preserve"> Je kan aandacht besteden aan GPS</w:t>
      </w:r>
      <w:r w:rsidR="00E245EF" w:rsidRPr="00BA21D9">
        <w:t>-</w:t>
      </w:r>
      <w:r w:rsidR="00F751D5" w:rsidRPr="00BA21D9">
        <w:t>sturing in 2D en 3D.</w:t>
      </w:r>
    </w:p>
    <w:p w14:paraId="5D8A1B9A" w14:textId="25C537F0" w:rsidR="00503BF7" w:rsidRPr="00BA21D9" w:rsidRDefault="00503BF7" w:rsidP="000E645F">
      <w:pPr>
        <w:pStyle w:val="Wenk"/>
      </w:pPr>
      <w:r w:rsidRPr="00BA21D9">
        <w:t xml:space="preserve">Je kan de leerlingen documenten laten opzoeken in verband met </w:t>
      </w:r>
      <w:r w:rsidR="00E245EF" w:rsidRPr="00BA21D9">
        <w:t xml:space="preserve">het ophalen </w:t>
      </w:r>
      <w:r w:rsidRPr="00BA21D9">
        <w:t>van vervuilde grond</w:t>
      </w:r>
      <w:r w:rsidR="00E245EF" w:rsidRPr="00BA21D9">
        <w:t xml:space="preserve"> en in verband met</w:t>
      </w:r>
      <w:r w:rsidRPr="00BA21D9">
        <w:t xml:space="preserve"> bodemsanering</w:t>
      </w:r>
      <w:r w:rsidR="00F751D5" w:rsidRPr="00BA21D9">
        <w:t>.</w:t>
      </w:r>
    </w:p>
    <w:p w14:paraId="1651DD28" w14:textId="1CBB397E" w:rsidR="00503BF7" w:rsidRPr="00503BF7" w:rsidRDefault="00503BF7" w:rsidP="000E645F">
      <w:pPr>
        <w:pStyle w:val="Wenk"/>
      </w:pPr>
      <w:r w:rsidRPr="00503BF7">
        <w:t xml:space="preserve">Je kan de leerlingen op basis van de plannen en uitvoeringsdetails merktekens </w:t>
      </w:r>
      <w:r w:rsidRPr="00503BF7">
        <w:lastRenderedPageBreak/>
        <w:t>laten aanbrengen om obstakels aan te duiden</w:t>
      </w:r>
      <w:r w:rsidR="007C0994">
        <w:t xml:space="preserve"> </w:t>
      </w:r>
      <w:r w:rsidRPr="00503BF7">
        <w:t>…</w:t>
      </w:r>
    </w:p>
    <w:p w14:paraId="5C179C17" w14:textId="416D1C2A" w:rsidR="00B45030" w:rsidRDefault="007C275E" w:rsidP="007C275E">
      <w:pPr>
        <w:pStyle w:val="Doel"/>
      </w:pPr>
      <w:bookmarkStart w:id="82" w:name="_Toc128387453"/>
      <w:r w:rsidRPr="008159F4">
        <w:t xml:space="preserve">De leerlingen gebruiken topografische technieken voor het uitzetten van bouwlijnen en hoogtepeilen en plaatsen bakens voor </w:t>
      </w:r>
      <w:r w:rsidR="00F65ED5">
        <w:t>funderingen, sleuven voor riolering, putten en betonnen elementen.</w:t>
      </w:r>
    </w:p>
    <w:bookmarkEnd w:id="82"/>
    <w:p w14:paraId="22E84C68" w14:textId="7CCF5D2E" w:rsidR="00B344A9" w:rsidRPr="00B344A9" w:rsidRDefault="00B344A9" w:rsidP="000E645F">
      <w:pPr>
        <w:pStyle w:val="Wenk"/>
      </w:pPr>
      <w:r w:rsidRPr="00B344A9">
        <w:t>Je kan de leerlingen topografische aanduidingen leren uitzetten voor funderingen, sleuven voor rioleringsbuizen, putten en ander grondverzet</w:t>
      </w:r>
      <w:r w:rsidR="00676CC1">
        <w:t>, voor straatgeulen, kolken,</w:t>
      </w:r>
      <w:r w:rsidR="003F7AD7">
        <w:t xml:space="preserve"> straatboorden …</w:t>
      </w:r>
    </w:p>
    <w:p w14:paraId="397291D7" w14:textId="66703A73" w:rsidR="00D93E20" w:rsidRDefault="00D93E20" w:rsidP="00D93E20">
      <w:pPr>
        <w:pStyle w:val="Doel"/>
      </w:pPr>
      <w:bookmarkStart w:id="83" w:name="_Toc128387454"/>
      <w:r w:rsidRPr="003C6F9C">
        <w:t xml:space="preserve">De leerlingen lezen </w:t>
      </w:r>
      <w:r w:rsidR="005F654C">
        <w:t xml:space="preserve">en interpreteren </w:t>
      </w:r>
      <w:r w:rsidRPr="003C6F9C">
        <w:t xml:space="preserve">plannen en uitvoeringsdetails in 2D en 3D voor de uitvoering van het project en gebruiken de </w:t>
      </w:r>
      <w:r w:rsidRPr="00BA21D9">
        <w:t xml:space="preserve">gegevens bij </w:t>
      </w:r>
      <w:r w:rsidR="00E245EF" w:rsidRPr="00BA21D9">
        <w:t>de voorbereiding</w:t>
      </w:r>
      <w:r w:rsidRPr="00BA21D9">
        <w:t xml:space="preserve"> van de</w:t>
      </w:r>
      <w:r w:rsidRPr="003C6F9C">
        <w:t xml:space="preserve"> werkzaamheden.</w:t>
      </w:r>
      <w:bookmarkEnd w:id="83"/>
    </w:p>
    <w:p w14:paraId="76C23A3E" w14:textId="77777777" w:rsidR="00977C6B" w:rsidRDefault="00C30C8A" w:rsidP="000E645F">
      <w:pPr>
        <w:pStyle w:val="Wenk"/>
      </w:pPr>
      <w:r w:rsidRPr="008A4284">
        <w:t xml:space="preserve">Je kan aandacht besteden aan </w:t>
      </w:r>
    </w:p>
    <w:p w14:paraId="05205BE6" w14:textId="2D54483C" w:rsidR="00C30C8A" w:rsidRPr="008A4284" w:rsidRDefault="00C30C8A" w:rsidP="0076235C">
      <w:pPr>
        <w:pStyle w:val="Wenkops1"/>
      </w:pPr>
      <w:r w:rsidRPr="008A4284">
        <w:t xml:space="preserve">het inladen van 2D en 3D tekening in de </w:t>
      </w:r>
      <w:r w:rsidRPr="00E549D2">
        <w:t>GPS</w:t>
      </w:r>
      <w:r w:rsidR="00977C6B">
        <w:t>;</w:t>
      </w:r>
    </w:p>
    <w:p w14:paraId="45723D07" w14:textId="290901CD" w:rsidR="00C30C8A" w:rsidRPr="00BA21D9" w:rsidRDefault="00C30C8A" w:rsidP="0076235C">
      <w:pPr>
        <w:pStyle w:val="Wenkops1"/>
      </w:pPr>
      <w:r w:rsidRPr="00BA21D9">
        <w:t>legendes op bouwplannen</w:t>
      </w:r>
      <w:r w:rsidR="00977C6B" w:rsidRPr="00BA21D9">
        <w:t>;</w:t>
      </w:r>
    </w:p>
    <w:p w14:paraId="51E4FB69" w14:textId="510D1C24" w:rsidR="00C74C13" w:rsidRPr="00A1584B" w:rsidRDefault="00E245EF" w:rsidP="0076235C">
      <w:pPr>
        <w:pStyle w:val="Wenkops1"/>
        <w:rPr>
          <w:lang w:eastAsia="nl-BE"/>
        </w:rPr>
      </w:pPr>
      <w:bookmarkStart w:id="84" w:name="_Hlk129810884"/>
      <w:r w:rsidRPr="00BA21D9">
        <w:rPr>
          <w:lang w:eastAsia="nl-BE"/>
        </w:rPr>
        <w:t>n</w:t>
      </w:r>
      <w:r w:rsidR="00C74C13" w:rsidRPr="00BA21D9">
        <w:rPr>
          <w:lang w:eastAsia="nl-BE"/>
        </w:rPr>
        <w:t>utsleiding</w:t>
      </w:r>
      <w:r w:rsidR="00C74C13">
        <w:rPr>
          <w:lang w:eastAsia="nl-BE"/>
        </w:rPr>
        <w:t>en: aanduidingen en ligging</w:t>
      </w:r>
    </w:p>
    <w:bookmarkEnd w:id="84"/>
    <w:p w14:paraId="33C55BF4" w14:textId="79B498F5" w:rsidR="00C30C8A" w:rsidRDefault="00C30C8A" w:rsidP="0076235C">
      <w:pPr>
        <w:pStyle w:val="Wenkops1"/>
      </w:pPr>
      <w:r>
        <w:t>BIM</w:t>
      </w:r>
      <w:r w:rsidR="007C0994">
        <w:t>;</w:t>
      </w:r>
    </w:p>
    <w:p w14:paraId="4A9C1168" w14:textId="32BF8DED" w:rsidR="00C30C8A" w:rsidRDefault="007C0994" w:rsidP="0076235C">
      <w:pPr>
        <w:pStyle w:val="Wenkops1"/>
      </w:pPr>
      <w:r>
        <w:t xml:space="preserve">het </w:t>
      </w:r>
      <w:r w:rsidR="00C30C8A">
        <w:t>gebruik van foto’s.</w:t>
      </w:r>
    </w:p>
    <w:p w14:paraId="5DD73475" w14:textId="71BAEEFB" w:rsidR="00D64DA8" w:rsidRDefault="00D64DA8" w:rsidP="002A5D5F">
      <w:pPr>
        <w:pStyle w:val="Kop3"/>
      </w:pPr>
      <w:bookmarkStart w:id="85" w:name="_Toc157267363"/>
      <w:r>
        <w:t>Plannen en organiseren</w:t>
      </w:r>
      <w:bookmarkEnd w:id="85"/>
    </w:p>
    <w:p w14:paraId="731EF72F" w14:textId="77777777" w:rsidR="007632A3" w:rsidRPr="009F4231" w:rsidRDefault="007632A3" w:rsidP="007632A3">
      <w:pPr>
        <w:pStyle w:val="Concordantie"/>
        <w:rPr>
          <w:rFonts w:cs="Calibri"/>
        </w:rPr>
      </w:pPr>
      <w:r w:rsidRPr="009F4231">
        <w:rPr>
          <w:rFonts w:cs="Calibri"/>
        </w:rPr>
        <w:t>Minimumdoelen, specifieke minimumdoelen of doelen die leiden naar BK</w:t>
      </w:r>
    </w:p>
    <w:p w14:paraId="05FDC30F" w14:textId="77777777" w:rsidR="007632A3" w:rsidRPr="009F4231" w:rsidRDefault="007632A3" w:rsidP="007632A3">
      <w:pPr>
        <w:pStyle w:val="MDSMDBK"/>
        <w:rPr>
          <w:rFonts w:cs="Calibri"/>
        </w:rPr>
      </w:pPr>
      <w:r w:rsidRPr="009F4231">
        <w:rPr>
          <w:rFonts w:cs="Calibri"/>
        </w:rPr>
        <w:t>BK 03</w:t>
      </w:r>
      <w:r w:rsidRPr="009F4231">
        <w:rPr>
          <w:rFonts w:cs="Calibri"/>
        </w:rPr>
        <w:tab/>
        <w:t>De leerlingen handelen economisch en duurzaam. (LPD 10, 11, 13, 15, 18, 21)</w:t>
      </w:r>
    </w:p>
    <w:p w14:paraId="7330C906" w14:textId="77777777" w:rsidR="007632A3" w:rsidRPr="009F4231" w:rsidRDefault="007632A3" w:rsidP="007632A3">
      <w:pPr>
        <w:pStyle w:val="MDSMDBK"/>
        <w:rPr>
          <w:rFonts w:cs="Calibri"/>
        </w:rPr>
      </w:pPr>
      <w:r w:rsidRPr="009F4231">
        <w:rPr>
          <w:rFonts w:cs="Calibri"/>
        </w:rPr>
        <w:t>BK 05</w:t>
      </w:r>
      <w:r w:rsidRPr="009F4231">
        <w:rPr>
          <w:rFonts w:cs="Calibri"/>
        </w:rPr>
        <w:tab/>
        <w:t>De leerlingen plannen en bereiden de eigen werkzaamheden voor met een bouwplaatsmachine met inbegrip van bouwsoftware, meetstaat en kostprijsberekening. (LPD 9, 10, 11)</w:t>
      </w:r>
    </w:p>
    <w:p w14:paraId="319CDC53" w14:textId="77777777" w:rsidR="007632A3" w:rsidRPr="009F4231" w:rsidRDefault="007632A3" w:rsidP="007632A3">
      <w:pPr>
        <w:pStyle w:val="MDSMDBK"/>
        <w:rPr>
          <w:rFonts w:cs="Calibri"/>
        </w:rPr>
      </w:pPr>
      <w:r w:rsidRPr="009F4231">
        <w:rPr>
          <w:rFonts w:cs="Calibri"/>
        </w:rPr>
        <w:t>Onderliggende kennis bij doelen die leiden naar BK</w:t>
      </w:r>
    </w:p>
    <w:p w14:paraId="69BD1A6A" w14:textId="77777777" w:rsidR="007632A3" w:rsidRPr="009F4231" w:rsidRDefault="007632A3" w:rsidP="007632A3">
      <w:pPr>
        <w:pStyle w:val="Kennis"/>
        <w:rPr>
          <w:rFonts w:ascii="Calibri" w:hAnsi="Calibri" w:cs="Calibri"/>
        </w:rPr>
      </w:pPr>
      <w:r w:rsidRPr="009F4231">
        <w:rPr>
          <w:rFonts w:ascii="Calibri" w:hAnsi="Calibri" w:cs="Calibri"/>
        </w:rPr>
        <w:t>v. Technische voorschriften en aanbevelingen in functie van de eigen werkzaamheden (LPD 9)</w:t>
      </w:r>
    </w:p>
    <w:p w14:paraId="16AB528A" w14:textId="77777777" w:rsidR="007632A3" w:rsidRPr="009F4231" w:rsidRDefault="007632A3" w:rsidP="007632A3">
      <w:pPr>
        <w:pStyle w:val="Kennis"/>
        <w:rPr>
          <w:rFonts w:ascii="Calibri" w:hAnsi="Calibri" w:cs="Calibri"/>
          <w:lang w:eastAsia="nl-BE"/>
        </w:rPr>
      </w:pPr>
      <w:r w:rsidRPr="009F4231">
        <w:rPr>
          <w:rFonts w:ascii="Calibri" w:hAnsi="Calibri" w:cs="Calibri"/>
          <w:lang w:eastAsia="nl-BE"/>
        </w:rPr>
        <w:t>cc. Werkdocumenten, boorddocumenten, tekeningen en plannen (LPD 7, 8, 9, 10, 11, 29)</w:t>
      </w:r>
    </w:p>
    <w:p w14:paraId="7E03376D" w14:textId="6EF752B2" w:rsidR="000F566E" w:rsidRDefault="000F566E" w:rsidP="000F566E">
      <w:pPr>
        <w:pStyle w:val="Doel"/>
        <w:rPr>
          <w:lang w:val="nl-NL"/>
        </w:rPr>
      </w:pPr>
      <w:bookmarkStart w:id="86" w:name="_Toc128387455"/>
      <w:r w:rsidRPr="008A4284">
        <w:rPr>
          <w:lang w:val="nl-NL"/>
        </w:rPr>
        <w:t xml:space="preserve">De leerlingen maken een planning en werkvoorbereiding voor het </w:t>
      </w:r>
      <w:r w:rsidR="00DB6410">
        <w:rPr>
          <w:lang w:val="nl-NL"/>
        </w:rPr>
        <w:t>realiseren van werkzaamheden met bouwplaatsmachines.</w:t>
      </w:r>
      <w:bookmarkEnd w:id="86"/>
    </w:p>
    <w:p w14:paraId="380CF2A7" w14:textId="040EB809" w:rsidR="007D7DF8" w:rsidRDefault="007D7DF8" w:rsidP="00E334D8">
      <w:pPr>
        <w:pStyle w:val="Afbakeningalleen"/>
      </w:pPr>
      <w:r w:rsidRPr="00C57E4B">
        <w:t>Technische voorschriften en aanbevelingen in functie van de eigen werkzaamheden </w:t>
      </w:r>
    </w:p>
    <w:p w14:paraId="5C5209CD" w14:textId="7FCC3248" w:rsidR="00C66451" w:rsidRDefault="00F35B5E" w:rsidP="000E645F">
      <w:pPr>
        <w:pStyle w:val="Wenk"/>
      </w:pPr>
      <w:r w:rsidRPr="00F35B5E">
        <w:t xml:space="preserve">Je kan aandacht </w:t>
      </w:r>
      <w:r w:rsidR="00C66451">
        <w:t xml:space="preserve">hebben </w:t>
      </w:r>
      <w:r w:rsidR="00C116AC">
        <w:t>voor</w:t>
      </w:r>
    </w:p>
    <w:p w14:paraId="35677D09" w14:textId="11B96B36" w:rsidR="008C46E6" w:rsidRDefault="00073DF4" w:rsidP="0076235C">
      <w:pPr>
        <w:pStyle w:val="Wenkops1"/>
      </w:pPr>
      <w:r>
        <w:t>h</w:t>
      </w:r>
      <w:r w:rsidR="008C46E6">
        <w:t>et economisch e</w:t>
      </w:r>
      <w:r>
        <w:t>n duurzaam handelen;</w:t>
      </w:r>
    </w:p>
    <w:p w14:paraId="5F85FA39" w14:textId="59C51902" w:rsidR="00F35B5E" w:rsidRPr="00BA21D9" w:rsidRDefault="00F35B5E" w:rsidP="0076235C">
      <w:pPr>
        <w:pStyle w:val="Wenkops1"/>
      </w:pPr>
      <w:r w:rsidRPr="00BA21D9">
        <w:t xml:space="preserve">vergunningen nodig </w:t>
      </w:r>
      <w:r w:rsidR="00C116AC" w:rsidRPr="00BA21D9">
        <w:t xml:space="preserve">om </w:t>
      </w:r>
      <w:r w:rsidRPr="00BA21D9">
        <w:t>de werkzaamheden kunnen starten</w:t>
      </w:r>
      <w:r w:rsidR="00C116AC" w:rsidRPr="00BA21D9">
        <w:t>;</w:t>
      </w:r>
    </w:p>
    <w:p w14:paraId="31DD4156" w14:textId="50E384F3" w:rsidR="00F35B5E" w:rsidRPr="00BA21D9" w:rsidRDefault="00E245EF" w:rsidP="0076235C">
      <w:pPr>
        <w:pStyle w:val="Wenkops1"/>
      </w:pPr>
      <w:r w:rsidRPr="00BA21D9">
        <w:t xml:space="preserve">het onderhouden van </w:t>
      </w:r>
      <w:r w:rsidR="00F35B5E" w:rsidRPr="00BA21D9">
        <w:t>contacten met keuringsorganismen</w:t>
      </w:r>
      <w:r w:rsidRPr="00BA21D9">
        <w:t>.</w:t>
      </w:r>
    </w:p>
    <w:p w14:paraId="28FDD183" w14:textId="767F6433" w:rsidR="005974D6" w:rsidRDefault="005974D6" w:rsidP="005974D6">
      <w:pPr>
        <w:pStyle w:val="Doel"/>
      </w:pPr>
      <w:bookmarkStart w:id="87" w:name="_Toc128387456"/>
      <w:r w:rsidRPr="008A4284">
        <w:t>De leerlingen optimaliseren digitaal meetgegevens</w:t>
      </w:r>
      <w:r w:rsidR="004F127D">
        <w:t xml:space="preserve"> en </w:t>
      </w:r>
      <w:r w:rsidRPr="008A4284">
        <w:t>materialen, berekenen materiaalhoeveelheden</w:t>
      </w:r>
      <w:r w:rsidR="00F61588">
        <w:t xml:space="preserve"> en </w:t>
      </w:r>
      <w:r w:rsidRPr="008A4284">
        <w:t>stellen een meetstaat op</w:t>
      </w:r>
      <w:r w:rsidR="00F61588">
        <w:t>.</w:t>
      </w:r>
      <w:bookmarkEnd w:id="87"/>
      <w:r w:rsidR="00F61588">
        <w:t xml:space="preserve"> </w:t>
      </w:r>
    </w:p>
    <w:p w14:paraId="33D2841B" w14:textId="54D100FF" w:rsidR="00E454CF" w:rsidRPr="00E454CF" w:rsidRDefault="00E454CF" w:rsidP="000E645F">
      <w:pPr>
        <w:pStyle w:val="Wenk"/>
      </w:pPr>
      <w:r w:rsidRPr="00E454CF">
        <w:t>Je kan de leerlingen met behulp van plannen en uitvoeringsdetails de nodige hoeveelheden grondverzet laten uitrekenen.</w:t>
      </w:r>
    </w:p>
    <w:p w14:paraId="2B76AAD7" w14:textId="08528F69" w:rsidR="00073DF4" w:rsidRPr="003A55CD" w:rsidRDefault="00E454CF" w:rsidP="00E245EF">
      <w:pPr>
        <w:pStyle w:val="Wenk"/>
      </w:pPr>
      <w:r w:rsidRPr="003A55CD">
        <w:t>Je kan aandacht besteden aan de in te calculeren werkuren, volgens het type bouwplaatsmachine en de hoeveelheid grondverzet</w:t>
      </w:r>
      <w:r w:rsidR="00EC1740" w:rsidRPr="003A55CD">
        <w:t xml:space="preserve"> en aan</w:t>
      </w:r>
      <w:r w:rsidR="00073DF4" w:rsidRPr="003A55CD">
        <w:t xml:space="preserve"> het economisch en duurzaam handelen</w:t>
      </w:r>
      <w:r w:rsidR="00EC1740" w:rsidRPr="003A55CD">
        <w:t>.</w:t>
      </w:r>
    </w:p>
    <w:p w14:paraId="674A0D10" w14:textId="71201DBC" w:rsidR="00E90EF4" w:rsidRDefault="00E90EF4" w:rsidP="00E90EF4">
      <w:pPr>
        <w:pStyle w:val="Doel"/>
        <w:rPr>
          <w:lang w:val="nl-NL"/>
        </w:rPr>
      </w:pPr>
      <w:bookmarkStart w:id="88" w:name="_Toc128387457"/>
      <w:r w:rsidRPr="003C6F9C">
        <w:rPr>
          <w:lang w:val="nl-NL"/>
        </w:rPr>
        <w:t>De leerlingen maken een kostprijsberekening voo</w:t>
      </w:r>
      <w:bookmarkEnd w:id="88"/>
      <w:r w:rsidR="00AD675C">
        <w:rPr>
          <w:lang w:val="nl-NL"/>
        </w:rPr>
        <w:t>r</w:t>
      </w:r>
      <w:r w:rsidR="00D63E69">
        <w:rPr>
          <w:lang w:val="nl-NL"/>
        </w:rPr>
        <w:t xml:space="preserve"> </w:t>
      </w:r>
    </w:p>
    <w:p w14:paraId="627BF764" w14:textId="3FF8B508" w:rsidR="00D63E69" w:rsidRPr="00C2512C" w:rsidRDefault="00906710" w:rsidP="00144763">
      <w:pPr>
        <w:pStyle w:val="Opsommingdoel"/>
        <w:rPr>
          <w:lang w:val="nl-NL"/>
        </w:rPr>
      </w:pPr>
      <w:r w:rsidRPr="00C2512C">
        <w:rPr>
          <w:lang w:val="nl-NL"/>
        </w:rPr>
        <w:lastRenderedPageBreak/>
        <w:t>gro</w:t>
      </w:r>
      <w:r w:rsidR="003A1E33" w:rsidRPr="00C2512C">
        <w:rPr>
          <w:lang w:val="nl-NL"/>
        </w:rPr>
        <w:t>n</w:t>
      </w:r>
      <w:r w:rsidRPr="00C2512C">
        <w:rPr>
          <w:lang w:val="nl-NL"/>
        </w:rPr>
        <w:t xml:space="preserve">dverzet met een </w:t>
      </w:r>
      <w:r w:rsidR="00207B08" w:rsidRPr="00C2512C">
        <w:rPr>
          <w:lang w:val="nl-NL"/>
        </w:rPr>
        <w:t>g</w:t>
      </w:r>
      <w:r w:rsidR="00D63E69" w:rsidRPr="00C2512C">
        <w:rPr>
          <w:lang w:val="nl-NL"/>
        </w:rPr>
        <w:t>raafmachine</w:t>
      </w:r>
      <w:r w:rsidR="00207B08" w:rsidRPr="00C2512C">
        <w:rPr>
          <w:lang w:val="nl-NL"/>
        </w:rPr>
        <w:t>;</w:t>
      </w:r>
    </w:p>
    <w:p w14:paraId="5CD99079" w14:textId="4345D251" w:rsidR="00207B08" w:rsidRPr="00C2512C" w:rsidRDefault="00906710" w:rsidP="00144763">
      <w:pPr>
        <w:pStyle w:val="Opsommingdoel"/>
        <w:rPr>
          <w:lang w:val="nl-NL"/>
        </w:rPr>
      </w:pPr>
      <w:r w:rsidRPr="00C2512C">
        <w:rPr>
          <w:lang w:val="nl-NL"/>
        </w:rPr>
        <w:t xml:space="preserve">grondverzet met </w:t>
      </w:r>
      <w:r w:rsidR="00207B08" w:rsidRPr="00C2512C">
        <w:rPr>
          <w:lang w:val="nl-NL"/>
        </w:rPr>
        <w:t>wiellader;</w:t>
      </w:r>
    </w:p>
    <w:p w14:paraId="503F7FC9" w14:textId="33D1562C" w:rsidR="00D63E69" w:rsidRPr="00C2512C" w:rsidRDefault="00906710" w:rsidP="00144763">
      <w:pPr>
        <w:pStyle w:val="Opsommingdoel"/>
        <w:rPr>
          <w:lang w:val="nl-NL"/>
        </w:rPr>
      </w:pPr>
      <w:r w:rsidRPr="00C2512C">
        <w:rPr>
          <w:lang w:val="nl-NL"/>
        </w:rPr>
        <w:t>grondve</w:t>
      </w:r>
      <w:r w:rsidR="007068D0" w:rsidRPr="00C2512C">
        <w:rPr>
          <w:lang w:val="nl-NL"/>
        </w:rPr>
        <w:t xml:space="preserve">rzet met </w:t>
      </w:r>
      <w:r w:rsidR="00207B08" w:rsidRPr="00C2512C">
        <w:rPr>
          <w:lang w:val="nl-NL"/>
        </w:rPr>
        <w:t>b</w:t>
      </w:r>
      <w:r w:rsidR="00D63E69" w:rsidRPr="00C2512C">
        <w:rPr>
          <w:lang w:val="nl-NL"/>
        </w:rPr>
        <w:t>ull</w:t>
      </w:r>
      <w:r w:rsidR="00207B08" w:rsidRPr="00C2512C">
        <w:rPr>
          <w:lang w:val="nl-NL"/>
        </w:rPr>
        <w:t>dozer;</w:t>
      </w:r>
    </w:p>
    <w:p w14:paraId="2C6922D8" w14:textId="1F534CDE" w:rsidR="00207B08" w:rsidRPr="00C2512C" w:rsidRDefault="00EC1740" w:rsidP="00144763">
      <w:pPr>
        <w:pStyle w:val="Opsommingdoel"/>
        <w:rPr>
          <w:lang w:val="nl-NL"/>
        </w:rPr>
      </w:pPr>
      <w:r w:rsidRPr="00C2512C">
        <w:rPr>
          <w:lang w:val="nl-NL"/>
        </w:rPr>
        <w:t>vervoer</w:t>
      </w:r>
      <w:r w:rsidR="007068D0" w:rsidRPr="00C2512C">
        <w:rPr>
          <w:lang w:val="nl-NL"/>
        </w:rPr>
        <w:t xml:space="preserve"> van materiaal met </w:t>
      </w:r>
      <w:r w:rsidR="00207B08" w:rsidRPr="00C2512C">
        <w:rPr>
          <w:lang w:val="nl-NL"/>
        </w:rPr>
        <w:t>dumper</w:t>
      </w:r>
      <w:r w:rsidR="007068D0" w:rsidRPr="00C2512C">
        <w:rPr>
          <w:lang w:val="nl-NL"/>
        </w:rPr>
        <w:t>;</w:t>
      </w:r>
    </w:p>
    <w:p w14:paraId="3A635A18" w14:textId="388CD86C" w:rsidR="00DE2D7A" w:rsidRDefault="00DE2D7A" w:rsidP="000E645F">
      <w:pPr>
        <w:pStyle w:val="Samenhanggraad2"/>
      </w:pPr>
      <w:r w:rsidRPr="009F3F04">
        <w:t xml:space="preserve">In de tweede graad </w:t>
      </w:r>
      <w:r w:rsidR="00924E74">
        <w:t xml:space="preserve">leren de leerlingen een </w:t>
      </w:r>
      <w:r w:rsidRPr="009F3F04">
        <w:t xml:space="preserve">kostprijsberekening </w:t>
      </w:r>
      <w:r w:rsidR="00924E74">
        <w:t xml:space="preserve">maken voor de uitvoering van </w:t>
      </w:r>
      <w:r w:rsidR="00FC1D28">
        <w:t>hun te realiseren bouwknopen, met een afbaken</w:t>
      </w:r>
      <w:r w:rsidR="00427896">
        <w:t xml:space="preserve">ing </w:t>
      </w:r>
      <w:r w:rsidRPr="009F3F04">
        <w:t xml:space="preserve">tot de </w:t>
      </w:r>
      <w:r>
        <w:t xml:space="preserve">voorcalculatie van de </w:t>
      </w:r>
      <w:r w:rsidRPr="009F3F04">
        <w:t>materiaalkostprijs</w:t>
      </w:r>
      <w:r w:rsidR="00427896">
        <w:t>.</w:t>
      </w:r>
    </w:p>
    <w:p w14:paraId="4C619A32" w14:textId="1004C71D" w:rsidR="00B757CB" w:rsidRDefault="00B757CB" w:rsidP="00B757CB">
      <w:pPr>
        <w:pStyle w:val="Wenk"/>
      </w:pPr>
      <w:r w:rsidRPr="009F5365">
        <w:t xml:space="preserve">Je kan </w:t>
      </w:r>
      <w:r>
        <w:t>aandacht hebben voor</w:t>
      </w:r>
      <w:r w:rsidR="00F4265A">
        <w:t>:</w:t>
      </w:r>
    </w:p>
    <w:p w14:paraId="57655B89" w14:textId="40699D79" w:rsidR="00B757CB" w:rsidRDefault="00B757CB" w:rsidP="0076235C">
      <w:pPr>
        <w:pStyle w:val="Wenkops1"/>
      </w:pPr>
      <w:r>
        <w:t xml:space="preserve">de totale kosten die per product </w:t>
      </w:r>
      <w:r w:rsidR="00F2041E">
        <w:t xml:space="preserve">worden </w:t>
      </w:r>
      <w:r>
        <w:t>gemaakt, het produceren van producten of leveren van diensten;</w:t>
      </w:r>
    </w:p>
    <w:p w14:paraId="66757BC5" w14:textId="77777777" w:rsidR="00B757CB" w:rsidRPr="002E0E5A" w:rsidRDefault="00B757CB" w:rsidP="0076235C">
      <w:pPr>
        <w:pStyle w:val="Wenkops1"/>
      </w:pPr>
      <w:r>
        <w:t>directe kosten, indirecte kosten, vaste en variabele kosten, lonen, verkoopsprijs, winst en verlies …;</w:t>
      </w:r>
    </w:p>
    <w:p w14:paraId="3B8CC511" w14:textId="77777777" w:rsidR="00B757CB" w:rsidRDefault="00B757CB" w:rsidP="0076235C">
      <w:pPr>
        <w:pStyle w:val="Wenkops1"/>
      </w:pPr>
      <w:r>
        <w:t xml:space="preserve">het gebruik van </w:t>
      </w:r>
      <w:r w:rsidRPr="009F5365">
        <w:t>meetsta</w:t>
      </w:r>
      <w:r>
        <w:t>ten</w:t>
      </w:r>
      <w:r w:rsidRPr="009F5365">
        <w:t>, uitvoeringstekeningen, eenheidsprijzen</w:t>
      </w:r>
      <w:r>
        <w:t>;</w:t>
      </w:r>
    </w:p>
    <w:p w14:paraId="2270FCDD" w14:textId="77777777" w:rsidR="00B757CB" w:rsidRDefault="00B757CB" w:rsidP="0076235C">
      <w:pPr>
        <w:pStyle w:val="Wenkops1"/>
      </w:pPr>
      <w:r>
        <w:t>onkosten bij de afvoer van afvalstromen;</w:t>
      </w:r>
    </w:p>
    <w:p w14:paraId="4054B67D" w14:textId="5D4F4DBA" w:rsidR="00B757CB" w:rsidRDefault="00B757CB" w:rsidP="0076235C">
      <w:pPr>
        <w:pStyle w:val="Wenkops1"/>
      </w:pPr>
      <w:r>
        <w:t xml:space="preserve">het gebruik van rekenbladen of </w:t>
      </w:r>
      <w:r w:rsidR="00374548">
        <w:t xml:space="preserve">professionele </w:t>
      </w:r>
      <w:r>
        <w:t>digitale tools;</w:t>
      </w:r>
    </w:p>
    <w:p w14:paraId="0CE99E7F" w14:textId="77777777" w:rsidR="00B757CB" w:rsidRDefault="00B757CB" w:rsidP="0076235C">
      <w:pPr>
        <w:pStyle w:val="Wenkops1"/>
      </w:pPr>
      <w:r>
        <w:t>het zelf aanmaken van formules;</w:t>
      </w:r>
    </w:p>
    <w:p w14:paraId="797233BE" w14:textId="77777777" w:rsidR="00B757CB" w:rsidRDefault="00B757CB" w:rsidP="0076235C">
      <w:pPr>
        <w:pStyle w:val="Wenkops1"/>
      </w:pPr>
      <w:r>
        <w:t>het gebruik van een dagboek om gepresteerde uren te gebruiken bij de nacalculatie;</w:t>
      </w:r>
    </w:p>
    <w:p w14:paraId="2D37F669" w14:textId="611F5DBD" w:rsidR="00B757CB" w:rsidRPr="006C5523" w:rsidRDefault="00B757CB" w:rsidP="0076235C">
      <w:pPr>
        <w:pStyle w:val="Wenkops1"/>
      </w:pPr>
      <w:r w:rsidRPr="006C5523">
        <w:t>realistische m²-prijzen volgens de soort ondergrond</w:t>
      </w:r>
      <w:r w:rsidR="00B62363">
        <w:t xml:space="preserve"> en afvoeren van het grondverzet en de sanering van gronden</w:t>
      </w:r>
      <w:r w:rsidR="00810250">
        <w:t>;</w:t>
      </w:r>
    </w:p>
    <w:p w14:paraId="6A2B6750" w14:textId="77777777" w:rsidR="00E12F2E" w:rsidRPr="00C2512C" w:rsidRDefault="00B757CB" w:rsidP="0076235C">
      <w:pPr>
        <w:pStyle w:val="Wenkops1"/>
      </w:pPr>
      <w:r w:rsidRPr="00C2512C">
        <w:t>het vergelijken van de prijs v</w:t>
      </w:r>
      <w:r w:rsidR="00810250" w:rsidRPr="00C2512C">
        <w:t>olgens de afschrijving van de bouwplaatsmac</w:t>
      </w:r>
      <w:r w:rsidR="0041716F" w:rsidRPr="00C2512C">
        <w:t xml:space="preserve">hines, </w:t>
      </w:r>
    </w:p>
    <w:p w14:paraId="56F4F3AF" w14:textId="1C44DCB3" w:rsidR="00B757CB" w:rsidRPr="00C2512C" w:rsidRDefault="00B757CB" w:rsidP="0076235C">
      <w:pPr>
        <w:pStyle w:val="Wenkops1"/>
      </w:pPr>
      <w:r w:rsidRPr="00C2512C">
        <w:t>een aanvaardbare en realistische opstelling van een offerte;</w:t>
      </w:r>
    </w:p>
    <w:p w14:paraId="0E355CBD" w14:textId="77777777" w:rsidR="00B757CB" w:rsidRPr="00C2512C" w:rsidRDefault="00B757CB" w:rsidP="0076235C">
      <w:pPr>
        <w:pStyle w:val="Wenkops1"/>
      </w:pPr>
      <w:r w:rsidRPr="00C2512C">
        <w:t xml:space="preserve">het opstellen van een uitgewerkte offerte en nadien een uitgewerkte factuur volgens de bijgehouden gegevens; </w:t>
      </w:r>
    </w:p>
    <w:p w14:paraId="25EE7CC8" w14:textId="50503D52" w:rsidR="00900632" w:rsidRPr="00C2512C" w:rsidRDefault="00900632" w:rsidP="0076235C">
      <w:pPr>
        <w:pStyle w:val="Wenkops1"/>
      </w:pPr>
      <w:r w:rsidRPr="00C2512C">
        <w:t>de voor- en nacalculatie rekening houden</w:t>
      </w:r>
      <w:r w:rsidR="00374548" w:rsidRPr="00C2512C">
        <w:t>d</w:t>
      </w:r>
      <w:r w:rsidRPr="00C2512C">
        <w:t xml:space="preserve"> met het ophalen van afvalstromen en de kostprijs per afvalstroom</w:t>
      </w:r>
      <w:r w:rsidR="00880F58" w:rsidRPr="00C2512C">
        <w:t>;</w:t>
      </w:r>
    </w:p>
    <w:p w14:paraId="29F356E1" w14:textId="2EE8C745" w:rsidR="00BB3144" w:rsidRPr="00C2512C" w:rsidRDefault="00EC1740" w:rsidP="0076235C">
      <w:pPr>
        <w:pStyle w:val="Wenkops1"/>
      </w:pPr>
      <w:r w:rsidRPr="00C2512C">
        <w:t>d</w:t>
      </w:r>
      <w:r w:rsidR="00162793" w:rsidRPr="00C2512C">
        <w:t>e kostprijs bij sloop- en afbraakwerke</w:t>
      </w:r>
      <w:r w:rsidR="00D02E75" w:rsidRPr="00C2512C">
        <w:t xml:space="preserve">n, de extra tijd </w:t>
      </w:r>
      <w:r w:rsidRPr="00C2512C">
        <w:t xml:space="preserve">ten gevolge van </w:t>
      </w:r>
      <w:r w:rsidR="00162793" w:rsidRPr="00C2512C">
        <w:t>het scheiden van de afbraakonderdelen</w:t>
      </w:r>
      <w:r w:rsidR="006F4823" w:rsidRPr="00C2512C">
        <w:t xml:space="preserve"> </w:t>
      </w:r>
      <w:r w:rsidR="00162793" w:rsidRPr="00C2512C">
        <w:t xml:space="preserve">in functie van </w:t>
      </w:r>
      <w:r w:rsidR="00D02E75" w:rsidRPr="00C2512C">
        <w:t>het ophalen van de afvalstroom</w:t>
      </w:r>
      <w:r w:rsidR="00073DF4" w:rsidRPr="00C2512C">
        <w:t>;</w:t>
      </w:r>
    </w:p>
    <w:p w14:paraId="457E63F2" w14:textId="04C9E8F5" w:rsidR="00073DF4" w:rsidRPr="00C2512C" w:rsidRDefault="00073DF4" w:rsidP="0076235C">
      <w:pPr>
        <w:pStyle w:val="Wenkops1"/>
      </w:pPr>
      <w:r w:rsidRPr="00C2512C">
        <w:t>het economisch en duurzaam handelen.</w:t>
      </w:r>
    </w:p>
    <w:p w14:paraId="02EDE115" w14:textId="6248869D" w:rsidR="00900632" w:rsidRPr="00900632" w:rsidRDefault="00900632" w:rsidP="000E645F">
      <w:pPr>
        <w:pStyle w:val="Wenk"/>
      </w:pPr>
      <w:r w:rsidRPr="00900632">
        <w:t xml:space="preserve">Je kan de leerlingen wijzen op het belang om de uitgravingen correct uit te voeren </w:t>
      </w:r>
      <w:r w:rsidR="000358FC">
        <w:t xml:space="preserve">en welke </w:t>
      </w:r>
      <w:r w:rsidRPr="00900632">
        <w:t xml:space="preserve">gevolgen </w:t>
      </w:r>
      <w:r w:rsidR="00EE7952">
        <w:t>d</w:t>
      </w:r>
      <w:r w:rsidR="00236191">
        <w:t>a</w:t>
      </w:r>
      <w:r w:rsidR="00EE7952">
        <w:t xml:space="preserve">t kan hebben </w:t>
      </w:r>
      <w:r w:rsidRPr="00900632">
        <w:t>op prijsoffertes</w:t>
      </w:r>
      <w:r w:rsidR="00F2041E">
        <w:t>, o</w:t>
      </w:r>
      <w:r w:rsidRPr="00900632">
        <w:t>nder andere verkeerde dieptes met tijdsverlies om te herstellen en winstverlies</w:t>
      </w:r>
      <w:r w:rsidR="00F2041E">
        <w:t xml:space="preserve"> tot gevolg</w:t>
      </w:r>
      <w:r w:rsidRPr="00900632">
        <w:t>.</w:t>
      </w:r>
    </w:p>
    <w:p w14:paraId="55B4D6FA" w14:textId="19E8F992" w:rsidR="00CC4EED" w:rsidRDefault="00CC4EED" w:rsidP="000E645F">
      <w:pPr>
        <w:pStyle w:val="Wenk"/>
      </w:pPr>
      <w:r>
        <w:t>Je kan de leerlingen een dagboek laten bijhouden van de gepresteerde uren en werken in functie van de nacalculatie.</w:t>
      </w:r>
    </w:p>
    <w:p w14:paraId="10648672" w14:textId="77777777" w:rsidR="00236191" w:rsidRDefault="00236191" w:rsidP="00E57858">
      <w:pPr>
        <w:pStyle w:val="Wenkextra"/>
      </w:pPr>
      <w:r>
        <w:t>Als uitbreiding op dit leerplandoel kan je de leerlingen ook de sloop- en afbraakwerkzaamheden laten incalculeren en er een kostprijsberekening van laten maken.</w:t>
      </w:r>
    </w:p>
    <w:p w14:paraId="50140530" w14:textId="77777777" w:rsidR="003633C7" w:rsidRDefault="003633C7" w:rsidP="002A5D5F">
      <w:pPr>
        <w:pStyle w:val="Kop2"/>
      </w:pPr>
      <w:bookmarkStart w:id="89" w:name="_Toc157267364"/>
      <w:r>
        <w:t>De opdracht volgens voorbereiding realiseren</w:t>
      </w:r>
      <w:bookmarkEnd w:id="89"/>
    </w:p>
    <w:p w14:paraId="66BD9077" w14:textId="416D601B" w:rsidR="003633C7" w:rsidRPr="003633C7" w:rsidRDefault="00B174B9" w:rsidP="002A5D5F">
      <w:pPr>
        <w:pStyle w:val="Kop3"/>
      </w:pPr>
      <w:bookmarkStart w:id="90" w:name="_Toc128387458"/>
      <w:bookmarkStart w:id="91" w:name="_Toc157267365"/>
      <w:r w:rsidRPr="003633C7">
        <w:t>Preventie en milieu</w:t>
      </w:r>
      <w:bookmarkEnd w:id="90"/>
      <w:bookmarkEnd w:id="91"/>
    </w:p>
    <w:p w14:paraId="69F6FE64" w14:textId="77777777" w:rsidR="00741D2B" w:rsidRPr="00D91DBF" w:rsidRDefault="00741D2B" w:rsidP="00741D2B">
      <w:pPr>
        <w:pStyle w:val="Concordantie"/>
      </w:pPr>
      <w:r w:rsidRPr="00D91DBF">
        <w:t>Minimumdoelen, specifieke minimumdoelen of doelen die leiden naar BK</w:t>
      </w:r>
    </w:p>
    <w:p w14:paraId="0704C9D3" w14:textId="54DC92FB" w:rsidR="00EB7520" w:rsidRDefault="00EB7520" w:rsidP="00264046">
      <w:pPr>
        <w:pStyle w:val="MDSMDBK"/>
      </w:pPr>
      <w:r w:rsidRPr="00CA2FE4">
        <w:t>BK 03</w:t>
      </w:r>
      <w:r w:rsidRPr="00CA2FE4">
        <w:tab/>
        <w:t xml:space="preserve">De leerlingen handelen economisch </w:t>
      </w:r>
      <w:r w:rsidRPr="00BB3700">
        <w:t>en duurzaam.</w:t>
      </w:r>
      <w:r>
        <w:t xml:space="preserve"> </w:t>
      </w:r>
      <w:r w:rsidR="00260B9F">
        <w:t xml:space="preserve">(LPD 10, </w:t>
      </w:r>
      <w:r w:rsidR="00F001C3">
        <w:t xml:space="preserve">11, </w:t>
      </w:r>
      <w:r w:rsidR="00260B9F">
        <w:t xml:space="preserve">13, 15, </w:t>
      </w:r>
      <w:r w:rsidR="005A72B5">
        <w:t xml:space="preserve">18, </w:t>
      </w:r>
      <w:r w:rsidR="00260B9F">
        <w:t>21)</w:t>
      </w:r>
    </w:p>
    <w:p w14:paraId="1BA60651" w14:textId="281C8DE7" w:rsidR="004B5275" w:rsidRDefault="004B5275" w:rsidP="00262856">
      <w:pPr>
        <w:pStyle w:val="MDSMDBK"/>
      </w:pPr>
      <w:r w:rsidRPr="00CA2FE4">
        <w:t>BK 04</w:t>
      </w:r>
      <w:r w:rsidRPr="00CA2FE4">
        <w:tab/>
        <w:t>De leerlingen handelen veilig, ergonomisch en hygiënisch.</w:t>
      </w:r>
      <w:r>
        <w:t xml:space="preserve"> (LPD 1</w:t>
      </w:r>
      <w:r w:rsidR="001450AB">
        <w:t>2</w:t>
      </w:r>
      <w:r>
        <w:t>, 1</w:t>
      </w:r>
      <w:r w:rsidR="001450AB">
        <w:t>3</w:t>
      </w:r>
      <w:r w:rsidR="003270E9">
        <w:t>, 14, 15, 16, 17, 18</w:t>
      </w:r>
      <w:r>
        <w:t>)</w:t>
      </w:r>
      <w:r w:rsidRPr="00DB074B">
        <w:t xml:space="preserve"> </w:t>
      </w:r>
    </w:p>
    <w:p w14:paraId="5C6ED405" w14:textId="77777777" w:rsidR="00366CEF" w:rsidRDefault="00366CEF" w:rsidP="00366CEF">
      <w:pPr>
        <w:pStyle w:val="MDSMDBK"/>
      </w:pPr>
      <w:r w:rsidRPr="002E08C9">
        <w:t>Onderliggende kennis bij doelen die leiden naar BK</w:t>
      </w:r>
    </w:p>
    <w:p w14:paraId="3F594447" w14:textId="77298E2D" w:rsidR="00580533" w:rsidRDefault="00A66A4B" w:rsidP="00FF26E9">
      <w:pPr>
        <w:pStyle w:val="Kennis"/>
        <w:ind w:left="284" w:hanging="114"/>
      </w:pPr>
      <w:r>
        <w:t>l.</w:t>
      </w:r>
      <w:r w:rsidR="00FF26E9">
        <w:t xml:space="preserve"> </w:t>
      </w:r>
      <w:r w:rsidR="00580533" w:rsidRPr="00C57E4B">
        <w:t>Preventieve veiligheids- en milieumaatregelen bij tanken en de maatregelen bij vervuiling door tanken of lekken</w:t>
      </w:r>
      <w:r w:rsidR="00EC0D8F">
        <w:t xml:space="preserve"> (LPD 1</w:t>
      </w:r>
      <w:r w:rsidR="001450AB">
        <w:t>3</w:t>
      </w:r>
      <w:r w:rsidR="00FB68F2">
        <w:t>)</w:t>
      </w:r>
    </w:p>
    <w:p w14:paraId="4EE95169" w14:textId="67A8F544" w:rsidR="00CE65FE" w:rsidRDefault="00A66A4B" w:rsidP="00CE65FE">
      <w:pPr>
        <w:pStyle w:val="Kennis"/>
        <w:ind w:left="170" w:firstLine="0"/>
      </w:pPr>
      <w:r>
        <w:t>p</w:t>
      </w:r>
      <w:r w:rsidR="00020708">
        <w:t>.</w:t>
      </w:r>
      <w:r w:rsidR="00FF26E9">
        <w:t xml:space="preserve"> </w:t>
      </w:r>
      <w:r w:rsidR="00336FC3" w:rsidRPr="003A55CD">
        <w:t>Risico’s en preventiemaatregelen bij het werken in de buurt van uitgravingen, oevers, grachten, stapels, de aanwezigheid van mensen, verkeer, boven- en ondergrondse leidingen, kabels, buizen en andere obstakels </w:t>
      </w:r>
      <w:r w:rsidR="00EC0D8F" w:rsidRPr="003A55CD">
        <w:t>(LPD 1</w:t>
      </w:r>
      <w:r w:rsidR="001450AB">
        <w:t>3</w:t>
      </w:r>
      <w:r w:rsidR="00CC0D65">
        <w:t>, 16</w:t>
      </w:r>
      <w:r w:rsidR="00EC1740" w:rsidRPr="003A55CD">
        <w:t>)</w:t>
      </w:r>
      <w:r w:rsidR="00CE65FE">
        <w:t xml:space="preserve"> </w:t>
      </w:r>
    </w:p>
    <w:p w14:paraId="744AC6E1" w14:textId="422CE210" w:rsidR="00CF4C57" w:rsidRPr="00C57E4B" w:rsidRDefault="00BB2493" w:rsidP="00CE65FE">
      <w:pPr>
        <w:pStyle w:val="Kennis"/>
        <w:ind w:left="170" w:firstLine="0"/>
      </w:pPr>
      <w:r>
        <w:t>r</w:t>
      </w:r>
      <w:r w:rsidR="002067B3">
        <w:t>.</w:t>
      </w:r>
      <w:r w:rsidR="00FF26E9">
        <w:t xml:space="preserve"> </w:t>
      </w:r>
      <w:r w:rsidR="00CF4C57" w:rsidRPr="00C57E4B">
        <w:t>Specifieke risico’s waaronder risico’s van gevaarlijke en schadelijke stoffen, elektriciteit, lawaai, trillingen, brand, explosies </w:t>
      </w:r>
      <w:r w:rsidR="00EC0D8F">
        <w:t>(LPD 1</w:t>
      </w:r>
      <w:r w:rsidR="001450AB">
        <w:t>3</w:t>
      </w:r>
      <w:r w:rsidR="00EC1740">
        <w:t>)</w:t>
      </w:r>
    </w:p>
    <w:p w14:paraId="59F2B400" w14:textId="329D27C6" w:rsidR="00A85350" w:rsidRDefault="00A85350" w:rsidP="006174FA">
      <w:pPr>
        <w:pStyle w:val="Doel"/>
      </w:pPr>
      <w:bookmarkStart w:id="92" w:name="_Toc128387459"/>
      <w:r w:rsidRPr="00896FFA">
        <w:lastRenderedPageBreak/>
        <w:t xml:space="preserve">De leerlingen nemen een ergonomische houding </w:t>
      </w:r>
      <w:r w:rsidRPr="00C2512C">
        <w:t>aan</w:t>
      </w:r>
      <w:bookmarkStart w:id="93" w:name="_Hlk124802553"/>
      <w:r w:rsidR="00EC1740" w:rsidRPr="00C2512C">
        <w:t xml:space="preserve"> en </w:t>
      </w:r>
      <w:r w:rsidR="0026656F">
        <w:t>vermijden</w:t>
      </w:r>
      <w:r w:rsidRPr="00896FFA">
        <w:t xml:space="preserve"> fysieke belastingen en ergonomische knelpunten </w:t>
      </w:r>
      <w:bookmarkEnd w:id="93"/>
      <w:r w:rsidRPr="00896FFA">
        <w:t xml:space="preserve">bij het </w:t>
      </w:r>
      <w:r w:rsidR="002D3418">
        <w:t xml:space="preserve">voorbereiden en </w:t>
      </w:r>
      <w:r w:rsidRPr="00896FFA">
        <w:t xml:space="preserve">uitvoeren van </w:t>
      </w:r>
      <w:r w:rsidR="00442647">
        <w:t>werkzaamheden met bouwplaatsmachines</w:t>
      </w:r>
      <w:bookmarkEnd w:id="92"/>
      <w:r w:rsidR="00C2512C">
        <w:t>.</w:t>
      </w:r>
    </w:p>
    <w:p w14:paraId="28967E6F" w14:textId="49031402" w:rsidR="002D5BBE" w:rsidRPr="00C2512C" w:rsidRDefault="002D5BBE" w:rsidP="000E645F">
      <w:pPr>
        <w:pStyle w:val="Wenk"/>
        <w:rPr>
          <w:lang w:val="nl-NL"/>
        </w:rPr>
      </w:pPr>
      <w:r w:rsidRPr="00C2512C">
        <w:rPr>
          <w:lang w:val="nl-NL"/>
        </w:rPr>
        <w:t>Je kan aandacht hebben voor</w:t>
      </w:r>
    </w:p>
    <w:p w14:paraId="28F3CBAC" w14:textId="2313C897" w:rsidR="00D032B3" w:rsidRPr="00C2512C" w:rsidRDefault="002D5BBE" w:rsidP="0076235C">
      <w:pPr>
        <w:pStyle w:val="Wenkops1"/>
        <w:rPr>
          <w:lang w:val="nl-NL"/>
        </w:rPr>
      </w:pPr>
      <w:r w:rsidRPr="00C2512C">
        <w:rPr>
          <w:lang w:val="nl-NL"/>
        </w:rPr>
        <w:t xml:space="preserve">het </w:t>
      </w:r>
      <w:r w:rsidR="00D032B3" w:rsidRPr="00C2512C">
        <w:rPr>
          <w:lang w:val="nl-NL"/>
        </w:rPr>
        <w:t xml:space="preserve">vermijden van </w:t>
      </w:r>
      <w:r w:rsidRPr="00C2512C">
        <w:rPr>
          <w:lang w:val="nl-NL"/>
        </w:rPr>
        <w:t xml:space="preserve">schokken </w:t>
      </w:r>
      <w:r w:rsidR="00D032B3" w:rsidRPr="00C2512C">
        <w:rPr>
          <w:lang w:val="nl-NL"/>
        </w:rPr>
        <w:t>t</w:t>
      </w:r>
      <w:r w:rsidR="00613AA7" w:rsidRPr="00C2512C">
        <w:rPr>
          <w:lang w:val="nl-NL"/>
        </w:rPr>
        <w:t xml:space="preserve">ijdens </w:t>
      </w:r>
      <w:r w:rsidR="00D032B3" w:rsidRPr="00C2512C">
        <w:rPr>
          <w:lang w:val="nl-NL"/>
        </w:rPr>
        <w:t xml:space="preserve">het </w:t>
      </w:r>
      <w:r w:rsidR="00613AA7" w:rsidRPr="00C2512C">
        <w:rPr>
          <w:lang w:val="nl-NL"/>
        </w:rPr>
        <w:t>rijden</w:t>
      </w:r>
      <w:r w:rsidR="00D032B3" w:rsidRPr="00C2512C">
        <w:rPr>
          <w:lang w:val="nl-NL"/>
        </w:rPr>
        <w:t xml:space="preserve"> en het werken </w:t>
      </w:r>
      <w:r w:rsidR="007865E3" w:rsidRPr="00C2512C">
        <w:rPr>
          <w:lang w:val="nl-NL"/>
        </w:rPr>
        <w:t>om rugklachten te vermijden;</w:t>
      </w:r>
    </w:p>
    <w:p w14:paraId="1FF448A0" w14:textId="363B548F" w:rsidR="00613AA7" w:rsidRPr="00C2512C" w:rsidRDefault="001259E7" w:rsidP="0076235C">
      <w:pPr>
        <w:pStyle w:val="Wenkops1"/>
        <w:rPr>
          <w:lang w:val="nl-NL"/>
        </w:rPr>
      </w:pPr>
      <w:r w:rsidRPr="00C2512C">
        <w:rPr>
          <w:lang w:val="nl-NL"/>
        </w:rPr>
        <w:t xml:space="preserve">het </w:t>
      </w:r>
      <w:r w:rsidR="00613AA7" w:rsidRPr="00C2512C">
        <w:rPr>
          <w:lang w:val="nl-NL"/>
        </w:rPr>
        <w:t xml:space="preserve">stabiel houden van de machine, </w:t>
      </w:r>
      <w:r w:rsidR="00D47E61">
        <w:rPr>
          <w:lang w:val="nl-NL"/>
        </w:rPr>
        <w:t xml:space="preserve">het vermijden van </w:t>
      </w:r>
      <w:r w:rsidR="00613AA7" w:rsidRPr="00C2512C">
        <w:rPr>
          <w:lang w:val="nl-NL"/>
        </w:rPr>
        <w:t>rugklachten</w:t>
      </w:r>
      <w:r w:rsidR="007865E3" w:rsidRPr="00C2512C">
        <w:rPr>
          <w:lang w:val="nl-NL"/>
        </w:rPr>
        <w:t>;</w:t>
      </w:r>
    </w:p>
    <w:p w14:paraId="7992F7B1" w14:textId="6801CE1C" w:rsidR="00613AA7" w:rsidRPr="00C2512C" w:rsidRDefault="00613AA7" w:rsidP="0076235C">
      <w:pPr>
        <w:pStyle w:val="Wenkops1"/>
        <w:rPr>
          <w:lang w:val="nl-NL"/>
        </w:rPr>
      </w:pPr>
      <w:r w:rsidRPr="00C2512C">
        <w:rPr>
          <w:lang w:val="nl-NL"/>
        </w:rPr>
        <w:t>de zichtbaarheid rond de machine om ergonomisch en comfortabel in de machine te zitten</w:t>
      </w:r>
      <w:r w:rsidR="00EB1C01" w:rsidRPr="00C2512C">
        <w:rPr>
          <w:lang w:val="nl-NL"/>
        </w:rPr>
        <w:t>;</w:t>
      </w:r>
    </w:p>
    <w:p w14:paraId="5C4FDB27" w14:textId="1D27AFFE" w:rsidR="00393E7B" w:rsidRPr="00D47E61" w:rsidRDefault="00613AA7" w:rsidP="00D47E61">
      <w:pPr>
        <w:pStyle w:val="Wenkops1"/>
        <w:rPr>
          <w:lang w:val="nl-NL"/>
        </w:rPr>
      </w:pPr>
      <w:r w:rsidRPr="00C2512C">
        <w:rPr>
          <w:lang w:val="nl-NL"/>
        </w:rPr>
        <w:t xml:space="preserve">bijkomende werkzaamheden naast de bouwplaatsmachine waarbij fysieke arbeid en kracht </w:t>
      </w:r>
      <w:r w:rsidR="00D47E61">
        <w:rPr>
          <w:lang w:val="nl-NL"/>
        </w:rPr>
        <w:t xml:space="preserve">worden </w:t>
      </w:r>
      <w:r w:rsidRPr="00C2512C">
        <w:rPr>
          <w:lang w:val="nl-NL"/>
        </w:rPr>
        <w:t>vereist zoals bij heffen, tillen en verplaatsen.</w:t>
      </w:r>
    </w:p>
    <w:p w14:paraId="3E11E1AE" w14:textId="4FED1CE5" w:rsidR="006A63B2" w:rsidRDefault="006A63B2" w:rsidP="000A6C14">
      <w:pPr>
        <w:pStyle w:val="Wenk"/>
      </w:pPr>
      <w:r>
        <w:t xml:space="preserve">Je kan je als leraar laten inspireren door de Codex met een geheel van technische en organisatorische maatregelen met als doel arbeidsongevallen en beroepsziekten te voorkomen. Een ergonomische houding aannemen bij kantoorwerk en bij het uitvoeren van </w:t>
      </w:r>
      <w:r w:rsidR="000A6C14">
        <w:t>werkzaamheden met bouwmachines</w:t>
      </w:r>
      <w:r>
        <w:t xml:space="preserve">, draagt bij tot het verhogen van het welbevinden op het werk. Het is belangrijk dat de leerlingen </w:t>
      </w:r>
      <w:r w:rsidR="000A6C14">
        <w:t>naast het mach</w:t>
      </w:r>
      <w:r w:rsidR="00DB459D">
        <w:t xml:space="preserve">inale werk ook </w:t>
      </w:r>
      <w:r>
        <w:t>de</w:t>
      </w:r>
      <w:r w:rsidRPr="00EC45BA">
        <w:t xml:space="preserve"> juiste technieken </w:t>
      </w:r>
      <w:r>
        <w:t xml:space="preserve">aanleren </w:t>
      </w:r>
      <w:r w:rsidRPr="00EC45BA">
        <w:t>bij</w:t>
      </w:r>
      <w:r w:rsidR="00DB459D">
        <w:t xml:space="preserve"> het manueel</w:t>
      </w:r>
      <w:r w:rsidRPr="00EC45BA">
        <w:t xml:space="preserve"> heffen, tillen, hijsen en verplaatsen</w:t>
      </w:r>
      <w:r w:rsidR="001F6E60">
        <w:t xml:space="preserve"> van toebehoren.</w:t>
      </w:r>
    </w:p>
    <w:p w14:paraId="5F10131F" w14:textId="1C513D30" w:rsidR="000D64FA" w:rsidRPr="00B07B9E" w:rsidRDefault="000D64FA" w:rsidP="000D64FA">
      <w:pPr>
        <w:pStyle w:val="Wenk"/>
      </w:pPr>
      <w:r w:rsidRPr="00B07B9E">
        <w:rPr>
          <w:rStyle w:val="normaltextrun"/>
        </w:rPr>
        <w:t xml:space="preserve">Het vergelijken van de lichaamshouding (statisch, dynamisch) van een medeleerling met een referentiebeeld is een eerste stap om zich bewust te worden van de eigen houding, bv. bij het dragen van planken en toestellen, de houding bij </w:t>
      </w:r>
      <w:r w:rsidR="00072541">
        <w:rPr>
          <w:rStyle w:val="normaltextrun"/>
        </w:rPr>
        <w:t>het besturen en bedienen van bouwplaatsmachines</w:t>
      </w:r>
      <w:r>
        <w:rPr>
          <w:rStyle w:val="normaltextrun"/>
        </w:rPr>
        <w:t xml:space="preserve"> …</w:t>
      </w:r>
      <w:r w:rsidRPr="00B07B9E">
        <w:rPr>
          <w:rStyle w:val="normaltextrun"/>
        </w:rPr>
        <w:t xml:space="preserve"> </w:t>
      </w:r>
    </w:p>
    <w:p w14:paraId="06BA8593" w14:textId="77777777" w:rsidR="000D64FA" w:rsidRPr="00B07B9E" w:rsidRDefault="000D64FA" w:rsidP="000D64FA">
      <w:pPr>
        <w:pStyle w:val="Wenk"/>
      </w:pPr>
      <w:r w:rsidRPr="00B07B9E">
        <w:t>Je kan de leerlingen leren gebruik te maken van ergonomische hulpmiddelen zoals een exoskelet</w:t>
      </w:r>
      <w:r>
        <w:t xml:space="preserve"> en een heftoestel voor het plaatsen van grootformaatstenen.</w:t>
      </w:r>
    </w:p>
    <w:p w14:paraId="6E7149E9" w14:textId="3F5AA4D1" w:rsidR="00DC2EA8" w:rsidRPr="00C2512C" w:rsidRDefault="00DC2EA8" w:rsidP="00DC2EA8">
      <w:pPr>
        <w:pStyle w:val="Doel"/>
      </w:pPr>
      <w:bookmarkStart w:id="94" w:name="_Toc128387460"/>
      <w:r w:rsidRPr="00C2512C">
        <w:t xml:space="preserve">De leerlingen werken </w:t>
      </w:r>
      <w:r w:rsidR="00CE0159">
        <w:t xml:space="preserve">op een </w:t>
      </w:r>
      <w:r w:rsidR="002973CC">
        <w:t>veilig</w:t>
      </w:r>
      <w:r w:rsidR="00CE0159">
        <w:t>e</w:t>
      </w:r>
      <w:r w:rsidR="002973CC">
        <w:t xml:space="preserve"> en duurzam</w:t>
      </w:r>
      <w:r w:rsidR="00F001C3">
        <w:t>e</w:t>
      </w:r>
      <w:r w:rsidRPr="00C2512C">
        <w:t xml:space="preserve"> </w:t>
      </w:r>
      <w:r w:rsidR="00CE0159">
        <w:t xml:space="preserve">manier </w:t>
      </w:r>
      <w:r w:rsidRPr="00C2512C">
        <w:t>met materialen, stoffen</w:t>
      </w:r>
      <w:r w:rsidR="00D92154">
        <w:t xml:space="preserve"> en</w:t>
      </w:r>
      <w:r w:rsidRPr="00C2512C">
        <w:t xml:space="preserve"> technische systemen en gebruiken persoonlijke en collectieve beschermingsmiddelen.</w:t>
      </w:r>
      <w:bookmarkEnd w:id="94"/>
    </w:p>
    <w:p w14:paraId="521F9278" w14:textId="5D9A675F" w:rsidR="00EC0D8F" w:rsidRDefault="00EC0D8F" w:rsidP="00E57858">
      <w:pPr>
        <w:pStyle w:val="Afbakening"/>
      </w:pPr>
      <w:r w:rsidRPr="00C2512C">
        <w:t xml:space="preserve">Preventieve veiligheids- en milieumaatregelen bij tanken en maatregelen bij vervuiling </w:t>
      </w:r>
      <w:r w:rsidR="00557439">
        <w:t xml:space="preserve"> </w:t>
      </w:r>
      <w:r w:rsidRPr="00C2512C">
        <w:t>door tanken of lekken</w:t>
      </w:r>
    </w:p>
    <w:p w14:paraId="5150BBA3" w14:textId="312A2001" w:rsidR="00004F90" w:rsidRPr="00C57E4B" w:rsidRDefault="00004F90" w:rsidP="000F6083">
      <w:pPr>
        <w:pStyle w:val="Afbitem"/>
        <w:ind w:left="1491" w:firstLine="0"/>
      </w:pPr>
      <w:r w:rsidRPr="00C57E4B">
        <w:t xml:space="preserve">Risico’s en preventiemaatregelen </w:t>
      </w:r>
      <w:r w:rsidR="00EC1740">
        <w:t xml:space="preserve">bij de aanwezigheid van mensen en </w:t>
      </w:r>
      <w:r w:rsidRPr="00C57E4B">
        <w:t>bij het werken in de buurt van uitgravingen, oevers, grachten, stapels, verkeer, boven- en ondergrondse leidingen, kabels, buizen en andere obstakels </w:t>
      </w:r>
    </w:p>
    <w:p w14:paraId="799531BC" w14:textId="77777777" w:rsidR="00004F90" w:rsidRPr="00C57E4B" w:rsidRDefault="00004F90" w:rsidP="000F6083">
      <w:pPr>
        <w:pStyle w:val="Afbitem"/>
        <w:ind w:left="1491" w:firstLine="0"/>
      </w:pPr>
      <w:r w:rsidRPr="00C57E4B">
        <w:t>Specifieke risico’s waaronder risico’s van gevaarlijke en schadelijke stoffen, elektriciteit, lawaai, trillingen, brand, explosies </w:t>
      </w:r>
    </w:p>
    <w:p w14:paraId="46C43F68" w14:textId="146D499B" w:rsidR="003622BC" w:rsidRPr="003622BC" w:rsidRDefault="003622BC" w:rsidP="000E645F">
      <w:pPr>
        <w:pStyle w:val="Wenk"/>
      </w:pPr>
      <w:r w:rsidRPr="003622BC">
        <w:t>Je kan aandacht besteden aan specifieke risico’s van gevaarlijke en schadelijke stoffen zoals cement, kwartsstof, asbesthoudende producten</w:t>
      </w:r>
      <w:r w:rsidR="008C2E1F">
        <w:t xml:space="preserve"> </w:t>
      </w:r>
      <w:r w:rsidRPr="003622BC">
        <w:t>…</w:t>
      </w:r>
    </w:p>
    <w:p w14:paraId="2837B65E" w14:textId="4EF43D74" w:rsidR="003622BC" w:rsidRPr="00C2512C" w:rsidRDefault="004D1F27" w:rsidP="000E645F">
      <w:pPr>
        <w:pStyle w:val="Wenk"/>
      </w:pPr>
      <w:r w:rsidRPr="00C2512C">
        <w:t>J</w:t>
      </w:r>
      <w:r w:rsidR="00EC1740" w:rsidRPr="00C2512C">
        <w:t>e</w:t>
      </w:r>
      <w:r w:rsidRPr="00C2512C">
        <w:t xml:space="preserve"> kan aandacht besteden aan </w:t>
      </w:r>
      <w:r w:rsidR="003622BC" w:rsidRPr="00C2512C">
        <w:t>veiligheidsvoorschriften en -pictogrammen, H/P-zinnen en milieuvoorschriften.</w:t>
      </w:r>
    </w:p>
    <w:p w14:paraId="6823F6E9" w14:textId="3E068C99" w:rsidR="003622BC" w:rsidRPr="00C2512C" w:rsidRDefault="00740F08" w:rsidP="000E645F">
      <w:pPr>
        <w:pStyle w:val="Wenk"/>
      </w:pPr>
      <w:r w:rsidRPr="00C2512C">
        <w:t xml:space="preserve">Je kan de leerlingen leren gebruik te maken van informatie uit instructiekaarten voor technische systemen, productetiketten, pictogrammen en symbolen, onderhoudsvoorschriften, handleidingen … zodat ze voorbereid zijn in geval </w:t>
      </w:r>
      <w:r w:rsidR="00FA2672" w:rsidRPr="00C2512C">
        <w:t xml:space="preserve">van </w:t>
      </w:r>
      <w:r w:rsidRPr="00C2512C">
        <w:t xml:space="preserve">aanraking met bepaalde producten </w:t>
      </w:r>
      <w:r w:rsidR="00FA2672" w:rsidRPr="00C2512C">
        <w:t>of als zich een ongeval voordoet</w:t>
      </w:r>
      <w:r w:rsidRPr="00C2512C">
        <w:t>.</w:t>
      </w:r>
    </w:p>
    <w:p w14:paraId="194B3BA8" w14:textId="2C0463E1" w:rsidR="007627D8" w:rsidRDefault="007627D8" w:rsidP="00EA447B">
      <w:pPr>
        <w:pStyle w:val="4121"/>
        <w:numPr>
          <w:ilvl w:val="3"/>
          <w:numId w:val="31"/>
        </w:numPr>
        <w:rPr>
          <w:color w:val="2E74B5" w:themeColor="accent1" w:themeShade="BF"/>
          <w:u w:val="none"/>
        </w:rPr>
      </w:pPr>
      <w:bookmarkStart w:id="95" w:name="_Toc157267366"/>
      <w:r w:rsidRPr="004A2326">
        <w:rPr>
          <w:color w:val="2E74B5" w:themeColor="accent1" w:themeShade="BF"/>
          <w:u w:val="none"/>
        </w:rPr>
        <w:lastRenderedPageBreak/>
        <w:t>Omgevingsfactoren</w:t>
      </w:r>
      <w:bookmarkEnd w:id="95"/>
    </w:p>
    <w:p w14:paraId="4882735D" w14:textId="77777777" w:rsidR="00EA447B" w:rsidRPr="009F4231" w:rsidRDefault="00EA447B" w:rsidP="00EA447B">
      <w:pPr>
        <w:pStyle w:val="Concordantie"/>
        <w:rPr>
          <w:rFonts w:cs="Calibri"/>
        </w:rPr>
      </w:pPr>
      <w:r w:rsidRPr="009F4231">
        <w:rPr>
          <w:rFonts w:cs="Calibri"/>
        </w:rPr>
        <w:t>Minimumdoelen, specifieke minimumdoelen of doelen die leiden naar BK</w:t>
      </w:r>
    </w:p>
    <w:p w14:paraId="4F909FFC" w14:textId="77777777" w:rsidR="00EA447B" w:rsidRPr="009F4231" w:rsidRDefault="00EA447B" w:rsidP="00EA447B">
      <w:pPr>
        <w:pStyle w:val="MDSMDBK"/>
        <w:rPr>
          <w:rFonts w:cs="Calibri"/>
        </w:rPr>
      </w:pPr>
      <w:r w:rsidRPr="009F4231">
        <w:rPr>
          <w:rFonts w:cs="Calibri"/>
        </w:rPr>
        <w:t>BK 03</w:t>
      </w:r>
      <w:r w:rsidRPr="009F4231">
        <w:rPr>
          <w:rFonts w:cs="Calibri"/>
        </w:rPr>
        <w:tab/>
        <w:t>De leerlingen handelen economisch en duurzaam. (LPD 10, 11, 13, 15, 18, 21)</w:t>
      </w:r>
    </w:p>
    <w:p w14:paraId="7A566148" w14:textId="77777777" w:rsidR="00EA447B" w:rsidRPr="009F4231" w:rsidRDefault="00EA447B" w:rsidP="00EA447B">
      <w:pPr>
        <w:pStyle w:val="MDSMDBK"/>
        <w:rPr>
          <w:rFonts w:cs="Calibri"/>
        </w:rPr>
      </w:pPr>
      <w:r w:rsidRPr="009F4231">
        <w:rPr>
          <w:rFonts w:cs="Calibri"/>
        </w:rPr>
        <w:t>BK 04</w:t>
      </w:r>
      <w:r w:rsidRPr="009F4231">
        <w:rPr>
          <w:rFonts w:cs="Calibri"/>
        </w:rPr>
        <w:tab/>
        <w:t xml:space="preserve">De leerlingen handelen veilig, ergonomisch en hygiënisch. (LPD 12, 13, 14, 15, 16, 17, 18) </w:t>
      </w:r>
    </w:p>
    <w:p w14:paraId="5EDF0615" w14:textId="77777777" w:rsidR="00EA447B" w:rsidRPr="009F4231" w:rsidRDefault="00EA447B" w:rsidP="00EA447B">
      <w:pPr>
        <w:pStyle w:val="MDSMDBK"/>
        <w:rPr>
          <w:rFonts w:cs="Calibri"/>
        </w:rPr>
      </w:pPr>
      <w:r w:rsidRPr="009F4231">
        <w:rPr>
          <w:rFonts w:cs="Calibri"/>
        </w:rPr>
        <w:t>Onderliggende kennis bij doelen die leiden naar BK</w:t>
      </w:r>
    </w:p>
    <w:p w14:paraId="2CF94872" w14:textId="77777777" w:rsidR="00EA447B" w:rsidRPr="009F4231" w:rsidRDefault="00EA447B" w:rsidP="00EA447B">
      <w:pPr>
        <w:pStyle w:val="Kennis"/>
        <w:rPr>
          <w:rFonts w:ascii="Calibri" w:hAnsi="Calibri" w:cs="Calibri"/>
        </w:rPr>
      </w:pPr>
      <w:r w:rsidRPr="009F4231">
        <w:rPr>
          <w:rFonts w:ascii="Calibri" w:hAnsi="Calibri" w:cs="Calibri"/>
        </w:rPr>
        <w:t>f. Invloed van de werkfunctie op de opstelling (LPD 16, 36)</w:t>
      </w:r>
    </w:p>
    <w:p w14:paraId="725CF7B5" w14:textId="77777777" w:rsidR="00EA447B" w:rsidRPr="009F4231" w:rsidRDefault="00EA447B" w:rsidP="00EA447B">
      <w:pPr>
        <w:pStyle w:val="Kennis"/>
        <w:rPr>
          <w:rFonts w:ascii="Calibri" w:hAnsi="Calibri" w:cs="Calibri"/>
        </w:rPr>
      </w:pPr>
      <w:r w:rsidRPr="009F4231">
        <w:rPr>
          <w:rFonts w:ascii="Calibri" w:hAnsi="Calibri" w:cs="Calibri"/>
        </w:rPr>
        <w:t>i. Opstelplaatsen: eisen (16, 32, 33, 35, 41, 42, 46, 49, 51)</w:t>
      </w:r>
    </w:p>
    <w:p w14:paraId="7397C0BA" w14:textId="77777777" w:rsidR="00EA447B" w:rsidRPr="009F4231" w:rsidRDefault="00EA447B" w:rsidP="00EA447B">
      <w:pPr>
        <w:pStyle w:val="Kennis"/>
        <w:rPr>
          <w:rFonts w:ascii="Calibri" w:hAnsi="Calibri" w:cs="Calibri"/>
        </w:rPr>
      </w:pPr>
      <w:r w:rsidRPr="009F4231">
        <w:rPr>
          <w:rFonts w:ascii="Calibri" w:hAnsi="Calibri" w:cs="Calibri"/>
        </w:rPr>
        <w:t>k. Preventiemaatregelen tegen het risico op omkantelen (LPD 16, 17)</w:t>
      </w:r>
    </w:p>
    <w:p w14:paraId="1FC9A804" w14:textId="77777777" w:rsidR="00EA447B" w:rsidRPr="009F4231" w:rsidRDefault="00EA447B" w:rsidP="00EA447B">
      <w:pPr>
        <w:pStyle w:val="Kennis"/>
        <w:rPr>
          <w:rFonts w:ascii="Calibri" w:hAnsi="Calibri" w:cs="Calibri"/>
        </w:rPr>
      </w:pPr>
      <w:r w:rsidRPr="009F4231">
        <w:rPr>
          <w:rFonts w:ascii="Calibri" w:hAnsi="Calibri" w:cs="Calibri"/>
        </w:rPr>
        <w:t>o. Reglementering voor ladingzekeren (LPD 14, 29)</w:t>
      </w:r>
    </w:p>
    <w:p w14:paraId="163F7274" w14:textId="77777777" w:rsidR="00EA447B" w:rsidRPr="009F4231" w:rsidRDefault="00EA447B" w:rsidP="00EA447B">
      <w:pPr>
        <w:pStyle w:val="Kennis"/>
        <w:ind w:left="284" w:hanging="114"/>
        <w:rPr>
          <w:rFonts w:ascii="Calibri" w:hAnsi="Calibri" w:cs="Calibri"/>
        </w:rPr>
      </w:pPr>
      <w:r w:rsidRPr="009F4231">
        <w:rPr>
          <w:rFonts w:ascii="Calibri" w:hAnsi="Calibri" w:cs="Calibri"/>
        </w:rPr>
        <w:t>p. Risico’s en preventiemaatregelen bij het werken in de buurt van uitgravingen, oevers, grachten, stapels, de aanwezigheid van mensen, verkeer, boven- en ondergrondse leidingen, kabels, buizen en andere obstakels (LPD 13, 16)</w:t>
      </w:r>
    </w:p>
    <w:p w14:paraId="1B168D2E" w14:textId="77777777" w:rsidR="00EA447B" w:rsidRPr="009F4231" w:rsidRDefault="00EA447B" w:rsidP="00EA447B">
      <w:pPr>
        <w:pStyle w:val="Kennis"/>
        <w:rPr>
          <w:rFonts w:ascii="Calibri" w:hAnsi="Calibri" w:cs="Calibri"/>
        </w:rPr>
      </w:pPr>
      <w:r w:rsidRPr="009F4231">
        <w:rPr>
          <w:rFonts w:ascii="Calibri" w:hAnsi="Calibri" w:cs="Calibri"/>
        </w:rPr>
        <w:t>q. Signalisatievoorschriften (LPD 14, 17)</w:t>
      </w:r>
    </w:p>
    <w:p w14:paraId="4B32EAA9" w14:textId="77777777" w:rsidR="00EA447B" w:rsidRPr="009F4231" w:rsidRDefault="00EA447B" w:rsidP="00EA447B">
      <w:pPr>
        <w:pStyle w:val="Kennis"/>
        <w:rPr>
          <w:rFonts w:ascii="Calibri" w:hAnsi="Calibri" w:cs="Calibri"/>
        </w:rPr>
      </w:pPr>
      <w:r w:rsidRPr="009F4231">
        <w:rPr>
          <w:rFonts w:ascii="Calibri" w:hAnsi="Calibri" w:cs="Calibri"/>
        </w:rPr>
        <w:t>z. Veiligheids- en milieuvoorschriften (LPD 14, 18)</w:t>
      </w:r>
    </w:p>
    <w:p w14:paraId="7B614423" w14:textId="77777777" w:rsidR="00EA447B" w:rsidRPr="009F4231" w:rsidRDefault="00EA447B" w:rsidP="00EA447B">
      <w:pPr>
        <w:pStyle w:val="Kennis"/>
        <w:rPr>
          <w:rFonts w:ascii="Calibri" w:hAnsi="Calibri" w:cs="Calibri"/>
        </w:rPr>
      </w:pPr>
      <w:r w:rsidRPr="009F4231">
        <w:rPr>
          <w:rFonts w:ascii="Calibri" w:hAnsi="Calibri" w:cs="Calibri"/>
        </w:rPr>
        <w:t>aa. Veiligheidsfunctie: eisen en verantwoordelijkheden (LPD 16)</w:t>
      </w:r>
    </w:p>
    <w:p w14:paraId="5D7FDE63" w14:textId="77777777" w:rsidR="00EA447B" w:rsidRPr="009F4231" w:rsidRDefault="00EA447B" w:rsidP="00EA447B">
      <w:pPr>
        <w:pStyle w:val="Kennis"/>
        <w:rPr>
          <w:rFonts w:ascii="Calibri" w:hAnsi="Calibri" w:cs="Calibri"/>
        </w:rPr>
      </w:pPr>
      <w:r w:rsidRPr="009F4231">
        <w:rPr>
          <w:rFonts w:ascii="Calibri" w:hAnsi="Calibri" w:cs="Calibri"/>
        </w:rPr>
        <w:t>bb. Vergunningen en keuringen (LPD 14, 19)</w:t>
      </w:r>
    </w:p>
    <w:p w14:paraId="0D83568E" w14:textId="77777777" w:rsidR="00EA447B" w:rsidRPr="009F4231" w:rsidRDefault="00EA447B" w:rsidP="00EA447B">
      <w:pPr>
        <w:pStyle w:val="Kennis"/>
        <w:rPr>
          <w:rFonts w:ascii="Calibri" w:hAnsi="Calibri" w:cs="Calibri"/>
        </w:rPr>
      </w:pPr>
      <w:r w:rsidRPr="009F4231">
        <w:rPr>
          <w:rFonts w:ascii="Calibri" w:hAnsi="Calibri" w:cs="Calibri"/>
        </w:rPr>
        <w:t>dd. Wettelijke beperkingen bij (uitzonderlijk) vervoer over de openbare weg (LPD 14)</w:t>
      </w:r>
    </w:p>
    <w:p w14:paraId="029C5038" w14:textId="77777777" w:rsidR="00EA447B" w:rsidRPr="009F4231" w:rsidRDefault="00EA447B" w:rsidP="00EA447B">
      <w:pPr>
        <w:pStyle w:val="Kennis"/>
        <w:rPr>
          <w:rFonts w:ascii="Calibri" w:hAnsi="Calibri" w:cs="Calibri"/>
        </w:rPr>
      </w:pPr>
      <w:r w:rsidRPr="009F4231">
        <w:rPr>
          <w:rFonts w:ascii="Calibri" w:hAnsi="Calibri" w:cs="Calibri"/>
        </w:rPr>
        <w:t>kk. Nutsleidingen: aanduiding en ligging ( LPD 17)</w:t>
      </w:r>
    </w:p>
    <w:p w14:paraId="41BE2486" w14:textId="77777777" w:rsidR="00EA447B" w:rsidRPr="002E7B56" w:rsidRDefault="00EA447B" w:rsidP="00EA447B">
      <w:pPr>
        <w:rPr>
          <w:rFonts w:cs="Calibri"/>
        </w:rPr>
      </w:pPr>
    </w:p>
    <w:p w14:paraId="1EAF97FD" w14:textId="2D64314D" w:rsidR="009020F2" w:rsidRDefault="009020F2" w:rsidP="009020F2">
      <w:pPr>
        <w:pStyle w:val="Doel"/>
      </w:pPr>
      <w:bookmarkStart w:id="96" w:name="_Toc128387461"/>
      <w:r w:rsidRPr="008A4284">
        <w:t xml:space="preserve">De leerlingen leggen </w:t>
      </w:r>
      <w:r w:rsidR="000A43C4">
        <w:t xml:space="preserve">het </w:t>
      </w:r>
      <w:r w:rsidRPr="008A4284">
        <w:t xml:space="preserve">verband </w:t>
      </w:r>
      <w:r w:rsidRPr="00C2512C">
        <w:t>tussen regelgeving</w:t>
      </w:r>
      <w:r w:rsidR="002B201B" w:rsidRPr="00C2512C">
        <w:t xml:space="preserve"> en</w:t>
      </w:r>
      <w:r w:rsidRPr="00C2512C">
        <w:t xml:space="preserve"> de uit te voeren werkzaamheden met bouwplaat</w:t>
      </w:r>
      <w:r w:rsidR="00E032A4">
        <w:t>s</w:t>
      </w:r>
      <w:r w:rsidRPr="00C2512C">
        <w:t>machines</w:t>
      </w:r>
      <w:bookmarkEnd w:id="96"/>
      <w:r w:rsidR="00FA2672" w:rsidRPr="00C2512C">
        <w:t>.</w:t>
      </w:r>
    </w:p>
    <w:p w14:paraId="4842D609" w14:textId="7CD5E74D" w:rsidR="00FA2672" w:rsidRPr="00C2512C" w:rsidRDefault="00FA2672" w:rsidP="00341787">
      <w:pPr>
        <w:pStyle w:val="Afbakening"/>
      </w:pPr>
      <w:r w:rsidRPr="00C2512C">
        <w:t>V</w:t>
      </w:r>
      <w:r w:rsidR="00DA5BBD" w:rsidRPr="00C2512C">
        <w:t>ergunningen en keuringen</w:t>
      </w:r>
    </w:p>
    <w:p w14:paraId="6F740FC8" w14:textId="759058F6" w:rsidR="00DA5BBD" w:rsidRPr="00C2512C" w:rsidRDefault="00FA2672" w:rsidP="00341787">
      <w:pPr>
        <w:pStyle w:val="Afbitem"/>
      </w:pPr>
      <w:r w:rsidRPr="00C2512C">
        <w:t>W</w:t>
      </w:r>
      <w:r w:rsidR="00DA5BBD" w:rsidRPr="00C2512C">
        <w:t>ettelijke beperkingen bij (uitzonderlijk) vervoer over de openbare weg</w:t>
      </w:r>
    </w:p>
    <w:p w14:paraId="528E5574" w14:textId="49A90E24" w:rsidR="00DA5BBD" w:rsidRPr="00C2512C" w:rsidRDefault="00FA2672" w:rsidP="00341787">
      <w:pPr>
        <w:pStyle w:val="Afbitem"/>
      </w:pPr>
      <w:r w:rsidRPr="00C2512C">
        <w:t>R</w:t>
      </w:r>
      <w:r w:rsidR="00DA5BBD" w:rsidRPr="00C2512C">
        <w:t>eglementering voor ladingzekeren</w:t>
      </w:r>
    </w:p>
    <w:p w14:paraId="39712F43" w14:textId="18206724" w:rsidR="00DA5BBD" w:rsidRDefault="00FA2672" w:rsidP="00341787">
      <w:pPr>
        <w:pStyle w:val="Afbitem"/>
      </w:pPr>
      <w:r w:rsidRPr="00C2512C">
        <w:t>S</w:t>
      </w:r>
      <w:r w:rsidR="00DA5BBD" w:rsidRPr="00C2512C">
        <w:t>ignalisatievoorschriften</w:t>
      </w:r>
    </w:p>
    <w:p w14:paraId="346F5F67" w14:textId="57DC468D" w:rsidR="00B16C94" w:rsidRPr="00B16C94" w:rsidRDefault="00B16C94" w:rsidP="00464EB0">
      <w:pPr>
        <w:pStyle w:val="Wenk"/>
      </w:pPr>
      <w:r w:rsidRPr="00B16C94">
        <w:t xml:space="preserve">Je kan de leerlingen </w:t>
      </w:r>
      <w:r w:rsidRPr="00C2512C">
        <w:t>wijzen op de verantwoordelijkheden van een bouwplaatsmachinist en d</w:t>
      </w:r>
      <w:r w:rsidR="00FA2672" w:rsidRPr="00C2512C">
        <w:t>i</w:t>
      </w:r>
      <w:r w:rsidRPr="00C2512C">
        <w:t>e van de bestuurder van de dieplader.</w:t>
      </w:r>
      <w:r w:rsidR="00175AA1" w:rsidRPr="00C2512C">
        <w:t xml:space="preserve"> </w:t>
      </w:r>
      <w:r w:rsidRPr="00C2512C">
        <w:t>Je kan de leerlingen signalisatievoorschriften van vervoer met dieplader laten opzoeken.</w:t>
      </w:r>
      <w:r w:rsidR="00233B29">
        <w:t xml:space="preserve"> </w:t>
      </w:r>
      <w:r w:rsidRPr="00C2512C">
        <w:t xml:space="preserve">Je kan aandacht besteden aan de voorschriften </w:t>
      </w:r>
      <w:r w:rsidR="00FA2672" w:rsidRPr="00C2512C">
        <w:t>voor</w:t>
      </w:r>
      <w:r w:rsidRPr="00C2512C">
        <w:t xml:space="preserve"> werven</w:t>
      </w:r>
      <w:r w:rsidRPr="00B16C94">
        <w:t xml:space="preserve"> op de openbare weg.</w:t>
      </w:r>
    </w:p>
    <w:p w14:paraId="2FABB76E" w14:textId="665FC700" w:rsidR="00B16C94" w:rsidRPr="00B16C94" w:rsidRDefault="00B16C94" w:rsidP="000E645F">
      <w:pPr>
        <w:pStyle w:val="Wenk"/>
      </w:pPr>
      <w:r w:rsidRPr="00B16C94">
        <w:t xml:space="preserve">Bij de ladingzekering kan je aandacht besteden aan de krachtontwikkeling bij het vertrekken en het remmen, </w:t>
      </w:r>
      <w:r w:rsidR="00FA2672">
        <w:t xml:space="preserve">aan </w:t>
      </w:r>
      <w:r w:rsidRPr="00B16C94">
        <w:t>methoden om te zekeren</w:t>
      </w:r>
      <w:r w:rsidR="00FA2672">
        <w:t xml:space="preserve">, aan </w:t>
      </w:r>
      <w:r w:rsidRPr="00B16C94">
        <w:t>sjormiddelen</w:t>
      </w:r>
      <w:r w:rsidR="00FA2672">
        <w:t xml:space="preserve"> en aan </w:t>
      </w:r>
      <w:r w:rsidRPr="00B16C94">
        <w:t>het gebruik van anti-slipmatten</w:t>
      </w:r>
      <w:r w:rsidR="00C2512C">
        <w:t>.</w:t>
      </w:r>
    </w:p>
    <w:p w14:paraId="0BA3C093" w14:textId="23F7D6B7" w:rsidR="008A6945" w:rsidRDefault="008A6945" w:rsidP="00384668">
      <w:pPr>
        <w:pStyle w:val="Doel"/>
      </w:pPr>
      <w:bookmarkStart w:id="97" w:name="_Toc128387462"/>
      <w:r w:rsidRPr="008A4284">
        <w:t>De leerlingen onderzoeken duurzaamheidsprincipes op bouwwerven</w:t>
      </w:r>
      <w:r>
        <w:t>.</w:t>
      </w:r>
      <w:bookmarkEnd w:id="97"/>
    </w:p>
    <w:p w14:paraId="0B3B408B" w14:textId="03BE45DE" w:rsidR="0095549E" w:rsidRPr="00097134" w:rsidRDefault="0095549E" w:rsidP="003C7971">
      <w:pPr>
        <w:pStyle w:val="WenkDuiding"/>
        <w:rPr>
          <w:rStyle w:val="Zwaar"/>
          <w:b w:val="0"/>
          <w:bCs w:val="0"/>
        </w:rPr>
      </w:pPr>
      <w:r w:rsidRPr="00097134">
        <w:rPr>
          <w:rStyle w:val="Zwaar"/>
          <w:b w:val="0"/>
          <w:bCs w:val="0"/>
        </w:rPr>
        <w:t>Op veel bouwwerven hangt een dikke waas van CO2, stikstofoxide en fijn stof in de lucht. D</w:t>
      </w:r>
      <w:r w:rsidR="00FA2672" w:rsidRPr="00097134">
        <w:rPr>
          <w:rStyle w:val="Zwaar"/>
          <w:b w:val="0"/>
          <w:bCs w:val="0"/>
        </w:rPr>
        <w:t>i</w:t>
      </w:r>
      <w:r w:rsidRPr="00097134">
        <w:rPr>
          <w:rStyle w:val="Zwaar"/>
          <w:b w:val="0"/>
          <w:bCs w:val="0"/>
        </w:rPr>
        <w:t xml:space="preserve">e is </w:t>
      </w:r>
      <w:r w:rsidR="00FA2672" w:rsidRPr="00097134">
        <w:rPr>
          <w:rStyle w:val="Zwaar"/>
          <w:b w:val="0"/>
          <w:bCs w:val="0"/>
        </w:rPr>
        <w:t>ongezond</w:t>
      </w:r>
      <w:r w:rsidRPr="00097134">
        <w:rPr>
          <w:rStyle w:val="Zwaar"/>
          <w:b w:val="0"/>
          <w:bCs w:val="0"/>
        </w:rPr>
        <w:t xml:space="preserve"> voor mens en milieu. De grootste </w:t>
      </w:r>
      <w:r w:rsidR="00FA2672" w:rsidRPr="00097134">
        <w:rPr>
          <w:rStyle w:val="Zwaar"/>
          <w:b w:val="0"/>
          <w:bCs w:val="0"/>
        </w:rPr>
        <w:t>oorzaak van die</w:t>
      </w:r>
      <w:r w:rsidRPr="00097134">
        <w:rPr>
          <w:rStyle w:val="Zwaar"/>
          <w:b w:val="0"/>
          <w:bCs w:val="0"/>
        </w:rPr>
        <w:t xml:space="preserve"> stoffen </w:t>
      </w:r>
      <w:r w:rsidR="00FA2672" w:rsidRPr="00097134">
        <w:rPr>
          <w:rStyle w:val="Zwaar"/>
          <w:b w:val="0"/>
          <w:bCs w:val="0"/>
        </w:rPr>
        <w:t xml:space="preserve">is te vinden </w:t>
      </w:r>
      <w:r w:rsidR="00A511D9">
        <w:rPr>
          <w:rStyle w:val="Zwaar"/>
          <w:b w:val="0"/>
          <w:bCs w:val="0"/>
        </w:rPr>
        <w:t>in</w:t>
      </w:r>
      <w:r w:rsidR="00FA2672" w:rsidRPr="00097134">
        <w:rPr>
          <w:rStyle w:val="Zwaar"/>
          <w:b w:val="0"/>
          <w:bCs w:val="0"/>
        </w:rPr>
        <w:t xml:space="preserve"> het gebruik van</w:t>
      </w:r>
      <w:r w:rsidRPr="00097134">
        <w:rPr>
          <w:rStyle w:val="Zwaar"/>
          <w:b w:val="0"/>
          <w:bCs w:val="0"/>
        </w:rPr>
        <w:t xml:space="preserve"> gereedschappen en bouwplaatsmachines die </w:t>
      </w:r>
      <w:r w:rsidR="00A511D9">
        <w:rPr>
          <w:rStyle w:val="Zwaar"/>
          <w:b w:val="0"/>
          <w:bCs w:val="0"/>
        </w:rPr>
        <w:t xml:space="preserve">worden </w:t>
      </w:r>
      <w:r w:rsidRPr="00097134">
        <w:rPr>
          <w:rStyle w:val="Zwaar"/>
          <w:b w:val="0"/>
          <w:bCs w:val="0"/>
        </w:rPr>
        <w:t>aangedreven door verbrandingsmotoren zoals bijvoorbeeld dieselgeneratoren. Je kan de leerlingen uitdagen om oplossingen te zoeken.</w:t>
      </w:r>
    </w:p>
    <w:p w14:paraId="7B27C439" w14:textId="7EBADE27" w:rsidR="0095549E" w:rsidRPr="00097134" w:rsidRDefault="0095549E" w:rsidP="000E645F">
      <w:pPr>
        <w:pStyle w:val="Wenk"/>
        <w:rPr>
          <w:rStyle w:val="Zwaar"/>
          <w:b w:val="0"/>
          <w:bCs w:val="0"/>
        </w:rPr>
      </w:pPr>
      <w:r w:rsidRPr="00097134">
        <w:rPr>
          <w:rStyle w:val="Zwaar"/>
          <w:b w:val="0"/>
          <w:bCs w:val="0"/>
        </w:rPr>
        <w:t>Je kan aandacht besteden aan nieuwe technologieën toegepast bij bouwplaatsmachines zoals elektrisch</w:t>
      </w:r>
      <w:r w:rsidR="00FA2672" w:rsidRPr="00097134">
        <w:rPr>
          <w:rStyle w:val="Zwaar"/>
          <w:b w:val="0"/>
          <w:bCs w:val="0"/>
        </w:rPr>
        <w:t>e</w:t>
      </w:r>
      <w:r w:rsidRPr="00097134">
        <w:rPr>
          <w:rStyle w:val="Zwaar"/>
          <w:b w:val="0"/>
          <w:bCs w:val="0"/>
        </w:rPr>
        <w:t xml:space="preserve"> en waterstofaandrijvingen.</w:t>
      </w:r>
    </w:p>
    <w:p w14:paraId="29CD1ACF" w14:textId="1E07EA0E" w:rsidR="00C16A34" w:rsidRPr="0095549E" w:rsidRDefault="00C16A34" w:rsidP="000E645F">
      <w:pPr>
        <w:pStyle w:val="Wenk"/>
      </w:pPr>
      <w:r w:rsidRPr="00C16A34">
        <w:rPr>
          <w:shd w:val="clear" w:color="auto" w:fill="FFFFFF"/>
        </w:rPr>
        <w:t>Je kan aandacht besteden aan duurzaamheidsprincipes: zero uitstoot, zero ongevallen, zero afval, zero inbreuken.</w:t>
      </w:r>
    </w:p>
    <w:p w14:paraId="6DF72BF3" w14:textId="634FFFFB" w:rsidR="00CD0698" w:rsidRPr="00497B0E" w:rsidRDefault="00641808" w:rsidP="001450AB">
      <w:pPr>
        <w:pStyle w:val="Doel"/>
      </w:pPr>
      <w:bookmarkStart w:id="98" w:name="_Toc128387463"/>
      <w:r w:rsidRPr="00497B0E">
        <w:t xml:space="preserve">De leerlingen onderzoeken mogelijke gevaren bij het werken met bouwplaatsmachines en </w:t>
      </w:r>
      <w:r w:rsidR="005B77B1">
        <w:t>lichten</w:t>
      </w:r>
      <w:r w:rsidRPr="00497B0E">
        <w:t xml:space="preserve"> oplossingen </w:t>
      </w:r>
      <w:r w:rsidR="005B77B1">
        <w:t xml:space="preserve">toe </w:t>
      </w:r>
      <w:r w:rsidRPr="00497B0E">
        <w:t>om ongevallen te vermijden</w:t>
      </w:r>
      <w:bookmarkEnd w:id="98"/>
      <w:r w:rsidR="00497B0E" w:rsidRPr="00497B0E">
        <w:t>.</w:t>
      </w:r>
    </w:p>
    <w:p w14:paraId="3CD4690C" w14:textId="1E4F0AC5" w:rsidR="0042757A" w:rsidRDefault="0042757A" w:rsidP="0042757A">
      <w:pPr>
        <w:pStyle w:val="Afbakening"/>
      </w:pPr>
      <w:r w:rsidRPr="00C57E4B">
        <w:t>Invloed van de werkfunctie op de opstelling </w:t>
      </w:r>
    </w:p>
    <w:p w14:paraId="209EFCFA" w14:textId="11736B52" w:rsidR="00AF258E" w:rsidRDefault="00AF258E" w:rsidP="00FC484E">
      <w:pPr>
        <w:pStyle w:val="Afbitem"/>
        <w:rPr>
          <w:lang w:eastAsia="nl-BE"/>
        </w:rPr>
      </w:pPr>
      <w:r>
        <w:rPr>
          <w:lang w:eastAsia="nl-BE"/>
        </w:rPr>
        <w:t>Opstelplaatsen: eisen</w:t>
      </w:r>
    </w:p>
    <w:p w14:paraId="40A5052D" w14:textId="02AC7DC0" w:rsidR="001E56AB" w:rsidRPr="00A1584B" w:rsidRDefault="001E56AB" w:rsidP="00FC484E">
      <w:pPr>
        <w:pStyle w:val="Afbitem"/>
        <w:rPr>
          <w:lang w:eastAsia="nl-BE"/>
        </w:rPr>
      </w:pPr>
      <w:r>
        <w:rPr>
          <w:lang w:eastAsia="nl-BE"/>
        </w:rPr>
        <w:t>Preventiemaatregelen</w:t>
      </w:r>
      <w:r w:rsidR="00BC3371">
        <w:rPr>
          <w:lang w:eastAsia="nl-BE"/>
        </w:rPr>
        <w:t xml:space="preserve"> tegen het risico op omkantelen</w:t>
      </w:r>
    </w:p>
    <w:p w14:paraId="102539CF" w14:textId="77777777" w:rsidR="008278EF" w:rsidRDefault="00851A29" w:rsidP="00FC484E">
      <w:pPr>
        <w:pStyle w:val="Afbitem"/>
      </w:pPr>
      <w:r w:rsidRPr="00C57E4B">
        <w:t xml:space="preserve">Risico’s en preventiemaatregelen bij het </w:t>
      </w:r>
      <w:r w:rsidRPr="00097134">
        <w:t xml:space="preserve">werken </w:t>
      </w:r>
      <w:r w:rsidR="003D1C56" w:rsidRPr="00097134">
        <w:t xml:space="preserve">in de aanwezigheid van mensen en </w:t>
      </w:r>
      <w:r w:rsidRPr="00097134">
        <w:t xml:space="preserve">in de </w:t>
      </w:r>
    </w:p>
    <w:p w14:paraId="29BDD3F5" w14:textId="77777777" w:rsidR="008278EF" w:rsidRDefault="00851A29" w:rsidP="00FC484E">
      <w:pPr>
        <w:pStyle w:val="Afbitem"/>
      </w:pPr>
      <w:r w:rsidRPr="00097134">
        <w:t>buurt van uitgravingen, oevers, grachten, stapels,</w:t>
      </w:r>
      <w:r w:rsidR="003D1C56" w:rsidRPr="00097134">
        <w:t xml:space="preserve"> </w:t>
      </w:r>
      <w:r w:rsidRPr="00097134">
        <w:t>verkeer, boven- en ondergrondse</w:t>
      </w:r>
      <w:r w:rsidRPr="00C57E4B">
        <w:t xml:space="preserve"> </w:t>
      </w:r>
    </w:p>
    <w:p w14:paraId="1387F069" w14:textId="7F278247" w:rsidR="00851A29" w:rsidRDefault="00851A29" w:rsidP="00FC484E">
      <w:pPr>
        <w:pStyle w:val="Afbitem"/>
      </w:pPr>
      <w:r w:rsidRPr="00C57E4B">
        <w:t>leidingen, kabels, buizen en andere obstakels </w:t>
      </w:r>
    </w:p>
    <w:p w14:paraId="24D29B8A" w14:textId="3EA5B4E1" w:rsidR="00785C74" w:rsidRDefault="00785C74" w:rsidP="00FC484E">
      <w:pPr>
        <w:pStyle w:val="Afbitem"/>
      </w:pPr>
      <w:r w:rsidRPr="00A92E3E">
        <w:t>Veiligheidsfunctie: eisen en verantwoordelijkheden</w:t>
      </w:r>
      <w:r w:rsidRPr="00C57E4B">
        <w:t> </w:t>
      </w:r>
    </w:p>
    <w:p w14:paraId="333C7D9C" w14:textId="0ADF3A3D" w:rsidR="00D92201" w:rsidRDefault="00D92201" w:rsidP="00FC484E">
      <w:pPr>
        <w:pStyle w:val="Afbitem"/>
      </w:pPr>
      <w:r>
        <w:t>Preventiemaatregelen tegen het risico op omkantelen</w:t>
      </w:r>
    </w:p>
    <w:p w14:paraId="687357FA" w14:textId="078F6FFB" w:rsidR="001B1202" w:rsidRPr="008A4284" w:rsidRDefault="001B1202" w:rsidP="000E645F">
      <w:pPr>
        <w:pStyle w:val="Wenk"/>
      </w:pPr>
      <w:r w:rsidRPr="008A4284">
        <w:t xml:space="preserve">Je kan aandacht besteden aan de </w:t>
      </w:r>
      <w:r w:rsidR="00497B0E">
        <w:t xml:space="preserve">verschillende types van bouwplaatsmachines en de </w:t>
      </w:r>
      <w:r w:rsidRPr="00097134">
        <w:t xml:space="preserve">bewegingsruimte </w:t>
      </w:r>
      <w:r w:rsidR="00FA2672" w:rsidRPr="00097134">
        <w:t xml:space="preserve">nodig </w:t>
      </w:r>
      <w:r w:rsidR="00497B0E">
        <w:t xml:space="preserve">per </w:t>
      </w:r>
      <w:r w:rsidRPr="008A4284">
        <w:t>machine.</w:t>
      </w:r>
    </w:p>
    <w:p w14:paraId="71957B40" w14:textId="77777777" w:rsidR="001B1202" w:rsidRPr="008A4284" w:rsidRDefault="001B1202" w:rsidP="000E645F">
      <w:pPr>
        <w:pStyle w:val="Wenk"/>
      </w:pPr>
      <w:r w:rsidRPr="008A4284">
        <w:t>Je kan aandacht besteden aan vallende brokstukken of bouwdelen bij afbraakwerken.</w:t>
      </w:r>
    </w:p>
    <w:p w14:paraId="4B37322F" w14:textId="04378706" w:rsidR="00912526" w:rsidRDefault="00912526" w:rsidP="00912526">
      <w:pPr>
        <w:pStyle w:val="Doel"/>
      </w:pPr>
      <w:bookmarkStart w:id="99" w:name="_Toc128387464"/>
      <w:r w:rsidRPr="008A4284">
        <w:lastRenderedPageBreak/>
        <w:t xml:space="preserve">De leerlingen organiseren hun werkplek veilig en ordelijk </w:t>
      </w:r>
      <w:r w:rsidR="00D8613E">
        <w:t xml:space="preserve">conform veiligheidsvoorschriften </w:t>
      </w:r>
      <w:r w:rsidRPr="008A4284">
        <w:t>in functie van de uit te voeren opdracht.</w:t>
      </w:r>
      <w:bookmarkEnd w:id="99"/>
    </w:p>
    <w:p w14:paraId="5FDA9951" w14:textId="77777777" w:rsidR="00317DAE" w:rsidRPr="00A1584B" w:rsidRDefault="00317DAE" w:rsidP="008278EF">
      <w:pPr>
        <w:pStyle w:val="Afbakening"/>
        <w:rPr>
          <w:lang w:eastAsia="nl-BE"/>
        </w:rPr>
      </w:pPr>
      <w:r>
        <w:rPr>
          <w:lang w:eastAsia="nl-BE"/>
        </w:rPr>
        <w:t>Nutsleidingen: aanduidingen en ligging</w:t>
      </w:r>
    </w:p>
    <w:p w14:paraId="677B039D" w14:textId="75DC6E3E" w:rsidR="0014724C" w:rsidRDefault="00386B03" w:rsidP="00FC484E">
      <w:pPr>
        <w:pStyle w:val="Afbitem"/>
      </w:pPr>
      <w:r w:rsidRPr="00C57E4B">
        <w:t>Signalisatievoorschriften </w:t>
      </w:r>
    </w:p>
    <w:p w14:paraId="5C3AF1FF" w14:textId="6F97E965" w:rsidR="004E1A94" w:rsidRDefault="004E1A94" w:rsidP="000E645F">
      <w:pPr>
        <w:pStyle w:val="Wenk"/>
      </w:pPr>
      <w:r>
        <w:t>Je kan aandacht besteden aan risico’s bij het werken in de buurt van uitgravingen, oevers en grachten</w:t>
      </w:r>
      <w:r w:rsidR="00413449">
        <w:t>, aan de aanwezigheid van verborgen nutsleidingen.</w:t>
      </w:r>
    </w:p>
    <w:p w14:paraId="169DB24F" w14:textId="4E080E87" w:rsidR="00666246" w:rsidRDefault="00912526" w:rsidP="00912526">
      <w:pPr>
        <w:pStyle w:val="Doel"/>
      </w:pPr>
      <w:bookmarkStart w:id="100" w:name="_Toc128387465"/>
      <w:r w:rsidRPr="00666246">
        <w:rPr>
          <w:lang w:val="nl-NL"/>
        </w:rPr>
        <w:t xml:space="preserve">De leerlingen sorteren grondverzet, puin en afval volgens gekregen </w:t>
      </w:r>
      <w:r w:rsidRPr="00097134">
        <w:rPr>
          <w:lang w:val="nl-NL"/>
        </w:rPr>
        <w:t>instructies</w:t>
      </w:r>
      <w:r w:rsidR="003D1C56" w:rsidRPr="00097134">
        <w:rPr>
          <w:lang w:val="nl-NL"/>
        </w:rPr>
        <w:t xml:space="preserve"> en</w:t>
      </w:r>
      <w:r w:rsidR="003D1C56">
        <w:rPr>
          <w:lang w:val="nl-NL"/>
        </w:rPr>
        <w:t xml:space="preserve"> </w:t>
      </w:r>
      <w:r w:rsidR="002D5BEE">
        <w:rPr>
          <w:lang w:val="nl-NL"/>
        </w:rPr>
        <w:t xml:space="preserve">conform </w:t>
      </w:r>
      <w:r w:rsidRPr="008A4284">
        <w:t>veiligheids- en milieuvoorschriften</w:t>
      </w:r>
      <w:bookmarkEnd w:id="100"/>
      <w:r w:rsidR="003B2D8A">
        <w:t>.</w:t>
      </w:r>
      <w:r w:rsidR="0006174B">
        <w:t xml:space="preserve"> </w:t>
      </w:r>
    </w:p>
    <w:p w14:paraId="1CD8DC3B" w14:textId="75380017" w:rsidR="00912526" w:rsidRPr="00941E79" w:rsidRDefault="00912526" w:rsidP="000E645F">
      <w:pPr>
        <w:pStyle w:val="Wenk"/>
      </w:pPr>
      <w:r w:rsidRPr="00941E79">
        <w:t>Je kan de leerlingen leren correct te handelen volgens de afspraken en sorteerregels met aandacht voor circulaire economie. Je kan aandacht besteden aan het gebruik van zeef- en breekmachines.</w:t>
      </w:r>
    </w:p>
    <w:p w14:paraId="0E120210" w14:textId="1C5BFA63" w:rsidR="00912526" w:rsidRPr="00941E79" w:rsidRDefault="00912526" w:rsidP="000E645F">
      <w:pPr>
        <w:pStyle w:val="Wenk"/>
      </w:pPr>
      <w:r w:rsidRPr="00941E79">
        <w:t xml:space="preserve">Je kan de leerlingen laten onderzoeken wat er met de afvalstromen en restmaterialen van hun eigen project gebeurt na het </w:t>
      </w:r>
      <w:r w:rsidRPr="00097134">
        <w:t>verlaten van de werkplek of</w:t>
      </w:r>
      <w:r>
        <w:t xml:space="preserve"> </w:t>
      </w:r>
      <w:r w:rsidRPr="00941E79">
        <w:t>werf. Je kan aandacht besteden aan de kostprijs volgens de afvalstroom.</w:t>
      </w:r>
    </w:p>
    <w:p w14:paraId="63E5DD40" w14:textId="77777777" w:rsidR="00912526" w:rsidRPr="00941E79" w:rsidRDefault="00912526" w:rsidP="000E645F">
      <w:pPr>
        <w:pStyle w:val="Wenk"/>
      </w:pPr>
      <w:r w:rsidRPr="00941E79">
        <w:t xml:space="preserve">Je kan de leerlingen een kritische kijk op afval en restmateriaal aanleren in functie van het zorgzaam omspringen met bouwmaterialen en het hergebruik bij circulaire economie. </w:t>
      </w:r>
    </w:p>
    <w:p w14:paraId="13AC925E" w14:textId="54AB28B1" w:rsidR="00175AA1" w:rsidRPr="00B16C94" w:rsidRDefault="00912526" w:rsidP="00175AA1">
      <w:pPr>
        <w:pStyle w:val="Wenk"/>
      </w:pPr>
      <w:r w:rsidRPr="00941E79">
        <w:t xml:space="preserve">Je kan </w:t>
      </w:r>
      <w:r w:rsidRPr="00097134">
        <w:t>aandacht besteden aan bodemsanering.</w:t>
      </w:r>
      <w:r w:rsidR="00452BF6" w:rsidRPr="00097134">
        <w:t xml:space="preserve"> </w:t>
      </w:r>
      <w:r w:rsidR="00175AA1" w:rsidRPr="00097134">
        <w:t xml:space="preserve">Je kan aandacht besteden aan de voorschriften </w:t>
      </w:r>
      <w:r w:rsidR="003D1C56" w:rsidRPr="00097134">
        <w:t xml:space="preserve">in verband met </w:t>
      </w:r>
      <w:r w:rsidR="00175AA1" w:rsidRPr="00097134">
        <w:t>verontreinigde</w:t>
      </w:r>
      <w:r w:rsidR="00175AA1" w:rsidRPr="00B16C94">
        <w:t xml:space="preserve"> bodems.</w:t>
      </w:r>
    </w:p>
    <w:p w14:paraId="59A088B0" w14:textId="5BEE9ECF" w:rsidR="005C59F4" w:rsidRDefault="005C59F4" w:rsidP="0047134C">
      <w:pPr>
        <w:pStyle w:val="4121"/>
        <w:numPr>
          <w:ilvl w:val="3"/>
          <w:numId w:val="31"/>
        </w:numPr>
        <w:rPr>
          <w:color w:val="2E74B5" w:themeColor="accent1" w:themeShade="BF"/>
          <w:u w:val="none"/>
        </w:rPr>
      </w:pPr>
      <w:bookmarkStart w:id="101" w:name="_Toc157267367"/>
      <w:r w:rsidRPr="004A2326">
        <w:rPr>
          <w:color w:val="2E74B5" w:themeColor="accent1" w:themeShade="BF"/>
          <w:u w:val="none"/>
        </w:rPr>
        <w:t>Bouwplaatsmachines</w:t>
      </w:r>
      <w:r w:rsidR="00465A8A" w:rsidRPr="004A2326">
        <w:rPr>
          <w:color w:val="2E74B5" w:themeColor="accent1" w:themeShade="BF"/>
          <w:u w:val="none"/>
        </w:rPr>
        <w:t xml:space="preserve"> controleren en toebehoren beheren</w:t>
      </w:r>
      <w:bookmarkEnd w:id="101"/>
    </w:p>
    <w:p w14:paraId="50C91E4D" w14:textId="77777777" w:rsidR="0017171A" w:rsidRPr="009F4231" w:rsidRDefault="0017171A" w:rsidP="0017171A">
      <w:pPr>
        <w:pStyle w:val="Concordantie"/>
        <w:rPr>
          <w:rFonts w:cs="Calibri"/>
        </w:rPr>
      </w:pPr>
      <w:r w:rsidRPr="009F4231">
        <w:rPr>
          <w:rFonts w:cs="Calibri"/>
        </w:rPr>
        <w:t>Minimumdoelen, specifieke minimumdoelen of doelen die leiden naar BK</w:t>
      </w:r>
    </w:p>
    <w:p w14:paraId="4E9C428B" w14:textId="77777777" w:rsidR="0017171A" w:rsidRPr="009F4231" w:rsidRDefault="0017171A" w:rsidP="0017171A">
      <w:pPr>
        <w:pStyle w:val="MDSMDBK"/>
        <w:rPr>
          <w:rFonts w:cs="Calibri"/>
        </w:rPr>
      </w:pPr>
      <w:r w:rsidRPr="009F4231">
        <w:rPr>
          <w:rFonts w:cs="Calibri"/>
        </w:rPr>
        <w:t>BK 03</w:t>
      </w:r>
      <w:r w:rsidRPr="009F4231">
        <w:rPr>
          <w:rFonts w:cs="Calibri"/>
        </w:rPr>
        <w:tab/>
        <w:t>De leerlingen handelen economisch en duurzaam. (LPD 10, 11, 13, 15, 18, 21)</w:t>
      </w:r>
    </w:p>
    <w:p w14:paraId="5BB1AEC7" w14:textId="77777777" w:rsidR="0017171A" w:rsidRPr="009F4231" w:rsidRDefault="0017171A" w:rsidP="0017171A">
      <w:pPr>
        <w:pStyle w:val="MDSMDBK"/>
        <w:rPr>
          <w:rFonts w:cs="Calibri"/>
        </w:rPr>
      </w:pPr>
      <w:r w:rsidRPr="009F4231">
        <w:rPr>
          <w:rFonts w:cs="Calibri"/>
        </w:rPr>
        <w:t xml:space="preserve">BK 07 </w:t>
      </w:r>
      <w:r w:rsidRPr="009F4231">
        <w:rPr>
          <w:rFonts w:cs="Calibri"/>
        </w:rPr>
        <w:tab/>
        <w:t>De leerlingen voeren dagelijkse controles en onderhoud van een graafmachine uit. (LPD 23)</w:t>
      </w:r>
    </w:p>
    <w:p w14:paraId="4A8AF1CB" w14:textId="77777777" w:rsidR="0017171A" w:rsidRPr="009F4231" w:rsidRDefault="0017171A" w:rsidP="0017171A">
      <w:pPr>
        <w:pStyle w:val="MDSMDBK"/>
        <w:rPr>
          <w:rFonts w:cs="Calibri"/>
        </w:rPr>
      </w:pPr>
      <w:r w:rsidRPr="009F4231">
        <w:rPr>
          <w:rFonts w:cs="Calibri"/>
        </w:rPr>
        <w:t>BK 18</w:t>
      </w:r>
      <w:r w:rsidRPr="009F4231">
        <w:rPr>
          <w:rFonts w:cs="Calibri"/>
        </w:rPr>
        <w:tab/>
        <w:t>De leerlingen voeren dagelijkse controles en onderhoud van een wiellader uit. (LPD 23)</w:t>
      </w:r>
    </w:p>
    <w:p w14:paraId="4F6AC8FE" w14:textId="77777777" w:rsidR="0017171A" w:rsidRPr="009F4231" w:rsidRDefault="0017171A" w:rsidP="0017171A">
      <w:pPr>
        <w:pStyle w:val="MDSMDBK"/>
        <w:rPr>
          <w:rFonts w:cs="Calibri"/>
        </w:rPr>
      </w:pPr>
      <w:r w:rsidRPr="009F4231">
        <w:rPr>
          <w:rFonts w:cs="Calibri"/>
        </w:rPr>
        <w:t>BK 24</w:t>
      </w:r>
      <w:r w:rsidRPr="009F4231">
        <w:rPr>
          <w:rFonts w:cs="Calibri"/>
        </w:rPr>
        <w:tab/>
        <w:t>De leerlingen voeren dagelijkse controles en onderhoud van een bulldozer uit. (LPD 23)</w:t>
      </w:r>
    </w:p>
    <w:p w14:paraId="4EADA6B8" w14:textId="77777777" w:rsidR="0017171A" w:rsidRPr="009F4231" w:rsidRDefault="0017171A" w:rsidP="0017171A">
      <w:pPr>
        <w:pStyle w:val="MDSMDBK"/>
        <w:rPr>
          <w:rFonts w:cs="Calibri"/>
        </w:rPr>
      </w:pPr>
      <w:r w:rsidRPr="009F4231">
        <w:rPr>
          <w:rFonts w:cs="Calibri"/>
        </w:rPr>
        <w:t>BK 29                 De leerlingen voeren dagelijkse controles en onderhoud van een dumper uit. (LPD 23)</w:t>
      </w:r>
    </w:p>
    <w:p w14:paraId="76E1B0A4" w14:textId="77777777" w:rsidR="0017171A" w:rsidRPr="009F4231" w:rsidRDefault="0017171A" w:rsidP="0017171A">
      <w:pPr>
        <w:pStyle w:val="MDSMDBK"/>
        <w:rPr>
          <w:rFonts w:cs="Calibri"/>
        </w:rPr>
      </w:pPr>
      <w:r w:rsidRPr="009F4231">
        <w:rPr>
          <w:rFonts w:cs="Calibri"/>
        </w:rPr>
        <w:t>Onderliggende kennis bij doelen die leiden naar BK</w:t>
      </w:r>
    </w:p>
    <w:p w14:paraId="4B426E93" w14:textId="77777777" w:rsidR="0017171A" w:rsidRPr="009F4231" w:rsidRDefault="0017171A" w:rsidP="0017171A">
      <w:pPr>
        <w:pStyle w:val="Kennis"/>
        <w:rPr>
          <w:rFonts w:ascii="Calibri" w:hAnsi="Calibri" w:cs="Calibri"/>
        </w:rPr>
      </w:pPr>
      <w:r w:rsidRPr="009F4231">
        <w:rPr>
          <w:rFonts w:ascii="Calibri" w:hAnsi="Calibri" w:cs="Calibri"/>
        </w:rPr>
        <w:t>a. Aandrijvingen: rupsen en banden (LPD 20)</w:t>
      </w:r>
    </w:p>
    <w:p w14:paraId="4E98E5ED" w14:textId="77777777" w:rsidR="0017171A" w:rsidRPr="009F4231" w:rsidRDefault="0017171A" w:rsidP="0017171A">
      <w:pPr>
        <w:pStyle w:val="Kennis"/>
        <w:rPr>
          <w:rFonts w:ascii="Calibri" w:hAnsi="Calibri" w:cs="Calibri"/>
        </w:rPr>
      </w:pPr>
      <w:r w:rsidRPr="009F4231">
        <w:rPr>
          <w:rFonts w:ascii="Calibri" w:hAnsi="Calibri" w:cs="Calibri"/>
        </w:rPr>
        <w:t>c. Elektrisch, pneumatisch en handgereedschap: werking en veiligheidsaspecten (LPD 25, 26)</w:t>
      </w:r>
    </w:p>
    <w:p w14:paraId="5AB99DD9" w14:textId="77777777" w:rsidR="0017171A" w:rsidRPr="009F4231" w:rsidRDefault="0017171A" w:rsidP="0017171A">
      <w:pPr>
        <w:pStyle w:val="Kennis"/>
        <w:rPr>
          <w:rFonts w:ascii="Calibri" w:hAnsi="Calibri" w:cs="Calibri"/>
        </w:rPr>
      </w:pPr>
      <w:r w:rsidRPr="009F4231">
        <w:rPr>
          <w:rFonts w:ascii="Calibri" w:hAnsi="Calibri" w:cs="Calibri"/>
        </w:rPr>
        <w:t>h. Normale werkingstoestand van de machine (LPD 23)</w:t>
      </w:r>
    </w:p>
    <w:p w14:paraId="1DE96520" w14:textId="77777777" w:rsidR="0017171A" w:rsidRPr="009F4231" w:rsidRDefault="0017171A" w:rsidP="0017171A">
      <w:pPr>
        <w:pStyle w:val="Kennis"/>
        <w:ind w:left="284" w:hanging="114"/>
        <w:rPr>
          <w:rFonts w:ascii="Calibri" w:hAnsi="Calibri" w:cs="Calibri"/>
        </w:rPr>
      </w:pPr>
      <w:r w:rsidRPr="009F4231">
        <w:rPr>
          <w:rFonts w:ascii="Calibri" w:hAnsi="Calibri" w:cs="Calibri"/>
        </w:rPr>
        <w:t>j. Positie en de werkingsnorm van elementen als motoroliepeil, oliepeil van hydraulische kringloop, koelvloeistofpeil, banden- of rupsspanning, brandstofpeil, luchtfilter …  (LPD 22)</w:t>
      </w:r>
    </w:p>
    <w:p w14:paraId="1DD9478E" w14:textId="77777777" w:rsidR="0017171A" w:rsidRPr="009F4231" w:rsidRDefault="0017171A" w:rsidP="0017171A">
      <w:pPr>
        <w:pStyle w:val="Kennis"/>
        <w:rPr>
          <w:rFonts w:ascii="Calibri" w:hAnsi="Calibri" w:cs="Calibri"/>
        </w:rPr>
      </w:pPr>
      <w:r w:rsidRPr="009F4231">
        <w:rPr>
          <w:rFonts w:ascii="Calibri" w:hAnsi="Calibri" w:cs="Calibri"/>
        </w:rPr>
        <w:t>m. Principes van ecodriving en defensief rijden (LPD 21)</w:t>
      </w:r>
    </w:p>
    <w:p w14:paraId="339ADEA4" w14:textId="77777777" w:rsidR="0017171A" w:rsidRPr="009F4231" w:rsidRDefault="0017171A" w:rsidP="0017171A">
      <w:pPr>
        <w:pStyle w:val="Kennis"/>
        <w:rPr>
          <w:rFonts w:ascii="Calibri" w:hAnsi="Calibri" w:cs="Calibri"/>
        </w:rPr>
      </w:pPr>
      <w:r w:rsidRPr="009F4231">
        <w:rPr>
          <w:rFonts w:ascii="Calibri" w:hAnsi="Calibri" w:cs="Calibri"/>
        </w:rPr>
        <w:t>n. Reglementering inzake speciale controles door erkende controleorganismen  (LPD 19)</w:t>
      </w:r>
    </w:p>
    <w:p w14:paraId="575BFB10" w14:textId="77777777" w:rsidR="0017171A" w:rsidRPr="009F4231" w:rsidRDefault="0017171A" w:rsidP="0017171A">
      <w:pPr>
        <w:pStyle w:val="Kennis"/>
        <w:rPr>
          <w:rFonts w:ascii="Calibri" w:hAnsi="Calibri" w:cs="Calibri"/>
        </w:rPr>
      </w:pPr>
      <w:r w:rsidRPr="009F4231">
        <w:rPr>
          <w:rFonts w:ascii="Calibri" w:hAnsi="Calibri" w:cs="Calibri"/>
        </w:rPr>
        <w:t>s. Start- en stopprocedures (LPD 22, 29, 41, 42, 46, 49, 51)</w:t>
      </w:r>
    </w:p>
    <w:p w14:paraId="7EBB8B92" w14:textId="77777777" w:rsidR="0017171A" w:rsidRPr="009F4231" w:rsidRDefault="0017171A" w:rsidP="0017171A">
      <w:pPr>
        <w:pStyle w:val="Kennis"/>
        <w:rPr>
          <w:rFonts w:ascii="Calibri" w:hAnsi="Calibri" w:cs="Calibri"/>
        </w:rPr>
      </w:pPr>
      <w:r w:rsidRPr="009F4231">
        <w:rPr>
          <w:rFonts w:ascii="Calibri" w:hAnsi="Calibri" w:cs="Calibri"/>
        </w:rPr>
        <w:t>t. Technieken, producten en materieel gebruikt bij klein onderhoud en bij reiniging (LPD 23, 24, 25)</w:t>
      </w:r>
    </w:p>
    <w:p w14:paraId="7BE65C6B" w14:textId="77777777" w:rsidR="0017171A" w:rsidRPr="009F4231" w:rsidRDefault="0017171A" w:rsidP="0017171A">
      <w:pPr>
        <w:pStyle w:val="Kennis"/>
        <w:rPr>
          <w:rFonts w:ascii="Calibri" w:hAnsi="Calibri" w:cs="Calibri"/>
        </w:rPr>
      </w:pPr>
      <w:r w:rsidRPr="009F4231">
        <w:rPr>
          <w:rFonts w:ascii="Calibri" w:hAnsi="Calibri" w:cs="Calibri"/>
        </w:rPr>
        <w:t>u. Technieken voor het aanbrengen van de hulp- en uitrustingsstukken (LPD 19)</w:t>
      </w:r>
    </w:p>
    <w:p w14:paraId="4F7462CA" w14:textId="77777777" w:rsidR="0017171A" w:rsidRPr="009F4231" w:rsidRDefault="0017171A" w:rsidP="0017171A">
      <w:pPr>
        <w:pStyle w:val="Kennis"/>
        <w:ind w:left="284" w:hanging="114"/>
        <w:rPr>
          <w:rFonts w:ascii="Calibri" w:hAnsi="Calibri" w:cs="Calibri"/>
        </w:rPr>
      </w:pPr>
      <w:r w:rsidRPr="009F4231">
        <w:rPr>
          <w:rFonts w:ascii="Calibri" w:hAnsi="Calibri" w:cs="Calibri"/>
        </w:rPr>
        <w:t>w. Technologie van hydraulische, pneumatische en elektrische systemen, dieselmotoren, elektromotoren en bewegingsoverbrenging (LPD 20)</w:t>
      </w:r>
    </w:p>
    <w:p w14:paraId="3EFECB34" w14:textId="77777777" w:rsidR="0017171A" w:rsidRPr="009F4231" w:rsidRDefault="0017171A" w:rsidP="0017171A">
      <w:pPr>
        <w:pStyle w:val="Kennis"/>
        <w:rPr>
          <w:rFonts w:ascii="Calibri" w:hAnsi="Calibri" w:cs="Calibri"/>
        </w:rPr>
      </w:pPr>
      <w:r w:rsidRPr="009F4231">
        <w:rPr>
          <w:rFonts w:ascii="Calibri" w:hAnsi="Calibri" w:cs="Calibri"/>
        </w:rPr>
        <w:t>y. Uitrustingen voor werkfuncties (graven, grijpen, hijsen, duwen, laden …) (LPD 19, 20)</w:t>
      </w:r>
    </w:p>
    <w:p w14:paraId="4FC67257" w14:textId="77777777" w:rsidR="0017171A" w:rsidRPr="009F4231" w:rsidRDefault="0017171A" w:rsidP="0017171A">
      <w:pPr>
        <w:pStyle w:val="Kennis"/>
        <w:rPr>
          <w:rFonts w:ascii="Calibri" w:hAnsi="Calibri" w:cs="Calibri"/>
        </w:rPr>
      </w:pPr>
      <w:r w:rsidRPr="009F4231">
        <w:rPr>
          <w:rFonts w:ascii="Calibri" w:hAnsi="Calibri" w:cs="Calibri"/>
        </w:rPr>
        <w:t>bb. Vergunningen en keuringen (LPD 14, 19)</w:t>
      </w:r>
    </w:p>
    <w:p w14:paraId="0B1D5564" w14:textId="77777777" w:rsidR="0017171A" w:rsidRPr="009F4231" w:rsidRDefault="0017171A" w:rsidP="0017171A">
      <w:pPr>
        <w:pStyle w:val="Kennis"/>
        <w:rPr>
          <w:rFonts w:ascii="Calibri" w:hAnsi="Calibri" w:cs="Calibri"/>
        </w:rPr>
      </w:pPr>
      <w:r w:rsidRPr="009F4231">
        <w:rPr>
          <w:rFonts w:ascii="Calibri" w:hAnsi="Calibri" w:cs="Calibri"/>
        </w:rPr>
        <w:t>ff. Graafmachine: karakteristieken, onderdelen (inclusief slijtage) en hun functies (LPD 23, 24)</w:t>
      </w:r>
    </w:p>
    <w:p w14:paraId="7F619260" w14:textId="77777777" w:rsidR="0017171A" w:rsidRPr="009F4231" w:rsidRDefault="0017171A" w:rsidP="0017171A">
      <w:pPr>
        <w:pStyle w:val="Kennis"/>
        <w:rPr>
          <w:rFonts w:ascii="Calibri" w:hAnsi="Calibri" w:cs="Calibri"/>
          <w:lang w:eastAsia="nl-BE"/>
        </w:rPr>
      </w:pPr>
      <w:r w:rsidRPr="009F4231">
        <w:rPr>
          <w:rFonts w:ascii="Calibri" w:hAnsi="Calibri" w:cs="Calibri"/>
          <w:lang w:eastAsia="nl-BE"/>
        </w:rPr>
        <w:t>hh. Hijstoestellen: wettelijke vereisten, keuze en gebruik, lastentabel (LPD 19, 38)</w:t>
      </w:r>
    </w:p>
    <w:p w14:paraId="5D395DCA" w14:textId="77777777" w:rsidR="0017171A" w:rsidRPr="009F4231" w:rsidRDefault="0017171A" w:rsidP="0017171A">
      <w:pPr>
        <w:pStyle w:val="Kennis"/>
        <w:rPr>
          <w:rFonts w:ascii="Calibri" w:hAnsi="Calibri" w:cs="Calibri"/>
        </w:rPr>
      </w:pPr>
      <w:r w:rsidRPr="009F4231">
        <w:rPr>
          <w:rFonts w:ascii="Calibri" w:hAnsi="Calibri" w:cs="Calibri"/>
        </w:rPr>
        <w:t>ss. Wiellader: karakteristieken, onderdelen (inclusief slijtage) en hun functies (LPD 23, 24)</w:t>
      </w:r>
    </w:p>
    <w:p w14:paraId="7CD00464" w14:textId="77777777" w:rsidR="0017171A" w:rsidRPr="009F4231" w:rsidRDefault="0017171A" w:rsidP="0017171A">
      <w:pPr>
        <w:pStyle w:val="Kennis"/>
        <w:rPr>
          <w:rFonts w:ascii="Calibri" w:hAnsi="Calibri" w:cs="Calibri"/>
        </w:rPr>
      </w:pPr>
      <w:r w:rsidRPr="009F4231">
        <w:rPr>
          <w:rFonts w:ascii="Calibri" w:hAnsi="Calibri" w:cs="Calibri"/>
        </w:rPr>
        <w:t>tt. Bulldozer: karakteristieken, onderdelen (inclusief slijtage) en hun functies (LPD 23, 24)</w:t>
      </w:r>
    </w:p>
    <w:p w14:paraId="534573C0" w14:textId="77777777" w:rsidR="0017171A" w:rsidRPr="002E7B56" w:rsidRDefault="0017171A" w:rsidP="0017171A">
      <w:pPr>
        <w:pStyle w:val="Kennis"/>
        <w:rPr>
          <w:rFonts w:ascii="Calibri" w:hAnsi="Calibri" w:cs="Calibri"/>
        </w:rPr>
      </w:pPr>
      <w:r w:rsidRPr="009F4231">
        <w:rPr>
          <w:rStyle w:val="normaltextrun"/>
          <w:rFonts w:ascii="Calibri" w:hAnsi="Calibri" w:cs="Calibri"/>
        </w:rPr>
        <w:t>ww. Dumper: karakteristieken, onderdelen (inclusief slijtage) en hun functies</w:t>
      </w:r>
      <w:r w:rsidRPr="009F4231">
        <w:rPr>
          <w:rStyle w:val="eop"/>
          <w:rFonts w:ascii="Calibri" w:hAnsi="Calibri" w:cs="Calibri"/>
        </w:rPr>
        <w:t> </w:t>
      </w:r>
      <w:r w:rsidRPr="009F4231">
        <w:rPr>
          <w:rFonts w:ascii="Calibri" w:hAnsi="Calibri" w:cs="Calibri"/>
        </w:rPr>
        <w:t>(LPD 23, 24)</w:t>
      </w:r>
    </w:p>
    <w:p w14:paraId="19885F64" w14:textId="34B4947E" w:rsidR="002E180D" w:rsidRPr="00413449" w:rsidRDefault="00B54155" w:rsidP="00413449">
      <w:pPr>
        <w:pStyle w:val="Doel"/>
      </w:pPr>
      <w:bookmarkStart w:id="102" w:name="_Toc128387466"/>
      <w:r w:rsidRPr="00413449">
        <w:t xml:space="preserve">De leerlingen </w:t>
      </w:r>
      <w:r w:rsidR="00413449" w:rsidRPr="00413449">
        <w:t xml:space="preserve">kiezen het </w:t>
      </w:r>
      <w:r w:rsidR="00B65406">
        <w:t xml:space="preserve">geschikte </w:t>
      </w:r>
      <w:r w:rsidR="00413449" w:rsidRPr="00413449">
        <w:t xml:space="preserve">gekeurde hijsmateriaal afgestemd op het werk. </w:t>
      </w:r>
      <w:bookmarkEnd w:id="102"/>
    </w:p>
    <w:p w14:paraId="32AEA777" w14:textId="77777777" w:rsidR="002D5E47" w:rsidRPr="002D5E47" w:rsidRDefault="002D5E47" w:rsidP="00A906E7">
      <w:pPr>
        <w:pStyle w:val="Afbakening"/>
      </w:pPr>
      <w:r w:rsidRPr="002D5E47">
        <w:t>Hijstoestellen: wettelijke vereisten, keuze en gebruik, lastentabel</w:t>
      </w:r>
    </w:p>
    <w:p w14:paraId="4EFF05DA" w14:textId="18E763A7" w:rsidR="00A906E7" w:rsidRDefault="00A906E7" w:rsidP="00FC484E">
      <w:pPr>
        <w:pStyle w:val="Afbitem"/>
      </w:pPr>
      <w:r w:rsidRPr="002D5E47">
        <w:t>Reglementering inzake speciale controles door erkende controleorganismen</w:t>
      </w:r>
    </w:p>
    <w:p w14:paraId="7FE6B8EF" w14:textId="5320CE27" w:rsidR="002008D1" w:rsidRDefault="002008D1" w:rsidP="00FC484E">
      <w:pPr>
        <w:pStyle w:val="Afbitem"/>
      </w:pPr>
      <w:r w:rsidRPr="00C57E4B">
        <w:t>Technieken voor het aanbrengen van de hulp- en uitrustingsstukken</w:t>
      </w:r>
    </w:p>
    <w:p w14:paraId="07E51B6A" w14:textId="77777777" w:rsidR="00A906E7" w:rsidRDefault="00A906E7" w:rsidP="00FC484E">
      <w:pPr>
        <w:pStyle w:val="Afbitem"/>
      </w:pPr>
      <w:r w:rsidRPr="00C57E4B">
        <w:t>Vergunningen en keuringen </w:t>
      </w:r>
    </w:p>
    <w:p w14:paraId="7B58AE00" w14:textId="77777777" w:rsidR="004B1C0D" w:rsidRPr="008A4284" w:rsidRDefault="004B1C0D" w:rsidP="000E645F">
      <w:pPr>
        <w:pStyle w:val="Wenk"/>
      </w:pPr>
      <w:r w:rsidRPr="008A4284">
        <w:t>Je kan aandacht besteden aan het aanslagmateriaal:</w:t>
      </w:r>
    </w:p>
    <w:p w14:paraId="14184172" w14:textId="144E0AD6" w:rsidR="004B1C0D" w:rsidRPr="008A4284" w:rsidRDefault="0040441A" w:rsidP="0076235C">
      <w:pPr>
        <w:pStyle w:val="Wenkops1"/>
      </w:pPr>
      <w:r>
        <w:t>s</w:t>
      </w:r>
      <w:r w:rsidR="004B1C0D" w:rsidRPr="008A4284">
        <w:t>taalkabels en kabelstroppen</w:t>
      </w:r>
      <w:r>
        <w:t>;</w:t>
      </w:r>
    </w:p>
    <w:p w14:paraId="0193673E" w14:textId="11027C20" w:rsidR="004B1C0D" w:rsidRPr="008A4284" w:rsidRDefault="0040441A" w:rsidP="0076235C">
      <w:pPr>
        <w:pStyle w:val="Wenkops1"/>
      </w:pPr>
      <w:r>
        <w:t>p</w:t>
      </w:r>
      <w:r w:rsidR="004B1C0D" w:rsidRPr="008A4284">
        <w:t>latte hijsbanden</w:t>
      </w:r>
      <w:r>
        <w:t>;</w:t>
      </w:r>
    </w:p>
    <w:p w14:paraId="0EEC6B2D" w14:textId="232D5DB5" w:rsidR="004B1C0D" w:rsidRPr="008A4284" w:rsidRDefault="004B7FA5" w:rsidP="0076235C">
      <w:pPr>
        <w:pStyle w:val="Wenkops1"/>
      </w:pPr>
      <w:r>
        <w:t>hijs</w:t>
      </w:r>
      <w:r w:rsidR="004B1C0D" w:rsidRPr="008A4284">
        <w:t>kettingen</w:t>
      </w:r>
      <w:r w:rsidR="0040441A">
        <w:t>;</w:t>
      </w:r>
    </w:p>
    <w:p w14:paraId="1ED852ED" w14:textId="40715757" w:rsidR="004B1C0D" w:rsidRDefault="0040441A" w:rsidP="0076235C">
      <w:pPr>
        <w:pStyle w:val="Wenkops1"/>
      </w:pPr>
      <w:r>
        <w:t>h</w:t>
      </w:r>
      <w:r w:rsidR="004B1C0D" w:rsidRPr="008A4284">
        <w:t>ijsgrafiek</w:t>
      </w:r>
      <w:r>
        <w:t>;</w:t>
      </w:r>
    </w:p>
    <w:p w14:paraId="60B0E0C1" w14:textId="57306844" w:rsidR="00A11B89" w:rsidRDefault="0040441A" w:rsidP="0076235C">
      <w:pPr>
        <w:pStyle w:val="Wenkops1"/>
      </w:pPr>
      <w:r>
        <w:t>i</w:t>
      </w:r>
      <w:r w:rsidR="000D7055">
        <w:t>dentificatie van het aanslagmateriaal</w:t>
      </w:r>
      <w:r>
        <w:t>.</w:t>
      </w:r>
    </w:p>
    <w:p w14:paraId="4D7D011F" w14:textId="7664F8D0" w:rsidR="002D559E" w:rsidRPr="002E180D" w:rsidRDefault="0047590B" w:rsidP="000E645F">
      <w:pPr>
        <w:pStyle w:val="Wenk"/>
      </w:pPr>
      <w:r w:rsidRPr="004B7FA5">
        <w:t>J</w:t>
      </w:r>
      <w:r w:rsidR="002D559E" w:rsidRPr="004B7FA5">
        <w:t>e kan de</w:t>
      </w:r>
      <w:r w:rsidR="002D559E" w:rsidRPr="00E549D2">
        <w:t xml:space="preserve"> leerlingen leren</w:t>
      </w:r>
      <w:r w:rsidR="002D559E">
        <w:t xml:space="preserve"> om verkeerd gebruikt of beschadigd hijsmateriaal te </w:t>
      </w:r>
      <w:r w:rsidR="002D559E" w:rsidRPr="002E180D">
        <w:t>herkennen en niet te gebruiken.</w:t>
      </w:r>
    </w:p>
    <w:p w14:paraId="15DDF422" w14:textId="0C007299" w:rsidR="00842CBA" w:rsidRPr="002E180D" w:rsidRDefault="00842CBA" w:rsidP="00842CBA">
      <w:pPr>
        <w:pStyle w:val="Doel"/>
      </w:pPr>
      <w:bookmarkStart w:id="103" w:name="_Toc128387467"/>
      <w:r w:rsidRPr="002E180D">
        <w:t xml:space="preserve">De leerlingen </w:t>
      </w:r>
      <w:r w:rsidR="002B201B" w:rsidRPr="002E180D">
        <w:t>leggen het verband tussen onderdelen en uitrustingen</w:t>
      </w:r>
      <w:r w:rsidRPr="002E180D">
        <w:t xml:space="preserve"> van de </w:t>
      </w:r>
      <w:r w:rsidR="002B201B" w:rsidRPr="002E180D">
        <w:t xml:space="preserve">bouwplaatsmachines </w:t>
      </w:r>
      <w:r w:rsidR="00483EE9">
        <w:t>en</w:t>
      </w:r>
      <w:r w:rsidRPr="002E180D">
        <w:t xml:space="preserve"> hun functies</w:t>
      </w:r>
      <w:r w:rsidR="00093DEF" w:rsidRPr="002E180D">
        <w:t>.</w:t>
      </w:r>
      <w:bookmarkEnd w:id="103"/>
    </w:p>
    <w:p w14:paraId="4541F909" w14:textId="2AFADE76" w:rsidR="009B4DAB" w:rsidRDefault="009B4DAB" w:rsidP="007F179A">
      <w:pPr>
        <w:pStyle w:val="Afbakening"/>
      </w:pPr>
      <w:r w:rsidRPr="00C57E4B">
        <w:lastRenderedPageBreak/>
        <w:t>Aandrijvingen: rupsen en banden </w:t>
      </w:r>
    </w:p>
    <w:p w14:paraId="066D0319" w14:textId="77777777" w:rsidR="00B660C7" w:rsidRDefault="00FD51F0" w:rsidP="00FC484E">
      <w:pPr>
        <w:pStyle w:val="Afbitem"/>
      </w:pPr>
      <w:r w:rsidRPr="00C57E4B">
        <w:t xml:space="preserve">Technologie van hydraulische, pneumatische en elektrische systemen, dieselmotoren, </w:t>
      </w:r>
    </w:p>
    <w:p w14:paraId="0235ABA9" w14:textId="0D6568AA" w:rsidR="00FD51F0" w:rsidRDefault="00FD51F0" w:rsidP="00FC484E">
      <w:pPr>
        <w:pStyle w:val="Afbitem"/>
      </w:pPr>
      <w:r w:rsidRPr="00C57E4B">
        <w:t>elektromotoren en bewegingsoverbrenging</w:t>
      </w:r>
    </w:p>
    <w:p w14:paraId="7DD7837F" w14:textId="66ED8B55" w:rsidR="00093DEF" w:rsidRPr="008A4284" w:rsidRDefault="002B201B" w:rsidP="000E645F">
      <w:pPr>
        <w:pStyle w:val="WenkDuiding"/>
      </w:pPr>
      <w:r>
        <w:t>Via</w:t>
      </w:r>
      <w:r w:rsidR="00093DEF">
        <w:t xml:space="preserve"> dit leerplandoel </w:t>
      </w:r>
      <w:r>
        <w:t>verwerven leerlingen inzicht in:</w:t>
      </w:r>
      <w:r w:rsidR="00093DEF">
        <w:t xml:space="preserve"> opbouw van de verschillende bouwplaatsmachines en de werkfuncties</w:t>
      </w:r>
      <w:r w:rsidR="00B43828">
        <w:t>, o</w:t>
      </w:r>
      <w:r w:rsidR="00093DEF" w:rsidRPr="008A4284">
        <w:t>nderdelen onderworpen aan slijtage</w:t>
      </w:r>
      <w:r w:rsidR="00B43828">
        <w:t>, b</w:t>
      </w:r>
      <w:r w:rsidR="00093DEF" w:rsidRPr="008A4284">
        <w:t>esturingsmechanismen</w:t>
      </w:r>
      <w:r w:rsidR="00093DEF">
        <w:t xml:space="preserve"> en instrumenten</w:t>
      </w:r>
      <w:r w:rsidR="00B43828">
        <w:t>, n</w:t>
      </w:r>
      <w:r w:rsidR="00093DEF" w:rsidRPr="008A4284">
        <w:t>ormale werkingstoestand van de bouwplaatsmachines</w:t>
      </w:r>
      <w:r w:rsidR="00C6067A">
        <w:t>, w</w:t>
      </w:r>
      <w:r w:rsidR="00093DEF">
        <w:t>end- en verplaatsbaarheid</w:t>
      </w:r>
      <w:r>
        <w:t xml:space="preserve"> en k</w:t>
      </w:r>
      <w:r w:rsidR="00093DEF">
        <w:t>racht-, graaf- en laadvermogen</w:t>
      </w:r>
      <w:r w:rsidR="00C6067A">
        <w:t>.</w:t>
      </w:r>
    </w:p>
    <w:p w14:paraId="0011C9D9" w14:textId="56E3F12F" w:rsidR="00205269" w:rsidRDefault="00205269" w:rsidP="000E645F">
      <w:pPr>
        <w:pStyle w:val="Wenk"/>
      </w:pPr>
      <w:r>
        <w:t>Je kan aandacht besteden aan de technieken om hulp- en uitrustingsstukken aan te brengen</w:t>
      </w:r>
      <w:r w:rsidR="002E180D">
        <w:t>.</w:t>
      </w:r>
    </w:p>
    <w:p w14:paraId="45793212" w14:textId="77777777" w:rsidR="00205269" w:rsidRPr="008A4284" w:rsidRDefault="00205269" w:rsidP="000E645F">
      <w:pPr>
        <w:pStyle w:val="Wenk"/>
      </w:pPr>
      <w:r>
        <w:t>Je kan aandacht besteden aan het type en bereik van gieken.</w:t>
      </w:r>
    </w:p>
    <w:p w14:paraId="5EB97676" w14:textId="548F958F" w:rsidR="00DB5ABB" w:rsidRPr="008A4284" w:rsidRDefault="00DB5ABB" w:rsidP="00DB5ABB">
      <w:pPr>
        <w:pStyle w:val="Doel"/>
      </w:pPr>
      <w:bookmarkStart w:id="104" w:name="_Toc128387468"/>
      <w:r w:rsidRPr="008A4284">
        <w:t>De leerlingen onderzoeken principes van ecodriving en defensief rijden.</w:t>
      </w:r>
      <w:bookmarkEnd w:id="104"/>
    </w:p>
    <w:p w14:paraId="45FBB71D" w14:textId="3949C4BF" w:rsidR="008C2C11" w:rsidRPr="008C2C11" w:rsidRDefault="001624D1" w:rsidP="000E645F">
      <w:pPr>
        <w:pStyle w:val="Wenk"/>
      </w:pPr>
      <w:r>
        <w:t>Je kan aandacht besteden aan e</w:t>
      </w:r>
      <w:r w:rsidR="008C2C11" w:rsidRPr="008C2C11">
        <w:t>envoudige principes</w:t>
      </w:r>
      <w:r>
        <w:t xml:space="preserve"> en ze </w:t>
      </w:r>
      <w:r w:rsidR="008C2C11" w:rsidRPr="008C2C11">
        <w:t xml:space="preserve">toepassen </w:t>
      </w:r>
      <w:r>
        <w:t xml:space="preserve">om </w:t>
      </w:r>
      <w:r w:rsidR="008C2C11" w:rsidRPr="008C2C11">
        <w:t xml:space="preserve">het brandstofverbruik </w:t>
      </w:r>
      <w:r>
        <w:t xml:space="preserve">te </w:t>
      </w:r>
      <w:r w:rsidR="008C2C11" w:rsidRPr="008C2C11">
        <w:t>verminderen.</w:t>
      </w:r>
    </w:p>
    <w:p w14:paraId="64ACB8B0" w14:textId="77777777" w:rsidR="008C2C11" w:rsidRPr="008C2C11" w:rsidRDefault="008C2C11" w:rsidP="000E645F">
      <w:pPr>
        <w:pStyle w:val="Wenk"/>
      </w:pPr>
      <w:r w:rsidRPr="008C2C11">
        <w:t>Je kan aandacht besteden aan de rijstijl, toerental, bandenspanning, afstellingen van de werktuigen, slijtage om in dezelfde tijd en voor hetzelfde werk 5 tot 10 % brandstof te besparen.</w:t>
      </w:r>
    </w:p>
    <w:p w14:paraId="51361A05" w14:textId="77777777" w:rsidR="008C2C11" w:rsidRPr="008C2C11" w:rsidRDefault="008C2C11" w:rsidP="000E645F">
      <w:pPr>
        <w:pStyle w:val="Wenk"/>
      </w:pPr>
      <w:r w:rsidRPr="008C2C11">
        <w:t>Je kan aandacht besteden aan de werkstijl, zwenkbaarheid, de ideale plaats voor het leggen van uitgegraven grond.</w:t>
      </w:r>
    </w:p>
    <w:p w14:paraId="53E670C7" w14:textId="7053284A" w:rsidR="00912526" w:rsidRDefault="00912526" w:rsidP="00912526">
      <w:pPr>
        <w:pStyle w:val="Doel"/>
      </w:pPr>
      <w:bookmarkStart w:id="105" w:name="_Toc128387469"/>
      <w:r>
        <w:t>De leerlingen voeren dagelijks de s</w:t>
      </w:r>
      <w:r w:rsidRPr="008A4284">
        <w:t xml:space="preserve">tart- en stopprocedures </w:t>
      </w:r>
      <w:r>
        <w:t>uit en</w:t>
      </w:r>
      <w:bookmarkEnd w:id="105"/>
      <w:r w:rsidR="00EA10AD">
        <w:t xml:space="preserve"> controleren</w:t>
      </w:r>
    </w:p>
    <w:p w14:paraId="5C6B5CBF" w14:textId="77777777" w:rsidR="00EA5BEE" w:rsidRPr="002E180D" w:rsidRDefault="00EA5BEE" w:rsidP="00144763">
      <w:pPr>
        <w:pStyle w:val="Opsommingdoel"/>
      </w:pPr>
      <w:r w:rsidRPr="002E180D">
        <w:t>banden- en rupsspanning;</w:t>
      </w:r>
    </w:p>
    <w:p w14:paraId="14D40745" w14:textId="1CDA1FA0" w:rsidR="003B2D8A" w:rsidRPr="002E180D" w:rsidRDefault="00EA5BEE" w:rsidP="00144763">
      <w:pPr>
        <w:pStyle w:val="Opsommingdoel"/>
      </w:pPr>
      <w:r>
        <w:t>b</w:t>
      </w:r>
      <w:r w:rsidR="003B2D8A" w:rsidRPr="002E180D">
        <w:t>oorddocumenten</w:t>
      </w:r>
      <w:r>
        <w:t>;</w:t>
      </w:r>
    </w:p>
    <w:p w14:paraId="47D675C7" w14:textId="30B17308" w:rsidR="00E46E30" w:rsidRPr="00E46E30" w:rsidRDefault="00912526" w:rsidP="00144763">
      <w:pPr>
        <w:pStyle w:val="Opsommingdoel"/>
      </w:pPr>
      <w:r w:rsidRPr="00E46E30">
        <w:t>motor</w:t>
      </w:r>
      <w:r w:rsidR="00AA67C8">
        <w:t>olie</w:t>
      </w:r>
      <w:r w:rsidRPr="00E46E30">
        <w:t>peil</w:t>
      </w:r>
      <w:r w:rsidR="00506B42">
        <w:t>;</w:t>
      </w:r>
    </w:p>
    <w:p w14:paraId="6719221E" w14:textId="0D02E21F" w:rsidR="00981AF2" w:rsidRPr="00E46E30" w:rsidRDefault="00981AF2" w:rsidP="00144763">
      <w:pPr>
        <w:pStyle w:val="Opsommingdoel"/>
      </w:pPr>
      <w:r w:rsidRPr="00E46E30">
        <w:t>stroomonderbreker</w:t>
      </w:r>
      <w:r>
        <w:t>;</w:t>
      </w:r>
    </w:p>
    <w:p w14:paraId="23D31FED" w14:textId="0B896341" w:rsidR="00981AF2" w:rsidRPr="00E46E30" w:rsidRDefault="00981AF2" w:rsidP="00144763">
      <w:pPr>
        <w:pStyle w:val="Opsommingdoel"/>
      </w:pPr>
      <w:r>
        <w:t>k</w:t>
      </w:r>
      <w:r w:rsidRPr="00E46E30">
        <w:t>oelventilatoren</w:t>
      </w:r>
      <w:r>
        <w:t>;</w:t>
      </w:r>
    </w:p>
    <w:p w14:paraId="6351C81A" w14:textId="42A977DF" w:rsidR="00057536" w:rsidRDefault="00981AF2" w:rsidP="00144763">
      <w:pPr>
        <w:pStyle w:val="Opsommingdoel"/>
      </w:pPr>
      <w:r>
        <w:t>k</w:t>
      </w:r>
      <w:r w:rsidRPr="00E46E30">
        <w:t>oelvloeistof</w:t>
      </w:r>
      <w:r>
        <w:t>peil</w:t>
      </w:r>
      <w:r w:rsidR="00057536">
        <w:t>;</w:t>
      </w:r>
    </w:p>
    <w:p w14:paraId="47D21208" w14:textId="7A687578" w:rsidR="00E46E30" w:rsidRPr="00E46E30" w:rsidRDefault="001F53B7" w:rsidP="00144763">
      <w:pPr>
        <w:pStyle w:val="Opsommingdoel"/>
      </w:pPr>
      <w:r>
        <w:t>o</w:t>
      </w:r>
      <w:r w:rsidR="00912526" w:rsidRPr="00E46E30">
        <w:t xml:space="preserve">liepeil van hydraulische </w:t>
      </w:r>
      <w:r w:rsidR="001D39E6">
        <w:t>kringloop</w:t>
      </w:r>
      <w:r w:rsidR="00506B42">
        <w:t>;</w:t>
      </w:r>
    </w:p>
    <w:p w14:paraId="588BF077" w14:textId="726EB434" w:rsidR="00E46E30" w:rsidRDefault="00F864BF" w:rsidP="00144763">
      <w:pPr>
        <w:pStyle w:val="Opsommingdoel"/>
      </w:pPr>
      <w:r>
        <w:t xml:space="preserve">de </w:t>
      </w:r>
      <w:r w:rsidR="00981AF2">
        <w:t>l</w:t>
      </w:r>
      <w:r w:rsidR="00981AF2" w:rsidRPr="00E46E30">
        <w:t>uchtfilter</w:t>
      </w:r>
      <w:r w:rsidR="00981AF2">
        <w:t>.</w:t>
      </w:r>
    </w:p>
    <w:p w14:paraId="5EFA9E8F" w14:textId="1746AD84" w:rsidR="00912526" w:rsidRPr="00F165E1" w:rsidRDefault="003B2D8A" w:rsidP="000E645F">
      <w:pPr>
        <w:pStyle w:val="Wenk"/>
      </w:pPr>
      <w:r w:rsidRPr="002E180D">
        <w:t>D</w:t>
      </w:r>
      <w:r w:rsidR="00E833FB" w:rsidRPr="002E180D">
        <w:t xml:space="preserve">oor de dagelijkse controle uit te voeren worden de leerlingen </w:t>
      </w:r>
      <w:r w:rsidR="00912526" w:rsidRPr="002E180D">
        <w:t>vertrouwd met het starten van de machine</w:t>
      </w:r>
      <w:r w:rsidRPr="002E180D">
        <w:t xml:space="preserve">, het </w:t>
      </w:r>
      <w:r w:rsidR="00912526" w:rsidRPr="002E180D">
        <w:t>opwarmen van de hydraulische olie, het smeren van</w:t>
      </w:r>
      <w:r w:rsidR="00912526" w:rsidRPr="00F165E1">
        <w:t xml:space="preserve"> de machine</w:t>
      </w:r>
      <w:r w:rsidR="00912526">
        <w:t xml:space="preserve"> en het nazicht op de </w:t>
      </w:r>
      <w:r w:rsidR="00912526" w:rsidRPr="00F165E1">
        <w:t>centrale smering</w:t>
      </w:r>
      <w:r w:rsidR="00912526">
        <w:t>.</w:t>
      </w:r>
    </w:p>
    <w:p w14:paraId="4FA1B0C9" w14:textId="77777777" w:rsidR="00912526" w:rsidRPr="00EA5BEE" w:rsidRDefault="00912526" w:rsidP="000E645F">
      <w:pPr>
        <w:pStyle w:val="Wenk"/>
      </w:pPr>
      <w:r w:rsidRPr="008A4284">
        <w:rPr>
          <w:lang w:val="nl-NL"/>
        </w:rPr>
        <w:t xml:space="preserve">Je kan aandacht besteden aan de veiligheidsvoorschriften en </w:t>
      </w:r>
      <w:r w:rsidRPr="00EA5BEE">
        <w:rPr>
          <w:lang w:val="nl-NL"/>
        </w:rPr>
        <w:t>veiligheidsinstructiekaarten</w:t>
      </w:r>
    </w:p>
    <w:p w14:paraId="0907EAE3" w14:textId="787AECEA" w:rsidR="00912526" w:rsidRPr="00EA5BEE" w:rsidRDefault="00912526" w:rsidP="00912526">
      <w:pPr>
        <w:pStyle w:val="Doel"/>
        <w:rPr>
          <w:lang w:val="nl-NL"/>
        </w:rPr>
      </w:pPr>
      <w:bookmarkStart w:id="106" w:name="_Toc128387470"/>
      <w:r w:rsidRPr="00EA5BEE">
        <w:rPr>
          <w:lang w:val="nl-NL"/>
        </w:rPr>
        <w:t>De leerlingen</w:t>
      </w:r>
      <w:r w:rsidR="00EA5BEE" w:rsidRPr="00EA5BEE">
        <w:rPr>
          <w:lang w:val="nl-NL"/>
        </w:rPr>
        <w:t xml:space="preserve"> </w:t>
      </w:r>
      <w:r w:rsidR="00415868">
        <w:rPr>
          <w:lang w:val="nl-NL"/>
        </w:rPr>
        <w:t>voeren dagelijkse controle</w:t>
      </w:r>
      <w:r w:rsidR="00656A28">
        <w:rPr>
          <w:lang w:val="nl-NL"/>
        </w:rPr>
        <w:t xml:space="preserve">s </w:t>
      </w:r>
      <w:r w:rsidR="00415868">
        <w:rPr>
          <w:lang w:val="nl-NL"/>
        </w:rPr>
        <w:t>uit</w:t>
      </w:r>
      <w:r w:rsidR="00656A28">
        <w:rPr>
          <w:lang w:val="nl-NL"/>
        </w:rPr>
        <w:t>,</w:t>
      </w:r>
      <w:r w:rsidR="00415868">
        <w:rPr>
          <w:lang w:val="nl-NL"/>
        </w:rPr>
        <w:t xml:space="preserve"> </w:t>
      </w:r>
      <w:r w:rsidR="003B2D8A" w:rsidRPr="00EA5BEE">
        <w:rPr>
          <w:lang w:val="nl-NL"/>
        </w:rPr>
        <w:t>onderhouden</w:t>
      </w:r>
      <w:r w:rsidR="00EA56CC">
        <w:rPr>
          <w:lang w:val="nl-NL"/>
        </w:rPr>
        <w:t xml:space="preserve"> </w:t>
      </w:r>
      <w:r w:rsidR="003B2D8A" w:rsidRPr="00EA5BEE">
        <w:rPr>
          <w:lang w:val="nl-NL"/>
        </w:rPr>
        <w:t xml:space="preserve">en reinigen </w:t>
      </w:r>
      <w:r w:rsidRPr="00EA5BEE">
        <w:rPr>
          <w:lang w:val="nl-NL"/>
        </w:rPr>
        <w:t xml:space="preserve">de </w:t>
      </w:r>
      <w:r w:rsidR="003B2D8A" w:rsidRPr="00EA5BEE">
        <w:rPr>
          <w:lang w:val="nl-NL"/>
        </w:rPr>
        <w:t>bouwplaatsmachine</w:t>
      </w:r>
      <w:bookmarkEnd w:id="106"/>
      <w:r w:rsidR="0065653B">
        <w:rPr>
          <w:lang w:val="nl-NL"/>
        </w:rPr>
        <w:t>s.</w:t>
      </w:r>
    </w:p>
    <w:p w14:paraId="27734779" w14:textId="7A8786A8" w:rsidR="0065653B" w:rsidRDefault="00CC0057" w:rsidP="00BD1797">
      <w:pPr>
        <w:pStyle w:val="Afbakening"/>
        <w:rPr>
          <w:lang w:eastAsia="nl-BE"/>
        </w:rPr>
      </w:pPr>
      <w:r>
        <w:t>Karakteristieken, onderdelen (inclusief slijtage) en hun functies</w:t>
      </w:r>
      <w:r w:rsidR="005B0D09">
        <w:t xml:space="preserve"> </w:t>
      </w:r>
      <w:r w:rsidR="0070359B">
        <w:t xml:space="preserve">van </w:t>
      </w:r>
      <w:r w:rsidR="0065653B">
        <w:t>graafmachine, wiellader, bulldozer</w:t>
      </w:r>
      <w:r w:rsidR="0070359B">
        <w:t xml:space="preserve"> en</w:t>
      </w:r>
      <w:r w:rsidR="0065653B">
        <w:t xml:space="preserve"> dumper</w:t>
      </w:r>
    </w:p>
    <w:p w14:paraId="26474C84" w14:textId="347FF3D7" w:rsidR="00F9430C" w:rsidRPr="00FA6617" w:rsidRDefault="00F9430C" w:rsidP="00CC0057">
      <w:pPr>
        <w:pStyle w:val="Afbitem"/>
        <w:rPr>
          <w:lang w:eastAsia="nl-BE"/>
        </w:rPr>
      </w:pPr>
      <w:r>
        <w:rPr>
          <w:lang w:eastAsia="nl-BE"/>
        </w:rPr>
        <w:t>Normale werkingstoestand van de machine</w:t>
      </w:r>
    </w:p>
    <w:p w14:paraId="46E26252" w14:textId="59F351FA" w:rsidR="001A4F63" w:rsidRDefault="001A4F63" w:rsidP="00FC484E">
      <w:pPr>
        <w:pStyle w:val="Afbitem"/>
      </w:pPr>
      <w:r w:rsidRPr="00C57E4B">
        <w:t>Technieken, producten en materieel gebruikt bij klein onderhoud en bij reiniging </w:t>
      </w:r>
    </w:p>
    <w:p w14:paraId="29791AF4" w14:textId="3C45E400" w:rsidR="00EF6A21" w:rsidRDefault="00450D62" w:rsidP="00EF6A21">
      <w:pPr>
        <w:pStyle w:val="Wenk"/>
      </w:pPr>
      <w:r w:rsidRPr="00EA5BEE">
        <w:lastRenderedPageBreak/>
        <w:t xml:space="preserve">Je kan technieken aanleren om in </w:t>
      </w:r>
      <w:r w:rsidR="00912526" w:rsidRPr="00EA5BEE">
        <w:t xml:space="preserve">opeenvolgende stappen </w:t>
      </w:r>
      <w:r w:rsidR="004334D9">
        <w:t>controles uit te voeren</w:t>
      </w:r>
      <w:r w:rsidR="0083301F">
        <w:t>, vervolgens</w:t>
      </w:r>
      <w:r w:rsidR="00F0373D">
        <w:t xml:space="preserve"> het nodige </w:t>
      </w:r>
      <w:r w:rsidR="00912526" w:rsidRPr="00EA5BEE">
        <w:t>onderhoud</w:t>
      </w:r>
      <w:r w:rsidR="001C7198" w:rsidRPr="00EA5BEE">
        <w:t xml:space="preserve"> uit te voeren </w:t>
      </w:r>
      <w:r w:rsidR="00B30F88" w:rsidRPr="00EA5BEE">
        <w:t xml:space="preserve">en </w:t>
      </w:r>
      <w:r w:rsidR="00F9430C" w:rsidRPr="00EA5BEE">
        <w:t>aandacht</w:t>
      </w:r>
      <w:r w:rsidR="00B30F88" w:rsidRPr="00EA5BEE">
        <w:t xml:space="preserve"> hebben</w:t>
      </w:r>
      <w:r w:rsidR="00F9430C" w:rsidRPr="00EA5BEE">
        <w:t xml:space="preserve"> voor </w:t>
      </w:r>
      <w:r w:rsidR="003B2D8A" w:rsidRPr="00EA5BEE">
        <w:t>reinigings</w:t>
      </w:r>
      <w:r w:rsidR="00F9430C" w:rsidRPr="00EA5BEE">
        <w:t xml:space="preserve">producten en smeermiddelen voor </w:t>
      </w:r>
      <w:r w:rsidR="00B30F88" w:rsidRPr="00EA5BEE">
        <w:t xml:space="preserve">het </w:t>
      </w:r>
      <w:r w:rsidR="00F9430C" w:rsidRPr="00EA5BEE">
        <w:t>onderhoud.</w:t>
      </w:r>
      <w:r w:rsidR="00EF6A21" w:rsidRPr="00EA5BEE">
        <w:t xml:space="preserve"> </w:t>
      </w:r>
    </w:p>
    <w:p w14:paraId="1D675124" w14:textId="7E9FD030" w:rsidR="00E03B6D" w:rsidRPr="00EA5BEE" w:rsidRDefault="00E03B6D" w:rsidP="00EF6A21">
      <w:pPr>
        <w:pStyle w:val="Wenk"/>
      </w:pPr>
      <w:r>
        <w:t xml:space="preserve">Je kan de leerlingen </w:t>
      </w:r>
      <w:r w:rsidR="00F0373D">
        <w:t xml:space="preserve">de attitude aanleren om bij het einde van de werkzaamheden de bouwplaatsmachine </w:t>
      </w:r>
      <w:r w:rsidR="003D32B6">
        <w:t>vol te tanken, klaar voor een volgend gebruik.</w:t>
      </w:r>
    </w:p>
    <w:p w14:paraId="3CBACCCF" w14:textId="1CF11DF6" w:rsidR="007F179A" w:rsidRDefault="00912526" w:rsidP="00EA5BEE">
      <w:pPr>
        <w:pStyle w:val="Doel"/>
      </w:pPr>
      <w:bookmarkStart w:id="107" w:name="_Toc128387471"/>
      <w:r w:rsidRPr="00EA5BEE">
        <w:t xml:space="preserve">De leerlingen herstellen kleine gebreken aan de </w:t>
      </w:r>
      <w:r w:rsidR="00AD66ED" w:rsidRPr="00EA5BEE">
        <w:t>bouwplaatsmachine of</w:t>
      </w:r>
      <w:r w:rsidRPr="00EA5BEE">
        <w:t xml:space="preserve"> signaleren </w:t>
      </w:r>
      <w:r w:rsidR="00AD66ED" w:rsidRPr="00EA5BEE">
        <w:t>gebreken</w:t>
      </w:r>
      <w:r w:rsidRPr="00EA5BEE">
        <w:t xml:space="preserve"> </w:t>
      </w:r>
      <w:r w:rsidR="00936573" w:rsidRPr="00EA5BEE">
        <w:t xml:space="preserve">aan </w:t>
      </w:r>
      <w:r w:rsidRPr="00EA5BEE">
        <w:t>de leidinggevende</w:t>
      </w:r>
      <w:r w:rsidR="00AD66ED" w:rsidRPr="00EA5BEE">
        <w:t>.</w:t>
      </w:r>
      <w:bookmarkEnd w:id="107"/>
    </w:p>
    <w:p w14:paraId="49E89134" w14:textId="5F7B6030" w:rsidR="003D32B6" w:rsidRPr="003D32B6" w:rsidRDefault="00257BAE" w:rsidP="00257BAE">
      <w:pPr>
        <w:pStyle w:val="Wenk"/>
      </w:pPr>
      <w:r>
        <w:t xml:space="preserve">Je </w:t>
      </w:r>
      <w:r w:rsidR="00627436">
        <w:t>kan aandacht besteden aan het herstellen van kleine gebreken om erger te voorkomen</w:t>
      </w:r>
      <w:r w:rsidR="0039608D">
        <w:t xml:space="preserve"> </w:t>
      </w:r>
      <w:r w:rsidR="00325CFB">
        <w:t xml:space="preserve">aan de bouwplaatsmachine, </w:t>
      </w:r>
      <w:r w:rsidR="0039608D">
        <w:t>het probleem melden aan de leidinggevende in functie van de komst van de hersteldienst.</w:t>
      </w:r>
      <w:r w:rsidR="00A21F2F">
        <w:t xml:space="preserve"> Je leert de leerlingen inschatten </w:t>
      </w:r>
      <w:r w:rsidR="008C3BB6">
        <w:t>of de werkzaamheden met de bouwplaatsmachine al dan niet kunnen worden</w:t>
      </w:r>
      <w:r w:rsidR="00EC6F7E">
        <w:t xml:space="preserve"> verdergezet</w:t>
      </w:r>
      <w:r w:rsidR="008C3BB6">
        <w:t>.</w:t>
      </w:r>
      <w:r w:rsidR="005C2136">
        <w:t xml:space="preserve"> </w:t>
      </w:r>
      <w:r w:rsidR="00642A2C">
        <w:t xml:space="preserve">Je leert hen </w:t>
      </w:r>
      <w:r w:rsidR="00317236">
        <w:t xml:space="preserve">oplettend te zijn </w:t>
      </w:r>
      <w:r w:rsidR="00EC6F7E">
        <w:t>voor</w:t>
      </w:r>
      <w:r w:rsidR="00317236">
        <w:t xml:space="preserve"> vervuiling van de bodem en omgeving door olie, vet …</w:t>
      </w:r>
    </w:p>
    <w:p w14:paraId="2E7AD602" w14:textId="1B260B80" w:rsidR="00565374" w:rsidRDefault="00565374" w:rsidP="00CE0700">
      <w:pPr>
        <w:pStyle w:val="Doel"/>
      </w:pPr>
      <w:bookmarkStart w:id="108" w:name="_Toc128387472"/>
      <w:r w:rsidRPr="00CE0700">
        <w:t xml:space="preserve">De leerlingen </w:t>
      </w:r>
      <w:r w:rsidR="006F1AC1" w:rsidRPr="00CE0700">
        <w:t>onderhouden</w:t>
      </w:r>
      <w:r w:rsidR="008837D5">
        <w:t xml:space="preserve"> en</w:t>
      </w:r>
      <w:r w:rsidR="000D2A8B">
        <w:t xml:space="preserve"> </w:t>
      </w:r>
      <w:r w:rsidR="00AD66ED" w:rsidRPr="00CE0700">
        <w:t xml:space="preserve">reinigen </w:t>
      </w:r>
      <w:r w:rsidRPr="00CE0700">
        <w:t xml:space="preserve">materialen, </w:t>
      </w:r>
      <w:r w:rsidR="006F1AC1" w:rsidRPr="00CE0700">
        <w:t>(hijs)</w:t>
      </w:r>
      <w:r w:rsidRPr="00CE0700">
        <w:t>toestellen en gereedschappen</w:t>
      </w:r>
      <w:bookmarkEnd w:id="108"/>
      <w:r w:rsidR="00D666B6" w:rsidRPr="00CE0700">
        <w:t>.</w:t>
      </w:r>
    </w:p>
    <w:p w14:paraId="127BDFCF" w14:textId="65454B81" w:rsidR="00C436B4" w:rsidRPr="002721CA" w:rsidRDefault="00A66BFF" w:rsidP="00C436B4">
      <w:pPr>
        <w:pStyle w:val="Wenk"/>
      </w:pPr>
      <w:r>
        <w:t xml:space="preserve">Hijsmateriaal en toestellen krijgen het op een werf soms hard te verduren. </w:t>
      </w:r>
      <w:r w:rsidR="00D4670C">
        <w:t xml:space="preserve">De leerlingen nemen de attitude aan om alle hulpmaterialen en toestellen te reinigen, </w:t>
      </w:r>
      <w:r w:rsidR="009B56D2">
        <w:t>degelijk op te bergen in functie van de volgende werkzaamheden en een lange levensduur.</w:t>
      </w:r>
      <w:r w:rsidR="00C436B4">
        <w:t xml:space="preserve"> Daarbij besteed je ook aandacht aan kleine handgereedschappen zoals </w:t>
      </w:r>
      <w:r w:rsidR="005B0112">
        <w:t xml:space="preserve">olie- en vetpomp, </w:t>
      </w:r>
      <w:r w:rsidR="00C436B4">
        <w:t>moersleutels, schroevendraaiers</w:t>
      </w:r>
      <w:r w:rsidR="005B0112">
        <w:t>, tangen</w:t>
      </w:r>
      <w:r w:rsidR="00E77AA6">
        <w:t>.</w:t>
      </w:r>
    </w:p>
    <w:p w14:paraId="1C1856C9" w14:textId="0275344E" w:rsidR="00565374" w:rsidRDefault="00565374" w:rsidP="00D666B6">
      <w:pPr>
        <w:pStyle w:val="Doel"/>
      </w:pPr>
      <w:bookmarkStart w:id="109" w:name="_Toc128387473"/>
      <w:bookmarkStart w:id="110" w:name="_Hlk53786672"/>
      <w:bookmarkStart w:id="111" w:name="_Hlk57555688"/>
      <w:r w:rsidRPr="006E2082">
        <w:t xml:space="preserve">De leerlingen gebruiken </w:t>
      </w:r>
      <w:r w:rsidR="006F1AC1" w:rsidRPr="006E2082">
        <w:t>elektrisch, pneumatisch en handgereedschap</w:t>
      </w:r>
      <w:r w:rsidRPr="006E2082">
        <w:t xml:space="preserve"> op een </w:t>
      </w:r>
      <w:r w:rsidR="006F1AC1" w:rsidRPr="006E2082">
        <w:t xml:space="preserve">veilige en </w:t>
      </w:r>
      <w:r w:rsidRPr="006E2082">
        <w:t>efficiënte manier.</w:t>
      </w:r>
      <w:bookmarkEnd w:id="109"/>
    </w:p>
    <w:p w14:paraId="4D76AB70" w14:textId="77777777" w:rsidR="00720704" w:rsidRPr="00730103" w:rsidRDefault="00720704" w:rsidP="00720704">
      <w:pPr>
        <w:pStyle w:val="Wenk"/>
      </w:pPr>
      <w:r w:rsidRPr="00730103">
        <w:t>In het belang van de collectieve veiligheid kan je de leerlingen leren communiceren met elkaar om ongevallen te vermijden door afwijkingen, storingen en gebreken te melden.</w:t>
      </w:r>
    </w:p>
    <w:p w14:paraId="0C365706" w14:textId="77777777" w:rsidR="005F3BE3" w:rsidRPr="00730103" w:rsidRDefault="00720704" w:rsidP="005F3BE3">
      <w:pPr>
        <w:pStyle w:val="Wenk"/>
      </w:pPr>
      <w:r w:rsidRPr="00730103">
        <w:t>Je kan de leerlingen leren om spontaan de informatie op de veiligheidsinstructiekaarten te gebruiken.</w:t>
      </w:r>
      <w:r>
        <w:t xml:space="preserve"> </w:t>
      </w:r>
      <w:r w:rsidR="005F3BE3" w:rsidRPr="00730103">
        <w:t xml:space="preserve">Je kan ook de nadruk leggen op preventief onderhoud en het beschikbaar zijn van onderhoudsfiches. </w:t>
      </w:r>
    </w:p>
    <w:p w14:paraId="07F43FAA" w14:textId="5E7BD82A" w:rsidR="00534DAB" w:rsidRPr="00674FA8" w:rsidRDefault="00A41E29" w:rsidP="00534DAB">
      <w:pPr>
        <w:pStyle w:val="Wenk"/>
      </w:pPr>
      <w:r>
        <w:t xml:space="preserve">In functie van nevenactiviteiten als bouwplaatsmachinist is het </w:t>
      </w:r>
      <w:r w:rsidR="00534DAB" w:rsidRPr="00674FA8">
        <w:t>belangrijk om aandacht te besteden aan elektrische en pneumatische handgereedschappen en machines, hun werking en veiligheidsaspecten.</w:t>
      </w:r>
      <w:r>
        <w:t xml:space="preserve"> D</w:t>
      </w:r>
      <w:r w:rsidR="00560780">
        <w:t>a</w:t>
      </w:r>
      <w:r>
        <w:t xml:space="preserve">t kan </w:t>
      </w:r>
      <w:r w:rsidR="005F3BE3">
        <w:t xml:space="preserve">reeds </w:t>
      </w:r>
      <w:r w:rsidR="00560780">
        <w:t>gebeuren</w:t>
      </w:r>
      <w:r w:rsidR="005F3BE3">
        <w:t xml:space="preserve"> in functie van onderhoud van de bouwplaatsmachine.</w:t>
      </w:r>
    </w:p>
    <w:p w14:paraId="37747312" w14:textId="5DE58683" w:rsidR="00DC06B7" w:rsidRDefault="005D4D74" w:rsidP="00DC06B7">
      <w:pPr>
        <w:pStyle w:val="Kop2"/>
      </w:pPr>
      <w:bookmarkStart w:id="112" w:name="_Toc157267368"/>
      <w:r>
        <w:t xml:space="preserve">Bouwplaatsmachines besturen en </w:t>
      </w:r>
      <w:r w:rsidR="00E01732">
        <w:t>bedienen</w:t>
      </w:r>
      <w:bookmarkEnd w:id="112"/>
    </w:p>
    <w:p w14:paraId="316A12E7" w14:textId="77777777" w:rsidR="002A0535" w:rsidRPr="009F4231" w:rsidRDefault="002A0535" w:rsidP="002A0535">
      <w:pPr>
        <w:pStyle w:val="Concordantie"/>
        <w:rPr>
          <w:rFonts w:cs="Calibri"/>
        </w:rPr>
      </w:pPr>
      <w:r w:rsidRPr="009F4231">
        <w:rPr>
          <w:rFonts w:cs="Calibri"/>
        </w:rPr>
        <w:t>Minimumdoelen, specifieke minimumdoelen of doelen die leiden naar BK</w:t>
      </w:r>
    </w:p>
    <w:p w14:paraId="4D640773" w14:textId="77777777" w:rsidR="002A0535" w:rsidRPr="009F4231" w:rsidRDefault="002A0535" w:rsidP="002A0535">
      <w:pPr>
        <w:pStyle w:val="MDSMDBK"/>
        <w:rPr>
          <w:rFonts w:cs="Calibri"/>
        </w:rPr>
      </w:pPr>
      <w:r w:rsidRPr="009F4231">
        <w:rPr>
          <w:rFonts w:cs="Calibri"/>
        </w:rPr>
        <w:t>BK 06</w:t>
      </w:r>
      <w:r w:rsidRPr="009F4231">
        <w:rPr>
          <w:rFonts w:cs="Calibri"/>
        </w:rPr>
        <w:tab/>
        <w:t>De leerlingen plaatsen bouwplaatsmachines op een dieplader (graafmachine, wiellader, bulldozer, dumper. (LPD 29)</w:t>
      </w:r>
    </w:p>
    <w:p w14:paraId="117EB753" w14:textId="77777777" w:rsidR="002A0535" w:rsidRPr="009F4231" w:rsidRDefault="002A0535" w:rsidP="002A0535">
      <w:pPr>
        <w:pStyle w:val="MDSMDBK"/>
        <w:rPr>
          <w:rFonts w:cs="Calibri"/>
        </w:rPr>
      </w:pPr>
      <w:r w:rsidRPr="009F4231">
        <w:rPr>
          <w:rFonts w:cs="Calibri"/>
        </w:rPr>
        <w:t>BK 08</w:t>
      </w:r>
      <w:r w:rsidRPr="009F4231">
        <w:rPr>
          <w:rFonts w:cs="Calibri"/>
        </w:rPr>
        <w:tab/>
        <w:t>De leerlingen bedienen GPS of boordcomputer van een graafmachine. (LPD 28)</w:t>
      </w:r>
    </w:p>
    <w:p w14:paraId="454B97E2" w14:textId="77777777" w:rsidR="002A0535" w:rsidRPr="009F4231" w:rsidRDefault="002A0535" w:rsidP="002A0535">
      <w:pPr>
        <w:pStyle w:val="MDSMDBK"/>
        <w:rPr>
          <w:rFonts w:cs="Calibri"/>
        </w:rPr>
      </w:pPr>
      <w:r w:rsidRPr="009F4231">
        <w:rPr>
          <w:rFonts w:cs="Calibri"/>
        </w:rPr>
        <w:t>BK 19</w:t>
      </w:r>
      <w:r w:rsidRPr="009F4231">
        <w:rPr>
          <w:rFonts w:cs="Calibri"/>
        </w:rPr>
        <w:tab/>
        <w:t>De leerlingen bedienen GPS of boordcomputer van een wiellader. (LPD 28)</w:t>
      </w:r>
    </w:p>
    <w:p w14:paraId="000EA3CE" w14:textId="77777777" w:rsidR="002A0535" w:rsidRPr="009F4231" w:rsidRDefault="002A0535" w:rsidP="002A0535">
      <w:pPr>
        <w:pStyle w:val="MDSMDBK"/>
        <w:rPr>
          <w:rFonts w:cs="Calibri"/>
        </w:rPr>
      </w:pPr>
      <w:r w:rsidRPr="009F4231">
        <w:rPr>
          <w:rFonts w:cs="Calibri"/>
        </w:rPr>
        <w:t>BK 25</w:t>
      </w:r>
      <w:r w:rsidRPr="009F4231">
        <w:rPr>
          <w:rFonts w:cs="Calibri"/>
        </w:rPr>
        <w:tab/>
        <w:t>De leerlingen bedienen GPS of boordcomputer van een bulldozer. (LPD 28)</w:t>
      </w:r>
    </w:p>
    <w:p w14:paraId="4CAEBC20" w14:textId="77777777" w:rsidR="002A0535" w:rsidRPr="009F4231" w:rsidRDefault="002A0535" w:rsidP="002A0535">
      <w:pPr>
        <w:pStyle w:val="MDSMDBK"/>
        <w:rPr>
          <w:rFonts w:cs="Calibri"/>
        </w:rPr>
      </w:pPr>
      <w:r w:rsidRPr="009F4231">
        <w:rPr>
          <w:rFonts w:cs="Calibri"/>
        </w:rPr>
        <w:t>BK 30</w:t>
      </w:r>
      <w:r w:rsidRPr="009F4231">
        <w:rPr>
          <w:rFonts w:cs="Calibri"/>
        </w:rPr>
        <w:tab/>
        <w:t>De leerlingen bedienen GPS of boordcomputer van een dumper. (LPD 28)</w:t>
      </w:r>
    </w:p>
    <w:p w14:paraId="6673EA7F" w14:textId="77777777" w:rsidR="002A0535" w:rsidRPr="009F4231" w:rsidRDefault="002A0535" w:rsidP="002A0535">
      <w:pPr>
        <w:pStyle w:val="MDSMDBK"/>
        <w:rPr>
          <w:rFonts w:cs="Calibri"/>
        </w:rPr>
      </w:pPr>
      <w:r w:rsidRPr="009F4231">
        <w:rPr>
          <w:rFonts w:cs="Calibri"/>
        </w:rPr>
        <w:t>Onderliggende kennis bij doelen die leiden naar BK</w:t>
      </w:r>
    </w:p>
    <w:p w14:paraId="07F7ED92" w14:textId="77777777" w:rsidR="002A0535" w:rsidRPr="009F4231" w:rsidRDefault="002A0535" w:rsidP="002A0535">
      <w:pPr>
        <w:pStyle w:val="Kennis"/>
        <w:rPr>
          <w:rFonts w:ascii="Calibri" w:hAnsi="Calibri" w:cs="Calibri"/>
        </w:rPr>
      </w:pPr>
      <w:r w:rsidRPr="009F4231">
        <w:rPr>
          <w:rFonts w:ascii="Calibri" w:hAnsi="Calibri" w:cs="Calibri"/>
        </w:rPr>
        <w:t xml:space="preserve">cc. Werkdocumenten, boorddocumenten, tekeningen en plannen (LPD </w:t>
      </w:r>
      <w:r w:rsidRPr="009F4231">
        <w:rPr>
          <w:rFonts w:ascii="Calibri" w:hAnsi="Calibri" w:cs="Calibri"/>
          <w:lang w:eastAsia="nl-BE"/>
        </w:rPr>
        <w:t xml:space="preserve">7, 8, 9, 10, 11, </w:t>
      </w:r>
      <w:r w:rsidRPr="009F4231">
        <w:rPr>
          <w:rFonts w:ascii="Calibri" w:hAnsi="Calibri" w:cs="Calibri"/>
        </w:rPr>
        <w:t>29)</w:t>
      </w:r>
    </w:p>
    <w:p w14:paraId="4D61AEF0" w14:textId="77777777" w:rsidR="002A0535" w:rsidRPr="009F4231" w:rsidRDefault="002A0535" w:rsidP="002A0535">
      <w:pPr>
        <w:pStyle w:val="Kennis"/>
        <w:rPr>
          <w:rFonts w:ascii="Calibri" w:hAnsi="Calibri" w:cs="Calibri"/>
        </w:rPr>
      </w:pPr>
      <w:r w:rsidRPr="009F4231">
        <w:rPr>
          <w:rFonts w:ascii="Calibri" w:hAnsi="Calibri" w:cs="Calibri"/>
        </w:rPr>
        <w:t>d. Gebruik van communicatiemiddelen en genormaliseerde hand- en armseinen (LPD 27)</w:t>
      </w:r>
    </w:p>
    <w:p w14:paraId="3781102B" w14:textId="77777777" w:rsidR="002A0535" w:rsidRPr="009F4231" w:rsidRDefault="002A0535" w:rsidP="002A0535">
      <w:pPr>
        <w:pStyle w:val="Kennis"/>
        <w:rPr>
          <w:rFonts w:ascii="Calibri" w:hAnsi="Calibri" w:cs="Calibri"/>
        </w:rPr>
      </w:pPr>
      <w:r w:rsidRPr="009F4231">
        <w:rPr>
          <w:rFonts w:ascii="Calibri" w:hAnsi="Calibri" w:cs="Calibri"/>
        </w:rPr>
        <w:t>e. GPS: bediening en machinebesturing (LPD 28)</w:t>
      </w:r>
    </w:p>
    <w:p w14:paraId="6D56196F" w14:textId="77777777" w:rsidR="002A0535" w:rsidRPr="009F4231" w:rsidRDefault="002A0535" w:rsidP="002A0535">
      <w:pPr>
        <w:pStyle w:val="Kennis"/>
        <w:rPr>
          <w:rFonts w:ascii="Calibri" w:hAnsi="Calibri" w:cs="Calibri"/>
        </w:rPr>
      </w:pPr>
      <w:r w:rsidRPr="009F4231">
        <w:rPr>
          <w:rFonts w:ascii="Calibri" w:hAnsi="Calibri" w:cs="Calibri"/>
        </w:rPr>
        <w:t>o. Reglementering voor ladingzekeren (LPD 14, 29)</w:t>
      </w:r>
    </w:p>
    <w:p w14:paraId="1B1AB309" w14:textId="77777777" w:rsidR="002A0535" w:rsidRPr="009F4231" w:rsidRDefault="002A0535" w:rsidP="002A0535">
      <w:pPr>
        <w:pStyle w:val="Kennis"/>
        <w:rPr>
          <w:rFonts w:ascii="Calibri" w:hAnsi="Calibri" w:cs="Calibri"/>
        </w:rPr>
      </w:pPr>
      <w:r w:rsidRPr="009F4231">
        <w:rPr>
          <w:rFonts w:ascii="Calibri" w:hAnsi="Calibri" w:cs="Calibri"/>
        </w:rPr>
        <w:t>s. Start- en stopprocedures (LPD 22, 29, 41, 42, 46, 49, 51)</w:t>
      </w:r>
    </w:p>
    <w:p w14:paraId="031C3D0E" w14:textId="6358AB46" w:rsidR="008334B8" w:rsidRDefault="008334B8" w:rsidP="008334B8">
      <w:pPr>
        <w:pStyle w:val="Doel"/>
        <w:rPr>
          <w:lang w:val="nl-NL"/>
        </w:rPr>
      </w:pPr>
      <w:bookmarkStart w:id="113" w:name="_Toc128387475"/>
      <w:bookmarkEnd w:id="110"/>
      <w:bookmarkEnd w:id="111"/>
      <w:r w:rsidRPr="00F165E1">
        <w:rPr>
          <w:lang w:val="nl-NL"/>
        </w:rPr>
        <w:t xml:space="preserve">De leerlingen gebruiken </w:t>
      </w:r>
      <w:r>
        <w:rPr>
          <w:lang w:val="nl-NL"/>
        </w:rPr>
        <w:t xml:space="preserve">elektronische </w:t>
      </w:r>
      <w:r w:rsidRPr="00F165E1">
        <w:rPr>
          <w:lang w:val="nl-NL"/>
        </w:rPr>
        <w:t>communicatie</w:t>
      </w:r>
      <w:r>
        <w:rPr>
          <w:lang w:val="nl-NL"/>
        </w:rPr>
        <w:t>apparatuur</w:t>
      </w:r>
      <w:r w:rsidRPr="00F165E1">
        <w:rPr>
          <w:lang w:val="nl-NL"/>
        </w:rPr>
        <w:t xml:space="preserve"> en genormaliseerde hand- en armseinen.</w:t>
      </w:r>
      <w:bookmarkEnd w:id="113"/>
      <w:r w:rsidRPr="00F165E1">
        <w:rPr>
          <w:lang w:val="nl-NL"/>
        </w:rPr>
        <w:t xml:space="preserve">  </w:t>
      </w:r>
    </w:p>
    <w:p w14:paraId="6D5EEBBE" w14:textId="24A74118" w:rsidR="008334B8" w:rsidRPr="006E2082" w:rsidRDefault="008334B8" w:rsidP="006E2082">
      <w:pPr>
        <w:pStyle w:val="Wenk"/>
      </w:pPr>
      <w:r w:rsidRPr="006E2082">
        <w:lastRenderedPageBreak/>
        <w:t xml:space="preserve">Je kan de leerlingen er op wijzen dat het gebruik van elektronische communicatieapparatuur en de genormaliseerde hand- en armseinen bijdragen </w:t>
      </w:r>
      <w:r w:rsidR="006F1AC1" w:rsidRPr="006E2082">
        <w:t>aan</w:t>
      </w:r>
      <w:r w:rsidRPr="006E2082">
        <w:t xml:space="preserve"> de veiligheid in en rond de bouwplaatsmachine.</w:t>
      </w:r>
    </w:p>
    <w:p w14:paraId="633E8BDD" w14:textId="146869A1" w:rsidR="00EE5AA5" w:rsidRDefault="00467324" w:rsidP="00467324">
      <w:pPr>
        <w:pStyle w:val="Doel"/>
      </w:pPr>
      <w:bookmarkStart w:id="114" w:name="_Toc128387477"/>
      <w:r w:rsidRPr="0006490F">
        <w:t xml:space="preserve">De leerlingen bedienen GPS of boordcomputer van </w:t>
      </w:r>
      <w:r w:rsidR="00D666B6">
        <w:t>bouwplaatsmachine</w:t>
      </w:r>
      <w:r w:rsidR="000E3629">
        <w:t>s</w:t>
      </w:r>
      <w:r w:rsidRPr="0006490F">
        <w:t xml:space="preserve"> bij afgravingen</w:t>
      </w:r>
      <w:r>
        <w:t xml:space="preserve">, </w:t>
      </w:r>
      <w:r w:rsidRPr="0006490F">
        <w:t>grondverzet</w:t>
      </w:r>
      <w:r>
        <w:t xml:space="preserve"> en nivelleren</w:t>
      </w:r>
      <w:bookmarkEnd w:id="114"/>
      <w:r w:rsidR="00D666B6">
        <w:t>.</w:t>
      </w:r>
    </w:p>
    <w:p w14:paraId="124B21E3" w14:textId="41D19E35" w:rsidR="00467324" w:rsidRPr="006E2082" w:rsidRDefault="00467324" w:rsidP="00467324">
      <w:pPr>
        <w:pStyle w:val="Wenk"/>
      </w:pPr>
      <w:r w:rsidRPr="006E2082">
        <w:t>Je kan aandacht besteden aan de werkopdracht, het lezen van plannen en uitvoeringstekeningen</w:t>
      </w:r>
      <w:r w:rsidR="00BC1C53" w:rsidRPr="006E2082">
        <w:t xml:space="preserve"> en aan </w:t>
      </w:r>
      <w:r w:rsidR="00603058" w:rsidRPr="006E2082">
        <w:t xml:space="preserve">het </w:t>
      </w:r>
      <w:r w:rsidRPr="006E2082">
        <w:t>centraal planmodel</w:t>
      </w:r>
      <w:r w:rsidR="00603058" w:rsidRPr="006E2082">
        <w:t xml:space="preserve"> (</w:t>
      </w:r>
      <w:r w:rsidRPr="006E2082">
        <w:t>BIM</w:t>
      </w:r>
      <w:r w:rsidR="00603058" w:rsidRPr="006E2082">
        <w:t>)</w:t>
      </w:r>
      <w:r w:rsidR="00BC1C53" w:rsidRPr="006E2082">
        <w:t>.</w:t>
      </w:r>
    </w:p>
    <w:p w14:paraId="67538777" w14:textId="647BDE18" w:rsidR="005B69A8" w:rsidRPr="0090166B" w:rsidRDefault="00FC4ACF" w:rsidP="0090166B">
      <w:pPr>
        <w:pStyle w:val="Doel"/>
      </w:pPr>
      <w:bookmarkStart w:id="115" w:name="_Toc128387476"/>
      <w:r w:rsidRPr="0090166B">
        <w:t xml:space="preserve">De leerlingen plaatsen </w:t>
      </w:r>
      <w:r w:rsidR="00603058" w:rsidRPr="0090166B">
        <w:t xml:space="preserve">bouwplaatsmachine </w:t>
      </w:r>
      <w:r w:rsidRPr="0090166B">
        <w:t>op een dieplader.</w:t>
      </w:r>
      <w:bookmarkEnd w:id="115"/>
    </w:p>
    <w:p w14:paraId="28D525D7" w14:textId="2D348BEA" w:rsidR="00DB50E4" w:rsidRDefault="00DB50E4" w:rsidP="002A2BE5">
      <w:pPr>
        <w:pStyle w:val="Afbakening"/>
      </w:pPr>
      <w:r>
        <w:t>B</w:t>
      </w:r>
      <w:r w:rsidRPr="00C57E4B">
        <w:t>oorddocumenten</w:t>
      </w:r>
    </w:p>
    <w:p w14:paraId="1462B054" w14:textId="6F1B5846" w:rsidR="002A2BE5" w:rsidRDefault="002A2BE5" w:rsidP="00FC484E">
      <w:pPr>
        <w:pStyle w:val="Afbitem"/>
        <w:rPr>
          <w:lang w:eastAsia="nl-BE"/>
        </w:rPr>
      </w:pPr>
      <w:r w:rsidRPr="00FA6617">
        <w:rPr>
          <w:lang w:eastAsia="nl-BE"/>
        </w:rPr>
        <w:t>Reglementering voor ladingzekeren</w:t>
      </w:r>
    </w:p>
    <w:p w14:paraId="27CD8D9C" w14:textId="1ECD7777" w:rsidR="002A2BE5" w:rsidRPr="0090166B" w:rsidRDefault="008538C5" w:rsidP="002A2BE5">
      <w:pPr>
        <w:pStyle w:val="Wenk"/>
      </w:pPr>
      <w:r w:rsidRPr="0090166B">
        <w:t>Je kan aandacht besteden aan het correct inschatten van de situatie bij het op- en afrijden van de dieplader</w:t>
      </w:r>
      <w:r w:rsidR="00603058" w:rsidRPr="0090166B">
        <w:t xml:space="preserve"> en</w:t>
      </w:r>
      <w:r w:rsidR="002A2BE5" w:rsidRPr="0090166B">
        <w:t xml:space="preserve"> aan de rij- en manoeuvreertechnieken. Je kan </w:t>
      </w:r>
      <w:r w:rsidR="00603058" w:rsidRPr="0090166B">
        <w:t>die</w:t>
      </w:r>
      <w:r w:rsidR="002A2BE5" w:rsidRPr="0090166B">
        <w:t xml:space="preserve"> competenties het best aanleren nadat de leerlingen een reeks van rij- en bedieningsvaardigheden hebben bereikt.</w:t>
      </w:r>
    </w:p>
    <w:p w14:paraId="741834DF" w14:textId="52352069" w:rsidR="00A83292" w:rsidRPr="0090166B" w:rsidRDefault="00A83292" w:rsidP="000E645F">
      <w:pPr>
        <w:pStyle w:val="Wenk"/>
      </w:pPr>
      <w:r w:rsidRPr="0090166B">
        <w:t>Je kan de leerlingen</w:t>
      </w:r>
      <w:r w:rsidR="00603058" w:rsidRPr="0090166B">
        <w:t xml:space="preserve"> er</w:t>
      </w:r>
      <w:r w:rsidRPr="0090166B">
        <w:t xml:space="preserve"> </w:t>
      </w:r>
      <w:r w:rsidR="00AB0CF9" w:rsidRPr="0090166B">
        <w:t>leren op toe zien dat boorddocumenten steeds aanwezig zijn.</w:t>
      </w:r>
    </w:p>
    <w:p w14:paraId="1909E81F" w14:textId="7F62773E" w:rsidR="00FA3B24" w:rsidRDefault="00FA3B24" w:rsidP="00DC06B7">
      <w:pPr>
        <w:pStyle w:val="Kop3"/>
      </w:pPr>
      <w:bookmarkStart w:id="116" w:name="_Toc157267369"/>
      <w:r>
        <w:t>Graafmachine</w:t>
      </w:r>
      <w:r w:rsidR="007C1E23">
        <w:t xml:space="preserve"> besturen en bedienen</w:t>
      </w:r>
      <w:bookmarkEnd w:id="116"/>
    </w:p>
    <w:p w14:paraId="0A080E69" w14:textId="77777777" w:rsidR="003F6FE3" w:rsidRPr="009F4231" w:rsidRDefault="003F6FE3" w:rsidP="003F6FE3">
      <w:pPr>
        <w:pStyle w:val="Concordantie"/>
        <w:rPr>
          <w:rFonts w:cs="Calibri"/>
        </w:rPr>
      </w:pPr>
      <w:r w:rsidRPr="009F4231">
        <w:rPr>
          <w:rFonts w:cs="Calibri"/>
        </w:rPr>
        <w:t>Minimumdoelen, specifieke minimumdoelen of doelen die leiden naar BK</w:t>
      </w:r>
    </w:p>
    <w:p w14:paraId="721D8132" w14:textId="77777777" w:rsidR="003F6FE3" w:rsidRPr="009F4231" w:rsidRDefault="003F6FE3" w:rsidP="003F6FE3">
      <w:pPr>
        <w:pStyle w:val="MDSMDBK"/>
        <w:rPr>
          <w:rFonts w:cs="Calibri"/>
        </w:rPr>
      </w:pPr>
      <w:r w:rsidRPr="009F4231">
        <w:rPr>
          <w:rFonts w:cs="Calibri"/>
        </w:rPr>
        <w:t>BK 09</w:t>
      </w:r>
      <w:r w:rsidRPr="009F4231">
        <w:rPr>
          <w:rFonts w:cs="Calibri"/>
        </w:rPr>
        <w:tab/>
        <w:t>De leerlingen voeren grondverzet en graafwerken uit met een graafmachine. (LPD 30)</w:t>
      </w:r>
    </w:p>
    <w:p w14:paraId="70F25E10" w14:textId="77777777" w:rsidR="003F6FE3" w:rsidRPr="009F4231" w:rsidRDefault="003F6FE3" w:rsidP="003F6FE3">
      <w:pPr>
        <w:pStyle w:val="MDSMDBK"/>
        <w:rPr>
          <w:rFonts w:cs="Calibri"/>
        </w:rPr>
      </w:pPr>
      <w:r w:rsidRPr="009F4231">
        <w:rPr>
          <w:rFonts w:cs="Calibri"/>
        </w:rPr>
        <w:t>BK 10</w:t>
      </w:r>
      <w:r w:rsidRPr="009F4231">
        <w:rPr>
          <w:rFonts w:cs="Calibri"/>
        </w:rPr>
        <w:tab/>
        <w:t>De leerlingen graven sleuven en bouwputten met een graafmachine. (LPD 31)</w:t>
      </w:r>
    </w:p>
    <w:p w14:paraId="1D0F723E" w14:textId="77777777" w:rsidR="003F6FE3" w:rsidRPr="009F4231" w:rsidRDefault="003F6FE3" w:rsidP="003F6FE3">
      <w:pPr>
        <w:pStyle w:val="MDSMDBK"/>
        <w:rPr>
          <w:rFonts w:cs="Calibri"/>
        </w:rPr>
      </w:pPr>
      <w:r w:rsidRPr="009F4231">
        <w:rPr>
          <w:rFonts w:cs="Calibri"/>
        </w:rPr>
        <w:t>BK 11</w:t>
      </w:r>
      <w:r w:rsidRPr="009F4231">
        <w:rPr>
          <w:rFonts w:cs="Calibri"/>
        </w:rPr>
        <w:tab/>
        <w:t>De leerlingen voeren graafwerken voor rioleringen uit met een graafmachine. (LPD 32, 33)</w:t>
      </w:r>
    </w:p>
    <w:p w14:paraId="749E73AF" w14:textId="77777777" w:rsidR="003F6FE3" w:rsidRPr="009F4231" w:rsidRDefault="003F6FE3" w:rsidP="003F6FE3">
      <w:pPr>
        <w:pStyle w:val="MDSMDBK"/>
        <w:rPr>
          <w:rFonts w:cs="Calibri"/>
        </w:rPr>
      </w:pPr>
      <w:r w:rsidRPr="009F4231">
        <w:rPr>
          <w:rFonts w:cs="Calibri"/>
        </w:rPr>
        <w:t>BK 12</w:t>
      </w:r>
      <w:r w:rsidRPr="009F4231">
        <w:rPr>
          <w:rFonts w:cs="Calibri"/>
        </w:rPr>
        <w:tab/>
        <w:t>De leerlingen profileren het bouwterrein met een graafmachine. (LPD 34)</w:t>
      </w:r>
    </w:p>
    <w:p w14:paraId="7DC9057E" w14:textId="77777777" w:rsidR="003F6FE3" w:rsidRPr="009F4231" w:rsidRDefault="003F6FE3" w:rsidP="003F6FE3">
      <w:pPr>
        <w:pStyle w:val="MDSMDBK"/>
        <w:rPr>
          <w:rFonts w:cs="Calibri"/>
        </w:rPr>
      </w:pPr>
      <w:r w:rsidRPr="009F4231">
        <w:rPr>
          <w:rFonts w:cs="Calibri"/>
        </w:rPr>
        <w:t>BK 13</w:t>
      </w:r>
      <w:r w:rsidRPr="009F4231">
        <w:rPr>
          <w:rFonts w:cs="Calibri"/>
        </w:rPr>
        <w:tab/>
        <w:t>De leerlingen voeren sloop- en afbraakwerken uit met een graafmachine in overleg met de bouwplaatsleiding. (LPD 35)</w:t>
      </w:r>
    </w:p>
    <w:p w14:paraId="23E4BBF8" w14:textId="77777777" w:rsidR="003F6FE3" w:rsidRPr="009F4231" w:rsidRDefault="003F6FE3" w:rsidP="003F6FE3">
      <w:pPr>
        <w:pStyle w:val="MDSMDBK"/>
        <w:rPr>
          <w:rFonts w:cs="Calibri"/>
        </w:rPr>
      </w:pPr>
      <w:r w:rsidRPr="009F4231">
        <w:rPr>
          <w:rFonts w:cs="Calibri"/>
        </w:rPr>
        <w:t>BK 14</w:t>
      </w:r>
      <w:r w:rsidRPr="009F4231">
        <w:rPr>
          <w:rFonts w:cs="Calibri"/>
        </w:rPr>
        <w:tab/>
        <w:t>De leerlingen slaan lasten aan met een graafmachine bij hijswerkzaamheden. (LPD 38)</w:t>
      </w:r>
    </w:p>
    <w:p w14:paraId="190BE30D" w14:textId="77777777" w:rsidR="003F6FE3" w:rsidRPr="009F4231" w:rsidRDefault="003F6FE3" w:rsidP="003F6FE3">
      <w:pPr>
        <w:pStyle w:val="MDSMDBK"/>
        <w:rPr>
          <w:rFonts w:cs="Calibri"/>
        </w:rPr>
      </w:pPr>
      <w:r w:rsidRPr="009F4231">
        <w:rPr>
          <w:rFonts w:cs="Calibri"/>
        </w:rPr>
        <w:t xml:space="preserve">BK 15 </w:t>
      </w:r>
      <w:r w:rsidRPr="009F4231">
        <w:rPr>
          <w:rFonts w:cs="Calibri"/>
        </w:rPr>
        <w:tab/>
        <w:t>De leerlingen voeren hijswerkzaamheden uit met een graafmachine. (LPD 39, 40)</w:t>
      </w:r>
    </w:p>
    <w:p w14:paraId="781227E9" w14:textId="77777777" w:rsidR="003F6FE3" w:rsidRPr="009F4231" w:rsidRDefault="003F6FE3" w:rsidP="003F6FE3">
      <w:pPr>
        <w:pStyle w:val="MDSMDBK"/>
        <w:rPr>
          <w:rFonts w:cs="Calibri"/>
        </w:rPr>
      </w:pPr>
      <w:r w:rsidRPr="009F4231">
        <w:rPr>
          <w:rFonts w:cs="Calibri"/>
        </w:rPr>
        <w:t>BK 16</w:t>
      </w:r>
      <w:r w:rsidRPr="009F4231">
        <w:rPr>
          <w:rFonts w:cs="Calibri"/>
        </w:rPr>
        <w:tab/>
        <w:t>De leerlingen laden het materiaal met een graafmachine. (LPD 36)</w:t>
      </w:r>
    </w:p>
    <w:p w14:paraId="6B920CB4" w14:textId="77777777" w:rsidR="003F6FE3" w:rsidRPr="009F4231" w:rsidRDefault="003F6FE3" w:rsidP="003F6FE3">
      <w:pPr>
        <w:pStyle w:val="MDSMDBK"/>
        <w:rPr>
          <w:rFonts w:cs="Calibri"/>
        </w:rPr>
      </w:pPr>
      <w:r w:rsidRPr="009F4231">
        <w:rPr>
          <w:rFonts w:cs="Calibri"/>
        </w:rPr>
        <w:t>BK 17</w:t>
      </w:r>
      <w:r w:rsidRPr="009F4231">
        <w:rPr>
          <w:rFonts w:cs="Calibri"/>
        </w:rPr>
        <w:tab/>
        <w:t>De leerlingen ronden de werkzaamheden uitgevoerd met een graafmachine af. (LPD 42)</w:t>
      </w:r>
    </w:p>
    <w:p w14:paraId="5CFE475B" w14:textId="77777777" w:rsidR="003F6FE3" w:rsidRPr="009F4231" w:rsidRDefault="003F6FE3" w:rsidP="003F6FE3">
      <w:pPr>
        <w:pStyle w:val="MDSMDBK"/>
        <w:rPr>
          <w:rFonts w:cs="Calibri"/>
        </w:rPr>
      </w:pPr>
      <w:r w:rsidRPr="009F4231">
        <w:rPr>
          <w:rFonts w:cs="Calibri"/>
        </w:rPr>
        <w:t>Onderliggende kennis bij doelen die leiden naar BK</w:t>
      </w:r>
    </w:p>
    <w:p w14:paraId="2204528A" w14:textId="77777777" w:rsidR="003F6FE3" w:rsidRPr="009F4231" w:rsidRDefault="003F6FE3" w:rsidP="003F6FE3">
      <w:pPr>
        <w:pStyle w:val="Kennis"/>
        <w:rPr>
          <w:rFonts w:ascii="Calibri" w:hAnsi="Calibri" w:cs="Calibri"/>
        </w:rPr>
      </w:pPr>
      <w:r w:rsidRPr="009F4231">
        <w:rPr>
          <w:rFonts w:ascii="Calibri" w:hAnsi="Calibri" w:cs="Calibri"/>
          <w:lang w:eastAsia="nl-BE"/>
        </w:rPr>
        <w:t>f. Invloed van de werkfunctie op de opstelling (LPD 16, 36)</w:t>
      </w:r>
    </w:p>
    <w:p w14:paraId="1ADF41DD" w14:textId="77777777" w:rsidR="003F6FE3" w:rsidRPr="009F4231" w:rsidRDefault="003F6FE3" w:rsidP="003F6FE3">
      <w:pPr>
        <w:pStyle w:val="Kennis"/>
        <w:rPr>
          <w:rFonts w:ascii="Calibri" w:hAnsi="Calibri" w:cs="Calibri"/>
        </w:rPr>
      </w:pPr>
      <w:r w:rsidRPr="009F4231">
        <w:rPr>
          <w:rFonts w:ascii="Calibri" w:hAnsi="Calibri" w:cs="Calibri"/>
        </w:rPr>
        <w:t>i. Opstelplaatsen: eisen (LPD 16, 32, 33, 35, 41, 42, 46, 49, 51)</w:t>
      </w:r>
    </w:p>
    <w:p w14:paraId="01EE8AF0" w14:textId="77777777" w:rsidR="003F6FE3" w:rsidRPr="009F4231" w:rsidRDefault="003F6FE3" w:rsidP="003F6FE3">
      <w:pPr>
        <w:pStyle w:val="Kennis"/>
        <w:rPr>
          <w:rFonts w:ascii="Calibri" w:hAnsi="Calibri" w:cs="Calibri"/>
        </w:rPr>
      </w:pPr>
      <w:r w:rsidRPr="009F4231">
        <w:rPr>
          <w:rFonts w:ascii="Calibri" w:hAnsi="Calibri" w:cs="Calibri"/>
        </w:rPr>
        <w:t>s. Start- en stopprocedures (LPD 22, 29, 41, 42, 46, 49, 51)</w:t>
      </w:r>
    </w:p>
    <w:p w14:paraId="3754CFE3" w14:textId="77777777" w:rsidR="003F6FE3" w:rsidRPr="009F4231" w:rsidRDefault="003F6FE3" w:rsidP="003F6FE3">
      <w:pPr>
        <w:pStyle w:val="Kennis"/>
        <w:rPr>
          <w:rFonts w:ascii="Calibri" w:hAnsi="Calibri" w:cs="Calibri"/>
        </w:rPr>
      </w:pPr>
      <w:r w:rsidRPr="009F4231">
        <w:rPr>
          <w:rFonts w:ascii="Calibri" w:hAnsi="Calibri" w:cs="Calibri"/>
        </w:rPr>
        <w:t>ee. Afbraakwerken: bijzondere uitvoeringstechnieken (LPD 4, 35)</w:t>
      </w:r>
    </w:p>
    <w:p w14:paraId="4BB801DF" w14:textId="77777777" w:rsidR="003F6FE3" w:rsidRPr="009F4231" w:rsidRDefault="003F6FE3" w:rsidP="003F6FE3">
      <w:pPr>
        <w:pStyle w:val="Kennis"/>
        <w:rPr>
          <w:rFonts w:ascii="Calibri" w:hAnsi="Calibri" w:cs="Calibri"/>
        </w:rPr>
      </w:pPr>
      <w:r w:rsidRPr="009F4231">
        <w:rPr>
          <w:rFonts w:ascii="Calibri" w:hAnsi="Calibri" w:cs="Calibri"/>
        </w:rPr>
        <w:t>gg. Grondmechanische eigenschappen in functie van stabiliteit (LPD 30)</w:t>
      </w:r>
    </w:p>
    <w:p w14:paraId="6D2CA0A6" w14:textId="77777777" w:rsidR="003F6FE3" w:rsidRPr="009F4231" w:rsidRDefault="003F6FE3" w:rsidP="003F6FE3">
      <w:pPr>
        <w:pStyle w:val="Kennis"/>
        <w:rPr>
          <w:rFonts w:ascii="Calibri" w:hAnsi="Calibri" w:cs="Calibri"/>
        </w:rPr>
      </w:pPr>
      <w:r w:rsidRPr="009F4231">
        <w:rPr>
          <w:rFonts w:ascii="Calibri" w:hAnsi="Calibri" w:cs="Calibri"/>
        </w:rPr>
        <w:t>hh. Hijstoestellen: wettelijke vereisten, keuze en gebruik, lastentabel (LPD 19, 38)</w:t>
      </w:r>
    </w:p>
    <w:p w14:paraId="641BFBEF" w14:textId="77777777" w:rsidR="003F6FE3" w:rsidRPr="009F4231" w:rsidRDefault="003F6FE3" w:rsidP="003F6FE3">
      <w:pPr>
        <w:pStyle w:val="Kennis"/>
        <w:rPr>
          <w:rFonts w:ascii="Calibri" w:hAnsi="Calibri" w:cs="Calibri"/>
        </w:rPr>
      </w:pPr>
      <w:r w:rsidRPr="009F4231">
        <w:rPr>
          <w:rFonts w:ascii="Calibri" w:hAnsi="Calibri" w:cs="Calibri"/>
        </w:rPr>
        <w:t>ii. Laadcapaciteit: dumper, vrachtwagen, kipkar (LPD 36)</w:t>
      </w:r>
    </w:p>
    <w:p w14:paraId="209CF4F0" w14:textId="77777777" w:rsidR="003F6FE3" w:rsidRPr="009F4231" w:rsidRDefault="003F6FE3" w:rsidP="003F6FE3">
      <w:pPr>
        <w:pStyle w:val="Kennis"/>
        <w:rPr>
          <w:rFonts w:ascii="Calibri" w:hAnsi="Calibri" w:cs="Calibri"/>
        </w:rPr>
      </w:pPr>
      <w:r w:rsidRPr="009F4231">
        <w:rPr>
          <w:rFonts w:ascii="Calibri" w:hAnsi="Calibri" w:cs="Calibri"/>
        </w:rPr>
        <w:t>jj. Nivellerings- en verdichtingseisen in het lastenkohier (LPD 31, 34)</w:t>
      </w:r>
    </w:p>
    <w:p w14:paraId="406D715B" w14:textId="77777777" w:rsidR="003F6FE3" w:rsidRPr="009F4231" w:rsidRDefault="003F6FE3" w:rsidP="003F6FE3">
      <w:pPr>
        <w:pStyle w:val="Kennis"/>
        <w:rPr>
          <w:rFonts w:ascii="Calibri" w:hAnsi="Calibri" w:cs="Calibri"/>
        </w:rPr>
      </w:pPr>
      <w:r w:rsidRPr="009F4231">
        <w:rPr>
          <w:rFonts w:ascii="Calibri" w:hAnsi="Calibri" w:cs="Calibri"/>
        </w:rPr>
        <w:t>ll. Opgelegde afmetingen en toegestane afwijkingen bij graaf- en nivelleerwerken (LPD 30, 34)</w:t>
      </w:r>
    </w:p>
    <w:p w14:paraId="41A2858D" w14:textId="77777777" w:rsidR="003F6FE3" w:rsidRPr="009F4231" w:rsidRDefault="003F6FE3" w:rsidP="003F6FE3">
      <w:pPr>
        <w:pStyle w:val="Kennis"/>
        <w:rPr>
          <w:rFonts w:ascii="Calibri" w:hAnsi="Calibri" w:cs="Calibri"/>
        </w:rPr>
      </w:pPr>
      <w:r w:rsidRPr="009F4231">
        <w:rPr>
          <w:rFonts w:ascii="Calibri" w:hAnsi="Calibri" w:cs="Calibri"/>
        </w:rPr>
        <w:t>mm. Procedures om een vastgeraakt voertuig los te maken (LPD 30)</w:t>
      </w:r>
    </w:p>
    <w:p w14:paraId="12EA55BB" w14:textId="77777777" w:rsidR="003F6FE3" w:rsidRPr="009F4231" w:rsidRDefault="003F6FE3" w:rsidP="003F6FE3">
      <w:pPr>
        <w:pStyle w:val="Kennis"/>
        <w:rPr>
          <w:rFonts w:ascii="Calibri" w:hAnsi="Calibri" w:cs="Calibri"/>
        </w:rPr>
      </w:pPr>
      <w:r w:rsidRPr="009F4231">
        <w:rPr>
          <w:rFonts w:ascii="Calibri" w:hAnsi="Calibri" w:cs="Calibri"/>
        </w:rPr>
        <w:t>nn. Rioleringswerken (LPD 5, 33)</w:t>
      </w:r>
    </w:p>
    <w:p w14:paraId="42E7A2CD" w14:textId="77777777" w:rsidR="003F6FE3" w:rsidRPr="009F4231" w:rsidRDefault="003F6FE3" w:rsidP="003F6FE3">
      <w:pPr>
        <w:pStyle w:val="Kennis"/>
        <w:rPr>
          <w:rFonts w:ascii="Calibri" w:hAnsi="Calibri" w:cs="Calibri"/>
        </w:rPr>
      </w:pPr>
      <w:r w:rsidRPr="009F4231">
        <w:rPr>
          <w:rFonts w:ascii="Calibri" w:hAnsi="Calibri" w:cs="Calibri"/>
        </w:rPr>
        <w:t>oo. Specifieke schoringstechnieken / beschoeiing bij het uitvoeren van rioleringswerken (LPD 31, 32)</w:t>
      </w:r>
    </w:p>
    <w:p w14:paraId="4B5D7155" w14:textId="77777777" w:rsidR="003F6FE3" w:rsidRPr="009F4231" w:rsidRDefault="003F6FE3" w:rsidP="003F6FE3">
      <w:pPr>
        <w:pStyle w:val="Kennis"/>
        <w:rPr>
          <w:rFonts w:ascii="Calibri" w:hAnsi="Calibri" w:cs="Calibri"/>
        </w:rPr>
      </w:pPr>
      <w:r w:rsidRPr="009F4231">
        <w:rPr>
          <w:rFonts w:ascii="Calibri" w:hAnsi="Calibri" w:cs="Calibri"/>
        </w:rPr>
        <w:t>pp. Taludprofielen, sleuven en bouwputten (LPD 34)</w:t>
      </w:r>
    </w:p>
    <w:p w14:paraId="5AD1A211" w14:textId="77777777" w:rsidR="003F6FE3" w:rsidRPr="009F4231" w:rsidRDefault="003F6FE3" w:rsidP="003F6FE3">
      <w:pPr>
        <w:rPr>
          <w:rFonts w:cs="Calibri"/>
          <w:lang w:val="nl-NL"/>
        </w:rPr>
      </w:pPr>
    </w:p>
    <w:p w14:paraId="37435E5D" w14:textId="77777777" w:rsidR="003F6FE3" w:rsidRPr="009F4231" w:rsidRDefault="003F6FE3" w:rsidP="003F6FE3">
      <w:pPr>
        <w:rPr>
          <w:rFonts w:cs="Calibri"/>
          <w:lang w:val="nl-NL"/>
        </w:rPr>
      </w:pPr>
      <w:r w:rsidRPr="009F4231">
        <w:rPr>
          <w:rFonts w:cs="Calibri"/>
          <w:lang w:val="nl-NL"/>
        </w:rPr>
        <w:t>4.4.2</w:t>
      </w:r>
      <w:r w:rsidRPr="009F4231">
        <w:rPr>
          <w:rFonts w:cs="Calibri"/>
          <w:lang w:val="nl-NL"/>
        </w:rPr>
        <w:tab/>
        <w:t>Wiellader besturen en bedienen</w:t>
      </w:r>
    </w:p>
    <w:p w14:paraId="19A7A973" w14:textId="77777777" w:rsidR="00484662" w:rsidRPr="00484662" w:rsidRDefault="00484662" w:rsidP="00484662"/>
    <w:p w14:paraId="3E581648" w14:textId="3613AC67" w:rsidR="00D414BB" w:rsidRDefault="00D414BB" w:rsidP="00D414BB">
      <w:pPr>
        <w:pStyle w:val="Doel"/>
      </w:pPr>
      <w:bookmarkStart w:id="117" w:name="_Toc128387478"/>
      <w:r w:rsidRPr="008A4284">
        <w:t>De leerlingen voeren grondverzet en graafwerken uit met een graafmachine</w:t>
      </w:r>
      <w:r>
        <w:t>.</w:t>
      </w:r>
      <w:bookmarkEnd w:id="117"/>
    </w:p>
    <w:p w14:paraId="54CD0608" w14:textId="5AD7231A" w:rsidR="00DB034F" w:rsidRDefault="00DB034F" w:rsidP="008959D2">
      <w:pPr>
        <w:pStyle w:val="Afbakening"/>
      </w:pPr>
      <w:r w:rsidRPr="00034645">
        <w:t>Grondmechanische eigenschappen in functie van stabiliteit </w:t>
      </w:r>
    </w:p>
    <w:p w14:paraId="123063B2" w14:textId="6CF6EB13" w:rsidR="00DB034F" w:rsidRDefault="00DB034F" w:rsidP="00FC484E">
      <w:pPr>
        <w:pStyle w:val="Afbitem"/>
      </w:pPr>
      <w:r w:rsidRPr="00034645">
        <w:t>Opgelegde afmetingen en toegestane afwijkingen bij graaf- en nivelleerwerken </w:t>
      </w:r>
    </w:p>
    <w:p w14:paraId="70375148" w14:textId="1AF23B9C" w:rsidR="00DB034F" w:rsidRDefault="00DB034F" w:rsidP="00FC484E">
      <w:pPr>
        <w:pStyle w:val="Afbitem"/>
      </w:pPr>
      <w:r w:rsidRPr="00034645">
        <w:t>Procedures om een vastgeraakt voertuig los te maken</w:t>
      </w:r>
    </w:p>
    <w:p w14:paraId="6B16F032" w14:textId="4F876C9B" w:rsidR="00A42B43" w:rsidRPr="00CF259B" w:rsidRDefault="00A42B43" w:rsidP="00CF259B">
      <w:pPr>
        <w:pStyle w:val="Doel"/>
      </w:pPr>
      <w:bookmarkStart w:id="118" w:name="_Toc128387479"/>
      <w:r w:rsidRPr="00CF259B">
        <w:t>De leerlingen graven sleuven en bouwputten met een graafmachine</w:t>
      </w:r>
      <w:r w:rsidR="00603058" w:rsidRPr="00CF259B">
        <w:t xml:space="preserve">, </w:t>
      </w:r>
      <w:r w:rsidRPr="00CF259B">
        <w:t xml:space="preserve">vullen </w:t>
      </w:r>
      <w:r w:rsidR="00772F2E">
        <w:t>ze</w:t>
      </w:r>
      <w:r w:rsidRPr="00CF259B">
        <w:t xml:space="preserve"> indien nodig terug op en nivelleren</w:t>
      </w:r>
      <w:r w:rsidR="00E14504" w:rsidRPr="00CF259B">
        <w:t xml:space="preserve"> de grond</w:t>
      </w:r>
      <w:r w:rsidRPr="00CF259B">
        <w:t>.</w:t>
      </w:r>
      <w:bookmarkEnd w:id="118"/>
    </w:p>
    <w:p w14:paraId="1A131BE1" w14:textId="292FCC46" w:rsidR="00D22CA9" w:rsidRDefault="000B6FB5" w:rsidP="00A30EE9">
      <w:pPr>
        <w:pStyle w:val="Afbakening"/>
      </w:pPr>
      <w:r w:rsidRPr="00034645">
        <w:t>Nivellerings- en verdichtingseisen in het lastenkohier </w:t>
      </w:r>
    </w:p>
    <w:p w14:paraId="0349FA9C" w14:textId="15CADA33" w:rsidR="008B245B" w:rsidRPr="00CF259B" w:rsidRDefault="008B245B" w:rsidP="00FC484E">
      <w:pPr>
        <w:pStyle w:val="Afbitem"/>
      </w:pPr>
      <w:r w:rsidRPr="00CF259B">
        <w:t>Specifieke schoringstechnieken</w:t>
      </w:r>
      <w:r w:rsidR="00603058" w:rsidRPr="00CF259B">
        <w:t>,</w:t>
      </w:r>
      <w:r w:rsidRPr="00CF259B">
        <w:t xml:space="preserve"> beschoeiing bij het uitvoeren van rioleringswerken </w:t>
      </w:r>
    </w:p>
    <w:p w14:paraId="6A0991AB" w14:textId="77777777" w:rsidR="00A42B43" w:rsidRPr="00A42B43" w:rsidRDefault="00A42B43" w:rsidP="000E645F">
      <w:pPr>
        <w:pStyle w:val="Wenk"/>
      </w:pPr>
      <w:r w:rsidRPr="00A42B43">
        <w:t>Je kan aandacht besteden aan het logische schema bij het uitgraven van funderingssleuven.</w:t>
      </w:r>
    </w:p>
    <w:p w14:paraId="0C262F5B" w14:textId="00A4E738" w:rsidR="00A42B43" w:rsidRPr="00A42B43" w:rsidRDefault="00A42B43" w:rsidP="000E645F">
      <w:pPr>
        <w:pStyle w:val="Wenk"/>
      </w:pPr>
      <w:r w:rsidRPr="00A42B43">
        <w:t>Je kan aandacht besteden aan het uitgraven van putten bestemd voor regen-, septische en rioleringsputten</w:t>
      </w:r>
      <w:r w:rsidR="00EB7846">
        <w:t xml:space="preserve"> en wijzen op de vereisten in verband met de stabiliteit van de machine </w:t>
      </w:r>
      <w:r w:rsidR="00EB7846" w:rsidRPr="00CF259B">
        <w:t>ten opzicht</w:t>
      </w:r>
      <w:r w:rsidR="00603058" w:rsidRPr="00CF259B">
        <w:t>e</w:t>
      </w:r>
      <w:r w:rsidR="00EB7846" w:rsidRPr="00CF259B">
        <w:t xml:space="preserve"> van de</w:t>
      </w:r>
      <w:r w:rsidR="00EB7846">
        <w:t xml:space="preserve"> ondergrond </w:t>
      </w:r>
      <w:r w:rsidR="003F7B15">
        <w:t>en de uitgegraven put.</w:t>
      </w:r>
    </w:p>
    <w:p w14:paraId="7F78864F" w14:textId="77777777" w:rsidR="00CF259B" w:rsidRDefault="00355E1E" w:rsidP="003F7B15">
      <w:pPr>
        <w:pStyle w:val="Doel"/>
      </w:pPr>
      <w:bookmarkStart w:id="119" w:name="_Toc128387480"/>
      <w:r w:rsidRPr="00355E1E">
        <w:t>De leerlingen voeren graafwerken voor rioleringen uit</w:t>
      </w:r>
      <w:r w:rsidR="00345E65">
        <w:t>.</w:t>
      </w:r>
      <w:bookmarkEnd w:id="119"/>
    </w:p>
    <w:p w14:paraId="5E33ADD0" w14:textId="0EB41535" w:rsidR="008B245B" w:rsidRPr="00034645" w:rsidRDefault="008B245B" w:rsidP="00BD1797">
      <w:pPr>
        <w:pStyle w:val="Afbakeningalleen"/>
      </w:pPr>
      <w:r w:rsidRPr="00034645">
        <w:t>Specifieke schoringstechnieken / beschoeiing bij het uitvoeren van rioleringswerken </w:t>
      </w:r>
    </w:p>
    <w:p w14:paraId="67457440" w14:textId="12757962" w:rsidR="00345E65" w:rsidRDefault="00345E65" w:rsidP="00345E65">
      <w:pPr>
        <w:pStyle w:val="Wenk"/>
      </w:pPr>
      <w:r>
        <w:lastRenderedPageBreak/>
        <w:t xml:space="preserve">Je kan aandacht besteden aan het terug opvullen van de sleuven na het plaatsen van de </w:t>
      </w:r>
      <w:r w:rsidR="00CF259B">
        <w:t>rioleringsbuizen en het nivelleren.</w:t>
      </w:r>
    </w:p>
    <w:p w14:paraId="6A357F88" w14:textId="1D3A7920" w:rsidR="00345E65" w:rsidRPr="00DD1E76" w:rsidRDefault="00355E1E" w:rsidP="00345E65">
      <w:pPr>
        <w:pStyle w:val="Wenk"/>
      </w:pPr>
      <w:r>
        <w:t xml:space="preserve">Je kan aandacht besteden aan de </w:t>
      </w:r>
      <w:r w:rsidR="00345E65">
        <w:t xml:space="preserve">aanwezigheid en </w:t>
      </w:r>
      <w:r>
        <w:t xml:space="preserve">samenwerking </w:t>
      </w:r>
      <w:r w:rsidR="00345E65">
        <w:t>met</w:t>
      </w:r>
      <w:r>
        <w:t xml:space="preserve"> de rioollegger.</w:t>
      </w:r>
      <w:r w:rsidR="00345E65" w:rsidRPr="00345E65">
        <w:t xml:space="preserve"> </w:t>
      </w:r>
      <w:r w:rsidR="00345E65">
        <w:t>Je kan aandacht besteden aan de hand- en armseinen uitgevoerd door de persoon aanwezig in de uitgegraven sleuven.</w:t>
      </w:r>
    </w:p>
    <w:p w14:paraId="7A273585" w14:textId="77777777" w:rsidR="00355E1E" w:rsidRDefault="00355E1E" w:rsidP="000E645F">
      <w:pPr>
        <w:pStyle w:val="Wenk"/>
      </w:pPr>
      <w:r>
        <w:t>Je kan aandacht besteden aan het gebruik van het lasertoestel ingesteld volgens de helling.</w:t>
      </w:r>
    </w:p>
    <w:p w14:paraId="01BF2037" w14:textId="4A008044" w:rsidR="000C0E7D" w:rsidRDefault="000C0E7D" w:rsidP="00A570C0">
      <w:pPr>
        <w:pStyle w:val="Doel"/>
      </w:pPr>
      <w:bookmarkStart w:id="120" w:name="_Toc128387481"/>
      <w:r>
        <w:t>De leerlingen bedien</w:t>
      </w:r>
      <w:r w:rsidR="00127B48">
        <w:t xml:space="preserve">en de graafmachine ter ondersteuning van de rioollegger, plaatsen de machine in veiligheidsmodus, stappen uit en </w:t>
      </w:r>
      <w:r w:rsidR="00EC0B55">
        <w:t>helpen bij het aansluiten van rioolbuizen en -putten.</w:t>
      </w:r>
      <w:bookmarkEnd w:id="120"/>
    </w:p>
    <w:p w14:paraId="10F3AD69" w14:textId="77777777" w:rsidR="008B245B" w:rsidRPr="00034645" w:rsidRDefault="008B245B" w:rsidP="005919A3">
      <w:pPr>
        <w:pStyle w:val="Afbakening"/>
      </w:pPr>
      <w:r w:rsidRPr="00034645">
        <w:t>Specifieke schoringstechnieken / beschoeiing bij het uitvoeren van rioleringswerken </w:t>
      </w:r>
    </w:p>
    <w:p w14:paraId="5FB43E20" w14:textId="47EA9A6F" w:rsidR="00966850" w:rsidRDefault="00966850" w:rsidP="00C27202">
      <w:pPr>
        <w:pStyle w:val="Doel"/>
      </w:pPr>
      <w:bookmarkStart w:id="121" w:name="_Toc128387482"/>
      <w:r w:rsidRPr="008A4284">
        <w:t>De leerlingen profileren het bouwterrein met een graafmachine</w:t>
      </w:r>
      <w:r w:rsidR="001B1D3F">
        <w:t>.</w:t>
      </w:r>
      <w:bookmarkEnd w:id="121"/>
    </w:p>
    <w:p w14:paraId="0848F4FE" w14:textId="77777777" w:rsidR="005F647D" w:rsidRPr="007A406E" w:rsidRDefault="005F647D" w:rsidP="005F647D">
      <w:pPr>
        <w:pStyle w:val="Afbakening"/>
      </w:pPr>
      <w:r w:rsidRPr="00034645">
        <w:t>Nivellerings- en verdichtingseisen in het lastenkohier </w:t>
      </w:r>
    </w:p>
    <w:p w14:paraId="75D1A092" w14:textId="77777777" w:rsidR="00E15F26" w:rsidRDefault="00E15F26" w:rsidP="00FC484E">
      <w:pPr>
        <w:pStyle w:val="Afbitem"/>
      </w:pPr>
      <w:r w:rsidRPr="00034645">
        <w:t>Opgelegde afmetingen en toegestane afwijkingen bij graaf- en nivelleerwerken </w:t>
      </w:r>
    </w:p>
    <w:p w14:paraId="49B578C2" w14:textId="2D17666E" w:rsidR="002E4D8E" w:rsidRDefault="002E4D8E" w:rsidP="00FC484E">
      <w:pPr>
        <w:pStyle w:val="Afbitem"/>
      </w:pPr>
      <w:r w:rsidRPr="00034645">
        <w:t>Taludprofielen, sleuven en bouwputten</w:t>
      </w:r>
    </w:p>
    <w:p w14:paraId="686E0BCC" w14:textId="79B2F75F" w:rsidR="00D33D02" w:rsidRDefault="00D33D02" w:rsidP="00D33D02">
      <w:pPr>
        <w:pStyle w:val="Doel"/>
      </w:pPr>
      <w:bookmarkStart w:id="122" w:name="_Toc128387483"/>
      <w:r w:rsidRPr="00284597">
        <w:t>De leerlingen voeren sloop- en afbraakwerken uit met een graafmachine in overleg met de bouwplaatsleiding.</w:t>
      </w:r>
      <w:bookmarkEnd w:id="122"/>
    </w:p>
    <w:p w14:paraId="649043D3" w14:textId="77777777" w:rsidR="00D33D02" w:rsidRPr="00D33D02" w:rsidRDefault="00D33D02" w:rsidP="000E645F">
      <w:pPr>
        <w:pStyle w:val="Wenk"/>
      </w:pPr>
      <w:r w:rsidRPr="00D33D02">
        <w:t>Je kan aandacht besteden aan de specifieke uitrusting voor sloopwerken: pneumatische hamer, sloopkogel, sloopsorteergrijper.</w:t>
      </w:r>
    </w:p>
    <w:p w14:paraId="0D86D8A3" w14:textId="77777777" w:rsidR="00D33D02" w:rsidRPr="00D33D02" w:rsidRDefault="00D33D02" w:rsidP="000E645F">
      <w:pPr>
        <w:pStyle w:val="Wenk"/>
      </w:pPr>
      <w:r w:rsidRPr="00D33D02">
        <w:t>Je kan aandacht besteden aan asbestherkenning vooraleer de sloopwerken aan te vatten.</w:t>
      </w:r>
    </w:p>
    <w:p w14:paraId="093196AC" w14:textId="77777777" w:rsidR="00D33D02" w:rsidRPr="00D33D02" w:rsidRDefault="00D33D02" w:rsidP="000E645F">
      <w:pPr>
        <w:pStyle w:val="Wenk"/>
      </w:pPr>
      <w:r w:rsidRPr="00D33D02">
        <w:t>Je kan aandacht besteden aan het sorteren van de afbraakmaterialen volgens afvalstroom.</w:t>
      </w:r>
    </w:p>
    <w:p w14:paraId="764E1E3C" w14:textId="210884D1" w:rsidR="00CA3E85" w:rsidRPr="008A4284" w:rsidRDefault="00CA3E85" w:rsidP="00CA3E85">
      <w:pPr>
        <w:pStyle w:val="Doel"/>
      </w:pPr>
      <w:bookmarkStart w:id="123" w:name="_Toc128387484"/>
      <w:r w:rsidRPr="008A4284">
        <w:t>De leerlingen laden het materiaal met een graafmachine</w:t>
      </w:r>
      <w:r>
        <w:t xml:space="preserve"> en houden rekening met</w:t>
      </w:r>
      <w:bookmarkEnd w:id="123"/>
    </w:p>
    <w:p w14:paraId="37B4829D" w14:textId="77777777" w:rsidR="00E14504" w:rsidRPr="00CE27EC" w:rsidRDefault="00E14504" w:rsidP="00E57858">
      <w:pPr>
        <w:pStyle w:val="Opsommingdoel"/>
      </w:pPr>
      <w:r w:rsidRPr="00CE27EC">
        <w:t>de i</w:t>
      </w:r>
      <w:r w:rsidR="00E005E4" w:rsidRPr="00CE27EC">
        <w:t>nvloed van de werkfunctie op de opstelling</w:t>
      </w:r>
      <w:r w:rsidRPr="00CE27EC">
        <w:t>;</w:t>
      </w:r>
    </w:p>
    <w:p w14:paraId="3F58FC6C" w14:textId="17AC24BE" w:rsidR="009C0D8B" w:rsidRPr="00CE27EC" w:rsidRDefault="00E14504" w:rsidP="00E57858">
      <w:pPr>
        <w:pStyle w:val="Opsommingdoel"/>
      </w:pPr>
      <w:r w:rsidRPr="00CE27EC">
        <w:t>de l</w:t>
      </w:r>
      <w:r w:rsidR="009C0D8B" w:rsidRPr="00CE27EC">
        <w:t>aadcapaciteit</w:t>
      </w:r>
      <w:r w:rsidRPr="00CE27EC">
        <w:t xml:space="preserve"> van</w:t>
      </w:r>
      <w:r w:rsidR="009C0D8B" w:rsidRPr="00CE27EC">
        <w:t xml:space="preserve"> dumper, vrachtwagen, kipkar</w:t>
      </w:r>
      <w:r w:rsidR="00CD554F" w:rsidRPr="00CE27EC">
        <w:t>, container</w:t>
      </w:r>
      <w:r w:rsidRPr="00CE27EC">
        <w:t>.</w:t>
      </w:r>
    </w:p>
    <w:p w14:paraId="29873A69" w14:textId="77777777" w:rsidR="00A02FE7" w:rsidRDefault="00A02FE7" w:rsidP="00A02FE7">
      <w:pPr>
        <w:pStyle w:val="Wenk"/>
      </w:pPr>
      <w:r>
        <w:t>Je kan aandacht hebben voor</w:t>
      </w:r>
    </w:p>
    <w:p w14:paraId="67C72A89" w14:textId="0ABED69D" w:rsidR="00A02FE7" w:rsidRPr="00CA3E85" w:rsidRDefault="006E5077" w:rsidP="0076235C">
      <w:pPr>
        <w:pStyle w:val="Wenkops1"/>
      </w:pPr>
      <w:r>
        <w:t>w</w:t>
      </w:r>
      <w:r w:rsidR="00A02FE7" w:rsidRPr="00CA3E85">
        <w:t>endbaarheid</w:t>
      </w:r>
      <w:r>
        <w:t>;</w:t>
      </w:r>
    </w:p>
    <w:p w14:paraId="5EB7BB6F" w14:textId="7282AAEB" w:rsidR="00A02FE7" w:rsidRPr="00CA3E85" w:rsidRDefault="0037566E" w:rsidP="0076235C">
      <w:pPr>
        <w:pStyle w:val="Wenkops1"/>
      </w:pPr>
      <w:r>
        <w:t>o</w:t>
      </w:r>
      <w:r w:rsidR="00A02FE7" w:rsidRPr="00CA3E85">
        <w:t>ptimale zwenkhoek bij het laden</w:t>
      </w:r>
      <w:r w:rsidR="006E5077">
        <w:t>;</w:t>
      </w:r>
    </w:p>
    <w:p w14:paraId="499E8038" w14:textId="5A93E698" w:rsidR="00A02FE7" w:rsidRPr="00CA3E85" w:rsidRDefault="0037566E" w:rsidP="0076235C">
      <w:pPr>
        <w:pStyle w:val="Wenkops1"/>
      </w:pPr>
      <w:r>
        <w:t>v</w:t>
      </w:r>
      <w:r w:rsidR="00A02FE7" w:rsidRPr="00CA3E85">
        <w:t>erplaatsbaarheid</w:t>
      </w:r>
      <w:r w:rsidR="006E5077">
        <w:t>;</w:t>
      </w:r>
    </w:p>
    <w:p w14:paraId="60A9B796" w14:textId="29E84338" w:rsidR="00A02FE7" w:rsidRPr="00CA3E85" w:rsidRDefault="0037566E" w:rsidP="0076235C">
      <w:pPr>
        <w:pStyle w:val="Wenkops1"/>
      </w:pPr>
      <w:r>
        <w:t>k</w:t>
      </w:r>
      <w:r w:rsidR="00A02FE7" w:rsidRPr="00CA3E85">
        <w:t>racht, graaf- en laadvermogen</w:t>
      </w:r>
      <w:r w:rsidR="006E5077">
        <w:t>;</w:t>
      </w:r>
    </w:p>
    <w:p w14:paraId="69F4EE20" w14:textId="7271F02E" w:rsidR="00A02FE7" w:rsidRDefault="0037566E" w:rsidP="0076235C">
      <w:pPr>
        <w:pStyle w:val="Wenkops1"/>
      </w:pPr>
      <w:r>
        <w:t>t</w:t>
      </w:r>
      <w:r w:rsidR="00A02FE7" w:rsidRPr="00CA3E85">
        <w:t>ype en bereik van gieken</w:t>
      </w:r>
      <w:r w:rsidR="006E5077">
        <w:t>.</w:t>
      </w:r>
    </w:p>
    <w:p w14:paraId="0A6C9C85" w14:textId="4A7EE9C7" w:rsidR="00E11743" w:rsidRDefault="00E11743" w:rsidP="00063E95">
      <w:pPr>
        <w:pStyle w:val="DoelExtra"/>
      </w:pPr>
      <w:bookmarkStart w:id="124" w:name="_Toc128387485"/>
      <w:r w:rsidRPr="00C71929">
        <w:t xml:space="preserve">De leerlingen reien het gestabiliseerd zand </w:t>
      </w:r>
      <w:r>
        <w:t xml:space="preserve">of beton </w:t>
      </w:r>
      <w:r w:rsidRPr="00C71929">
        <w:t>af voor het plaatsen van geprefabriceerde elementen.</w:t>
      </w:r>
      <w:bookmarkEnd w:id="124"/>
    </w:p>
    <w:p w14:paraId="03BD5D02" w14:textId="77777777" w:rsidR="00E11743" w:rsidRPr="00C71929" w:rsidRDefault="00E11743" w:rsidP="000E645F">
      <w:pPr>
        <w:pStyle w:val="Wenk"/>
      </w:pPr>
      <w:r w:rsidRPr="00C71929">
        <w:t xml:space="preserve">Je kan aandacht besteden aan het berekenen van de hoeveelheid gestabiliseerd </w:t>
      </w:r>
      <w:r w:rsidRPr="00C71929">
        <w:lastRenderedPageBreak/>
        <w:t>zand volgens het uitgegraven patroon.</w:t>
      </w:r>
    </w:p>
    <w:p w14:paraId="12A5BC2B" w14:textId="5FE296A9" w:rsidR="00E11743" w:rsidRPr="001A5CFA" w:rsidRDefault="00E11743" w:rsidP="00E346B1">
      <w:pPr>
        <w:pStyle w:val="Doel"/>
        <w:numPr>
          <w:ilvl w:val="0"/>
          <w:numId w:val="4"/>
        </w:numPr>
        <w:rPr>
          <w:rFonts w:cstheme="minorHAnsi"/>
        </w:rPr>
      </w:pPr>
      <w:bookmarkStart w:id="125" w:name="_Toc128387486"/>
      <w:r w:rsidRPr="00284597">
        <w:t xml:space="preserve">De leerlingen slaan lasten </w:t>
      </w:r>
      <w:r w:rsidR="007B5EB9">
        <w:t xml:space="preserve">bij hijswerkzaamheden </w:t>
      </w:r>
      <w:r w:rsidRPr="00284597">
        <w:t xml:space="preserve">veilig </w:t>
      </w:r>
      <w:r w:rsidR="007B5EB9">
        <w:t>aan</w:t>
      </w:r>
      <w:r w:rsidRPr="00284597">
        <w:t xml:space="preserve"> </w:t>
      </w:r>
      <w:r w:rsidR="007B5EB9" w:rsidRPr="001A5CFA">
        <w:rPr>
          <w:rFonts w:cstheme="minorHAnsi"/>
        </w:rPr>
        <w:t>rekening houdend</w:t>
      </w:r>
      <w:r w:rsidRPr="001A5CFA">
        <w:rPr>
          <w:rFonts w:cstheme="minorHAnsi"/>
        </w:rPr>
        <w:t xml:space="preserve"> met het uitbalanceren van de last.</w:t>
      </w:r>
      <w:bookmarkEnd w:id="125"/>
    </w:p>
    <w:p w14:paraId="07B1B3C8" w14:textId="1887885C" w:rsidR="008B672D" w:rsidRPr="003D7392" w:rsidRDefault="008B672D" w:rsidP="002C5BF4">
      <w:pPr>
        <w:pStyle w:val="Afbakeningalleen"/>
      </w:pPr>
      <w:r w:rsidRPr="00034645">
        <w:t>Hijstoestellen: wettelijke vereisten, keuze en gebruik, lastentabel</w:t>
      </w:r>
    </w:p>
    <w:p w14:paraId="40984669" w14:textId="5EDC1965" w:rsidR="00E11743" w:rsidRPr="002D2093" w:rsidRDefault="00E11743" w:rsidP="007B5EB9">
      <w:pPr>
        <w:pStyle w:val="Wenk"/>
        <w:tabs>
          <w:tab w:val="num" w:pos="2014"/>
        </w:tabs>
      </w:pPr>
      <w:r w:rsidRPr="002D2093">
        <w:t>Je kan aandacht besteden aan de controle van het hijsgereedschap</w:t>
      </w:r>
      <w:r w:rsidR="007B5EB9" w:rsidRPr="002D2093">
        <w:t xml:space="preserve"> en aan de lastentabel van de graafmachines die kunnen worden </w:t>
      </w:r>
      <w:r w:rsidR="009F334B">
        <w:t xml:space="preserve">ingezet </w:t>
      </w:r>
      <w:r w:rsidR="007B5EB9" w:rsidRPr="002D2093">
        <w:t>voor hijswerk.</w:t>
      </w:r>
    </w:p>
    <w:p w14:paraId="3FC0183A" w14:textId="1BC9145E" w:rsidR="0046524A" w:rsidRDefault="0046524A" w:rsidP="0046524A">
      <w:pPr>
        <w:pStyle w:val="Doel"/>
      </w:pPr>
      <w:bookmarkStart w:id="126" w:name="_Toc128387487"/>
      <w:r w:rsidRPr="00284597">
        <w:t>De leerlingen voeren hijswerkzaamheden uit met een graafmachine</w:t>
      </w:r>
      <w:bookmarkEnd w:id="126"/>
      <w:r w:rsidR="002D2093">
        <w:t>.</w:t>
      </w:r>
    </w:p>
    <w:p w14:paraId="476E4109" w14:textId="7B7A14FD" w:rsidR="0046524A" w:rsidRPr="0046524A" w:rsidRDefault="0046524A" w:rsidP="000E645F">
      <w:pPr>
        <w:pStyle w:val="Wenk"/>
      </w:pPr>
      <w:r w:rsidRPr="0046524A">
        <w:t>Je kan aandacht besteden aan de plaats waar de elementen moeten komen</w:t>
      </w:r>
      <w:r w:rsidR="001970BB">
        <w:t>.</w:t>
      </w:r>
    </w:p>
    <w:p w14:paraId="6BC1D98C" w14:textId="77777777" w:rsidR="0046524A" w:rsidRPr="0046524A" w:rsidRDefault="0046524A" w:rsidP="000E645F">
      <w:pPr>
        <w:pStyle w:val="Wenk"/>
      </w:pPr>
      <w:r w:rsidRPr="0046524A">
        <w:t>Je kan de leerlingen leren rekening te houden met de lengte en bereikbaarheid van de giek.</w:t>
      </w:r>
    </w:p>
    <w:p w14:paraId="311D2F3C" w14:textId="2BDC698D" w:rsidR="00E35433" w:rsidRPr="002D2093" w:rsidRDefault="00E35433" w:rsidP="00F75A7E">
      <w:pPr>
        <w:pStyle w:val="Doel"/>
      </w:pPr>
      <w:bookmarkStart w:id="127" w:name="_Toc128387488"/>
      <w:r w:rsidRPr="002D2093">
        <w:t xml:space="preserve">De leerlingen plaatsen geprefabriceerde elementen met </w:t>
      </w:r>
      <w:r w:rsidR="007B5EB9" w:rsidRPr="002D2093">
        <w:t xml:space="preserve">minimale uitzwaaiing </w:t>
      </w:r>
      <w:r w:rsidRPr="002D2093">
        <w:t>van de graafmachine</w:t>
      </w:r>
      <w:bookmarkEnd w:id="127"/>
      <w:r w:rsidR="007B5EB9" w:rsidRPr="002D2093">
        <w:t>.</w:t>
      </w:r>
    </w:p>
    <w:p w14:paraId="451E9B28" w14:textId="2F9CEC88" w:rsidR="00E35433" w:rsidRPr="00E35433" w:rsidRDefault="007B5EB9" w:rsidP="00C61DB5">
      <w:pPr>
        <w:pStyle w:val="Wenk"/>
      </w:pPr>
      <w:r w:rsidRPr="002D2093">
        <w:t>G</w:t>
      </w:r>
      <w:r w:rsidR="00E35433" w:rsidRPr="002D2093">
        <w:t>eprefabriceerde elementen</w:t>
      </w:r>
      <w:r w:rsidR="00C61DB5" w:rsidRPr="002D2093">
        <w:t>:</w:t>
      </w:r>
      <w:r w:rsidR="006D2E14" w:rsidRPr="002D2093">
        <w:t xml:space="preserve"> k</w:t>
      </w:r>
      <w:r w:rsidR="00E35433" w:rsidRPr="002D2093">
        <w:t>eerwanden</w:t>
      </w:r>
      <w:r w:rsidR="006D2E14">
        <w:t>, b</w:t>
      </w:r>
      <w:r w:rsidR="00E35433" w:rsidRPr="00E35433">
        <w:t>orduren</w:t>
      </w:r>
      <w:r w:rsidR="006D2E14">
        <w:t>, b</w:t>
      </w:r>
      <w:r w:rsidR="00E35433" w:rsidRPr="00E35433">
        <w:t>etonblokken</w:t>
      </w:r>
      <w:r w:rsidR="004D3C3D">
        <w:t>, r</w:t>
      </w:r>
      <w:r w:rsidR="00E35433" w:rsidRPr="00E35433">
        <w:t>egen- en septische putten</w:t>
      </w:r>
      <w:r w:rsidR="004D3C3D">
        <w:t>, r</w:t>
      </w:r>
      <w:r w:rsidR="00E35433" w:rsidRPr="00E35433">
        <w:t>ioolputten en -buizen</w:t>
      </w:r>
      <w:r w:rsidR="004D3C3D">
        <w:t>.</w:t>
      </w:r>
    </w:p>
    <w:p w14:paraId="3F8E5847" w14:textId="6EED5715" w:rsidR="00E35433" w:rsidRPr="004D3C3D" w:rsidRDefault="00E35433" w:rsidP="000E645F">
      <w:pPr>
        <w:pStyle w:val="Wenk"/>
      </w:pPr>
      <w:r w:rsidRPr="004D3C3D">
        <w:t>Je kan de leerlingen leren rekening houden met de lengte en bereikbaarheid van de giek en het evenwicht van de graafmachine.</w:t>
      </w:r>
    </w:p>
    <w:p w14:paraId="52DD7EB3" w14:textId="75EC6AF5" w:rsidR="00E35433" w:rsidRPr="004D3C3D" w:rsidRDefault="00E35433" w:rsidP="000E645F">
      <w:pPr>
        <w:pStyle w:val="Wenk"/>
      </w:pPr>
      <w:r w:rsidRPr="004D3C3D">
        <w:t xml:space="preserve">Je kan </w:t>
      </w:r>
      <w:r w:rsidR="00D42DE9">
        <w:t xml:space="preserve">aandacht hebben voor het </w:t>
      </w:r>
      <w:r w:rsidRPr="004D3C3D">
        <w:t>langzaam bewegen, laten dalen zonder breuk en nauwkeurig plaatsen.</w:t>
      </w:r>
    </w:p>
    <w:p w14:paraId="22B2092F" w14:textId="706A8903" w:rsidR="009F6759" w:rsidRDefault="009F6759" w:rsidP="00E346B1">
      <w:pPr>
        <w:pStyle w:val="Doel"/>
        <w:numPr>
          <w:ilvl w:val="0"/>
          <w:numId w:val="6"/>
        </w:numPr>
      </w:pPr>
      <w:bookmarkStart w:id="128" w:name="_Toc128387489"/>
      <w:r w:rsidRPr="00835707">
        <w:t xml:space="preserve">De leerlingen </w:t>
      </w:r>
      <w:r w:rsidR="008C2BE4">
        <w:t xml:space="preserve">bedienen de graafmachine ter ondersteuning van de </w:t>
      </w:r>
      <w:r w:rsidR="00386057">
        <w:t xml:space="preserve">stratenmaker, </w:t>
      </w:r>
      <w:r w:rsidRPr="00835707">
        <w:t xml:space="preserve">plaatsen de graafmachine in veiligheidsmodus, stappen uit en helpen de </w:t>
      </w:r>
      <w:r>
        <w:t>stratenmaker</w:t>
      </w:r>
      <w:r w:rsidRPr="00835707">
        <w:t xml:space="preserve"> bij het </w:t>
      </w:r>
      <w:r>
        <w:t>plaatsen van borduren, afvoergeulen, straatkolken, snelheidsremmers en straatmeubilair.</w:t>
      </w:r>
      <w:bookmarkEnd w:id="128"/>
    </w:p>
    <w:p w14:paraId="52C81CBB" w14:textId="55D0161F" w:rsidR="000466F6" w:rsidRDefault="000466F6" w:rsidP="000466F6">
      <w:pPr>
        <w:pStyle w:val="Doel"/>
      </w:pPr>
      <w:bookmarkStart w:id="129" w:name="_Toc128387490"/>
      <w:r w:rsidRPr="00B43DD2">
        <w:t>De leerlingen ronden de werkzaamheden af</w:t>
      </w:r>
      <w:r w:rsidR="007B5EB9">
        <w:t xml:space="preserve">, </w:t>
      </w:r>
      <w:r>
        <w:t>p</w:t>
      </w:r>
      <w:r w:rsidRPr="000466F6">
        <w:t>arkeren</w:t>
      </w:r>
      <w:r w:rsidR="0065180E">
        <w:t xml:space="preserve"> </w:t>
      </w:r>
      <w:r w:rsidRPr="000466F6">
        <w:t>en</w:t>
      </w:r>
      <w:r w:rsidR="00DB24A0">
        <w:t xml:space="preserve"> schakelen de</w:t>
      </w:r>
      <w:r w:rsidRPr="000466F6">
        <w:t xml:space="preserve"> besturing uit</w:t>
      </w:r>
      <w:r w:rsidR="00263BE2">
        <w:t>,</w:t>
      </w:r>
      <w:r w:rsidR="000F05DF">
        <w:t xml:space="preserve"> reinigen de </w:t>
      </w:r>
      <w:r w:rsidR="007B5EB9">
        <w:t>graaf</w:t>
      </w:r>
      <w:r w:rsidR="000F05DF">
        <w:t xml:space="preserve">machine </w:t>
      </w:r>
      <w:r w:rsidR="000F05DF" w:rsidRPr="002D2093">
        <w:t xml:space="preserve">en laten </w:t>
      </w:r>
      <w:r w:rsidR="008E3A11" w:rsidRPr="002D2093">
        <w:t>ze</w:t>
      </w:r>
      <w:r w:rsidR="007B5EB9" w:rsidRPr="002D2093">
        <w:t xml:space="preserve"> </w:t>
      </w:r>
      <w:r w:rsidR="000F05DF" w:rsidRPr="002D2093">
        <w:t>veilig achter.</w:t>
      </w:r>
      <w:bookmarkEnd w:id="129"/>
    </w:p>
    <w:p w14:paraId="55BFCF67" w14:textId="085DBF86" w:rsidR="000466F6" w:rsidRDefault="000466F6" w:rsidP="000E645F">
      <w:pPr>
        <w:pStyle w:val="Wenk"/>
      </w:pPr>
      <w:r w:rsidRPr="008A4284">
        <w:t>Je kan aandacht besteden aan de opstelplaats: horizontaal, stabiel, vaste grond, vrij van obstakels en buiten de verkeerscirculatie.</w:t>
      </w:r>
    </w:p>
    <w:p w14:paraId="092F6951" w14:textId="17392988" w:rsidR="00263BE2" w:rsidRDefault="00263BE2" w:rsidP="007C1E23">
      <w:pPr>
        <w:pStyle w:val="Kop3"/>
      </w:pPr>
      <w:bookmarkStart w:id="130" w:name="_Toc157267370"/>
      <w:r>
        <w:t>Wiellader</w:t>
      </w:r>
      <w:r w:rsidR="007C1E23">
        <w:t xml:space="preserve"> besturen en bedienen</w:t>
      </w:r>
      <w:bookmarkEnd w:id="130"/>
    </w:p>
    <w:p w14:paraId="11996F9F" w14:textId="77777777" w:rsidR="00616122" w:rsidRPr="009F4231" w:rsidRDefault="00616122" w:rsidP="00616122">
      <w:pPr>
        <w:pStyle w:val="Concordantie"/>
        <w:rPr>
          <w:rFonts w:cs="Calibri"/>
        </w:rPr>
      </w:pPr>
      <w:r w:rsidRPr="009F4231">
        <w:rPr>
          <w:rFonts w:cs="Calibri"/>
        </w:rPr>
        <w:t>Minimumdoelen, specifieke minimumdoelen of doelen die leiden naar BK</w:t>
      </w:r>
    </w:p>
    <w:p w14:paraId="465BCED9" w14:textId="77777777" w:rsidR="00616122" w:rsidRPr="009F4231" w:rsidRDefault="00616122" w:rsidP="00616122">
      <w:pPr>
        <w:pStyle w:val="MDSMDBK"/>
        <w:rPr>
          <w:rFonts w:cs="Calibri"/>
        </w:rPr>
      </w:pPr>
      <w:r w:rsidRPr="009F4231">
        <w:rPr>
          <w:rFonts w:cs="Calibri"/>
        </w:rPr>
        <w:t>BK 20</w:t>
      </w:r>
      <w:r w:rsidRPr="009F4231">
        <w:rPr>
          <w:rFonts w:cs="Calibri"/>
        </w:rPr>
        <w:tab/>
        <w:t>De leerlingen voeren grondverzet uit met een wiellader. (LPD 43)</w:t>
      </w:r>
    </w:p>
    <w:p w14:paraId="4B1B3B7D" w14:textId="77777777" w:rsidR="00616122" w:rsidRPr="009F4231" w:rsidRDefault="00616122" w:rsidP="00616122">
      <w:pPr>
        <w:pStyle w:val="MDSMDBK"/>
        <w:rPr>
          <w:rFonts w:cs="Calibri"/>
        </w:rPr>
      </w:pPr>
      <w:r w:rsidRPr="009F4231">
        <w:rPr>
          <w:rFonts w:cs="Calibri"/>
        </w:rPr>
        <w:t>BK 21</w:t>
      </w:r>
      <w:r w:rsidRPr="009F4231">
        <w:rPr>
          <w:rFonts w:cs="Calibri"/>
        </w:rPr>
        <w:tab/>
        <w:t>De leerlingen vervoeren het materiaal met een wiellader op de werf. (LPD 44)</w:t>
      </w:r>
    </w:p>
    <w:p w14:paraId="6EC61063" w14:textId="77777777" w:rsidR="00616122" w:rsidRPr="009F4231" w:rsidRDefault="00616122" w:rsidP="00616122">
      <w:pPr>
        <w:pStyle w:val="MDSMDBK"/>
        <w:rPr>
          <w:rFonts w:cs="Calibri"/>
        </w:rPr>
      </w:pPr>
      <w:r w:rsidRPr="009F4231">
        <w:rPr>
          <w:rFonts w:cs="Calibri"/>
        </w:rPr>
        <w:t>BK 22</w:t>
      </w:r>
      <w:r w:rsidRPr="009F4231">
        <w:rPr>
          <w:rFonts w:cs="Calibri"/>
        </w:rPr>
        <w:tab/>
        <w:t>De leerlingen laden het materiaal met een wiellader. (LPD 45)</w:t>
      </w:r>
    </w:p>
    <w:p w14:paraId="3F6F87F9" w14:textId="77777777" w:rsidR="00616122" w:rsidRPr="009F4231" w:rsidRDefault="00616122" w:rsidP="00616122">
      <w:pPr>
        <w:pStyle w:val="MDSMDBK"/>
        <w:rPr>
          <w:rFonts w:cs="Calibri"/>
        </w:rPr>
      </w:pPr>
      <w:r w:rsidRPr="009F4231">
        <w:rPr>
          <w:rFonts w:cs="Calibri"/>
        </w:rPr>
        <w:t>BK 23</w:t>
      </w:r>
      <w:r w:rsidRPr="009F4231">
        <w:rPr>
          <w:rFonts w:cs="Calibri"/>
        </w:rPr>
        <w:tab/>
        <w:t>De leerlingen ronden de werkzaamheden uitgevoerd met een wiellader af. (LPD 46)</w:t>
      </w:r>
    </w:p>
    <w:p w14:paraId="34C0256A" w14:textId="77777777" w:rsidR="00616122" w:rsidRPr="009F4231" w:rsidRDefault="00616122" w:rsidP="00616122">
      <w:pPr>
        <w:pStyle w:val="MDSMDBK"/>
        <w:rPr>
          <w:rFonts w:cs="Calibri"/>
        </w:rPr>
      </w:pPr>
      <w:r w:rsidRPr="009F4231">
        <w:rPr>
          <w:rFonts w:cs="Calibri"/>
        </w:rPr>
        <w:t>Onderliggende kennis bij doelen die leiden naar BK</w:t>
      </w:r>
    </w:p>
    <w:p w14:paraId="4A6811B3" w14:textId="77777777" w:rsidR="00616122" w:rsidRPr="009F4231" w:rsidRDefault="00616122" w:rsidP="00616122">
      <w:pPr>
        <w:pStyle w:val="Onderliggendekennis"/>
        <w:rPr>
          <w:rFonts w:ascii="Calibri" w:hAnsi="Calibri" w:cs="Calibri"/>
        </w:rPr>
      </w:pPr>
      <w:r w:rsidRPr="009F4231">
        <w:rPr>
          <w:rFonts w:ascii="Calibri" w:hAnsi="Calibri" w:cs="Calibri"/>
        </w:rPr>
        <w:t>i. Opstelplaatsen: eisen (LPD 16, 32, 33, 35, 41, 42, 46, 49, 51)</w:t>
      </w:r>
    </w:p>
    <w:p w14:paraId="157BD0BA" w14:textId="77777777" w:rsidR="00616122" w:rsidRPr="009F4231" w:rsidRDefault="00616122" w:rsidP="00616122">
      <w:pPr>
        <w:pStyle w:val="Kennis"/>
        <w:rPr>
          <w:rFonts w:ascii="Calibri" w:hAnsi="Calibri" w:cs="Calibri"/>
        </w:rPr>
      </w:pPr>
      <w:r w:rsidRPr="009F4231">
        <w:rPr>
          <w:rFonts w:ascii="Calibri" w:hAnsi="Calibri" w:cs="Calibri"/>
        </w:rPr>
        <w:t>s. Start- en stopprocedures (LPD 22, 29, 41, 42, 46, 49, 51)</w:t>
      </w:r>
    </w:p>
    <w:p w14:paraId="4A033B19" w14:textId="77777777" w:rsidR="00616122" w:rsidRPr="009F4231" w:rsidRDefault="00616122" w:rsidP="00616122">
      <w:pPr>
        <w:pStyle w:val="Kennis"/>
        <w:rPr>
          <w:rFonts w:ascii="Calibri" w:hAnsi="Calibri" w:cs="Calibri"/>
        </w:rPr>
      </w:pPr>
      <w:r w:rsidRPr="009F4231">
        <w:rPr>
          <w:rFonts w:ascii="Calibri" w:hAnsi="Calibri" w:cs="Calibri"/>
        </w:rPr>
        <w:t>qq. Laadcapaciteit: dumper, vrachtwagen, kipkar (LPD 45)</w:t>
      </w:r>
    </w:p>
    <w:p w14:paraId="78FF0B84" w14:textId="77777777" w:rsidR="00616122" w:rsidRPr="009F4231" w:rsidRDefault="00616122" w:rsidP="00616122">
      <w:pPr>
        <w:pStyle w:val="Kennis"/>
        <w:rPr>
          <w:rFonts w:ascii="Calibri" w:hAnsi="Calibri" w:cs="Calibri"/>
        </w:rPr>
      </w:pPr>
      <w:r w:rsidRPr="009F4231">
        <w:rPr>
          <w:rFonts w:ascii="Calibri" w:hAnsi="Calibri" w:cs="Calibri"/>
        </w:rPr>
        <w:t>rr. Procedures om een vastgeraakt voertuig los te maken  (LPD 43)</w:t>
      </w:r>
    </w:p>
    <w:p w14:paraId="71AC3914" w14:textId="21F40CBB" w:rsidR="003D61D5" w:rsidRDefault="003D61D5" w:rsidP="005D08FB">
      <w:pPr>
        <w:pStyle w:val="Doel"/>
      </w:pPr>
      <w:bookmarkStart w:id="131" w:name="_Toc128387491"/>
      <w:r w:rsidRPr="008A4284">
        <w:t>De leerlingen voeren grondverzet uit met een wiellader</w:t>
      </w:r>
      <w:r w:rsidR="0006571A">
        <w:t>.</w:t>
      </w:r>
      <w:bookmarkEnd w:id="131"/>
    </w:p>
    <w:p w14:paraId="0C8E0EA2" w14:textId="5D53D4CF" w:rsidR="008A29B3" w:rsidRPr="00711B38" w:rsidRDefault="008A29B3" w:rsidP="00324D9F">
      <w:pPr>
        <w:pStyle w:val="Afbakeningalleen"/>
      </w:pPr>
      <w:r w:rsidRPr="00CD6C92">
        <w:t>Procedures om een vastgeraakt voertuig los te maken</w:t>
      </w:r>
    </w:p>
    <w:p w14:paraId="34358EA7" w14:textId="79280973" w:rsidR="003D61D5" w:rsidRPr="00F24C84" w:rsidRDefault="00510EA8" w:rsidP="008E3A11">
      <w:pPr>
        <w:pStyle w:val="Wenk"/>
      </w:pPr>
      <w:r>
        <w:t xml:space="preserve">Je kan aandacht hebben voor het </w:t>
      </w:r>
      <w:r w:rsidR="003D61D5">
        <w:t>b</w:t>
      </w:r>
      <w:r w:rsidR="003D61D5" w:rsidRPr="008A4284">
        <w:t>ouwrijp maken van het terrein</w:t>
      </w:r>
      <w:r w:rsidR="009C7EE9">
        <w:t>, a</w:t>
      </w:r>
      <w:r w:rsidR="003D61D5" w:rsidRPr="00F24C84">
        <w:t>fgraven</w:t>
      </w:r>
      <w:r w:rsidR="009C7EE9" w:rsidRPr="00F24C84">
        <w:t>, a</w:t>
      </w:r>
      <w:r w:rsidR="003D61D5" w:rsidRPr="00F24C84">
        <w:t>anaarden van de oppervlakte of uitgraving</w:t>
      </w:r>
      <w:r w:rsidR="009C7EE9" w:rsidRPr="00F24C84">
        <w:t>, o</w:t>
      </w:r>
      <w:r w:rsidR="003D61D5" w:rsidRPr="00F24C84">
        <w:t>phogen van terreinen</w:t>
      </w:r>
      <w:r w:rsidR="00F24C84" w:rsidRPr="00F24C84">
        <w:t xml:space="preserve">, </w:t>
      </w:r>
      <w:r w:rsidR="00F24C84">
        <w:t>v</w:t>
      </w:r>
      <w:r w:rsidR="003D61D5" w:rsidRPr="00F24C84">
        <w:t xml:space="preserve">erdichten </w:t>
      </w:r>
      <w:r w:rsidR="003D61D5" w:rsidRPr="00F24C84">
        <w:lastRenderedPageBreak/>
        <w:t>van gronden</w:t>
      </w:r>
      <w:r w:rsidR="00F24C84">
        <w:t>.</w:t>
      </w:r>
    </w:p>
    <w:p w14:paraId="7C41807F" w14:textId="7F1E6DD9" w:rsidR="00FE22CB" w:rsidRDefault="00FE22CB" w:rsidP="00FE22CB">
      <w:pPr>
        <w:pStyle w:val="Doel"/>
      </w:pPr>
      <w:bookmarkStart w:id="132" w:name="_Toc128387492"/>
      <w:r w:rsidRPr="008A4284">
        <w:t>De leerlingen hef</w:t>
      </w:r>
      <w:r>
        <w:t xml:space="preserve">fen </w:t>
      </w:r>
      <w:r w:rsidRPr="008A4284">
        <w:t>het materiaal zo efficiënt mogelijk op met de wiellader, vervoeren het op de werf en storten de lading.</w:t>
      </w:r>
      <w:bookmarkEnd w:id="132"/>
    </w:p>
    <w:p w14:paraId="208152E0" w14:textId="77777777" w:rsidR="00FE22CB" w:rsidRDefault="00FE22CB" w:rsidP="000E645F">
      <w:pPr>
        <w:pStyle w:val="Wenk"/>
      </w:pPr>
      <w:r w:rsidRPr="00FE22CB">
        <w:t>Je kan aandacht</w:t>
      </w:r>
      <w:r>
        <w:t xml:space="preserve"> besteden aan het automatisch weegsysteem op een wiellader.</w:t>
      </w:r>
    </w:p>
    <w:p w14:paraId="415FB73B" w14:textId="3C2B05D1" w:rsidR="008A29B3" w:rsidRDefault="001D690E" w:rsidP="008E3A11">
      <w:pPr>
        <w:pStyle w:val="Doel"/>
      </w:pPr>
      <w:bookmarkStart w:id="133" w:name="_Toc128387493"/>
      <w:r w:rsidRPr="007A333B">
        <w:t xml:space="preserve">De leerlingen laden het materiaal </w:t>
      </w:r>
      <w:r>
        <w:t xml:space="preserve">met een wiellader </w:t>
      </w:r>
      <w:r>
        <w:rPr>
          <w:rFonts w:cstheme="minorHAnsi"/>
        </w:rPr>
        <w:t>en houden rekening met</w:t>
      </w:r>
      <w:bookmarkEnd w:id="133"/>
      <w:r>
        <w:t xml:space="preserve"> </w:t>
      </w:r>
      <w:r w:rsidR="008E3A11">
        <w:t>de l</w:t>
      </w:r>
      <w:r w:rsidR="008A29B3" w:rsidRPr="00CD6C92">
        <w:t>aadcapaciteit</w:t>
      </w:r>
      <w:r w:rsidR="008E3A11">
        <w:t xml:space="preserve"> </w:t>
      </w:r>
      <w:r w:rsidR="0064324D">
        <w:t xml:space="preserve">en -procedures </w:t>
      </w:r>
      <w:r w:rsidR="00E46E2F">
        <w:t xml:space="preserve">bij een </w:t>
      </w:r>
      <w:r w:rsidR="008A29B3" w:rsidRPr="00CD6C92">
        <w:t>dumper, vrachtwagen, kipkar</w:t>
      </w:r>
      <w:r w:rsidR="008E3A11">
        <w:t xml:space="preserve"> of</w:t>
      </w:r>
      <w:r w:rsidR="008A29B3">
        <w:t xml:space="preserve"> container</w:t>
      </w:r>
      <w:r w:rsidR="008E3A11">
        <w:t>.</w:t>
      </w:r>
    </w:p>
    <w:p w14:paraId="1C3EBEB4" w14:textId="4C953464" w:rsidR="002116DF" w:rsidRDefault="00E3589B" w:rsidP="002116DF">
      <w:pPr>
        <w:pStyle w:val="Wenk"/>
      </w:pPr>
      <w:r>
        <w:t xml:space="preserve">Je kan aandacht hebben voor </w:t>
      </w:r>
      <w:r w:rsidR="002116DF">
        <w:t>w</w:t>
      </w:r>
      <w:r w:rsidR="002116DF" w:rsidRPr="001D690E">
        <w:t>endbaarheid</w:t>
      </w:r>
      <w:r w:rsidR="002116DF">
        <w:t>, de o</w:t>
      </w:r>
      <w:r w:rsidR="002116DF" w:rsidRPr="001D690E">
        <w:t>ptimale positie en zwenkhoek bij het laden</w:t>
      </w:r>
      <w:r w:rsidR="002116DF">
        <w:t>, de v</w:t>
      </w:r>
      <w:r w:rsidR="002116DF" w:rsidRPr="001D690E">
        <w:t>erplaatsbaarheid</w:t>
      </w:r>
      <w:r w:rsidR="002116DF">
        <w:t>, k</w:t>
      </w:r>
      <w:r w:rsidR="002116DF" w:rsidRPr="001D690E">
        <w:t>racht</w:t>
      </w:r>
      <w:r w:rsidR="008E3A11">
        <w:t xml:space="preserve"> en</w:t>
      </w:r>
      <w:r w:rsidR="002116DF" w:rsidRPr="001D690E">
        <w:t xml:space="preserve"> graaf- en laadvermogen</w:t>
      </w:r>
      <w:r w:rsidR="008E3A11">
        <w:t>.</w:t>
      </w:r>
    </w:p>
    <w:p w14:paraId="4E9DE50F" w14:textId="2E58A401" w:rsidR="004F7748" w:rsidRPr="002D2093" w:rsidRDefault="004F7748" w:rsidP="00CF273E">
      <w:pPr>
        <w:pStyle w:val="Doel"/>
      </w:pPr>
      <w:bookmarkStart w:id="134" w:name="_Toc128387494"/>
      <w:r w:rsidRPr="002D2093">
        <w:t>De leerlingen ronden de werkzaamheden af</w:t>
      </w:r>
      <w:r w:rsidR="008E3A11" w:rsidRPr="002D2093">
        <w:t xml:space="preserve">, </w:t>
      </w:r>
      <w:r w:rsidR="00C66826" w:rsidRPr="002D2093">
        <w:t>p</w:t>
      </w:r>
      <w:r w:rsidRPr="002D2093">
        <w:t>arkeren</w:t>
      </w:r>
      <w:r w:rsidR="0065180E" w:rsidRPr="002D2093">
        <w:t xml:space="preserve"> </w:t>
      </w:r>
      <w:r w:rsidR="002D2093" w:rsidRPr="002D2093">
        <w:t xml:space="preserve">en </w:t>
      </w:r>
      <w:r w:rsidR="00C66826" w:rsidRPr="002D2093">
        <w:t>schakelen de</w:t>
      </w:r>
      <w:r w:rsidRPr="002D2093">
        <w:t xml:space="preserve"> besturing uit</w:t>
      </w:r>
      <w:r w:rsidR="00CF273E" w:rsidRPr="002D2093">
        <w:t xml:space="preserve">, reinigen </w:t>
      </w:r>
      <w:r w:rsidR="0065180E" w:rsidRPr="002D2093">
        <w:t xml:space="preserve">de </w:t>
      </w:r>
      <w:r w:rsidR="002D2093" w:rsidRPr="002D2093">
        <w:t>wiel</w:t>
      </w:r>
      <w:r w:rsidR="00FB0C97">
        <w:t>l</w:t>
      </w:r>
      <w:r w:rsidR="002D2093" w:rsidRPr="002D2093">
        <w:t>ader</w:t>
      </w:r>
      <w:r w:rsidR="00CF273E" w:rsidRPr="002D2093">
        <w:t xml:space="preserve"> en laten </w:t>
      </w:r>
      <w:r w:rsidR="008E3A11" w:rsidRPr="002D2093">
        <w:t>ze</w:t>
      </w:r>
      <w:r w:rsidR="00CF273E" w:rsidRPr="002D2093">
        <w:t xml:space="preserve"> v</w:t>
      </w:r>
      <w:r w:rsidRPr="002D2093">
        <w:t>eilig achter</w:t>
      </w:r>
      <w:r w:rsidR="00CF273E" w:rsidRPr="002D2093">
        <w:t>.</w:t>
      </w:r>
      <w:bookmarkEnd w:id="134"/>
    </w:p>
    <w:p w14:paraId="72AD1474" w14:textId="2487368C" w:rsidR="004F7748" w:rsidRDefault="004F7748" w:rsidP="000E645F">
      <w:pPr>
        <w:pStyle w:val="Wenk"/>
      </w:pPr>
      <w:r w:rsidRPr="008A4284">
        <w:t>Je kan aandacht besteden aan de opstelplaats: horizontaal, stabiel, vaste grond, vrij van obstakels en buiten de verkeerscirculatie.</w:t>
      </w:r>
    </w:p>
    <w:p w14:paraId="2F7B579D" w14:textId="0E27D78A" w:rsidR="00633F93" w:rsidRDefault="00633F93" w:rsidP="007C1E23">
      <w:pPr>
        <w:pStyle w:val="Kop3"/>
      </w:pPr>
      <w:bookmarkStart w:id="135" w:name="_Toc157267371"/>
      <w:r>
        <w:t>Bulldozer</w:t>
      </w:r>
      <w:r w:rsidR="007C1E23">
        <w:t xml:space="preserve"> be</w:t>
      </w:r>
      <w:r w:rsidR="00EB6864">
        <w:t>s</w:t>
      </w:r>
      <w:r w:rsidR="007C1E23">
        <w:t>turen en</w:t>
      </w:r>
      <w:r w:rsidR="00EB6864">
        <w:t xml:space="preserve"> bedienen</w:t>
      </w:r>
      <w:bookmarkEnd w:id="135"/>
    </w:p>
    <w:p w14:paraId="25C37572" w14:textId="77777777" w:rsidR="00FB74CD" w:rsidRPr="009F4231" w:rsidRDefault="00FB74CD" w:rsidP="00FB74CD">
      <w:pPr>
        <w:pStyle w:val="Concordantie"/>
        <w:rPr>
          <w:rFonts w:cs="Calibri"/>
        </w:rPr>
      </w:pPr>
      <w:r w:rsidRPr="009F4231">
        <w:rPr>
          <w:rFonts w:cs="Calibri"/>
        </w:rPr>
        <w:t>Minimumdoelen, specifieke minimumdoelen of doelen die leiden naar BK</w:t>
      </w:r>
    </w:p>
    <w:p w14:paraId="567D5713" w14:textId="77777777" w:rsidR="00FB74CD" w:rsidRPr="009F4231" w:rsidRDefault="00FB74CD" w:rsidP="00FB74CD">
      <w:pPr>
        <w:pStyle w:val="MDSMDBK"/>
        <w:rPr>
          <w:rFonts w:cs="Calibri"/>
        </w:rPr>
      </w:pPr>
      <w:r w:rsidRPr="009F4231">
        <w:rPr>
          <w:rFonts w:cs="Calibri"/>
        </w:rPr>
        <w:t>BK 26</w:t>
      </w:r>
      <w:r w:rsidRPr="009F4231">
        <w:rPr>
          <w:rFonts w:cs="Calibri"/>
        </w:rPr>
        <w:tab/>
        <w:t>De leerlingen voeren grondverzet uit met een bulldozer. (LPD 47)</w:t>
      </w:r>
    </w:p>
    <w:p w14:paraId="21826ABE" w14:textId="77777777" w:rsidR="00FB74CD" w:rsidRPr="009F4231" w:rsidRDefault="00FB74CD" w:rsidP="00FB74CD">
      <w:pPr>
        <w:pStyle w:val="MDSMDBK"/>
        <w:rPr>
          <w:rFonts w:cs="Calibri"/>
        </w:rPr>
      </w:pPr>
      <w:r w:rsidRPr="009F4231">
        <w:rPr>
          <w:rFonts w:cs="Calibri"/>
        </w:rPr>
        <w:t>BK 27</w:t>
      </w:r>
      <w:r w:rsidRPr="009F4231">
        <w:rPr>
          <w:rFonts w:cs="Calibri"/>
        </w:rPr>
        <w:tab/>
        <w:t>De leerlingen profileren het bouwterrein met een bulldozer. (LPD 48)</w:t>
      </w:r>
    </w:p>
    <w:p w14:paraId="2345B1A6" w14:textId="77777777" w:rsidR="00FB74CD" w:rsidRPr="009F4231" w:rsidRDefault="00FB74CD" w:rsidP="00FB74CD">
      <w:pPr>
        <w:pStyle w:val="MDSMDBK"/>
        <w:rPr>
          <w:rFonts w:cs="Calibri"/>
        </w:rPr>
      </w:pPr>
      <w:r w:rsidRPr="009F4231">
        <w:rPr>
          <w:rFonts w:cs="Calibri"/>
        </w:rPr>
        <w:t>BK 28</w:t>
      </w:r>
      <w:r w:rsidRPr="009F4231">
        <w:rPr>
          <w:rFonts w:cs="Calibri"/>
        </w:rPr>
        <w:tab/>
        <w:t>De leerlingen ronden de werkzaamheden uitgevoerd met een bulldozer af. (LPD 49)</w:t>
      </w:r>
    </w:p>
    <w:p w14:paraId="43BCF0BE" w14:textId="77777777" w:rsidR="00FB74CD" w:rsidRPr="009F4231" w:rsidRDefault="00FB74CD" w:rsidP="00FB74CD">
      <w:pPr>
        <w:pStyle w:val="MDSMDBK"/>
        <w:rPr>
          <w:rFonts w:cs="Calibri"/>
        </w:rPr>
      </w:pPr>
      <w:r w:rsidRPr="009F4231">
        <w:rPr>
          <w:rFonts w:cs="Calibri"/>
        </w:rPr>
        <w:t>Onderliggende kennis bij doelen die leiden naar BK</w:t>
      </w:r>
    </w:p>
    <w:p w14:paraId="426C6EC8" w14:textId="77777777" w:rsidR="00FB74CD" w:rsidRPr="009F4231" w:rsidRDefault="00FB74CD" w:rsidP="00FB74CD">
      <w:pPr>
        <w:pStyle w:val="Kennis"/>
        <w:rPr>
          <w:rFonts w:ascii="Calibri" w:hAnsi="Calibri" w:cs="Calibri"/>
        </w:rPr>
      </w:pPr>
      <w:r w:rsidRPr="009F4231">
        <w:rPr>
          <w:rFonts w:ascii="Calibri" w:hAnsi="Calibri" w:cs="Calibri"/>
        </w:rPr>
        <w:t>i. Opstelplaatsen: eisen (LPD 16, 32, 33, 35, 41, 42, 46, 49, 51)</w:t>
      </w:r>
    </w:p>
    <w:p w14:paraId="54E2CC9E" w14:textId="77777777" w:rsidR="00FB74CD" w:rsidRPr="009F4231" w:rsidRDefault="00FB74CD" w:rsidP="00FB74CD">
      <w:pPr>
        <w:pStyle w:val="Kennis"/>
        <w:rPr>
          <w:rFonts w:ascii="Calibri" w:hAnsi="Calibri" w:cs="Calibri"/>
        </w:rPr>
      </w:pPr>
      <w:r w:rsidRPr="009F4231">
        <w:rPr>
          <w:rFonts w:ascii="Calibri" w:hAnsi="Calibri" w:cs="Calibri"/>
        </w:rPr>
        <w:t>s. Start- en stopprocedures (LPD 22, 29, 41, 42, 46, 49, 51)</w:t>
      </w:r>
    </w:p>
    <w:p w14:paraId="1BD09AB3" w14:textId="77777777" w:rsidR="00FB74CD" w:rsidRPr="009F4231" w:rsidRDefault="00FB74CD" w:rsidP="00FB74CD">
      <w:pPr>
        <w:pStyle w:val="Kennis"/>
        <w:rPr>
          <w:rFonts w:ascii="Calibri" w:hAnsi="Calibri" w:cs="Calibri"/>
        </w:rPr>
      </w:pPr>
      <w:r w:rsidRPr="009F4231">
        <w:rPr>
          <w:rFonts w:ascii="Calibri" w:hAnsi="Calibri" w:cs="Calibri"/>
        </w:rPr>
        <w:t>uu. Opgelegde afmetingen en toegestane afwijkingen bij nivelleerwerken (LPD 47)</w:t>
      </w:r>
    </w:p>
    <w:p w14:paraId="2CCB7B94" w14:textId="77777777" w:rsidR="00FB74CD" w:rsidRPr="009F4231" w:rsidRDefault="00FB74CD" w:rsidP="00FB74CD">
      <w:pPr>
        <w:pStyle w:val="Kennis"/>
        <w:rPr>
          <w:rFonts w:ascii="Calibri" w:hAnsi="Calibri" w:cs="Calibri"/>
          <w:color w:val="FF0000"/>
        </w:rPr>
      </w:pPr>
      <w:r w:rsidRPr="009F4231">
        <w:rPr>
          <w:rFonts w:ascii="Calibri" w:hAnsi="Calibri" w:cs="Calibri"/>
        </w:rPr>
        <w:t>vv. Taludprofielen (LPD 48)</w:t>
      </w:r>
    </w:p>
    <w:p w14:paraId="71BAD9EA" w14:textId="180A30D3" w:rsidR="00AB29EB" w:rsidRDefault="00AB29EB" w:rsidP="00AB29EB">
      <w:pPr>
        <w:pStyle w:val="Doel"/>
      </w:pPr>
      <w:bookmarkStart w:id="136" w:name="_Toc128387495"/>
      <w:r w:rsidRPr="008A4284">
        <w:t>De leerlingen voeren grondverzet uit met een bulldozer</w:t>
      </w:r>
      <w:r w:rsidR="00E4254C">
        <w:t>.</w:t>
      </w:r>
      <w:bookmarkEnd w:id="136"/>
    </w:p>
    <w:p w14:paraId="18E0979D" w14:textId="39028DC7" w:rsidR="00AB29EB" w:rsidRPr="008A4284" w:rsidRDefault="00C54D40" w:rsidP="008E3A11">
      <w:pPr>
        <w:pStyle w:val="Wenk"/>
        <w:rPr>
          <w:rFonts w:cstheme="minorHAnsi"/>
        </w:rPr>
      </w:pPr>
      <w:r>
        <w:t xml:space="preserve">Je kan aandacht hebben voor </w:t>
      </w:r>
      <w:r w:rsidR="00850884">
        <w:t xml:space="preserve">het bouwrijp maken </w:t>
      </w:r>
      <w:r w:rsidR="005D5267">
        <w:t>van het terrein, afgraven, aanaarden van de oppervlakte of u</w:t>
      </w:r>
      <w:r w:rsidR="00E4254C">
        <w:t>i</w:t>
      </w:r>
      <w:r w:rsidR="005D5267">
        <w:t>tgraving, ophopen</w:t>
      </w:r>
      <w:r w:rsidR="00E4254C">
        <w:t xml:space="preserve"> van terreinen, verdichten van gronden.</w:t>
      </w:r>
    </w:p>
    <w:p w14:paraId="3D1A9E6B" w14:textId="0FE38A17" w:rsidR="00CB22BC" w:rsidRDefault="00CB22BC" w:rsidP="00CB22BC">
      <w:pPr>
        <w:pStyle w:val="Doel"/>
      </w:pPr>
      <w:bookmarkStart w:id="137" w:name="_Toc128387496"/>
      <w:r w:rsidRPr="008A4284">
        <w:t>De leerlingen profileren het bouwterrein met een bulldozer</w:t>
      </w:r>
      <w:r w:rsidR="003B76EB">
        <w:t>.</w:t>
      </w:r>
      <w:bookmarkEnd w:id="137"/>
    </w:p>
    <w:p w14:paraId="2177CAC5" w14:textId="76FEB0EE" w:rsidR="00C54D40" w:rsidRDefault="00C54D40" w:rsidP="00223323">
      <w:pPr>
        <w:pStyle w:val="Afbakeningalleen"/>
      </w:pPr>
      <w:r>
        <w:t>Taludprofielen</w:t>
      </w:r>
    </w:p>
    <w:p w14:paraId="04107923" w14:textId="2A2470C7" w:rsidR="00CB22BC" w:rsidRPr="002D2093" w:rsidRDefault="00C54D40" w:rsidP="0065180E">
      <w:pPr>
        <w:pStyle w:val="Wenk"/>
      </w:pPr>
      <w:r>
        <w:t xml:space="preserve">Je kan aandacht hebben voor </w:t>
      </w:r>
      <w:r w:rsidR="00A85449">
        <w:t xml:space="preserve">het </w:t>
      </w:r>
      <w:r w:rsidR="00CB22BC">
        <w:t>profi</w:t>
      </w:r>
      <w:r w:rsidR="00B87943">
        <w:t>leren van het bouwterrein</w:t>
      </w:r>
      <w:r w:rsidR="00A85449">
        <w:t xml:space="preserve">, het </w:t>
      </w:r>
      <w:r w:rsidR="00B87943">
        <w:t xml:space="preserve">afgraven van het talud en </w:t>
      </w:r>
      <w:r w:rsidR="00B87943" w:rsidRPr="002D2093">
        <w:t>het nivelleren.</w:t>
      </w:r>
    </w:p>
    <w:p w14:paraId="446BF884" w14:textId="7CA77171" w:rsidR="00CB22BC" w:rsidRPr="002D2093" w:rsidRDefault="00CB22BC" w:rsidP="000E645F">
      <w:pPr>
        <w:pStyle w:val="Wenk"/>
      </w:pPr>
      <w:r w:rsidRPr="002D2093">
        <w:t xml:space="preserve">Je kan aandacht besteden aan het </w:t>
      </w:r>
      <w:r w:rsidR="00A85449" w:rsidRPr="002D2093">
        <w:t xml:space="preserve">topografisch </w:t>
      </w:r>
      <w:r w:rsidRPr="002D2093">
        <w:t>uitzetten van taludprofielen</w:t>
      </w:r>
      <w:r w:rsidR="0065180E" w:rsidRPr="002D2093">
        <w:t>.</w:t>
      </w:r>
    </w:p>
    <w:p w14:paraId="1E0256A1" w14:textId="747A33C9" w:rsidR="00765B4F" w:rsidRPr="002D2093" w:rsidRDefault="00765B4F" w:rsidP="00765B4F">
      <w:pPr>
        <w:pStyle w:val="Doel"/>
      </w:pPr>
      <w:bookmarkStart w:id="138" w:name="_Toc128387497"/>
      <w:r w:rsidRPr="002D2093">
        <w:t>De leerlingen ronden de werkzaamheden af</w:t>
      </w:r>
      <w:r w:rsidR="002D2093" w:rsidRPr="002D2093">
        <w:t xml:space="preserve">, </w:t>
      </w:r>
      <w:r w:rsidRPr="002D2093">
        <w:t>parkeren</w:t>
      </w:r>
      <w:r w:rsidR="0065180E" w:rsidRPr="002D2093">
        <w:t xml:space="preserve"> </w:t>
      </w:r>
      <w:r w:rsidR="002D2093" w:rsidRPr="002D2093">
        <w:t xml:space="preserve">en </w:t>
      </w:r>
      <w:r w:rsidRPr="002D2093">
        <w:t>schakelen de besturing uit</w:t>
      </w:r>
      <w:r w:rsidR="00E202E8" w:rsidRPr="002D2093">
        <w:t xml:space="preserve">, reinigen de </w:t>
      </w:r>
      <w:r w:rsidR="002D2093" w:rsidRPr="002D2093">
        <w:t xml:space="preserve">bulldozer </w:t>
      </w:r>
      <w:r w:rsidR="00E202E8" w:rsidRPr="002D2093">
        <w:t xml:space="preserve">en laten </w:t>
      </w:r>
      <w:r w:rsidR="0065180E" w:rsidRPr="002D2093">
        <w:t>ze</w:t>
      </w:r>
      <w:r w:rsidR="00E202E8" w:rsidRPr="002D2093">
        <w:t xml:space="preserve"> veilig achter.</w:t>
      </w:r>
      <w:bookmarkEnd w:id="138"/>
    </w:p>
    <w:p w14:paraId="024B6076" w14:textId="06B8A211" w:rsidR="00765B4F" w:rsidRDefault="00765B4F" w:rsidP="000E645F">
      <w:pPr>
        <w:pStyle w:val="Wenk"/>
      </w:pPr>
      <w:r w:rsidRPr="008A4284">
        <w:t>Je kan aandacht besteden aan de opstelplaats: horizontaal, stabiel, vaste grond, vrij van obstakels en buiten de verkeerscirculatie.</w:t>
      </w:r>
    </w:p>
    <w:p w14:paraId="73407D28" w14:textId="48358B41" w:rsidR="000B0A44" w:rsidRDefault="000B0A44" w:rsidP="00EB6864">
      <w:pPr>
        <w:pStyle w:val="Kop3"/>
      </w:pPr>
      <w:bookmarkStart w:id="139" w:name="_Toc157267372"/>
      <w:r>
        <w:t>Dumper</w:t>
      </w:r>
      <w:r w:rsidR="00EB6864">
        <w:t xml:space="preserve"> besturen en bedienen</w:t>
      </w:r>
      <w:bookmarkEnd w:id="139"/>
    </w:p>
    <w:p w14:paraId="2577C646" w14:textId="77777777" w:rsidR="00741D2B" w:rsidRPr="00D91DBF" w:rsidRDefault="00741D2B" w:rsidP="00741D2B">
      <w:pPr>
        <w:pStyle w:val="Concordantie"/>
      </w:pPr>
      <w:r w:rsidRPr="00D91DBF">
        <w:t>Minimumdoelen, specifieke minimumdoelen of doelen die leiden naar BK</w:t>
      </w:r>
    </w:p>
    <w:p w14:paraId="17F5C587" w14:textId="743E1CF4" w:rsidR="000B560F" w:rsidRDefault="007763DF" w:rsidP="000B560F">
      <w:pPr>
        <w:pStyle w:val="MDSMDBK"/>
      </w:pPr>
      <w:r>
        <w:t xml:space="preserve">BK </w:t>
      </w:r>
      <w:r w:rsidR="000B560F">
        <w:t>31</w:t>
      </w:r>
      <w:r w:rsidR="000B560F">
        <w:tab/>
        <w:t>De leerlingen vervoeren het materiaal met een dumper op de werf.</w:t>
      </w:r>
      <w:r w:rsidR="006C1209">
        <w:t xml:space="preserve"> (LPD 5</w:t>
      </w:r>
      <w:r w:rsidR="005D67E1">
        <w:t>0</w:t>
      </w:r>
      <w:r w:rsidR="001C683B">
        <w:t>)</w:t>
      </w:r>
    </w:p>
    <w:p w14:paraId="7AED7151" w14:textId="5BD61297" w:rsidR="00BF6829" w:rsidRDefault="007763DF" w:rsidP="000B560F">
      <w:pPr>
        <w:pStyle w:val="MDSMDBK"/>
      </w:pPr>
      <w:r>
        <w:t xml:space="preserve">BK </w:t>
      </w:r>
      <w:r w:rsidR="000B560F">
        <w:t>32</w:t>
      </w:r>
      <w:r w:rsidR="000B560F">
        <w:tab/>
        <w:t>De leerlingen ronden de werkzaamheden uitgevoerd met een dumper af.</w:t>
      </w:r>
      <w:r w:rsidR="006C1209">
        <w:t xml:space="preserve"> (LPD 5</w:t>
      </w:r>
      <w:r w:rsidR="005D67E1">
        <w:t>1</w:t>
      </w:r>
      <w:r w:rsidR="001C683B">
        <w:t>)</w:t>
      </w:r>
    </w:p>
    <w:p w14:paraId="00EDA5FE" w14:textId="77777777" w:rsidR="00107B9D" w:rsidRDefault="00107B9D" w:rsidP="00107B9D">
      <w:pPr>
        <w:pStyle w:val="MDSMDBK"/>
      </w:pPr>
      <w:r w:rsidRPr="002E08C9">
        <w:t>Onderliggende kennis bij doelen die leiden naar BK</w:t>
      </w:r>
    </w:p>
    <w:p w14:paraId="146F203E" w14:textId="59CA8398" w:rsidR="00CF560B" w:rsidRDefault="00AE30DD" w:rsidP="000E5F1F">
      <w:pPr>
        <w:pStyle w:val="Kennis"/>
      </w:pPr>
      <w:r>
        <w:t>i</w:t>
      </w:r>
      <w:r w:rsidR="008401A6">
        <w:t>.</w:t>
      </w:r>
      <w:r w:rsidR="00744F1B">
        <w:t xml:space="preserve"> </w:t>
      </w:r>
      <w:r w:rsidR="00CF560B" w:rsidRPr="00C57E4B">
        <w:t>Opstelplaatsen: eisen </w:t>
      </w:r>
      <w:r w:rsidR="0027675B">
        <w:t xml:space="preserve">(LPD </w:t>
      </w:r>
      <w:r w:rsidR="00F92EF8">
        <w:t xml:space="preserve">16, </w:t>
      </w:r>
      <w:r w:rsidR="00191449">
        <w:t xml:space="preserve">32, 33, </w:t>
      </w:r>
      <w:r w:rsidR="002F59D5">
        <w:t xml:space="preserve">35, </w:t>
      </w:r>
      <w:r w:rsidR="00F92EF8">
        <w:t xml:space="preserve">41, 42, </w:t>
      </w:r>
      <w:r w:rsidR="002F59D5">
        <w:t xml:space="preserve">46, </w:t>
      </w:r>
      <w:r w:rsidR="00D25B4F">
        <w:t xml:space="preserve">49, </w:t>
      </w:r>
      <w:r w:rsidR="0027675B">
        <w:t>5</w:t>
      </w:r>
      <w:r w:rsidR="00365579">
        <w:t>1</w:t>
      </w:r>
      <w:r w:rsidR="0027675B">
        <w:t>)</w:t>
      </w:r>
    </w:p>
    <w:p w14:paraId="5136FECF" w14:textId="00CC670E" w:rsidR="005D67E1" w:rsidRPr="00554DD7" w:rsidRDefault="00AE30DD" w:rsidP="000E5F1F">
      <w:pPr>
        <w:pStyle w:val="Kennis"/>
      </w:pPr>
      <w:r>
        <w:t>s</w:t>
      </w:r>
      <w:r w:rsidR="00CD19F8">
        <w:t>.</w:t>
      </w:r>
      <w:r w:rsidR="00744F1B">
        <w:t xml:space="preserve"> </w:t>
      </w:r>
      <w:r w:rsidR="005D67E1" w:rsidRPr="00CD6C92">
        <w:t>Start- en stopprocedures</w:t>
      </w:r>
      <w:r w:rsidR="005D67E1">
        <w:t xml:space="preserve"> (LPD </w:t>
      </w:r>
      <w:r w:rsidR="00F92EF8">
        <w:t xml:space="preserve">22, </w:t>
      </w:r>
      <w:r w:rsidR="00857033">
        <w:t xml:space="preserve">29, </w:t>
      </w:r>
      <w:r w:rsidR="00F92EF8">
        <w:t xml:space="preserve">41, 42, 46, 49, </w:t>
      </w:r>
      <w:r w:rsidR="005D67E1">
        <w:t>51)</w:t>
      </w:r>
    </w:p>
    <w:p w14:paraId="62D694F7" w14:textId="34293544" w:rsidR="00E0634B" w:rsidRDefault="00E0634B" w:rsidP="00E0634B">
      <w:pPr>
        <w:pStyle w:val="Doel"/>
      </w:pPr>
      <w:bookmarkStart w:id="140" w:name="_Toc128387498"/>
      <w:r w:rsidRPr="008A4284">
        <w:lastRenderedPageBreak/>
        <w:t>De leerlingen vervoeren het materiaal met een dumper op de werf.</w:t>
      </w:r>
      <w:bookmarkEnd w:id="140"/>
    </w:p>
    <w:p w14:paraId="53FF80F7" w14:textId="1B9C46E3" w:rsidR="00E34947" w:rsidRDefault="00E0634B" w:rsidP="000E645F">
      <w:pPr>
        <w:pStyle w:val="Wenk"/>
      </w:pPr>
      <w:r w:rsidRPr="00E0634B">
        <w:t>Je kan aandacht besteden aan het efficiënt opstellen van de dumper voor het laden van het mat</w:t>
      </w:r>
      <w:r w:rsidR="0027675B">
        <w:t>e</w:t>
      </w:r>
      <w:r w:rsidRPr="00E0634B">
        <w:t>riaal</w:t>
      </w:r>
      <w:r w:rsidR="00116253">
        <w:t xml:space="preserve"> en </w:t>
      </w:r>
      <w:r w:rsidR="00116253" w:rsidRPr="00E0634B">
        <w:t>aan de laadcapaciteit en stabiliteit van de dumper</w:t>
      </w:r>
      <w:r w:rsidR="00E74029">
        <w:t xml:space="preserve">. Je kan de </w:t>
      </w:r>
      <w:r w:rsidRPr="00E0634B">
        <w:t>leerlingen leren het grondverzet efficiënt te storten.</w:t>
      </w:r>
    </w:p>
    <w:p w14:paraId="7ECE50B3" w14:textId="2A074094" w:rsidR="00E34947" w:rsidRPr="00F52BC4" w:rsidRDefault="00E34947" w:rsidP="00E34947">
      <w:pPr>
        <w:pStyle w:val="Doel"/>
      </w:pPr>
      <w:bookmarkStart w:id="141" w:name="_Toc128387499"/>
      <w:r w:rsidRPr="008A4284">
        <w:t>De leerlingen ronden de werkzaamheden a</w:t>
      </w:r>
      <w:r w:rsidR="002D2093">
        <w:t>f,</w:t>
      </w:r>
      <w:r>
        <w:t xml:space="preserve"> parkeren</w:t>
      </w:r>
      <w:r w:rsidR="002D2093">
        <w:t xml:space="preserve"> en</w:t>
      </w:r>
      <w:r>
        <w:t xml:space="preserve"> schakelen de besturing </w:t>
      </w:r>
      <w:r w:rsidRPr="00F52BC4">
        <w:t xml:space="preserve">uit, reinigen de </w:t>
      </w:r>
      <w:r w:rsidR="0065180E" w:rsidRPr="00F52BC4">
        <w:t xml:space="preserve">dumper </w:t>
      </w:r>
      <w:r w:rsidRPr="00F52BC4">
        <w:t xml:space="preserve">en laten </w:t>
      </w:r>
      <w:r w:rsidR="0065180E" w:rsidRPr="00F52BC4">
        <w:t>ze</w:t>
      </w:r>
      <w:r w:rsidRPr="00F52BC4">
        <w:t xml:space="preserve"> veilig achter.</w:t>
      </w:r>
      <w:bookmarkEnd w:id="141"/>
    </w:p>
    <w:p w14:paraId="6D31379E" w14:textId="165BC4C0" w:rsidR="00E34947" w:rsidRDefault="00E34947" w:rsidP="000E645F">
      <w:pPr>
        <w:pStyle w:val="Wenk"/>
      </w:pPr>
      <w:r w:rsidRPr="008A4284">
        <w:t>Je kan aandacht besteden aan de opstelplaats: horizontaal, stabiel, vaste grond, vrij van obstakels en buiten de verkeerscirculatie.</w:t>
      </w:r>
    </w:p>
    <w:p w14:paraId="50B9C889" w14:textId="3A7AC4CE" w:rsidR="0049121D" w:rsidRDefault="0049121D" w:rsidP="002A5D5F">
      <w:pPr>
        <w:pStyle w:val="Kop2"/>
      </w:pPr>
      <w:bookmarkStart w:id="142" w:name="_Toc125441306"/>
      <w:bookmarkStart w:id="143" w:name="_Toc128387500"/>
      <w:bookmarkStart w:id="144" w:name="_Toc157267373"/>
      <w:r>
        <w:t>Kwaliteitscontrole en zelfevaluatie</w:t>
      </w:r>
      <w:bookmarkEnd w:id="142"/>
      <w:bookmarkEnd w:id="143"/>
      <w:bookmarkEnd w:id="144"/>
    </w:p>
    <w:p w14:paraId="11FA15CB" w14:textId="77777777" w:rsidR="00DD77DE" w:rsidRPr="00D91DBF" w:rsidRDefault="00DD77DE" w:rsidP="00016069">
      <w:pPr>
        <w:pStyle w:val="Concordantie"/>
      </w:pPr>
      <w:r w:rsidRPr="00D91DBF">
        <w:t>Minimumdoelen, specifieke minimumdoelen of doelen die leiden naar BK</w:t>
      </w:r>
    </w:p>
    <w:p w14:paraId="4F9BAEA3" w14:textId="77777777" w:rsidR="00E35536" w:rsidRDefault="004B5275" w:rsidP="00E35536">
      <w:pPr>
        <w:pStyle w:val="MDSMDBK"/>
      </w:pPr>
      <w:r w:rsidRPr="00016069">
        <w:t>BK 02</w:t>
      </w:r>
      <w:r w:rsidRPr="00016069">
        <w:tab/>
        <w:t xml:space="preserve">De leerlingen handelen kwaliteitsbewust. (LPD </w:t>
      </w:r>
      <w:r w:rsidR="008F79AC" w:rsidRPr="00016069">
        <w:t>5</w:t>
      </w:r>
      <w:r w:rsidR="00DB1713" w:rsidRPr="00016069">
        <w:t>2)</w:t>
      </w:r>
    </w:p>
    <w:p w14:paraId="4109B347" w14:textId="77777777" w:rsidR="00107B9D" w:rsidRDefault="00107B9D" w:rsidP="00107B9D">
      <w:pPr>
        <w:pStyle w:val="MDSMDBK"/>
      </w:pPr>
      <w:r w:rsidRPr="002E08C9">
        <w:t>Onderliggende kennis bij doelen die leiden naar BK</w:t>
      </w:r>
    </w:p>
    <w:p w14:paraId="0C7B8800" w14:textId="04DF0F24" w:rsidR="00A66045" w:rsidRPr="00E35536" w:rsidRDefault="00AE30DD" w:rsidP="00E35536">
      <w:pPr>
        <w:pStyle w:val="MDSMDBK"/>
        <w:rPr>
          <w:b w:val="0"/>
          <w:bCs/>
        </w:rPr>
      </w:pPr>
      <w:r w:rsidRPr="00E35536">
        <w:rPr>
          <w:b w:val="0"/>
          <w:bCs/>
        </w:rPr>
        <w:t>g</w:t>
      </w:r>
      <w:r w:rsidR="002D111E" w:rsidRPr="00E35536">
        <w:rPr>
          <w:b w:val="0"/>
          <w:bCs/>
        </w:rPr>
        <w:t>.</w:t>
      </w:r>
      <w:r w:rsidR="00744F1B">
        <w:rPr>
          <w:b w:val="0"/>
          <w:bCs/>
        </w:rPr>
        <w:t xml:space="preserve"> </w:t>
      </w:r>
      <w:r w:rsidR="00A66045" w:rsidRPr="00E35536">
        <w:rPr>
          <w:b w:val="0"/>
          <w:bCs/>
        </w:rPr>
        <w:t>Kwaliteitsnormen, waarden en toleranties </w:t>
      </w:r>
      <w:r w:rsidR="0065180E" w:rsidRPr="00E35536">
        <w:rPr>
          <w:b w:val="0"/>
          <w:bCs/>
        </w:rPr>
        <w:t>(LPD  52)</w:t>
      </w:r>
    </w:p>
    <w:p w14:paraId="27ABC6FB" w14:textId="31E6C913" w:rsidR="00CF4EA2" w:rsidRDefault="00CF4EA2" w:rsidP="00CF4EA2">
      <w:pPr>
        <w:pStyle w:val="Doel"/>
      </w:pPr>
      <w:bookmarkStart w:id="145" w:name="_Toc128387501"/>
      <w:r w:rsidRPr="00F74F19">
        <w:t xml:space="preserve">De leerlingen </w:t>
      </w:r>
      <w:r w:rsidRPr="000935DC">
        <w:t xml:space="preserve">bewaken de kwaliteit van </w:t>
      </w:r>
      <w:r w:rsidR="00CE15BB">
        <w:t>werkzaamheden uitgevoerd met bouwplaatsmachines</w:t>
      </w:r>
      <w:r w:rsidRPr="000935DC">
        <w:t xml:space="preserve"> op basis van meetbare evaluatiecriteria.</w:t>
      </w:r>
      <w:bookmarkEnd w:id="145"/>
    </w:p>
    <w:p w14:paraId="6F277D93" w14:textId="1F85C92A" w:rsidR="00D52AB5" w:rsidRPr="00D52AB5" w:rsidRDefault="00D52AB5" w:rsidP="00455BC0">
      <w:pPr>
        <w:pStyle w:val="Afbakeningalleen"/>
      </w:pPr>
      <w:r>
        <w:t>Kwaliteitsnormen, waarden en toleranties</w:t>
      </w:r>
    </w:p>
    <w:p w14:paraId="27A8241A" w14:textId="4CD8CA71" w:rsidR="00B908BB" w:rsidRDefault="00CF4EA2" w:rsidP="007F550D">
      <w:pPr>
        <w:pStyle w:val="Wenk"/>
      </w:pPr>
      <w:r w:rsidRPr="007F550D">
        <w:t xml:space="preserve">Je kan de leerlingen zichzelf leren evalueren door criteria of referentiemateriaal aan te reiken </w:t>
      </w:r>
      <w:r w:rsidR="00A307FD">
        <w:t>in functie van:</w:t>
      </w:r>
    </w:p>
    <w:p w14:paraId="0F935F88" w14:textId="56347152" w:rsidR="00486BCC" w:rsidRDefault="00486BCC" w:rsidP="0076235C">
      <w:pPr>
        <w:pStyle w:val="Wenkops1"/>
      </w:pPr>
      <w:r>
        <w:t>rij- en bedieningsvaardigheden:</w:t>
      </w:r>
    </w:p>
    <w:p w14:paraId="0CD88776" w14:textId="25257A92" w:rsidR="00A307FD" w:rsidRDefault="00A307FD" w:rsidP="0076235C">
      <w:pPr>
        <w:pStyle w:val="Wenkops2"/>
      </w:pPr>
      <w:r>
        <w:t>op- en afrijden van hellingen, dieptelader;</w:t>
      </w:r>
    </w:p>
    <w:p w14:paraId="3B259EE7" w14:textId="33DB3A53" w:rsidR="006520E3" w:rsidRDefault="006520E3" w:rsidP="0076235C">
      <w:pPr>
        <w:pStyle w:val="Wenkops2"/>
      </w:pPr>
      <w:r>
        <w:t>rijden met bouwplaatsmachines (voor- en achteruit, draaien om as, bochten nemen)</w:t>
      </w:r>
      <w:r w:rsidR="00A307FD">
        <w:t>;</w:t>
      </w:r>
    </w:p>
    <w:p w14:paraId="06EDECB0" w14:textId="29DBF3DB" w:rsidR="006520E3" w:rsidRDefault="006520E3" w:rsidP="0076235C">
      <w:pPr>
        <w:pStyle w:val="Wenkops2"/>
      </w:pPr>
      <w:r>
        <w:t>vlakstellen van de bouwplaatsmachine</w:t>
      </w:r>
      <w:r w:rsidR="00A307FD">
        <w:t>.</w:t>
      </w:r>
    </w:p>
    <w:p w14:paraId="29AD2082" w14:textId="2F61686C" w:rsidR="006520E3" w:rsidRDefault="006520E3" w:rsidP="0076235C">
      <w:pPr>
        <w:pStyle w:val="Wenkops1"/>
      </w:pPr>
      <w:r>
        <w:t>handelingen met lasten:</w:t>
      </w:r>
    </w:p>
    <w:p w14:paraId="3EFD4D70" w14:textId="26E5A0B0" w:rsidR="006520E3" w:rsidRDefault="006520E3" w:rsidP="0076235C">
      <w:pPr>
        <w:pStyle w:val="Wenkops2"/>
      </w:pPr>
      <w:r>
        <w:t>keuze van het juiste h</w:t>
      </w:r>
      <w:r w:rsidR="007F550D">
        <w:t>ijsmateriaal;</w:t>
      </w:r>
      <w:r w:rsidRPr="006520E3">
        <w:t xml:space="preserve"> </w:t>
      </w:r>
    </w:p>
    <w:p w14:paraId="23A07137" w14:textId="245F9374" w:rsidR="00A307FD" w:rsidRDefault="00A307FD" w:rsidP="0076235C">
      <w:pPr>
        <w:pStyle w:val="Wenkops2"/>
      </w:pPr>
      <w:r>
        <w:t>laden van dumper, vrachtwagen container</w:t>
      </w:r>
      <w:r w:rsidR="00F52BC4">
        <w:t>;</w:t>
      </w:r>
    </w:p>
    <w:p w14:paraId="4C79719C" w14:textId="01A88CCE" w:rsidR="006520E3" w:rsidRDefault="006520E3" w:rsidP="0076235C">
      <w:pPr>
        <w:pStyle w:val="Wenkops2"/>
      </w:pPr>
      <w:r>
        <w:t>nauwkeurig bij het neerlaten en plaatsen van elementen (putten, keermuren …)</w:t>
      </w:r>
      <w:r w:rsidR="00F52BC4">
        <w:t>.</w:t>
      </w:r>
    </w:p>
    <w:p w14:paraId="366A55A2" w14:textId="43117202" w:rsidR="006520E3" w:rsidRDefault="006520E3" w:rsidP="0076235C">
      <w:pPr>
        <w:pStyle w:val="Wenkops2"/>
      </w:pPr>
      <w:r>
        <w:t>wisselen van de uitrusting;</w:t>
      </w:r>
    </w:p>
    <w:p w14:paraId="73277047" w14:textId="77777777" w:rsidR="006520E3" w:rsidRDefault="006520E3" w:rsidP="0076235C">
      <w:pPr>
        <w:pStyle w:val="Wenkops2"/>
      </w:pPr>
      <w:r>
        <w:t>het kunnen optillen van de last;</w:t>
      </w:r>
    </w:p>
    <w:p w14:paraId="4B0B5366" w14:textId="77777777" w:rsidR="006520E3" w:rsidRDefault="006520E3" w:rsidP="0076235C">
      <w:pPr>
        <w:pStyle w:val="Wenkops2"/>
      </w:pPr>
      <w:r>
        <w:t>zichtbare gebreken van de last;</w:t>
      </w:r>
    </w:p>
    <w:p w14:paraId="4A1A7BAC" w14:textId="6A18D585" w:rsidR="006520E3" w:rsidRDefault="00A307FD" w:rsidP="0076235C">
      <w:pPr>
        <w:pStyle w:val="Wenkops1"/>
      </w:pPr>
      <w:r>
        <w:t xml:space="preserve">controle </w:t>
      </w:r>
      <w:r w:rsidR="00F52BC4">
        <w:t xml:space="preserve">op de </w:t>
      </w:r>
      <w:r w:rsidR="006520E3">
        <w:t>omgevingsfactoren:</w:t>
      </w:r>
    </w:p>
    <w:p w14:paraId="1DDFA4CC" w14:textId="77777777" w:rsidR="006520E3" w:rsidRDefault="006520E3" w:rsidP="0076235C">
      <w:pPr>
        <w:pStyle w:val="Wenkops2"/>
      </w:pPr>
      <w:r>
        <w:t>de aanwezigheid van hoogspanningskabels of andere hindernissen;</w:t>
      </w:r>
    </w:p>
    <w:p w14:paraId="27C1EE1E" w14:textId="77777777" w:rsidR="006520E3" w:rsidRDefault="006520E3" w:rsidP="0076235C">
      <w:pPr>
        <w:pStyle w:val="Wenkops2"/>
      </w:pPr>
      <w:r>
        <w:t>de aanwezigheid van persoonlijke en collectieve beschermingsmiddelen;</w:t>
      </w:r>
    </w:p>
    <w:p w14:paraId="680ADDDA" w14:textId="3A2E6F23" w:rsidR="006520E3" w:rsidRDefault="006520E3" w:rsidP="0076235C">
      <w:pPr>
        <w:pStyle w:val="Wenkops2"/>
      </w:pPr>
      <w:r>
        <w:t>de terreinomstandigheden</w:t>
      </w:r>
      <w:r w:rsidR="00F52BC4">
        <w:t>.</w:t>
      </w:r>
    </w:p>
    <w:p w14:paraId="4CBEE4B7" w14:textId="46E7F6F2" w:rsidR="006520E3" w:rsidRDefault="006520E3" w:rsidP="0076235C">
      <w:pPr>
        <w:pStyle w:val="Wenkops1"/>
      </w:pPr>
      <w:r>
        <w:t>uitgevoerde werken</w:t>
      </w:r>
      <w:r w:rsidR="00F52BC4">
        <w:t>:</w:t>
      </w:r>
    </w:p>
    <w:p w14:paraId="0F858519" w14:textId="77777777" w:rsidR="00F52BC4" w:rsidRDefault="00F52BC4" w:rsidP="0076235C">
      <w:pPr>
        <w:pStyle w:val="Wenkops2"/>
      </w:pPr>
      <w:r>
        <w:t>nauwkeurigheid volgens toleranties;</w:t>
      </w:r>
    </w:p>
    <w:p w14:paraId="36EFB9FC" w14:textId="4BF98305" w:rsidR="006520E3" w:rsidRDefault="006520E3" w:rsidP="0076235C">
      <w:pPr>
        <w:pStyle w:val="Wenkops2"/>
      </w:pPr>
      <w:r>
        <w:t>uitzetten van de uit te graven delen</w:t>
      </w:r>
      <w:r w:rsidR="00F52BC4">
        <w:t>;</w:t>
      </w:r>
    </w:p>
    <w:p w14:paraId="3FC0384D" w14:textId="6178880C" w:rsidR="006520E3" w:rsidRDefault="00F52BC4" w:rsidP="0076235C">
      <w:pPr>
        <w:pStyle w:val="Wenkops2"/>
      </w:pPr>
      <w:r>
        <w:lastRenderedPageBreak/>
        <w:t>nivelleren</w:t>
      </w:r>
      <w:r w:rsidR="006520E3">
        <w:t>:</w:t>
      </w:r>
    </w:p>
    <w:p w14:paraId="4C3CC28E" w14:textId="30C22DB0" w:rsidR="006520E3" w:rsidRDefault="006520E3" w:rsidP="00E346B1">
      <w:pPr>
        <w:pStyle w:val="Wenkops2"/>
        <w:numPr>
          <w:ilvl w:val="1"/>
          <w:numId w:val="3"/>
        </w:numPr>
      </w:pPr>
      <w:r>
        <w:t>op zicht</w:t>
      </w:r>
      <w:r w:rsidR="00F52BC4">
        <w:t>;</w:t>
      </w:r>
    </w:p>
    <w:p w14:paraId="5200A098" w14:textId="11F9A1D5" w:rsidR="006520E3" w:rsidRDefault="006520E3" w:rsidP="00E346B1">
      <w:pPr>
        <w:pStyle w:val="Wenkops2"/>
        <w:numPr>
          <w:ilvl w:val="1"/>
          <w:numId w:val="3"/>
        </w:numPr>
      </w:pPr>
      <w:r>
        <w:t>met behulp van laserroestellen</w:t>
      </w:r>
      <w:r w:rsidR="00F52BC4">
        <w:t>.</w:t>
      </w:r>
    </w:p>
    <w:p w14:paraId="4BD49E57" w14:textId="2F77620F" w:rsidR="006520E3" w:rsidRDefault="006520E3" w:rsidP="0076235C">
      <w:pPr>
        <w:pStyle w:val="Wenkops2"/>
      </w:pPr>
      <w:r>
        <w:t>graven van sleuven en v-grachten</w:t>
      </w:r>
      <w:r w:rsidR="00F52BC4">
        <w:t>:</w:t>
      </w:r>
    </w:p>
    <w:p w14:paraId="224808CD" w14:textId="5A7401D6" w:rsidR="00486BCC" w:rsidRDefault="00F52BC4" w:rsidP="0076235C">
      <w:pPr>
        <w:pStyle w:val="Wenkops2"/>
      </w:pPr>
      <w:r>
        <w:t>aanleggen van talud:</w:t>
      </w:r>
    </w:p>
    <w:p w14:paraId="58251ADB" w14:textId="759B1B52" w:rsidR="00486BCC" w:rsidRDefault="00486BCC" w:rsidP="0076235C">
      <w:pPr>
        <w:pStyle w:val="Wenkops2"/>
      </w:pPr>
      <w:r>
        <w:t>kwantiteit van de uitgevoerd werken</w:t>
      </w:r>
      <w:r w:rsidR="00F52BC4">
        <w:t>:</w:t>
      </w:r>
    </w:p>
    <w:p w14:paraId="45C3C02F" w14:textId="41E47CF8" w:rsidR="00486BCC" w:rsidRDefault="00486BCC" w:rsidP="0076235C">
      <w:pPr>
        <w:pStyle w:val="Wenkops2"/>
      </w:pPr>
      <w:r>
        <w:t>Diepte van de uitgravingen</w:t>
      </w:r>
      <w:r w:rsidR="00F52BC4">
        <w:t>:</w:t>
      </w:r>
    </w:p>
    <w:p w14:paraId="58BA4602" w14:textId="5DEA2535" w:rsidR="00486BCC" w:rsidRDefault="00F52BC4" w:rsidP="00E346B1">
      <w:pPr>
        <w:pStyle w:val="Wenkops2"/>
        <w:numPr>
          <w:ilvl w:val="1"/>
          <w:numId w:val="3"/>
        </w:numPr>
      </w:pPr>
      <w:r>
        <w:t>v</w:t>
      </w:r>
      <w:r w:rsidR="00486BCC">
        <w:t>lakheid</w:t>
      </w:r>
      <w:r>
        <w:t>;</w:t>
      </w:r>
    </w:p>
    <w:p w14:paraId="2ACF23F6" w14:textId="7AA25D5C" w:rsidR="00486BCC" w:rsidRDefault="00F52BC4" w:rsidP="00E346B1">
      <w:pPr>
        <w:pStyle w:val="Wenkops2"/>
        <w:numPr>
          <w:ilvl w:val="1"/>
          <w:numId w:val="3"/>
        </w:numPr>
      </w:pPr>
      <w:r>
        <w:t>r</w:t>
      </w:r>
      <w:r w:rsidR="00486BCC">
        <w:t>echtlijnigheid</w:t>
      </w:r>
      <w:r>
        <w:t>.</w:t>
      </w:r>
    </w:p>
    <w:p w14:paraId="31488C05" w14:textId="182B309D" w:rsidR="001173B1" w:rsidRDefault="001332B5" w:rsidP="00E42F24">
      <w:pPr>
        <w:pStyle w:val="Kop1"/>
      </w:pPr>
      <w:bookmarkStart w:id="146" w:name="_Toc128387504"/>
      <w:bookmarkStart w:id="147" w:name="_Toc157267374"/>
      <w:r>
        <w:t>Basisuitrusting</w:t>
      </w:r>
      <w:bookmarkEnd w:id="146"/>
      <w:bookmarkEnd w:id="147"/>
    </w:p>
    <w:p w14:paraId="5DF4E375" w14:textId="77777777" w:rsidR="001F1AB9" w:rsidRDefault="001F1AB9" w:rsidP="001F1AB9">
      <w:bookmarkStart w:id="148" w:name="_Toc54974885"/>
      <w:bookmarkStart w:id="149" w:name="_Toc128387505"/>
      <w:bookmarkStart w:id="150" w:name="_Hlk128088672"/>
      <w:bookmarkStart w:id="151" w:name="_Toc54974886"/>
      <w:r>
        <w:t>Basisuitrusting verwijst naar de infrastructuur en het (didactisch) materiaal die beschikbaar moeten zijn voor de realisatie van de leerplandoelen.</w:t>
      </w:r>
    </w:p>
    <w:p w14:paraId="16C6DC31" w14:textId="77777777" w:rsidR="001F1AB9" w:rsidRDefault="001F1AB9" w:rsidP="001F1AB9">
      <w:r>
        <w:t>Om de leerplandoelen te realiseren dient de school minimaal de hierna beschreven infrastructuur en materiële en didactische uitrusting ter beschikking te stellen die beantwoordt aan de reglementaire eisen op het vlak van veiligheid, gezondheid, hygiëne, ergonomie en milieu</w:t>
      </w:r>
      <w:r w:rsidRPr="0006243A">
        <w:t>. Specifieke benodigde infrastructuur of uitrusting hoeft niet noodzakelijk beschikbaar te zijn op de school. Beschikbaarheid op de werkplek of een andere externe locatie kan volstaan. We adviseren de school om de</w:t>
      </w:r>
      <w:r>
        <w:t xml:space="preserve"> grootte van de klasgroep en de beschikbare infrastructuur en uitrusting op elkaar af te stemmen.</w:t>
      </w:r>
    </w:p>
    <w:p w14:paraId="087747E0" w14:textId="77777777" w:rsidR="002A7D29" w:rsidRDefault="002A7D29" w:rsidP="00E346B1">
      <w:pPr>
        <w:pStyle w:val="Kop2"/>
        <w:numPr>
          <w:ilvl w:val="1"/>
          <w:numId w:val="2"/>
        </w:numPr>
      </w:pPr>
      <w:bookmarkStart w:id="152" w:name="_Toc157267375"/>
      <w:r>
        <w:t>Infrastructuur</w:t>
      </w:r>
      <w:bookmarkEnd w:id="148"/>
      <w:bookmarkEnd w:id="149"/>
      <w:bookmarkEnd w:id="152"/>
    </w:p>
    <w:p w14:paraId="2D075CB6" w14:textId="77777777" w:rsidR="00EE6733" w:rsidRDefault="00EE6733" w:rsidP="00EE6733">
      <w:bookmarkStart w:id="153" w:name="_Hlk57578155"/>
      <w:r w:rsidRPr="009D4A7E">
        <w:t xml:space="preserve">Om kennis en </w:t>
      </w:r>
      <w:r w:rsidRPr="007656BD">
        <w:t>vaardigheden afgestemd op elkaar en in samenhang aan</w:t>
      </w:r>
      <w:r w:rsidRPr="009D4A7E">
        <w:t xml:space="preserve"> te reiken en het p</w:t>
      </w:r>
      <w:r>
        <w:t>roject</w:t>
      </w:r>
      <w:r w:rsidRPr="009D4A7E">
        <w:t xml:space="preserve">matig werken te versterken is een goed uitgerust </w:t>
      </w:r>
      <w:r w:rsidRPr="00FB3EA7">
        <w:t>competentiecentrum</w:t>
      </w:r>
      <w:r w:rsidRPr="009D4A7E">
        <w:t xml:space="preserve"> noodzakelijk waarbij de ruimte voor het aanleren van vaardigheden en het </w:t>
      </w:r>
      <w:r>
        <w:t xml:space="preserve">(bij voorkeur nabijgelegen) </w:t>
      </w:r>
      <w:r w:rsidRPr="009D4A7E">
        <w:t xml:space="preserve">instructielokaal </w:t>
      </w:r>
      <w:r>
        <w:t xml:space="preserve">in visie </w:t>
      </w:r>
      <w:r w:rsidRPr="00FB3EA7">
        <w:t>één geheel vormen.</w:t>
      </w:r>
      <w:r w:rsidRPr="00497520">
        <w:t xml:space="preserve"> </w:t>
      </w:r>
    </w:p>
    <w:bookmarkEnd w:id="153"/>
    <w:p w14:paraId="04C76B29" w14:textId="77777777" w:rsidR="002A7D29" w:rsidRPr="00E147D2" w:rsidRDefault="002A7D29" w:rsidP="00EE6733">
      <w:pPr>
        <w:pStyle w:val="Opsomming1"/>
      </w:pPr>
      <w:r w:rsidRPr="00E147D2">
        <w:t>Een werkzone</w:t>
      </w:r>
    </w:p>
    <w:p w14:paraId="7166AA1B" w14:textId="6DA8CBA3" w:rsidR="002A7D29" w:rsidRPr="00E147D2" w:rsidRDefault="002A7D29" w:rsidP="002A7D29">
      <w:pPr>
        <w:contextualSpacing/>
      </w:pPr>
      <w:r w:rsidRPr="00E147D2">
        <w:t>Goed geventileerd</w:t>
      </w:r>
      <w:r w:rsidR="008C386E">
        <w:t>e</w:t>
      </w:r>
      <w:r w:rsidRPr="00E147D2">
        <w:t xml:space="preserve">, met voldoende ruimte voor het realiseren van </w:t>
      </w:r>
      <w:r>
        <w:t>basiscompetenties</w:t>
      </w:r>
      <w:r w:rsidR="009B1D2A">
        <w:t xml:space="preserve"> </w:t>
      </w:r>
      <w:r w:rsidR="00925489">
        <w:t>als afgesloten zone.</w:t>
      </w:r>
    </w:p>
    <w:p w14:paraId="4BD81D1E" w14:textId="77777777" w:rsidR="00806AF3" w:rsidRPr="008D2022" w:rsidRDefault="00806AF3" w:rsidP="00806AF3">
      <w:pPr>
        <w:pStyle w:val="Opsomming1"/>
        <w:numPr>
          <w:ilvl w:val="0"/>
          <w:numId w:val="1"/>
        </w:numPr>
        <w:rPr>
          <w:lang w:val="nl-NL"/>
        </w:rPr>
      </w:pPr>
      <w:r w:rsidRPr="008D2022">
        <w:rPr>
          <w:lang w:val="nl-NL"/>
        </w:rPr>
        <w:t>Een wasgelegenheid met gescheiden kleedruimte (j/m) voor de leerlingen en voor de leraren.</w:t>
      </w:r>
    </w:p>
    <w:p w14:paraId="3CE1F585" w14:textId="77777777" w:rsidR="00806AF3" w:rsidRPr="00E147D2" w:rsidRDefault="00806AF3" w:rsidP="00806AF3">
      <w:pPr>
        <w:pStyle w:val="Opsomming1"/>
        <w:numPr>
          <w:ilvl w:val="0"/>
          <w:numId w:val="1"/>
        </w:numPr>
        <w:rPr>
          <w:lang w:val="nl-NL"/>
        </w:rPr>
      </w:pPr>
      <w:r w:rsidRPr="00E147D2">
        <w:rPr>
          <w:lang w:val="nl-NL"/>
        </w:rPr>
        <w:t>Een instructielokaal</w:t>
      </w:r>
      <w:r>
        <w:rPr>
          <w:lang w:val="nl-NL"/>
        </w:rPr>
        <w:t>:</w:t>
      </w:r>
    </w:p>
    <w:p w14:paraId="7E4789B7" w14:textId="77777777" w:rsidR="002A7D29" w:rsidRPr="00E147D2" w:rsidRDefault="002A7D29" w:rsidP="00806AF3">
      <w:pPr>
        <w:pStyle w:val="Opsomming2"/>
      </w:pPr>
      <w:r w:rsidRPr="00E147D2">
        <w:t xml:space="preserve">dat qua grootte, akoestiek en inrichting geschikt is om communicatieve werkvormen te organiseren; </w:t>
      </w:r>
    </w:p>
    <w:p w14:paraId="197B1C8E" w14:textId="77777777" w:rsidR="002A7D29" w:rsidRPr="00E147D2" w:rsidRDefault="002A7D29" w:rsidP="00806AF3">
      <w:pPr>
        <w:pStyle w:val="Opsomming2"/>
      </w:pPr>
      <w:r w:rsidRPr="00E147D2">
        <w:t>met een (draagbare) computer waarop de nodige software en audiovisueel materiaal kwaliteitsvol werkt en die met internet verbonden is;</w:t>
      </w:r>
    </w:p>
    <w:p w14:paraId="23033CCB" w14:textId="77777777" w:rsidR="002A7D29" w:rsidRPr="00E147D2" w:rsidRDefault="002A7D29" w:rsidP="00806AF3">
      <w:pPr>
        <w:pStyle w:val="Opsomming2"/>
      </w:pPr>
      <w:r w:rsidRPr="00E147D2">
        <w:t>met de mogelijkheid om (bewegend beeld) kwaliteitsvol te projecteren;</w:t>
      </w:r>
    </w:p>
    <w:p w14:paraId="4E3FFCFB" w14:textId="77777777" w:rsidR="002A7D29" w:rsidRPr="00E147D2" w:rsidRDefault="002A7D29" w:rsidP="00806AF3">
      <w:pPr>
        <w:pStyle w:val="Opsomming2"/>
      </w:pPr>
      <w:r w:rsidRPr="00E147D2">
        <w:t>met de mogelijkheid om geluid kwaliteitsvol weer te geven;</w:t>
      </w:r>
    </w:p>
    <w:p w14:paraId="07D8FCBB" w14:textId="77777777" w:rsidR="002A7D29" w:rsidRPr="00E147D2" w:rsidRDefault="002A7D29" w:rsidP="00806AF3">
      <w:pPr>
        <w:pStyle w:val="Opsomming2"/>
      </w:pPr>
      <w:r w:rsidRPr="00E147D2">
        <w:t>met de mogelijkheid om draadloos internet te raadplegen met een aanvaardbare snelheid;</w:t>
      </w:r>
    </w:p>
    <w:p w14:paraId="2A6459B7" w14:textId="77777777" w:rsidR="002A7D29" w:rsidRPr="00E147D2" w:rsidRDefault="002A7D29" w:rsidP="00806AF3">
      <w:pPr>
        <w:pStyle w:val="Opsomming2"/>
        <w:rPr>
          <w:lang w:val="nl-NL"/>
        </w:rPr>
      </w:pPr>
      <w:r w:rsidRPr="00E147D2">
        <w:rPr>
          <w:lang w:val="nl-NL"/>
        </w:rPr>
        <w:t xml:space="preserve">met de mogelijkheid om leerinhouden te tonen en demonstreren. </w:t>
      </w:r>
    </w:p>
    <w:p w14:paraId="66D29BC4" w14:textId="77777777" w:rsidR="002A7D29" w:rsidRDefault="002A7D29" w:rsidP="00806AF3">
      <w:pPr>
        <w:pStyle w:val="Opsomming2"/>
        <w:rPr>
          <w:lang w:val="nl-NL"/>
        </w:rPr>
      </w:pPr>
      <w:r w:rsidRPr="00E147D2">
        <w:rPr>
          <w:lang w:val="nl-NL"/>
        </w:rPr>
        <w:t>met de nodige didactische middelen, meettoestellen, opstellingen, materialen of hulpmiddelen volgens de recentste technologieën die toelaten om de leerstof geïntegreerd aan te bieden</w:t>
      </w:r>
      <w:r>
        <w:rPr>
          <w:lang w:val="nl-NL"/>
        </w:rPr>
        <w:t>.</w:t>
      </w:r>
    </w:p>
    <w:p w14:paraId="1FB0859A" w14:textId="77D1F73C" w:rsidR="002A7D29" w:rsidRPr="00636CF1" w:rsidRDefault="00806AF3" w:rsidP="00806AF3">
      <w:pPr>
        <w:pStyle w:val="Opsomming2"/>
      </w:pPr>
      <w:r>
        <w:t>t</w:t>
      </w:r>
      <w:r w:rsidR="002A7D29" w:rsidRPr="00636CF1">
        <w:t>oegang tot (mobile) devices voor leerlingen</w:t>
      </w:r>
      <w:r w:rsidR="002A7D29">
        <w:t>.</w:t>
      </w:r>
    </w:p>
    <w:p w14:paraId="4E87895B" w14:textId="77777777" w:rsidR="002A7D29" w:rsidRPr="00E147D2" w:rsidRDefault="002A7D29" w:rsidP="008C62F0">
      <w:pPr>
        <w:pStyle w:val="Opsomming1"/>
        <w:rPr>
          <w:lang w:val="nl-NL"/>
        </w:rPr>
      </w:pPr>
      <w:r w:rsidRPr="00E147D2">
        <w:rPr>
          <w:lang w:val="nl-NL"/>
        </w:rPr>
        <w:t>Terrein</w:t>
      </w:r>
    </w:p>
    <w:p w14:paraId="40AD542E" w14:textId="27BD1690" w:rsidR="002A7D29" w:rsidRPr="00E147D2" w:rsidRDefault="008C62F0" w:rsidP="002A7D29">
      <w:pPr>
        <w:rPr>
          <w:lang w:val="nl-NL"/>
        </w:rPr>
      </w:pPr>
      <w:r>
        <w:rPr>
          <w:lang w:val="nl-NL"/>
        </w:rPr>
        <w:t>Een voldoende groot terrein om terzelfdertijd met meerdere en verschillende bouwplaatsmachines oefeningen en werkzaamheden te kunnen realiseren</w:t>
      </w:r>
      <w:r w:rsidR="001943E3">
        <w:rPr>
          <w:lang w:val="nl-NL"/>
        </w:rPr>
        <w:t xml:space="preserve"> zoals: </w:t>
      </w:r>
      <w:r w:rsidR="002A7D29" w:rsidRPr="00E147D2">
        <w:rPr>
          <w:lang w:val="nl-NL"/>
        </w:rPr>
        <w:t xml:space="preserve">het uitzetten van een gebouw, grondwerken, </w:t>
      </w:r>
      <w:r w:rsidR="000F305B">
        <w:rPr>
          <w:lang w:val="nl-NL"/>
        </w:rPr>
        <w:lastRenderedPageBreak/>
        <w:t>het uitgraven van funderingen en rioler</w:t>
      </w:r>
      <w:r w:rsidR="00EA7F5E">
        <w:rPr>
          <w:lang w:val="nl-NL"/>
        </w:rPr>
        <w:t xml:space="preserve">ingen, het bouwklaar maken van </w:t>
      </w:r>
      <w:r w:rsidR="00C04D62">
        <w:rPr>
          <w:lang w:val="nl-NL"/>
        </w:rPr>
        <w:t>terreinen, het aanleggen van een talud</w:t>
      </w:r>
      <w:r w:rsidR="00F15636">
        <w:rPr>
          <w:lang w:val="nl-NL"/>
        </w:rPr>
        <w:t>, het effen maken van een terre</w:t>
      </w:r>
      <w:r w:rsidR="00FA01DE">
        <w:rPr>
          <w:lang w:val="nl-NL"/>
        </w:rPr>
        <w:t>in</w:t>
      </w:r>
      <w:r w:rsidR="00FA737E">
        <w:rPr>
          <w:lang w:val="nl-NL"/>
        </w:rPr>
        <w:t xml:space="preserve">. Per actieve </w:t>
      </w:r>
      <w:r w:rsidR="00053605">
        <w:rPr>
          <w:lang w:val="nl-NL"/>
        </w:rPr>
        <w:t xml:space="preserve">bouwplaatsmachine is er </w:t>
      </w:r>
      <w:r w:rsidR="004D3C56">
        <w:rPr>
          <w:lang w:val="nl-NL"/>
        </w:rPr>
        <w:t xml:space="preserve">ongeveer </w:t>
      </w:r>
      <w:r w:rsidR="00FA01DE">
        <w:rPr>
          <w:lang w:val="nl-NL"/>
        </w:rPr>
        <w:t xml:space="preserve">100 </w:t>
      </w:r>
      <w:r w:rsidR="00804430">
        <w:rPr>
          <w:lang w:val="nl-NL"/>
        </w:rPr>
        <w:t xml:space="preserve">m² </w:t>
      </w:r>
      <w:r w:rsidR="00E44AF9">
        <w:rPr>
          <w:lang w:val="nl-NL"/>
        </w:rPr>
        <w:t xml:space="preserve">oppervlakte </w:t>
      </w:r>
      <w:r w:rsidR="00804430">
        <w:rPr>
          <w:lang w:val="nl-NL"/>
        </w:rPr>
        <w:t>noodzakelijk.</w:t>
      </w:r>
    </w:p>
    <w:p w14:paraId="4949B70D" w14:textId="2D9A3D6E" w:rsidR="00A00764" w:rsidRDefault="00A00764" w:rsidP="00A00764">
      <w:pPr>
        <w:pStyle w:val="Kop2"/>
      </w:pPr>
      <w:bookmarkStart w:id="154" w:name="_Toc128387507"/>
      <w:bookmarkStart w:id="155" w:name="_Toc157267376"/>
      <w:bookmarkEnd w:id="150"/>
      <w:r>
        <w:t>Materiaal</w:t>
      </w:r>
      <w:r w:rsidR="0057255D">
        <w:t xml:space="preserve">, </w:t>
      </w:r>
      <w:r w:rsidR="0057255D" w:rsidRPr="0057255D">
        <w:t>toestellen, machines en gereedschappen</w:t>
      </w:r>
      <w:bookmarkEnd w:id="151"/>
      <w:bookmarkEnd w:id="154"/>
      <w:bookmarkEnd w:id="155"/>
    </w:p>
    <w:p w14:paraId="6A3E1FEA" w14:textId="77777777" w:rsidR="00A04DD6" w:rsidRDefault="00A04DD6" w:rsidP="00A04DD6">
      <w:bookmarkStart w:id="156" w:name="_Toc54974887"/>
      <w:r w:rsidRPr="00497520">
        <w:t>Het aanwezige materiaal is voldoende voor de grootte van de klasgroep.</w:t>
      </w:r>
    </w:p>
    <w:p w14:paraId="6C5B3244" w14:textId="7B55C7DC" w:rsidR="00A04DD6" w:rsidRDefault="00A04DD6" w:rsidP="00E44AF9">
      <w:pPr>
        <w:pStyle w:val="Opsomming1"/>
        <w:rPr>
          <w:lang w:val="nl-NL"/>
        </w:rPr>
      </w:pPr>
      <w:r w:rsidRPr="00241DBA">
        <w:rPr>
          <w:lang w:val="nl-NL"/>
        </w:rPr>
        <w:t>Preventie</w:t>
      </w:r>
      <w:bookmarkStart w:id="157" w:name="_Hlk53831730"/>
    </w:p>
    <w:p w14:paraId="0FDD5D53" w14:textId="77777777" w:rsidR="00A33950" w:rsidRPr="00476464" w:rsidRDefault="00A33950" w:rsidP="00E44AF9">
      <w:pPr>
        <w:pStyle w:val="Opsomming2"/>
        <w:rPr>
          <w:lang w:val="nl-NL"/>
        </w:rPr>
      </w:pPr>
      <w:r w:rsidRPr="00476464">
        <w:rPr>
          <w:lang w:val="nl-NL"/>
        </w:rPr>
        <w:t>Beschermkledij tegen regen</w:t>
      </w:r>
    </w:p>
    <w:p w14:paraId="3A51ECA1" w14:textId="11AADCF1" w:rsidR="00A33950" w:rsidRDefault="00A33950" w:rsidP="00E44AF9">
      <w:pPr>
        <w:pStyle w:val="Opsomming2"/>
        <w:rPr>
          <w:lang w:val="nl-NL"/>
        </w:rPr>
      </w:pPr>
      <w:r w:rsidRPr="00476464">
        <w:rPr>
          <w:lang w:val="nl-NL"/>
        </w:rPr>
        <w:t>Brandblusapparaten</w:t>
      </w:r>
    </w:p>
    <w:p w14:paraId="62EAC318" w14:textId="1BA3E4F8" w:rsidR="00805AFE" w:rsidRPr="00476464" w:rsidRDefault="00805AFE" w:rsidP="00E44AF9">
      <w:pPr>
        <w:pStyle w:val="Opsomming2"/>
        <w:rPr>
          <w:lang w:val="nl-NL"/>
        </w:rPr>
      </w:pPr>
      <w:r>
        <w:rPr>
          <w:lang w:val="nl-NL"/>
        </w:rPr>
        <w:t>communicatieapparatuur</w:t>
      </w:r>
    </w:p>
    <w:p w14:paraId="73EFAE28" w14:textId="49C5388E" w:rsidR="00A33950" w:rsidRPr="00476464" w:rsidRDefault="00A33950" w:rsidP="00E44AF9">
      <w:pPr>
        <w:pStyle w:val="Opsomming2"/>
        <w:rPr>
          <w:lang w:val="nl-NL"/>
        </w:rPr>
      </w:pPr>
      <w:r w:rsidRPr="00476464">
        <w:rPr>
          <w:lang w:val="nl-NL"/>
        </w:rPr>
        <w:t>EHBO-</w:t>
      </w:r>
      <w:r w:rsidR="00E44AF9">
        <w:rPr>
          <w:lang w:val="nl-NL"/>
        </w:rPr>
        <w:t>koffer</w:t>
      </w:r>
    </w:p>
    <w:p w14:paraId="4CF93449" w14:textId="77777777" w:rsidR="00A33950" w:rsidRPr="00476464" w:rsidRDefault="00A33950" w:rsidP="00E44AF9">
      <w:pPr>
        <w:pStyle w:val="Opsomming2"/>
        <w:rPr>
          <w:lang w:val="nl-NL"/>
        </w:rPr>
      </w:pPr>
      <w:r w:rsidRPr="00476464">
        <w:rPr>
          <w:lang w:val="nl-NL"/>
        </w:rPr>
        <w:t>Evacuatieplan</w:t>
      </w:r>
    </w:p>
    <w:p w14:paraId="0F57A2D3" w14:textId="6130071F" w:rsidR="00A33950" w:rsidRPr="00476464" w:rsidRDefault="00A33950" w:rsidP="00E44AF9">
      <w:pPr>
        <w:pStyle w:val="Opsomming2"/>
        <w:rPr>
          <w:lang w:val="nl-NL"/>
        </w:rPr>
      </w:pPr>
      <w:r w:rsidRPr="00476464">
        <w:rPr>
          <w:lang w:val="nl-NL"/>
        </w:rPr>
        <w:t>Risicoanalyse van de werkplaats</w:t>
      </w:r>
      <w:r w:rsidR="00386264">
        <w:rPr>
          <w:lang w:val="nl-NL"/>
        </w:rPr>
        <w:t>, terrein en machines</w:t>
      </w:r>
    </w:p>
    <w:p w14:paraId="29AEABF3" w14:textId="0F6535DE" w:rsidR="00A33950" w:rsidRPr="007A0185" w:rsidRDefault="00A33950" w:rsidP="00E44AF9">
      <w:pPr>
        <w:pStyle w:val="Opsomming2"/>
        <w:rPr>
          <w:lang w:val="nl-NL"/>
        </w:rPr>
      </w:pPr>
      <w:r w:rsidRPr="007A0185">
        <w:rPr>
          <w:lang w:val="nl-NL"/>
        </w:rPr>
        <w:t>Signalisatie</w:t>
      </w:r>
      <w:r w:rsidR="00E1040E" w:rsidRPr="007A0185">
        <w:rPr>
          <w:lang w:val="nl-NL"/>
        </w:rPr>
        <w:t xml:space="preserve"> (</w:t>
      </w:r>
      <w:r w:rsidR="00FC38CB" w:rsidRPr="007A0185">
        <w:rPr>
          <w:lang w:val="nl-NL"/>
        </w:rPr>
        <w:t>lichtbakens, borden)</w:t>
      </w:r>
    </w:p>
    <w:p w14:paraId="2D07442C" w14:textId="77777777" w:rsidR="00A33950" w:rsidRPr="007A0185" w:rsidRDefault="00A33950" w:rsidP="00E44AF9">
      <w:pPr>
        <w:pStyle w:val="Opsomming2"/>
        <w:rPr>
          <w:lang w:val="nl-NL"/>
        </w:rPr>
      </w:pPr>
      <w:r w:rsidRPr="007A0185">
        <w:rPr>
          <w:lang w:val="nl-NL"/>
        </w:rPr>
        <w:t>Technische fiches van de producten</w:t>
      </w:r>
    </w:p>
    <w:p w14:paraId="0ACF1CFC" w14:textId="77777777" w:rsidR="00A33950" w:rsidRPr="007A0185" w:rsidRDefault="00A33950" w:rsidP="00E44AF9">
      <w:pPr>
        <w:pStyle w:val="Opsomming2"/>
        <w:rPr>
          <w:lang w:val="nl-NL"/>
        </w:rPr>
      </w:pPr>
      <w:r w:rsidRPr="007A0185">
        <w:rPr>
          <w:lang w:val="nl-NL"/>
        </w:rPr>
        <w:t>Veiligheidsinstructiekaarten</w:t>
      </w:r>
    </w:p>
    <w:p w14:paraId="4697B096" w14:textId="32641764" w:rsidR="00A33950" w:rsidRPr="007A0185" w:rsidRDefault="00A33950" w:rsidP="00E44AF9">
      <w:pPr>
        <w:pStyle w:val="Opsomming2"/>
        <w:rPr>
          <w:lang w:val="nl-NL"/>
        </w:rPr>
      </w:pPr>
      <w:r w:rsidRPr="007A0185">
        <w:rPr>
          <w:lang w:val="nl-NL"/>
        </w:rPr>
        <w:t>Veiligheidssteekkaart van de producten</w:t>
      </w:r>
    </w:p>
    <w:p w14:paraId="44E21F1C" w14:textId="2AB3AEB5" w:rsidR="00A36C55" w:rsidRPr="007A0185" w:rsidRDefault="00A36C55" w:rsidP="00E44AF9">
      <w:pPr>
        <w:pStyle w:val="Opsomming2"/>
        <w:rPr>
          <w:lang w:val="nl-NL"/>
        </w:rPr>
      </w:pPr>
      <w:r w:rsidRPr="007A0185">
        <w:rPr>
          <w:lang w:val="nl-NL"/>
        </w:rPr>
        <w:t>Werfafsluiting</w:t>
      </w:r>
    </w:p>
    <w:p w14:paraId="5CAA284E" w14:textId="7D6E811E" w:rsidR="006D633E" w:rsidRDefault="00A33950" w:rsidP="00E44AF9">
      <w:pPr>
        <w:pStyle w:val="Opsomming2"/>
        <w:rPr>
          <w:lang w:val="nl-NL"/>
        </w:rPr>
      </w:pPr>
      <w:r w:rsidRPr="007A0185">
        <w:rPr>
          <w:lang w:val="nl-NL"/>
        </w:rPr>
        <w:t>Werkplaatsreglement</w:t>
      </w:r>
    </w:p>
    <w:p w14:paraId="2BEC2B82" w14:textId="6946768B" w:rsidR="001A055A" w:rsidRDefault="000E1262" w:rsidP="001A055A">
      <w:pPr>
        <w:pStyle w:val="Opsomming1"/>
        <w:rPr>
          <w:lang w:val="nl-NL"/>
        </w:rPr>
      </w:pPr>
      <w:r>
        <w:rPr>
          <w:lang w:val="nl-NL"/>
        </w:rPr>
        <w:t xml:space="preserve">Bouwplaatsmachines: graafmachine, </w:t>
      </w:r>
      <w:r w:rsidR="00540F4F">
        <w:rPr>
          <w:lang w:val="nl-NL"/>
        </w:rPr>
        <w:t>wiellader, bulldozer, dumper</w:t>
      </w:r>
    </w:p>
    <w:p w14:paraId="1B874603" w14:textId="1291FB57" w:rsidR="00657B7B" w:rsidRDefault="00657B7B" w:rsidP="00287853">
      <w:pPr>
        <w:pStyle w:val="Opsomming1"/>
      </w:pPr>
      <w:r w:rsidRPr="004278EC">
        <w:rPr>
          <w:lang w:val="nl-NL"/>
        </w:rPr>
        <w:t xml:space="preserve">Toebehoren aan de machines zoals: </w:t>
      </w:r>
      <w:r w:rsidR="004278EC">
        <w:t>k</w:t>
      </w:r>
      <w:r w:rsidRPr="007A0185">
        <w:t>offerbak</w:t>
      </w:r>
      <w:r>
        <w:t xml:space="preserve">, </w:t>
      </w:r>
      <w:r w:rsidR="004278EC">
        <w:t>s</w:t>
      </w:r>
      <w:r w:rsidRPr="007A0185">
        <w:t>malle bak</w:t>
      </w:r>
      <w:r w:rsidR="004278EC">
        <w:t>, t</w:t>
      </w:r>
      <w:r>
        <w:t>aludbak</w:t>
      </w:r>
    </w:p>
    <w:p w14:paraId="2C00A477" w14:textId="739DB6E4" w:rsidR="00630AC1" w:rsidRDefault="00630AC1" w:rsidP="00F67902">
      <w:pPr>
        <w:pStyle w:val="Opsomming1"/>
      </w:pPr>
      <w:r w:rsidRPr="00F67902">
        <w:rPr>
          <w:lang w:val="nl-NL"/>
        </w:rPr>
        <w:t>Hijsmateriaal zoals: h</w:t>
      </w:r>
      <w:r>
        <w:t xml:space="preserve">ijsbanden, hijskabels, </w:t>
      </w:r>
      <w:r w:rsidR="00F67902">
        <w:t>h</w:t>
      </w:r>
      <w:r>
        <w:t>ijskettingen</w:t>
      </w:r>
      <w:r w:rsidR="00F67902">
        <w:t>, h</w:t>
      </w:r>
      <w:r>
        <w:t>ijstoebehoren</w:t>
      </w:r>
      <w:r w:rsidR="00F67902">
        <w:t>, p</w:t>
      </w:r>
      <w:r>
        <w:t>allethaak</w:t>
      </w:r>
      <w:r w:rsidR="00F67902">
        <w:t xml:space="preserve"> </w:t>
      </w:r>
    </w:p>
    <w:p w14:paraId="7905FAB7" w14:textId="4CEE5F63" w:rsidR="00D21534" w:rsidRDefault="00100AFF" w:rsidP="00630AC1">
      <w:pPr>
        <w:pStyle w:val="Opsomming1"/>
      </w:pPr>
      <w:r w:rsidRPr="00100AFF">
        <w:rPr>
          <w:lang w:val="nl-NL"/>
        </w:rPr>
        <w:t>Andere bouwplaats toestellen zoals</w:t>
      </w:r>
      <w:r>
        <w:rPr>
          <w:lang w:val="nl-NL"/>
        </w:rPr>
        <w:t xml:space="preserve">: </w:t>
      </w:r>
      <w:r>
        <w:t>t</w:t>
      </w:r>
      <w:r w:rsidR="00D21534">
        <w:t>rilplaat</w:t>
      </w:r>
      <w:r>
        <w:t>, t</w:t>
      </w:r>
      <w:r w:rsidR="00D21534">
        <w:t>rilstamper</w:t>
      </w:r>
      <w:r>
        <w:t>, h</w:t>
      </w:r>
      <w:r w:rsidR="00D21534">
        <w:t>ogedrukreiniger</w:t>
      </w:r>
    </w:p>
    <w:p w14:paraId="32ADCA2A" w14:textId="256A3198" w:rsidR="0085769F" w:rsidRPr="00241DBA" w:rsidRDefault="0085769F" w:rsidP="0085769F">
      <w:pPr>
        <w:pStyle w:val="Opsomming1"/>
        <w:rPr>
          <w:lang w:val="nl-NL"/>
        </w:rPr>
      </w:pPr>
      <w:r w:rsidRPr="00241DBA">
        <w:rPr>
          <w:lang w:val="nl-NL"/>
        </w:rPr>
        <w:t>Meten en controleren</w:t>
      </w:r>
      <w:r w:rsidR="00DD18D7">
        <w:rPr>
          <w:lang w:val="nl-NL"/>
        </w:rPr>
        <w:t xml:space="preserve">: </w:t>
      </w:r>
    </w:p>
    <w:p w14:paraId="503169A6" w14:textId="77777777" w:rsidR="0085769F" w:rsidRDefault="0085769F" w:rsidP="00DD18D7">
      <w:pPr>
        <w:pStyle w:val="Opsomming2"/>
        <w:rPr>
          <w:lang w:val="nl-NL"/>
        </w:rPr>
      </w:pPr>
      <w:r>
        <w:rPr>
          <w:lang w:val="nl-NL"/>
        </w:rPr>
        <w:t>Bakens, meetbakens</w:t>
      </w:r>
    </w:p>
    <w:p w14:paraId="149F29A9" w14:textId="6AB375C2" w:rsidR="00DD18D7" w:rsidRDefault="00DD18D7" w:rsidP="00DD18D7">
      <w:pPr>
        <w:pStyle w:val="Opsomming2"/>
        <w:rPr>
          <w:lang w:val="nl-NL"/>
        </w:rPr>
      </w:pPr>
      <w:r>
        <w:rPr>
          <w:lang w:val="nl-NL"/>
        </w:rPr>
        <w:t>GPS</w:t>
      </w:r>
    </w:p>
    <w:p w14:paraId="12AEEE95" w14:textId="77777777" w:rsidR="0085769F" w:rsidRDefault="0085769F" w:rsidP="00DD18D7">
      <w:pPr>
        <w:pStyle w:val="Opsomming2"/>
        <w:rPr>
          <w:lang w:val="nl-NL"/>
        </w:rPr>
      </w:pPr>
      <w:r>
        <w:rPr>
          <w:lang w:val="nl-NL"/>
        </w:rPr>
        <w:t>Moderne meet- en uitzetapparatuur zoals lasertoestellen, totaalstation en toebehoren</w:t>
      </w:r>
    </w:p>
    <w:p w14:paraId="5C038579" w14:textId="77777777" w:rsidR="0085769F" w:rsidRPr="00AE1245" w:rsidRDefault="0085769F" w:rsidP="00DD18D7">
      <w:pPr>
        <w:pStyle w:val="Opsomming2"/>
        <w:rPr>
          <w:lang w:val="nl-NL"/>
        </w:rPr>
      </w:pPr>
      <w:r w:rsidRPr="00AE1245">
        <w:rPr>
          <w:lang w:val="nl-NL"/>
        </w:rPr>
        <w:t>Meetband</w:t>
      </w:r>
    </w:p>
    <w:p w14:paraId="0E244768" w14:textId="77777777" w:rsidR="0085769F" w:rsidRPr="00AE1245" w:rsidRDefault="0085769F" w:rsidP="00DD18D7">
      <w:pPr>
        <w:pStyle w:val="Opsomming2"/>
        <w:rPr>
          <w:strike/>
          <w:lang w:val="nl-NL"/>
        </w:rPr>
      </w:pPr>
      <w:r w:rsidRPr="00AE1245">
        <w:rPr>
          <w:lang w:val="nl-NL"/>
        </w:rPr>
        <w:t>Slaglijnmolen</w:t>
      </w:r>
    </w:p>
    <w:p w14:paraId="20D40918" w14:textId="77777777" w:rsidR="0085769F" w:rsidRDefault="0085769F" w:rsidP="00DD18D7">
      <w:pPr>
        <w:pStyle w:val="Opsomming2"/>
        <w:rPr>
          <w:rFonts w:cstheme="minorHAnsi"/>
          <w:lang w:val="nl-NL"/>
        </w:rPr>
      </w:pPr>
      <w:r>
        <w:rPr>
          <w:rFonts w:cstheme="minorHAnsi"/>
          <w:lang w:val="nl-NL"/>
        </w:rPr>
        <w:t>Waterpas 2m</w:t>
      </w:r>
    </w:p>
    <w:p w14:paraId="016DACEC" w14:textId="77777777" w:rsidR="0085769F" w:rsidRDefault="0085769F" w:rsidP="00DD18D7">
      <w:pPr>
        <w:pStyle w:val="Opsomming2"/>
        <w:rPr>
          <w:rFonts w:cstheme="minorHAnsi"/>
          <w:lang w:val="nl-NL"/>
        </w:rPr>
      </w:pPr>
      <w:r w:rsidRPr="00241DBA">
        <w:rPr>
          <w:rFonts w:cstheme="minorHAnsi"/>
          <w:lang w:val="nl-NL"/>
        </w:rPr>
        <w:t xml:space="preserve">Winkelhaak </w:t>
      </w:r>
    </w:p>
    <w:p w14:paraId="7E7266D4" w14:textId="4C6D8B7D" w:rsidR="00195E04" w:rsidRDefault="00195E04" w:rsidP="00386264">
      <w:pPr>
        <w:pStyle w:val="Opsomming1"/>
        <w:rPr>
          <w:lang w:val="nl-NL"/>
        </w:rPr>
      </w:pPr>
      <w:bookmarkStart w:id="158" w:name="_Hlk53831650"/>
      <w:r w:rsidRPr="007A0185">
        <w:rPr>
          <w:lang w:val="nl-NL"/>
        </w:rPr>
        <w:t>D</w:t>
      </w:r>
      <w:r w:rsidR="00386264">
        <w:rPr>
          <w:lang w:val="nl-NL"/>
        </w:rPr>
        <w:t>emonstratiemateriaal</w:t>
      </w:r>
      <w:r w:rsidR="001A055A">
        <w:rPr>
          <w:lang w:val="nl-NL"/>
        </w:rPr>
        <w:t>:</w:t>
      </w:r>
    </w:p>
    <w:bookmarkEnd w:id="158"/>
    <w:p w14:paraId="39BA6E45" w14:textId="06D92D74" w:rsidR="00195E04" w:rsidRPr="007A0185" w:rsidRDefault="00A36C55" w:rsidP="001A055A">
      <w:pPr>
        <w:pStyle w:val="Opsomming2"/>
        <w:rPr>
          <w:lang w:val="nl-NL"/>
        </w:rPr>
      </w:pPr>
      <w:r w:rsidRPr="007A0185">
        <w:rPr>
          <w:lang w:val="nl-NL"/>
        </w:rPr>
        <w:t>Bouwplannen</w:t>
      </w:r>
    </w:p>
    <w:p w14:paraId="54B16AF2" w14:textId="0D1A91CC" w:rsidR="006D633E" w:rsidRDefault="006D633E" w:rsidP="001A055A">
      <w:pPr>
        <w:pStyle w:val="Opsomming2"/>
        <w:rPr>
          <w:lang w:val="nl-NL"/>
        </w:rPr>
      </w:pPr>
      <w:r>
        <w:rPr>
          <w:lang w:val="nl-NL"/>
        </w:rPr>
        <w:t>Beeldmateriaal van uitvoeringen</w:t>
      </w:r>
    </w:p>
    <w:p w14:paraId="4F58065E" w14:textId="63F184C5" w:rsidR="006E047E" w:rsidRDefault="001A055A" w:rsidP="001A055A">
      <w:pPr>
        <w:pStyle w:val="Opsomming2"/>
        <w:rPr>
          <w:lang w:val="nl-NL"/>
        </w:rPr>
      </w:pPr>
      <w:r>
        <w:rPr>
          <w:lang w:val="nl-NL"/>
        </w:rPr>
        <w:t>K</w:t>
      </w:r>
      <w:r w:rsidR="006E047E">
        <w:rPr>
          <w:lang w:val="nl-NL"/>
        </w:rPr>
        <w:t>euringsattesten</w:t>
      </w:r>
    </w:p>
    <w:p w14:paraId="4878CB41" w14:textId="023E0670" w:rsidR="003644A6" w:rsidRDefault="003644A6" w:rsidP="001A055A">
      <w:pPr>
        <w:pStyle w:val="Opsomming2"/>
        <w:rPr>
          <w:lang w:val="nl-NL"/>
        </w:rPr>
      </w:pPr>
      <w:r>
        <w:rPr>
          <w:lang w:val="nl-NL"/>
        </w:rPr>
        <w:t>Simulator en XR-hulpmiddelen</w:t>
      </w:r>
    </w:p>
    <w:p w14:paraId="3F1A3742" w14:textId="13310326" w:rsidR="00A36C55" w:rsidRPr="00A36C55" w:rsidRDefault="001A055A" w:rsidP="001A055A">
      <w:pPr>
        <w:pStyle w:val="Opsomming2"/>
        <w:rPr>
          <w:lang w:val="nl-NL"/>
        </w:rPr>
      </w:pPr>
      <w:r>
        <w:rPr>
          <w:lang w:val="nl-NL"/>
        </w:rPr>
        <w:t>P</w:t>
      </w:r>
      <w:r w:rsidR="00A36C55">
        <w:rPr>
          <w:lang w:val="nl-NL"/>
        </w:rPr>
        <w:t>lannen</w:t>
      </w:r>
      <w:r>
        <w:rPr>
          <w:lang w:val="nl-NL"/>
        </w:rPr>
        <w:t xml:space="preserve"> van infrastructuurwerken (wegenbouw)</w:t>
      </w:r>
    </w:p>
    <w:p w14:paraId="1E2DED0F" w14:textId="77777777" w:rsidR="00053507" w:rsidRDefault="00053507" w:rsidP="00FF2C8D">
      <w:pPr>
        <w:pStyle w:val="Opsomming1"/>
        <w:rPr>
          <w:lang w:val="nl-NL"/>
        </w:rPr>
      </w:pPr>
      <w:r>
        <w:rPr>
          <w:lang w:val="nl-NL"/>
        </w:rPr>
        <w:t>G</w:t>
      </w:r>
      <w:r w:rsidRPr="00241DBA">
        <w:rPr>
          <w:lang w:val="nl-NL"/>
        </w:rPr>
        <w:t>ereedschappen</w:t>
      </w:r>
    </w:p>
    <w:p w14:paraId="62EC0973" w14:textId="6F5F6194" w:rsidR="00053507" w:rsidRDefault="00053507" w:rsidP="00FF2C8D">
      <w:pPr>
        <w:pStyle w:val="Opsomming2"/>
      </w:pPr>
      <w:r>
        <w:t>Gereedschapskoffer met inhoud voor kleine herstellingen</w:t>
      </w:r>
    </w:p>
    <w:p w14:paraId="5CCFB64F" w14:textId="2DD1CC61" w:rsidR="006D00E7" w:rsidRDefault="006D00E7" w:rsidP="00FF2C8D">
      <w:pPr>
        <w:pStyle w:val="Opsomming2"/>
      </w:pPr>
      <w:r>
        <w:t>Dammer</w:t>
      </w:r>
    </w:p>
    <w:p w14:paraId="1D530A84" w14:textId="146C2D76" w:rsidR="00034360" w:rsidRDefault="00034360" w:rsidP="00FF2C8D">
      <w:pPr>
        <w:pStyle w:val="Opsomming2"/>
      </w:pPr>
      <w:r>
        <w:t>Houweel</w:t>
      </w:r>
    </w:p>
    <w:p w14:paraId="75F49A9D" w14:textId="77777777" w:rsidR="006D633E" w:rsidRDefault="006D633E" w:rsidP="00FF2C8D">
      <w:pPr>
        <w:pStyle w:val="Opsomming2"/>
      </w:pPr>
      <w:r>
        <w:t>Kruiwagen</w:t>
      </w:r>
    </w:p>
    <w:p w14:paraId="649A7675" w14:textId="012C58B0" w:rsidR="00E5122B" w:rsidRDefault="00E5122B" w:rsidP="00FF2C8D">
      <w:pPr>
        <w:pStyle w:val="Opsomming2"/>
      </w:pPr>
      <w:r>
        <w:t>Schop</w:t>
      </w:r>
    </w:p>
    <w:p w14:paraId="4DC917E4" w14:textId="77FF9345" w:rsidR="00E5122B" w:rsidRDefault="00E5122B" w:rsidP="00FF2C8D">
      <w:pPr>
        <w:pStyle w:val="Opsomming2"/>
      </w:pPr>
      <w:r>
        <w:t>Spade</w:t>
      </w:r>
    </w:p>
    <w:p w14:paraId="58EF8423" w14:textId="4F8DAFC6" w:rsidR="00A62CFC" w:rsidRDefault="006D633E" w:rsidP="00FF2C8D">
      <w:pPr>
        <w:pStyle w:val="Opsomming2"/>
      </w:pPr>
      <w:r>
        <w:lastRenderedPageBreak/>
        <w:t>Onderhoudsmateriaal</w:t>
      </w:r>
    </w:p>
    <w:p w14:paraId="198C1E8B" w14:textId="4526A836" w:rsidR="00132333" w:rsidRDefault="00132333" w:rsidP="00DE64D2">
      <w:pPr>
        <w:pStyle w:val="Opsomming1"/>
        <w:rPr>
          <w:lang w:val="nl-NL"/>
        </w:rPr>
      </w:pPr>
      <w:r>
        <w:rPr>
          <w:lang w:val="nl-NL"/>
        </w:rPr>
        <w:t>Explosie-</w:t>
      </w:r>
      <w:r w:rsidR="000B61B4">
        <w:rPr>
          <w:lang w:val="nl-NL"/>
        </w:rPr>
        <w:t>, brand, vorst- en lekvrije opslagruimte voor gevaarlijke producten</w:t>
      </w:r>
    </w:p>
    <w:p w14:paraId="50C00838" w14:textId="19AC52A3" w:rsidR="000B61B4" w:rsidRDefault="004B6F9B" w:rsidP="00DE64D2">
      <w:pPr>
        <w:pStyle w:val="Opsomming2"/>
      </w:pPr>
      <w:r>
        <w:t>Brandstoffen</w:t>
      </w:r>
    </w:p>
    <w:p w14:paraId="02EAE42D" w14:textId="79B8F8C9" w:rsidR="004B6F9B" w:rsidRDefault="004B6F9B" w:rsidP="00DE64D2">
      <w:pPr>
        <w:pStyle w:val="Opsomming2"/>
      </w:pPr>
      <w:r>
        <w:t>Koelvloeistoffen</w:t>
      </w:r>
    </w:p>
    <w:p w14:paraId="482D21F1" w14:textId="10B5324B" w:rsidR="004B6F9B" w:rsidRDefault="004B6F9B" w:rsidP="00DE64D2">
      <w:pPr>
        <w:pStyle w:val="Opsomming2"/>
      </w:pPr>
      <w:r>
        <w:t>Oliën</w:t>
      </w:r>
    </w:p>
    <w:p w14:paraId="2CE13614" w14:textId="24211CC3" w:rsidR="004B6F9B" w:rsidRDefault="004B6F9B" w:rsidP="00DE64D2">
      <w:pPr>
        <w:pStyle w:val="Opsomming2"/>
      </w:pPr>
      <w:r>
        <w:t>Onderhoudsproducten</w:t>
      </w:r>
    </w:p>
    <w:p w14:paraId="208093D1" w14:textId="3137C72D" w:rsidR="004B6F9B" w:rsidRDefault="004B6F9B" w:rsidP="00DE64D2">
      <w:pPr>
        <w:pStyle w:val="Opsomming2"/>
      </w:pPr>
      <w:r>
        <w:t>Opslag batterijen</w:t>
      </w:r>
    </w:p>
    <w:p w14:paraId="43E0E3F0" w14:textId="40AC6596" w:rsidR="004B6F9B" w:rsidRDefault="004B6F9B" w:rsidP="00DE64D2">
      <w:pPr>
        <w:pStyle w:val="Opsomming2"/>
      </w:pPr>
      <w:r>
        <w:t>Risicoanalysemap</w:t>
      </w:r>
    </w:p>
    <w:p w14:paraId="180FD5C5" w14:textId="6A8CAB10" w:rsidR="004B6F9B" w:rsidRDefault="00EE41F5" w:rsidP="00DE64D2">
      <w:pPr>
        <w:pStyle w:val="Opsomming2"/>
      </w:pPr>
      <w:r>
        <w:t>Stapelrek</w:t>
      </w:r>
    </w:p>
    <w:p w14:paraId="34E3ADDA" w14:textId="2D78D7A7" w:rsidR="00EE41F5" w:rsidRDefault="00EE41F5" w:rsidP="00DE64D2">
      <w:pPr>
        <w:pStyle w:val="Opsomming2"/>
      </w:pPr>
      <w:r>
        <w:t>Vetten</w:t>
      </w:r>
    </w:p>
    <w:p w14:paraId="0FF5FE5C" w14:textId="70839E8F" w:rsidR="008D105B" w:rsidRDefault="00DE64D2" w:rsidP="00DE64D2">
      <w:pPr>
        <w:pStyle w:val="Opsomming2"/>
      </w:pPr>
      <w:r>
        <w:t>T</w:t>
      </w:r>
      <w:r w:rsidR="008D105B">
        <w:t>rechters</w:t>
      </w:r>
    </w:p>
    <w:p w14:paraId="218EA2FE" w14:textId="42216102" w:rsidR="00A00764" w:rsidRDefault="00A00764" w:rsidP="00A00764">
      <w:pPr>
        <w:pStyle w:val="Kop2"/>
      </w:pPr>
      <w:bookmarkStart w:id="159" w:name="_Toc128387508"/>
      <w:bookmarkStart w:id="160" w:name="_Toc157267377"/>
      <w:bookmarkEnd w:id="157"/>
      <w:r>
        <w:t>Materiaal</w:t>
      </w:r>
      <w:r w:rsidR="0057255D" w:rsidRPr="0057255D">
        <w:t xml:space="preserve"> en gereedschappen</w:t>
      </w:r>
      <w:r>
        <w:t xml:space="preserve"> waarover elke leerling moet beschikken</w:t>
      </w:r>
      <w:bookmarkEnd w:id="156"/>
      <w:bookmarkEnd w:id="159"/>
      <w:bookmarkEnd w:id="160"/>
    </w:p>
    <w:p w14:paraId="780FBDD1" w14:textId="77777777" w:rsidR="00A00764" w:rsidRPr="003A3DC2" w:rsidRDefault="00E72789" w:rsidP="00A00764">
      <w:r w:rsidRPr="00E72789">
        <w:t xml:space="preserve">Om de leerplandoelen te realiseren beschikt elke leerling minimaal over onderstaand materiaal. De school bespreekt in de schoolraad wie (de school of de leerling) voor dat materiaal zorgt. </w:t>
      </w:r>
      <w:r w:rsidR="00A00764">
        <w:t>D</w:t>
      </w:r>
      <w:r w:rsidR="00A00764" w:rsidRPr="003A3DC2">
        <w:t>e school houdt daarbij uitdrukkelijk rekening met gelijke kansen voor alle leerlinge</w:t>
      </w:r>
      <w:r w:rsidR="00A00764">
        <w:t>n.</w:t>
      </w:r>
    </w:p>
    <w:p w14:paraId="4B9C8BF6" w14:textId="77777777" w:rsidR="00DD2C32" w:rsidRPr="00241DBA" w:rsidRDefault="00DD2C32" w:rsidP="00BD4A5C">
      <w:pPr>
        <w:pStyle w:val="Opsomming1"/>
        <w:rPr>
          <w:lang w:val="nl-NL"/>
        </w:rPr>
      </w:pPr>
      <w:r w:rsidRPr="00241DBA">
        <w:rPr>
          <w:lang w:val="nl-NL"/>
        </w:rPr>
        <w:t>Preventie</w:t>
      </w:r>
    </w:p>
    <w:p w14:paraId="4FB23083" w14:textId="77777777" w:rsidR="00DD2C32" w:rsidRPr="00241DBA" w:rsidRDefault="00DD2C32" w:rsidP="00BD4A5C">
      <w:pPr>
        <w:pStyle w:val="Opsomming2"/>
        <w:rPr>
          <w:lang w:val="nl-NL"/>
        </w:rPr>
      </w:pPr>
      <w:r w:rsidRPr="00241DBA">
        <w:rPr>
          <w:lang w:val="nl-NL"/>
        </w:rPr>
        <w:t>Handschoenen</w:t>
      </w:r>
    </w:p>
    <w:p w14:paraId="01FBEAC2" w14:textId="77777777" w:rsidR="00DD2C32" w:rsidRDefault="00DD2C32" w:rsidP="00BD4A5C">
      <w:pPr>
        <w:pStyle w:val="Opsomming2"/>
        <w:rPr>
          <w:lang w:val="nl-NL"/>
        </w:rPr>
      </w:pPr>
      <w:r w:rsidRPr="00241DBA">
        <w:rPr>
          <w:lang w:val="nl-NL"/>
        </w:rPr>
        <w:t>Kniebeschermers</w:t>
      </w:r>
    </w:p>
    <w:p w14:paraId="3869CDCC" w14:textId="1B4FB2E1" w:rsidR="00DD2C32" w:rsidRDefault="00DD2C32" w:rsidP="00BD4A5C">
      <w:pPr>
        <w:pStyle w:val="Opsomming2"/>
        <w:rPr>
          <w:lang w:val="nl-NL"/>
        </w:rPr>
      </w:pPr>
      <w:r w:rsidRPr="00DD2C32">
        <w:rPr>
          <w:lang w:val="nl-NL"/>
        </w:rPr>
        <w:t>Gehoorbeschermers</w:t>
      </w:r>
    </w:p>
    <w:p w14:paraId="4E08E33A" w14:textId="77777777" w:rsidR="00DD2C32" w:rsidRPr="00DD2C32" w:rsidRDefault="00DD2C32" w:rsidP="00BD4A5C">
      <w:pPr>
        <w:pStyle w:val="Opsomming2"/>
        <w:rPr>
          <w:lang w:val="nl-NL"/>
        </w:rPr>
      </w:pPr>
      <w:r w:rsidRPr="00DD2C32">
        <w:rPr>
          <w:lang w:val="nl-NL"/>
        </w:rPr>
        <w:t>Stofmasker</w:t>
      </w:r>
    </w:p>
    <w:p w14:paraId="460209ED" w14:textId="77777777" w:rsidR="00DD2C32" w:rsidRPr="00DD2C32" w:rsidRDefault="00DD2C32" w:rsidP="00BD4A5C">
      <w:pPr>
        <w:pStyle w:val="Opsomming2"/>
        <w:rPr>
          <w:lang w:val="nl-NL"/>
        </w:rPr>
      </w:pPr>
      <w:r w:rsidRPr="00DD2C32">
        <w:rPr>
          <w:lang w:val="nl-NL"/>
        </w:rPr>
        <w:t>Veiligheidsbril</w:t>
      </w:r>
    </w:p>
    <w:p w14:paraId="5743AB7A" w14:textId="77777777" w:rsidR="00DD2C32" w:rsidRPr="00241DBA" w:rsidRDefault="00DD2C32" w:rsidP="00BD4A5C">
      <w:pPr>
        <w:pStyle w:val="Opsomming2"/>
        <w:rPr>
          <w:lang w:val="nl-NL"/>
        </w:rPr>
      </w:pPr>
      <w:r w:rsidRPr="00241DBA">
        <w:rPr>
          <w:lang w:val="nl-NL"/>
        </w:rPr>
        <w:t>Veiligheidshelm</w:t>
      </w:r>
    </w:p>
    <w:p w14:paraId="5A16541D" w14:textId="77777777" w:rsidR="00DD2C32" w:rsidRPr="00241DBA" w:rsidRDefault="00DD2C32" w:rsidP="00BD4A5C">
      <w:pPr>
        <w:pStyle w:val="Opsomming2"/>
        <w:rPr>
          <w:lang w:val="nl-NL"/>
        </w:rPr>
      </w:pPr>
      <w:r w:rsidRPr="00241DBA">
        <w:rPr>
          <w:lang w:val="nl-NL"/>
        </w:rPr>
        <w:t>Veiligheidsschoenen</w:t>
      </w:r>
    </w:p>
    <w:p w14:paraId="25A5D2D9" w14:textId="1C2E8A3F" w:rsidR="00DD2C32" w:rsidRDefault="00DD2C32" w:rsidP="00BD4A5C">
      <w:pPr>
        <w:pStyle w:val="Opsomming2"/>
        <w:rPr>
          <w:lang w:val="nl-NL"/>
        </w:rPr>
      </w:pPr>
      <w:r w:rsidRPr="00241DBA">
        <w:rPr>
          <w:lang w:val="nl-NL"/>
        </w:rPr>
        <w:t>Werkkledij</w:t>
      </w:r>
      <w:r w:rsidR="00F612E4">
        <w:rPr>
          <w:lang w:val="nl-NL"/>
        </w:rPr>
        <w:t xml:space="preserve"> (winter-, zomer-, regenkledij)</w:t>
      </w:r>
    </w:p>
    <w:p w14:paraId="5BBE834A" w14:textId="77777777" w:rsidR="00DD2C32" w:rsidRPr="00241DBA" w:rsidRDefault="00DD2C32" w:rsidP="00BD4A5C">
      <w:pPr>
        <w:pStyle w:val="Opsomming1"/>
        <w:rPr>
          <w:lang w:val="nl-NL"/>
        </w:rPr>
      </w:pPr>
      <w:bookmarkStart w:id="161" w:name="_Hlk53831644"/>
      <w:r w:rsidRPr="00241DBA">
        <w:rPr>
          <w:lang w:val="nl-NL"/>
        </w:rPr>
        <w:t>Meten en controleren</w:t>
      </w:r>
    </w:p>
    <w:bookmarkEnd w:id="161"/>
    <w:p w14:paraId="36BF9C54" w14:textId="77777777" w:rsidR="00DD2C32" w:rsidRPr="00241DBA" w:rsidRDefault="00DD2C32" w:rsidP="00D12AD4">
      <w:pPr>
        <w:pStyle w:val="Opsomming2"/>
        <w:rPr>
          <w:lang w:val="nl-NL"/>
        </w:rPr>
      </w:pPr>
      <w:r w:rsidRPr="00241DBA">
        <w:rPr>
          <w:lang w:val="nl-NL"/>
        </w:rPr>
        <w:t>Dubbele vouwmeter</w:t>
      </w:r>
    </w:p>
    <w:p w14:paraId="0C2F07E8" w14:textId="77777777" w:rsidR="00631B34" w:rsidRDefault="00631B34" w:rsidP="00E346B1">
      <w:pPr>
        <w:pStyle w:val="Kop1"/>
        <w:numPr>
          <w:ilvl w:val="0"/>
          <w:numId w:val="2"/>
        </w:numPr>
      </w:pPr>
      <w:bookmarkStart w:id="162" w:name="_Toc128928224"/>
      <w:bookmarkStart w:id="163" w:name="_Toc129034700"/>
      <w:bookmarkStart w:id="164" w:name="_Toc129387348"/>
      <w:bookmarkStart w:id="165" w:name="_Toc129789543"/>
      <w:bookmarkStart w:id="166" w:name="_Toc157267378"/>
      <w:r>
        <w:t>Glossarium</w:t>
      </w:r>
      <w:bookmarkEnd w:id="162"/>
      <w:bookmarkEnd w:id="163"/>
      <w:bookmarkEnd w:id="164"/>
      <w:bookmarkEnd w:id="165"/>
      <w:bookmarkEnd w:id="166"/>
    </w:p>
    <w:p w14:paraId="034EF905" w14:textId="77777777" w:rsidR="00631B34" w:rsidRDefault="00631B34" w:rsidP="00631B34">
      <w:r>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A55AF7" w:rsidRPr="00C62228" w14:paraId="213756A7" w14:textId="77777777" w:rsidTr="008C6B3C">
        <w:tc>
          <w:tcPr>
            <w:tcW w:w="2405" w:type="dxa"/>
            <w:shd w:val="clear" w:color="auto" w:fill="E7E6E6"/>
            <w:tcMar>
              <w:top w:w="57" w:type="dxa"/>
              <w:bottom w:w="57" w:type="dxa"/>
            </w:tcMar>
          </w:tcPr>
          <w:p w14:paraId="1B576056" w14:textId="77777777" w:rsidR="00A55AF7" w:rsidRPr="00C62228" w:rsidRDefault="00A55AF7" w:rsidP="008C6B3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02178389" w14:textId="77777777" w:rsidR="00A55AF7" w:rsidRPr="00C62228" w:rsidRDefault="00A55AF7" w:rsidP="008C6B3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5B1DCC66" w14:textId="77777777" w:rsidR="00A55AF7" w:rsidRPr="00C62228" w:rsidRDefault="00A55AF7" w:rsidP="008C6B3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A55AF7" w:rsidRPr="00C62228" w14:paraId="698BA8E0" w14:textId="77777777" w:rsidTr="008C6B3C">
        <w:tc>
          <w:tcPr>
            <w:tcW w:w="2405" w:type="dxa"/>
            <w:shd w:val="clear" w:color="auto" w:fill="auto"/>
            <w:tcMar>
              <w:top w:w="57" w:type="dxa"/>
              <w:bottom w:w="57" w:type="dxa"/>
            </w:tcMar>
          </w:tcPr>
          <w:p w14:paraId="6303F6DE" w14:textId="77777777" w:rsidR="00A55AF7" w:rsidRPr="00C62228" w:rsidRDefault="00A55AF7" w:rsidP="008C6B3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2A229750" w14:textId="77777777" w:rsidR="00A55AF7" w:rsidRPr="00C62228" w:rsidRDefault="00A55AF7" w:rsidP="008C6B3C">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0C13AAC9" w14:textId="77777777" w:rsidR="00A55AF7" w:rsidRPr="00C62228" w:rsidRDefault="00A55AF7" w:rsidP="008C6B3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A55AF7" w:rsidRPr="00C62228" w14:paraId="364C77C0" w14:textId="77777777" w:rsidTr="008C6B3C">
        <w:tc>
          <w:tcPr>
            <w:tcW w:w="2405" w:type="dxa"/>
            <w:shd w:val="clear" w:color="auto" w:fill="auto"/>
            <w:tcMar>
              <w:top w:w="57" w:type="dxa"/>
              <w:bottom w:w="57" w:type="dxa"/>
            </w:tcMar>
          </w:tcPr>
          <w:p w14:paraId="2DDA7AA2" w14:textId="77777777" w:rsidR="00A55AF7" w:rsidRPr="00C62228" w:rsidRDefault="00A55AF7" w:rsidP="008C6B3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319F69DA" w14:textId="77777777" w:rsidR="00A55AF7" w:rsidRPr="00C62228" w:rsidRDefault="00A55AF7" w:rsidP="008C6B3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4BAC913C" w14:textId="77777777" w:rsidR="00A55AF7" w:rsidRPr="00C62228" w:rsidRDefault="00A55AF7" w:rsidP="008C6B3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A55AF7" w:rsidRPr="00C62228" w14:paraId="77F9794E" w14:textId="77777777" w:rsidTr="008C6B3C">
        <w:tc>
          <w:tcPr>
            <w:tcW w:w="2405" w:type="dxa"/>
            <w:shd w:val="clear" w:color="auto" w:fill="auto"/>
            <w:tcMar>
              <w:top w:w="57" w:type="dxa"/>
              <w:bottom w:w="57" w:type="dxa"/>
            </w:tcMar>
          </w:tcPr>
          <w:p w14:paraId="2E9AC922" w14:textId="77777777" w:rsidR="00A55AF7" w:rsidRPr="00C62228" w:rsidRDefault="00A55AF7" w:rsidP="008C6B3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0322E2AA" w14:textId="77777777" w:rsidR="00A55AF7" w:rsidRPr="00C62228" w:rsidRDefault="00A55AF7" w:rsidP="008C6B3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6C5E47E8" w14:textId="77777777" w:rsidR="00A55AF7" w:rsidRPr="00C62228" w:rsidRDefault="00A55AF7" w:rsidP="008C6B3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A55AF7" w:rsidRPr="00C62228" w14:paraId="021EE9DB" w14:textId="77777777" w:rsidTr="008C6B3C">
        <w:tc>
          <w:tcPr>
            <w:tcW w:w="2405" w:type="dxa"/>
            <w:shd w:val="clear" w:color="auto" w:fill="auto"/>
            <w:tcMar>
              <w:top w:w="57" w:type="dxa"/>
              <w:bottom w:w="57" w:type="dxa"/>
            </w:tcMar>
          </w:tcPr>
          <w:p w14:paraId="38AF9701" w14:textId="77777777" w:rsidR="00A55AF7" w:rsidRPr="00C62228" w:rsidRDefault="00A55AF7" w:rsidP="008C6B3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4340C9F8" w14:textId="77777777" w:rsidR="00A55AF7" w:rsidRPr="00C62228" w:rsidRDefault="00A55AF7" w:rsidP="008C6B3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2791094F" w14:textId="77777777" w:rsidR="00A55AF7" w:rsidRPr="00C62228" w:rsidRDefault="00A55AF7" w:rsidP="008C6B3C">
            <w:pPr>
              <w:rPr>
                <w:rFonts w:ascii="Calibri" w:eastAsia="Calibri" w:hAnsi="Calibri" w:cs="Calibri"/>
                <w:color w:val="595959"/>
                <w:sz w:val="20"/>
                <w:szCs w:val="20"/>
                <w:lang w:val="nl-NL"/>
              </w:rPr>
            </w:pPr>
          </w:p>
        </w:tc>
      </w:tr>
      <w:tr w:rsidR="00A55AF7" w:rsidRPr="00C62228" w14:paraId="30148519" w14:textId="77777777" w:rsidTr="008C6B3C">
        <w:tc>
          <w:tcPr>
            <w:tcW w:w="2405" w:type="dxa"/>
            <w:shd w:val="clear" w:color="auto" w:fill="auto"/>
            <w:tcMar>
              <w:top w:w="57" w:type="dxa"/>
              <w:bottom w:w="57" w:type="dxa"/>
            </w:tcMar>
          </w:tcPr>
          <w:p w14:paraId="76FE14FA" w14:textId="77777777" w:rsidR="00A55AF7" w:rsidRPr="00C62228" w:rsidRDefault="00A55AF7" w:rsidP="008C6B3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0C77B14A" w14:textId="77777777" w:rsidR="00A55AF7" w:rsidRPr="00C62228" w:rsidRDefault="00A55AF7" w:rsidP="008C6B3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66D90EAA" w14:textId="77777777" w:rsidR="00A55AF7" w:rsidRPr="00C62228" w:rsidRDefault="00A55AF7" w:rsidP="008C6B3C">
            <w:pPr>
              <w:rPr>
                <w:rFonts w:ascii="Calibri" w:eastAsia="Calibri" w:hAnsi="Calibri" w:cs="Calibri"/>
                <w:color w:val="595959"/>
                <w:sz w:val="20"/>
                <w:szCs w:val="20"/>
                <w:lang w:val="nl-NL"/>
              </w:rPr>
            </w:pPr>
          </w:p>
        </w:tc>
      </w:tr>
      <w:tr w:rsidR="00A55AF7" w:rsidRPr="00C62228" w14:paraId="6FAFD407" w14:textId="77777777" w:rsidTr="008C6B3C">
        <w:tc>
          <w:tcPr>
            <w:tcW w:w="2405" w:type="dxa"/>
            <w:shd w:val="clear" w:color="auto" w:fill="auto"/>
            <w:tcMar>
              <w:top w:w="57" w:type="dxa"/>
              <w:bottom w:w="57" w:type="dxa"/>
            </w:tcMar>
          </w:tcPr>
          <w:p w14:paraId="1E42D4CB" w14:textId="77777777" w:rsidR="00A55AF7" w:rsidRPr="00C62228" w:rsidRDefault="00A55AF7" w:rsidP="008C6B3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04EA38E1" w14:textId="77777777" w:rsidR="00A55AF7" w:rsidRPr="00C62228" w:rsidRDefault="00A55AF7" w:rsidP="008C6B3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2894CE01" w14:textId="77777777" w:rsidR="00A55AF7" w:rsidRPr="00C62228" w:rsidRDefault="00A55AF7" w:rsidP="008C6B3C">
            <w:pPr>
              <w:rPr>
                <w:rFonts w:ascii="Calibri" w:eastAsia="Calibri" w:hAnsi="Calibri" w:cs="Calibri"/>
                <w:color w:val="595959"/>
                <w:sz w:val="20"/>
                <w:szCs w:val="20"/>
                <w:lang w:val="nl-NL"/>
              </w:rPr>
            </w:pPr>
          </w:p>
        </w:tc>
      </w:tr>
      <w:tr w:rsidR="00A55AF7" w:rsidRPr="00C62228" w14:paraId="7C9F1F56" w14:textId="77777777" w:rsidTr="008C6B3C">
        <w:tc>
          <w:tcPr>
            <w:tcW w:w="2405" w:type="dxa"/>
            <w:shd w:val="clear" w:color="auto" w:fill="auto"/>
            <w:tcMar>
              <w:top w:w="57" w:type="dxa"/>
              <w:bottom w:w="57" w:type="dxa"/>
            </w:tcMar>
          </w:tcPr>
          <w:p w14:paraId="4765FE50" w14:textId="77777777" w:rsidR="00A55AF7" w:rsidRPr="00C62228" w:rsidRDefault="00A55AF7" w:rsidP="008C6B3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Betekenis geven aan</w:t>
            </w:r>
          </w:p>
        </w:tc>
        <w:tc>
          <w:tcPr>
            <w:tcW w:w="3438" w:type="dxa"/>
            <w:shd w:val="clear" w:color="auto" w:fill="auto"/>
            <w:tcMar>
              <w:top w:w="57" w:type="dxa"/>
              <w:bottom w:w="57" w:type="dxa"/>
            </w:tcMar>
          </w:tcPr>
          <w:p w14:paraId="2EDA20F3" w14:textId="77777777" w:rsidR="00A55AF7" w:rsidRPr="00C62228" w:rsidRDefault="00A55AF7" w:rsidP="008C6B3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012ED49C" w14:textId="77777777" w:rsidR="00A55AF7" w:rsidRPr="00C62228" w:rsidRDefault="00A55AF7" w:rsidP="008C6B3C">
            <w:pPr>
              <w:rPr>
                <w:rFonts w:ascii="Calibri" w:eastAsia="Calibri" w:hAnsi="Calibri" w:cs="Calibri"/>
                <w:color w:val="595959"/>
                <w:sz w:val="20"/>
                <w:szCs w:val="20"/>
                <w:lang w:val="nl-NL"/>
              </w:rPr>
            </w:pPr>
          </w:p>
        </w:tc>
      </w:tr>
      <w:tr w:rsidR="00A55AF7" w:rsidRPr="00C62228" w14:paraId="5B5DA62D" w14:textId="77777777" w:rsidTr="008C6B3C">
        <w:tc>
          <w:tcPr>
            <w:tcW w:w="2405" w:type="dxa"/>
            <w:tcMar>
              <w:top w:w="57" w:type="dxa"/>
              <w:bottom w:w="57" w:type="dxa"/>
            </w:tcMar>
          </w:tcPr>
          <w:p w14:paraId="7F822F0F" w14:textId="77777777" w:rsidR="00A55AF7" w:rsidRPr="00C62228" w:rsidRDefault="00A55AF7" w:rsidP="008C6B3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405451C1" w14:textId="77777777" w:rsidR="00A55AF7" w:rsidRPr="00C62228" w:rsidRDefault="00A55AF7" w:rsidP="008C6B3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7DD123F7" w14:textId="77777777" w:rsidR="00A55AF7" w:rsidRPr="00C62228" w:rsidRDefault="00A55AF7" w:rsidP="008C6B3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A55AF7" w:rsidRPr="00C62228" w14:paraId="05FFAC04" w14:textId="77777777" w:rsidTr="008C6B3C">
        <w:tc>
          <w:tcPr>
            <w:tcW w:w="2405" w:type="dxa"/>
            <w:tcMar>
              <w:top w:w="57" w:type="dxa"/>
              <w:bottom w:w="57" w:type="dxa"/>
            </w:tcMar>
          </w:tcPr>
          <w:p w14:paraId="32BCF878" w14:textId="77777777" w:rsidR="00A55AF7" w:rsidRPr="00C62228" w:rsidRDefault="00A55AF7" w:rsidP="008C6B3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1694F18F" w14:textId="77777777" w:rsidR="00A55AF7" w:rsidRPr="00C62228" w:rsidRDefault="00A55AF7" w:rsidP="008C6B3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6B03A5E1" w14:textId="77777777" w:rsidR="00A55AF7" w:rsidRPr="00C62228" w:rsidRDefault="00A55AF7" w:rsidP="008C6B3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A55AF7" w:rsidRPr="00C62228" w14:paraId="2168B095" w14:textId="77777777" w:rsidTr="008C6B3C">
        <w:tc>
          <w:tcPr>
            <w:tcW w:w="2405" w:type="dxa"/>
            <w:shd w:val="clear" w:color="auto" w:fill="auto"/>
            <w:tcMar>
              <w:top w:w="57" w:type="dxa"/>
              <w:bottom w:w="57" w:type="dxa"/>
            </w:tcMar>
          </w:tcPr>
          <w:p w14:paraId="3C76D1EC" w14:textId="77777777" w:rsidR="00A55AF7" w:rsidRPr="00C62228" w:rsidRDefault="00A55AF7" w:rsidP="008C6B3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3560149D" w14:textId="77777777" w:rsidR="00A55AF7" w:rsidRPr="00C62228" w:rsidRDefault="00A55AF7" w:rsidP="008C6B3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4203A89F" w14:textId="77777777" w:rsidR="00A55AF7" w:rsidRPr="00C62228" w:rsidRDefault="00A55AF7" w:rsidP="008C6B3C">
            <w:pPr>
              <w:rPr>
                <w:rFonts w:ascii="Calibri" w:eastAsia="Calibri" w:hAnsi="Calibri" w:cs="Calibri"/>
                <w:color w:val="595959"/>
                <w:sz w:val="20"/>
                <w:szCs w:val="20"/>
                <w:lang w:val="nl-NL"/>
              </w:rPr>
            </w:pPr>
          </w:p>
        </w:tc>
      </w:tr>
      <w:tr w:rsidR="00A55AF7" w:rsidRPr="00C62228" w14:paraId="3C0929B4" w14:textId="77777777" w:rsidTr="008C6B3C">
        <w:tc>
          <w:tcPr>
            <w:tcW w:w="2405" w:type="dxa"/>
            <w:shd w:val="clear" w:color="auto" w:fill="auto"/>
            <w:tcMar>
              <w:top w:w="57" w:type="dxa"/>
              <w:bottom w:w="57" w:type="dxa"/>
            </w:tcMar>
          </w:tcPr>
          <w:p w14:paraId="484B0F48" w14:textId="77777777" w:rsidR="00A55AF7" w:rsidRPr="00C62228" w:rsidRDefault="00A55AF7" w:rsidP="008C6B3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02961E1E" w14:textId="77777777" w:rsidR="00A55AF7" w:rsidRPr="00C62228" w:rsidRDefault="00A55AF7" w:rsidP="008C6B3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540E1A06" w14:textId="77777777" w:rsidR="00A55AF7" w:rsidRPr="00C62228" w:rsidRDefault="00A55AF7" w:rsidP="008C6B3C">
            <w:pPr>
              <w:rPr>
                <w:rFonts w:ascii="Calibri" w:eastAsia="Calibri" w:hAnsi="Calibri" w:cs="Calibri"/>
                <w:color w:val="595959"/>
                <w:sz w:val="20"/>
                <w:szCs w:val="20"/>
                <w:lang w:val="nl-NL"/>
              </w:rPr>
            </w:pPr>
          </w:p>
        </w:tc>
      </w:tr>
      <w:tr w:rsidR="00A55AF7" w:rsidRPr="00C62228" w14:paraId="26DCF413" w14:textId="77777777" w:rsidTr="008C6B3C">
        <w:tc>
          <w:tcPr>
            <w:tcW w:w="2405" w:type="dxa"/>
            <w:shd w:val="clear" w:color="auto" w:fill="auto"/>
            <w:tcMar>
              <w:top w:w="57" w:type="dxa"/>
              <w:bottom w:w="57" w:type="dxa"/>
            </w:tcMar>
          </w:tcPr>
          <w:p w14:paraId="4691C0D9" w14:textId="77777777" w:rsidR="00A55AF7" w:rsidRPr="00C62228" w:rsidRDefault="00A55AF7" w:rsidP="008C6B3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60A0123B" w14:textId="77777777" w:rsidR="00A55AF7" w:rsidRPr="00C62228" w:rsidRDefault="00A55AF7" w:rsidP="008C6B3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77E8539F" w14:textId="77777777" w:rsidR="00A55AF7" w:rsidRPr="00C62228" w:rsidRDefault="00A55AF7" w:rsidP="008C6B3C">
            <w:pPr>
              <w:rPr>
                <w:rFonts w:ascii="Calibri" w:eastAsia="Calibri" w:hAnsi="Calibri" w:cs="Calibri"/>
                <w:color w:val="595959"/>
                <w:sz w:val="20"/>
                <w:szCs w:val="20"/>
                <w:lang w:val="nl-NL"/>
              </w:rPr>
            </w:pPr>
          </w:p>
        </w:tc>
      </w:tr>
      <w:tr w:rsidR="00A55AF7" w:rsidRPr="00C62228" w14:paraId="67957DAE" w14:textId="77777777" w:rsidTr="008C6B3C">
        <w:tc>
          <w:tcPr>
            <w:tcW w:w="2405" w:type="dxa"/>
            <w:shd w:val="clear" w:color="auto" w:fill="auto"/>
            <w:tcMar>
              <w:top w:w="57" w:type="dxa"/>
              <w:bottom w:w="57" w:type="dxa"/>
            </w:tcMar>
          </w:tcPr>
          <w:p w14:paraId="058C3361" w14:textId="77777777" w:rsidR="00A55AF7" w:rsidRPr="00C62228" w:rsidRDefault="00A55AF7" w:rsidP="008C6B3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6E9BC5BC" w14:textId="77777777" w:rsidR="00A55AF7" w:rsidRPr="00C62228" w:rsidRDefault="00A55AF7" w:rsidP="008C6B3C">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68FDB1A9" w14:textId="77777777" w:rsidR="00A55AF7" w:rsidRPr="00C62228" w:rsidRDefault="00A55AF7" w:rsidP="008C6B3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A55AF7" w:rsidRPr="00C62228" w14:paraId="0BF4D088" w14:textId="77777777" w:rsidTr="008C6B3C">
        <w:tc>
          <w:tcPr>
            <w:tcW w:w="2405" w:type="dxa"/>
            <w:shd w:val="clear" w:color="auto" w:fill="auto"/>
            <w:tcMar>
              <w:top w:w="57" w:type="dxa"/>
              <w:bottom w:w="57" w:type="dxa"/>
            </w:tcMar>
          </w:tcPr>
          <w:p w14:paraId="6D035B84" w14:textId="77777777" w:rsidR="00A55AF7" w:rsidRPr="00C62228" w:rsidRDefault="00A55AF7" w:rsidP="008C6B3C">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34DAD8F4" w14:textId="77777777" w:rsidR="00A55AF7" w:rsidRPr="00C62228" w:rsidRDefault="00A55AF7" w:rsidP="008C6B3C">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4AC1E82D" w14:textId="77777777" w:rsidR="00A55AF7" w:rsidRPr="00C62228" w:rsidRDefault="00A55AF7" w:rsidP="008C6B3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A55AF7" w:rsidRPr="00C62228" w14:paraId="1E22D1C5" w14:textId="77777777" w:rsidTr="008C6B3C">
        <w:tc>
          <w:tcPr>
            <w:tcW w:w="2405" w:type="dxa"/>
            <w:shd w:val="clear" w:color="auto" w:fill="auto"/>
            <w:tcMar>
              <w:top w:w="57" w:type="dxa"/>
              <w:bottom w:w="57" w:type="dxa"/>
            </w:tcMar>
          </w:tcPr>
          <w:p w14:paraId="49F09E23" w14:textId="77777777" w:rsidR="00A55AF7" w:rsidRPr="00C62228" w:rsidRDefault="00A55AF7" w:rsidP="008C6B3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2EEF8F6A" w14:textId="77777777" w:rsidR="00A55AF7" w:rsidRPr="00C62228" w:rsidRDefault="00A55AF7" w:rsidP="008C6B3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375DA229" w14:textId="77777777" w:rsidR="00A55AF7" w:rsidRPr="00C62228" w:rsidRDefault="00A55AF7" w:rsidP="008C6B3C">
            <w:pPr>
              <w:rPr>
                <w:rFonts w:ascii="Calibri" w:eastAsia="Calibri" w:hAnsi="Calibri" w:cs="Calibri"/>
                <w:color w:val="595959"/>
                <w:sz w:val="20"/>
                <w:szCs w:val="20"/>
                <w:lang w:val="nl-NL"/>
              </w:rPr>
            </w:pPr>
          </w:p>
        </w:tc>
      </w:tr>
      <w:tr w:rsidR="00A55AF7" w:rsidRPr="00C62228" w14:paraId="6D0CA6DD" w14:textId="77777777" w:rsidTr="008C6B3C">
        <w:tc>
          <w:tcPr>
            <w:tcW w:w="2405" w:type="dxa"/>
            <w:shd w:val="clear" w:color="auto" w:fill="auto"/>
            <w:tcMar>
              <w:top w:w="57" w:type="dxa"/>
              <w:bottom w:w="57" w:type="dxa"/>
            </w:tcMar>
          </w:tcPr>
          <w:p w14:paraId="38D621FF" w14:textId="77777777" w:rsidR="00A55AF7" w:rsidRPr="00C62228" w:rsidRDefault="00A55AF7" w:rsidP="008C6B3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09E30CA8" w14:textId="77777777" w:rsidR="00A55AF7" w:rsidRPr="00C62228" w:rsidRDefault="00A55AF7" w:rsidP="008C6B3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6669346A" w14:textId="77777777" w:rsidR="00A55AF7" w:rsidRPr="00C62228" w:rsidRDefault="00A55AF7" w:rsidP="008C6B3C">
            <w:pPr>
              <w:rPr>
                <w:rFonts w:ascii="Calibri" w:eastAsia="Calibri" w:hAnsi="Calibri" w:cs="Calibri"/>
                <w:color w:val="595959"/>
                <w:sz w:val="20"/>
                <w:szCs w:val="20"/>
                <w:lang w:val="nl-NL"/>
              </w:rPr>
            </w:pPr>
          </w:p>
        </w:tc>
      </w:tr>
      <w:tr w:rsidR="00A55AF7" w:rsidRPr="00C62228" w14:paraId="7AB6A159" w14:textId="77777777" w:rsidTr="008C6B3C">
        <w:tc>
          <w:tcPr>
            <w:tcW w:w="2405" w:type="dxa"/>
            <w:shd w:val="clear" w:color="auto" w:fill="auto"/>
            <w:tcMar>
              <w:top w:w="57" w:type="dxa"/>
              <w:bottom w:w="57" w:type="dxa"/>
            </w:tcMar>
          </w:tcPr>
          <w:p w14:paraId="196A5CC1" w14:textId="77777777" w:rsidR="00A55AF7" w:rsidRPr="00C62228" w:rsidRDefault="00A55AF7" w:rsidP="008C6B3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20752451" w14:textId="77777777" w:rsidR="00A55AF7" w:rsidRPr="00C62228" w:rsidRDefault="00A55AF7" w:rsidP="008C6B3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48FF06D9" w14:textId="77777777" w:rsidR="00A55AF7" w:rsidRPr="00C62228" w:rsidRDefault="00A55AF7" w:rsidP="008C6B3C">
            <w:pPr>
              <w:rPr>
                <w:rFonts w:ascii="Calibri" w:eastAsia="Calibri" w:hAnsi="Calibri" w:cs="Calibri"/>
                <w:color w:val="595959"/>
                <w:sz w:val="20"/>
                <w:szCs w:val="20"/>
                <w:lang w:val="nl-NL"/>
              </w:rPr>
            </w:pPr>
          </w:p>
        </w:tc>
      </w:tr>
      <w:tr w:rsidR="00A55AF7" w:rsidRPr="00C62228" w14:paraId="4F6B60BE" w14:textId="77777777" w:rsidTr="008C6B3C">
        <w:tc>
          <w:tcPr>
            <w:tcW w:w="2405" w:type="dxa"/>
            <w:shd w:val="clear" w:color="auto" w:fill="auto"/>
            <w:tcMar>
              <w:top w:w="57" w:type="dxa"/>
              <w:bottom w:w="57" w:type="dxa"/>
            </w:tcMar>
          </w:tcPr>
          <w:p w14:paraId="4B58D076" w14:textId="77777777" w:rsidR="00A55AF7" w:rsidRPr="00C62228" w:rsidRDefault="00A55AF7" w:rsidP="008C6B3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294225E5" w14:textId="77777777" w:rsidR="00A55AF7" w:rsidRPr="00C62228" w:rsidRDefault="00A55AF7" w:rsidP="008C6B3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69B492AA" w14:textId="77777777" w:rsidR="00A55AF7" w:rsidRPr="00C62228" w:rsidRDefault="00A55AF7" w:rsidP="008C6B3C">
            <w:pPr>
              <w:rPr>
                <w:rFonts w:ascii="Calibri" w:eastAsia="Calibri" w:hAnsi="Calibri" w:cs="Calibri"/>
                <w:color w:val="595959"/>
                <w:sz w:val="20"/>
                <w:szCs w:val="20"/>
                <w:lang w:val="nl-NL"/>
              </w:rPr>
            </w:pPr>
          </w:p>
        </w:tc>
      </w:tr>
      <w:tr w:rsidR="00A55AF7" w:rsidRPr="00C62228" w14:paraId="17A79D1C" w14:textId="77777777" w:rsidTr="008C6B3C">
        <w:trPr>
          <w:trHeight w:val="300"/>
        </w:trPr>
        <w:tc>
          <w:tcPr>
            <w:tcW w:w="2405" w:type="dxa"/>
            <w:shd w:val="clear" w:color="auto" w:fill="auto"/>
            <w:tcMar>
              <w:top w:w="57" w:type="dxa"/>
              <w:bottom w:w="57" w:type="dxa"/>
            </w:tcMar>
          </w:tcPr>
          <w:p w14:paraId="656B42D2" w14:textId="77777777" w:rsidR="00A55AF7" w:rsidRPr="00C62228" w:rsidRDefault="00A55AF7" w:rsidP="008C6B3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5EEF5E69" w14:textId="77777777" w:rsidR="00A55AF7" w:rsidRPr="00C62228" w:rsidRDefault="00A55AF7" w:rsidP="008C6B3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2005C01B" w14:textId="77777777" w:rsidR="00A55AF7" w:rsidRPr="00C62228" w:rsidRDefault="00A55AF7" w:rsidP="008C6B3C">
            <w:pPr>
              <w:rPr>
                <w:rFonts w:ascii="Calibri" w:eastAsia="Calibri" w:hAnsi="Calibri" w:cs="Calibri"/>
                <w:color w:val="595959"/>
                <w:sz w:val="20"/>
                <w:szCs w:val="20"/>
                <w:lang w:val="nl-NL"/>
              </w:rPr>
            </w:pPr>
          </w:p>
        </w:tc>
      </w:tr>
      <w:tr w:rsidR="00A55AF7" w:rsidRPr="00C62228" w14:paraId="07F86D29" w14:textId="77777777" w:rsidTr="008C6B3C">
        <w:trPr>
          <w:trHeight w:val="300"/>
        </w:trPr>
        <w:tc>
          <w:tcPr>
            <w:tcW w:w="2405" w:type="dxa"/>
            <w:shd w:val="clear" w:color="auto" w:fill="auto"/>
            <w:tcMar>
              <w:top w:w="57" w:type="dxa"/>
              <w:bottom w:w="57" w:type="dxa"/>
            </w:tcMar>
          </w:tcPr>
          <w:p w14:paraId="1442F1B9" w14:textId="77777777" w:rsidR="00A55AF7" w:rsidRPr="00C62228" w:rsidRDefault="00A55AF7" w:rsidP="008C6B3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674002AC" w14:textId="77777777" w:rsidR="00A55AF7" w:rsidRPr="00C62228" w:rsidRDefault="00A55AF7" w:rsidP="008C6B3C">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1DB370BB" w14:textId="77777777" w:rsidR="00A55AF7" w:rsidRPr="00C62228" w:rsidRDefault="00A55AF7" w:rsidP="008C6B3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A55AF7" w:rsidRPr="00C62228" w14:paraId="1995ACDF" w14:textId="77777777" w:rsidTr="008C6B3C">
        <w:tc>
          <w:tcPr>
            <w:tcW w:w="2405" w:type="dxa"/>
            <w:shd w:val="clear" w:color="auto" w:fill="auto"/>
            <w:tcMar>
              <w:top w:w="57" w:type="dxa"/>
              <w:bottom w:w="57" w:type="dxa"/>
            </w:tcMar>
          </w:tcPr>
          <w:p w14:paraId="60806C59" w14:textId="77777777" w:rsidR="00A55AF7" w:rsidRPr="00C62228" w:rsidRDefault="00A55AF7" w:rsidP="008C6B3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39C983D9" w14:textId="77777777" w:rsidR="00A55AF7" w:rsidRPr="00C62228" w:rsidRDefault="00A55AF7" w:rsidP="008C6B3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02D3FCCB" w14:textId="77777777" w:rsidR="00A55AF7" w:rsidRPr="00C62228" w:rsidRDefault="00A55AF7" w:rsidP="008C6B3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A55AF7" w:rsidRPr="00C62228" w14:paraId="674C85C8" w14:textId="77777777" w:rsidTr="008C6B3C">
        <w:tc>
          <w:tcPr>
            <w:tcW w:w="2405" w:type="dxa"/>
            <w:shd w:val="clear" w:color="auto" w:fill="auto"/>
            <w:tcMar>
              <w:top w:w="57" w:type="dxa"/>
              <w:bottom w:w="57" w:type="dxa"/>
            </w:tcMar>
          </w:tcPr>
          <w:p w14:paraId="1E15B88A" w14:textId="77777777" w:rsidR="00A55AF7" w:rsidRPr="00C62228" w:rsidRDefault="00A55AF7" w:rsidP="008C6B3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4255423A" w14:textId="77777777" w:rsidR="00A55AF7" w:rsidRPr="00C62228" w:rsidRDefault="00A55AF7" w:rsidP="008C6B3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5BDA7878" w14:textId="77777777" w:rsidR="00A55AF7" w:rsidRPr="00C62228" w:rsidRDefault="00A55AF7" w:rsidP="008C6B3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A55AF7" w:rsidRPr="00C62228" w14:paraId="6D5879FB" w14:textId="77777777" w:rsidTr="008C6B3C">
        <w:tc>
          <w:tcPr>
            <w:tcW w:w="2405" w:type="dxa"/>
            <w:tcMar>
              <w:top w:w="57" w:type="dxa"/>
              <w:bottom w:w="57" w:type="dxa"/>
            </w:tcMar>
          </w:tcPr>
          <w:p w14:paraId="7DB542F6" w14:textId="77777777" w:rsidR="00A55AF7" w:rsidRPr="00C62228" w:rsidRDefault="00A55AF7" w:rsidP="008C6B3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2DD6DA7E" w14:textId="77777777" w:rsidR="00A55AF7" w:rsidRPr="00C62228" w:rsidRDefault="00A55AF7" w:rsidP="008C6B3C">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2688E8D2" w14:textId="77777777" w:rsidR="00A55AF7" w:rsidRPr="00C62228" w:rsidRDefault="00A55AF7" w:rsidP="008C6B3C">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A55AF7" w:rsidRPr="00C62228" w14:paraId="4B0DCB2D" w14:textId="77777777" w:rsidTr="008C6B3C">
        <w:trPr>
          <w:trHeight w:val="300"/>
        </w:trPr>
        <w:tc>
          <w:tcPr>
            <w:tcW w:w="2405" w:type="dxa"/>
          </w:tcPr>
          <w:p w14:paraId="764C8D23" w14:textId="77777777" w:rsidR="00A55AF7" w:rsidRPr="00C62228" w:rsidRDefault="00A55AF7" w:rsidP="008C6B3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71CF7AC3" w14:textId="77777777" w:rsidR="00A55AF7" w:rsidRPr="00C62228" w:rsidRDefault="00A55AF7" w:rsidP="008C6B3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3FA57F34" w14:textId="77777777" w:rsidR="00A55AF7" w:rsidRPr="00C62228" w:rsidRDefault="00A55AF7" w:rsidP="008C6B3C">
            <w:pPr>
              <w:rPr>
                <w:rFonts w:ascii="Calibri" w:eastAsia="Calibri" w:hAnsi="Calibri" w:cs="Calibri"/>
                <w:color w:val="595959"/>
                <w:sz w:val="20"/>
                <w:szCs w:val="20"/>
                <w:lang w:val="nl-NL"/>
              </w:rPr>
            </w:pPr>
          </w:p>
        </w:tc>
      </w:tr>
      <w:tr w:rsidR="00A55AF7" w:rsidRPr="00C62228" w14:paraId="7FBA2E48" w14:textId="77777777" w:rsidTr="008C6B3C">
        <w:tc>
          <w:tcPr>
            <w:tcW w:w="2405" w:type="dxa"/>
            <w:shd w:val="clear" w:color="auto" w:fill="auto"/>
            <w:tcMar>
              <w:top w:w="57" w:type="dxa"/>
              <w:bottom w:w="57" w:type="dxa"/>
            </w:tcMar>
          </w:tcPr>
          <w:p w14:paraId="6B385CA7" w14:textId="77777777" w:rsidR="00A55AF7" w:rsidRPr="00C62228" w:rsidRDefault="00A55AF7" w:rsidP="008C6B3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6C4774AB" w14:textId="77777777" w:rsidR="00A55AF7" w:rsidRPr="00C62228" w:rsidRDefault="00A55AF7" w:rsidP="008C6B3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0C53A3A8" w14:textId="77777777" w:rsidR="00A55AF7" w:rsidRPr="00C62228" w:rsidRDefault="00A55AF7" w:rsidP="008C6B3C">
            <w:pPr>
              <w:rPr>
                <w:rFonts w:ascii="Calibri" w:eastAsia="Calibri" w:hAnsi="Calibri" w:cs="Calibri"/>
                <w:color w:val="595959"/>
                <w:sz w:val="20"/>
                <w:szCs w:val="20"/>
                <w:lang w:val="nl-NL"/>
              </w:rPr>
            </w:pPr>
          </w:p>
        </w:tc>
      </w:tr>
      <w:tr w:rsidR="00A55AF7" w:rsidRPr="00C62228" w14:paraId="638361C9" w14:textId="77777777" w:rsidTr="008C6B3C">
        <w:tc>
          <w:tcPr>
            <w:tcW w:w="2405" w:type="dxa"/>
            <w:shd w:val="clear" w:color="auto" w:fill="auto"/>
            <w:tcMar>
              <w:top w:w="57" w:type="dxa"/>
              <w:bottom w:w="57" w:type="dxa"/>
            </w:tcMar>
          </w:tcPr>
          <w:p w14:paraId="248E8096" w14:textId="77777777" w:rsidR="00A55AF7" w:rsidRPr="00C62228" w:rsidRDefault="00A55AF7" w:rsidP="008C6B3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09E7BADC" w14:textId="77777777" w:rsidR="00A55AF7" w:rsidRPr="00C62228" w:rsidRDefault="00A55AF7" w:rsidP="008C6B3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19F83E86" w14:textId="77777777" w:rsidR="00A55AF7" w:rsidRPr="00C62228" w:rsidRDefault="00A55AF7" w:rsidP="008C6B3C">
            <w:pPr>
              <w:rPr>
                <w:rFonts w:ascii="Calibri" w:eastAsia="Calibri" w:hAnsi="Calibri" w:cs="Calibri"/>
                <w:color w:val="595959"/>
                <w:sz w:val="20"/>
                <w:szCs w:val="20"/>
                <w:lang w:val="nl-NL"/>
              </w:rPr>
            </w:pPr>
          </w:p>
        </w:tc>
      </w:tr>
      <w:tr w:rsidR="00A55AF7" w:rsidRPr="00C62228" w14:paraId="1495A009" w14:textId="77777777" w:rsidTr="008C6B3C">
        <w:trPr>
          <w:trHeight w:val="300"/>
        </w:trPr>
        <w:tc>
          <w:tcPr>
            <w:tcW w:w="2405" w:type="dxa"/>
            <w:shd w:val="clear" w:color="auto" w:fill="auto"/>
            <w:tcMar>
              <w:top w:w="57" w:type="dxa"/>
              <w:bottom w:w="57" w:type="dxa"/>
            </w:tcMar>
          </w:tcPr>
          <w:p w14:paraId="424B4452" w14:textId="77777777" w:rsidR="00A55AF7" w:rsidRPr="00C62228" w:rsidRDefault="00A55AF7" w:rsidP="008C6B3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5C88D1A2" w14:textId="77777777" w:rsidR="00A55AF7" w:rsidRPr="00C62228" w:rsidRDefault="00A55AF7" w:rsidP="008C6B3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07DF1783" w14:textId="77777777" w:rsidR="00A55AF7" w:rsidRPr="00C62228" w:rsidRDefault="00A55AF7" w:rsidP="008C6B3C">
            <w:pPr>
              <w:rPr>
                <w:rFonts w:ascii="Calibri" w:eastAsia="Calibri" w:hAnsi="Calibri" w:cs="Calibri"/>
                <w:color w:val="595959"/>
                <w:sz w:val="20"/>
                <w:szCs w:val="20"/>
                <w:lang w:val="nl-NL"/>
              </w:rPr>
            </w:pPr>
          </w:p>
        </w:tc>
      </w:tr>
      <w:tr w:rsidR="00A55AF7" w:rsidRPr="00C62228" w14:paraId="408BDA9D" w14:textId="77777777" w:rsidTr="008C6B3C">
        <w:tc>
          <w:tcPr>
            <w:tcW w:w="2405" w:type="dxa"/>
            <w:shd w:val="clear" w:color="auto" w:fill="auto"/>
            <w:tcMar>
              <w:top w:w="57" w:type="dxa"/>
              <w:bottom w:w="57" w:type="dxa"/>
            </w:tcMar>
          </w:tcPr>
          <w:p w14:paraId="4B292986" w14:textId="77777777" w:rsidR="00A55AF7" w:rsidRPr="00C62228" w:rsidRDefault="00A55AF7" w:rsidP="008C6B3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052AD2A0" w14:textId="77777777" w:rsidR="00A55AF7" w:rsidRPr="00C62228" w:rsidRDefault="00A55AF7" w:rsidP="008C6B3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56DEE88A" w14:textId="77777777" w:rsidR="00A55AF7" w:rsidRPr="00C62228" w:rsidRDefault="00A55AF7" w:rsidP="008C6B3C">
            <w:pPr>
              <w:rPr>
                <w:rFonts w:ascii="Calibri" w:eastAsia="Calibri" w:hAnsi="Calibri" w:cs="Calibri"/>
                <w:color w:val="595959"/>
                <w:sz w:val="20"/>
                <w:szCs w:val="20"/>
                <w:lang w:val="nl-NL"/>
              </w:rPr>
            </w:pPr>
          </w:p>
        </w:tc>
      </w:tr>
      <w:tr w:rsidR="00A55AF7" w:rsidRPr="00C62228" w14:paraId="13FDBE89" w14:textId="77777777" w:rsidTr="008C6B3C">
        <w:tc>
          <w:tcPr>
            <w:tcW w:w="2405" w:type="dxa"/>
            <w:shd w:val="clear" w:color="auto" w:fill="auto"/>
            <w:tcMar>
              <w:top w:w="57" w:type="dxa"/>
              <w:bottom w:w="57" w:type="dxa"/>
            </w:tcMar>
          </w:tcPr>
          <w:p w14:paraId="504E82C4" w14:textId="77777777" w:rsidR="00A55AF7" w:rsidRPr="00C62228" w:rsidRDefault="00A55AF7" w:rsidP="008C6B3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6EFB68D9" w14:textId="77777777" w:rsidR="00A55AF7" w:rsidRPr="00C62228" w:rsidRDefault="00A55AF7" w:rsidP="008C6B3C">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3DF25042" w14:textId="77777777" w:rsidR="00A55AF7" w:rsidRPr="00C62228" w:rsidRDefault="00A55AF7" w:rsidP="008C6B3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718731FA" w14:textId="4C3385A7" w:rsidR="00A00764" w:rsidRDefault="00A00764" w:rsidP="00E42F24">
      <w:pPr>
        <w:pStyle w:val="Kop1"/>
      </w:pPr>
      <w:bookmarkStart w:id="167" w:name="_Toc54974888"/>
      <w:bookmarkStart w:id="168" w:name="_Toc128387509"/>
      <w:bookmarkStart w:id="169" w:name="_Toc157267379"/>
      <w:r>
        <w:t>Concordantie</w:t>
      </w:r>
      <w:bookmarkEnd w:id="167"/>
      <w:bookmarkEnd w:id="168"/>
      <w:bookmarkEnd w:id="169"/>
    </w:p>
    <w:p w14:paraId="2182AF67" w14:textId="77777777" w:rsidR="006B320B" w:rsidRPr="008C31C9" w:rsidRDefault="006B320B" w:rsidP="00E346B1">
      <w:pPr>
        <w:pStyle w:val="Kop2"/>
        <w:numPr>
          <w:ilvl w:val="1"/>
          <w:numId w:val="2"/>
        </w:numPr>
      </w:pPr>
      <w:bookmarkStart w:id="170" w:name="_Toc157267380"/>
      <w:r>
        <w:t>Concordantietabel</w:t>
      </w:r>
      <w:bookmarkEnd w:id="170"/>
    </w:p>
    <w:p w14:paraId="2D8FB632" w14:textId="77777777" w:rsidR="006B320B" w:rsidRDefault="006B320B" w:rsidP="006B320B">
      <w:r>
        <w:t>De concordantietabel geeft duidelijk aan welke leerplandoelen de minimumdoelen (MD) of de doelen die leiden naar één of meer beroepskwalificaties (BK) realiseren.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4"/>
        <w:gridCol w:w="7523"/>
      </w:tblGrid>
      <w:tr w:rsidR="00025BBF" w14:paraId="3AE6928B" w14:textId="77777777" w:rsidTr="00025BBF">
        <w:tc>
          <w:tcPr>
            <w:tcW w:w="1544" w:type="dxa"/>
            <w:shd w:val="clear" w:color="auto" w:fill="auto"/>
          </w:tcPr>
          <w:p w14:paraId="250E82A0" w14:textId="77777777" w:rsidR="00025BBF" w:rsidRPr="009D7B9E" w:rsidRDefault="00025BBF" w:rsidP="004D23C9">
            <w:pPr>
              <w:spacing w:before="100" w:after="100" w:line="360" w:lineRule="auto"/>
              <w:jc w:val="center"/>
              <w:rPr>
                <w:b/>
              </w:rPr>
            </w:pPr>
            <w:r w:rsidRPr="009D7B9E">
              <w:rPr>
                <w:b/>
              </w:rPr>
              <w:lastRenderedPageBreak/>
              <w:t>Leerplandoel</w:t>
            </w:r>
          </w:p>
        </w:tc>
        <w:tc>
          <w:tcPr>
            <w:tcW w:w="7523" w:type="dxa"/>
            <w:shd w:val="clear" w:color="auto" w:fill="auto"/>
          </w:tcPr>
          <w:p w14:paraId="38B60B91" w14:textId="1DC3688D" w:rsidR="00025BBF" w:rsidRPr="009D7B9E" w:rsidRDefault="00025BBF" w:rsidP="008C6B3C">
            <w:pPr>
              <w:spacing w:before="100" w:after="100" w:line="360" w:lineRule="auto"/>
              <w:rPr>
                <w:b/>
              </w:rPr>
            </w:pPr>
            <w:r>
              <w:rPr>
                <w:b/>
                <w:bCs/>
              </w:rPr>
              <w:t xml:space="preserve">Minimumdoelen en doelen die leiden naar </w:t>
            </w:r>
            <w:r w:rsidR="004D23C9">
              <w:rPr>
                <w:b/>
                <w:bCs/>
              </w:rPr>
              <w:t>éé</w:t>
            </w:r>
            <w:r>
              <w:rPr>
                <w:b/>
                <w:bCs/>
              </w:rPr>
              <w:t>n of meer beroepskwalificaties</w:t>
            </w:r>
          </w:p>
        </w:tc>
      </w:tr>
      <w:tr w:rsidR="00025BBF" w14:paraId="3AD92A8B" w14:textId="77777777" w:rsidTr="00025BBF">
        <w:tc>
          <w:tcPr>
            <w:tcW w:w="1544" w:type="dxa"/>
            <w:shd w:val="clear" w:color="auto" w:fill="auto"/>
          </w:tcPr>
          <w:p w14:paraId="3A90A24F" w14:textId="77B51001" w:rsidR="00025BBF" w:rsidRDefault="002A6490" w:rsidP="004D23C9">
            <w:pPr>
              <w:spacing w:before="100" w:after="100" w:line="360" w:lineRule="auto"/>
              <w:contextualSpacing/>
              <w:jc w:val="center"/>
            </w:pPr>
            <w:r>
              <w:t>1</w:t>
            </w:r>
          </w:p>
        </w:tc>
        <w:tc>
          <w:tcPr>
            <w:tcW w:w="7523" w:type="dxa"/>
            <w:shd w:val="clear" w:color="auto" w:fill="auto"/>
          </w:tcPr>
          <w:p w14:paraId="59AF72EF" w14:textId="77777777" w:rsidR="00025BBF" w:rsidRDefault="00025BBF" w:rsidP="008C6B3C">
            <w:pPr>
              <w:spacing w:before="100" w:after="100" w:line="360" w:lineRule="auto"/>
              <w:contextualSpacing/>
            </w:pPr>
            <w:r>
              <w:t>BK 01</w:t>
            </w:r>
          </w:p>
        </w:tc>
      </w:tr>
      <w:tr w:rsidR="00025BBF" w14:paraId="57B8EE21" w14:textId="77777777" w:rsidTr="00025BBF">
        <w:tc>
          <w:tcPr>
            <w:tcW w:w="1544" w:type="dxa"/>
            <w:shd w:val="clear" w:color="auto" w:fill="auto"/>
          </w:tcPr>
          <w:p w14:paraId="3841E9AB" w14:textId="7833EAE0" w:rsidR="00025BBF" w:rsidRDefault="002A6490" w:rsidP="004D23C9">
            <w:pPr>
              <w:spacing w:before="100" w:after="100" w:line="360" w:lineRule="auto"/>
              <w:contextualSpacing/>
              <w:jc w:val="center"/>
            </w:pPr>
            <w:r>
              <w:t>2</w:t>
            </w:r>
          </w:p>
        </w:tc>
        <w:tc>
          <w:tcPr>
            <w:tcW w:w="7523" w:type="dxa"/>
            <w:shd w:val="clear" w:color="auto" w:fill="auto"/>
          </w:tcPr>
          <w:p w14:paraId="53AE106C" w14:textId="77777777" w:rsidR="00025BBF" w:rsidRDefault="00025BBF" w:rsidP="008C6B3C">
            <w:pPr>
              <w:spacing w:before="100" w:after="100" w:line="360" w:lineRule="auto"/>
              <w:contextualSpacing/>
            </w:pPr>
            <w:r>
              <w:t>MD 06.12</w:t>
            </w:r>
          </w:p>
        </w:tc>
      </w:tr>
      <w:tr w:rsidR="00025BBF" w14:paraId="63CD5A19" w14:textId="77777777" w:rsidTr="00025BBF">
        <w:tc>
          <w:tcPr>
            <w:tcW w:w="1544" w:type="dxa"/>
            <w:shd w:val="clear" w:color="auto" w:fill="auto"/>
          </w:tcPr>
          <w:p w14:paraId="6C943B3B" w14:textId="7AC67E98" w:rsidR="00025BBF" w:rsidRDefault="002A6490" w:rsidP="004D23C9">
            <w:pPr>
              <w:spacing w:before="100" w:after="100" w:line="360" w:lineRule="auto"/>
              <w:contextualSpacing/>
              <w:jc w:val="center"/>
            </w:pPr>
            <w:r>
              <w:t>3</w:t>
            </w:r>
          </w:p>
        </w:tc>
        <w:tc>
          <w:tcPr>
            <w:tcW w:w="7523" w:type="dxa"/>
            <w:shd w:val="clear" w:color="auto" w:fill="auto"/>
          </w:tcPr>
          <w:p w14:paraId="0DB13F12" w14:textId="6268F061" w:rsidR="00025BBF" w:rsidRDefault="00025BBF" w:rsidP="008C6B3C">
            <w:pPr>
              <w:spacing w:before="100" w:after="100" w:line="360" w:lineRule="auto"/>
              <w:contextualSpacing/>
            </w:pPr>
            <w:r>
              <w:t>BK b</w:t>
            </w:r>
          </w:p>
        </w:tc>
      </w:tr>
      <w:tr w:rsidR="00025BBF" w14:paraId="787E36E8" w14:textId="77777777" w:rsidTr="00025BBF">
        <w:tc>
          <w:tcPr>
            <w:tcW w:w="1544" w:type="dxa"/>
            <w:shd w:val="clear" w:color="auto" w:fill="auto"/>
          </w:tcPr>
          <w:p w14:paraId="580652A3" w14:textId="2BF38ABA" w:rsidR="00025BBF" w:rsidRDefault="002A6490" w:rsidP="004D23C9">
            <w:pPr>
              <w:spacing w:before="100" w:after="100" w:line="360" w:lineRule="auto"/>
              <w:contextualSpacing/>
              <w:jc w:val="center"/>
            </w:pPr>
            <w:r>
              <w:t>4</w:t>
            </w:r>
          </w:p>
        </w:tc>
        <w:tc>
          <w:tcPr>
            <w:tcW w:w="7523" w:type="dxa"/>
            <w:shd w:val="clear" w:color="auto" w:fill="auto"/>
          </w:tcPr>
          <w:p w14:paraId="059D2417" w14:textId="0EAA9233" w:rsidR="00025BBF" w:rsidRDefault="00025BBF" w:rsidP="008C6B3C">
            <w:pPr>
              <w:spacing w:before="100" w:after="100" w:line="360" w:lineRule="auto"/>
              <w:contextualSpacing/>
            </w:pPr>
            <w:r>
              <w:t xml:space="preserve">BK </w:t>
            </w:r>
            <w:r w:rsidR="00304FA4">
              <w:t>ee</w:t>
            </w:r>
          </w:p>
        </w:tc>
      </w:tr>
      <w:tr w:rsidR="00025BBF" w14:paraId="73C46CB8" w14:textId="77777777" w:rsidTr="00025BBF">
        <w:tc>
          <w:tcPr>
            <w:tcW w:w="1544" w:type="dxa"/>
            <w:shd w:val="clear" w:color="auto" w:fill="auto"/>
          </w:tcPr>
          <w:p w14:paraId="1D0D5719" w14:textId="391DBEA3" w:rsidR="00025BBF" w:rsidRDefault="002A6490" w:rsidP="004D23C9">
            <w:pPr>
              <w:spacing w:before="100" w:after="100" w:line="360" w:lineRule="auto"/>
              <w:contextualSpacing/>
              <w:jc w:val="center"/>
            </w:pPr>
            <w:r>
              <w:t>5</w:t>
            </w:r>
          </w:p>
        </w:tc>
        <w:tc>
          <w:tcPr>
            <w:tcW w:w="7523" w:type="dxa"/>
            <w:shd w:val="clear" w:color="auto" w:fill="auto"/>
          </w:tcPr>
          <w:p w14:paraId="23D31474" w14:textId="2831802C" w:rsidR="00025BBF" w:rsidRDefault="00025BBF" w:rsidP="008C6B3C">
            <w:pPr>
              <w:spacing w:before="100" w:after="100" w:line="360" w:lineRule="auto"/>
              <w:contextualSpacing/>
            </w:pPr>
            <w:r>
              <w:t xml:space="preserve">BK </w:t>
            </w:r>
            <w:r w:rsidR="000B67CD">
              <w:t>nn</w:t>
            </w:r>
          </w:p>
        </w:tc>
      </w:tr>
      <w:tr w:rsidR="00025BBF" w14:paraId="0D472F44" w14:textId="77777777" w:rsidTr="00025BBF">
        <w:tc>
          <w:tcPr>
            <w:tcW w:w="1544" w:type="dxa"/>
            <w:shd w:val="clear" w:color="auto" w:fill="auto"/>
          </w:tcPr>
          <w:p w14:paraId="518BD317" w14:textId="45274E7A" w:rsidR="00025BBF" w:rsidRDefault="002A6490" w:rsidP="004D23C9">
            <w:pPr>
              <w:spacing w:before="100" w:after="100" w:line="360" w:lineRule="auto"/>
              <w:contextualSpacing/>
              <w:jc w:val="center"/>
            </w:pPr>
            <w:r>
              <w:t>6</w:t>
            </w:r>
          </w:p>
        </w:tc>
        <w:tc>
          <w:tcPr>
            <w:tcW w:w="7523" w:type="dxa"/>
            <w:shd w:val="clear" w:color="auto" w:fill="auto"/>
          </w:tcPr>
          <w:p w14:paraId="7C2E0A1F" w14:textId="7BD6BA46" w:rsidR="00025BBF" w:rsidRDefault="00025BBF" w:rsidP="008C6B3C">
            <w:pPr>
              <w:spacing w:before="100" w:after="100" w:line="360" w:lineRule="auto"/>
              <w:contextualSpacing/>
            </w:pPr>
            <w:r>
              <w:t>BK x</w:t>
            </w:r>
          </w:p>
        </w:tc>
      </w:tr>
      <w:tr w:rsidR="00025BBF" w14:paraId="1A326795" w14:textId="77777777" w:rsidTr="00025BBF">
        <w:tc>
          <w:tcPr>
            <w:tcW w:w="1544" w:type="dxa"/>
            <w:shd w:val="clear" w:color="auto" w:fill="auto"/>
          </w:tcPr>
          <w:p w14:paraId="7EECFBAC" w14:textId="0FFA814E" w:rsidR="00025BBF" w:rsidRDefault="002A6490" w:rsidP="004D23C9">
            <w:pPr>
              <w:spacing w:before="100" w:after="100" w:line="360" w:lineRule="auto"/>
              <w:contextualSpacing/>
              <w:jc w:val="center"/>
            </w:pPr>
            <w:r>
              <w:t>7</w:t>
            </w:r>
          </w:p>
        </w:tc>
        <w:tc>
          <w:tcPr>
            <w:tcW w:w="7523" w:type="dxa"/>
            <w:shd w:val="clear" w:color="auto" w:fill="auto"/>
          </w:tcPr>
          <w:p w14:paraId="647FE99F" w14:textId="7A6144AF" w:rsidR="00025BBF" w:rsidRDefault="00025BBF" w:rsidP="008C6B3C">
            <w:pPr>
              <w:spacing w:before="100" w:after="100" w:line="360" w:lineRule="auto"/>
              <w:contextualSpacing/>
            </w:pPr>
            <w:r>
              <w:t xml:space="preserve">BK x; BK </w:t>
            </w:r>
            <w:r w:rsidR="000B67CD">
              <w:t>cc</w:t>
            </w:r>
          </w:p>
        </w:tc>
      </w:tr>
      <w:tr w:rsidR="00025BBF" w14:paraId="1216E163" w14:textId="77777777" w:rsidTr="00025BBF">
        <w:tc>
          <w:tcPr>
            <w:tcW w:w="1544" w:type="dxa"/>
            <w:shd w:val="clear" w:color="auto" w:fill="auto"/>
          </w:tcPr>
          <w:p w14:paraId="1ABC8B69" w14:textId="183F3ECB" w:rsidR="00025BBF" w:rsidRDefault="002A6490" w:rsidP="004D23C9">
            <w:pPr>
              <w:spacing w:before="100" w:after="100" w:line="360" w:lineRule="auto"/>
              <w:contextualSpacing/>
              <w:jc w:val="center"/>
            </w:pPr>
            <w:r>
              <w:t>8</w:t>
            </w:r>
          </w:p>
        </w:tc>
        <w:tc>
          <w:tcPr>
            <w:tcW w:w="7523" w:type="dxa"/>
            <w:shd w:val="clear" w:color="auto" w:fill="auto"/>
          </w:tcPr>
          <w:p w14:paraId="4E3CEB2C" w14:textId="1E77FEA0" w:rsidR="00025BBF" w:rsidRDefault="00873AB0" w:rsidP="008C6B3C">
            <w:pPr>
              <w:spacing w:before="100" w:after="100" w:line="360" w:lineRule="auto"/>
              <w:contextualSpacing/>
            </w:pPr>
            <w:r>
              <w:t xml:space="preserve">BK </w:t>
            </w:r>
            <w:r w:rsidR="000B67CD">
              <w:t>cc</w:t>
            </w:r>
          </w:p>
        </w:tc>
      </w:tr>
      <w:tr w:rsidR="00025BBF" w14:paraId="5E8E6488" w14:textId="77777777" w:rsidTr="00025BBF">
        <w:tc>
          <w:tcPr>
            <w:tcW w:w="1544" w:type="dxa"/>
            <w:shd w:val="clear" w:color="auto" w:fill="auto"/>
          </w:tcPr>
          <w:p w14:paraId="12D143BF" w14:textId="4D58A0BA" w:rsidR="00025BBF" w:rsidRDefault="002A6490" w:rsidP="004D23C9">
            <w:pPr>
              <w:spacing w:before="100" w:after="100" w:line="360" w:lineRule="auto"/>
              <w:contextualSpacing/>
              <w:jc w:val="center"/>
            </w:pPr>
            <w:r>
              <w:t>9</w:t>
            </w:r>
          </w:p>
        </w:tc>
        <w:tc>
          <w:tcPr>
            <w:tcW w:w="7523" w:type="dxa"/>
            <w:shd w:val="clear" w:color="auto" w:fill="auto"/>
          </w:tcPr>
          <w:p w14:paraId="0120B362" w14:textId="770E287B" w:rsidR="00025BBF" w:rsidRDefault="00A750F3" w:rsidP="008C6B3C">
            <w:pPr>
              <w:spacing w:before="100" w:after="100" w:line="360" w:lineRule="auto"/>
              <w:contextualSpacing/>
            </w:pPr>
            <w:r>
              <w:t xml:space="preserve">BK 05; </w:t>
            </w:r>
            <w:r w:rsidR="00025BBF">
              <w:t xml:space="preserve">BK v; BK </w:t>
            </w:r>
            <w:r w:rsidR="000B67CD">
              <w:t>cc</w:t>
            </w:r>
          </w:p>
        </w:tc>
      </w:tr>
      <w:tr w:rsidR="00025BBF" w14:paraId="5DF98B33" w14:textId="77777777" w:rsidTr="00025BBF">
        <w:tc>
          <w:tcPr>
            <w:tcW w:w="1544" w:type="dxa"/>
            <w:shd w:val="clear" w:color="auto" w:fill="auto"/>
          </w:tcPr>
          <w:p w14:paraId="17B39C83" w14:textId="0C6F8A31" w:rsidR="00025BBF" w:rsidRDefault="002A6490" w:rsidP="004D23C9">
            <w:pPr>
              <w:spacing w:before="100" w:after="100" w:line="360" w:lineRule="auto"/>
              <w:contextualSpacing/>
              <w:jc w:val="center"/>
            </w:pPr>
            <w:r>
              <w:t>10</w:t>
            </w:r>
          </w:p>
        </w:tc>
        <w:tc>
          <w:tcPr>
            <w:tcW w:w="7523" w:type="dxa"/>
            <w:shd w:val="clear" w:color="auto" w:fill="auto"/>
          </w:tcPr>
          <w:p w14:paraId="60880A21" w14:textId="7D3E1DC2" w:rsidR="00025BBF" w:rsidRDefault="00025BBF" w:rsidP="008C6B3C">
            <w:pPr>
              <w:spacing w:before="100" w:after="100" w:line="360" w:lineRule="auto"/>
              <w:contextualSpacing/>
            </w:pPr>
            <w:r>
              <w:t xml:space="preserve">BK 03; BK 05; BK </w:t>
            </w:r>
            <w:r w:rsidR="000B67CD">
              <w:t>cc</w:t>
            </w:r>
          </w:p>
        </w:tc>
      </w:tr>
      <w:tr w:rsidR="00025BBF" w14:paraId="0C70D03B" w14:textId="77777777" w:rsidTr="00025BBF">
        <w:tc>
          <w:tcPr>
            <w:tcW w:w="1544" w:type="dxa"/>
            <w:shd w:val="clear" w:color="auto" w:fill="auto"/>
          </w:tcPr>
          <w:p w14:paraId="495DFCFE" w14:textId="7E1AA717" w:rsidR="00025BBF" w:rsidRDefault="002A6490" w:rsidP="004D23C9">
            <w:pPr>
              <w:spacing w:before="100" w:after="100" w:line="360" w:lineRule="auto"/>
              <w:contextualSpacing/>
              <w:jc w:val="center"/>
            </w:pPr>
            <w:r>
              <w:t>11</w:t>
            </w:r>
          </w:p>
        </w:tc>
        <w:tc>
          <w:tcPr>
            <w:tcW w:w="7523" w:type="dxa"/>
            <w:shd w:val="clear" w:color="auto" w:fill="auto"/>
          </w:tcPr>
          <w:p w14:paraId="35BF7178" w14:textId="57253AAE" w:rsidR="00025BBF" w:rsidRDefault="00C1132A" w:rsidP="008C6B3C">
            <w:pPr>
              <w:spacing w:before="100" w:after="100" w:line="360" w:lineRule="auto"/>
              <w:contextualSpacing/>
            </w:pPr>
            <w:r>
              <w:t>BK</w:t>
            </w:r>
            <w:r w:rsidR="008E4BA1">
              <w:t xml:space="preserve"> </w:t>
            </w:r>
            <w:r>
              <w:t xml:space="preserve">03; </w:t>
            </w:r>
            <w:r w:rsidR="00025BBF">
              <w:t xml:space="preserve">BK 05; BK </w:t>
            </w:r>
            <w:r w:rsidR="000B67CD">
              <w:t>cc</w:t>
            </w:r>
          </w:p>
        </w:tc>
      </w:tr>
      <w:tr w:rsidR="00025BBF" w14:paraId="79553E7E" w14:textId="77777777" w:rsidTr="00025BBF">
        <w:tc>
          <w:tcPr>
            <w:tcW w:w="1544" w:type="dxa"/>
            <w:shd w:val="clear" w:color="auto" w:fill="auto"/>
          </w:tcPr>
          <w:p w14:paraId="5EF10D6C" w14:textId="297971B2" w:rsidR="00025BBF" w:rsidRDefault="002A6490" w:rsidP="004D23C9">
            <w:pPr>
              <w:spacing w:before="100" w:after="100" w:line="360" w:lineRule="auto"/>
              <w:contextualSpacing/>
              <w:jc w:val="center"/>
            </w:pPr>
            <w:r>
              <w:t>12</w:t>
            </w:r>
          </w:p>
        </w:tc>
        <w:tc>
          <w:tcPr>
            <w:tcW w:w="7523" w:type="dxa"/>
            <w:shd w:val="clear" w:color="auto" w:fill="auto"/>
          </w:tcPr>
          <w:p w14:paraId="609CC598" w14:textId="69449F8E" w:rsidR="00025BBF" w:rsidRDefault="00025BBF" w:rsidP="008C6B3C">
            <w:pPr>
              <w:spacing w:before="100" w:after="100" w:line="360" w:lineRule="auto"/>
              <w:contextualSpacing/>
            </w:pPr>
            <w:r>
              <w:t>BK 04</w:t>
            </w:r>
          </w:p>
        </w:tc>
      </w:tr>
      <w:tr w:rsidR="00025BBF" w14:paraId="5DCBEF8D" w14:textId="77777777" w:rsidTr="00025BBF">
        <w:tc>
          <w:tcPr>
            <w:tcW w:w="1544" w:type="dxa"/>
            <w:shd w:val="clear" w:color="auto" w:fill="auto"/>
          </w:tcPr>
          <w:p w14:paraId="564B65A7" w14:textId="5CCABD2F" w:rsidR="00025BBF" w:rsidRDefault="002A6490" w:rsidP="004D23C9">
            <w:pPr>
              <w:spacing w:before="100" w:after="100" w:line="360" w:lineRule="auto"/>
              <w:contextualSpacing/>
              <w:jc w:val="center"/>
            </w:pPr>
            <w:r>
              <w:t>13</w:t>
            </w:r>
          </w:p>
        </w:tc>
        <w:tc>
          <w:tcPr>
            <w:tcW w:w="7523" w:type="dxa"/>
            <w:shd w:val="clear" w:color="auto" w:fill="auto"/>
          </w:tcPr>
          <w:p w14:paraId="25879781" w14:textId="77647CD0" w:rsidR="00025BBF" w:rsidRDefault="00931E1F" w:rsidP="008C6B3C">
            <w:pPr>
              <w:spacing w:before="100" w:after="100" w:line="360" w:lineRule="auto"/>
              <w:contextualSpacing/>
            </w:pPr>
            <w:r>
              <w:t xml:space="preserve">BK 03; </w:t>
            </w:r>
            <w:r w:rsidR="00025BBF">
              <w:t>BK 04; BK l; BK p; BK r</w:t>
            </w:r>
          </w:p>
        </w:tc>
      </w:tr>
      <w:tr w:rsidR="00025BBF" w14:paraId="0310B55B" w14:textId="77777777" w:rsidTr="00025BBF">
        <w:tc>
          <w:tcPr>
            <w:tcW w:w="1544" w:type="dxa"/>
            <w:shd w:val="clear" w:color="auto" w:fill="auto"/>
          </w:tcPr>
          <w:p w14:paraId="73B1DD32" w14:textId="70E4FC95" w:rsidR="00025BBF" w:rsidRDefault="002A6490" w:rsidP="004D23C9">
            <w:pPr>
              <w:spacing w:before="100" w:after="100" w:line="360" w:lineRule="auto"/>
              <w:contextualSpacing/>
              <w:jc w:val="center"/>
            </w:pPr>
            <w:r>
              <w:t>14</w:t>
            </w:r>
          </w:p>
        </w:tc>
        <w:tc>
          <w:tcPr>
            <w:tcW w:w="7523" w:type="dxa"/>
            <w:shd w:val="clear" w:color="auto" w:fill="auto"/>
          </w:tcPr>
          <w:p w14:paraId="097FB35D" w14:textId="20917232" w:rsidR="00025BBF" w:rsidRDefault="00025BBF" w:rsidP="008C6B3C">
            <w:pPr>
              <w:spacing w:before="100" w:after="100" w:line="360" w:lineRule="auto"/>
              <w:contextualSpacing/>
            </w:pPr>
            <w:r>
              <w:t xml:space="preserve">BK 04; </w:t>
            </w:r>
            <w:r w:rsidR="00DD30CC">
              <w:t xml:space="preserve">BK o; </w:t>
            </w:r>
            <w:r>
              <w:t xml:space="preserve">BK q; BK z; BK </w:t>
            </w:r>
            <w:r w:rsidR="000B67CD">
              <w:t>bb</w:t>
            </w:r>
            <w:r>
              <w:t xml:space="preserve">; BK </w:t>
            </w:r>
            <w:r w:rsidR="000B67CD">
              <w:t>dd</w:t>
            </w:r>
          </w:p>
        </w:tc>
      </w:tr>
      <w:tr w:rsidR="00025BBF" w14:paraId="4BDC5BEC" w14:textId="77777777" w:rsidTr="00025BBF">
        <w:tc>
          <w:tcPr>
            <w:tcW w:w="1544" w:type="dxa"/>
            <w:shd w:val="clear" w:color="auto" w:fill="auto"/>
          </w:tcPr>
          <w:p w14:paraId="330A0ADF" w14:textId="69BE9FE6" w:rsidR="00025BBF" w:rsidRDefault="002A6490" w:rsidP="004D23C9">
            <w:pPr>
              <w:spacing w:before="100" w:after="100" w:line="360" w:lineRule="auto"/>
              <w:contextualSpacing/>
              <w:jc w:val="center"/>
            </w:pPr>
            <w:r>
              <w:t>15</w:t>
            </w:r>
          </w:p>
        </w:tc>
        <w:tc>
          <w:tcPr>
            <w:tcW w:w="7523" w:type="dxa"/>
            <w:shd w:val="clear" w:color="auto" w:fill="auto"/>
          </w:tcPr>
          <w:p w14:paraId="234FEA4D" w14:textId="77777777" w:rsidR="00025BBF" w:rsidRDefault="00025BBF" w:rsidP="008C6B3C">
            <w:pPr>
              <w:spacing w:before="100" w:after="100" w:line="360" w:lineRule="auto"/>
              <w:contextualSpacing/>
            </w:pPr>
            <w:r>
              <w:t>BK 03; BK 04</w:t>
            </w:r>
          </w:p>
        </w:tc>
      </w:tr>
      <w:tr w:rsidR="00025BBF" w:rsidRPr="00E76759" w14:paraId="781C5DE5" w14:textId="77777777" w:rsidTr="00025BBF">
        <w:tc>
          <w:tcPr>
            <w:tcW w:w="1544" w:type="dxa"/>
            <w:shd w:val="clear" w:color="auto" w:fill="auto"/>
          </w:tcPr>
          <w:p w14:paraId="5FBF3F4E" w14:textId="680C2E12" w:rsidR="00025BBF" w:rsidRDefault="002A6490" w:rsidP="004D23C9">
            <w:pPr>
              <w:spacing w:before="100" w:after="100" w:line="360" w:lineRule="auto"/>
              <w:contextualSpacing/>
              <w:jc w:val="center"/>
            </w:pPr>
            <w:r>
              <w:t>16</w:t>
            </w:r>
          </w:p>
        </w:tc>
        <w:tc>
          <w:tcPr>
            <w:tcW w:w="7523" w:type="dxa"/>
            <w:shd w:val="clear" w:color="auto" w:fill="auto"/>
          </w:tcPr>
          <w:p w14:paraId="46EC739E" w14:textId="7A22300E" w:rsidR="00025BBF" w:rsidRPr="008157C1" w:rsidRDefault="00025BBF" w:rsidP="008C6B3C">
            <w:pPr>
              <w:spacing w:before="100" w:after="100" w:line="360" w:lineRule="auto"/>
              <w:contextualSpacing/>
            </w:pPr>
            <w:r w:rsidRPr="008157C1">
              <w:t>BK 04; BK f;</w:t>
            </w:r>
            <w:r w:rsidR="006A70A3" w:rsidRPr="008157C1">
              <w:t xml:space="preserve"> </w:t>
            </w:r>
            <w:r w:rsidR="00EF7196" w:rsidRPr="008157C1">
              <w:t>BK i;</w:t>
            </w:r>
            <w:r w:rsidRPr="008157C1">
              <w:t xml:space="preserve"> </w:t>
            </w:r>
            <w:r w:rsidR="00F56C85" w:rsidRPr="008157C1">
              <w:t xml:space="preserve">BK k; </w:t>
            </w:r>
            <w:r w:rsidR="0033417C" w:rsidRPr="008157C1">
              <w:t xml:space="preserve">BK p; </w:t>
            </w:r>
            <w:r w:rsidRPr="008157C1">
              <w:t xml:space="preserve">BK </w:t>
            </w:r>
            <w:r w:rsidR="00666F26" w:rsidRPr="008157C1">
              <w:t>aa</w:t>
            </w:r>
          </w:p>
        </w:tc>
      </w:tr>
      <w:tr w:rsidR="00025BBF" w:rsidRPr="004F127D" w14:paraId="5571C51D" w14:textId="77777777" w:rsidTr="00025BBF">
        <w:tc>
          <w:tcPr>
            <w:tcW w:w="1544" w:type="dxa"/>
            <w:shd w:val="clear" w:color="auto" w:fill="auto"/>
          </w:tcPr>
          <w:p w14:paraId="734B10CD" w14:textId="4502FBE1" w:rsidR="00025BBF" w:rsidRPr="00E76759" w:rsidRDefault="002A6490" w:rsidP="004D23C9">
            <w:pPr>
              <w:spacing w:before="100" w:after="100" w:line="360" w:lineRule="auto"/>
              <w:contextualSpacing/>
              <w:jc w:val="center"/>
              <w:rPr>
                <w:lang w:val="en-US"/>
              </w:rPr>
            </w:pPr>
            <w:r>
              <w:rPr>
                <w:lang w:val="en-US"/>
              </w:rPr>
              <w:t>17</w:t>
            </w:r>
          </w:p>
        </w:tc>
        <w:tc>
          <w:tcPr>
            <w:tcW w:w="7523" w:type="dxa"/>
            <w:shd w:val="clear" w:color="auto" w:fill="auto"/>
          </w:tcPr>
          <w:p w14:paraId="21D076FE" w14:textId="6D29D48F" w:rsidR="00025BBF" w:rsidRPr="00E76759" w:rsidRDefault="00025BBF" w:rsidP="008C6B3C">
            <w:pPr>
              <w:spacing w:before="100" w:after="100" w:line="360" w:lineRule="auto"/>
              <w:contextualSpacing/>
              <w:rPr>
                <w:lang w:val="en-US"/>
              </w:rPr>
            </w:pPr>
            <w:r w:rsidRPr="00E76759">
              <w:rPr>
                <w:lang w:val="en-US"/>
              </w:rPr>
              <w:t xml:space="preserve">BK 04; </w:t>
            </w:r>
            <w:r w:rsidR="008C52F7" w:rsidRPr="00E76759">
              <w:rPr>
                <w:lang w:val="en-US"/>
              </w:rPr>
              <w:t>BK k;</w:t>
            </w:r>
            <w:r w:rsidR="00685A4C">
              <w:rPr>
                <w:lang w:val="en-US"/>
              </w:rPr>
              <w:t xml:space="preserve"> </w:t>
            </w:r>
            <w:r w:rsidRPr="00E76759">
              <w:rPr>
                <w:lang w:val="en-US"/>
              </w:rPr>
              <w:t>BK q;</w:t>
            </w:r>
            <w:r w:rsidR="00E1602A" w:rsidRPr="00E76759">
              <w:rPr>
                <w:lang w:val="en-US"/>
              </w:rPr>
              <w:t xml:space="preserve"> </w:t>
            </w:r>
            <w:r w:rsidRPr="00E76759">
              <w:rPr>
                <w:lang w:val="en-US"/>
              </w:rPr>
              <w:t xml:space="preserve">BK </w:t>
            </w:r>
            <w:r w:rsidR="00666F26">
              <w:rPr>
                <w:lang w:val="en-US"/>
              </w:rPr>
              <w:t>kk</w:t>
            </w:r>
          </w:p>
        </w:tc>
      </w:tr>
      <w:tr w:rsidR="00025BBF" w14:paraId="2DB7440F" w14:textId="77777777" w:rsidTr="00025BBF">
        <w:tc>
          <w:tcPr>
            <w:tcW w:w="1544" w:type="dxa"/>
            <w:shd w:val="clear" w:color="auto" w:fill="auto"/>
          </w:tcPr>
          <w:p w14:paraId="08A3D762" w14:textId="0A0378EB" w:rsidR="00025BBF" w:rsidRPr="00E76759" w:rsidRDefault="002A6490" w:rsidP="004D23C9">
            <w:pPr>
              <w:spacing w:before="100" w:after="100" w:line="360" w:lineRule="auto"/>
              <w:contextualSpacing/>
              <w:jc w:val="center"/>
              <w:rPr>
                <w:lang w:val="en-US"/>
              </w:rPr>
            </w:pPr>
            <w:r>
              <w:rPr>
                <w:lang w:val="en-US"/>
              </w:rPr>
              <w:t>18</w:t>
            </w:r>
          </w:p>
        </w:tc>
        <w:tc>
          <w:tcPr>
            <w:tcW w:w="7523" w:type="dxa"/>
            <w:shd w:val="clear" w:color="auto" w:fill="auto"/>
          </w:tcPr>
          <w:p w14:paraId="108A8905" w14:textId="2A60D86F" w:rsidR="00025BBF" w:rsidRDefault="00C1132A" w:rsidP="008C6B3C">
            <w:pPr>
              <w:spacing w:before="100" w:after="100" w:line="360" w:lineRule="auto"/>
              <w:contextualSpacing/>
            </w:pPr>
            <w:r>
              <w:t xml:space="preserve">BK 03; </w:t>
            </w:r>
            <w:r w:rsidR="00025BBF">
              <w:t>BK 04; BK z</w:t>
            </w:r>
          </w:p>
        </w:tc>
      </w:tr>
      <w:tr w:rsidR="00025BBF" w14:paraId="4E5A1CE6" w14:textId="77777777" w:rsidTr="00025BBF">
        <w:tc>
          <w:tcPr>
            <w:tcW w:w="1544" w:type="dxa"/>
            <w:shd w:val="clear" w:color="auto" w:fill="auto"/>
          </w:tcPr>
          <w:p w14:paraId="6ABAB29D" w14:textId="0D7FE68D" w:rsidR="00025BBF" w:rsidRDefault="002A6490" w:rsidP="004D23C9">
            <w:pPr>
              <w:spacing w:before="100" w:after="100" w:line="360" w:lineRule="auto"/>
              <w:contextualSpacing/>
              <w:jc w:val="center"/>
            </w:pPr>
            <w:r>
              <w:t>19</w:t>
            </w:r>
          </w:p>
        </w:tc>
        <w:tc>
          <w:tcPr>
            <w:tcW w:w="7523" w:type="dxa"/>
            <w:shd w:val="clear" w:color="auto" w:fill="auto"/>
          </w:tcPr>
          <w:p w14:paraId="17630F99" w14:textId="2C7E1B74" w:rsidR="00025BBF" w:rsidRDefault="00025BBF" w:rsidP="008C6B3C">
            <w:pPr>
              <w:spacing w:before="100" w:after="100" w:line="360" w:lineRule="auto"/>
              <w:contextualSpacing/>
            </w:pPr>
            <w:r>
              <w:t xml:space="preserve">BK n; BK u; BK y; BK </w:t>
            </w:r>
            <w:r w:rsidR="00666F26">
              <w:t>bb</w:t>
            </w:r>
            <w:r>
              <w:t xml:space="preserve">; BK </w:t>
            </w:r>
            <w:r w:rsidR="00666F26">
              <w:t>hh</w:t>
            </w:r>
          </w:p>
        </w:tc>
      </w:tr>
      <w:tr w:rsidR="00025BBF" w14:paraId="7F254FE4" w14:textId="77777777" w:rsidTr="00025BBF">
        <w:tc>
          <w:tcPr>
            <w:tcW w:w="1544" w:type="dxa"/>
            <w:shd w:val="clear" w:color="auto" w:fill="auto"/>
          </w:tcPr>
          <w:p w14:paraId="721385DC" w14:textId="1A827174" w:rsidR="00025BBF" w:rsidRDefault="002A6490" w:rsidP="004D23C9">
            <w:pPr>
              <w:spacing w:before="100" w:after="100" w:line="360" w:lineRule="auto"/>
              <w:contextualSpacing/>
              <w:jc w:val="center"/>
            </w:pPr>
            <w:r>
              <w:t>20</w:t>
            </w:r>
          </w:p>
        </w:tc>
        <w:tc>
          <w:tcPr>
            <w:tcW w:w="7523" w:type="dxa"/>
            <w:shd w:val="clear" w:color="auto" w:fill="auto"/>
          </w:tcPr>
          <w:p w14:paraId="72032EBF" w14:textId="33F67DEB" w:rsidR="00025BBF" w:rsidRDefault="00025BBF" w:rsidP="008C6B3C">
            <w:pPr>
              <w:spacing w:before="100" w:after="100" w:line="360" w:lineRule="auto"/>
              <w:contextualSpacing/>
            </w:pPr>
            <w:r>
              <w:t>BK a; BK w</w:t>
            </w:r>
            <w:r w:rsidR="00C5410F">
              <w:t>; BK y</w:t>
            </w:r>
          </w:p>
        </w:tc>
      </w:tr>
      <w:tr w:rsidR="00025BBF" w14:paraId="0FDC59E7" w14:textId="77777777" w:rsidTr="00025BBF">
        <w:tc>
          <w:tcPr>
            <w:tcW w:w="1544" w:type="dxa"/>
            <w:shd w:val="clear" w:color="auto" w:fill="auto"/>
          </w:tcPr>
          <w:p w14:paraId="5576DD6E" w14:textId="5C497390" w:rsidR="00025BBF" w:rsidRDefault="002A6490" w:rsidP="004D23C9">
            <w:pPr>
              <w:spacing w:before="100" w:after="100" w:line="360" w:lineRule="auto"/>
              <w:contextualSpacing/>
              <w:jc w:val="center"/>
            </w:pPr>
            <w:r>
              <w:t>21</w:t>
            </w:r>
          </w:p>
        </w:tc>
        <w:tc>
          <w:tcPr>
            <w:tcW w:w="7523" w:type="dxa"/>
            <w:shd w:val="clear" w:color="auto" w:fill="auto"/>
          </w:tcPr>
          <w:p w14:paraId="4C19ABB0" w14:textId="77777777" w:rsidR="00025BBF" w:rsidRDefault="00025BBF" w:rsidP="008C6B3C">
            <w:pPr>
              <w:spacing w:before="100" w:after="100" w:line="360" w:lineRule="auto"/>
              <w:contextualSpacing/>
            </w:pPr>
            <w:r>
              <w:t>BK 03; BK m</w:t>
            </w:r>
          </w:p>
        </w:tc>
      </w:tr>
      <w:tr w:rsidR="00025BBF" w14:paraId="7C542286" w14:textId="77777777" w:rsidTr="00025BBF">
        <w:tc>
          <w:tcPr>
            <w:tcW w:w="1544" w:type="dxa"/>
            <w:shd w:val="clear" w:color="auto" w:fill="auto"/>
          </w:tcPr>
          <w:p w14:paraId="1371BA07" w14:textId="1449337E" w:rsidR="00025BBF" w:rsidRDefault="002A6490" w:rsidP="004D23C9">
            <w:pPr>
              <w:spacing w:before="100" w:after="100" w:line="360" w:lineRule="auto"/>
              <w:contextualSpacing/>
              <w:jc w:val="center"/>
            </w:pPr>
            <w:r>
              <w:t>22</w:t>
            </w:r>
          </w:p>
        </w:tc>
        <w:tc>
          <w:tcPr>
            <w:tcW w:w="7523" w:type="dxa"/>
            <w:shd w:val="clear" w:color="auto" w:fill="auto"/>
          </w:tcPr>
          <w:p w14:paraId="0CFA607C" w14:textId="4624A7A9" w:rsidR="00025BBF" w:rsidRDefault="00025BBF" w:rsidP="008C6B3C">
            <w:pPr>
              <w:spacing w:before="100" w:after="100" w:line="360" w:lineRule="auto"/>
              <w:contextualSpacing/>
            </w:pPr>
            <w:r>
              <w:t>BK j</w:t>
            </w:r>
            <w:r w:rsidR="0042618D">
              <w:t>; BK s</w:t>
            </w:r>
          </w:p>
        </w:tc>
      </w:tr>
      <w:tr w:rsidR="00025BBF" w14:paraId="2A1965BD" w14:textId="77777777" w:rsidTr="00025BBF">
        <w:tc>
          <w:tcPr>
            <w:tcW w:w="1544" w:type="dxa"/>
            <w:shd w:val="clear" w:color="auto" w:fill="auto"/>
          </w:tcPr>
          <w:p w14:paraId="42BD78B3" w14:textId="2ADED426" w:rsidR="00025BBF" w:rsidRDefault="002A6490" w:rsidP="004D23C9">
            <w:pPr>
              <w:spacing w:before="100" w:after="100" w:line="360" w:lineRule="auto"/>
              <w:contextualSpacing/>
              <w:jc w:val="center"/>
            </w:pPr>
            <w:r>
              <w:t>23</w:t>
            </w:r>
          </w:p>
        </w:tc>
        <w:tc>
          <w:tcPr>
            <w:tcW w:w="7523" w:type="dxa"/>
            <w:shd w:val="clear" w:color="auto" w:fill="auto"/>
          </w:tcPr>
          <w:p w14:paraId="79CC34FA" w14:textId="008AA19A" w:rsidR="00025BBF" w:rsidRPr="009E2FBF" w:rsidRDefault="00025BBF" w:rsidP="008C6B3C">
            <w:pPr>
              <w:spacing w:before="100" w:after="100" w:line="360" w:lineRule="auto"/>
              <w:contextualSpacing/>
            </w:pPr>
            <w:r w:rsidRPr="009E2FBF">
              <w:t>BK 07; BK 18</w:t>
            </w:r>
            <w:r w:rsidR="00845EB3" w:rsidRPr="009E2FBF">
              <w:t>;</w:t>
            </w:r>
            <w:r w:rsidRPr="009E2FBF">
              <w:t xml:space="preserve"> BK 24</w:t>
            </w:r>
            <w:r w:rsidR="00F7585B" w:rsidRPr="009E2FBF">
              <w:t>;</w:t>
            </w:r>
            <w:r w:rsidRPr="009E2FBF">
              <w:t xml:space="preserve"> BK 29; BK h; BK t; BK </w:t>
            </w:r>
            <w:r w:rsidR="00666F26">
              <w:t>ff</w:t>
            </w:r>
            <w:r w:rsidRPr="009E2FBF">
              <w:t xml:space="preserve">; BK </w:t>
            </w:r>
            <w:r w:rsidR="00666F26">
              <w:t>ss</w:t>
            </w:r>
            <w:r w:rsidRPr="009E2FBF">
              <w:t xml:space="preserve">; BK </w:t>
            </w:r>
            <w:r w:rsidR="002F3F65">
              <w:t>tt</w:t>
            </w:r>
            <w:r w:rsidRPr="009E2FBF">
              <w:t xml:space="preserve">; BK </w:t>
            </w:r>
            <w:r w:rsidR="002F3F65">
              <w:t>ww</w:t>
            </w:r>
          </w:p>
        </w:tc>
      </w:tr>
      <w:tr w:rsidR="00025BBF" w14:paraId="79E8537E" w14:textId="77777777" w:rsidTr="00025BBF">
        <w:tc>
          <w:tcPr>
            <w:tcW w:w="1544" w:type="dxa"/>
            <w:shd w:val="clear" w:color="auto" w:fill="auto"/>
          </w:tcPr>
          <w:p w14:paraId="2B60D482" w14:textId="0536AA12" w:rsidR="00025BBF" w:rsidRDefault="002A6490" w:rsidP="004D23C9">
            <w:pPr>
              <w:spacing w:before="100" w:after="100" w:line="360" w:lineRule="auto"/>
              <w:contextualSpacing/>
              <w:jc w:val="center"/>
            </w:pPr>
            <w:r>
              <w:t>24</w:t>
            </w:r>
          </w:p>
        </w:tc>
        <w:tc>
          <w:tcPr>
            <w:tcW w:w="7523" w:type="dxa"/>
            <w:shd w:val="clear" w:color="auto" w:fill="auto"/>
          </w:tcPr>
          <w:p w14:paraId="3CC558B1" w14:textId="56486FC3" w:rsidR="00025BBF" w:rsidRPr="009E2FBF" w:rsidRDefault="00025BBF" w:rsidP="008C6B3C">
            <w:pPr>
              <w:spacing w:before="100" w:after="100" w:line="360" w:lineRule="auto"/>
              <w:contextualSpacing/>
            </w:pPr>
            <w:r w:rsidRPr="009E2FBF">
              <w:t xml:space="preserve">BK t; BK </w:t>
            </w:r>
            <w:r w:rsidR="002F3F65">
              <w:t>ff</w:t>
            </w:r>
            <w:r w:rsidRPr="009E2FBF">
              <w:t xml:space="preserve">; BK </w:t>
            </w:r>
            <w:r w:rsidR="002F3F65">
              <w:t>ss</w:t>
            </w:r>
            <w:r w:rsidRPr="009E2FBF">
              <w:t xml:space="preserve">; BK </w:t>
            </w:r>
            <w:r w:rsidR="002F3F65">
              <w:t>tt</w:t>
            </w:r>
            <w:r w:rsidRPr="009E2FBF">
              <w:t xml:space="preserve">; BK </w:t>
            </w:r>
            <w:r w:rsidR="002F3F65">
              <w:t>ww</w:t>
            </w:r>
          </w:p>
        </w:tc>
      </w:tr>
      <w:tr w:rsidR="00025BBF" w14:paraId="45C3A7BB" w14:textId="77777777" w:rsidTr="00025BBF">
        <w:tc>
          <w:tcPr>
            <w:tcW w:w="1544" w:type="dxa"/>
            <w:shd w:val="clear" w:color="auto" w:fill="auto"/>
          </w:tcPr>
          <w:p w14:paraId="60D7F6C4" w14:textId="02AFADB3" w:rsidR="00025BBF" w:rsidRDefault="002A6490" w:rsidP="004D23C9">
            <w:pPr>
              <w:spacing w:before="100" w:after="100" w:line="360" w:lineRule="auto"/>
              <w:contextualSpacing/>
              <w:jc w:val="center"/>
            </w:pPr>
            <w:r>
              <w:t>25</w:t>
            </w:r>
          </w:p>
        </w:tc>
        <w:tc>
          <w:tcPr>
            <w:tcW w:w="7523" w:type="dxa"/>
            <w:shd w:val="clear" w:color="auto" w:fill="auto"/>
          </w:tcPr>
          <w:p w14:paraId="5822AFEB" w14:textId="77777777" w:rsidR="00025BBF" w:rsidRDefault="00025BBF" w:rsidP="008C6B3C">
            <w:pPr>
              <w:spacing w:before="100" w:after="100" w:line="360" w:lineRule="auto"/>
              <w:contextualSpacing/>
            </w:pPr>
            <w:r>
              <w:t>BK c; BK t</w:t>
            </w:r>
          </w:p>
        </w:tc>
      </w:tr>
      <w:tr w:rsidR="00025BBF" w14:paraId="06CE5A30" w14:textId="77777777" w:rsidTr="00025BBF">
        <w:tc>
          <w:tcPr>
            <w:tcW w:w="1544" w:type="dxa"/>
            <w:shd w:val="clear" w:color="auto" w:fill="auto"/>
          </w:tcPr>
          <w:p w14:paraId="7E069735" w14:textId="35054C33" w:rsidR="00025BBF" w:rsidRDefault="002A6490" w:rsidP="004D23C9">
            <w:pPr>
              <w:spacing w:before="100" w:after="100" w:line="360" w:lineRule="auto"/>
              <w:contextualSpacing/>
              <w:jc w:val="center"/>
            </w:pPr>
            <w:r>
              <w:t>26</w:t>
            </w:r>
          </w:p>
        </w:tc>
        <w:tc>
          <w:tcPr>
            <w:tcW w:w="7523" w:type="dxa"/>
            <w:shd w:val="clear" w:color="auto" w:fill="auto"/>
          </w:tcPr>
          <w:p w14:paraId="5DE3CA22" w14:textId="77777777" w:rsidR="00025BBF" w:rsidRDefault="00025BBF" w:rsidP="008C6B3C">
            <w:pPr>
              <w:spacing w:before="100" w:after="100" w:line="360" w:lineRule="auto"/>
              <w:contextualSpacing/>
            </w:pPr>
            <w:r>
              <w:t>BK c</w:t>
            </w:r>
          </w:p>
        </w:tc>
      </w:tr>
      <w:tr w:rsidR="00025BBF" w14:paraId="623738C7" w14:textId="77777777" w:rsidTr="00025BBF">
        <w:tc>
          <w:tcPr>
            <w:tcW w:w="1544" w:type="dxa"/>
            <w:shd w:val="clear" w:color="auto" w:fill="auto"/>
          </w:tcPr>
          <w:p w14:paraId="3566A321" w14:textId="36F06313" w:rsidR="00025BBF" w:rsidRDefault="002A6490" w:rsidP="004D23C9">
            <w:pPr>
              <w:spacing w:before="100" w:after="100" w:line="360" w:lineRule="auto"/>
              <w:contextualSpacing/>
              <w:jc w:val="center"/>
            </w:pPr>
            <w:r>
              <w:t>27</w:t>
            </w:r>
          </w:p>
        </w:tc>
        <w:tc>
          <w:tcPr>
            <w:tcW w:w="7523" w:type="dxa"/>
            <w:shd w:val="clear" w:color="auto" w:fill="auto"/>
          </w:tcPr>
          <w:p w14:paraId="3D8CEB9A" w14:textId="77777777" w:rsidR="00025BBF" w:rsidRDefault="00025BBF" w:rsidP="008C6B3C">
            <w:pPr>
              <w:spacing w:before="100" w:after="100" w:line="360" w:lineRule="auto"/>
              <w:contextualSpacing/>
            </w:pPr>
            <w:r>
              <w:t>BK d</w:t>
            </w:r>
          </w:p>
        </w:tc>
      </w:tr>
      <w:tr w:rsidR="00025BBF" w14:paraId="3A521D8A" w14:textId="77777777" w:rsidTr="00025BBF">
        <w:tc>
          <w:tcPr>
            <w:tcW w:w="1544" w:type="dxa"/>
            <w:shd w:val="clear" w:color="auto" w:fill="auto"/>
          </w:tcPr>
          <w:p w14:paraId="7B8A0F38" w14:textId="3E963EC1" w:rsidR="00025BBF" w:rsidRDefault="002A6490" w:rsidP="004D23C9">
            <w:pPr>
              <w:spacing w:before="100" w:after="100" w:line="360" w:lineRule="auto"/>
              <w:contextualSpacing/>
              <w:jc w:val="center"/>
            </w:pPr>
            <w:r>
              <w:t>28</w:t>
            </w:r>
          </w:p>
        </w:tc>
        <w:tc>
          <w:tcPr>
            <w:tcW w:w="7523" w:type="dxa"/>
            <w:shd w:val="clear" w:color="auto" w:fill="auto"/>
          </w:tcPr>
          <w:p w14:paraId="7A76CAE1" w14:textId="490E3A77" w:rsidR="00025BBF" w:rsidRDefault="00025BBF" w:rsidP="008C6B3C">
            <w:pPr>
              <w:spacing w:before="100" w:after="100" w:line="360" w:lineRule="auto"/>
              <w:contextualSpacing/>
            </w:pPr>
            <w:r>
              <w:t>BK 08; BK 19</w:t>
            </w:r>
            <w:r w:rsidR="009E1C18">
              <w:t>;</w:t>
            </w:r>
            <w:r>
              <w:t xml:space="preserve"> BK 25</w:t>
            </w:r>
            <w:r w:rsidR="009E1C18">
              <w:t>;</w:t>
            </w:r>
            <w:r>
              <w:t xml:space="preserve"> BK 30; BK e</w:t>
            </w:r>
          </w:p>
        </w:tc>
      </w:tr>
      <w:tr w:rsidR="00025BBF" w:rsidRPr="00E76759" w14:paraId="58447914" w14:textId="77777777" w:rsidTr="00025BBF">
        <w:tc>
          <w:tcPr>
            <w:tcW w:w="1544" w:type="dxa"/>
            <w:shd w:val="clear" w:color="auto" w:fill="auto"/>
          </w:tcPr>
          <w:p w14:paraId="7B43FE16" w14:textId="7DDD06DF" w:rsidR="00025BBF" w:rsidRDefault="002A6490" w:rsidP="004D23C9">
            <w:pPr>
              <w:spacing w:before="100" w:after="100" w:line="360" w:lineRule="auto"/>
              <w:contextualSpacing/>
              <w:jc w:val="center"/>
            </w:pPr>
            <w:r>
              <w:t>29</w:t>
            </w:r>
          </w:p>
        </w:tc>
        <w:tc>
          <w:tcPr>
            <w:tcW w:w="7523" w:type="dxa"/>
            <w:shd w:val="clear" w:color="auto" w:fill="auto"/>
          </w:tcPr>
          <w:p w14:paraId="7A7792B7" w14:textId="7EE9E4D9" w:rsidR="00025BBF" w:rsidRPr="00E76759" w:rsidRDefault="00025BBF" w:rsidP="008C6B3C">
            <w:pPr>
              <w:spacing w:before="100" w:after="100" w:line="360" w:lineRule="auto"/>
              <w:contextualSpacing/>
              <w:rPr>
                <w:lang w:val="en-US"/>
              </w:rPr>
            </w:pPr>
            <w:r w:rsidRPr="00E76759">
              <w:rPr>
                <w:lang w:val="en-US"/>
              </w:rPr>
              <w:t>BK 06; BK o; BK s</w:t>
            </w:r>
            <w:r w:rsidR="00260B9F" w:rsidRPr="00E76759">
              <w:rPr>
                <w:lang w:val="en-US"/>
              </w:rPr>
              <w:t xml:space="preserve">; BK </w:t>
            </w:r>
            <w:r w:rsidR="0007678C">
              <w:rPr>
                <w:lang w:val="en-US"/>
              </w:rPr>
              <w:t>cc</w:t>
            </w:r>
          </w:p>
        </w:tc>
      </w:tr>
      <w:tr w:rsidR="00025BBF" w:rsidRPr="004F127D" w14:paraId="6A49B565" w14:textId="77777777" w:rsidTr="00025BBF">
        <w:tc>
          <w:tcPr>
            <w:tcW w:w="1544" w:type="dxa"/>
            <w:shd w:val="clear" w:color="auto" w:fill="auto"/>
          </w:tcPr>
          <w:p w14:paraId="55E5E52E" w14:textId="5689DECC" w:rsidR="00025BBF" w:rsidRPr="00E76759" w:rsidRDefault="002A6490" w:rsidP="004D23C9">
            <w:pPr>
              <w:spacing w:before="100" w:after="100" w:line="360" w:lineRule="auto"/>
              <w:contextualSpacing/>
              <w:jc w:val="center"/>
              <w:rPr>
                <w:lang w:val="en-US"/>
              </w:rPr>
            </w:pPr>
            <w:r>
              <w:rPr>
                <w:lang w:val="en-US"/>
              </w:rPr>
              <w:t>30</w:t>
            </w:r>
          </w:p>
        </w:tc>
        <w:tc>
          <w:tcPr>
            <w:tcW w:w="7523" w:type="dxa"/>
            <w:shd w:val="clear" w:color="auto" w:fill="auto"/>
          </w:tcPr>
          <w:p w14:paraId="6F960BA5" w14:textId="1C89EC2C" w:rsidR="00025BBF" w:rsidRPr="00E76759" w:rsidRDefault="00025BBF" w:rsidP="008C6B3C">
            <w:pPr>
              <w:spacing w:before="100" w:after="100" w:line="360" w:lineRule="auto"/>
              <w:contextualSpacing/>
              <w:rPr>
                <w:lang w:val="en-US"/>
              </w:rPr>
            </w:pPr>
            <w:r w:rsidRPr="00E76759">
              <w:rPr>
                <w:lang w:val="en-US"/>
              </w:rPr>
              <w:t xml:space="preserve">BK 09; BK </w:t>
            </w:r>
            <w:r w:rsidR="0007678C">
              <w:rPr>
                <w:lang w:val="en-US"/>
              </w:rPr>
              <w:t>gg</w:t>
            </w:r>
            <w:r w:rsidRPr="00E76759">
              <w:rPr>
                <w:lang w:val="en-US"/>
              </w:rPr>
              <w:t xml:space="preserve">; BK </w:t>
            </w:r>
            <w:r w:rsidR="0007678C">
              <w:rPr>
                <w:lang w:val="en-US"/>
              </w:rPr>
              <w:t>ll</w:t>
            </w:r>
            <w:r w:rsidRPr="00E76759">
              <w:rPr>
                <w:lang w:val="en-US"/>
              </w:rPr>
              <w:t xml:space="preserve">; BK </w:t>
            </w:r>
            <w:r w:rsidR="0007678C">
              <w:rPr>
                <w:lang w:val="en-US"/>
              </w:rPr>
              <w:t>mm</w:t>
            </w:r>
          </w:p>
        </w:tc>
      </w:tr>
      <w:tr w:rsidR="00025BBF" w:rsidRPr="004F127D" w14:paraId="21208114" w14:textId="77777777" w:rsidTr="00025BBF">
        <w:tc>
          <w:tcPr>
            <w:tcW w:w="1544" w:type="dxa"/>
            <w:shd w:val="clear" w:color="auto" w:fill="auto"/>
          </w:tcPr>
          <w:p w14:paraId="28C0D8A8" w14:textId="48AB0CB3" w:rsidR="00025BBF" w:rsidRPr="00E76759" w:rsidRDefault="002A6490" w:rsidP="004D23C9">
            <w:pPr>
              <w:spacing w:before="100" w:after="100" w:line="360" w:lineRule="auto"/>
              <w:contextualSpacing/>
              <w:jc w:val="center"/>
              <w:rPr>
                <w:lang w:val="en-US"/>
              </w:rPr>
            </w:pPr>
            <w:r>
              <w:rPr>
                <w:lang w:val="en-US"/>
              </w:rPr>
              <w:t>31</w:t>
            </w:r>
          </w:p>
        </w:tc>
        <w:tc>
          <w:tcPr>
            <w:tcW w:w="7523" w:type="dxa"/>
            <w:shd w:val="clear" w:color="auto" w:fill="auto"/>
          </w:tcPr>
          <w:p w14:paraId="09446D44" w14:textId="4D4BF739" w:rsidR="00025BBF" w:rsidRPr="008157C1" w:rsidRDefault="00025BBF" w:rsidP="008C6B3C">
            <w:pPr>
              <w:spacing w:before="100" w:after="100" w:line="360" w:lineRule="auto"/>
              <w:contextualSpacing/>
              <w:rPr>
                <w:lang w:val="en-US"/>
              </w:rPr>
            </w:pPr>
            <w:r w:rsidRPr="008157C1">
              <w:rPr>
                <w:lang w:val="en-US"/>
              </w:rPr>
              <w:t xml:space="preserve">BK 10; </w:t>
            </w:r>
            <w:r w:rsidR="00F96F10" w:rsidRPr="008157C1">
              <w:rPr>
                <w:lang w:val="en-US"/>
              </w:rPr>
              <w:t xml:space="preserve">BK </w:t>
            </w:r>
            <w:r w:rsidR="0007678C" w:rsidRPr="008157C1">
              <w:rPr>
                <w:lang w:val="en-US"/>
              </w:rPr>
              <w:t>jj</w:t>
            </w:r>
            <w:r w:rsidR="00F96F10" w:rsidRPr="008157C1">
              <w:rPr>
                <w:lang w:val="en-US"/>
              </w:rPr>
              <w:t xml:space="preserve">; </w:t>
            </w:r>
            <w:r w:rsidRPr="008157C1">
              <w:rPr>
                <w:lang w:val="en-US"/>
              </w:rPr>
              <w:t xml:space="preserve">BK </w:t>
            </w:r>
            <w:r w:rsidR="0007678C" w:rsidRPr="008157C1">
              <w:rPr>
                <w:lang w:val="en-US"/>
              </w:rPr>
              <w:t>oo</w:t>
            </w:r>
          </w:p>
        </w:tc>
      </w:tr>
      <w:tr w:rsidR="00025BBF" w14:paraId="5E05E81E" w14:textId="77777777" w:rsidTr="00025BBF">
        <w:tc>
          <w:tcPr>
            <w:tcW w:w="1544" w:type="dxa"/>
            <w:shd w:val="clear" w:color="auto" w:fill="auto"/>
          </w:tcPr>
          <w:p w14:paraId="770498A8" w14:textId="52B16F1E" w:rsidR="00025BBF" w:rsidRDefault="002A6490" w:rsidP="004D23C9">
            <w:pPr>
              <w:spacing w:before="100" w:after="100" w:line="360" w:lineRule="auto"/>
              <w:contextualSpacing/>
              <w:jc w:val="center"/>
            </w:pPr>
            <w:r>
              <w:t>32</w:t>
            </w:r>
          </w:p>
        </w:tc>
        <w:tc>
          <w:tcPr>
            <w:tcW w:w="7523" w:type="dxa"/>
            <w:shd w:val="clear" w:color="auto" w:fill="auto"/>
          </w:tcPr>
          <w:p w14:paraId="06614E4F" w14:textId="6913C5D5" w:rsidR="00025BBF" w:rsidRDefault="00025BBF" w:rsidP="008C6B3C">
            <w:pPr>
              <w:spacing w:before="100" w:after="100" w:line="360" w:lineRule="auto"/>
              <w:contextualSpacing/>
            </w:pPr>
            <w:r>
              <w:t>BK 11; BK i;</w:t>
            </w:r>
            <w:r w:rsidR="00A771F8">
              <w:t xml:space="preserve"> </w:t>
            </w:r>
            <w:r>
              <w:t xml:space="preserve">BK </w:t>
            </w:r>
            <w:r w:rsidR="0007678C">
              <w:t>oo</w:t>
            </w:r>
          </w:p>
        </w:tc>
      </w:tr>
      <w:tr w:rsidR="00025BBF" w14:paraId="021DF9FA" w14:textId="77777777" w:rsidTr="00025BBF">
        <w:tc>
          <w:tcPr>
            <w:tcW w:w="1544" w:type="dxa"/>
            <w:shd w:val="clear" w:color="auto" w:fill="auto"/>
          </w:tcPr>
          <w:p w14:paraId="23A6A250" w14:textId="3F7052DA" w:rsidR="00025BBF" w:rsidRDefault="002A6490" w:rsidP="004D23C9">
            <w:pPr>
              <w:spacing w:before="100" w:after="100" w:line="360" w:lineRule="auto"/>
              <w:contextualSpacing/>
              <w:jc w:val="center"/>
            </w:pPr>
            <w:r>
              <w:t>33</w:t>
            </w:r>
          </w:p>
        </w:tc>
        <w:tc>
          <w:tcPr>
            <w:tcW w:w="7523" w:type="dxa"/>
            <w:shd w:val="clear" w:color="auto" w:fill="auto"/>
          </w:tcPr>
          <w:p w14:paraId="4AADA19E" w14:textId="7CD8B9A9" w:rsidR="00025BBF" w:rsidRDefault="00025BBF" w:rsidP="008C6B3C">
            <w:pPr>
              <w:spacing w:before="100" w:after="100" w:line="360" w:lineRule="auto"/>
              <w:contextualSpacing/>
            </w:pPr>
            <w:r>
              <w:t xml:space="preserve">BK 11; BK i; BK </w:t>
            </w:r>
            <w:r w:rsidR="00E211EB">
              <w:t>nn</w:t>
            </w:r>
          </w:p>
        </w:tc>
      </w:tr>
      <w:tr w:rsidR="00025BBF" w14:paraId="6A832403" w14:textId="77777777" w:rsidTr="00025BBF">
        <w:tc>
          <w:tcPr>
            <w:tcW w:w="1544" w:type="dxa"/>
            <w:shd w:val="clear" w:color="auto" w:fill="auto"/>
          </w:tcPr>
          <w:p w14:paraId="530B9B8C" w14:textId="256365B4" w:rsidR="00025BBF" w:rsidRDefault="002A6490" w:rsidP="004D23C9">
            <w:pPr>
              <w:spacing w:before="100" w:after="100" w:line="360" w:lineRule="auto"/>
              <w:contextualSpacing/>
              <w:jc w:val="center"/>
            </w:pPr>
            <w:r>
              <w:lastRenderedPageBreak/>
              <w:t>34</w:t>
            </w:r>
          </w:p>
        </w:tc>
        <w:tc>
          <w:tcPr>
            <w:tcW w:w="7523" w:type="dxa"/>
            <w:shd w:val="clear" w:color="auto" w:fill="auto"/>
          </w:tcPr>
          <w:p w14:paraId="7F5B3EBF" w14:textId="6D06CCE7" w:rsidR="00025BBF" w:rsidRDefault="00025BBF" w:rsidP="008C6B3C">
            <w:pPr>
              <w:spacing w:before="100" w:after="100" w:line="360" w:lineRule="auto"/>
              <w:contextualSpacing/>
            </w:pPr>
            <w:r>
              <w:t>BK 12;</w:t>
            </w:r>
            <w:r w:rsidR="00A771F8">
              <w:t xml:space="preserve"> </w:t>
            </w:r>
            <w:r w:rsidR="00F96F10">
              <w:t xml:space="preserve">BK </w:t>
            </w:r>
            <w:r w:rsidR="00E211EB">
              <w:t>jj</w:t>
            </w:r>
            <w:r w:rsidR="00F96F10">
              <w:t xml:space="preserve">; </w:t>
            </w:r>
            <w:r>
              <w:t xml:space="preserve">BK </w:t>
            </w:r>
            <w:r w:rsidR="00E211EB">
              <w:t>ll</w:t>
            </w:r>
            <w:r w:rsidR="00F96F10">
              <w:t xml:space="preserve">; BK </w:t>
            </w:r>
            <w:r w:rsidR="00E211EB">
              <w:t>pp</w:t>
            </w:r>
          </w:p>
        </w:tc>
      </w:tr>
      <w:tr w:rsidR="00025BBF" w14:paraId="06DA2F14" w14:textId="77777777" w:rsidTr="00025BBF">
        <w:tc>
          <w:tcPr>
            <w:tcW w:w="1544" w:type="dxa"/>
            <w:shd w:val="clear" w:color="auto" w:fill="auto"/>
          </w:tcPr>
          <w:p w14:paraId="44098665" w14:textId="7639029B" w:rsidR="00025BBF" w:rsidRDefault="002A6490" w:rsidP="004D23C9">
            <w:pPr>
              <w:spacing w:before="100" w:after="100" w:line="360" w:lineRule="auto"/>
              <w:contextualSpacing/>
              <w:jc w:val="center"/>
            </w:pPr>
            <w:r>
              <w:t>35</w:t>
            </w:r>
          </w:p>
        </w:tc>
        <w:tc>
          <w:tcPr>
            <w:tcW w:w="7523" w:type="dxa"/>
            <w:shd w:val="clear" w:color="auto" w:fill="auto"/>
          </w:tcPr>
          <w:p w14:paraId="3C759B78" w14:textId="3CA307DE" w:rsidR="00025BBF" w:rsidRDefault="00025BBF" w:rsidP="008C6B3C">
            <w:pPr>
              <w:spacing w:before="100" w:after="100" w:line="360" w:lineRule="auto"/>
              <w:contextualSpacing/>
            </w:pPr>
            <w:r>
              <w:t xml:space="preserve">BK 13; BK i; BK </w:t>
            </w:r>
            <w:r w:rsidR="00E211EB">
              <w:t>ee</w:t>
            </w:r>
          </w:p>
        </w:tc>
      </w:tr>
      <w:tr w:rsidR="00025BBF" w14:paraId="74B826A2" w14:textId="77777777" w:rsidTr="00025BBF">
        <w:tc>
          <w:tcPr>
            <w:tcW w:w="1544" w:type="dxa"/>
            <w:shd w:val="clear" w:color="auto" w:fill="auto"/>
          </w:tcPr>
          <w:p w14:paraId="7B4CB5A1" w14:textId="3FF10E07" w:rsidR="00025BBF" w:rsidRDefault="002A6490" w:rsidP="004D23C9">
            <w:pPr>
              <w:spacing w:before="100" w:after="100" w:line="360" w:lineRule="auto"/>
              <w:contextualSpacing/>
              <w:jc w:val="center"/>
            </w:pPr>
            <w:r>
              <w:t>36</w:t>
            </w:r>
          </w:p>
        </w:tc>
        <w:tc>
          <w:tcPr>
            <w:tcW w:w="7523" w:type="dxa"/>
            <w:shd w:val="clear" w:color="auto" w:fill="auto"/>
          </w:tcPr>
          <w:p w14:paraId="48E0D780" w14:textId="3CE6F167" w:rsidR="00025BBF" w:rsidRDefault="00025BBF" w:rsidP="008C6B3C">
            <w:pPr>
              <w:spacing w:before="100" w:after="100" w:line="360" w:lineRule="auto"/>
              <w:contextualSpacing/>
            </w:pPr>
            <w:r>
              <w:t xml:space="preserve">BK 16; BK f; BK </w:t>
            </w:r>
            <w:r w:rsidR="00E211EB">
              <w:t>ii</w:t>
            </w:r>
          </w:p>
        </w:tc>
      </w:tr>
      <w:tr w:rsidR="00025BBF" w14:paraId="3F3A6CF6" w14:textId="77777777" w:rsidTr="00025BBF">
        <w:tc>
          <w:tcPr>
            <w:tcW w:w="1544" w:type="dxa"/>
            <w:shd w:val="clear" w:color="auto" w:fill="auto"/>
          </w:tcPr>
          <w:p w14:paraId="57AF0C96" w14:textId="431A856B" w:rsidR="00025BBF" w:rsidRDefault="002A6490" w:rsidP="004D23C9">
            <w:pPr>
              <w:spacing w:before="100" w:after="100" w:line="360" w:lineRule="auto"/>
              <w:contextualSpacing/>
              <w:jc w:val="center"/>
            </w:pPr>
            <w:r>
              <w:t>37+</w:t>
            </w:r>
          </w:p>
        </w:tc>
        <w:tc>
          <w:tcPr>
            <w:tcW w:w="7523" w:type="dxa"/>
            <w:shd w:val="clear" w:color="auto" w:fill="auto"/>
          </w:tcPr>
          <w:p w14:paraId="7182BA85" w14:textId="2CAC3B3B" w:rsidR="00025BBF" w:rsidRDefault="006F5D45" w:rsidP="008C6B3C">
            <w:pPr>
              <w:spacing w:before="100" w:after="100" w:line="360" w:lineRule="auto"/>
              <w:contextualSpacing/>
            </w:pPr>
            <w:r>
              <w:t>-</w:t>
            </w:r>
          </w:p>
        </w:tc>
      </w:tr>
      <w:tr w:rsidR="00025BBF" w14:paraId="7017B50E" w14:textId="77777777" w:rsidTr="00025BBF">
        <w:tc>
          <w:tcPr>
            <w:tcW w:w="1544" w:type="dxa"/>
            <w:shd w:val="clear" w:color="auto" w:fill="auto"/>
          </w:tcPr>
          <w:p w14:paraId="3F7301E4" w14:textId="3C7DA711" w:rsidR="00025BBF" w:rsidRDefault="002A6490" w:rsidP="004D23C9">
            <w:pPr>
              <w:spacing w:before="100" w:after="100" w:line="360" w:lineRule="auto"/>
              <w:contextualSpacing/>
              <w:jc w:val="center"/>
            </w:pPr>
            <w:r>
              <w:t>38</w:t>
            </w:r>
          </w:p>
        </w:tc>
        <w:tc>
          <w:tcPr>
            <w:tcW w:w="7523" w:type="dxa"/>
            <w:shd w:val="clear" w:color="auto" w:fill="auto"/>
          </w:tcPr>
          <w:p w14:paraId="3A1C7094" w14:textId="30BCFA5B" w:rsidR="00025BBF" w:rsidRDefault="00025BBF" w:rsidP="008C6B3C">
            <w:pPr>
              <w:spacing w:before="100" w:after="100" w:line="360" w:lineRule="auto"/>
              <w:contextualSpacing/>
            </w:pPr>
            <w:r>
              <w:t xml:space="preserve">BK 14; BK </w:t>
            </w:r>
            <w:r w:rsidR="00E211EB">
              <w:t>hh</w:t>
            </w:r>
          </w:p>
        </w:tc>
      </w:tr>
      <w:tr w:rsidR="00025BBF" w14:paraId="36B342BC" w14:textId="77777777" w:rsidTr="00025BBF">
        <w:tc>
          <w:tcPr>
            <w:tcW w:w="1544" w:type="dxa"/>
            <w:shd w:val="clear" w:color="auto" w:fill="auto"/>
          </w:tcPr>
          <w:p w14:paraId="5889CB60" w14:textId="13F920EC" w:rsidR="00025BBF" w:rsidRDefault="002A6490" w:rsidP="004D23C9">
            <w:pPr>
              <w:spacing w:before="100" w:after="100" w:line="360" w:lineRule="auto"/>
              <w:contextualSpacing/>
              <w:jc w:val="center"/>
            </w:pPr>
            <w:r>
              <w:t>39</w:t>
            </w:r>
          </w:p>
        </w:tc>
        <w:tc>
          <w:tcPr>
            <w:tcW w:w="7523" w:type="dxa"/>
            <w:shd w:val="clear" w:color="auto" w:fill="auto"/>
          </w:tcPr>
          <w:p w14:paraId="394C144B" w14:textId="6816A579" w:rsidR="00025BBF" w:rsidRDefault="00025BBF" w:rsidP="008C6B3C">
            <w:pPr>
              <w:spacing w:before="100" w:after="100" w:line="360" w:lineRule="auto"/>
              <w:contextualSpacing/>
            </w:pPr>
            <w:r>
              <w:t>BK 15</w:t>
            </w:r>
          </w:p>
        </w:tc>
      </w:tr>
      <w:tr w:rsidR="00025BBF" w14:paraId="72176121" w14:textId="77777777" w:rsidTr="00025BBF">
        <w:tc>
          <w:tcPr>
            <w:tcW w:w="1544" w:type="dxa"/>
            <w:shd w:val="clear" w:color="auto" w:fill="auto"/>
          </w:tcPr>
          <w:p w14:paraId="1613F6B3" w14:textId="1AFA62E5" w:rsidR="00025BBF" w:rsidRDefault="002A6490" w:rsidP="004D23C9">
            <w:pPr>
              <w:spacing w:before="100" w:after="100" w:line="360" w:lineRule="auto"/>
              <w:contextualSpacing/>
              <w:jc w:val="center"/>
            </w:pPr>
            <w:r>
              <w:t>40</w:t>
            </w:r>
          </w:p>
        </w:tc>
        <w:tc>
          <w:tcPr>
            <w:tcW w:w="7523" w:type="dxa"/>
            <w:shd w:val="clear" w:color="auto" w:fill="auto"/>
          </w:tcPr>
          <w:p w14:paraId="16EBE0AF" w14:textId="74512CD7" w:rsidR="00025BBF" w:rsidRDefault="00025BBF" w:rsidP="008C6B3C">
            <w:pPr>
              <w:spacing w:before="100" w:after="100" w:line="360" w:lineRule="auto"/>
              <w:contextualSpacing/>
            </w:pPr>
            <w:r>
              <w:t>BK 15</w:t>
            </w:r>
          </w:p>
        </w:tc>
      </w:tr>
      <w:tr w:rsidR="00025BBF" w14:paraId="56749AF0" w14:textId="77777777" w:rsidTr="00025BBF">
        <w:tc>
          <w:tcPr>
            <w:tcW w:w="1544" w:type="dxa"/>
            <w:shd w:val="clear" w:color="auto" w:fill="auto"/>
          </w:tcPr>
          <w:p w14:paraId="05F61ABD" w14:textId="1C0BE013" w:rsidR="00025BBF" w:rsidRDefault="002A6490" w:rsidP="004D23C9">
            <w:pPr>
              <w:spacing w:before="100" w:after="100" w:line="360" w:lineRule="auto"/>
              <w:contextualSpacing/>
              <w:jc w:val="center"/>
            </w:pPr>
            <w:r>
              <w:t>41</w:t>
            </w:r>
          </w:p>
        </w:tc>
        <w:tc>
          <w:tcPr>
            <w:tcW w:w="7523" w:type="dxa"/>
            <w:shd w:val="clear" w:color="auto" w:fill="auto"/>
          </w:tcPr>
          <w:p w14:paraId="4D6C7FEE" w14:textId="5F04F818" w:rsidR="00025BBF" w:rsidRDefault="00D83ACE" w:rsidP="008C6B3C">
            <w:pPr>
              <w:spacing w:before="100" w:after="100" w:line="360" w:lineRule="auto"/>
              <w:contextualSpacing/>
            </w:pPr>
            <w:r>
              <w:t xml:space="preserve">BK i; </w:t>
            </w:r>
            <w:r w:rsidR="00025BBF">
              <w:t>BK s</w:t>
            </w:r>
          </w:p>
        </w:tc>
      </w:tr>
      <w:tr w:rsidR="00025BBF" w14:paraId="096FF6A7" w14:textId="77777777" w:rsidTr="00025BBF">
        <w:tc>
          <w:tcPr>
            <w:tcW w:w="1544" w:type="dxa"/>
            <w:shd w:val="clear" w:color="auto" w:fill="auto"/>
          </w:tcPr>
          <w:p w14:paraId="5268BBFC" w14:textId="2772DFF7" w:rsidR="00025BBF" w:rsidRDefault="002A6490" w:rsidP="004D23C9">
            <w:pPr>
              <w:spacing w:before="100" w:after="100" w:line="360" w:lineRule="auto"/>
              <w:contextualSpacing/>
              <w:jc w:val="center"/>
            </w:pPr>
            <w:r>
              <w:t>42</w:t>
            </w:r>
          </w:p>
        </w:tc>
        <w:tc>
          <w:tcPr>
            <w:tcW w:w="7523" w:type="dxa"/>
            <w:shd w:val="clear" w:color="auto" w:fill="auto"/>
          </w:tcPr>
          <w:p w14:paraId="17008160" w14:textId="6C04F008" w:rsidR="00025BBF" w:rsidRDefault="00025BBF" w:rsidP="008C6B3C">
            <w:pPr>
              <w:spacing w:before="100" w:after="100" w:line="360" w:lineRule="auto"/>
              <w:contextualSpacing/>
            </w:pPr>
            <w:r>
              <w:t xml:space="preserve">BK 17; </w:t>
            </w:r>
            <w:r w:rsidR="00077A00">
              <w:t xml:space="preserve">BK i; </w:t>
            </w:r>
            <w:r>
              <w:t>BK s</w:t>
            </w:r>
          </w:p>
        </w:tc>
      </w:tr>
      <w:tr w:rsidR="00025BBF" w14:paraId="57C71547" w14:textId="77777777" w:rsidTr="00025BBF">
        <w:tc>
          <w:tcPr>
            <w:tcW w:w="1544" w:type="dxa"/>
            <w:shd w:val="clear" w:color="auto" w:fill="auto"/>
          </w:tcPr>
          <w:p w14:paraId="27560FAE" w14:textId="090DB34E" w:rsidR="00025BBF" w:rsidRDefault="002A6490" w:rsidP="004D23C9">
            <w:pPr>
              <w:spacing w:before="100" w:after="100" w:line="360" w:lineRule="auto"/>
              <w:contextualSpacing/>
              <w:jc w:val="center"/>
            </w:pPr>
            <w:r>
              <w:t>43</w:t>
            </w:r>
          </w:p>
        </w:tc>
        <w:tc>
          <w:tcPr>
            <w:tcW w:w="7523" w:type="dxa"/>
            <w:shd w:val="clear" w:color="auto" w:fill="auto"/>
          </w:tcPr>
          <w:p w14:paraId="2BA443BB" w14:textId="0874970D" w:rsidR="00025BBF" w:rsidRDefault="00025BBF" w:rsidP="008C6B3C">
            <w:pPr>
              <w:spacing w:before="100" w:after="100" w:line="360" w:lineRule="auto"/>
              <w:contextualSpacing/>
            </w:pPr>
            <w:r>
              <w:t xml:space="preserve">BK 20; BK </w:t>
            </w:r>
            <w:r w:rsidR="00DD7E4D">
              <w:t>rr</w:t>
            </w:r>
          </w:p>
        </w:tc>
      </w:tr>
      <w:tr w:rsidR="00025BBF" w14:paraId="5ACDF2D4" w14:textId="77777777" w:rsidTr="00025BBF">
        <w:tc>
          <w:tcPr>
            <w:tcW w:w="1544" w:type="dxa"/>
            <w:shd w:val="clear" w:color="auto" w:fill="auto"/>
          </w:tcPr>
          <w:p w14:paraId="0B88356A" w14:textId="57FE7B18" w:rsidR="00025BBF" w:rsidRDefault="002A6490" w:rsidP="004D23C9">
            <w:pPr>
              <w:spacing w:before="100" w:after="100" w:line="360" w:lineRule="auto"/>
              <w:contextualSpacing/>
              <w:jc w:val="center"/>
            </w:pPr>
            <w:r>
              <w:t>44</w:t>
            </w:r>
          </w:p>
        </w:tc>
        <w:tc>
          <w:tcPr>
            <w:tcW w:w="7523" w:type="dxa"/>
            <w:shd w:val="clear" w:color="auto" w:fill="auto"/>
          </w:tcPr>
          <w:p w14:paraId="0375D736" w14:textId="77777777" w:rsidR="00025BBF" w:rsidRDefault="00025BBF" w:rsidP="008C6B3C">
            <w:pPr>
              <w:spacing w:before="100" w:after="100" w:line="360" w:lineRule="auto"/>
              <w:contextualSpacing/>
            </w:pPr>
            <w:r>
              <w:t>BK 21</w:t>
            </w:r>
          </w:p>
        </w:tc>
      </w:tr>
      <w:tr w:rsidR="00025BBF" w14:paraId="6E6ABC89" w14:textId="77777777" w:rsidTr="00025BBF">
        <w:tc>
          <w:tcPr>
            <w:tcW w:w="1544" w:type="dxa"/>
            <w:shd w:val="clear" w:color="auto" w:fill="auto"/>
          </w:tcPr>
          <w:p w14:paraId="29E9A268" w14:textId="19C494FB" w:rsidR="00025BBF" w:rsidRDefault="002A6490" w:rsidP="004D23C9">
            <w:pPr>
              <w:spacing w:before="100" w:after="100" w:line="360" w:lineRule="auto"/>
              <w:contextualSpacing/>
              <w:jc w:val="center"/>
            </w:pPr>
            <w:r>
              <w:t>45</w:t>
            </w:r>
          </w:p>
        </w:tc>
        <w:tc>
          <w:tcPr>
            <w:tcW w:w="7523" w:type="dxa"/>
            <w:shd w:val="clear" w:color="auto" w:fill="auto"/>
          </w:tcPr>
          <w:p w14:paraId="03083F22" w14:textId="4ECCE887" w:rsidR="00025BBF" w:rsidRDefault="00025BBF" w:rsidP="008C6B3C">
            <w:pPr>
              <w:spacing w:before="100" w:after="100" w:line="360" w:lineRule="auto"/>
              <w:contextualSpacing/>
            </w:pPr>
            <w:r>
              <w:t xml:space="preserve">BK 22; BK </w:t>
            </w:r>
            <w:r w:rsidR="00DD7E4D">
              <w:t>qq</w:t>
            </w:r>
          </w:p>
        </w:tc>
      </w:tr>
      <w:tr w:rsidR="00025BBF" w14:paraId="3E941325" w14:textId="77777777" w:rsidTr="00025BBF">
        <w:tc>
          <w:tcPr>
            <w:tcW w:w="1544" w:type="dxa"/>
            <w:shd w:val="clear" w:color="auto" w:fill="auto"/>
          </w:tcPr>
          <w:p w14:paraId="0FCFD507" w14:textId="6B5AE54C" w:rsidR="00025BBF" w:rsidRDefault="002A6490" w:rsidP="004D23C9">
            <w:pPr>
              <w:spacing w:before="100" w:after="100" w:line="360" w:lineRule="auto"/>
              <w:contextualSpacing/>
              <w:jc w:val="center"/>
            </w:pPr>
            <w:r>
              <w:t>46</w:t>
            </w:r>
          </w:p>
        </w:tc>
        <w:tc>
          <w:tcPr>
            <w:tcW w:w="7523" w:type="dxa"/>
            <w:shd w:val="clear" w:color="auto" w:fill="auto"/>
          </w:tcPr>
          <w:p w14:paraId="332C1E53" w14:textId="773D3CCD" w:rsidR="00025BBF" w:rsidRDefault="00025BBF" w:rsidP="008C6B3C">
            <w:pPr>
              <w:spacing w:before="100" w:after="100" w:line="360" w:lineRule="auto"/>
              <w:contextualSpacing/>
            </w:pPr>
            <w:r>
              <w:t xml:space="preserve">BK 23; </w:t>
            </w:r>
            <w:r w:rsidR="00C54500">
              <w:t xml:space="preserve">BK i; </w:t>
            </w:r>
            <w:r>
              <w:t>BK s</w:t>
            </w:r>
          </w:p>
        </w:tc>
      </w:tr>
      <w:tr w:rsidR="00025BBF" w14:paraId="5525FD7F" w14:textId="77777777" w:rsidTr="00025BBF">
        <w:tc>
          <w:tcPr>
            <w:tcW w:w="1544" w:type="dxa"/>
            <w:shd w:val="clear" w:color="auto" w:fill="auto"/>
          </w:tcPr>
          <w:p w14:paraId="51AF46BC" w14:textId="4D887697" w:rsidR="00025BBF" w:rsidRDefault="002A6490" w:rsidP="004D23C9">
            <w:pPr>
              <w:spacing w:before="100" w:after="100" w:line="360" w:lineRule="auto"/>
              <w:contextualSpacing/>
              <w:jc w:val="center"/>
            </w:pPr>
            <w:r>
              <w:t>47</w:t>
            </w:r>
          </w:p>
        </w:tc>
        <w:tc>
          <w:tcPr>
            <w:tcW w:w="7523" w:type="dxa"/>
            <w:shd w:val="clear" w:color="auto" w:fill="auto"/>
          </w:tcPr>
          <w:p w14:paraId="4C398166" w14:textId="66AD8D73" w:rsidR="00025BBF" w:rsidRDefault="00025BBF" w:rsidP="008C6B3C">
            <w:pPr>
              <w:spacing w:before="100" w:after="100" w:line="360" w:lineRule="auto"/>
              <w:contextualSpacing/>
            </w:pPr>
            <w:r>
              <w:t xml:space="preserve">BK 26; BK </w:t>
            </w:r>
            <w:r w:rsidR="00DD7E4D">
              <w:t>uu</w:t>
            </w:r>
          </w:p>
        </w:tc>
      </w:tr>
      <w:tr w:rsidR="00025BBF" w14:paraId="6C0B1C95" w14:textId="77777777" w:rsidTr="00025BBF">
        <w:tc>
          <w:tcPr>
            <w:tcW w:w="1544" w:type="dxa"/>
            <w:shd w:val="clear" w:color="auto" w:fill="auto"/>
          </w:tcPr>
          <w:p w14:paraId="2D7ACA01" w14:textId="66DEFA03" w:rsidR="00025BBF" w:rsidRDefault="002A6490" w:rsidP="004D23C9">
            <w:pPr>
              <w:spacing w:before="100" w:after="100" w:line="360" w:lineRule="auto"/>
              <w:contextualSpacing/>
              <w:jc w:val="center"/>
            </w:pPr>
            <w:r>
              <w:t>48</w:t>
            </w:r>
          </w:p>
        </w:tc>
        <w:tc>
          <w:tcPr>
            <w:tcW w:w="7523" w:type="dxa"/>
            <w:shd w:val="clear" w:color="auto" w:fill="auto"/>
          </w:tcPr>
          <w:p w14:paraId="5AA44C2C" w14:textId="40A01F6A" w:rsidR="00025BBF" w:rsidRDefault="00025BBF" w:rsidP="008C6B3C">
            <w:pPr>
              <w:spacing w:before="100" w:after="100" w:line="360" w:lineRule="auto"/>
              <w:contextualSpacing/>
            </w:pPr>
            <w:r>
              <w:t xml:space="preserve">BK 27; BK </w:t>
            </w:r>
            <w:r w:rsidR="00565563">
              <w:t>vv</w:t>
            </w:r>
          </w:p>
        </w:tc>
      </w:tr>
      <w:tr w:rsidR="00025BBF" w14:paraId="67D6F089" w14:textId="77777777" w:rsidTr="00025BBF">
        <w:tc>
          <w:tcPr>
            <w:tcW w:w="1544" w:type="dxa"/>
            <w:shd w:val="clear" w:color="auto" w:fill="auto"/>
          </w:tcPr>
          <w:p w14:paraId="01546FDA" w14:textId="549AA37B" w:rsidR="00025BBF" w:rsidRDefault="002A6490" w:rsidP="004D23C9">
            <w:pPr>
              <w:spacing w:before="100" w:after="100" w:line="360" w:lineRule="auto"/>
              <w:contextualSpacing/>
              <w:jc w:val="center"/>
            </w:pPr>
            <w:r>
              <w:t>49</w:t>
            </w:r>
          </w:p>
        </w:tc>
        <w:tc>
          <w:tcPr>
            <w:tcW w:w="7523" w:type="dxa"/>
            <w:shd w:val="clear" w:color="auto" w:fill="auto"/>
          </w:tcPr>
          <w:p w14:paraId="1F53AB14" w14:textId="77777777" w:rsidR="00025BBF" w:rsidRDefault="00025BBF" w:rsidP="008C6B3C">
            <w:pPr>
              <w:spacing w:before="100" w:after="100" w:line="360" w:lineRule="auto"/>
              <w:contextualSpacing/>
            </w:pPr>
            <w:r>
              <w:t>BK 28; BK i; BK s</w:t>
            </w:r>
          </w:p>
        </w:tc>
      </w:tr>
      <w:tr w:rsidR="00025BBF" w14:paraId="639475CC" w14:textId="77777777" w:rsidTr="00025BBF">
        <w:tc>
          <w:tcPr>
            <w:tcW w:w="1544" w:type="dxa"/>
            <w:shd w:val="clear" w:color="auto" w:fill="auto"/>
          </w:tcPr>
          <w:p w14:paraId="3BD6AE0B" w14:textId="51FA064E" w:rsidR="00025BBF" w:rsidRDefault="002A6490" w:rsidP="004D23C9">
            <w:pPr>
              <w:spacing w:before="100" w:after="100" w:line="360" w:lineRule="auto"/>
              <w:contextualSpacing/>
              <w:jc w:val="center"/>
            </w:pPr>
            <w:r>
              <w:t>50</w:t>
            </w:r>
          </w:p>
        </w:tc>
        <w:tc>
          <w:tcPr>
            <w:tcW w:w="7523" w:type="dxa"/>
            <w:shd w:val="clear" w:color="auto" w:fill="auto"/>
          </w:tcPr>
          <w:p w14:paraId="35DFBE4E" w14:textId="77777777" w:rsidR="00025BBF" w:rsidRDefault="00025BBF" w:rsidP="008C6B3C">
            <w:pPr>
              <w:spacing w:before="100" w:after="100" w:line="360" w:lineRule="auto"/>
              <w:contextualSpacing/>
            </w:pPr>
            <w:r>
              <w:t>BK 31</w:t>
            </w:r>
          </w:p>
        </w:tc>
      </w:tr>
      <w:tr w:rsidR="00025BBF" w14:paraId="40DFED1B" w14:textId="77777777" w:rsidTr="00025BBF">
        <w:tc>
          <w:tcPr>
            <w:tcW w:w="1544" w:type="dxa"/>
            <w:shd w:val="clear" w:color="auto" w:fill="auto"/>
          </w:tcPr>
          <w:p w14:paraId="51780D8B" w14:textId="0481502C" w:rsidR="00025BBF" w:rsidRDefault="002A6490" w:rsidP="004D23C9">
            <w:pPr>
              <w:spacing w:before="100" w:after="100" w:line="360" w:lineRule="auto"/>
              <w:contextualSpacing/>
              <w:jc w:val="center"/>
            </w:pPr>
            <w:r>
              <w:t>51</w:t>
            </w:r>
          </w:p>
        </w:tc>
        <w:tc>
          <w:tcPr>
            <w:tcW w:w="7523" w:type="dxa"/>
            <w:shd w:val="clear" w:color="auto" w:fill="auto"/>
          </w:tcPr>
          <w:p w14:paraId="05AC5FB2" w14:textId="77777777" w:rsidR="00025BBF" w:rsidRDefault="00025BBF" w:rsidP="008C6B3C">
            <w:pPr>
              <w:spacing w:before="100" w:after="100" w:line="360" w:lineRule="auto"/>
              <w:contextualSpacing/>
            </w:pPr>
            <w:r>
              <w:t>BK 32; BK i; BK s</w:t>
            </w:r>
          </w:p>
        </w:tc>
      </w:tr>
      <w:tr w:rsidR="00025BBF" w14:paraId="21527646" w14:textId="77777777" w:rsidTr="00025BBF">
        <w:tc>
          <w:tcPr>
            <w:tcW w:w="1544" w:type="dxa"/>
            <w:shd w:val="clear" w:color="auto" w:fill="auto"/>
          </w:tcPr>
          <w:p w14:paraId="6997FC8C" w14:textId="7E761F92" w:rsidR="00025BBF" w:rsidRDefault="002A6490" w:rsidP="004D23C9">
            <w:pPr>
              <w:spacing w:before="100" w:after="100" w:line="360" w:lineRule="auto"/>
              <w:contextualSpacing/>
              <w:jc w:val="center"/>
            </w:pPr>
            <w:r>
              <w:t>52</w:t>
            </w:r>
          </w:p>
        </w:tc>
        <w:tc>
          <w:tcPr>
            <w:tcW w:w="7523" w:type="dxa"/>
            <w:shd w:val="clear" w:color="auto" w:fill="auto"/>
          </w:tcPr>
          <w:p w14:paraId="06C07B9A" w14:textId="77777777" w:rsidR="00025BBF" w:rsidRDefault="00025BBF" w:rsidP="008C6B3C">
            <w:pPr>
              <w:spacing w:before="100" w:after="100" w:line="360" w:lineRule="auto"/>
              <w:contextualSpacing/>
            </w:pPr>
            <w:r>
              <w:t>BK 02; BK g</w:t>
            </w:r>
          </w:p>
        </w:tc>
      </w:tr>
    </w:tbl>
    <w:p w14:paraId="09D49B5D" w14:textId="77777777" w:rsidR="006B320B" w:rsidRDefault="006B320B" w:rsidP="00E346B1">
      <w:pPr>
        <w:pStyle w:val="Kop2"/>
        <w:numPr>
          <w:ilvl w:val="1"/>
          <w:numId w:val="2"/>
        </w:numPr>
      </w:pPr>
      <w:bookmarkStart w:id="171" w:name="_Toc54974889"/>
      <w:bookmarkStart w:id="172" w:name="_Toc121484794"/>
      <w:bookmarkStart w:id="173" w:name="_Toc127295273"/>
      <w:bookmarkStart w:id="174" w:name="_Toc128928226"/>
      <w:bookmarkStart w:id="175" w:name="_Toc129034702"/>
      <w:bookmarkStart w:id="176" w:name="_Toc129387350"/>
      <w:bookmarkStart w:id="177" w:name="_Toc129789545"/>
      <w:bookmarkStart w:id="178" w:name="_Toc130215173"/>
      <w:bookmarkStart w:id="179" w:name="_Toc130927362"/>
      <w:bookmarkStart w:id="180" w:name="_Toc157267381"/>
      <w:r>
        <w:t>Minimumdoelen</w:t>
      </w:r>
      <w:bookmarkEnd w:id="171"/>
      <w:bookmarkEnd w:id="172"/>
      <w:bookmarkEnd w:id="173"/>
      <w:bookmarkEnd w:id="174"/>
      <w:bookmarkEnd w:id="175"/>
      <w:bookmarkEnd w:id="176"/>
      <w:bookmarkEnd w:id="177"/>
      <w:bookmarkEnd w:id="178"/>
      <w:r>
        <w:t xml:space="preserve"> basisvorming</w:t>
      </w:r>
      <w:bookmarkEnd w:id="179"/>
      <w:bookmarkEnd w:id="180"/>
    </w:p>
    <w:p w14:paraId="5E766A9A" w14:textId="77777777" w:rsidR="00B92CFB" w:rsidRDefault="00B92CFB" w:rsidP="00B92CFB">
      <w:pPr>
        <w:pStyle w:val="paragraph"/>
        <w:spacing w:before="0" w:beforeAutospacing="0" w:after="0" w:afterAutospacing="0"/>
        <w:ind w:left="705" w:hanging="705"/>
        <w:textAlignment w:val="baseline"/>
        <w:rPr>
          <w:rFonts w:ascii="Segoe UI" w:hAnsi="Segoe UI" w:cs="Segoe UI"/>
          <w:color w:val="595959"/>
          <w:sz w:val="18"/>
          <w:szCs w:val="18"/>
        </w:rPr>
      </w:pPr>
      <w:r>
        <w:rPr>
          <w:rStyle w:val="normaltextrun"/>
          <w:rFonts w:ascii="Calibri" w:hAnsi="Calibri" w:cs="Calibri"/>
          <w:color w:val="595959"/>
          <w:sz w:val="22"/>
          <w:szCs w:val="22"/>
        </w:rPr>
        <w:t xml:space="preserve">06.12 </w:t>
      </w:r>
      <w:r>
        <w:rPr>
          <w:rStyle w:val="tabchar"/>
          <w:rFonts w:ascii="Calibri" w:hAnsi="Calibri" w:cs="Calibri"/>
          <w:color w:val="595959"/>
          <w:sz w:val="22"/>
          <w:szCs w:val="22"/>
        </w:rPr>
        <w:tab/>
      </w:r>
      <w:r>
        <w:rPr>
          <w:rStyle w:val="normaltextrun"/>
          <w:rFonts w:ascii="Calibri" w:hAnsi="Calibri" w:cs="Calibri"/>
          <w:color w:val="595959"/>
          <w:sz w:val="22"/>
          <w:szCs w:val="22"/>
        </w:rPr>
        <w:t>De leerlingen ontwerpen een oplossing voor een probleem door wetenschappen, technologie of wiskunde geïntegreerd aan te wenden.</w:t>
      </w:r>
      <w:r>
        <w:rPr>
          <w:rStyle w:val="eop"/>
          <w:rFonts w:ascii="Calibri" w:eastAsiaTheme="majorEastAsia" w:hAnsi="Calibri" w:cs="Calibri"/>
          <w:color w:val="595959"/>
          <w:sz w:val="22"/>
          <w:szCs w:val="22"/>
        </w:rPr>
        <w:t> </w:t>
      </w:r>
    </w:p>
    <w:p w14:paraId="7FE47420" w14:textId="77777777" w:rsidR="00B92CFB" w:rsidRDefault="00B92CFB" w:rsidP="00B92CFB">
      <w:pPr>
        <w:pStyle w:val="paragraph"/>
        <w:spacing w:before="0" w:beforeAutospacing="0" w:after="0" w:afterAutospacing="0"/>
        <w:ind w:left="705"/>
        <w:textAlignment w:val="baseline"/>
        <w:rPr>
          <w:rFonts w:ascii="Segoe UI" w:hAnsi="Segoe UI" w:cs="Segoe UI"/>
          <w:color w:val="595959"/>
          <w:sz w:val="18"/>
          <w:szCs w:val="18"/>
        </w:rPr>
      </w:pPr>
      <w:r>
        <w:rPr>
          <w:rStyle w:val="normaltextrun"/>
          <w:rFonts w:ascii="Calibri" w:hAnsi="Calibri" w:cs="Calibri"/>
          <w:color w:val="595959"/>
          <w:sz w:val="22"/>
          <w:szCs w:val="22"/>
        </w:rPr>
        <w:t>Voetnoot: </w:t>
      </w:r>
      <w:r>
        <w:rPr>
          <w:rStyle w:val="eop"/>
          <w:rFonts w:ascii="Calibri" w:eastAsiaTheme="majorEastAsia" w:hAnsi="Calibri" w:cs="Calibri"/>
          <w:color w:val="595959"/>
          <w:sz w:val="22"/>
          <w:szCs w:val="22"/>
        </w:rPr>
        <w:t> </w:t>
      </w:r>
    </w:p>
    <w:p w14:paraId="7A47FC30" w14:textId="77777777" w:rsidR="00B92CFB" w:rsidRDefault="00B92CFB" w:rsidP="00B92CFB">
      <w:pPr>
        <w:pStyle w:val="paragraph"/>
        <w:spacing w:before="0" w:beforeAutospacing="0" w:after="0" w:afterAutospacing="0"/>
        <w:ind w:left="705"/>
        <w:textAlignment w:val="baseline"/>
        <w:rPr>
          <w:rFonts w:ascii="Segoe UI" w:hAnsi="Segoe UI" w:cs="Segoe UI"/>
          <w:color w:val="595959"/>
          <w:sz w:val="18"/>
          <w:szCs w:val="18"/>
        </w:rPr>
      </w:pPr>
      <w:r>
        <w:rPr>
          <w:rStyle w:val="normaltextrun"/>
          <w:rFonts w:ascii="Calibri" w:hAnsi="Calibri" w:cs="Calibri"/>
          <w:color w:val="595959"/>
          <w:sz w:val="22"/>
          <w:szCs w:val="22"/>
        </w:rPr>
        <w:t>Rekening houdend met concepten van de derde graad en de context waarin dit minimumdoel aan bod komt.</w:t>
      </w:r>
      <w:r>
        <w:rPr>
          <w:rStyle w:val="eop"/>
          <w:rFonts w:ascii="Calibri" w:eastAsiaTheme="majorEastAsia" w:hAnsi="Calibri" w:cs="Calibri"/>
          <w:color w:val="595959"/>
          <w:sz w:val="22"/>
          <w:szCs w:val="22"/>
        </w:rPr>
        <w:t> </w:t>
      </w:r>
    </w:p>
    <w:p w14:paraId="47D94684" w14:textId="485134C2" w:rsidR="00CC592C" w:rsidRDefault="006B320B" w:rsidP="00E346B1">
      <w:pPr>
        <w:pStyle w:val="Kop2"/>
        <w:numPr>
          <w:ilvl w:val="1"/>
          <w:numId w:val="2"/>
        </w:numPr>
      </w:pPr>
      <w:bookmarkStart w:id="181" w:name="_Toc54974891"/>
      <w:bookmarkStart w:id="182" w:name="_Toc121484796"/>
      <w:bookmarkStart w:id="183" w:name="_Toc127295275"/>
      <w:bookmarkStart w:id="184" w:name="_Toc128928228"/>
      <w:bookmarkStart w:id="185" w:name="_Toc129034704"/>
      <w:bookmarkStart w:id="186" w:name="_Toc129387352"/>
      <w:bookmarkStart w:id="187" w:name="_Toc129789547"/>
      <w:bookmarkStart w:id="188" w:name="_Toc130215175"/>
      <w:bookmarkStart w:id="189" w:name="_Toc130927363"/>
      <w:bookmarkStart w:id="190" w:name="_Toc157267382"/>
      <w:r>
        <w:t>Doelen die leiden naar één of meer beroepskwalificaties</w:t>
      </w:r>
      <w:bookmarkEnd w:id="181"/>
      <w:bookmarkEnd w:id="182"/>
      <w:bookmarkEnd w:id="183"/>
      <w:bookmarkEnd w:id="184"/>
      <w:bookmarkEnd w:id="185"/>
      <w:bookmarkEnd w:id="186"/>
      <w:bookmarkEnd w:id="187"/>
      <w:bookmarkEnd w:id="188"/>
      <w:bookmarkEnd w:id="189"/>
      <w:bookmarkEnd w:id="190"/>
    </w:p>
    <w:p w14:paraId="4EE42D23" w14:textId="77777777" w:rsidR="00861FAD" w:rsidRPr="00DC6EDE" w:rsidRDefault="00861FAD" w:rsidP="00E346B1">
      <w:pPr>
        <w:pStyle w:val="Lijstalinea"/>
        <w:numPr>
          <w:ilvl w:val="0"/>
          <w:numId w:val="35"/>
        </w:numPr>
        <w:spacing w:before="100" w:after="0" w:line="260" w:lineRule="auto"/>
        <w:jc w:val="both"/>
      </w:pPr>
      <w:r w:rsidRPr="00DC6EDE">
        <w:t>De leerlingen werken in teamverband (organisatiecultuur, communicatie, procedures)</w:t>
      </w:r>
      <w:r>
        <w:t>.</w:t>
      </w:r>
    </w:p>
    <w:p w14:paraId="22A47C1F" w14:textId="77777777" w:rsidR="00861FAD" w:rsidRPr="006925DD" w:rsidRDefault="00861FAD" w:rsidP="00E346B1">
      <w:pPr>
        <w:pStyle w:val="Lijstalinea"/>
        <w:numPr>
          <w:ilvl w:val="0"/>
          <w:numId w:val="35"/>
        </w:numPr>
        <w:spacing w:after="0" w:line="260" w:lineRule="exact"/>
      </w:pPr>
      <w:r w:rsidRPr="006925DD">
        <w:t>De leerlingen handelen kwaliteitsbewust</w:t>
      </w:r>
      <w:r>
        <w:t>.</w:t>
      </w:r>
    </w:p>
    <w:p w14:paraId="1B3A7407" w14:textId="77777777" w:rsidR="00861FAD" w:rsidRDefault="00861FAD" w:rsidP="00E346B1">
      <w:pPr>
        <w:pStyle w:val="Lijstalinea"/>
        <w:numPr>
          <w:ilvl w:val="0"/>
          <w:numId w:val="35"/>
        </w:numPr>
        <w:spacing w:after="0" w:line="260" w:lineRule="auto"/>
        <w:jc w:val="both"/>
      </w:pPr>
      <w:r w:rsidRPr="009417AF">
        <w:t>De leerlingen handelen economisch en duurzaam</w:t>
      </w:r>
      <w:r>
        <w:t>.</w:t>
      </w:r>
    </w:p>
    <w:p w14:paraId="2C81DDF3" w14:textId="77777777" w:rsidR="00861FAD" w:rsidRDefault="00861FAD" w:rsidP="00E346B1">
      <w:pPr>
        <w:pStyle w:val="Lijstalinea"/>
        <w:numPr>
          <w:ilvl w:val="0"/>
          <w:numId w:val="35"/>
        </w:numPr>
        <w:spacing w:after="0" w:line="260" w:lineRule="exact"/>
      </w:pPr>
      <w:r w:rsidRPr="00DC6EDE">
        <w:t xml:space="preserve">De leerlingen </w:t>
      </w:r>
      <w:r>
        <w:t>handelen</w:t>
      </w:r>
      <w:r w:rsidRPr="00DC6EDE">
        <w:t xml:space="preserve"> veilig, ergonomisch en hygiënisch</w:t>
      </w:r>
      <w:r>
        <w:t>.</w:t>
      </w:r>
    </w:p>
    <w:p w14:paraId="0D2C8FF8" w14:textId="77777777" w:rsidR="00861FAD" w:rsidRPr="00CC2280" w:rsidRDefault="00861FAD" w:rsidP="00E346B1">
      <w:pPr>
        <w:pStyle w:val="Lijstalinea"/>
        <w:numPr>
          <w:ilvl w:val="0"/>
          <w:numId w:val="35"/>
        </w:numPr>
        <w:spacing w:before="100" w:after="200" w:line="260" w:lineRule="exact"/>
      </w:pPr>
      <w:r w:rsidRPr="00CC2280">
        <w:t>De leerlingen plannen en bereiden de werkzaamheden voor met een bouwplaatsmachine met inbegrip van bouwsoftware, meetstaat en kostprijsberekening. </w:t>
      </w:r>
    </w:p>
    <w:p w14:paraId="019BC4A9" w14:textId="77777777" w:rsidR="00861FAD" w:rsidRPr="00080730" w:rsidRDefault="00861FAD" w:rsidP="00E346B1">
      <w:pPr>
        <w:pStyle w:val="Lijstalinea"/>
        <w:numPr>
          <w:ilvl w:val="0"/>
          <w:numId w:val="35"/>
        </w:numPr>
        <w:spacing w:before="100" w:after="200" w:line="260" w:lineRule="exact"/>
      </w:pPr>
      <w:r w:rsidRPr="00CC2280">
        <w:t>De leerlingen plaatsen bouwplaatsmachines op een dieplader (</w:t>
      </w:r>
      <w:r w:rsidRPr="00080730">
        <w:t>graafmachine, wiellader, bulldozer, dumper). </w:t>
      </w:r>
    </w:p>
    <w:p w14:paraId="4FD43746" w14:textId="77777777" w:rsidR="00861FAD" w:rsidRPr="00CC2280" w:rsidRDefault="00861FAD" w:rsidP="00E346B1">
      <w:pPr>
        <w:pStyle w:val="Lijstalinea"/>
        <w:numPr>
          <w:ilvl w:val="0"/>
          <w:numId w:val="35"/>
        </w:numPr>
        <w:spacing w:before="100" w:after="200" w:line="260" w:lineRule="exact"/>
      </w:pPr>
      <w:r w:rsidRPr="00CC2280">
        <w:t>De leerlingen voeren dagelijkse controles en onderhoud van een graafmachine uit. </w:t>
      </w:r>
    </w:p>
    <w:p w14:paraId="1B5954E5" w14:textId="77777777" w:rsidR="00861FAD" w:rsidRPr="00CC2280" w:rsidRDefault="00861FAD" w:rsidP="00E346B1">
      <w:pPr>
        <w:pStyle w:val="Lijstalinea"/>
        <w:numPr>
          <w:ilvl w:val="0"/>
          <w:numId w:val="35"/>
        </w:numPr>
        <w:spacing w:before="100" w:after="200" w:line="260" w:lineRule="exact"/>
      </w:pPr>
      <w:r w:rsidRPr="00CC2280">
        <w:t>De leerlingen bedienen GPS of boordcomputer van een graafmachine. </w:t>
      </w:r>
    </w:p>
    <w:p w14:paraId="4D1A99AD" w14:textId="77777777" w:rsidR="00861FAD" w:rsidRPr="00CC2280" w:rsidRDefault="00861FAD" w:rsidP="00E346B1">
      <w:pPr>
        <w:pStyle w:val="Lijstalinea"/>
        <w:numPr>
          <w:ilvl w:val="0"/>
          <w:numId w:val="35"/>
        </w:numPr>
        <w:spacing w:before="100" w:after="200" w:line="260" w:lineRule="exact"/>
      </w:pPr>
      <w:r w:rsidRPr="00CC2280">
        <w:t>De leerlingen voeren grondverzet en graafwerken uit met een graafmachine. </w:t>
      </w:r>
    </w:p>
    <w:p w14:paraId="10865C70" w14:textId="77777777" w:rsidR="00861FAD" w:rsidRPr="00CC2280" w:rsidRDefault="00861FAD" w:rsidP="00E346B1">
      <w:pPr>
        <w:pStyle w:val="Lijstalinea"/>
        <w:numPr>
          <w:ilvl w:val="0"/>
          <w:numId w:val="35"/>
        </w:numPr>
        <w:spacing w:before="100" w:after="200" w:line="260" w:lineRule="exact"/>
      </w:pPr>
      <w:r w:rsidRPr="00CC2280">
        <w:t>De leerlingen graven sleuven en bouwputten met een graafmachine. </w:t>
      </w:r>
    </w:p>
    <w:p w14:paraId="0D94FF52" w14:textId="77777777" w:rsidR="00861FAD" w:rsidRPr="00CC2280" w:rsidRDefault="00861FAD" w:rsidP="00E346B1">
      <w:pPr>
        <w:pStyle w:val="Lijstalinea"/>
        <w:numPr>
          <w:ilvl w:val="0"/>
          <w:numId w:val="35"/>
        </w:numPr>
        <w:spacing w:before="100" w:after="200" w:line="260" w:lineRule="exact"/>
      </w:pPr>
      <w:r w:rsidRPr="00CC2280">
        <w:t>De leerlingen voeren graafwerken voor rioleringen uit met een graafmachine. </w:t>
      </w:r>
    </w:p>
    <w:p w14:paraId="28139CF8" w14:textId="77777777" w:rsidR="00861FAD" w:rsidRPr="00CC2280" w:rsidRDefault="00861FAD" w:rsidP="00E346B1">
      <w:pPr>
        <w:pStyle w:val="Lijstalinea"/>
        <w:numPr>
          <w:ilvl w:val="0"/>
          <w:numId w:val="35"/>
        </w:numPr>
        <w:spacing w:before="100" w:after="200" w:line="260" w:lineRule="exact"/>
      </w:pPr>
      <w:r w:rsidRPr="00CC2280">
        <w:lastRenderedPageBreak/>
        <w:t>De leerlingen profileren het bouwterrein met een graafmachine. </w:t>
      </w:r>
    </w:p>
    <w:p w14:paraId="1379A811" w14:textId="77777777" w:rsidR="00861FAD" w:rsidRPr="00CC2280" w:rsidRDefault="00861FAD" w:rsidP="00E346B1">
      <w:pPr>
        <w:pStyle w:val="Lijstalinea"/>
        <w:numPr>
          <w:ilvl w:val="0"/>
          <w:numId w:val="35"/>
        </w:numPr>
        <w:spacing w:before="100" w:after="200" w:line="260" w:lineRule="exact"/>
      </w:pPr>
      <w:r w:rsidRPr="00CC2280">
        <w:t>De leerlingen voeren sloop- en afbraakwerken uit met een graafmachine in overleg met de bouwplaatsleiding. </w:t>
      </w:r>
    </w:p>
    <w:p w14:paraId="3D316313" w14:textId="77777777" w:rsidR="00861FAD" w:rsidRPr="00CC2280" w:rsidRDefault="00861FAD" w:rsidP="00E346B1">
      <w:pPr>
        <w:pStyle w:val="Lijstalinea"/>
        <w:numPr>
          <w:ilvl w:val="0"/>
          <w:numId w:val="35"/>
        </w:numPr>
        <w:spacing w:before="100" w:after="200" w:line="260" w:lineRule="exact"/>
      </w:pPr>
      <w:r w:rsidRPr="00CC2280">
        <w:t>De leerlingen slaan lasten aan met een graafmachine bij hijswerkzaamheden. </w:t>
      </w:r>
    </w:p>
    <w:p w14:paraId="2AB2B402" w14:textId="77777777" w:rsidR="00861FAD" w:rsidRPr="00CC2280" w:rsidRDefault="00861FAD" w:rsidP="00E346B1">
      <w:pPr>
        <w:pStyle w:val="Lijstalinea"/>
        <w:numPr>
          <w:ilvl w:val="0"/>
          <w:numId w:val="35"/>
        </w:numPr>
        <w:spacing w:before="100" w:after="200" w:line="260" w:lineRule="exact"/>
      </w:pPr>
      <w:r w:rsidRPr="00CC2280">
        <w:t>De leerlingen voeren hijswerkzaamheden uit met een graafmachine. </w:t>
      </w:r>
    </w:p>
    <w:p w14:paraId="24B07DFB" w14:textId="77777777" w:rsidR="00861FAD" w:rsidRPr="00CC2280" w:rsidRDefault="00861FAD" w:rsidP="00E346B1">
      <w:pPr>
        <w:pStyle w:val="Lijstalinea"/>
        <w:numPr>
          <w:ilvl w:val="0"/>
          <w:numId w:val="35"/>
        </w:numPr>
        <w:spacing w:before="100" w:after="200" w:line="260" w:lineRule="exact"/>
      </w:pPr>
      <w:r w:rsidRPr="00CC2280">
        <w:t>De leerlingen laden het materiaal met een graafmachine. </w:t>
      </w:r>
    </w:p>
    <w:p w14:paraId="21DDC414" w14:textId="77777777" w:rsidR="00861FAD" w:rsidRPr="00CC2280" w:rsidRDefault="00861FAD" w:rsidP="00E346B1">
      <w:pPr>
        <w:pStyle w:val="Lijstalinea"/>
        <w:numPr>
          <w:ilvl w:val="0"/>
          <w:numId w:val="35"/>
        </w:numPr>
        <w:spacing w:before="100" w:after="200" w:line="260" w:lineRule="exact"/>
      </w:pPr>
      <w:r w:rsidRPr="00CC2280">
        <w:t>De leerlingen ronden de werkzaamheden uitgevoerd met een graafmachine af. </w:t>
      </w:r>
    </w:p>
    <w:p w14:paraId="53B7E817" w14:textId="77777777" w:rsidR="00861FAD" w:rsidRPr="00CC2280" w:rsidRDefault="00861FAD" w:rsidP="00E346B1">
      <w:pPr>
        <w:pStyle w:val="Lijstalinea"/>
        <w:numPr>
          <w:ilvl w:val="0"/>
          <w:numId w:val="35"/>
        </w:numPr>
        <w:spacing w:before="100" w:after="200" w:line="260" w:lineRule="exact"/>
      </w:pPr>
      <w:r w:rsidRPr="00CC2280">
        <w:t>De leerlingen voeren dagelijkse controles en onderhoud van een wiellader uit. </w:t>
      </w:r>
    </w:p>
    <w:p w14:paraId="514F965E" w14:textId="77777777" w:rsidR="00861FAD" w:rsidRPr="00CC2280" w:rsidRDefault="00861FAD" w:rsidP="00E346B1">
      <w:pPr>
        <w:pStyle w:val="Lijstalinea"/>
        <w:numPr>
          <w:ilvl w:val="0"/>
          <w:numId w:val="35"/>
        </w:numPr>
        <w:spacing w:before="100" w:after="200" w:line="260" w:lineRule="exact"/>
      </w:pPr>
      <w:r w:rsidRPr="00CC2280">
        <w:t>De leerlingen bedienen GPS of boordcomputer van een wiellader. </w:t>
      </w:r>
    </w:p>
    <w:p w14:paraId="75487015" w14:textId="77777777" w:rsidR="00861FAD" w:rsidRPr="00CC2280" w:rsidRDefault="00861FAD" w:rsidP="00E346B1">
      <w:pPr>
        <w:pStyle w:val="Lijstalinea"/>
        <w:numPr>
          <w:ilvl w:val="0"/>
          <w:numId w:val="35"/>
        </w:numPr>
        <w:spacing w:before="100" w:after="200" w:line="260" w:lineRule="exact"/>
      </w:pPr>
      <w:r w:rsidRPr="00CC2280">
        <w:t>De leerlingen voeren grondverzet uit met een wiellader. </w:t>
      </w:r>
    </w:p>
    <w:p w14:paraId="7700D0F5" w14:textId="77777777" w:rsidR="00861FAD" w:rsidRPr="00CC2280" w:rsidRDefault="00861FAD" w:rsidP="00E346B1">
      <w:pPr>
        <w:pStyle w:val="Lijstalinea"/>
        <w:numPr>
          <w:ilvl w:val="0"/>
          <w:numId w:val="35"/>
        </w:numPr>
        <w:spacing w:before="100" w:after="200" w:line="260" w:lineRule="exact"/>
      </w:pPr>
      <w:r w:rsidRPr="00CC2280">
        <w:t>De leerlingen vervoeren het materiaal met een wiellader op de werf. </w:t>
      </w:r>
    </w:p>
    <w:p w14:paraId="755D469B" w14:textId="77777777" w:rsidR="00861FAD" w:rsidRPr="00CC2280" w:rsidRDefault="00861FAD" w:rsidP="00E346B1">
      <w:pPr>
        <w:pStyle w:val="Lijstalinea"/>
        <w:numPr>
          <w:ilvl w:val="0"/>
          <w:numId w:val="35"/>
        </w:numPr>
        <w:spacing w:before="100" w:after="200" w:line="260" w:lineRule="exact"/>
      </w:pPr>
      <w:r w:rsidRPr="00CC2280">
        <w:t>De leerlingen laden het materiaal met een wiellader. </w:t>
      </w:r>
    </w:p>
    <w:p w14:paraId="166A8F0A" w14:textId="77777777" w:rsidR="00861FAD" w:rsidRPr="00CC2280" w:rsidRDefault="00861FAD" w:rsidP="00E346B1">
      <w:pPr>
        <w:pStyle w:val="Lijstalinea"/>
        <w:numPr>
          <w:ilvl w:val="0"/>
          <w:numId w:val="35"/>
        </w:numPr>
        <w:spacing w:before="100" w:after="200" w:line="260" w:lineRule="exact"/>
      </w:pPr>
      <w:r w:rsidRPr="00CC2280">
        <w:t>De leerlingen ronden de werkzaamheden uitgevoerd met een wiellader af. </w:t>
      </w:r>
    </w:p>
    <w:p w14:paraId="10FE2750" w14:textId="77777777" w:rsidR="00861FAD" w:rsidRPr="00CC2280" w:rsidRDefault="00861FAD" w:rsidP="00E346B1">
      <w:pPr>
        <w:pStyle w:val="Lijstalinea"/>
        <w:numPr>
          <w:ilvl w:val="0"/>
          <w:numId w:val="35"/>
        </w:numPr>
        <w:spacing w:before="100" w:after="200" w:line="260" w:lineRule="exact"/>
      </w:pPr>
      <w:r w:rsidRPr="00CC2280">
        <w:t>De leerlingen voeren dagelijkse controles en onderhoud van een bulldozer uit. </w:t>
      </w:r>
    </w:p>
    <w:p w14:paraId="0136CFC7" w14:textId="77777777" w:rsidR="00861FAD" w:rsidRPr="00CC2280" w:rsidRDefault="00861FAD" w:rsidP="00E346B1">
      <w:pPr>
        <w:pStyle w:val="Lijstalinea"/>
        <w:numPr>
          <w:ilvl w:val="0"/>
          <w:numId w:val="35"/>
        </w:numPr>
        <w:spacing w:before="100" w:after="200" w:line="260" w:lineRule="exact"/>
      </w:pPr>
      <w:r w:rsidRPr="00CC2280">
        <w:t>De leerlingen bedienen GPS of boordcomputer van een bulldozer. </w:t>
      </w:r>
    </w:p>
    <w:p w14:paraId="2ECDC31C" w14:textId="77777777" w:rsidR="00861FAD" w:rsidRPr="00CC2280" w:rsidRDefault="00861FAD" w:rsidP="00E346B1">
      <w:pPr>
        <w:pStyle w:val="Lijstalinea"/>
        <w:numPr>
          <w:ilvl w:val="0"/>
          <w:numId w:val="35"/>
        </w:numPr>
        <w:spacing w:before="100" w:after="200" w:line="260" w:lineRule="exact"/>
      </w:pPr>
      <w:r w:rsidRPr="00CC2280">
        <w:t>De leerlingen voeren grondverzet uit met een bulldozer. </w:t>
      </w:r>
    </w:p>
    <w:p w14:paraId="26C2DD65" w14:textId="77777777" w:rsidR="00861FAD" w:rsidRPr="00CC2280" w:rsidRDefault="00861FAD" w:rsidP="00E346B1">
      <w:pPr>
        <w:pStyle w:val="Lijstalinea"/>
        <w:numPr>
          <w:ilvl w:val="0"/>
          <w:numId w:val="35"/>
        </w:numPr>
        <w:spacing w:before="100" w:after="200" w:line="260" w:lineRule="exact"/>
      </w:pPr>
      <w:r w:rsidRPr="00CC2280">
        <w:t>De leerlingen profileren het bouwterrein met een bulldozer. </w:t>
      </w:r>
    </w:p>
    <w:p w14:paraId="1CB430F7" w14:textId="77777777" w:rsidR="00861FAD" w:rsidRPr="00CC2280" w:rsidRDefault="00861FAD" w:rsidP="00E346B1">
      <w:pPr>
        <w:pStyle w:val="Lijstalinea"/>
        <w:numPr>
          <w:ilvl w:val="0"/>
          <w:numId w:val="35"/>
        </w:numPr>
        <w:spacing w:before="100" w:after="200" w:line="260" w:lineRule="exact"/>
      </w:pPr>
      <w:r w:rsidRPr="00CC2280">
        <w:t>De leerlingen ronden de werkzaamheden uitgevoerd met een bulldozer af. </w:t>
      </w:r>
    </w:p>
    <w:p w14:paraId="47C73794" w14:textId="77777777" w:rsidR="00861FAD" w:rsidRPr="00CC2280" w:rsidRDefault="00861FAD" w:rsidP="00E346B1">
      <w:pPr>
        <w:pStyle w:val="Lijstalinea"/>
        <w:numPr>
          <w:ilvl w:val="0"/>
          <w:numId w:val="35"/>
        </w:numPr>
        <w:spacing w:before="100" w:after="200" w:line="260" w:lineRule="exact"/>
      </w:pPr>
      <w:r w:rsidRPr="00CC2280">
        <w:t>De leerlingen voeren dagelijkse controles en onderhoud van een dumper uit. </w:t>
      </w:r>
    </w:p>
    <w:p w14:paraId="40AC01AB" w14:textId="77777777" w:rsidR="00861FAD" w:rsidRPr="00CC2280" w:rsidRDefault="00861FAD" w:rsidP="00E346B1">
      <w:pPr>
        <w:pStyle w:val="Lijstalinea"/>
        <w:numPr>
          <w:ilvl w:val="0"/>
          <w:numId w:val="35"/>
        </w:numPr>
        <w:spacing w:before="100" w:after="200" w:line="260" w:lineRule="exact"/>
      </w:pPr>
      <w:r w:rsidRPr="00CC2280">
        <w:t>De leerlingen bedienen GPS of boordcomputer van een dumper. </w:t>
      </w:r>
    </w:p>
    <w:p w14:paraId="21C8D7A3" w14:textId="77777777" w:rsidR="00861FAD" w:rsidRPr="00CC2280" w:rsidRDefault="00861FAD" w:rsidP="00E346B1">
      <w:pPr>
        <w:pStyle w:val="Lijstalinea"/>
        <w:numPr>
          <w:ilvl w:val="0"/>
          <w:numId w:val="35"/>
        </w:numPr>
        <w:spacing w:before="100" w:after="200" w:line="260" w:lineRule="exact"/>
      </w:pPr>
      <w:r w:rsidRPr="00CC2280">
        <w:t>De leerlingen vervoeren het materiaal met een dumper op de werf. </w:t>
      </w:r>
    </w:p>
    <w:p w14:paraId="31054BE0" w14:textId="77777777" w:rsidR="00861FAD" w:rsidRDefault="00861FAD" w:rsidP="00E346B1">
      <w:pPr>
        <w:pStyle w:val="Lijstalinea"/>
        <w:numPr>
          <w:ilvl w:val="0"/>
          <w:numId w:val="35"/>
        </w:numPr>
        <w:spacing w:before="100" w:after="200" w:line="260" w:lineRule="exact"/>
      </w:pPr>
      <w:r w:rsidRPr="00CC2280">
        <w:t>De leerlingen ronden de werkzaamheden uitgevoerd met een dumper af.</w:t>
      </w:r>
    </w:p>
    <w:p w14:paraId="759ECD89" w14:textId="77777777" w:rsidR="00EF0312" w:rsidRPr="00B51C9D" w:rsidRDefault="00EF0312" w:rsidP="00EF0312">
      <w:r w:rsidRPr="00B51C9D">
        <w:t xml:space="preserve">De opgenomen kennis staat steeds in functie van de specifieke </w:t>
      </w:r>
      <w:r>
        <w:t>vorming</w:t>
      </w:r>
      <w:r w:rsidRPr="00B51C9D">
        <w:t xml:space="preserve"> van deze studierichting.</w:t>
      </w:r>
    </w:p>
    <w:p w14:paraId="548BE4EE" w14:textId="77777777" w:rsidR="00CF1B70" w:rsidRPr="00C1132A" w:rsidRDefault="00CF1B70" w:rsidP="00BD534B">
      <w:pPr>
        <w:pStyle w:val="Lijstalinea"/>
        <w:spacing w:before="240" w:after="240"/>
        <w:ind w:left="0"/>
        <w:rPr>
          <w:rStyle w:val="normaltextrun"/>
          <w:rFonts w:ascii="Calibri" w:hAnsi="Calibri" w:cs="Calibri"/>
          <w:b/>
          <w:shd w:val="clear" w:color="auto" w:fill="FFFFFF"/>
        </w:rPr>
      </w:pPr>
      <w:r w:rsidRPr="00C1132A">
        <w:rPr>
          <w:rStyle w:val="normaltextrun"/>
          <w:rFonts w:ascii="Calibri" w:hAnsi="Calibri" w:cs="Calibri"/>
          <w:b/>
          <w:shd w:val="clear" w:color="auto" w:fill="FFFFFF"/>
        </w:rPr>
        <w:t>Algemeen</w:t>
      </w:r>
    </w:p>
    <w:p w14:paraId="15DA4E56" w14:textId="77777777" w:rsidR="00CF1B70" w:rsidRPr="00CF1B70" w:rsidRDefault="00CF1B70" w:rsidP="00FA0841">
      <w:pPr>
        <w:pStyle w:val="Lijstalinea"/>
        <w:numPr>
          <w:ilvl w:val="0"/>
          <w:numId w:val="39"/>
        </w:numPr>
        <w:spacing w:after="0" w:line="260" w:lineRule="exact"/>
      </w:pPr>
      <w:r w:rsidRPr="00CF1B70">
        <w:t>Aandrijvingen: rupsen en banden </w:t>
      </w:r>
    </w:p>
    <w:p w14:paraId="72FC04D8" w14:textId="77777777" w:rsidR="00CF1B70" w:rsidRPr="00CF1B70" w:rsidRDefault="00CF1B70" w:rsidP="00FA0841">
      <w:pPr>
        <w:pStyle w:val="Lijstalinea"/>
        <w:numPr>
          <w:ilvl w:val="0"/>
          <w:numId w:val="39"/>
        </w:numPr>
        <w:spacing w:after="0" w:line="260" w:lineRule="exact"/>
      </w:pPr>
      <w:r w:rsidRPr="00CF1B70">
        <w:t>Draagkracht van de ondergrond en de bodemgesteldheid </w:t>
      </w:r>
    </w:p>
    <w:p w14:paraId="4952B6DF" w14:textId="77777777" w:rsidR="00CF1B70" w:rsidRPr="00CF1B70" w:rsidRDefault="00CF1B70" w:rsidP="00FA0841">
      <w:pPr>
        <w:pStyle w:val="Lijstalinea"/>
        <w:numPr>
          <w:ilvl w:val="0"/>
          <w:numId w:val="39"/>
        </w:numPr>
        <w:spacing w:after="0" w:line="260" w:lineRule="exact"/>
      </w:pPr>
      <w:r w:rsidRPr="00CF1B70">
        <w:t>Elektrisch, pneumatisch en handgereedschap: werking en veiligheidsaspecten </w:t>
      </w:r>
    </w:p>
    <w:p w14:paraId="053E7224" w14:textId="77777777" w:rsidR="00CF1B70" w:rsidRPr="00CF1B70" w:rsidRDefault="00CF1B70" w:rsidP="00FA0841">
      <w:pPr>
        <w:pStyle w:val="Lijstalinea"/>
        <w:numPr>
          <w:ilvl w:val="0"/>
          <w:numId w:val="39"/>
        </w:numPr>
        <w:spacing w:after="0" w:line="260" w:lineRule="exact"/>
      </w:pPr>
      <w:r w:rsidRPr="00CF1B70">
        <w:t>Gebruik van communicatiemiddelen en genormaliseerde hand- en armseinen </w:t>
      </w:r>
    </w:p>
    <w:p w14:paraId="47AD7C7C" w14:textId="77777777" w:rsidR="00CF1B70" w:rsidRPr="00CF1B70" w:rsidRDefault="00CF1B70" w:rsidP="00FA0841">
      <w:pPr>
        <w:pStyle w:val="Lijstalinea"/>
        <w:numPr>
          <w:ilvl w:val="0"/>
          <w:numId w:val="39"/>
        </w:numPr>
        <w:spacing w:after="0" w:line="260" w:lineRule="exact"/>
      </w:pPr>
      <w:r w:rsidRPr="00CF1B70">
        <w:t>GPS: bediening en machinebesturing </w:t>
      </w:r>
    </w:p>
    <w:p w14:paraId="658D7DBB" w14:textId="77777777" w:rsidR="00CF1B70" w:rsidRPr="00CF1B70" w:rsidRDefault="00CF1B70" w:rsidP="00FA0841">
      <w:pPr>
        <w:pStyle w:val="Lijstalinea"/>
        <w:numPr>
          <w:ilvl w:val="0"/>
          <w:numId w:val="39"/>
        </w:numPr>
        <w:spacing w:after="0" w:line="260" w:lineRule="exact"/>
      </w:pPr>
      <w:r w:rsidRPr="00CF1B70">
        <w:t>Invloed van de werkfunctie op de opstelling </w:t>
      </w:r>
    </w:p>
    <w:p w14:paraId="001D633A" w14:textId="77777777" w:rsidR="00CF1B70" w:rsidRPr="00CF1B70" w:rsidRDefault="00CF1B70" w:rsidP="00FA0841">
      <w:pPr>
        <w:pStyle w:val="Lijstalinea"/>
        <w:numPr>
          <w:ilvl w:val="0"/>
          <w:numId w:val="39"/>
        </w:numPr>
        <w:spacing w:after="0" w:line="260" w:lineRule="exact"/>
      </w:pPr>
      <w:r w:rsidRPr="00CF1B70">
        <w:t>Kwaliteitsnormen, waarden en toleranties </w:t>
      </w:r>
    </w:p>
    <w:p w14:paraId="027457F4" w14:textId="77777777" w:rsidR="00CF1B70" w:rsidRPr="00CF1B70" w:rsidRDefault="00CF1B70" w:rsidP="00FA0841">
      <w:pPr>
        <w:pStyle w:val="Lijstalinea"/>
        <w:numPr>
          <w:ilvl w:val="0"/>
          <w:numId w:val="39"/>
        </w:numPr>
        <w:spacing w:after="0" w:line="260" w:lineRule="exact"/>
      </w:pPr>
      <w:r w:rsidRPr="00CF1B70">
        <w:t>Normale werkingstoestand van de machine </w:t>
      </w:r>
    </w:p>
    <w:p w14:paraId="445EE1BE" w14:textId="77777777" w:rsidR="00CF1B70" w:rsidRPr="00CF1B70" w:rsidRDefault="00CF1B70" w:rsidP="00FA0841">
      <w:pPr>
        <w:pStyle w:val="Lijstalinea"/>
        <w:numPr>
          <w:ilvl w:val="0"/>
          <w:numId w:val="39"/>
        </w:numPr>
        <w:spacing w:after="0" w:line="260" w:lineRule="exact"/>
      </w:pPr>
      <w:r w:rsidRPr="00CF1B70">
        <w:t>Opstelplaatsen: eisen </w:t>
      </w:r>
    </w:p>
    <w:p w14:paraId="0706FD6C" w14:textId="77777777" w:rsidR="00CF1B70" w:rsidRPr="00CF1B70" w:rsidRDefault="00CF1B70" w:rsidP="00FA0841">
      <w:pPr>
        <w:pStyle w:val="Lijstalinea"/>
        <w:numPr>
          <w:ilvl w:val="0"/>
          <w:numId w:val="39"/>
        </w:numPr>
        <w:spacing w:after="0" w:line="260" w:lineRule="exact"/>
      </w:pPr>
      <w:r w:rsidRPr="00CF1B70">
        <w:t>Positie en de werkingsnorm van elementen als motoroliepeil, oliepeil van hydraulische kringloop, koelvloeistofpeil, banden- of rupsspanning, brandstofpeil, luchtfilter … </w:t>
      </w:r>
    </w:p>
    <w:p w14:paraId="3234CFC2" w14:textId="77777777" w:rsidR="00CF1B70" w:rsidRPr="00CF1B70" w:rsidRDefault="00CF1B70" w:rsidP="00FA0841">
      <w:pPr>
        <w:pStyle w:val="Lijstalinea"/>
        <w:numPr>
          <w:ilvl w:val="0"/>
          <w:numId w:val="39"/>
        </w:numPr>
        <w:spacing w:after="0" w:line="260" w:lineRule="exact"/>
      </w:pPr>
      <w:r w:rsidRPr="00CF1B70">
        <w:t>Preventiemaatregelen tegen het risico op omkantelen </w:t>
      </w:r>
    </w:p>
    <w:p w14:paraId="2F130FCF" w14:textId="77777777" w:rsidR="00CF1B70" w:rsidRPr="00CF1B70" w:rsidRDefault="00CF1B70" w:rsidP="00FA0841">
      <w:pPr>
        <w:pStyle w:val="Lijstalinea"/>
        <w:numPr>
          <w:ilvl w:val="0"/>
          <w:numId w:val="39"/>
        </w:numPr>
        <w:spacing w:after="0" w:line="260" w:lineRule="exact"/>
      </w:pPr>
      <w:r w:rsidRPr="00CF1B70">
        <w:t>Preventieve veiligheids- en milieumaatregelen bij tanken en de maatregelen bij vervuiling door tanken of lekken </w:t>
      </w:r>
    </w:p>
    <w:p w14:paraId="095232DF" w14:textId="77777777" w:rsidR="00CF1B70" w:rsidRPr="00CF1B70" w:rsidRDefault="00CF1B70" w:rsidP="00FA0841">
      <w:pPr>
        <w:pStyle w:val="Lijstalinea"/>
        <w:numPr>
          <w:ilvl w:val="0"/>
          <w:numId w:val="39"/>
        </w:numPr>
        <w:spacing w:after="0" w:line="260" w:lineRule="exact"/>
      </w:pPr>
      <w:r w:rsidRPr="00CF1B70">
        <w:t>Principes van ecodriving en defensief rijden </w:t>
      </w:r>
    </w:p>
    <w:p w14:paraId="3176511B" w14:textId="77777777" w:rsidR="00CF1B70" w:rsidRPr="00CF1B70" w:rsidRDefault="00CF1B70" w:rsidP="00FA0841">
      <w:pPr>
        <w:pStyle w:val="Lijstalinea"/>
        <w:numPr>
          <w:ilvl w:val="0"/>
          <w:numId w:val="39"/>
        </w:numPr>
        <w:spacing w:after="0" w:line="260" w:lineRule="exact"/>
      </w:pPr>
      <w:r w:rsidRPr="00CF1B70">
        <w:t>Reglementering inzake speciale controles door erkende controleorganismen </w:t>
      </w:r>
    </w:p>
    <w:p w14:paraId="23124636" w14:textId="77777777" w:rsidR="00CF1B70" w:rsidRPr="00CF1B70" w:rsidRDefault="00CF1B70" w:rsidP="00FA0841">
      <w:pPr>
        <w:pStyle w:val="Lijstalinea"/>
        <w:numPr>
          <w:ilvl w:val="0"/>
          <w:numId w:val="39"/>
        </w:numPr>
        <w:spacing w:after="0" w:line="260" w:lineRule="exact"/>
      </w:pPr>
      <w:r w:rsidRPr="00CF1B70">
        <w:t>Reglementering voor ladingzekeren </w:t>
      </w:r>
    </w:p>
    <w:p w14:paraId="0F1C5173" w14:textId="77777777" w:rsidR="00CF1B70" w:rsidRPr="00CF1B70" w:rsidRDefault="00CF1B70" w:rsidP="00FA0841">
      <w:pPr>
        <w:pStyle w:val="Lijstalinea"/>
        <w:numPr>
          <w:ilvl w:val="0"/>
          <w:numId w:val="39"/>
        </w:numPr>
        <w:spacing w:after="0" w:line="260" w:lineRule="exact"/>
      </w:pPr>
      <w:r w:rsidRPr="00CF1B70">
        <w:t>Risico’s en preventiemaatregelen bij het werken in de buurt van uitgravingen, oevers, grachten, stapels, de aanwezigheid van mensen, verkeer, boven- en ondergrondse leidingen, kabels, buizen en andere obstakels </w:t>
      </w:r>
    </w:p>
    <w:p w14:paraId="4C6D555C" w14:textId="77777777" w:rsidR="00CF1B70" w:rsidRPr="00CF1B70" w:rsidRDefault="00CF1B70" w:rsidP="00FA0841">
      <w:pPr>
        <w:pStyle w:val="Lijstalinea"/>
        <w:numPr>
          <w:ilvl w:val="0"/>
          <w:numId w:val="39"/>
        </w:numPr>
        <w:spacing w:after="0" w:line="260" w:lineRule="exact"/>
      </w:pPr>
      <w:r w:rsidRPr="00CF1B70">
        <w:t>Signalisatievoorschriften </w:t>
      </w:r>
    </w:p>
    <w:p w14:paraId="19708730" w14:textId="77777777" w:rsidR="00CF1B70" w:rsidRPr="00CF1B70" w:rsidRDefault="00CF1B70" w:rsidP="00FA0841">
      <w:pPr>
        <w:pStyle w:val="Lijstalinea"/>
        <w:numPr>
          <w:ilvl w:val="0"/>
          <w:numId w:val="39"/>
        </w:numPr>
        <w:spacing w:after="0" w:line="260" w:lineRule="exact"/>
      </w:pPr>
      <w:r w:rsidRPr="00CF1B70">
        <w:t>Specifieke risico’s waaronder risico’s van gevaarlijke en schadelijke stoffen, elektriciteit, lawaai, trillingen, brand, explosies </w:t>
      </w:r>
    </w:p>
    <w:p w14:paraId="0CFEEAF9" w14:textId="77777777" w:rsidR="00CF1B70" w:rsidRPr="00CF1B70" w:rsidRDefault="00CF1B70" w:rsidP="00FA0841">
      <w:pPr>
        <w:pStyle w:val="Lijstalinea"/>
        <w:numPr>
          <w:ilvl w:val="0"/>
          <w:numId w:val="39"/>
        </w:numPr>
        <w:spacing w:after="0" w:line="260" w:lineRule="exact"/>
      </w:pPr>
      <w:r w:rsidRPr="00CF1B70">
        <w:t>Start- en stopprocedures </w:t>
      </w:r>
    </w:p>
    <w:p w14:paraId="2A88FE37" w14:textId="77777777" w:rsidR="00CF1B70" w:rsidRPr="00CF1B70" w:rsidRDefault="00CF1B70" w:rsidP="00FA0841">
      <w:pPr>
        <w:pStyle w:val="Lijstalinea"/>
        <w:numPr>
          <w:ilvl w:val="0"/>
          <w:numId w:val="39"/>
        </w:numPr>
        <w:spacing w:after="0" w:line="260" w:lineRule="exact"/>
      </w:pPr>
      <w:r w:rsidRPr="00CF1B70">
        <w:t>Technieken, producten en materieel gebruikt bij klein onderhoud en bij reiniging </w:t>
      </w:r>
    </w:p>
    <w:p w14:paraId="648D60D1" w14:textId="77777777" w:rsidR="00CF1B70" w:rsidRPr="00CF1B70" w:rsidRDefault="00CF1B70" w:rsidP="00FA0841">
      <w:pPr>
        <w:pStyle w:val="Lijstalinea"/>
        <w:numPr>
          <w:ilvl w:val="0"/>
          <w:numId w:val="39"/>
        </w:numPr>
        <w:spacing w:after="0" w:line="260" w:lineRule="exact"/>
      </w:pPr>
      <w:r w:rsidRPr="00CF1B70">
        <w:t>Technieken voor het aanbrengen van de hulp- en uitrustingsstukken </w:t>
      </w:r>
    </w:p>
    <w:p w14:paraId="1EC80DCA" w14:textId="77777777" w:rsidR="00CF1B70" w:rsidRPr="00CF1B70" w:rsidRDefault="00CF1B70" w:rsidP="00FA0841">
      <w:pPr>
        <w:pStyle w:val="Lijstalinea"/>
        <w:numPr>
          <w:ilvl w:val="0"/>
          <w:numId w:val="39"/>
        </w:numPr>
        <w:spacing w:after="0" w:line="260" w:lineRule="exact"/>
      </w:pPr>
      <w:r w:rsidRPr="00CF1B70">
        <w:t>Technische voorschriften en aanbevelingen in functie van de eigen werkzaamheden </w:t>
      </w:r>
    </w:p>
    <w:p w14:paraId="7BC5CC61" w14:textId="77777777" w:rsidR="00CF1B70" w:rsidRPr="00CF1B70" w:rsidRDefault="00CF1B70" w:rsidP="00FA0841">
      <w:pPr>
        <w:pStyle w:val="Lijstalinea"/>
        <w:numPr>
          <w:ilvl w:val="0"/>
          <w:numId w:val="39"/>
        </w:numPr>
        <w:spacing w:after="0" w:line="260" w:lineRule="exact"/>
      </w:pPr>
      <w:r w:rsidRPr="00CF1B70">
        <w:t>Technologie van hydraulische, pneumatische en elektrische systemen, dieselmotoren, elektromotoren en bewegingsoverbrenging </w:t>
      </w:r>
    </w:p>
    <w:p w14:paraId="6E3EA8CF" w14:textId="77777777" w:rsidR="00CF1B70" w:rsidRPr="00CF1B70" w:rsidRDefault="00CF1B70" w:rsidP="00FA0841">
      <w:pPr>
        <w:pStyle w:val="Lijstalinea"/>
        <w:numPr>
          <w:ilvl w:val="0"/>
          <w:numId w:val="39"/>
        </w:numPr>
        <w:spacing w:after="0" w:line="260" w:lineRule="exact"/>
      </w:pPr>
      <w:r w:rsidRPr="00CF1B70">
        <w:t>Topografische aanduidingen </w:t>
      </w:r>
    </w:p>
    <w:p w14:paraId="74DF0BE6" w14:textId="77777777" w:rsidR="00CF1B70" w:rsidRPr="00CF1B70" w:rsidRDefault="00CF1B70" w:rsidP="00FA0841">
      <w:pPr>
        <w:pStyle w:val="Lijstalinea"/>
        <w:numPr>
          <w:ilvl w:val="0"/>
          <w:numId w:val="39"/>
        </w:numPr>
        <w:spacing w:after="0" w:line="260" w:lineRule="exact"/>
      </w:pPr>
      <w:r w:rsidRPr="00CF1B70">
        <w:lastRenderedPageBreak/>
        <w:t>Uitrustingen voor werkfuncties (graven, grijpen, hijsen, duwen, laden …) </w:t>
      </w:r>
    </w:p>
    <w:p w14:paraId="2BD87CC1" w14:textId="77777777" w:rsidR="00CF1B70" w:rsidRPr="00CF1B70" w:rsidRDefault="00CF1B70" w:rsidP="00FA0841">
      <w:pPr>
        <w:pStyle w:val="Lijstalinea"/>
        <w:numPr>
          <w:ilvl w:val="0"/>
          <w:numId w:val="39"/>
        </w:numPr>
        <w:spacing w:after="0" w:line="260" w:lineRule="exact"/>
      </w:pPr>
      <w:r w:rsidRPr="00CF1B70">
        <w:t>Veiligheids- en milieuvoorschriften </w:t>
      </w:r>
    </w:p>
    <w:p w14:paraId="2B36B7E1" w14:textId="06137D51" w:rsidR="00CF1B70" w:rsidRPr="00CF1B70" w:rsidRDefault="00CF1B70" w:rsidP="00FA0841">
      <w:pPr>
        <w:pStyle w:val="Lijstalinea"/>
        <w:numPr>
          <w:ilvl w:val="0"/>
          <w:numId w:val="39"/>
        </w:numPr>
        <w:spacing w:after="0" w:line="260" w:lineRule="exact"/>
      </w:pPr>
      <w:r w:rsidRPr="00CF1B70">
        <w:t>Veiligheidsfunctie: eisen en verantwoordelijkheden </w:t>
      </w:r>
    </w:p>
    <w:p w14:paraId="6D38FC51" w14:textId="2BDEEBCC" w:rsidR="00CF1B70" w:rsidRPr="00CF1B70" w:rsidRDefault="00CF1B70" w:rsidP="00FA0841">
      <w:pPr>
        <w:pStyle w:val="Lijstalinea"/>
        <w:numPr>
          <w:ilvl w:val="0"/>
          <w:numId w:val="39"/>
        </w:numPr>
        <w:spacing w:after="0" w:line="260" w:lineRule="exact"/>
      </w:pPr>
      <w:r w:rsidRPr="00CF1B70">
        <w:t>Vergunningen en keuringen </w:t>
      </w:r>
    </w:p>
    <w:p w14:paraId="3E349780" w14:textId="307A0633" w:rsidR="00CF1B70" w:rsidRPr="00CF1B70" w:rsidRDefault="00CF1B70" w:rsidP="00FA0841">
      <w:pPr>
        <w:pStyle w:val="Lijstalinea"/>
        <w:numPr>
          <w:ilvl w:val="0"/>
          <w:numId w:val="39"/>
        </w:numPr>
        <w:spacing w:after="0" w:line="260" w:lineRule="exact"/>
      </w:pPr>
      <w:r w:rsidRPr="00CF1B70">
        <w:t>Werkdocumenten, boorddocumenten, tekeningen en plannen </w:t>
      </w:r>
    </w:p>
    <w:p w14:paraId="02A4EEE2" w14:textId="14ACCD75" w:rsidR="00CF1B70" w:rsidRPr="00CF1B70" w:rsidRDefault="00CF1B70" w:rsidP="00FA0841">
      <w:pPr>
        <w:pStyle w:val="Lijstalinea"/>
        <w:numPr>
          <w:ilvl w:val="0"/>
          <w:numId w:val="39"/>
        </w:numPr>
        <w:spacing w:after="0" w:line="260" w:lineRule="exact"/>
      </w:pPr>
      <w:r w:rsidRPr="00CF1B70">
        <w:t>Wettelijke beperkingen bij (uitzonderlijk) vervoer over de openbare weg </w:t>
      </w:r>
    </w:p>
    <w:p w14:paraId="4C66FA59" w14:textId="3CED5A23" w:rsidR="00CF1B70" w:rsidRPr="00C1132A" w:rsidRDefault="00CF1B70" w:rsidP="00194D63">
      <w:pPr>
        <w:spacing w:before="240" w:after="0"/>
        <w:rPr>
          <w:rStyle w:val="normaltextrun"/>
          <w:rFonts w:ascii="Calibri" w:hAnsi="Calibri" w:cs="Calibri"/>
          <w:b/>
          <w:shd w:val="clear" w:color="auto" w:fill="FFFFFF"/>
        </w:rPr>
      </w:pPr>
      <w:r w:rsidRPr="00C1132A">
        <w:rPr>
          <w:rStyle w:val="normaltextrun"/>
          <w:rFonts w:ascii="Calibri" w:hAnsi="Calibri" w:cs="Calibri"/>
          <w:b/>
          <w:shd w:val="clear" w:color="auto" w:fill="FFFFFF"/>
        </w:rPr>
        <w:t>Graafmachines</w:t>
      </w:r>
      <w:r w:rsidRPr="00C1132A">
        <w:rPr>
          <w:rStyle w:val="normaltextrun"/>
          <w:b/>
        </w:rPr>
        <w:t> </w:t>
      </w:r>
    </w:p>
    <w:p w14:paraId="259EFA85" w14:textId="0570EB16" w:rsidR="00CF1B70" w:rsidRPr="00CF1B70" w:rsidRDefault="00CF1B70" w:rsidP="00194D63">
      <w:pPr>
        <w:pStyle w:val="Lijstalinea"/>
        <w:numPr>
          <w:ilvl w:val="0"/>
          <w:numId w:val="39"/>
        </w:numPr>
        <w:spacing w:after="0" w:line="260" w:lineRule="exact"/>
      </w:pPr>
      <w:r w:rsidRPr="00CF1B70">
        <w:t>Afbraakwerken: bijzondere uitvoeringstechnieken</w:t>
      </w:r>
    </w:p>
    <w:p w14:paraId="5EFD94D5" w14:textId="77777777" w:rsidR="00CF1B70" w:rsidRPr="00CF1B70" w:rsidRDefault="00CF1B70" w:rsidP="00194D63">
      <w:pPr>
        <w:pStyle w:val="Lijstalinea"/>
        <w:numPr>
          <w:ilvl w:val="0"/>
          <w:numId w:val="39"/>
        </w:numPr>
        <w:spacing w:after="0" w:line="260" w:lineRule="exact"/>
      </w:pPr>
      <w:r w:rsidRPr="00CF1B70">
        <w:t>Graafmachine: karakteristieken, onderdelen (inclusief slijtage) en hun functies </w:t>
      </w:r>
    </w:p>
    <w:p w14:paraId="4143AB63" w14:textId="6C728627" w:rsidR="00CF1B70" w:rsidRPr="00CF1B70" w:rsidRDefault="00CF1B70" w:rsidP="00194D63">
      <w:pPr>
        <w:pStyle w:val="Lijstalinea"/>
        <w:numPr>
          <w:ilvl w:val="0"/>
          <w:numId w:val="39"/>
        </w:numPr>
        <w:spacing w:after="0" w:line="260" w:lineRule="exact"/>
      </w:pPr>
      <w:r w:rsidRPr="00CF1B70">
        <w:t>Grondmechanische eigenschappen in functie van stabiliteit </w:t>
      </w:r>
    </w:p>
    <w:p w14:paraId="5C12C00B" w14:textId="6461800E" w:rsidR="00CF1B70" w:rsidRPr="00CF1B70" w:rsidRDefault="00CF1B70" w:rsidP="00194D63">
      <w:pPr>
        <w:pStyle w:val="Lijstalinea"/>
        <w:numPr>
          <w:ilvl w:val="0"/>
          <w:numId w:val="39"/>
        </w:numPr>
        <w:spacing w:after="0" w:line="260" w:lineRule="exact"/>
      </w:pPr>
      <w:r w:rsidRPr="00CF1B70">
        <w:t>Hijstoestellen: wettelijke vereisten, keuze en gebruik, lastentabel </w:t>
      </w:r>
    </w:p>
    <w:p w14:paraId="565E3FFC" w14:textId="6221C0BB" w:rsidR="00CF1B70" w:rsidRPr="00CF1B70" w:rsidRDefault="00CF1B70" w:rsidP="00194D63">
      <w:pPr>
        <w:pStyle w:val="Lijstalinea"/>
        <w:numPr>
          <w:ilvl w:val="0"/>
          <w:numId w:val="39"/>
        </w:numPr>
        <w:spacing w:after="0" w:line="260" w:lineRule="exact"/>
      </w:pPr>
      <w:r w:rsidRPr="00CF1B70">
        <w:t>Laadcapaciteit: dumper, vrachtwagen, kipkar </w:t>
      </w:r>
    </w:p>
    <w:p w14:paraId="78C98627" w14:textId="7C384DE6" w:rsidR="00CF1B70" w:rsidRPr="00CF1B70" w:rsidRDefault="00CF1B70" w:rsidP="00194D63">
      <w:pPr>
        <w:pStyle w:val="Lijstalinea"/>
        <w:numPr>
          <w:ilvl w:val="0"/>
          <w:numId w:val="39"/>
        </w:numPr>
        <w:spacing w:after="0" w:line="260" w:lineRule="exact"/>
      </w:pPr>
      <w:r w:rsidRPr="00CF1B70">
        <w:t>Nivellerings- en verdichtingseisen in het lastenkohier </w:t>
      </w:r>
    </w:p>
    <w:p w14:paraId="662C7DAD" w14:textId="61920CF2" w:rsidR="00CF1B70" w:rsidRPr="00CF1B70" w:rsidRDefault="00CF1B70" w:rsidP="00194D63">
      <w:pPr>
        <w:pStyle w:val="Lijstalinea"/>
        <w:numPr>
          <w:ilvl w:val="0"/>
          <w:numId w:val="39"/>
        </w:numPr>
        <w:spacing w:after="0" w:line="260" w:lineRule="exact"/>
      </w:pPr>
      <w:r w:rsidRPr="00CF1B70">
        <w:t>Nutsleidingen: aanduidingen en ligging </w:t>
      </w:r>
    </w:p>
    <w:p w14:paraId="53DE4B42" w14:textId="728C5A33" w:rsidR="00CF1B70" w:rsidRPr="00CF1B70" w:rsidRDefault="00CF1B70" w:rsidP="00194D63">
      <w:pPr>
        <w:pStyle w:val="Lijstalinea"/>
        <w:numPr>
          <w:ilvl w:val="0"/>
          <w:numId w:val="39"/>
        </w:numPr>
        <w:spacing w:after="0" w:line="260" w:lineRule="exact"/>
      </w:pPr>
      <w:r w:rsidRPr="00CF1B70">
        <w:t>Opgelegde afmetingen en toegestane afwijkingen bij graaf- en nivelleerwerken </w:t>
      </w:r>
    </w:p>
    <w:p w14:paraId="11FA1505" w14:textId="39F49649" w:rsidR="00CF1B70" w:rsidRPr="00CF1B70" w:rsidRDefault="00CF1B70" w:rsidP="00194D63">
      <w:pPr>
        <w:pStyle w:val="Lijstalinea"/>
        <w:numPr>
          <w:ilvl w:val="0"/>
          <w:numId w:val="39"/>
        </w:numPr>
        <w:spacing w:after="0" w:line="260" w:lineRule="exact"/>
      </w:pPr>
      <w:r w:rsidRPr="00CF1B70">
        <w:t>Procedures om een vastgeraakt voertuig los te maken </w:t>
      </w:r>
    </w:p>
    <w:p w14:paraId="420525D3" w14:textId="2A737562" w:rsidR="00CF1B70" w:rsidRPr="00CF1B70" w:rsidRDefault="00CF1B70" w:rsidP="00194D63">
      <w:pPr>
        <w:pStyle w:val="Lijstalinea"/>
        <w:numPr>
          <w:ilvl w:val="0"/>
          <w:numId w:val="39"/>
        </w:numPr>
        <w:spacing w:after="0" w:line="260" w:lineRule="exact"/>
      </w:pPr>
      <w:r w:rsidRPr="00CF1B70">
        <w:t>Rioleringswerken </w:t>
      </w:r>
    </w:p>
    <w:p w14:paraId="5A88F4A8" w14:textId="47E0E6D6" w:rsidR="00CF1B70" w:rsidRPr="00CF1B70" w:rsidRDefault="00CF1B70" w:rsidP="00194D63">
      <w:pPr>
        <w:pStyle w:val="Lijstalinea"/>
        <w:numPr>
          <w:ilvl w:val="0"/>
          <w:numId w:val="39"/>
        </w:numPr>
        <w:spacing w:after="0" w:line="260" w:lineRule="exact"/>
      </w:pPr>
      <w:r w:rsidRPr="00CF1B70">
        <w:t>Specifieke schoringstechnieken / beschoeiing bij het uitvoeren van rioleringswerken </w:t>
      </w:r>
    </w:p>
    <w:p w14:paraId="531EA52D" w14:textId="280EE213" w:rsidR="00CF1B70" w:rsidRPr="00CF1B70" w:rsidRDefault="00CF1B70" w:rsidP="00194D63">
      <w:pPr>
        <w:pStyle w:val="Lijstalinea"/>
        <w:numPr>
          <w:ilvl w:val="0"/>
          <w:numId w:val="39"/>
        </w:numPr>
        <w:spacing w:after="0" w:line="260" w:lineRule="exact"/>
      </w:pPr>
      <w:r w:rsidRPr="00CF1B70">
        <w:t>Taludprofielen, sleuven en bouwputten</w:t>
      </w:r>
    </w:p>
    <w:p w14:paraId="59B38883" w14:textId="77777777" w:rsidR="00CF1B70" w:rsidRPr="00C1132A" w:rsidRDefault="00CF1B70" w:rsidP="00194D63">
      <w:pPr>
        <w:spacing w:before="240" w:after="0"/>
        <w:rPr>
          <w:rStyle w:val="normaltextrun"/>
          <w:rFonts w:ascii="Calibri" w:hAnsi="Calibri" w:cs="Calibri"/>
          <w:b/>
          <w:shd w:val="clear" w:color="auto" w:fill="FFFFFF"/>
        </w:rPr>
      </w:pPr>
      <w:r w:rsidRPr="00C1132A">
        <w:rPr>
          <w:rStyle w:val="normaltextrun"/>
          <w:rFonts w:ascii="Calibri" w:hAnsi="Calibri" w:cs="Calibri"/>
          <w:b/>
          <w:shd w:val="clear" w:color="auto" w:fill="FFFFFF"/>
        </w:rPr>
        <w:t>Wiellader</w:t>
      </w:r>
    </w:p>
    <w:p w14:paraId="5788E946" w14:textId="60C62E39" w:rsidR="00CF1B70" w:rsidRPr="00CF1B70" w:rsidRDefault="00CF1B70" w:rsidP="00194D63">
      <w:pPr>
        <w:pStyle w:val="Lijstalinea"/>
        <w:numPr>
          <w:ilvl w:val="0"/>
          <w:numId w:val="39"/>
        </w:numPr>
        <w:spacing w:after="0" w:line="260" w:lineRule="exact"/>
      </w:pPr>
      <w:r w:rsidRPr="00CF1B70">
        <w:t xml:space="preserve">Laadcapaciteit en -procedures: dumper, vrachtwagen, kipkar </w:t>
      </w:r>
    </w:p>
    <w:p w14:paraId="3A69FA8C" w14:textId="44601879" w:rsidR="00CF1B70" w:rsidRPr="00CF1B70" w:rsidRDefault="00CF1B70" w:rsidP="00194D63">
      <w:pPr>
        <w:pStyle w:val="Lijstalinea"/>
        <w:numPr>
          <w:ilvl w:val="0"/>
          <w:numId w:val="39"/>
        </w:numPr>
        <w:spacing w:after="0" w:line="260" w:lineRule="exact"/>
      </w:pPr>
      <w:r w:rsidRPr="00CF1B70">
        <w:t xml:space="preserve">Procedures om een vastgeraakt voertuig los te maken  </w:t>
      </w:r>
    </w:p>
    <w:p w14:paraId="0EBD97B7" w14:textId="3597BB97" w:rsidR="00CF1B70" w:rsidRPr="00CF1B70" w:rsidRDefault="00CF1B70" w:rsidP="00194D63">
      <w:pPr>
        <w:pStyle w:val="Lijstalinea"/>
        <w:numPr>
          <w:ilvl w:val="0"/>
          <w:numId w:val="39"/>
        </w:numPr>
        <w:spacing w:after="0" w:line="260" w:lineRule="exact"/>
      </w:pPr>
      <w:r w:rsidRPr="00CF1B70">
        <w:t xml:space="preserve">Wiellader: karakteristieken, onderdelen (inclusief slijtage) en hun functies </w:t>
      </w:r>
    </w:p>
    <w:p w14:paraId="1A720C91" w14:textId="77777777" w:rsidR="00CF1B70" w:rsidRPr="00C1132A" w:rsidRDefault="00CF1B70" w:rsidP="00194D63">
      <w:pPr>
        <w:spacing w:before="240" w:after="0"/>
        <w:rPr>
          <w:rStyle w:val="normaltextrun"/>
          <w:rFonts w:ascii="Calibri" w:hAnsi="Calibri" w:cs="Calibri"/>
          <w:b/>
          <w:shd w:val="clear" w:color="auto" w:fill="FFFFFF"/>
        </w:rPr>
      </w:pPr>
      <w:r w:rsidRPr="00C1132A">
        <w:rPr>
          <w:rStyle w:val="normaltextrun"/>
          <w:rFonts w:ascii="Calibri" w:hAnsi="Calibri" w:cs="Calibri"/>
          <w:b/>
          <w:shd w:val="clear" w:color="auto" w:fill="FFFFFF"/>
        </w:rPr>
        <w:t>Bulldozer</w:t>
      </w:r>
    </w:p>
    <w:p w14:paraId="2458DC49" w14:textId="7EBFB3AB" w:rsidR="00CF1B70" w:rsidRPr="00CF1B70" w:rsidRDefault="00CF1B70" w:rsidP="00194D63">
      <w:pPr>
        <w:pStyle w:val="Lijstalinea"/>
        <w:numPr>
          <w:ilvl w:val="0"/>
          <w:numId w:val="39"/>
        </w:numPr>
        <w:spacing w:after="0" w:line="260" w:lineRule="exact"/>
      </w:pPr>
      <w:r w:rsidRPr="00CF1B70">
        <w:t xml:space="preserve">Bulldozer: karakteristieken, onderdelen (inclusief slijtage) en hun functies </w:t>
      </w:r>
    </w:p>
    <w:p w14:paraId="0007AC8C" w14:textId="2326471B" w:rsidR="00CF1B70" w:rsidRPr="00CF1B70" w:rsidRDefault="00CF1B70" w:rsidP="00194D63">
      <w:pPr>
        <w:pStyle w:val="Lijstalinea"/>
        <w:numPr>
          <w:ilvl w:val="0"/>
          <w:numId w:val="39"/>
        </w:numPr>
        <w:spacing w:after="0" w:line="260" w:lineRule="exact"/>
      </w:pPr>
      <w:r w:rsidRPr="00CF1B70">
        <w:t xml:space="preserve">Opgelegde afmetingen en toegestane afwijkingen bij graaf- en nivelleerwerken </w:t>
      </w:r>
    </w:p>
    <w:p w14:paraId="33A68D71" w14:textId="02A2281A" w:rsidR="00506AEC" w:rsidRDefault="00CF1B70" w:rsidP="00194D63">
      <w:pPr>
        <w:pStyle w:val="Lijstalinea"/>
        <w:numPr>
          <w:ilvl w:val="0"/>
          <w:numId w:val="39"/>
        </w:numPr>
        <w:spacing w:after="0" w:line="260" w:lineRule="exact"/>
      </w:pPr>
      <w:r w:rsidRPr="00CF1B70">
        <w:t>Taludprofielen</w:t>
      </w:r>
    </w:p>
    <w:p w14:paraId="7A20776E" w14:textId="3FC89781" w:rsidR="00CF1B70" w:rsidRPr="00C1132A" w:rsidRDefault="00CF1B70" w:rsidP="00194D63">
      <w:pPr>
        <w:spacing w:before="240" w:after="0" w:line="260" w:lineRule="exact"/>
        <w:rPr>
          <w:rStyle w:val="normaltextrun"/>
          <w:rFonts w:ascii="Calibri" w:hAnsi="Calibri" w:cs="Calibri"/>
          <w:b/>
          <w:shd w:val="clear" w:color="auto" w:fill="FFFFFF"/>
        </w:rPr>
      </w:pPr>
      <w:r w:rsidRPr="00C1132A">
        <w:rPr>
          <w:rStyle w:val="normaltextrun"/>
          <w:rFonts w:ascii="Calibri" w:hAnsi="Calibri" w:cs="Calibri"/>
          <w:b/>
          <w:shd w:val="clear" w:color="auto" w:fill="FFFFFF"/>
        </w:rPr>
        <w:t>Dumper</w:t>
      </w:r>
    </w:p>
    <w:p w14:paraId="560D2FB5" w14:textId="04604AA8" w:rsidR="00194D63" w:rsidRDefault="00CF1B70" w:rsidP="00214954">
      <w:pPr>
        <w:pStyle w:val="Lijstalinea"/>
        <w:numPr>
          <w:ilvl w:val="0"/>
          <w:numId w:val="39"/>
        </w:numPr>
        <w:spacing w:after="0" w:line="260" w:lineRule="exact"/>
        <w:ind w:left="426" w:hanging="426"/>
      </w:pPr>
      <w:r w:rsidRPr="00CF1B70">
        <w:t>Dumper: karakteristieken, onderdelen (inclusief slijtage) en hun functies</w:t>
      </w:r>
    </w:p>
    <w:p w14:paraId="4A92AE79" w14:textId="7B2859E2" w:rsidR="00CF1B70" w:rsidRPr="00C57E4B" w:rsidRDefault="00CF1B70" w:rsidP="00CF1B70">
      <w:pPr>
        <w:spacing w:after="0" w:line="260" w:lineRule="exact"/>
      </w:pPr>
      <w:r w:rsidRPr="00331D16">
        <w:t> </w:t>
      </w:r>
    </w:p>
    <w:p w14:paraId="25405603" w14:textId="77777777" w:rsidR="00EF0312" w:rsidRDefault="00EF0312" w:rsidP="009D7B9E">
      <w:pPr>
        <w:sectPr w:rsidR="00EF0312" w:rsidSect="00152B4D">
          <w:headerReference w:type="even" r:id="rId23"/>
          <w:headerReference w:type="default" r:id="rId24"/>
          <w:footerReference w:type="even" r:id="rId25"/>
          <w:footerReference w:type="default" r:id="rId26"/>
          <w:headerReference w:type="first" r:id="rId27"/>
          <w:type w:val="oddPage"/>
          <w:pgSz w:w="11906" w:h="16838"/>
          <w:pgMar w:top="1134" w:right="1134" w:bottom="1134" w:left="1134" w:header="709" w:footer="397" w:gutter="0"/>
          <w:cols w:space="708"/>
          <w:docGrid w:linePitch="360"/>
        </w:sectPr>
      </w:pPr>
    </w:p>
    <w:p w14:paraId="30306D42" w14:textId="77777777" w:rsidR="006D3E59" w:rsidRPr="00855F21" w:rsidRDefault="006D3E59" w:rsidP="00E346B1">
      <w:pPr>
        <w:pStyle w:val="Kop1"/>
      </w:pPr>
      <w:bookmarkStart w:id="193" w:name="_Toc157267383"/>
      <w:r w:rsidRPr="00855F21">
        <w:lastRenderedPageBreak/>
        <w:t>Inhoud</w:t>
      </w:r>
      <w:bookmarkEnd w:id="193"/>
    </w:p>
    <w:sdt>
      <w:sdtPr>
        <w:rPr>
          <w:b w:val="0"/>
          <w:sz w:val="22"/>
          <w:lang w:val="nl-NL"/>
        </w:rPr>
        <w:id w:val="-513530225"/>
        <w:docPartObj>
          <w:docPartGallery w:val="Table of Contents"/>
          <w:docPartUnique/>
        </w:docPartObj>
      </w:sdtPr>
      <w:sdtEndPr>
        <w:rPr>
          <w:b/>
          <w:bCs/>
          <w:sz w:val="24"/>
        </w:rPr>
      </w:sdtEndPr>
      <w:sdtContent>
        <w:p w14:paraId="62C98862" w14:textId="397CE72F" w:rsidR="00C1132A" w:rsidRDefault="007E4297">
          <w:pPr>
            <w:pStyle w:val="Inhopg1"/>
            <w:rPr>
              <w:rFonts w:eastAsiaTheme="minorEastAsia"/>
              <w:b w:val="0"/>
              <w:noProof/>
              <w:color w:val="auto"/>
              <w:kern w:val="2"/>
              <w:sz w:val="22"/>
              <w:lang w:eastAsia="nl-BE"/>
              <w14:ligatures w14:val="standardContextual"/>
            </w:rPr>
          </w:pPr>
          <w:r>
            <w:rPr>
              <w:b w:val="0"/>
              <w:bCs/>
              <w:lang w:val="nl-NL"/>
            </w:rPr>
            <w:fldChar w:fldCharType="begin"/>
          </w:r>
          <w:r>
            <w:rPr>
              <w:b w:val="0"/>
              <w:bCs/>
              <w:lang w:val="nl-NL"/>
            </w:rPr>
            <w:instrText xml:space="preserve"> TOC \o "2-3" \h \z \t "Kop 1;1;4.1.2.1;2" </w:instrText>
          </w:r>
          <w:r>
            <w:rPr>
              <w:b w:val="0"/>
              <w:bCs/>
              <w:lang w:val="nl-NL"/>
            </w:rPr>
            <w:fldChar w:fldCharType="separate"/>
          </w:r>
          <w:hyperlink w:anchor="_Toc157267338" w:history="1">
            <w:r w:rsidR="00C1132A" w:rsidRPr="0039186B">
              <w:rPr>
                <w:rStyle w:val="Hyperlink"/>
                <w:noProof/>
              </w:rPr>
              <w:t>1</w:t>
            </w:r>
            <w:r w:rsidR="00C1132A">
              <w:rPr>
                <w:rFonts w:eastAsiaTheme="minorEastAsia"/>
                <w:b w:val="0"/>
                <w:noProof/>
                <w:color w:val="auto"/>
                <w:kern w:val="2"/>
                <w:sz w:val="22"/>
                <w:lang w:eastAsia="nl-BE"/>
                <w14:ligatures w14:val="standardContextual"/>
              </w:rPr>
              <w:tab/>
            </w:r>
            <w:r w:rsidR="00C1132A" w:rsidRPr="0039186B">
              <w:rPr>
                <w:rStyle w:val="Hyperlink"/>
                <w:noProof/>
              </w:rPr>
              <w:t>Algemene inleiding</w:t>
            </w:r>
            <w:r w:rsidR="00C1132A">
              <w:rPr>
                <w:noProof/>
                <w:webHidden/>
              </w:rPr>
              <w:tab/>
            </w:r>
            <w:r w:rsidR="00C1132A">
              <w:rPr>
                <w:noProof/>
                <w:webHidden/>
              </w:rPr>
              <w:fldChar w:fldCharType="begin"/>
            </w:r>
            <w:r w:rsidR="00C1132A">
              <w:rPr>
                <w:noProof/>
                <w:webHidden/>
              </w:rPr>
              <w:instrText xml:space="preserve"> PAGEREF _Toc157267338 \h </w:instrText>
            </w:r>
            <w:r w:rsidR="00C1132A">
              <w:rPr>
                <w:noProof/>
                <w:webHidden/>
              </w:rPr>
            </w:r>
            <w:r w:rsidR="00C1132A">
              <w:rPr>
                <w:noProof/>
                <w:webHidden/>
              </w:rPr>
              <w:fldChar w:fldCharType="separate"/>
            </w:r>
            <w:r w:rsidR="00EE7020">
              <w:rPr>
                <w:noProof/>
                <w:webHidden/>
              </w:rPr>
              <w:t>3</w:t>
            </w:r>
            <w:r w:rsidR="00C1132A">
              <w:rPr>
                <w:noProof/>
                <w:webHidden/>
              </w:rPr>
              <w:fldChar w:fldCharType="end"/>
            </w:r>
          </w:hyperlink>
        </w:p>
        <w:p w14:paraId="68821627" w14:textId="15AD8EE7" w:rsidR="00C1132A" w:rsidRDefault="00C1132A">
          <w:pPr>
            <w:pStyle w:val="Inhopg2"/>
            <w:rPr>
              <w:rFonts w:eastAsiaTheme="minorEastAsia"/>
              <w:color w:val="auto"/>
              <w:kern w:val="2"/>
              <w:lang w:eastAsia="nl-BE"/>
              <w14:ligatures w14:val="standardContextual"/>
            </w:rPr>
          </w:pPr>
          <w:hyperlink w:anchor="_Toc157267339" w:history="1">
            <w:r w:rsidRPr="0039186B">
              <w:rPr>
                <w:rStyle w:val="Hyperlink"/>
              </w:rPr>
              <w:t>1.1</w:t>
            </w:r>
            <w:r>
              <w:rPr>
                <w:rFonts w:eastAsiaTheme="minorEastAsia"/>
                <w:color w:val="auto"/>
                <w:kern w:val="2"/>
                <w:lang w:eastAsia="nl-BE"/>
                <w14:ligatures w14:val="standardContextual"/>
              </w:rPr>
              <w:tab/>
            </w:r>
            <w:r w:rsidRPr="0039186B">
              <w:rPr>
                <w:rStyle w:val="Hyperlink"/>
              </w:rPr>
              <w:t>Het leerplanconcept: vijf uitgangspunten</w:t>
            </w:r>
            <w:r>
              <w:rPr>
                <w:webHidden/>
              </w:rPr>
              <w:tab/>
            </w:r>
            <w:r>
              <w:rPr>
                <w:webHidden/>
              </w:rPr>
              <w:fldChar w:fldCharType="begin"/>
            </w:r>
            <w:r>
              <w:rPr>
                <w:webHidden/>
              </w:rPr>
              <w:instrText xml:space="preserve"> PAGEREF _Toc157267339 \h </w:instrText>
            </w:r>
            <w:r>
              <w:rPr>
                <w:webHidden/>
              </w:rPr>
            </w:r>
            <w:r>
              <w:rPr>
                <w:webHidden/>
              </w:rPr>
              <w:fldChar w:fldCharType="separate"/>
            </w:r>
            <w:r w:rsidR="00EE7020">
              <w:rPr>
                <w:webHidden/>
              </w:rPr>
              <w:t>3</w:t>
            </w:r>
            <w:r>
              <w:rPr>
                <w:webHidden/>
              </w:rPr>
              <w:fldChar w:fldCharType="end"/>
            </w:r>
          </w:hyperlink>
        </w:p>
        <w:p w14:paraId="6198CE5A" w14:textId="1A0E03A2" w:rsidR="00C1132A" w:rsidRDefault="00C1132A">
          <w:pPr>
            <w:pStyle w:val="Inhopg2"/>
            <w:rPr>
              <w:rFonts w:eastAsiaTheme="minorEastAsia"/>
              <w:color w:val="auto"/>
              <w:kern w:val="2"/>
              <w:lang w:eastAsia="nl-BE"/>
              <w14:ligatures w14:val="standardContextual"/>
            </w:rPr>
          </w:pPr>
          <w:hyperlink w:anchor="_Toc157267340" w:history="1">
            <w:r w:rsidRPr="0039186B">
              <w:rPr>
                <w:rStyle w:val="Hyperlink"/>
              </w:rPr>
              <w:t>1.2</w:t>
            </w:r>
            <w:r>
              <w:rPr>
                <w:rFonts w:eastAsiaTheme="minorEastAsia"/>
                <w:color w:val="auto"/>
                <w:kern w:val="2"/>
                <w:lang w:eastAsia="nl-BE"/>
                <w14:ligatures w14:val="standardContextual"/>
              </w:rPr>
              <w:tab/>
            </w:r>
            <w:r w:rsidRPr="0039186B">
              <w:rPr>
                <w:rStyle w:val="Hyperlink"/>
              </w:rPr>
              <w:t>De vormingscirkel – de opdracht van secundair onderwijs</w:t>
            </w:r>
            <w:r>
              <w:rPr>
                <w:webHidden/>
              </w:rPr>
              <w:tab/>
            </w:r>
            <w:r>
              <w:rPr>
                <w:webHidden/>
              </w:rPr>
              <w:fldChar w:fldCharType="begin"/>
            </w:r>
            <w:r>
              <w:rPr>
                <w:webHidden/>
              </w:rPr>
              <w:instrText xml:space="preserve"> PAGEREF _Toc157267340 \h </w:instrText>
            </w:r>
            <w:r>
              <w:rPr>
                <w:webHidden/>
              </w:rPr>
            </w:r>
            <w:r>
              <w:rPr>
                <w:webHidden/>
              </w:rPr>
              <w:fldChar w:fldCharType="separate"/>
            </w:r>
            <w:r w:rsidR="00EE7020">
              <w:rPr>
                <w:webHidden/>
              </w:rPr>
              <w:t>3</w:t>
            </w:r>
            <w:r>
              <w:rPr>
                <w:webHidden/>
              </w:rPr>
              <w:fldChar w:fldCharType="end"/>
            </w:r>
          </w:hyperlink>
        </w:p>
        <w:p w14:paraId="3E313A06" w14:textId="01EC51E3" w:rsidR="00C1132A" w:rsidRDefault="00C1132A">
          <w:pPr>
            <w:pStyle w:val="Inhopg2"/>
            <w:rPr>
              <w:rFonts w:eastAsiaTheme="minorEastAsia"/>
              <w:color w:val="auto"/>
              <w:kern w:val="2"/>
              <w:lang w:eastAsia="nl-BE"/>
              <w14:ligatures w14:val="standardContextual"/>
            </w:rPr>
          </w:pPr>
          <w:hyperlink w:anchor="_Toc157267341" w:history="1">
            <w:r w:rsidRPr="0039186B">
              <w:rPr>
                <w:rStyle w:val="Hyperlink"/>
              </w:rPr>
              <w:t>1.3</w:t>
            </w:r>
            <w:r>
              <w:rPr>
                <w:rFonts w:eastAsiaTheme="minorEastAsia"/>
                <w:color w:val="auto"/>
                <w:kern w:val="2"/>
                <w:lang w:eastAsia="nl-BE"/>
                <w14:ligatures w14:val="standardContextual"/>
              </w:rPr>
              <w:tab/>
            </w:r>
            <w:r w:rsidRPr="0039186B">
              <w:rPr>
                <w:rStyle w:val="Hyperlink"/>
              </w:rPr>
              <w:t>Ruimte voor leraren(teams) en scholen</w:t>
            </w:r>
            <w:r>
              <w:rPr>
                <w:webHidden/>
              </w:rPr>
              <w:tab/>
            </w:r>
            <w:r>
              <w:rPr>
                <w:webHidden/>
              </w:rPr>
              <w:fldChar w:fldCharType="begin"/>
            </w:r>
            <w:r>
              <w:rPr>
                <w:webHidden/>
              </w:rPr>
              <w:instrText xml:space="preserve"> PAGEREF _Toc157267341 \h </w:instrText>
            </w:r>
            <w:r>
              <w:rPr>
                <w:webHidden/>
              </w:rPr>
            </w:r>
            <w:r>
              <w:rPr>
                <w:webHidden/>
              </w:rPr>
              <w:fldChar w:fldCharType="separate"/>
            </w:r>
            <w:r w:rsidR="00EE7020">
              <w:rPr>
                <w:webHidden/>
              </w:rPr>
              <w:t>4</w:t>
            </w:r>
            <w:r>
              <w:rPr>
                <w:webHidden/>
              </w:rPr>
              <w:fldChar w:fldCharType="end"/>
            </w:r>
          </w:hyperlink>
        </w:p>
        <w:p w14:paraId="018BBE2B" w14:textId="51BAB999" w:rsidR="00C1132A" w:rsidRDefault="00C1132A">
          <w:pPr>
            <w:pStyle w:val="Inhopg2"/>
            <w:rPr>
              <w:rFonts w:eastAsiaTheme="minorEastAsia"/>
              <w:color w:val="auto"/>
              <w:kern w:val="2"/>
              <w:lang w:eastAsia="nl-BE"/>
              <w14:ligatures w14:val="standardContextual"/>
            </w:rPr>
          </w:pPr>
          <w:hyperlink w:anchor="_Toc157267342" w:history="1">
            <w:r w:rsidRPr="0039186B">
              <w:rPr>
                <w:rStyle w:val="Hyperlink"/>
              </w:rPr>
              <w:t>1.4</w:t>
            </w:r>
            <w:r>
              <w:rPr>
                <w:rFonts w:eastAsiaTheme="minorEastAsia"/>
                <w:color w:val="auto"/>
                <w:kern w:val="2"/>
                <w:lang w:eastAsia="nl-BE"/>
                <w14:ligatures w14:val="standardContextual"/>
              </w:rPr>
              <w:tab/>
            </w:r>
            <w:r w:rsidRPr="0039186B">
              <w:rPr>
                <w:rStyle w:val="Hyperlink"/>
              </w:rPr>
              <w:t>Differentiatie</w:t>
            </w:r>
            <w:r>
              <w:rPr>
                <w:webHidden/>
              </w:rPr>
              <w:tab/>
            </w:r>
            <w:r>
              <w:rPr>
                <w:webHidden/>
              </w:rPr>
              <w:fldChar w:fldCharType="begin"/>
            </w:r>
            <w:r>
              <w:rPr>
                <w:webHidden/>
              </w:rPr>
              <w:instrText xml:space="preserve"> PAGEREF _Toc157267342 \h </w:instrText>
            </w:r>
            <w:r>
              <w:rPr>
                <w:webHidden/>
              </w:rPr>
            </w:r>
            <w:r>
              <w:rPr>
                <w:webHidden/>
              </w:rPr>
              <w:fldChar w:fldCharType="separate"/>
            </w:r>
            <w:r w:rsidR="00EE7020">
              <w:rPr>
                <w:webHidden/>
              </w:rPr>
              <w:t>5</w:t>
            </w:r>
            <w:r>
              <w:rPr>
                <w:webHidden/>
              </w:rPr>
              <w:fldChar w:fldCharType="end"/>
            </w:r>
          </w:hyperlink>
        </w:p>
        <w:p w14:paraId="690B1DC2" w14:textId="54D38186" w:rsidR="00C1132A" w:rsidRDefault="00C1132A">
          <w:pPr>
            <w:pStyle w:val="Inhopg2"/>
            <w:rPr>
              <w:rFonts w:eastAsiaTheme="minorEastAsia"/>
              <w:color w:val="auto"/>
              <w:kern w:val="2"/>
              <w:lang w:eastAsia="nl-BE"/>
              <w14:ligatures w14:val="standardContextual"/>
            </w:rPr>
          </w:pPr>
          <w:hyperlink w:anchor="_Toc157267343" w:history="1">
            <w:r w:rsidRPr="0039186B">
              <w:rPr>
                <w:rStyle w:val="Hyperlink"/>
              </w:rPr>
              <w:t>1.5</w:t>
            </w:r>
            <w:r>
              <w:rPr>
                <w:rFonts w:eastAsiaTheme="minorEastAsia"/>
                <w:color w:val="auto"/>
                <w:kern w:val="2"/>
                <w:lang w:eastAsia="nl-BE"/>
                <w14:ligatures w14:val="standardContextual"/>
              </w:rPr>
              <w:tab/>
            </w:r>
            <w:r w:rsidRPr="0039186B">
              <w:rPr>
                <w:rStyle w:val="Hyperlink"/>
              </w:rPr>
              <w:t>Opbouw van leerplannen</w:t>
            </w:r>
            <w:r>
              <w:rPr>
                <w:webHidden/>
              </w:rPr>
              <w:tab/>
            </w:r>
            <w:r>
              <w:rPr>
                <w:webHidden/>
              </w:rPr>
              <w:fldChar w:fldCharType="begin"/>
            </w:r>
            <w:r>
              <w:rPr>
                <w:webHidden/>
              </w:rPr>
              <w:instrText xml:space="preserve"> PAGEREF _Toc157267343 \h </w:instrText>
            </w:r>
            <w:r>
              <w:rPr>
                <w:webHidden/>
              </w:rPr>
            </w:r>
            <w:r>
              <w:rPr>
                <w:webHidden/>
              </w:rPr>
              <w:fldChar w:fldCharType="separate"/>
            </w:r>
            <w:r w:rsidR="00EE7020">
              <w:rPr>
                <w:webHidden/>
              </w:rPr>
              <w:t>6</w:t>
            </w:r>
            <w:r>
              <w:rPr>
                <w:webHidden/>
              </w:rPr>
              <w:fldChar w:fldCharType="end"/>
            </w:r>
          </w:hyperlink>
        </w:p>
        <w:p w14:paraId="6A8186C6" w14:textId="5BCC1B8D" w:rsidR="00C1132A" w:rsidRDefault="00C1132A">
          <w:pPr>
            <w:pStyle w:val="Inhopg1"/>
            <w:rPr>
              <w:rFonts w:eastAsiaTheme="minorEastAsia"/>
              <w:b w:val="0"/>
              <w:noProof/>
              <w:color w:val="auto"/>
              <w:kern w:val="2"/>
              <w:sz w:val="22"/>
              <w:lang w:eastAsia="nl-BE"/>
              <w14:ligatures w14:val="standardContextual"/>
            </w:rPr>
          </w:pPr>
          <w:hyperlink w:anchor="_Toc157267344" w:history="1">
            <w:r w:rsidRPr="0039186B">
              <w:rPr>
                <w:rStyle w:val="Hyperlink"/>
                <w:noProof/>
              </w:rPr>
              <w:t>2</w:t>
            </w:r>
            <w:r>
              <w:rPr>
                <w:rFonts w:eastAsiaTheme="minorEastAsia"/>
                <w:b w:val="0"/>
                <w:noProof/>
                <w:color w:val="auto"/>
                <w:kern w:val="2"/>
                <w:sz w:val="22"/>
                <w:lang w:eastAsia="nl-BE"/>
                <w14:ligatures w14:val="standardContextual"/>
              </w:rPr>
              <w:tab/>
            </w:r>
            <w:r w:rsidRPr="0039186B">
              <w:rPr>
                <w:rStyle w:val="Hyperlink"/>
                <w:noProof/>
              </w:rPr>
              <w:t>Situering</w:t>
            </w:r>
            <w:r>
              <w:rPr>
                <w:noProof/>
                <w:webHidden/>
              </w:rPr>
              <w:tab/>
            </w:r>
            <w:r>
              <w:rPr>
                <w:noProof/>
                <w:webHidden/>
              </w:rPr>
              <w:fldChar w:fldCharType="begin"/>
            </w:r>
            <w:r>
              <w:rPr>
                <w:noProof/>
                <w:webHidden/>
              </w:rPr>
              <w:instrText xml:space="preserve"> PAGEREF _Toc157267344 \h </w:instrText>
            </w:r>
            <w:r>
              <w:rPr>
                <w:noProof/>
                <w:webHidden/>
              </w:rPr>
            </w:r>
            <w:r>
              <w:rPr>
                <w:noProof/>
                <w:webHidden/>
              </w:rPr>
              <w:fldChar w:fldCharType="separate"/>
            </w:r>
            <w:r w:rsidR="00EE7020">
              <w:rPr>
                <w:noProof/>
                <w:webHidden/>
              </w:rPr>
              <w:t>7</w:t>
            </w:r>
            <w:r>
              <w:rPr>
                <w:noProof/>
                <w:webHidden/>
              </w:rPr>
              <w:fldChar w:fldCharType="end"/>
            </w:r>
          </w:hyperlink>
        </w:p>
        <w:p w14:paraId="061C436F" w14:textId="6D09F4C1" w:rsidR="00C1132A" w:rsidRDefault="00C1132A">
          <w:pPr>
            <w:pStyle w:val="Inhopg2"/>
            <w:rPr>
              <w:rFonts w:eastAsiaTheme="minorEastAsia"/>
              <w:color w:val="auto"/>
              <w:kern w:val="2"/>
              <w:lang w:eastAsia="nl-BE"/>
              <w14:ligatures w14:val="standardContextual"/>
            </w:rPr>
          </w:pPr>
          <w:hyperlink w:anchor="_Toc157267345" w:history="1">
            <w:r w:rsidRPr="0039186B">
              <w:rPr>
                <w:rStyle w:val="Hyperlink"/>
              </w:rPr>
              <w:t>2.1</w:t>
            </w:r>
            <w:r>
              <w:rPr>
                <w:rFonts w:eastAsiaTheme="minorEastAsia"/>
                <w:color w:val="auto"/>
                <w:kern w:val="2"/>
                <w:lang w:eastAsia="nl-BE"/>
                <w14:ligatures w14:val="standardContextual"/>
              </w:rPr>
              <w:tab/>
            </w:r>
            <w:r w:rsidRPr="0039186B">
              <w:rPr>
                <w:rStyle w:val="Hyperlink"/>
              </w:rPr>
              <w:t>Samenhang in de derde graad</w:t>
            </w:r>
            <w:r>
              <w:rPr>
                <w:webHidden/>
              </w:rPr>
              <w:tab/>
            </w:r>
            <w:r>
              <w:rPr>
                <w:webHidden/>
              </w:rPr>
              <w:fldChar w:fldCharType="begin"/>
            </w:r>
            <w:r>
              <w:rPr>
                <w:webHidden/>
              </w:rPr>
              <w:instrText xml:space="preserve"> PAGEREF _Toc157267345 \h </w:instrText>
            </w:r>
            <w:r>
              <w:rPr>
                <w:webHidden/>
              </w:rPr>
            </w:r>
            <w:r>
              <w:rPr>
                <w:webHidden/>
              </w:rPr>
              <w:fldChar w:fldCharType="separate"/>
            </w:r>
            <w:r w:rsidR="00EE7020">
              <w:rPr>
                <w:webHidden/>
              </w:rPr>
              <w:t>7</w:t>
            </w:r>
            <w:r>
              <w:rPr>
                <w:webHidden/>
              </w:rPr>
              <w:fldChar w:fldCharType="end"/>
            </w:r>
          </w:hyperlink>
        </w:p>
        <w:p w14:paraId="0553A337" w14:textId="3153A793" w:rsidR="00C1132A" w:rsidRDefault="00C1132A">
          <w:pPr>
            <w:pStyle w:val="Inhopg3"/>
            <w:rPr>
              <w:rFonts w:eastAsiaTheme="minorEastAsia"/>
              <w:noProof/>
              <w:color w:val="auto"/>
              <w:kern w:val="2"/>
              <w:lang w:eastAsia="nl-BE"/>
              <w14:ligatures w14:val="standardContextual"/>
            </w:rPr>
          </w:pPr>
          <w:hyperlink w:anchor="_Toc157267346" w:history="1">
            <w:r w:rsidRPr="0039186B">
              <w:rPr>
                <w:rStyle w:val="Hyperlink"/>
                <w:noProof/>
              </w:rPr>
              <w:t>2.1.1</w:t>
            </w:r>
            <w:r>
              <w:rPr>
                <w:rFonts w:eastAsiaTheme="minorEastAsia"/>
                <w:noProof/>
                <w:color w:val="auto"/>
                <w:kern w:val="2"/>
                <w:lang w:eastAsia="nl-BE"/>
                <w14:ligatures w14:val="standardContextual"/>
              </w:rPr>
              <w:tab/>
            </w:r>
            <w:r w:rsidRPr="0039186B">
              <w:rPr>
                <w:rStyle w:val="Hyperlink"/>
                <w:noProof/>
              </w:rPr>
              <w:t>Samenhang binnen de studierichting Bouwplaatsmachinist</w:t>
            </w:r>
            <w:r>
              <w:rPr>
                <w:noProof/>
                <w:webHidden/>
              </w:rPr>
              <w:tab/>
            </w:r>
            <w:r>
              <w:rPr>
                <w:noProof/>
                <w:webHidden/>
              </w:rPr>
              <w:fldChar w:fldCharType="begin"/>
            </w:r>
            <w:r>
              <w:rPr>
                <w:noProof/>
                <w:webHidden/>
              </w:rPr>
              <w:instrText xml:space="preserve"> PAGEREF _Toc157267346 \h </w:instrText>
            </w:r>
            <w:r>
              <w:rPr>
                <w:noProof/>
                <w:webHidden/>
              </w:rPr>
            </w:r>
            <w:r>
              <w:rPr>
                <w:noProof/>
                <w:webHidden/>
              </w:rPr>
              <w:fldChar w:fldCharType="separate"/>
            </w:r>
            <w:r w:rsidR="00EE7020">
              <w:rPr>
                <w:noProof/>
                <w:webHidden/>
              </w:rPr>
              <w:t>7</w:t>
            </w:r>
            <w:r>
              <w:rPr>
                <w:noProof/>
                <w:webHidden/>
              </w:rPr>
              <w:fldChar w:fldCharType="end"/>
            </w:r>
          </w:hyperlink>
        </w:p>
        <w:p w14:paraId="74A916B2" w14:textId="38A86923" w:rsidR="00C1132A" w:rsidRDefault="00C1132A">
          <w:pPr>
            <w:pStyle w:val="Inhopg3"/>
            <w:rPr>
              <w:rFonts w:eastAsiaTheme="minorEastAsia"/>
              <w:noProof/>
              <w:color w:val="auto"/>
              <w:kern w:val="2"/>
              <w:lang w:eastAsia="nl-BE"/>
              <w14:ligatures w14:val="standardContextual"/>
            </w:rPr>
          </w:pPr>
          <w:hyperlink w:anchor="_Toc157267347" w:history="1">
            <w:r w:rsidRPr="0039186B">
              <w:rPr>
                <w:rStyle w:val="Hyperlink"/>
                <w:noProof/>
              </w:rPr>
              <w:t>2.1.2</w:t>
            </w:r>
            <w:r>
              <w:rPr>
                <w:rFonts w:eastAsiaTheme="minorEastAsia"/>
                <w:noProof/>
                <w:color w:val="auto"/>
                <w:kern w:val="2"/>
                <w:lang w:eastAsia="nl-BE"/>
                <w14:ligatures w14:val="standardContextual"/>
              </w:rPr>
              <w:tab/>
            </w:r>
            <w:r w:rsidRPr="0039186B">
              <w:rPr>
                <w:rStyle w:val="Hyperlink"/>
                <w:noProof/>
              </w:rPr>
              <w:t>Samenhang met andere leerplannen binnen de finaliteit</w:t>
            </w:r>
            <w:r>
              <w:rPr>
                <w:noProof/>
                <w:webHidden/>
              </w:rPr>
              <w:tab/>
            </w:r>
            <w:r>
              <w:rPr>
                <w:noProof/>
                <w:webHidden/>
              </w:rPr>
              <w:fldChar w:fldCharType="begin"/>
            </w:r>
            <w:r>
              <w:rPr>
                <w:noProof/>
                <w:webHidden/>
              </w:rPr>
              <w:instrText xml:space="preserve"> PAGEREF _Toc157267347 \h </w:instrText>
            </w:r>
            <w:r>
              <w:rPr>
                <w:noProof/>
                <w:webHidden/>
              </w:rPr>
            </w:r>
            <w:r>
              <w:rPr>
                <w:noProof/>
                <w:webHidden/>
              </w:rPr>
              <w:fldChar w:fldCharType="separate"/>
            </w:r>
            <w:r w:rsidR="00EE7020">
              <w:rPr>
                <w:noProof/>
                <w:webHidden/>
              </w:rPr>
              <w:t>7</w:t>
            </w:r>
            <w:r>
              <w:rPr>
                <w:noProof/>
                <w:webHidden/>
              </w:rPr>
              <w:fldChar w:fldCharType="end"/>
            </w:r>
          </w:hyperlink>
        </w:p>
        <w:p w14:paraId="15D8A0D4" w14:textId="49603E1E" w:rsidR="00C1132A" w:rsidRDefault="00C1132A">
          <w:pPr>
            <w:pStyle w:val="Inhopg2"/>
            <w:rPr>
              <w:rFonts w:eastAsiaTheme="minorEastAsia"/>
              <w:color w:val="auto"/>
              <w:kern w:val="2"/>
              <w:lang w:eastAsia="nl-BE"/>
              <w14:ligatures w14:val="standardContextual"/>
            </w:rPr>
          </w:pPr>
          <w:hyperlink w:anchor="_Toc157267348" w:history="1">
            <w:r w:rsidRPr="0039186B">
              <w:rPr>
                <w:rStyle w:val="Hyperlink"/>
              </w:rPr>
              <w:t>2.2</w:t>
            </w:r>
            <w:r>
              <w:rPr>
                <w:rFonts w:eastAsiaTheme="minorEastAsia"/>
                <w:color w:val="auto"/>
                <w:kern w:val="2"/>
                <w:lang w:eastAsia="nl-BE"/>
                <w14:ligatures w14:val="standardContextual"/>
              </w:rPr>
              <w:tab/>
            </w:r>
            <w:r w:rsidRPr="0039186B">
              <w:rPr>
                <w:rStyle w:val="Hyperlink"/>
              </w:rPr>
              <w:t>Plaats in de lessentabel</w:t>
            </w:r>
            <w:r>
              <w:rPr>
                <w:webHidden/>
              </w:rPr>
              <w:tab/>
            </w:r>
            <w:r>
              <w:rPr>
                <w:webHidden/>
              </w:rPr>
              <w:fldChar w:fldCharType="begin"/>
            </w:r>
            <w:r>
              <w:rPr>
                <w:webHidden/>
              </w:rPr>
              <w:instrText xml:space="preserve"> PAGEREF _Toc157267348 \h </w:instrText>
            </w:r>
            <w:r>
              <w:rPr>
                <w:webHidden/>
              </w:rPr>
            </w:r>
            <w:r>
              <w:rPr>
                <w:webHidden/>
              </w:rPr>
              <w:fldChar w:fldCharType="separate"/>
            </w:r>
            <w:r w:rsidR="00EE7020">
              <w:rPr>
                <w:webHidden/>
              </w:rPr>
              <w:t>7</w:t>
            </w:r>
            <w:r>
              <w:rPr>
                <w:webHidden/>
              </w:rPr>
              <w:fldChar w:fldCharType="end"/>
            </w:r>
          </w:hyperlink>
        </w:p>
        <w:p w14:paraId="329EA9BA" w14:textId="730765DC" w:rsidR="00C1132A" w:rsidRDefault="00C1132A">
          <w:pPr>
            <w:pStyle w:val="Inhopg1"/>
            <w:rPr>
              <w:rFonts w:eastAsiaTheme="minorEastAsia"/>
              <w:b w:val="0"/>
              <w:noProof/>
              <w:color w:val="auto"/>
              <w:kern w:val="2"/>
              <w:sz w:val="22"/>
              <w:lang w:eastAsia="nl-BE"/>
              <w14:ligatures w14:val="standardContextual"/>
            </w:rPr>
          </w:pPr>
          <w:hyperlink w:anchor="_Toc157267349" w:history="1">
            <w:r w:rsidRPr="0039186B">
              <w:rPr>
                <w:rStyle w:val="Hyperlink"/>
                <w:noProof/>
              </w:rPr>
              <w:t>3</w:t>
            </w:r>
            <w:r>
              <w:rPr>
                <w:rFonts w:eastAsiaTheme="minorEastAsia"/>
                <w:b w:val="0"/>
                <w:noProof/>
                <w:color w:val="auto"/>
                <w:kern w:val="2"/>
                <w:sz w:val="22"/>
                <w:lang w:eastAsia="nl-BE"/>
                <w14:ligatures w14:val="standardContextual"/>
              </w:rPr>
              <w:tab/>
            </w:r>
            <w:r w:rsidRPr="0039186B">
              <w:rPr>
                <w:rStyle w:val="Hyperlink"/>
                <w:noProof/>
              </w:rPr>
              <w:t>Pedagogisch-didactische duiding</w:t>
            </w:r>
            <w:r>
              <w:rPr>
                <w:noProof/>
                <w:webHidden/>
              </w:rPr>
              <w:tab/>
            </w:r>
            <w:r>
              <w:rPr>
                <w:noProof/>
                <w:webHidden/>
              </w:rPr>
              <w:fldChar w:fldCharType="begin"/>
            </w:r>
            <w:r>
              <w:rPr>
                <w:noProof/>
                <w:webHidden/>
              </w:rPr>
              <w:instrText xml:space="preserve"> PAGEREF _Toc157267349 \h </w:instrText>
            </w:r>
            <w:r>
              <w:rPr>
                <w:noProof/>
                <w:webHidden/>
              </w:rPr>
            </w:r>
            <w:r>
              <w:rPr>
                <w:noProof/>
                <w:webHidden/>
              </w:rPr>
              <w:fldChar w:fldCharType="separate"/>
            </w:r>
            <w:r w:rsidR="00EE7020">
              <w:rPr>
                <w:noProof/>
                <w:webHidden/>
              </w:rPr>
              <w:t>7</w:t>
            </w:r>
            <w:r>
              <w:rPr>
                <w:noProof/>
                <w:webHidden/>
              </w:rPr>
              <w:fldChar w:fldCharType="end"/>
            </w:r>
          </w:hyperlink>
        </w:p>
        <w:p w14:paraId="0BE20DB4" w14:textId="6D33968B" w:rsidR="00C1132A" w:rsidRDefault="00C1132A">
          <w:pPr>
            <w:pStyle w:val="Inhopg2"/>
            <w:rPr>
              <w:rFonts w:eastAsiaTheme="minorEastAsia"/>
              <w:color w:val="auto"/>
              <w:kern w:val="2"/>
              <w:lang w:eastAsia="nl-BE"/>
              <w14:ligatures w14:val="standardContextual"/>
            </w:rPr>
          </w:pPr>
          <w:hyperlink w:anchor="_Toc157267350" w:history="1">
            <w:r w:rsidRPr="0039186B">
              <w:rPr>
                <w:rStyle w:val="Hyperlink"/>
              </w:rPr>
              <w:t>3.1</w:t>
            </w:r>
            <w:r>
              <w:rPr>
                <w:rFonts w:eastAsiaTheme="minorEastAsia"/>
                <w:color w:val="auto"/>
                <w:kern w:val="2"/>
                <w:lang w:eastAsia="nl-BE"/>
                <w14:ligatures w14:val="standardContextual"/>
              </w:rPr>
              <w:tab/>
            </w:r>
            <w:r w:rsidRPr="0039186B">
              <w:rPr>
                <w:rStyle w:val="Hyperlink"/>
              </w:rPr>
              <w:t>Bouwplaatsmachinist en het vormingsconcept</w:t>
            </w:r>
            <w:r>
              <w:rPr>
                <w:webHidden/>
              </w:rPr>
              <w:tab/>
            </w:r>
            <w:r>
              <w:rPr>
                <w:webHidden/>
              </w:rPr>
              <w:fldChar w:fldCharType="begin"/>
            </w:r>
            <w:r>
              <w:rPr>
                <w:webHidden/>
              </w:rPr>
              <w:instrText xml:space="preserve"> PAGEREF _Toc157267350 \h </w:instrText>
            </w:r>
            <w:r>
              <w:rPr>
                <w:webHidden/>
              </w:rPr>
            </w:r>
            <w:r>
              <w:rPr>
                <w:webHidden/>
              </w:rPr>
              <w:fldChar w:fldCharType="separate"/>
            </w:r>
            <w:r w:rsidR="00EE7020">
              <w:rPr>
                <w:webHidden/>
              </w:rPr>
              <w:t>7</w:t>
            </w:r>
            <w:r>
              <w:rPr>
                <w:webHidden/>
              </w:rPr>
              <w:fldChar w:fldCharType="end"/>
            </w:r>
          </w:hyperlink>
        </w:p>
        <w:p w14:paraId="7A3470A7" w14:textId="38C0F36E" w:rsidR="00C1132A" w:rsidRDefault="00C1132A">
          <w:pPr>
            <w:pStyle w:val="Inhopg2"/>
            <w:rPr>
              <w:rFonts w:eastAsiaTheme="minorEastAsia"/>
              <w:color w:val="auto"/>
              <w:kern w:val="2"/>
              <w:lang w:eastAsia="nl-BE"/>
              <w14:ligatures w14:val="standardContextual"/>
            </w:rPr>
          </w:pPr>
          <w:hyperlink w:anchor="_Toc157267351" w:history="1">
            <w:r w:rsidRPr="0039186B">
              <w:rPr>
                <w:rStyle w:val="Hyperlink"/>
              </w:rPr>
              <w:t>3.2</w:t>
            </w:r>
            <w:r>
              <w:rPr>
                <w:rFonts w:eastAsiaTheme="minorEastAsia"/>
                <w:color w:val="auto"/>
                <w:kern w:val="2"/>
                <w:lang w:eastAsia="nl-BE"/>
                <w14:ligatures w14:val="standardContextual"/>
              </w:rPr>
              <w:tab/>
            </w:r>
            <w:r w:rsidRPr="0039186B">
              <w:rPr>
                <w:rStyle w:val="Hyperlink"/>
              </w:rPr>
              <w:t>Krachtlijnen</w:t>
            </w:r>
            <w:r>
              <w:rPr>
                <w:webHidden/>
              </w:rPr>
              <w:tab/>
            </w:r>
            <w:r>
              <w:rPr>
                <w:webHidden/>
              </w:rPr>
              <w:fldChar w:fldCharType="begin"/>
            </w:r>
            <w:r>
              <w:rPr>
                <w:webHidden/>
              </w:rPr>
              <w:instrText xml:space="preserve"> PAGEREF _Toc157267351 \h </w:instrText>
            </w:r>
            <w:r>
              <w:rPr>
                <w:webHidden/>
              </w:rPr>
            </w:r>
            <w:r>
              <w:rPr>
                <w:webHidden/>
              </w:rPr>
              <w:fldChar w:fldCharType="separate"/>
            </w:r>
            <w:r w:rsidR="00EE7020">
              <w:rPr>
                <w:webHidden/>
              </w:rPr>
              <w:t>8</w:t>
            </w:r>
            <w:r>
              <w:rPr>
                <w:webHidden/>
              </w:rPr>
              <w:fldChar w:fldCharType="end"/>
            </w:r>
          </w:hyperlink>
        </w:p>
        <w:p w14:paraId="48D2B4B2" w14:textId="1F90B38F" w:rsidR="00C1132A" w:rsidRDefault="00C1132A">
          <w:pPr>
            <w:pStyle w:val="Inhopg2"/>
            <w:rPr>
              <w:rFonts w:eastAsiaTheme="minorEastAsia"/>
              <w:color w:val="auto"/>
              <w:kern w:val="2"/>
              <w:lang w:eastAsia="nl-BE"/>
              <w14:ligatures w14:val="standardContextual"/>
            </w:rPr>
          </w:pPr>
          <w:hyperlink w:anchor="_Toc157267352" w:history="1">
            <w:r w:rsidRPr="0039186B">
              <w:rPr>
                <w:rStyle w:val="Hyperlink"/>
              </w:rPr>
              <w:t>3.3</w:t>
            </w:r>
            <w:r>
              <w:rPr>
                <w:rFonts w:eastAsiaTheme="minorEastAsia"/>
                <w:color w:val="auto"/>
                <w:kern w:val="2"/>
                <w:lang w:eastAsia="nl-BE"/>
                <w14:ligatures w14:val="standardContextual"/>
              </w:rPr>
              <w:tab/>
            </w:r>
            <w:r w:rsidRPr="0039186B">
              <w:rPr>
                <w:rStyle w:val="Hyperlink"/>
              </w:rPr>
              <w:t>Opbouw</w:t>
            </w:r>
            <w:r>
              <w:rPr>
                <w:webHidden/>
              </w:rPr>
              <w:tab/>
            </w:r>
            <w:r>
              <w:rPr>
                <w:webHidden/>
              </w:rPr>
              <w:fldChar w:fldCharType="begin"/>
            </w:r>
            <w:r>
              <w:rPr>
                <w:webHidden/>
              </w:rPr>
              <w:instrText xml:space="preserve"> PAGEREF _Toc157267352 \h </w:instrText>
            </w:r>
            <w:r>
              <w:rPr>
                <w:webHidden/>
              </w:rPr>
            </w:r>
            <w:r>
              <w:rPr>
                <w:webHidden/>
              </w:rPr>
              <w:fldChar w:fldCharType="separate"/>
            </w:r>
            <w:r w:rsidR="00EE7020">
              <w:rPr>
                <w:webHidden/>
              </w:rPr>
              <w:t>9</w:t>
            </w:r>
            <w:r>
              <w:rPr>
                <w:webHidden/>
              </w:rPr>
              <w:fldChar w:fldCharType="end"/>
            </w:r>
          </w:hyperlink>
        </w:p>
        <w:p w14:paraId="566AFE95" w14:textId="3600B7A9" w:rsidR="00C1132A" w:rsidRDefault="00C1132A">
          <w:pPr>
            <w:pStyle w:val="Inhopg2"/>
            <w:rPr>
              <w:rFonts w:eastAsiaTheme="minorEastAsia"/>
              <w:color w:val="auto"/>
              <w:kern w:val="2"/>
              <w:lang w:eastAsia="nl-BE"/>
              <w14:ligatures w14:val="standardContextual"/>
            </w:rPr>
          </w:pPr>
          <w:hyperlink w:anchor="_Toc157267353" w:history="1">
            <w:r w:rsidRPr="0039186B">
              <w:rPr>
                <w:rStyle w:val="Hyperlink"/>
              </w:rPr>
              <w:t>3.4</w:t>
            </w:r>
            <w:r>
              <w:rPr>
                <w:rFonts w:eastAsiaTheme="minorEastAsia"/>
                <w:color w:val="auto"/>
                <w:kern w:val="2"/>
                <w:lang w:eastAsia="nl-BE"/>
                <w14:ligatures w14:val="standardContextual"/>
              </w:rPr>
              <w:tab/>
            </w:r>
            <w:r w:rsidRPr="0039186B">
              <w:rPr>
                <w:rStyle w:val="Hyperlink"/>
              </w:rPr>
              <w:t>Leerlijnen</w:t>
            </w:r>
            <w:r>
              <w:rPr>
                <w:webHidden/>
              </w:rPr>
              <w:tab/>
            </w:r>
            <w:r>
              <w:rPr>
                <w:webHidden/>
              </w:rPr>
              <w:fldChar w:fldCharType="begin"/>
            </w:r>
            <w:r>
              <w:rPr>
                <w:webHidden/>
              </w:rPr>
              <w:instrText xml:space="preserve"> PAGEREF _Toc157267353 \h </w:instrText>
            </w:r>
            <w:r>
              <w:rPr>
                <w:webHidden/>
              </w:rPr>
            </w:r>
            <w:r>
              <w:rPr>
                <w:webHidden/>
              </w:rPr>
              <w:fldChar w:fldCharType="separate"/>
            </w:r>
            <w:r w:rsidR="00EE7020">
              <w:rPr>
                <w:webHidden/>
              </w:rPr>
              <w:t>10</w:t>
            </w:r>
            <w:r>
              <w:rPr>
                <w:webHidden/>
              </w:rPr>
              <w:fldChar w:fldCharType="end"/>
            </w:r>
          </w:hyperlink>
        </w:p>
        <w:p w14:paraId="61B585E0" w14:textId="1821E4EC" w:rsidR="00C1132A" w:rsidRDefault="00C1132A">
          <w:pPr>
            <w:pStyle w:val="Inhopg3"/>
            <w:rPr>
              <w:rFonts w:eastAsiaTheme="minorEastAsia"/>
              <w:noProof/>
              <w:color w:val="auto"/>
              <w:kern w:val="2"/>
              <w:lang w:eastAsia="nl-BE"/>
              <w14:ligatures w14:val="standardContextual"/>
            </w:rPr>
          </w:pPr>
          <w:hyperlink w:anchor="_Toc157267354" w:history="1">
            <w:r w:rsidRPr="0039186B">
              <w:rPr>
                <w:rStyle w:val="Hyperlink"/>
                <w:noProof/>
              </w:rPr>
              <w:t>3.4.1</w:t>
            </w:r>
            <w:r>
              <w:rPr>
                <w:rFonts w:eastAsiaTheme="minorEastAsia"/>
                <w:noProof/>
                <w:color w:val="auto"/>
                <w:kern w:val="2"/>
                <w:lang w:eastAsia="nl-BE"/>
                <w14:ligatures w14:val="standardContextual"/>
              </w:rPr>
              <w:tab/>
            </w:r>
            <w:r w:rsidRPr="0039186B">
              <w:rPr>
                <w:rStyle w:val="Hyperlink"/>
                <w:noProof/>
              </w:rPr>
              <w:t>Samenhang met de tweede graad</w:t>
            </w:r>
            <w:r>
              <w:rPr>
                <w:noProof/>
                <w:webHidden/>
              </w:rPr>
              <w:tab/>
            </w:r>
            <w:r>
              <w:rPr>
                <w:noProof/>
                <w:webHidden/>
              </w:rPr>
              <w:fldChar w:fldCharType="begin"/>
            </w:r>
            <w:r>
              <w:rPr>
                <w:noProof/>
                <w:webHidden/>
              </w:rPr>
              <w:instrText xml:space="preserve"> PAGEREF _Toc157267354 \h </w:instrText>
            </w:r>
            <w:r>
              <w:rPr>
                <w:noProof/>
                <w:webHidden/>
              </w:rPr>
            </w:r>
            <w:r>
              <w:rPr>
                <w:noProof/>
                <w:webHidden/>
              </w:rPr>
              <w:fldChar w:fldCharType="separate"/>
            </w:r>
            <w:r w:rsidR="00EE7020">
              <w:rPr>
                <w:noProof/>
                <w:webHidden/>
              </w:rPr>
              <w:t>10</w:t>
            </w:r>
            <w:r>
              <w:rPr>
                <w:noProof/>
                <w:webHidden/>
              </w:rPr>
              <w:fldChar w:fldCharType="end"/>
            </w:r>
          </w:hyperlink>
        </w:p>
        <w:p w14:paraId="0BDDC3DC" w14:textId="32ECCFAF" w:rsidR="00C1132A" w:rsidRDefault="00C1132A">
          <w:pPr>
            <w:pStyle w:val="Inhopg3"/>
            <w:rPr>
              <w:rFonts w:eastAsiaTheme="minorEastAsia"/>
              <w:noProof/>
              <w:color w:val="auto"/>
              <w:kern w:val="2"/>
              <w:lang w:eastAsia="nl-BE"/>
              <w14:ligatures w14:val="standardContextual"/>
            </w:rPr>
          </w:pPr>
          <w:hyperlink w:anchor="_Toc157267355" w:history="1">
            <w:r w:rsidRPr="0039186B">
              <w:rPr>
                <w:rStyle w:val="Hyperlink"/>
                <w:noProof/>
              </w:rPr>
              <w:t>3.4.2</w:t>
            </w:r>
            <w:r>
              <w:rPr>
                <w:rFonts w:eastAsiaTheme="minorEastAsia"/>
                <w:noProof/>
                <w:color w:val="auto"/>
                <w:kern w:val="2"/>
                <w:lang w:eastAsia="nl-BE"/>
                <w14:ligatures w14:val="standardContextual"/>
              </w:rPr>
              <w:tab/>
            </w:r>
            <w:r w:rsidRPr="0039186B">
              <w:rPr>
                <w:rStyle w:val="Hyperlink"/>
                <w:noProof/>
              </w:rPr>
              <w:t>Samenhang in de derde graad</w:t>
            </w:r>
            <w:r>
              <w:rPr>
                <w:noProof/>
                <w:webHidden/>
              </w:rPr>
              <w:tab/>
            </w:r>
            <w:r>
              <w:rPr>
                <w:noProof/>
                <w:webHidden/>
              </w:rPr>
              <w:fldChar w:fldCharType="begin"/>
            </w:r>
            <w:r>
              <w:rPr>
                <w:noProof/>
                <w:webHidden/>
              </w:rPr>
              <w:instrText xml:space="preserve"> PAGEREF _Toc157267355 \h </w:instrText>
            </w:r>
            <w:r>
              <w:rPr>
                <w:noProof/>
                <w:webHidden/>
              </w:rPr>
            </w:r>
            <w:r>
              <w:rPr>
                <w:noProof/>
                <w:webHidden/>
              </w:rPr>
              <w:fldChar w:fldCharType="separate"/>
            </w:r>
            <w:r w:rsidR="00EE7020">
              <w:rPr>
                <w:noProof/>
                <w:webHidden/>
              </w:rPr>
              <w:t>10</w:t>
            </w:r>
            <w:r>
              <w:rPr>
                <w:noProof/>
                <w:webHidden/>
              </w:rPr>
              <w:fldChar w:fldCharType="end"/>
            </w:r>
          </w:hyperlink>
        </w:p>
        <w:p w14:paraId="55AF8E76" w14:textId="07EA9649" w:rsidR="00C1132A" w:rsidRDefault="00C1132A">
          <w:pPr>
            <w:pStyle w:val="Inhopg2"/>
            <w:rPr>
              <w:rFonts w:eastAsiaTheme="minorEastAsia"/>
              <w:color w:val="auto"/>
              <w:kern w:val="2"/>
              <w:lang w:eastAsia="nl-BE"/>
              <w14:ligatures w14:val="standardContextual"/>
            </w:rPr>
          </w:pPr>
          <w:hyperlink w:anchor="_Toc157267356" w:history="1">
            <w:r w:rsidRPr="0039186B">
              <w:rPr>
                <w:rStyle w:val="Hyperlink"/>
              </w:rPr>
              <w:t>3.5</w:t>
            </w:r>
            <w:r>
              <w:rPr>
                <w:rFonts w:eastAsiaTheme="minorEastAsia"/>
                <w:color w:val="auto"/>
                <w:kern w:val="2"/>
                <w:lang w:eastAsia="nl-BE"/>
                <w14:ligatures w14:val="standardContextual"/>
              </w:rPr>
              <w:tab/>
            </w:r>
            <w:r w:rsidRPr="0039186B">
              <w:rPr>
                <w:rStyle w:val="Hyperlink"/>
              </w:rPr>
              <w:t>Aandachtspunten</w:t>
            </w:r>
            <w:r>
              <w:rPr>
                <w:webHidden/>
              </w:rPr>
              <w:tab/>
            </w:r>
            <w:r>
              <w:rPr>
                <w:webHidden/>
              </w:rPr>
              <w:fldChar w:fldCharType="begin"/>
            </w:r>
            <w:r>
              <w:rPr>
                <w:webHidden/>
              </w:rPr>
              <w:instrText xml:space="preserve"> PAGEREF _Toc157267356 \h </w:instrText>
            </w:r>
            <w:r>
              <w:rPr>
                <w:webHidden/>
              </w:rPr>
            </w:r>
            <w:r>
              <w:rPr>
                <w:webHidden/>
              </w:rPr>
              <w:fldChar w:fldCharType="separate"/>
            </w:r>
            <w:r w:rsidR="00EE7020">
              <w:rPr>
                <w:webHidden/>
              </w:rPr>
              <w:t>10</w:t>
            </w:r>
            <w:r>
              <w:rPr>
                <w:webHidden/>
              </w:rPr>
              <w:fldChar w:fldCharType="end"/>
            </w:r>
          </w:hyperlink>
        </w:p>
        <w:p w14:paraId="4AF91FE8" w14:textId="47843E53" w:rsidR="00C1132A" w:rsidRDefault="00C1132A">
          <w:pPr>
            <w:pStyle w:val="Inhopg2"/>
            <w:rPr>
              <w:rFonts w:eastAsiaTheme="minorEastAsia"/>
              <w:color w:val="auto"/>
              <w:kern w:val="2"/>
              <w:lang w:eastAsia="nl-BE"/>
              <w14:ligatures w14:val="standardContextual"/>
            </w:rPr>
          </w:pPr>
          <w:hyperlink w:anchor="_Toc157267357" w:history="1">
            <w:r w:rsidRPr="0039186B">
              <w:rPr>
                <w:rStyle w:val="Hyperlink"/>
              </w:rPr>
              <w:t>3.6</w:t>
            </w:r>
            <w:r>
              <w:rPr>
                <w:rFonts w:eastAsiaTheme="minorEastAsia"/>
                <w:color w:val="auto"/>
                <w:kern w:val="2"/>
                <w:lang w:eastAsia="nl-BE"/>
                <w14:ligatures w14:val="standardContextual"/>
              </w:rPr>
              <w:tab/>
            </w:r>
            <w:r w:rsidRPr="0039186B">
              <w:rPr>
                <w:rStyle w:val="Hyperlink"/>
              </w:rPr>
              <w:t>Leerplanpagina</w:t>
            </w:r>
            <w:r>
              <w:rPr>
                <w:webHidden/>
              </w:rPr>
              <w:tab/>
            </w:r>
            <w:r>
              <w:rPr>
                <w:webHidden/>
              </w:rPr>
              <w:fldChar w:fldCharType="begin"/>
            </w:r>
            <w:r>
              <w:rPr>
                <w:webHidden/>
              </w:rPr>
              <w:instrText xml:space="preserve"> PAGEREF _Toc157267357 \h </w:instrText>
            </w:r>
            <w:r>
              <w:rPr>
                <w:webHidden/>
              </w:rPr>
            </w:r>
            <w:r>
              <w:rPr>
                <w:webHidden/>
              </w:rPr>
              <w:fldChar w:fldCharType="separate"/>
            </w:r>
            <w:r w:rsidR="00EE7020">
              <w:rPr>
                <w:webHidden/>
              </w:rPr>
              <w:t>11</w:t>
            </w:r>
            <w:r>
              <w:rPr>
                <w:webHidden/>
              </w:rPr>
              <w:fldChar w:fldCharType="end"/>
            </w:r>
          </w:hyperlink>
        </w:p>
        <w:p w14:paraId="5249D55B" w14:textId="3FE70888" w:rsidR="00C1132A" w:rsidRDefault="00C1132A">
          <w:pPr>
            <w:pStyle w:val="Inhopg1"/>
            <w:rPr>
              <w:rFonts w:eastAsiaTheme="minorEastAsia"/>
              <w:b w:val="0"/>
              <w:noProof/>
              <w:color w:val="auto"/>
              <w:kern w:val="2"/>
              <w:sz w:val="22"/>
              <w:lang w:eastAsia="nl-BE"/>
              <w14:ligatures w14:val="standardContextual"/>
            </w:rPr>
          </w:pPr>
          <w:hyperlink w:anchor="_Toc157267358" w:history="1">
            <w:r w:rsidRPr="0039186B">
              <w:rPr>
                <w:rStyle w:val="Hyperlink"/>
                <w:noProof/>
              </w:rPr>
              <w:t>4</w:t>
            </w:r>
            <w:r>
              <w:rPr>
                <w:rFonts w:eastAsiaTheme="minorEastAsia"/>
                <w:b w:val="0"/>
                <w:noProof/>
                <w:color w:val="auto"/>
                <w:kern w:val="2"/>
                <w:sz w:val="22"/>
                <w:lang w:eastAsia="nl-BE"/>
                <w14:ligatures w14:val="standardContextual"/>
              </w:rPr>
              <w:tab/>
            </w:r>
            <w:r w:rsidRPr="0039186B">
              <w:rPr>
                <w:rStyle w:val="Hyperlink"/>
                <w:noProof/>
              </w:rPr>
              <w:t>Leerplandoelen</w:t>
            </w:r>
            <w:r>
              <w:rPr>
                <w:noProof/>
                <w:webHidden/>
              </w:rPr>
              <w:tab/>
            </w:r>
            <w:r>
              <w:rPr>
                <w:noProof/>
                <w:webHidden/>
              </w:rPr>
              <w:fldChar w:fldCharType="begin"/>
            </w:r>
            <w:r>
              <w:rPr>
                <w:noProof/>
                <w:webHidden/>
              </w:rPr>
              <w:instrText xml:space="preserve"> PAGEREF _Toc157267358 \h </w:instrText>
            </w:r>
            <w:r>
              <w:rPr>
                <w:noProof/>
                <w:webHidden/>
              </w:rPr>
            </w:r>
            <w:r>
              <w:rPr>
                <w:noProof/>
                <w:webHidden/>
              </w:rPr>
              <w:fldChar w:fldCharType="separate"/>
            </w:r>
            <w:r w:rsidR="00EE7020">
              <w:rPr>
                <w:noProof/>
                <w:webHidden/>
              </w:rPr>
              <w:t>11</w:t>
            </w:r>
            <w:r>
              <w:rPr>
                <w:noProof/>
                <w:webHidden/>
              </w:rPr>
              <w:fldChar w:fldCharType="end"/>
            </w:r>
          </w:hyperlink>
        </w:p>
        <w:p w14:paraId="758AE83C" w14:textId="185ACF08" w:rsidR="00C1132A" w:rsidRDefault="00C1132A">
          <w:pPr>
            <w:pStyle w:val="Inhopg2"/>
            <w:rPr>
              <w:rFonts w:eastAsiaTheme="minorEastAsia"/>
              <w:color w:val="auto"/>
              <w:kern w:val="2"/>
              <w:lang w:eastAsia="nl-BE"/>
              <w14:ligatures w14:val="standardContextual"/>
            </w:rPr>
          </w:pPr>
          <w:hyperlink w:anchor="_Toc157267359" w:history="1">
            <w:r w:rsidRPr="0039186B">
              <w:rPr>
                <w:rStyle w:val="Hyperlink"/>
              </w:rPr>
              <w:t>4.1</w:t>
            </w:r>
            <w:r>
              <w:rPr>
                <w:rFonts w:eastAsiaTheme="minorEastAsia"/>
                <w:color w:val="auto"/>
                <w:kern w:val="2"/>
                <w:lang w:eastAsia="nl-BE"/>
                <w14:ligatures w14:val="standardContextual"/>
              </w:rPr>
              <w:tab/>
            </w:r>
            <w:r w:rsidRPr="0039186B">
              <w:rPr>
                <w:rStyle w:val="Hyperlink"/>
              </w:rPr>
              <w:t>Generieke competenties</w:t>
            </w:r>
            <w:r>
              <w:rPr>
                <w:webHidden/>
              </w:rPr>
              <w:tab/>
            </w:r>
            <w:r>
              <w:rPr>
                <w:webHidden/>
              </w:rPr>
              <w:fldChar w:fldCharType="begin"/>
            </w:r>
            <w:r>
              <w:rPr>
                <w:webHidden/>
              </w:rPr>
              <w:instrText xml:space="preserve"> PAGEREF _Toc157267359 \h </w:instrText>
            </w:r>
            <w:r>
              <w:rPr>
                <w:webHidden/>
              </w:rPr>
            </w:r>
            <w:r>
              <w:rPr>
                <w:webHidden/>
              </w:rPr>
              <w:fldChar w:fldCharType="separate"/>
            </w:r>
            <w:r w:rsidR="00EE7020">
              <w:rPr>
                <w:webHidden/>
              </w:rPr>
              <w:t>11</w:t>
            </w:r>
            <w:r>
              <w:rPr>
                <w:webHidden/>
              </w:rPr>
              <w:fldChar w:fldCharType="end"/>
            </w:r>
          </w:hyperlink>
        </w:p>
        <w:p w14:paraId="6CFC4061" w14:textId="1963222D" w:rsidR="00C1132A" w:rsidRDefault="00C1132A">
          <w:pPr>
            <w:pStyle w:val="Inhopg2"/>
            <w:rPr>
              <w:rFonts w:eastAsiaTheme="minorEastAsia"/>
              <w:color w:val="auto"/>
              <w:kern w:val="2"/>
              <w:lang w:eastAsia="nl-BE"/>
              <w14:ligatures w14:val="standardContextual"/>
            </w:rPr>
          </w:pPr>
          <w:hyperlink w:anchor="_Toc157267360" w:history="1">
            <w:r w:rsidRPr="0039186B">
              <w:rPr>
                <w:rStyle w:val="Hyperlink"/>
              </w:rPr>
              <w:t>4.2</w:t>
            </w:r>
            <w:r>
              <w:rPr>
                <w:rFonts w:eastAsiaTheme="minorEastAsia"/>
                <w:color w:val="auto"/>
                <w:kern w:val="2"/>
                <w:lang w:eastAsia="nl-BE"/>
                <w14:ligatures w14:val="standardContextual"/>
              </w:rPr>
              <w:tab/>
            </w:r>
            <w:r w:rsidRPr="0039186B">
              <w:rPr>
                <w:rStyle w:val="Hyperlink"/>
              </w:rPr>
              <w:t>De opdracht ontleden en procesmatig voorbereiden</w:t>
            </w:r>
            <w:r>
              <w:rPr>
                <w:webHidden/>
              </w:rPr>
              <w:tab/>
            </w:r>
            <w:r>
              <w:rPr>
                <w:webHidden/>
              </w:rPr>
              <w:fldChar w:fldCharType="begin"/>
            </w:r>
            <w:r>
              <w:rPr>
                <w:webHidden/>
              </w:rPr>
              <w:instrText xml:space="preserve"> PAGEREF _Toc157267360 \h </w:instrText>
            </w:r>
            <w:r>
              <w:rPr>
                <w:webHidden/>
              </w:rPr>
            </w:r>
            <w:r>
              <w:rPr>
                <w:webHidden/>
              </w:rPr>
              <w:fldChar w:fldCharType="separate"/>
            </w:r>
            <w:r w:rsidR="00EE7020">
              <w:rPr>
                <w:webHidden/>
              </w:rPr>
              <w:t>13</w:t>
            </w:r>
            <w:r>
              <w:rPr>
                <w:webHidden/>
              </w:rPr>
              <w:fldChar w:fldCharType="end"/>
            </w:r>
          </w:hyperlink>
        </w:p>
        <w:p w14:paraId="243EA960" w14:textId="503A379A" w:rsidR="00C1132A" w:rsidRDefault="00C1132A">
          <w:pPr>
            <w:pStyle w:val="Inhopg3"/>
            <w:rPr>
              <w:rFonts w:eastAsiaTheme="minorEastAsia"/>
              <w:noProof/>
              <w:color w:val="auto"/>
              <w:kern w:val="2"/>
              <w:lang w:eastAsia="nl-BE"/>
              <w14:ligatures w14:val="standardContextual"/>
            </w:rPr>
          </w:pPr>
          <w:hyperlink w:anchor="_Toc157267361" w:history="1">
            <w:r w:rsidRPr="0039186B">
              <w:rPr>
                <w:rStyle w:val="Hyperlink"/>
                <w:noProof/>
              </w:rPr>
              <w:t>4.2.1</w:t>
            </w:r>
            <w:r>
              <w:rPr>
                <w:rFonts w:eastAsiaTheme="minorEastAsia"/>
                <w:noProof/>
                <w:color w:val="auto"/>
                <w:kern w:val="2"/>
                <w:lang w:eastAsia="nl-BE"/>
                <w14:ligatures w14:val="standardContextual"/>
              </w:rPr>
              <w:tab/>
            </w:r>
            <w:r w:rsidRPr="0039186B">
              <w:rPr>
                <w:rStyle w:val="Hyperlink"/>
                <w:noProof/>
              </w:rPr>
              <w:t>Bodemgesteldheid, bouw- en infrastructuurconstructies onderzoeken</w:t>
            </w:r>
            <w:r>
              <w:rPr>
                <w:noProof/>
                <w:webHidden/>
              </w:rPr>
              <w:tab/>
            </w:r>
            <w:r>
              <w:rPr>
                <w:noProof/>
                <w:webHidden/>
              </w:rPr>
              <w:fldChar w:fldCharType="begin"/>
            </w:r>
            <w:r>
              <w:rPr>
                <w:noProof/>
                <w:webHidden/>
              </w:rPr>
              <w:instrText xml:space="preserve"> PAGEREF _Toc157267361 \h </w:instrText>
            </w:r>
            <w:r>
              <w:rPr>
                <w:noProof/>
                <w:webHidden/>
              </w:rPr>
            </w:r>
            <w:r>
              <w:rPr>
                <w:noProof/>
                <w:webHidden/>
              </w:rPr>
              <w:fldChar w:fldCharType="separate"/>
            </w:r>
            <w:r w:rsidR="00EE7020">
              <w:rPr>
                <w:noProof/>
                <w:webHidden/>
              </w:rPr>
              <w:t>13</w:t>
            </w:r>
            <w:r>
              <w:rPr>
                <w:noProof/>
                <w:webHidden/>
              </w:rPr>
              <w:fldChar w:fldCharType="end"/>
            </w:r>
          </w:hyperlink>
        </w:p>
        <w:p w14:paraId="12F47D27" w14:textId="4CED01BE" w:rsidR="00C1132A" w:rsidRDefault="00C1132A">
          <w:pPr>
            <w:pStyle w:val="Inhopg3"/>
            <w:rPr>
              <w:rFonts w:eastAsiaTheme="minorEastAsia"/>
              <w:noProof/>
              <w:color w:val="auto"/>
              <w:kern w:val="2"/>
              <w:lang w:eastAsia="nl-BE"/>
              <w14:ligatures w14:val="standardContextual"/>
            </w:rPr>
          </w:pPr>
          <w:hyperlink w:anchor="_Toc157267362" w:history="1">
            <w:r w:rsidRPr="0039186B">
              <w:rPr>
                <w:rStyle w:val="Hyperlink"/>
                <w:noProof/>
              </w:rPr>
              <w:t>4.2.2</w:t>
            </w:r>
            <w:r>
              <w:rPr>
                <w:rFonts w:eastAsiaTheme="minorEastAsia"/>
                <w:noProof/>
                <w:color w:val="auto"/>
                <w:kern w:val="2"/>
                <w:lang w:eastAsia="nl-BE"/>
                <w14:ligatures w14:val="standardContextual"/>
              </w:rPr>
              <w:tab/>
            </w:r>
            <w:r w:rsidRPr="0039186B">
              <w:rPr>
                <w:rStyle w:val="Hyperlink"/>
                <w:noProof/>
              </w:rPr>
              <w:t>Plannen lezen en meten</w:t>
            </w:r>
            <w:r>
              <w:rPr>
                <w:noProof/>
                <w:webHidden/>
              </w:rPr>
              <w:tab/>
            </w:r>
            <w:r>
              <w:rPr>
                <w:noProof/>
                <w:webHidden/>
              </w:rPr>
              <w:fldChar w:fldCharType="begin"/>
            </w:r>
            <w:r>
              <w:rPr>
                <w:noProof/>
                <w:webHidden/>
              </w:rPr>
              <w:instrText xml:space="preserve"> PAGEREF _Toc157267362 \h </w:instrText>
            </w:r>
            <w:r>
              <w:rPr>
                <w:noProof/>
                <w:webHidden/>
              </w:rPr>
            </w:r>
            <w:r>
              <w:rPr>
                <w:noProof/>
                <w:webHidden/>
              </w:rPr>
              <w:fldChar w:fldCharType="separate"/>
            </w:r>
            <w:r w:rsidR="00EE7020">
              <w:rPr>
                <w:noProof/>
                <w:webHidden/>
              </w:rPr>
              <w:t>14</w:t>
            </w:r>
            <w:r>
              <w:rPr>
                <w:noProof/>
                <w:webHidden/>
              </w:rPr>
              <w:fldChar w:fldCharType="end"/>
            </w:r>
          </w:hyperlink>
        </w:p>
        <w:p w14:paraId="4871FA43" w14:textId="3D1AE155" w:rsidR="00C1132A" w:rsidRDefault="00C1132A">
          <w:pPr>
            <w:pStyle w:val="Inhopg3"/>
            <w:rPr>
              <w:rFonts w:eastAsiaTheme="minorEastAsia"/>
              <w:noProof/>
              <w:color w:val="auto"/>
              <w:kern w:val="2"/>
              <w:lang w:eastAsia="nl-BE"/>
              <w14:ligatures w14:val="standardContextual"/>
            </w:rPr>
          </w:pPr>
          <w:hyperlink w:anchor="_Toc157267363" w:history="1">
            <w:r w:rsidRPr="0039186B">
              <w:rPr>
                <w:rStyle w:val="Hyperlink"/>
                <w:noProof/>
              </w:rPr>
              <w:t>4.2.3</w:t>
            </w:r>
            <w:r>
              <w:rPr>
                <w:rFonts w:eastAsiaTheme="minorEastAsia"/>
                <w:noProof/>
                <w:color w:val="auto"/>
                <w:kern w:val="2"/>
                <w:lang w:eastAsia="nl-BE"/>
                <w14:ligatures w14:val="standardContextual"/>
              </w:rPr>
              <w:tab/>
            </w:r>
            <w:r w:rsidRPr="0039186B">
              <w:rPr>
                <w:rStyle w:val="Hyperlink"/>
                <w:noProof/>
              </w:rPr>
              <w:t>Plannen en organiseren</w:t>
            </w:r>
            <w:r>
              <w:rPr>
                <w:noProof/>
                <w:webHidden/>
              </w:rPr>
              <w:tab/>
            </w:r>
            <w:r>
              <w:rPr>
                <w:noProof/>
                <w:webHidden/>
              </w:rPr>
              <w:fldChar w:fldCharType="begin"/>
            </w:r>
            <w:r>
              <w:rPr>
                <w:noProof/>
                <w:webHidden/>
              </w:rPr>
              <w:instrText xml:space="preserve"> PAGEREF _Toc157267363 \h </w:instrText>
            </w:r>
            <w:r>
              <w:rPr>
                <w:noProof/>
                <w:webHidden/>
              </w:rPr>
            </w:r>
            <w:r>
              <w:rPr>
                <w:noProof/>
                <w:webHidden/>
              </w:rPr>
              <w:fldChar w:fldCharType="separate"/>
            </w:r>
            <w:r w:rsidR="00EE7020">
              <w:rPr>
                <w:noProof/>
                <w:webHidden/>
              </w:rPr>
              <w:t>15</w:t>
            </w:r>
            <w:r>
              <w:rPr>
                <w:noProof/>
                <w:webHidden/>
              </w:rPr>
              <w:fldChar w:fldCharType="end"/>
            </w:r>
          </w:hyperlink>
        </w:p>
        <w:p w14:paraId="579AC5EA" w14:textId="7145C7A2" w:rsidR="00C1132A" w:rsidRDefault="00C1132A">
          <w:pPr>
            <w:pStyle w:val="Inhopg2"/>
            <w:rPr>
              <w:rFonts w:eastAsiaTheme="minorEastAsia"/>
              <w:color w:val="auto"/>
              <w:kern w:val="2"/>
              <w:lang w:eastAsia="nl-BE"/>
              <w14:ligatures w14:val="standardContextual"/>
            </w:rPr>
          </w:pPr>
          <w:hyperlink w:anchor="_Toc157267364" w:history="1">
            <w:r w:rsidRPr="0039186B">
              <w:rPr>
                <w:rStyle w:val="Hyperlink"/>
              </w:rPr>
              <w:t>4.3</w:t>
            </w:r>
            <w:r>
              <w:rPr>
                <w:rFonts w:eastAsiaTheme="minorEastAsia"/>
                <w:color w:val="auto"/>
                <w:kern w:val="2"/>
                <w:lang w:eastAsia="nl-BE"/>
                <w14:ligatures w14:val="standardContextual"/>
              </w:rPr>
              <w:tab/>
            </w:r>
            <w:r w:rsidRPr="0039186B">
              <w:rPr>
                <w:rStyle w:val="Hyperlink"/>
              </w:rPr>
              <w:t>De opdracht volgens voorbereiding realiseren</w:t>
            </w:r>
            <w:r>
              <w:rPr>
                <w:webHidden/>
              </w:rPr>
              <w:tab/>
            </w:r>
            <w:r>
              <w:rPr>
                <w:webHidden/>
              </w:rPr>
              <w:fldChar w:fldCharType="begin"/>
            </w:r>
            <w:r>
              <w:rPr>
                <w:webHidden/>
              </w:rPr>
              <w:instrText xml:space="preserve"> PAGEREF _Toc157267364 \h </w:instrText>
            </w:r>
            <w:r>
              <w:rPr>
                <w:webHidden/>
              </w:rPr>
            </w:r>
            <w:r>
              <w:rPr>
                <w:webHidden/>
              </w:rPr>
              <w:fldChar w:fldCharType="separate"/>
            </w:r>
            <w:r w:rsidR="00EE7020">
              <w:rPr>
                <w:webHidden/>
              </w:rPr>
              <w:t>16</w:t>
            </w:r>
            <w:r>
              <w:rPr>
                <w:webHidden/>
              </w:rPr>
              <w:fldChar w:fldCharType="end"/>
            </w:r>
          </w:hyperlink>
        </w:p>
        <w:p w14:paraId="67A77939" w14:textId="6B7F0459" w:rsidR="00C1132A" w:rsidRDefault="00C1132A">
          <w:pPr>
            <w:pStyle w:val="Inhopg3"/>
            <w:rPr>
              <w:rFonts w:eastAsiaTheme="minorEastAsia"/>
              <w:noProof/>
              <w:color w:val="auto"/>
              <w:kern w:val="2"/>
              <w:lang w:eastAsia="nl-BE"/>
              <w14:ligatures w14:val="standardContextual"/>
            </w:rPr>
          </w:pPr>
          <w:hyperlink w:anchor="_Toc157267365" w:history="1">
            <w:r w:rsidRPr="0039186B">
              <w:rPr>
                <w:rStyle w:val="Hyperlink"/>
                <w:noProof/>
              </w:rPr>
              <w:t>4.3.1</w:t>
            </w:r>
            <w:r>
              <w:rPr>
                <w:rFonts w:eastAsiaTheme="minorEastAsia"/>
                <w:noProof/>
                <w:color w:val="auto"/>
                <w:kern w:val="2"/>
                <w:lang w:eastAsia="nl-BE"/>
                <w14:ligatures w14:val="standardContextual"/>
              </w:rPr>
              <w:tab/>
            </w:r>
            <w:r w:rsidRPr="0039186B">
              <w:rPr>
                <w:rStyle w:val="Hyperlink"/>
                <w:noProof/>
              </w:rPr>
              <w:t>Preventie en milieu</w:t>
            </w:r>
            <w:r>
              <w:rPr>
                <w:noProof/>
                <w:webHidden/>
              </w:rPr>
              <w:tab/>
            </w:r>
            <w:r>
              <w:rPr>
                <w:noProof/>
                <w:webHidden/>
              </w:rPr>
              <w:fldChar w:fldCharType="begin"/>
            </w:r>
            <w:r>
              <w:rPr>
                <w:noProof/>
                <w:webHidden/>
              </w:rPr>
              <w:instrText xml:space="preserve"> PAGEREF _Toc157267365 \h </w:instrText>
            </w:r>
            <w:r>
              <w:rPr>
                <w:noProof/>
                <w:webHidden/>
              </w:rPr>
            </w:r>
            <w:r>
              <w:rPr>
                <w:noProof/>
                <w:webHidden/>
              </w:rPr>
              <w:fldChar w:fldCharType="separate"/>
            </w:r>
            <w:r w:rsidR="00EE7020">
              <w:rPr>
                <w:noProof/>
                <w:webHidden/>
              </w:rPr>
              <w:t>16</w:t>
            </w:r>
            <w:r>
              <w:rPr>
                <w:noProof/>
                <w:webHidden/>
              </w:rPr>
              <w:fldChar w:fldCharType="end"/>
            </w:r>
          </w:hyperlink>
        </w:p>
        <w:p w14:paraId="1EE26A08" w14:textId="057DD796" w:rsidR="00C1132A" w:rsidRDefault="00C1132A">
          <w:pPr>
            <w:pStyle w:val="Inhopg2"/>
            <w:rPr>
              <w:rFonts w:eastAsiaTheme="minorEastAsia"/>
              <w:color w:val="auto"/>
              <w:kern w:val="2"/>
              <w:lang w:eastAsia="nl-BE"/>
              <w14:ligatures w14:val="standardContextual"/>
            </w:rPr>
          </w:pPr>
          <w:hyperlink w:anchor="_Toc157267366" w:history="1">
            <w:r w:rsidRPr="0039186B">
              <w:rPr>
                <w:rStyle w:val="Hyperlink"/>
              </w:rPr>
              <w:t>4.3.1.1</w:t>
            </w:r>
            <w:r>
              <w:rPr>
                <w:rFonts w:eastAsiaTheme="minorEastAsia"/>
                <w:color w:val="auto"/>
                <w:kern w:val="2"/>
                <w:lang w:eastAsia="nl-BE"/>
                <w14:ligatures w14:val="standardContextual"/>
              </w:rPr>
              <w:tab/>
            </w:r>
            <w:r w:rsidRPr="0039186B">
              <w:rPr>
                <w:rStyle w:val="Hyperlink"/>
              </w:rPr>
              <w:t>Omgevingsfactoren</w:t>
            </w:r>
            <w:r>
              <w:rPr>
                <w:webHidden/>
              </w:rPr>
              <w:tab/>
            </w:r>
            <w:r>
              <w:rPr>
                <w:webHidden/>
              </w:rPr>
              <w:fldChar w:fldCharType="begin"/>
            </w:r>
            <w:r>
              <w:rPr>
                <w:webHidden/>
              </w:rPr>
              <w:instrText xml:space="preserve"> PAGEREF _Toc157267366 \h </w:instrText>
            </w:r>
            <w:r>
              <w:rPr>
                <w:webHidden/>
              </w:rPr>
            </w:r>
            <w:r>
              <w:rPr>
                <w:webHidden/>
              </w:rPr>
              <w:fldChar w:fldCharType="separate"/>
            </w:r>
            <w:r w:rsidR="00EE7020">
              <w:rPr>
                <w:webHidden/>
              </w:rPr>
              <w:t>18</w:t>
            </w:r>
            <w:r>
              <w:rPr>
                <w:webHidden/>
              </w:rPr>
              <w:fldChar w:fldCharType="end"/>
            </w:r>
          </w:hyperlink>
        </w:p>
        <w:p w14:paraId="6F0A8514" w14:textId="504FD956" w:rsidR="00C1132A" w:rsidRDefault="00C1132A">
          <w:pPr>
            <w:pStyle w:val="Inhopg2"/>
            <w:rPr>
              <w:rFonts w:eastAsiaTheme="minorEastAsia"/>
              <w:color w:val="auto"/>
              <w:kern w:val="2"/>
              <w:lang w:eastAsia="nl-BE"/>
              <w14:ligatures w14:val="standardContextual"/>
            </w:rPr>
          </w:pPr>
          <w:hyperlink w:anchor="_Toc157267367" w:history="1">
            <w:r w:rsidRPr="0039186B">
              <w:rPr>
                <w:rStyle w:val="Hyperlink"/>
              </w:rPr>
              <w:t>4.3.1.2</w:t>
            </w:r>
            <w:r>
              <w:rPr>
                <w:rFonts w:eastAsiaTheme="minorEastAsia"/>
                <w:color w:val="auto"/>
                <w:kern w:val="2"/>
                <w:lang w:eastAsia="nl-BE"/>
                <w14:ligatures w14:val="standardContextual"/>
              </w:rPr>
              <w:tab/>
            </w:r>
            <w:r w:rsidRPr="0039186B">
              <w:rPr>
                <w:rStyle w:val="Hyperlink"/>
              </w:rPr>
              <w:t>Bouwplaatsmachines controleren en toebehoren beheren</w:t>
            </w:r>
            <w:r>
              <w:rPr>
                <w:webHidden/>
              </w:rPr>
              <w:tab/>
            </w:r>
            <w:r>
              <w:rPr>
                <w:webHidden/>
              </w:rPr>
              <w:fldChar w:fldCharType="begin"/>
            </w:r>
            <w:r>
              <w:rPr>
                <w:webHidden/>
              </w:rPr>
              <w:instrText xml:space="preserve"> PAGEREF _Toc157267367 \h </w:instrText>
            </w:r>
            <w:r>
              <w:rPr>
                <w:webHidden/>
              </w:rPr>
            </w:r>
            <w:r>
              <w:rPr>
                <w:webHidden/>
              </w:rPr>
              <w:fldChar w:fldCharType="separate"/>
            </w:r>
            <w:r w:rsidR="00EE7020">
              <w:rPr>
                <w:webHidden/>
              </w:rPr>
              <w:t>19</w:t>
            </w:r>
            <w:r>
              <w:rPr>
                <w:webHidden/>
              </w:rPr>
              <w:fldChar w:fldCharType="end"/>
            </w:r>
          </w:hyperlink>
        </w:p>
        <w:p w14:paraId="01A037BF" w14:textId="2F5AF5EC" w:rsidR="00C1132A" w:rsidRDefault="00C1132A">
          <w:pPr>
            <w:pStyle w:val="Inhopg2"/>
            <w:rPr>
              <w:rFonts w:eastAsiaTheme="minorEastAsia"/>
              <w:color w:val="auto"/>
              <w:kern w:val="2"/>
              <w:lang w:eastAsia="nl-BE"/>
              <w14:ligatures w14:val="standardContextual"/>
            </w:rPr>
          </w:pPr>
          <w:hyperlink w:anchor="_Toc157267368" w:history="1">
            <w:r w:rsidRPr="0039186B">
              <w:rPr>
                <w:rStyle w:val="Hyperlink"/>
              </w:rPr>
              <w:t>4.4</w:t>
            </w:r>
            <w:r>
              <w:rPr>
                <w:rFonts w:eastAsiaTheme="minorEastAsia"/>
                <w:color w:val="auto"/>
                <w:kern w:val="2"/>
                <w:lang w:eastAsia="nl-BE"/>
                <w14:ligatures w14:val="standardContextual"/>
              </w:rPr>
              <w:tab/>
            </w:r>
            <w:r w:rsidRPr="0039186B">
              <w:rPr>
                <w:rStyle w:val="Hyperlink"/>
              </w:rPr>
              <w:t>Bouwplaatsmachines besturen en bedienen</w:t>
            </w:r>
            <w:r>
              <w:rPr>
                <w:webHidden/>
              </w:rPr>
              <w:tab/>
            </w:r>
            <w:r>
              <w:rPr>
                <w:webHidden/>
              </w:rPr>
              <w:fldChar w:fldCharType="begin"/>
            </w:r>
            <w:r>
              <w:rPr>
                <w:webHidden/>
              </w:rPr>
              <w:instrText xml:space="preserve"> PAGEREF _Toc157267368 \h </w:instrText>
            </w:r>
            <w:r>
              <w:rPr>
                <w:webHidden/>
              </w:rPr>
            </w:r>
            <w:r>
              <w:rPr>
                <w:webHidden/>
              </w:rPr>
              <w:fldChar w:fldCharType="separate"/>
            </w:r>
            <w:r w:rsidR="00EE7020">
              <w:rPr>
                <w:webHidden/>
              </w:rPr>
              <w:t>21</w:t>
            </w:r>
            <w:r>
              <w:rPr>
                <w:webHidden/>
              </w:rPr>
              <w:fldChar w:fldCharType="end"/>
            </w:r>
          </w:hyperlink>
        </w:p>
        <w:p w14:paraId="7A874804" w14:textId="41700FDB" w:rsidR="00C1132A" w:rsidRDefault="00C1132A">
          <w:pPr>
            <w:pStyle w:val="Inhopg3"/>
            <w:rPr>
              <w:rFonts w:eastAsiaTheme="minorEastAsia"/>
              <w:noProof/>
              <w:color w:val="auto"/>
              <w:kern w:val="2"/>
              <w:lang w:eastAsia="nl-BE"/>
              <w14:ligatures w14:val="standardContextual"/>
            </w:rPr>
          </w:pPr>
          <w:hyperlink w:anchor="_Toc157267369" w:history="1">
            <w:r w:rsidRPr="0039186B">
              <w:rPr>
                <w:rStyle w:val="Hyperlink"/>
                <w:noProof/>
              </w:rPr>
              <w:t>4.4.1</w:t>
            </w:r>
            <w:r>
              <w:rPr>
                <w:rFonts w:eastAsiaTheme="minorEastAsia"/>
                <w:noProof/>
                <w:color w:val="auto"/>
                <w:kern w:val="2"/>
                <w:lang w:eastAsia="nl-BE"/>
                <w14:ligatures w14:val="standardContextual"/>
              </w:rPr>
              <w:tab/>
            </w:r>
            <w:r w:rsidRPr="0039186B">
              <w:rPr>
                <w:rStyle w:val="Hyperlink"/>
                <w:noProof/>
              </w:rPr>
              <w:t>Graafmachine besturen en bedienen</w:t>
            </w:r>
            <w:r>
              <w:rPr>
                <w:noProof/>
                <w:webHidden/>
              </w:rPr>
              <w:tab/>
            </w:r>
            <w:r>
              <w:rPr>
                <w:noProof/>
                <w:webHidden/>
              </w:rPr>
              <w:fldChar w:fldCharType="begin"/>
            </w:r>
            <w:r>
              <w:rPr>
                <w:noProof/>
                <w:webHidden/>
              </w:rPr>
              <w:instrText xml:space="preserve"> PAGEREF _Toc157267369 \h </w:instrText>
            </w:r>
            <w:r>
              <w:rPr>
                <w:noProof/>
                <w:webHidden/>
              </w:rPr>
            </w:r>
            <w:r>
              <w:rPr>
                <w:noProof/>
                <w:webHidden/>
              </w:rPr>
              <w:fldChar w:fldCharType="separate"/>
            </w:r>
            <w:r w:rsidR="00EE7020">
              <w:rPr>
                <w:noProof/>
                <w:webHidden/>
              </w:rPr>
              <w:t>22</w:t>
            </w:r>
            <w:r>
              <w:rPr>
                <w:noProof/>
                <w:webHidden/>
              </w:rPr>
              <w:fldChar w:fldCharType="end"/>
            </w:r>
          </w:hyperlink>
        </w:p>
        <w:p w14:paraId="32E2B30C" w14:textId="0C949E37" w:rsidR="00C1132A" w:rsidRDefault="00C1132A">
          <w:pPr>
            <w:pStyle w:val="Inhopg3"/>
            <w:rPr>
              <w:rFonts w:eastAsiaTheme="minorEastAsia"/>
              <w:noProof/>
              <w:color w:val="auto"/>
              <w:kern w:val="2"/>
              <w:lang w:eastAsia="nl-BE"/>
              <w14:ligatures w14:val="standardContextual"/>
            </w:rPr>
          </w:pPr>
          <w:hyperlink w:anchor="_Toc157267370" w:history="1">
            <w:r w:rsidRPr="0039186B">
              <w:rPr>
                <w:rStyle w:val="Hyperlink"/>
                <w:noProof/>
              </w:rPr>
              <w:t>4.4.2</w:t>
            </w:r>
            <w:r>
              <w:rPr>
                <w:rFonts w:eastAsiaTheme="minorEastAsia"/>
                <w:noProof/>
                <w:color w:val="auto"/>
                <w:kern w:val="2"/>
                <w:lang w:eastAsia="nl-BE"/>
                <w14:ligatures w14:val="standardContextual"/>
              </w:rPr>
              <w:tab/>
            </w:r>
            <w:r w:rsidRPr="0039186B">
              <w:rPr>
                <w:rStyle w:val="Hyperlink"/>
                <w:noProof/>
              </w:rPr>
              <w:t>Wiellader besturen en bedienen</w:t>
            </w:r>
            <w:r>
              <w:rPr>
                <w:noProof/>
                <w:webHidden/>
              </w:rPr>
              <w:tab/>
            </w:r>
            <w:r>
              <w:rPr>
                <w:noProof/>
                <w:webHidden/>
              </w:rPr>
              <w:fldChar w:fldCharType="begin"/>
            </w:r>
            <w:r>
              <w:rPr>
                <w:noProof/>
                <w:webHidden/>
              </w:rPr>
              <w:instrText xml:space="preserve"> PAGEREF _Toc157267370 \h </w:instrText>
            </w:r>
            <w:r>
              <w:rPr>
                <w:noProof/>
                <w:webHidden/>
              </w:rPr>
            </w:r>
            <w:r>
              <w:rPr>
                <w:noProof/>
                <w:webHidden/>
              </w:rPr>
              <w:fldChar w:fldCharType="separate"/>
            </w:r>
            <w:r w:rsidR="00EE7020">
              <w:rPr>
                <w:noProof/>
                <w:webHidden/>
              </w:rPr>
              <w:t>24</w:t>
            </w:r>
            <w:r>
              <w:rPr>
                <w:noProof/>
                <w:webHidden/>
              </w:rPr>
              <w:fldChar w:fldCharType="end"/>
            </w:r>
          </w:hyperlink>
        </w:p>
        <w:p w14:paraId="3DFBA076" w14:textId="0B992C5C" w:rsidR="00C1132A" w:rsidRDefault="00C1132A">
          <w:pPr>
            <w:pStyle w:val="Inhopg3"/>
            <w:rPr>
              <w:rFonts w:eastAsiaTheme="minorEastAsia"/>
              <w:noProof/>
              <w:color w:val="auto"/>
              <w:kern w:val="2"/>
              <w:lang w:eastAsia="nl-BE"/>
              <w14:ligatures w14:val="standardContextual"/>
            </w:rPr>
          </w:pPr>
          <w:hyperlink w:anchor="_Toc157267371" w:history="1">
            <w:r w:rsidRPr="0039186B">
              <w:rPr>
                <w:rStyle w:val="Hyperlink"/>
                <w:noProof/>
              </w:rPr>
              <w:t>4.4.3</w:t>
            </w:r>
            <w:r>
              <w:rPr>
                <w:rFonts w:eastAsiaTheme="minorEastAsia"/>
                <w:noProof/>
                <w:color w:val="auto"/>
                <w:kern w:val="2"/>
                <w:lang w:eastAsia="nl-BE"/>
                <w14:ligatures w14:val="standardContextual"/>
              </w:rPr>
              <w:tab/>
            </w:r>
            <w:r w:rsidRPr="0039186B">
              <w:rPr>
                <w:rStyle w:val="Hyperlink"/>
                <w:noProof/>
              </w:rPr>
              <w:t>Bulldozer besturen en bedienen</w:t>
            </w:r>
            <w:r>
              <w:rPr>
                <w:noProof/>
                <w:webHidden/>
              </w:rPr>
              <w:tab/>
            </w:r>
            <w:r>
              <w:rPr>
                <w:noProof/>
                <w:webHidden/>
              </w:rPr>
              <w:fldChar w:fldCharType="begin"/>
            </w:r>
            <w:r>
              <w:rPr>
                <w:noProof/>
                <w:webHidden/>
              </w:rPr>
              <w:instrText xml:space="preserve"> PAGEREF _Toc157267371 \h </w:instrText>
            </w:r>
            <w:r>
              <w:rPr>
                <w:noProof/>
                <w:webHidden/>
              </w:rPr>
            </w:r>
            <w:r>
              <w:rPr>
                <w:noProof/>
                <w:webHidden/>
              </w:rPr>
              <w:fldChar w:fldCharType="separate"/>
            </w:r>
            <w:r w:rsidR="00EE7020">
              <w:rPr>
                <w:noProof/>
                <w:webHidden/>
              </w:rPr>
              <w:t>25</w:t>
            </w:r>
            <w:r>
              <w:rPr>
                <w:noProof/>
                <w:webHidden/>
              </w:rPr>
              <w:fldChar w:fldCharType="end"/>
            </w:r>
          </w:hyperlink>
        </w:p>
        <w:p w14:paraId="7947A52E" w14:textId="668B8602" w:rsidR="00C1132A" w:rsidRDefault="00C1132A">
          <w:pPr>
            <w:pStyle w:val="Inhopg3"/>
            <w:rPr>
              <w:rFonts w:eastAsiaTheme="minorEastAsia"/>
              <w:noProof/>
              <w:color w:val="auto"/>
              <w:kern w:val="2"/>
              <w:lang w:eastAsia="nl-BE"/>
              <w14:ligatures w14:val="standardContextual"/>
            </w:rPr>
          </w:pPr>
          <w:hyperlink w:anchor="_Toc157267372" w:history="1">
            <w:r w:rsidRPr="0039186B">
              <w:rPr>
                <w:rStyle w:val="Hyperlink"/>
                <w:noProof/>
              </w:rPr>
              <w:t>4.4.4</w:t>
            </w:r>
            <w:r>
              <w:rPr>
                <w:rFonts w:eastAsiaTheme="minorEastAsia"/>
                <w:noProof/>
                <w:color w:val="auto"/>
                <w:kern w:val="2"/>
                <w:lang w:eastAsia="nl-BE"/>
                <w14:ligatures w14:val="standardContextual"/>
              </w:rPr>
              <w:tab/>
            </w:r>
            <w:r w:rsidRPr="0039186B">
              <w:rPr>
                <w:rStyle w:val="Hyperlink"/>
                <w:noProof/>
              </w:rPr>
              <w:t>Dumper besturen en bedienen</w:t>
            </w:r>
            <w:r>
              <w:rPr>
                <w:noProof/>
                <w:webHidden/>
              </w:rPr>
              <w:tab/>
            </w:r>
            <w:r>
              <w:rPr>
                <w:noProof/>
                <w:webHidden/>
              </w:rPr>
              <w:fldChar w:fldCharType="begin"/>
            </w:r>
            <w:r>
              <w:rPr>
                <w:noProof/>
                <w:webHidden/>
              </w:rPr>
              <w:instrText xml:space="preserve"> PAGEREF _Toc157267372 \h </w:instrText>
            </w:r>
            <w:r>
              <w:rPr>
                <w:noProof/>
                <w:webHidden/>
              </w:rPr>
            </w:r>
            <w:r>
              <w:rPr>
                <w:noProof/>
                <w:webHidden/>
              </w:rPr>
              <w:fldChar w:fldCharType="separate"/>
            </w:r>
            <w:r w:rsidR="00EE7020">
              <w:rPr>
                <w:noProof/>
                <w:webHidden/>
              </w:rPr>
              <w:t>25</w:t>
            </w:r>
            <w:r>
              <w:rPr>
                <w:noProof/>
                <w:webHidden/>
              </w:rPr>
              <w:fldChar w:fldCharType="end"/>
            </w:r>
          </w:hyperlink>
        </w:p>
        <w:p w14:paraId="4C98DF81" w14:textId="6790B096" w:rsidR="00C1132A" w:rsidRDefault="00C1132A">
          <w:pPr>
            <w:pStyle w:val="Inhopg2"/>
            <w:rPr>
              <w:rFonts w:eastAsiaTheme="minorEastAsia"/>
              <w:color w:val="auto"/>
              <w:kern w:val="2"/>
              <w:lang w:eastAsia="nl-BE"/>
              <w14:ligatures w14:val="standardContextual"/>
            </w:rPr>
          </w:pPr>
          <w:hyperlink w:anchor="_Toc157267373" w:history="1">
            <w:r w:rsidRPr="0039186B">
              <w:rPr>
                <w:rStyle w:val="Hyperlink"/>
              </w:rPr>
              <w:t>4.5</w:t>
            </w:r>
            <w:r>
              <w:rPr>
                <w:rFonts w:eastAsiaTheme="minorEastAsia"/>
                <w:color w:val="auto"/>
                <w:kern w:val="2"/>
                <w:lang w:eastAsia="nl-BE"/>
                <w14:ligatures w14:val="standardContextual"/>
              </w:rPr>
              <w:tab/>
            </w:r>
            <w:r w:rsidRPr="0039186B">
              <w:rPr>
                <w:rStyle w:val="Hyperlink"/>
              </w:rPr>
              <w:t>Kwaliteitscontrole en zelfevaluatie</w:t>
            </w:r>
            <w:r>
              <w:rPr>
                <w:webHidden/>
              </w:rPr>
              <w:tab/>
            </w:r>
            <w:r>
              <w:rPr>
                <w:webHidden/>
              </w:rPr>
              <w:fldChar w:fldCharType="begin"/>
            </w:r>
            <w:r>
              <w:rPr>
                <w:webHidden/>
              </w:rPr>
              <w:instrText xml:space="preserve"> PAGEREF _Toc157267373 \h </w:instrText>
            </w:r>
            <w:r>
              <w:rPr>
                <w:webHidden/>
              </w:rPr>
            </w:r>
            <w:r>
              <w:rPr>
                <w:webHidden/>
              </w:rPr>
              <w:fldChar w:fldCharType="separate"/>
            </w:r>
            <w:r w:rsidR="00EE7020">
              <w:rPr>
                <w:webHidden/>
              </w:rPr>
              <w:t>26</w:t>
            </w:r>
            <w:r>
              <w:rPr>
                <w:webHidden/>
              </w:rPr>
              <w:fldChar w:fldCharType="end"/>
            </w:r>
          </w:hyperlink>
        </w:p>
        <w:p w14:paraId="1FC33334" w14:textId="2DDC1E66" w:rsidR="00C1132A" w:rsidRDefault="00C1132A">
          <w:pPr>
            <w:pStyle w:val="Inhopg1"/>
            <w:rPr>
              <w:rFonts w:eastAsiaTheme="minorEastAsia"/>
              <w:b w:val="0"/>
              <w:noProof/>
              <w:color w:val="auto"/>
              <w:kern w:val="2"/>
              <w:sz w:val="22"/>
              <w:lang w:eastAsia="nl-BE"/>
              <w14:ligatures w14:val="standardContextual"/>
            </w:rPr>
          </w:pPr>
          <w:hyperlink w:anchor="_Toc157267374" w:history="1">
            <w:r w:rsidRPr="0039186B">
              <w:rPr>
                <w:rStyle w:val="Hyperlink"/>
                <w:noProof/>
              </w:rPr>
              <w:t>5</w:t>
            </w:r>
            <w:r>
              <w:rPr>
                <w:rFonts w:eastAsiaTheme="minorEastAsia"/>
                <w:b w:val="0"/>
                <w:noProof/>
                <w:color w:val="auto"/>
                <w:kern w:val="2"/>
                <w:sz w:val="22"/>
                <w:lang w:eastAsia="nl-BE"/>
                <w14:ligatures w14:val="standardContextual"/>
              </w:rPr>
              <w:tab/>
            </w:r>
            <w:r w:rsidRPr="0039186B">
              <w:rPr>
                <w:rStyle w:val="Hyperlink"/>
                <w:noProof/>
              </w:rPr>
              <w:t>Basisuitrusting</w:t>
            </w:r>
            <w:r>
              <w:rPr>
                <w:noProof/>
                <w:webHidden/>
              </w:rPr>
              <w:tab/>
            </w:r>
            <w:r>
              <w:rPr>
                <w:noProof/>
                <w:webHidden/>
              </w:rPr>
              <w:fldChar w:fldCharType="begin"/>
            </w:r>
            <w:r>
              <w:rPr>
                <w:noProof/>
                <w:webHidden/>
              </w:rPr>
              <w:instrText xml:space="preserve"> PAGEREF _Toc157267374 \h </w:instrText>
            </w:r>
            <w:r>
              <w:rPr>
                <w:noProof/>
                <w:webHidden/>
              </w:rPr>
            </w:r>
            <w:r>
              <w:rPr>
                <w:noProof/>
                <w:webHidden/>
              </w:rPr>
              <w:fldChar w:fldCharType="separate"/>
            </w:r>
            <w:r w:rsidR="00EE7020">
              <w:rPr>
                <w:noProof/>
                <w:webHidden/>
              </w:rPr>
              <w:t>27</w:t>
            </w:r>
            <w:r>
              <w:rPr>
                <w:noProof/>
                <w:webHidden/>
              </w:rPr>
              <w:fldChar w:fldCharType="end"/>
            </w:r>
          </w:hyperlink>
        </w:p>
        <w:p w14:paraId="1E90157A" w14:textId="03D8141F" w:rsidR="00C1132A" w:rsidRDefault="00C1132A">
          <w:pPr>
            <w:pStyle w:val="Inhopg2"/>
            <w:rPr>
              <w:rFonts w:eastAsiaTheme="minorEastAsia"/>
              <w:color w:val="auto"/>
              <w:kern w:val="2"/>
              <w:lang w:eastAsia="nl-BE"/>
              <w14:ligatures w14:val="standardContextual"/>
            </w:rPr>
          </w:pPr>
          <w:hyperlink w:anchor="_Toc157267375" w:history="1">
            <w:r w:rsidRPr="0039186B">
              <w:rPr>
                <w:rStyle w:val="Hyperlink"/>
              </w:rPr>
              <w:t>5.1</w:t>
            </w:r>
            <w:r>
              <w:rPr>
                <w:rFonts w:eastAsiaTheme="minorEastAsia"/>
                <w:color w:val="auto"/>
                <w:kern w:val="2"/>
                <w:lang w:eastAsia="nl-BE"/>
                <w14:ligatures w14:val="standardContextual"/>
              </w:rPr>
              <w:tab/>
            </w:r>
            <w:r w:rsidRPr="0039186B">
              <w:rPr>
                <w:rStyle w:val="Hyperlink"/>
              </w:rPr>
              <w:t>Infrastructuur</w:t>
            </w:r>
            <w:r>
              <w:rPr>
                <w:webHidden/>
              </w:rPr>
              <w:tab/>
            </w:r>
            <w:r>
              <w:rPr>
                <w:webHidden/>
              </w:rPr>
              <w:fldChar w:fldCharType="begin"/>
            </w:r>
            <w:r>
              <w:rPr>
                <w:webHidden/>
              </w:rPr>
              <w:instrText xml:space="preserve"> PAGEREF _Toc157267375 \h </w:instrText>
            </w:r>
            <w:r>
              <w:rPr>
                <w:webHidden/>
              </w:rPr>
            </w:r>
            <w:r>
              <w:rPr>
                <w:webHidden/>
              </w:rPr>
              <w:fldChar w:fldCharType="separate"/>
            </w:r>
            <w:r w:rsidR="00EE7020">
              <w:rPr>
                <w:webHidden/>
              </w:rPr>
              <w:t>27</w:t>
            </w:r>
            <w:r>
              <w:rPr>
                <w:webHidden/>
              </w:rPr>
              <w:fldChar w:fldCharType="end"/>
            </w:r>
          </w:hyperlink>
        </w:p>
        <w:p w14:paraId="1894BD05" w14:textId="7C6D3F42" w:rsidR="00C1132A" w:rsidRDefault="00C1132A">
          <w:pPr>
            <w:pStyle w:val="Inhopg2"/>
            <w:rPr>
              <w:rFonts w:eastAsiaTheme="minorEastAsia"/>
              <w:color w:val="auto"/>
              <w:kern w:val="2"/>
              <w:lang w:eastAsia="nl-BE"/>
              <w14:ligatures w14:val="standardContextual"/>
            </w:rPr>
          </w:pPr>
          <w:hyperlink w:anchor="_Toc157267376" w:history="1">
            <w:r w:rsidRPr="0039186B">
              <w:rPr>
                <w:rStyle w:val="Hyperlink"/>
              </w:rPr>
              <w:t>5.2</w:t>
            </w:r>
            <w:r>
              <w:rPr>
                <w:rFonts w:eastAsiaTheme="minorEastAsia"/>
                <w:color w:val="auto"/>
                <w:kern w:val="2"/>
                <w:lang w:eastAsia="nl-BE"/>
                <w14:ligatures w14:val="standardContextual"/>
              </w:rPr>
              <w:tab/>
            </w:r>
            <w:r w:rsidRPr="0039186B">
              <w:rPr>
                <w:rStyle w:val="Hyperlink"/>
              </w:rPr>
              <w:t>Materiaal, toestellen, machines en gereedschappen</w:t>
            </w:r>
            <w:r>
              <w:rPr>
                <w:webHidden/>
              </w:rPr>
              <w:tab/>
            </w:r>
            <w:r>
              <w:rPr>
                <w:webHidden/>
              </w:rPr>
              <w:fldChar w:fldCharType="begin"/>
            </w:r>
            <w:r>
              <w:rPr>
                <w:webHidden/>
              </w:rPr>
              <w:instrText xml:space="preserve"> PAGEREF _Toc157267376 \h </w:instrText>
            </w:r>
            <w:r>
              <w:rPr>
                <w:webHidden/>
              </w:rPr>
            </w:r>
            <w:r>
              <w:rPr>
                <w:webHidden/>
              </w:rPr>
              <w:fldChar w:fldCharType="separate"/>
            </w:r>
            <w:r w:rsidR="00EE7020">
              <w:rPr>
                <w:webHidden/>
              </w:rPr>
              <w:t>28</w:t>
            </w:r>
            <w:r>
              <w:rPr>
                <w:webHidden/>
              </w:rPr>
              <w:fldChar w:fldCharType="end"/>
            </w:r>
          </w:hyperlink>
        </w:p>
        <w:p w14:paraId="1D24182C" w14:textId="316C4E22" w:rsidR="00C1132A" w:rsidRDefault="00C1132A">
          <w:pPr>
            <w:pStyle w:val="Inhopg2"/>
            <w:rPr>
              <w:rFonts w:eastAsiaTheme="minorEastAsia"/>
              <w:color w:val="auto"/>
              <w:kern w:val="2"/>
              <w:lang w:eastAsia="nl-BE"/>
              <w14:ligatures w14:val="standardContextual"/>
            </w:rPr>
          </w:pPr>
          <w:hyperlink w:anchor="_Toc157267377" w:history="1">
            <w:r w:rsidRPr="0039186B">
              <w:rPr>
                <w:rStyle w:val="Hyperlink"/>
              </w:rPr>
              <w:t>5.3</w:t>
            </w:r>
            <w:r>
              <w:rPr>
                <w:rFonts w:eastAsiaTheme="minorEastAsia"/>
                <w:color w:val="auto"/>
                <w:kern w:val="2"/>
                <w:lang w:eastAsia="nl-BE"/>
                <w14:ligatures w14:val="standardContextual"/>
              </w:rPr>
              <w:tab/>
            </w:r>
            <w:r w:rsidRPr="0039186B">
              <w:rPr>
                <w:rStyle w:val="Hyperlink"/>
              </w:rPr>
              <w:t>Materiaal en gereedschappen waarover elke leerling moet beschikken</w:t>
            </w:r>
            <w:r>
              <w:rPr>
                <w:webHidden/>
              </w:rPr>
              <w:tab/>
            </w:r>
            <w:r>
              <w:rPr>
                <w:webHidden/>
              </w:rPr>
              <w:fldChar w:fldCharType="begin"/>
            </w:r>
            <w:r>
              <w:rPr>
                <w:webHidden/>
              </w:rPr>
              <w:instrText xml:space="preserve"> PAGEREF _Toc157267377 \h </w:instrText>
            </w:r>
            <w:r>
              <w:rPr>
                <w:webHidden/>
              </w:rPr>
            </w:r>
            <w:r>
              <w:rPr>
                <w:webHidden/>
              </w:rPr>
              <w:fldChar w:fldCharType="separate"/>
            </w:r>
            <w:r w:rsidR="00EE7020">
              <w:rPr>
                <w:webHidden/>
              </w:rPr>
              <w:t>29</w:t>
            </w:r>
            <w:r>
              <w:rPr>
                <w:webHidden/>
              </w:rPr>
              <w:fldChar w:fldCharType="end"/>
            </w:r>
          </w:hyperlink>
        </w:p>
        <w:p w14:paraId="0CC02209" w14:textId="0E66C585" w:rsidR="00C1132A" w:rsidRDefault="00C1132A">
          <w:pPr>
            <w:pStyle w:val="Inhopg1"/>
            <w:rPr>
              <w:rFonts w:eastAsiaTheme="minorEastAsia"/>
              <w:b w:val="0"/>
              <w:noProof/>
              <w:color w:val="auto"/>
              <w:kern w:val="2"/>
              <w:sz w:val="22"/>
              <w:lang w:eastAsia="nl-BE"/>
              <w14:ligatures w14:val="standardContextual"/>
            </w:rPr>
          </w:pPr>
          <w:hyperlink w:anchor="_Toc157267378" w:history="1">
            <w:r w:rsidRPr="0039186B">
              <w:rPr>
                <w:rStyle w:val="Hyperlink"/>
                <w:noProof/>
              </w:rPr>
              <w:t>6</w:t>
            </w:r>
            <w:r>
              <w:rPr>
                <w:rFonts w:eastAsiaTheme="minorEastAsia"/>
                <w:b w:val="0"/>
                <w:noProof/>
                <w:color w:val="auto"/>
                <w:kern w:val="2"/>
                <w:sz w:val="22"/>
                <w:lang w:eastAsia="nl-BE"/>
                <w14:ligatures w14:val="standardContextual"/>
              </w:rPr>
              <w:tab/>
            </w:r>
            <w:r w:rsidRPr="0039186B">
              <w:rPr>
                <w:rStyle w:val="Hyperlink"/>
                <w:noProof/>
              </w:rPr>
              <w:t>Glossarium</w:t>
            </w:r>
            <w:r>
              <w:rPr>
                <w:noProof/>
                <w:webHidden/>
              </w:rPr>
              <w:tab/>
            </w:r>
            <w:r>
              <w:rPr>
                <w:noProof/>
                <w:webHidden/>
              </w:rPr>
              <w:fldChar w:fldCharType="begin"/>
            </w:r>
            <w:r>
              <w:rPr>
                <w:noProof/>
                <w:webHidden/>
              </w:rPr>
              <w:instrText xml:space="preserve"> PAGEREF _Toc157267378 \h </w:instrText>
            </w:r>
            <w:r>
              <w:rPr>
                <w:noProof/>
                <w:webHidden/>
              </w:rPr>
            </w:r>
            <w:r>
              <w:rPr>
                <w:noProof/>
                <w:webHidden/>
              </w:rPr>
              <w:fldChar w:fldCharType="separate"/>
            </w:r>
            <w:r w:rsidR="00EE7020">
              <w:rPr>
                <w:noProof/>
                <w:webHidden/>
              </w:rPr>
              <w:t>29</w:t>
            </w:r>
            <w:r>
              <w:rPr>
                <w:noProof/>
                <w:webHidden/>
              </w:rPr>
              <w:fldChar w:fldCharType="end"/>
            </w:r>
          </w:hyperlink>
        </w:p>
        <w:p w14:paraId="41E662C6" w14:textId="7AB95D20" w:rsidR="00C1132A" w:rsidRDefault="00C1132A">
          <w:pPr>
            <w:pStyle w:val="Inhopg1"/>
            <w:rPr>
              <w:rFonts w:eastAsiaTheme="minorEastAsia"/>
              <w:b w:val="0"/>
              <w:noProof/>
              <w:color w:val="auto"/>
              <w:kern w:val="2"/>
              <w:sz w:val="22"/>
              <w:lang w:eastAsia="nl-BE"/>
              <w14:ligatures w14:val="standardContextual"/>
            </w:rPr>
          </w:pPr>
          <w:hyperlink w:anchor="_Toc157267379" w:history="1">
            <w:r w:rsidRPr="0039186B">
              <w:rPr>
                <w:rStyle w:val="Hyperlink"/>
                <w:noProof/>
              </w:rPr>
              <w:t>7</w:t>
            </w:r>
            <w:r>
              <w:rPr>
                <w:rFonts w:eastAsiaTheme="minorEastAsia"/>
                <w:b w:val="0"/>
                <w:noProof/>
                <w:color w:val="auto"/>
                <w:kern w:val="2"/>
                <w:sz w:val="22"/>
                <w:lang w:eastAsia="nl-BE"/>
                <w14:ligatures w14:val="standardContextual"/>
              </w:rPr>
              <w:tab/>
            </w:r>
            <w:r w:rsidRPr="0039186B">
              <w:rPr>
                <w:rStyle w:val="Hyperlink"/>
                <w:noProof/>
              </w:rPr>
              <w:t>Concordantie</w:t>
            </w:r>
            <w:r>
              <w:rPr>
                <w:noProof/>
                <w:webHidden/>
              </w:rPr>
              <w:tab/>
            </w:r>
            <w:r>
              <w:rPr>
                <w:noProof/>
                <w:webHidden/>
              </w:rPr>
              <w:fldChar w:fldCharType="begin"/>
            </w:r>
            <w:r>
              <w:rPr>
                <w:noProof/>
                <w:webHidden/>
              </w:rPr>
              <w:instrText xml:space="preserve"> PAGEREF _Toc157267379 \h </w:instrText>
            </w:r>
            <w:r>
              <w:rPr>
                <w:noProof/>
                <w:webHidden/>
              </w:rPr>
            </w:r>
            <w:r>
              <w:rPr>
                <w:noProof/>
                <w:webHidden/>
              </w:rPr>
              <w:fldChar w:fldCharType="separate"/>
            </w:r>
            <w:r w:rsidR="00EE7020">
              <w:rPr>
                <w:noProof/>
                <w:webHidden/>
              </w:rPr>
              <w:t>30</w:t>
            </w:r>
            <w:r>
              <w:rPr>
                <w:noProof/>
                <w:webHidden/>
              </w:rPr>
              <w:fldChar w:fldCharType="end"/>
            </w:r>
          </w:hyperlink>
        </w:p>
        <w:p w14:paraId="3E6825EA" w14:textId="2C2C43DF" w:rsidR="00C1132A" w:rsidRDefault="00C1132A">
          <w:pPr>
            <w:pStyle w:val="Inhopg2"/>
            <w:rPr>
              <w:rFonts w:eastAsiaTheme="minorEastAsia"/>
              <w:color w:val="auto"/>
              <w:kern w:val="2"/>
              <w:lang w:eastAsia="nl-BE"/>
              <w14:ligatures w14:val="standardContextual"/>
            </w:rPr>
          </w:pPr>
          <w:hyperlink w:anchor="_Toc157267380" w:history="1">
            <w:r w:rsidRPr="0039186B">
              <w:rPr>
                <w:rStyle w:val="Hyperlink"/>
              </w:rPr>
              <w:t>7.1</w:t>
            </w:r>
            <w:r>
              <w:rPr>
                <w:rFonts w:eastAsiaTheme="minorEastAsia"/>
                <w:color w:val="auto"/>
                <w:kern w:val="2"/>
                <w:lang w:eastAsia="nl-BE"/>
                <w14:ligatures w14:val="standardContextual"/>
              </w:rPr>
              <w:tab/>
            </w:r>
            <w:r w:rsidRPr="0039186B">
              <w:rPr>
                <w:rStyle w:val="Hyperlink"/>
              </w:rPr>
              <w:t>Concordantietabel</w:t>
            </w:r>
            <w:r>
              <w:rPr>
                <w:webHidden/>
              </w:rPr>
              <w:tab/>
            </w:r>
            <w:r>
              <w:rPr>
                <w:webHidden/>
              </w:rPr>
              <w:fldChar w:fldCharType="begin"/>
            </w:r>
            <w:r>
              <w:rPr>
                <w:webHidden/>
              </w:rPr>
              <w:instrText xml:space="preserve"> PAGEREF _Toc157267380 \h </w:instrText>
            </w:r>
            <w:r>
              <w:rPr>
                <w:webHidden/>
              </w:rPr>
            </w:r>
            <w:r>
              <w:rPr>
                <w:webHidden/>
              </w:rPr>
              <w:fldChar w:fldCharType="separate"/>
            </w:r>
            <w:r w:rsidR="00EE7020">
              <w:rPr>
                <w:webHidden/>
              </w:rPr>
              <w:t>30</w:t>
            </w:r>
            <w:r>
              <w:rPr>
                <w:webHidden/>
              </w:rPr>
              <w:fldChar w:fldCharType="end"/>
            </w:r>
          </w:hyperlink>
        </w:p>
        <w:p w14:paraId="3C834FA2" w14:textId="30158558" w:rsidR="00C1132A" w:rsidRDefault="00C1132A">
          <w:pPr>
            <w:pStyle w:val="Inhopg2"/>
            <w:rPr>
              <w:rFonts w:eastAsiaTheme="minorEastAsia"/>
              <w:color w:val="auto"/>
              <w:kern w:val="2"/>
              <w:lang w:eastAsia="nl-BE"/>
              <w14:ligatures w14:val="standardContextual"/>
            </w:rPr>
          </w:pPr>
          <w:hyperlink w:anchor="_Toc157267381" w:history="1">
            <w:r w:rsidRPr="0039186B">
              <w:rPr>
                <w:rStyle w:val="Hyperlink"/>
              </w:rPr>
              <w:t>7.2</w:t>
            </w:r>
            <w:r>
              <w:rPr>
                <w:rFonts w:eastAsiaTheme="minorEastAsia"/>
                <w:color w:val="auto"/>
                <w:kern w:val="2"/>
                <w:lang w:eastAsia="nl-BE"/>
                <w14:ligatures w14:val="standardContextual"/>
              </w:rPr>
              <w:tab/>
            </w:r>
            <w:r w:rsidRPr="0039186B">
              <w:rPr>
                <w:rStyle w:val="Hyperlink"/>
              </w:rPr>
              <w:t>Minimumdoelen basisvorming</w:t>
            </w:r>
            <w:r>
              <w:rPr>
                <w:webHidden/>
              </w:rPr>
              <w:tab/>
            </w:r>
            <w:r>
              <w:rPr>
                <w:webHidden/>
              </w:rPr>
              <w:fldChar w:fldCharType="begin"/>
            </w:r>
            <w:r>
              <w:rPr>
                <w:webHidden/>
              </w:rPr>
              <w:instrText xml:space="preserve"> PAGEREF _Toc157267381 \h </w:instrText>
            </w:r>
            <w:r>
              <w:rPr>
                <w:webHidden/>
              </w:rPr>
            </w:r>
            <w:r>
              <w:rPr>
                <w:webHidden/>
              </w:rPr>
              <w:fldChar w:fldCharType="separate"/>
            </w:r>
            <w:r w:rsidR="00EE7020">
              <w:rPr>
                <w:webHidden/>
              </w:rPr>
              <w:t>32</w:t>
            </w:r>
            <w:r>
              <w:rPr>
                <w:webHidden/>
              </w:rPr>
              <w:fldChar w:fldCharType="end"/>
            </w:r>
          </w:hyperlink>
        </w:p>
        <w:p w14:paraId="1492DA96" w14:textId="30EADEEA" w:rsidR="00C1132A" w:rsidRDefault="00C1132A">
          <w:pPr>
            <w:pStyle w:val="Inhopg2"/>
            <w:rPr>
              <w:rFonts w:eastAsiaTheme="minorEastAsia"/>
              <w:color w:val="auto"/>
              <w:kern w:val="2"/>
              <w:lang w:eastAsia="nl-BE"/>
              <w14:ligatures w14:val="standardContextual"/>
            </w:rPr>
          </w:pPr>
          <w:hyperlink w:anchor="_Toc157267382" w:history="1">
            <w:r w:rsidRPr="0039186B">
              <w:rPr>
                <w:rStyle w:val="Hyperlink"/>
              </w:rPr>
              <w:t>7.3</w:t>
            </w:r>
            <w:r>
              <w:rPr>
                <w:rFonts w:eastAsiaTheme="minorEastAsia"/>
                <w:color w:val="auto"/>
                <w:kern w:val="2"/>
                <w:lang w:eastAsia="nl-BE"/>
                <w14:ligatures w14:val="standardContextual"/>
              </w:rPr>
              <w:tab/>
            </w:r>
            <w:r w:rsidRPr="0039186B">
              <w:rPr>
                <w:rStyle w:val="Hyperlink"/>
              </w:rPr>
              <w:t>Doelen die leiden naar één of meer beroepskwalificaties</w:t>
            </w:r>
            <w:r>
              <w:rPr>
                <w:webHidden/>
              </w:rPr>
              <w:tab/>
            </w:r>
            <w:r>
              <w:rPr>
                <w:webHidden/>
              </w:rPr>
              <w:fldChar w:fldCharType="begin"/>
            </w:r>
            <w:r>
              <w:rPr>
                <w:webHidden/>
              </w:rPr>
              <w:instrText xml:space="preserve"> PAGEREF _Toc157267382 \h </w:instrText>
            </w:r>
            <w:r>
              <w:rPr>
                <w:webHidden/>
              </w:rPr>
            </w:r>
            <w:r>
              <w:rPr>
                <w:webHidden/>
              </w:rPr>
              <w:fldChar w:fldCharType="separate"/>
            </w:r>
            <w:r w:rsidR="00EE7020">
              <w:rPr>
                <w:webHidden/>
              </w:rPr>
              <w:t>32</w:t>
            </w:r>
            <w:r>
              <w:rPr>
                <w:webHidden/>
              </w:rPr>
              <w:fldChar w:fldCharType="end"/>
            </w:r>
          </w:hyperlink>
        </w:p>
        <w:p w14:paraId="60D87313" w14:textId="06FED943" w:rsidR="00C1132A" w:rsidRDefault="00C1132A">
          <w:pPr>
            <w:pStyle w:val="Inhopg1"/>
            <w:rPr>
              <w:rFonts w:eastAsiaTheme="minorEastAsia"/>
              <w:b w:val="0"/>
              <w:noProof/>
              <w:color w:val="auto"/>
              <w:kern w:val="2"/>
              <w:sz w:val="22"/>
              <w:lang w:eastAsia="nl-BE"/>
              <w14:ligatures w14:val="standardContextual"/>
            </w:rPr>
          </w:pPr>
          <w:hyperlink w:anchor="_Toc157267383" w:history="1">
            <w:r w:rsidRPr="0039186B">
              <w:rPr>
                <w:rStyle w:val="Hyperlink"/>
                <w:noProof/>
              </w:rPr>
              <w:t>8</w:t>
            </w:r>
            <w:r>
              <w:rPr>
                <w:rFonts w:eastAsiaTheme="minorEastAsia"/>
                <w:b w:val="0"/>
                <w:noProof/>
                <w:color w:val="auto"/>
                <w:kern w:val="2"/>
                <w:sz w:val="22"/>
                <w:lang w:eastAsia="nl-BE"/>
                <w14:ligatures w14:val="standardContextual"/>
              </w:rPr>
              <w:tab/>
            </w:r>
            <w:r w:rsidRPr="0039186B">
              <w:rPr>
                <w:rStyle w:val="Hyperlink"/>
                <w:noProof/>
              </w:rPr>
              <w:t>Inhoud</w:t>
            </w:r>
            <w:r>
              <w:rPr>
                <w:noProof/>
                <w:webHidden/>
              </w:rPr>
              <w:tab/>
            </w:r>
            <w:r>
              <w:rPr>
                <w:noProof/>
                <w:webHidden/>
              </w:rPr>
              <w:fldChar w:fldCharType="begin"/>
            </w:r>
            <w:r>
              <w:rPr>
                <w:noProof/>
                <w:webHidden/>
              </w:rPr>
              <w:instrText xml:space="preserve"> PAGEREF _Toc157267383 \h </w:instrText>
            </w:r>
            <w:r>
              <w:rPr>
                <w:noProof/>
                <w:webHidden/>
              </w:rPr>
            </w:r>
            <w:r>
              <w:rPr>
                <w:noProof/>
                <w:webHidden/>
              </w:rPr>
              <w:fldChar w:fldCharType="separate"/>
            </w:r>
            <w:r w:rsidR="00EE7020">
              <w:rPr>
                <w:noProof/>
                <w:webHidden/>
              </w:rPr>
              <w:t>35</w:t>
            </w:r>
            <w:r>
              <w:rPr>
                <w:noProof/>
                <w:webHidden/>
              </w:rPr>
              <w:fldChar w:fldCharType="end"/>
            </w:r>
          </w:hyperlink>
        </w:p>
        <w:p w14:paraId="180A2743" w14:textId="6AC37DC9" w:rsidR="006D3E59" w:rsidRDefault="007E4297" w:rsidP="007E4297">
          <w:pPr>
            <w:pStyle w:val="Inhopg1"/>
          </w:pPr>
          <w:r>
            <w:rPr>
              <w:b w:val="0"/>
              <w:bCs/>
              <w:lang w:val="nl-NL"/>
            </w:rPr>
            <w:fldChar w:fldCharType="end"/>
          </w:r>
        </w:p>
      </w:sdtContent>
    </w:sdt>
    <w:p w14:paraId="5890F567" w14:textId="62C28A4D" w:rsidR="006D3E59" w:rsidRDefault="006D3E59" w:rsidP="009D7B9E"/>
    <w:sectPr w:rsidR="006D3E59" w:rsidSect="00152B4D">
      <w:headerReference w:type="even" r:id="rId28"/>
      <w:headerReference w:type="default" r:id="rId29"/>
      <w:footerReference w:type="default" r:id="rId30"/>
      <w:headerReference w:type="first" r:id="rId31"/>
      <w:type w:val="oddPage"/>
      <w:pgSz w:w="11906" w:h="16838"/>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77AA4F" w14:textId="77777777" w:rsidR="009F0C57" w:rsidRDefault="009F0C57" w:rsidP="00467BFD">
      <w:r>
        <w:separator/>
      </w:r>
    </w:p>
  </w:endnote>
  <w:endnote w:type="continuationSeparator" w:id="0">
    <w:p w14:paraId="2036D838" w14:textId="77777777" w:rsidR="009F0C57" w:rsidRDefault="009F0C57" w:rsidP="00467BFD">
      <w:r>
        <w:continuationSeparator/>
      </w:r>
    </w:p>
  </w:endnote>
  <w:endnote w:type="continuationNotice" w:id="1">
    <w:p w14:paraId="05F4FAE1" w14:textId="77777777" w:rsidR="009F0C57" w:rsidRDefault="009F0C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04E84" w14:textId="57A44A76"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8B0916">
      <w:rPr>
        <w:noProof/>
      </w:rPr>
      <w:t>24/10/2024</w:t>
    </w:r>
    <w:r>
      <w:rPr>
        <w:noProof/>
      </w:rPr>
      <w:fldChar w:fldCharType="end"/>
    </w:r>
    <w:r>
      <w:tab/>
    </w:r>
    <w:r>
      <w:rPr>
        <w:noProof/>
      </w:rPr>
      <w:fldChar w:fldCharType="begin"/>
    </w:r>
    <w:r>
      <w:rPr>
        <w:noProof/>
      </w:rPr>
      <w:instrText xml:space="preserve"> STYLEREF  Titel  \* MERGEFORMAT </w:instrText>
    </w:r>
    <w:r>
      <w:rPr>
        <w:noProof/>
      </w:rPr>
      <w:fldChar w:fldCharType="separate"/>
    </w:r>
    <w:r w:rsidR="00095F07">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1D99FD" w14:textId="4D3D9CDE" w:rsidR="00060480" w:rsidRDefault="00060480" w:rsidP="00467BFD">
    <w:r>
      <w:rPr>
        <w:noProof/>
      </w:rPr>
      <w:fldChar w:fldCharType="begin"/>
    </w:r>
    <w:r>
      <w:rPr>
        <w:noProof/>
      </w:rPr>
      <w:instrText xml:space="preserve"> STYLEREF  Titel  \* MERGEFORMAT </w:instrText>
    </w:r>
    <w:r>
      <w:rPr>
        <w:noProof/>
      </w:rPr>
      <w:fldChar w:fldCharType="separate"/>
    </w:r>
    <w:r w:rsidR="00095F07">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8B0916">
      <w:rPr>
        <w:noProof/>
      </w:rPr>
      <w:t>24/10/2024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5F968" w14:textId="6FA9BA8B"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922194">
      <w:rPr>
        <w:sz w:val="20"/>
        <w:szCs w:val="20"/>
      </w:rPr>
      <w:t>Bouwplaatsmachinist</w:t>
    </w:r>
    <w:r w:rsidR="00DD76E2">
      <w:rPr>
        <w:sz w:val="20"/>
        <w:szCs w:val="20"/>
      </w:rPr>
      <w:t xml:space="preserve"> (versie </w:t>
    </w:r>
    <w:r w:rsidR="00F253BB">
      <w:rPr>
        <w:sz w:val="20"/>
        <w:szCs w:val="20"/>
      </w:rPr>
      <w:t>oktober</w:t>
    </w:r>
    <w:r w:rsidR="00E76759">
      <w:rPr>
        <w:sz w:val="20"/>
        <w:szCs w:val="20"/>
      </w:rPr>
      <w:t xml:space="preserve"> 2024</w:t>
    </w:r>
    <w:r w:rsidR="00DD76E2">
      <w:rPr>
        <w:sz w:val="20"/>
        <w:szCs w:val="20"/>
      </w:rPr>
      <w:t>)</w:t>
    </w:r>
  </w:p>
  <w:p w14:paraId="3B7E0A4F" w14:textId="268B794A" w:rsidR="00060480" w:rsidRPr="00DF29FA" w:rsidRDefault="00922194" w:rsidP="000C67EC">
    <w:pPr>
      <w:tabs>
        <w:tab w:val="right" w:pos="9638"/>
      </w:tabs>
      <w:spacing w:after="0"/>
      <w:rPr>
        <w:sz w:val="20"/>
        <w:szCs w:val="20"/>
      </w:rPr>
    </w:pPr>
    <w:r>
      <w:rPr>
        <w:sz w:val="20"/>
        <w:szCs w:val="20"/>
      </w:rPr>
      <w:t>III-Bou-a</w:t>
    </w:r>
    <w:r w:rsidR="00060480" w:rsidRPr="00DF29FA">
      <w:rPr>
        <w:sz w:val="20"/>
        <w:szCs w:val="20"/>
      </w:rPr>
      <w:tab/>
    </w:r>
    <w:r w:rsidR="00E76759" w:rsidRPr="00E76759">
      <w:rPr>
        <w:sz w:val="20"/>
        <w:szCs w:val="20"/>
      </w:rPr>
      <w:t>D/2024/13.758/302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73F75" w14:textId="72450691" w:rsidR="00060480" w:rsidRPr="00DF29FA" w:rsidRDefault="00060480" w:rsidP="00533E04">
    <w:pPr>
      <w:tabs>
        <w:tab w:val="right" w:pos="9639"/>
      </w:tabs>
      <w:spacing w:after="0"/>
      <w:rPr>
        <w:sz w:val="20"/>
        <w:szCs w:val="20"/>
      </w:rPr>
    </w:pPr>
    <w:bookmarkStart w:id="191" w:name="_Hlk58583203"/>
    <w:bookmarkStart w:id="192" w:name="_Hlk58583204"/>
    <w:r w:rsidRPr="00DF29FA">
      <w:rPr>
        <w:noProof/>
        <w:sz w:val="20"/>
        <w:szCs w:val="20"/>
        <w:lang w:eastAsia="nl-BE"/>
      </w:rPr>
      <w:drawing>
        <wp:anchor distT="0" distB="0" distL="114300" distR="114300" simplePos="0" relativeHeight="251658240" behindDoc="1" locked="0" layoutInCell="1" allowOverlap="1" wp14:anchorId="3592251C" wp14:editId="42A670F3">
          <wp:simplePos x="0" y="0"/>
          <wp:positionH relativeFrom="page">
            <wp:align>right</wp:align>
          </wp:positionH>
          <wp:positionV relativeFrom="paragraph">
            <wp:posOffset>-691515</wp:posOffset>
          </wp:positionV>
          <wp:extent cx="540000" cy="1004400"/>
          <wp:effectExtent l="0" t="0" r="0" b="5715"/>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2194">
      <w:rPr>
        <w:sz w:val="20"/>
        <w:szCs w:val="20"/>
      </w:rPr>
      <w:t>Bouwplaatsmachinist</w:t>
    </w:r>
    <w:r w:rsidR="00DD76E2">
      <w:rPr>
        <w:sz w:val="20"/>
        <w:szCs w:val="20"/>
      </w:rPr>
      <w:t xml:space="preserve"> (versie </w:t>
    </w:r>
    <w:r w:rsidR="00F253BB">
      <w:rPr>
        <w:sz w:val="20"/>
        <w:szCs w:val="20"/>
      </w:rPr>
      <w:t>oktober</w:t>
    </w:r>
    <w:r w:rsidR="00E76759">
      <w:rPr>
        <w:sz w:val="20"/>
        <w:szCs w:val="20"/>
      </w:rPr>
      <w:t xml:space="preserve"> 2024</w:t>
    </w:r>
    <w:r w:rsidR="00DD76E2">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14CA54A2" w14:textId="64F740E2" w:rsidR="00060480" w:rsidRDefault="00E76759" w:rsidP="00F91861">
    <w:pPr>
      <w:tabs>
        <w:tab w:val="right" w:pos="9638"/>
      </w:tabs>
      <w:spacing w:after="0"/>
    </w:pPr>
    <w:r w:rsidRPr="00E76759">
      <w:rPr>
        <w:sz w:val="20"/>
        <w:szCs w:val="20"/>
      </w:rPr>
      <w:t>D/2024/13.758/302</w:t>
    </w:r>
    <w:r w:rsidR="00060480">
      <w:rPr>
        <w:sz w:val="20"/>
        <w:szCs w:val="20"/>
      </w:rPr>
      <w:tab/>
    </w:r>
    <w:bookmarkEnd w:id="191"/>
    <w:bookmarkEnd w:id="192"/>
    <w:r w:rsidR="00922194">
      <w:rPr>
        <w:sz w:val="20"/>
        <w:szCs w:val="20"/>
      </w:rPr>
      <w:t>III-Bou</w:t>
    </w:r>
    <w:r w:rsidR="000F1CD4">
      <w:rPr>
        <w:sz w:val="20"/>
        <w:szCs w:val="20"/>
      </w:rPr>
      <w:t>-a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61BF86"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3076AF" w14:textId="77777777" w:rsidR="009F0C57" w:rsidRDefault="009F0C57" w:rsidP="00467BFD">
      <w:r>
        <w:separator/>
      </w:r>
    </w:p>
  </w:footnote>
  <w:footnote w:type="continuationSeparator" w:id="0">
    <w:p w14:paraId="36B675F2" w14:textId="77777777" w:rsidR="009F0C57" w:rsidRDefault="009F0C57" w:rsidP="00467BFD">
      <w:r>
        <w:continuationSeparator/>
      </w:r>
    </w:p>
  </w:footnote>
  <w:footnote w:type="continuationNotice" w:id="1">
    <w:p w14:paraId="39E3EFF1" w14:textId="77777777" w:rsidR="009F0C57" w:rsidRDefault="009F0C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D01F0" w14:textId="77777777" w:rsidR="00533E62" w:rsidRDefault="008B0916">
    <w:pPr>
      <w:pStyle w:val="Koptekst"/>
    </w:pPr>
    <w:r>
      <w:rPr>
        <w:noProof/>
      </w:rPr>
      <w:pict w14:anchorId="7C253F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26"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733F1" w14:textId="77777777" w:rsidR="00533E62" w:rsidRDefault="008B0916">
    <w:pPr>
      <w:pStyle w:val="Koptekst"/>
    </w:pPr>
    <w:r>
      <w:rPr>
        <w:noProof/>
      </w:rPr>
      <w:pict w14:anchorId="3C064A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27"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96D3C3" w14:textId="77777777" w:rsidR="00533E62" w:rsidRDefault="008B0916">
    <w:pPr>
      <w:pStyle w:val="Koptekst"/>
    </w:pPr>
    <w:r>
      <w:rPr>
        <w:noProof/>
      </w:rPr>
      <w:pict w14:anchorId="58526F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25"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066BE" w14:textId="77777777" w:rsidR="00060480" w:rsidRDefault="008B0916">
    <w:r>
      <w:rPr>
        <w:noProof/>
      </w:rPr>
      <w:pict w14:anchorId="6D8D02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9" o:spid="_x0000_s1029" type="#_x0000_t136" style="position:absolute;margin-left:0;margin-top:0;width:494.15pt;height:185.3pt;rotation:315;z-index:-251658235;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5B462F" w14:textId="77777777" w:rsidR="00060480" w:rsidRDefault="008B0916">
    <w:r>
      <w:rPr>
        <w:noProof/>
      </w:rPr>
      <w:pict w14:anchorId="55ABA9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0" o:spid="_x0000_s1030" type="#_x0000_t136" style="position:absolute;margin-left:0;margin-top:0;width:494.15pt;height:185.3pt;rotation:315;z-index:-251658234;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B58A9" w14:textId="77777777" w:rsidR="00533E62" w:rsidRDefault="008B0916">
    <w:pPr>
      <w:pStyle w:val="Koptekst"/>
    </w:pPr>
    <w:r>
      <w:rPr>
        <w:noProof/>
      </w:rPr>
      <w:pict w14:anchorId="0647E2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8" o:spid="_x0000_s1028" type="#_x0000_t136" style="position:absolute;margin-left:0;margin-top:0;width:494.15pt;height:185.3pt;rotation:315;z-index:-2516582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8F2D1" w14:textId="77777777" w:rsidR="00533E62" w:rsidRDefault="008B0916">
    <w:pPr>
      <w:pStyle w:val="Koptekst"/>
    </w:pPr>
    <w:r>
      <w:rPr>
        <w:noProof/>
      </w:rPr>
      <w:pict w14:anchorId="0ECC52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style="position:absolute;margin-left:0;margin-top:0;width:494.15pt;height:185.3pt;rotation:315;z-index:-251658232;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C6D59" w14:textId="77777777" w:rsidR="00533E62" w:rsidRDefault="008B0916">
    <w:pPr>
      <w:pStyle w:val="Koptekst"/>
    </w:pPr>
    <w:r>
      <w:rPr>
        <w:noProof/>
      </w:rPr>
      <w:pict w14:anchorId="4F9294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style="position:absolute;margin-left:0;margin-top:0;width:494.15pt;height:185.3pt;rotation:315;z-index:-251658231;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7312F" w14:textId="77777777" w:rsidR="00533E62" w:rsidRDefault="008B0916">
    <w:pPr>
      <w:pStyle w:val="Koptekst"/>
    </w:pPr>
    <w:r>
      <w:rPr>
        <w:noProof/>
      </w:rPr>
      <w:pict w14:anchorId="454520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style="position:absolute;margin-left:0;margin-top:0;width:494.15pt;height:185.3pt;rotation:315;z-index:-251658233;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D2D62"/>
    <w:multiLevelType w:val="hybridMultilevel"/>
    <w:tmpl w:val="7B608E22"/>
    <w:lvl w:ilvl="0" w:tplc="08130019">
      <w:start w:val="1"/>
      <w:numFmt w:val="lowerLetter"/>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 w15:restartNumberingAfterBreak="0">
    <w:nsid w:val="0D29088C"/>
    <w:multiLevelType w:val="hybridMultilevel"/>
    <w:tmpl w:val="3DF8CC46"/>
    <w:lvl w:ilvl="0" w:tplc="08130019">
      <w:start w:val="1"/>
      <w:numFmt w:val="lowerLetter"/>
      <w:lvlText w:val="%1."/>
      <w:lvlJc w:val="left"/>
      <w:pPr>
        <w:ind w:left="36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3"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5" w15:restartNumberingAfterBreak="0">
    <w:nsid w:val="101D6BCF"/>
    <w:multiLevelType w:val="multilevel"/>
    <w:tmpl w:val="AB1CF3D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6" w15:restartNumberingAfterBreak="0">
    <w:nsid w:val="15CD0B13"/>
    <w:multiLevelType w:val="hybridMultilevel"/>
    <w:tmpl w:val="8C2E574C"/>
    <w:lvl w:ilvl="0" w:tplc="08130019">
      <w:start w:val="1"/>
      <w:numFmt w:val="lowerLetter"/>
      <w:lvlText w:val="%1."/>
      <w:lvlJc w:val="left"/>
      <w:pPr>
        <w:ind w:left="360" w:hanging="360"/>
      </w:p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7" w15:restartNumberingAfterBreak="0">
    <w:nsid w:val="1EFC5D5B"/>
    <w:multiLevelType w:val="hybridMultilevel"/>
    <w:tmpl w:val="870663A6"/>
    <w:lvl w:ilvl="0" w:tplc="08130019">
      <w:start w:val="1"/>
      <w:numFmt w:val="lowerLetter"/>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8"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9"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10"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C684017"/>
    <w:multiLevelType w:val="hybridMultilevel"/>
    <w:tmpl w:val="E5D4A098"/>
    <w:lvl w:ilvl="0" w:tplc="08130019">
      <w:start w:val="1"/>
      <w:numFmt w:val="lowerLetter"/>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2"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F2D7B11"/>
    <w:multiLevelType w:val="hybridMultilevel"/>
    <w:tmpl w:val="AACE194E"/>
    <w:lvl w:ilvl="0" w:tplc="6932FB50">
      <w:start w:val="1"/>
      <w:numFmt w:val="bullet"/>
      <w:lvlText w:val=""/>
      <w:lvlJc w:val="left"/>
      <w:pPr>
        <w:ind w:left="2024" w:hanging="360"/>
      </w:pPr>
      <w:rPr>
        <w:rFonts w:ascii="Symbol" w:hAnsi="Symbol" w:hint="default"/>
        <w:color w:val="auto"/>
        <w:sz w:val="28"/>
      </w:rPr>
    </w:lvl>
    <w:lvl w:ilvl="1" w:tplc="08130003">
      <w:start w:val="1"/>
      <w:numFmt w:val="bullet"/>
      <w:lvlText w:val="o"/>
      <w:lvlJc w:val="left"/>
      <w:pPr>
        <w:ind w:left="1440" w:hanging="360"/>
      </w:pPr>
      <w:rPr>
        <w:rFonts w:ascii="Courier New" w:hAnsi="Courier New" w:cs="Courier New" w:hint="default"/>
      </w:rPr>
    </w:lvl>
    <w:lvl w:ilvl="2" w:tplc="123E3C14">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42CC3C11"/>
    <w:multiLevelType w:val="multilevel"/>
    <w:tmpl w:val="B1186B44"/>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7" w15:restartNumberingAfterBreak="0">
    <w:nsid w:val="490C1F68"/>
    <w:multiLevelType w:val="multilevel"/>
    <w:tmpl w:val="8E4C67AC"/>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8"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9" w15:restartNumberingAfterBreak="0">
    <w:nsid w:val="5282031A"/>
    <w:multiLevelType w:val="multilevel"/>
    <w:tmpl w:val="97DA03F2"/>
    <w:lvl w:ilvl="0">
      <w:start w:val="37"/>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1"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2"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3" w15:restartNumberingAfterBreak="0">
    <w:nsid w:val="5C54429E"/>
    <w:multiLevelType w:val="hybridMultilevel"/>
    <w:tmpl w:val="E2EC0F96"/>
    <w:lvl w:ilvl="0" w:tplc="4DCA9BA6">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4"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6" w15:restartNumberingAfterBreak="0">
    <w:nsid w:val="62813602"/>
    <w:multiLevelType w:val="multilevel"/>
    <w:tmpl w:val="5DAAB736"/>
    <w:styleLink w:val="Stijl1"/>
    <w:lvl w:ilvl="0">
      <w:start w:val="1"/>
      <w:numFmt w:val="none"/>
      <w:pStyle w:val="Samenhanggraad1"/>
      <w:lvlText w:val="1st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7"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8"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6D4F4AE6"/>
    <w:multiLevelType w:val="hybridMultilevel"/>
    <w:tmpl w:val="72F8F888"/>
    <w:lvl w:ilvl="0" w:tplc="FC7CD07E">
      <w:start w:val="1"/>
      <w:numFmt w:val="lowerLetter"/>
      <w:lvlText w:val="%1."/>
      <w:lvlJc w:val="left"/>
      <w:pPr>
        <w:ind w:left="36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2" w15:restartNumberingAfterBreak="0">
    <w:nsid w:val="720A425B"/>
    <w:multiLevelType w:val="multilevel"/>
    <w:tmpl w:val="70E47776"/>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3" w15:restartNumberingAfterBreak="0">
    <w:nsid w:val="76C941E5"/>
    <w:multiLevelType w:val="hybridMultilevel"/>
    <w:tmpl w:val="A288DA3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774F592F"/>
    <w:multiLevelType w:val="hybridMultilevel"/>
    <w:tmpl w:val="89AE61F8"/>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CDC5081"/>
    <w:multiLevelType w:val="hybridMultilevel"/>
    <w:tmpl w:val="7386693A"/>
    <w:lvl w:ilvl="0" w:tplc="08130019">
      <w:start w:val="1"/>
      <w:numFmt w:val="lowerLetter"/>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num w:numId="1" w16cid:durableId="391275458">
    <w:abstractNumId w:val="8"/>
  </w:num>
  <w:num w:numId="2" w16cid:durableId="1785073827">
    <w:abstractNumId w:val="4"/>
  </w:num>
  <w:num w:numId="3" w16cid:durableId="1879512430">
    <w:abstractNumId w:val="21"/>
  </w:num>
  <w:num w:numId="4" w16cid:durableId="71897249">
    <w:abstractNumId w:val="15"/>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93635840">
    <w:abstractNumId w:val="19"/>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2753351">
    <w:abstractNumId w:val="15"/>
    <w:lvlOverride w:ilvl="0">
      <w:startOverride w:val="4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81339393">
    <w:abstractNumId w:val="3"/>
  </w:num>
  <w:num w:numId="8" w16cid:durableId="1545797801">
    <w:abstractNumId w:val="18"/>
  </w:num>
  <w:num w:numId="9" w16cid:durableId="127861840">
    <w:abstractNumId w:val="22"/>
  </w:num>
  <w:num w:numId="10" w16cid:durableId="750588800">
    <w:abstractNumId w:val="10"/>
  </w:num>
  <w:num w:numId="11" w16cid:durableId="1852642663">
    <w:abstractNumId w:val="23"/>
  </w:num>
  <w:num w:numId="12" w16cid:durableId="1066998868">
    <w:abstractNumId w:val="27"/>
  </w:num>
  <w:num w:numId="13" w16cid:durableId="1993830380">
    <w:abstractNumId w:val="24"/>
  </w:num>
  <w:num w:numId="14" w16cid:durableId="107968294">
    <w:abstractNumId w:val="28"/>
  </w:num>
  <w:num w:numId="15" w16cid:durableId="1090466792">
    <w:abstractNumId w:val="2"/>
  </w:num>
  <w:num w:numId="16" w16cid:durableId="109520987">
    <w:abstractNumId w:val="14"/>
  </w:num>
  <w:num w:numId="17" w16cid:durableId="1467704490">
    <w:abstractNumId w:val="30"/>
  </w:num>
  <w:num w:numId="18" w16cid:durableId="325481384">
    <w:abstractNumId w:val="19"/>
  </w:num>
  <w:num w:numId="19" w16cid:durableId="1466972722">
    <w:abstractNumId w:val="12"/>
  </w:num>
  <w:num w:numId="20" w16cid:durableId="1176463591">
    <w:abstractNumId w:val="15"/>
  </w:num>
  <w:num w:numId="21" w16cid:durableId="182982155">
    <w:abstractNumId w:val="25"/>
  </w:num>
  <w:num w:numId="22" w16cid:durableId="161748993">
    <w:abstractNumId w:val="5"/>
  </w:num>
  <w:num w:numId="23" w16cid:durableId="161775290">
    <w:abstractNumId w:val="16"/>
  </w:num>
  <w:num w:numId="24" w16cid:durableId="2135295182">
    <w:abstractNumId w:val="20"/>
  </w:num>
  <w:num w:numId="25" w16cid:durableId="312952226">
    <w:abstractNumId w:val="8"/>
  </w:num>
  <w:num w:numId="26" w16cid:durableId="345911700">
    <w:abstractNumId w:val="17"/>
  </w:num>
  <w:num w:numId="27" w16cid:durableId="1091122704">
    <w:abstractNumId w:val="9"/>
  </w:num>
  <w:num w:numId="28" w16cid:durableId="870219002">
    <w:abstractNumId w:val="31"/>
  </w:num>
  <w:num w:numId="29" w16cid:durableId="1415517156">
    <w:abstractNumId w:val="32"/>
  </w:num>
  <w:num w:numId="30" w16cid:durableId="1146900541">
    <w:abstractNumId w:val="26"/>
  </w:num>
  <w:num w:numId="31" w16cid:durableId="1472596827">
    <w:abstractNumId w:val="4"/>
  </w:num>
  <w:num w:numId="32" w16cid:durableId="1306202228">
    <w:abstractNumId w:val="13"/>
  </w:num>
  <w:num w:numId="33" w16cid:durableId="1918199637">
    <w:abstractNumId w:val="21"/>
  </w:num>
  <w:num w:numId="34" w16cid:durableId="772437774">
    <w:abstractNumId w:val="34"/>
  </w:num>
  <w:num w:numId="35" w16cid:durableId="956719273">
    <w:abstractNumId w:val="33"/>
  </w:num>
  <w:num w:numId="36" w16cid:durableId="1622808797">
    <w:abstractNumId w:val="6"/>
  </w:num>
  <w:num w:numId="37" w16cid:durableId="18409873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94143324">
    <w:abstractNumId w:val="35"/>
  </w:num>
  <w:num w:numId="39" w16cid:durableId="2025133056">
    <w:abstractNumId w:val="29"/>
  </w:num>
  <w:num w:numId="40" w16cid:durableId="595331192">
    <w:abstractNumId w:val="1"/>
  </w:num>
  <w:num w:numId="41" w16cid:durableId="918906720">
    <w:abstractNumId w:val="7"/>
  </w:num>
  <w:num w:numId="42" w16cid:durableId="592593147">
    <w:abstractNumId w:val="11"/>
  </w:num>
  <w:num w:numId="43" w16cid:durableId="536115367">
    <w:abstractNumId w:val="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SC2hmdU8e801TVQqvSwKwTmJhHMN2XntH/cQ4p3rcdAU3UYiWJA9vCdUgw2wRgCYUjNZVQZIs3PR2rVIwf9yAA==" w:salt="4QnrLWuYlM1pnEbvGPMOUg=="/>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07"/>
    <w:rsid w:val="00004F90"/>
    <w:rsid w:val="00005051"/>
    <w:rsid w:val="0000561E"/>
    <w:rsid w:val="000061B1"/>
    <w:rsid w:val="0000688F"/>
    <w:rsid w:val="00006DE8"/>
    <w:rsid w:val="0000752C"/>
    <w:rsid w:val="00007A67"/>
    <w:rsid w:val="000126B1"/>
    <w:rsid w:val="000150D3"/>
    <w:rsid w:val="00016069"/>
    <w:rsid w:val="00017328"/>
    <w:rsid w:val="00017648"/>
    <w:rsid w:val="00017AA5"/>
    <w:rsid w:val="00020708"/>
    <w:rsid w:val="00020D26"/>
    <w:rsid w:val="0002102F"/>
    <w:rsid w:val="00022034"/>
    <w:rsid w:val="00023474"/>
    <w:rsid w:val="00023969"/>
    <w:rsid w:val="00024784"/>
    <w:rsid w:val="00025BBF"/>
    <w:rsid w:val="00026D54"/>
    <w:rsid w:val="00030B2F"/>
    <w:rsid w:val="00031729"/>
    <w:rsid w:val="00031BD0"/>
    <w:rsid w:val="00034360"/>
    <w:rsid w:val="00034B3A"/>
    <w:rsid w:val="000358FC"/>
    <w:rsid w:val="00036FEB"/>
    <w:rsid w:val="00040D61"/>
    <w:rsid w:val="00042AEE"/>
    <w:rsid w:val="0004319F"/>
    <w:rsid w:val="000466F6"/>
    <w:rsid w:val="00050F91"/>
    <w:rsid w:val="000521BA"/>
    <w:rsid w:val="00053507"/>
    <w:rsid w:val="00053605"/>
    <w:rsid w:val="0005376F"/>
    <w:rsid w:val="0005419A"/>
    <w:rsid w:val="000549FB"/>
    <w:rsid w:val="00054E5F"/>
    <w:rsid w:val="00055160"/>
    <w:rsid w:val="00057359"/>
    <w:rsid w:val="00057536"/>
    <w:rsid w:val="00060257"/>
    <w:rsid w:val="00060480"/>
    <w:rsid w:val="00060E5B"/>
    <w:rsid w:val="0006174B"/>
    <w:rsid w:val="000619FC"/>
    <w:rsid w:val="0006227F"/>
    <w:rsid w:val="00062EED"/>
    <w:rsid w:val="00062FF3"/>
    <w:rsid w:val="00063334"/>
    <w:rsid w:val="00063D1B"/>
    <w:rsid w:val="00063E95"/>
    <w:rsid w:val="0006481B"/>
    <w:rsid w:val="00064A11"/>
    <w:rsid w:val="0006571A"/>
    <w:rsid w:val="00066FE1"/>
    <w:rsid w:val="00070793"/>
    <w:rsid w:val="00072541"/>
    <w:rsid w:val="000729F1"/>
    <w:rsid w:val="00073378"/>
    <w:rsid w:val="00073DF4"/>
    <w:rsid w:val="0007678C"/>
    <w:rsid w:val="000773B5"/>
    <w:rsid w:val="00077A00"/>
    <w:rsid w:val="00077A09"/>
    <w:rsid w:val="00077B3E"/>
    <w:rsid w:val="00077E8B"/>
    <w:rsid w:val="000802BA"/>
    <w:rsid w:val="00080975"/>
    <w:rsid w:val="00080D94"/>
    <w:rsid w:val="00081D76"/>
    <w:rsid w:val="00084768"/>
    <w:rsid w:val="00084EF1"/>
    <w:rsid w:val="000850FA"/>
    <w:rsid w:val="00085D0E"/>
    <w:rsid w:val="00085DEB"/>
    <w:rsid w:val="00090A8F"/>
    <w:rsid w:val="00090E05"/>
    <w:rsid w:val="00093DEF"/>
    <w:rsid w:val="00094A7B"/>
    <w:rsid w:val="000952A4"/>
    <w:rsid w:val="000954BD"/>
    <w:rsid w:val="00095F07"/>
    <w:rsid w:val="00096398"/>
    <w:rsid w:val="00096C84"/>
    <w:rsid w:val="00096CE2"/>
    <w:rsid w:val="00097134"/>
    <w:rsid w:val="00097236"/>
    <w:rsid w:val="000972A3"/>
    <w:rsid w:val="000A08C5"/>
    <w:rsid w:val="000A1C50"/>
    <w:rsid w:val="000A2292"/>
    <w:rsid w:val="000A3B0B"/>
    <w:rsid w:val="000A4277"/>
    <w:rsid w:val="000A43C4"/>
    <w:rsid w:val="000A4C40"/>
    <w:rsid w:val="000A50E2"/>
    <w:rsid w:val="000A63DD"/>
    <w:rsid w:val="000A6C14"/>
    <w:rsid w:val="000A76E1"/>
    <w:rsid w:val="000A7E45"/>
    <w:rsid w:val="000B0A44"/>
    <w:rsid w:val="000B1717"/>
    <w:rsid w:val="000B2713"/>
    <w:rsid w:val="000B2A2C"/>
    <w:rsid w:val="000B4A00"/>
    <w:rsid w:val="000B560F"/>
    <w:rsid w:val="000B61B4"/>
    <w:rsid w:val="000B64BF"/>
    <w:rsid w:val="000B67CD"/>
    <w:rsid w:val="000B6FB5"/>
    <w:rsid w:val="000B781A"/>
    <w:rsid w:val="000B7C52"/>
    <w:rsid w:val="000C021B"/>
    <w:rsid w:val="000C098E"/>
    <w:rsid w:val="000C0A2C"/>
    <w:rsid w:val="000C0E7D"/>
    <w:rsid w:val="000C2AAF"/>
    <w:rsid w:val="000C3777"/>
    <w:rsid w:val="000C3837"/>
    <w:rsid w:val="000C3F92"/>
    <w:rsid w:val="000C4A1F"/>
    <w:rsid w:val="000C4E35"/>
    <w:rsid w:val="000C54C1"/>
    <w:rsid w:val="000C604D"/>
    <w:rsid w:val="000C67EC"/>
    <w:rsid w:val="000C6968"/>
    <w:rsid w:val="000D0FEF"/>
    <w:rsid w:val="000D1070"/>
    <w:rsid w:val="000D2A66"/>
    <w:rsid w:val="000D2A8B"/>
    <w:rsid w:val="000D3642"/>
    <w:rsid w:val="000D5011"/>
    <w:rsid w:val="000D52A2"/>
    <w:rsid w:val="000D58CE"/>
    <w:rsid w:val="000D64FA"/>
    <w:rsid w:val="000D6963"/>
    <w:rsid w:val="000D7055"/>
    <w:rsid w:val="000E0E5E"/>
    <w:rsid w:val="000E1262"/>
    <w:rsid w:val="000E22AF"/>
    <w:rsid w:val="000E34A3"/>
    <w:rsid w:val="000E3629"/>
    <w:rsid w:val="000E38B3"/>
    <w:rsid w:val="000E460B"/>
    <w:rsid w:val="000E5F1F"/>
    <w:rsid w:val="000E645F"/>
    <w:rsid w:val="000E686B"/>
    <w:rsid w:val="000E6C2E"/>
    <w:rsid w:val="000E7514"/>
    <w:rsid w:val="000F05DF"/>
    <w:rsid w:val="000F1CD4"/>
    <w:rsid w:val="000F1E5F"/>
    <w:rsid w:val="000F305B"/>
    <w:rsid w:val="000F432D"/>
    <w:rsid w:val="000F566E"/>
    <w:rsid w:val="000F5A65"/>
    <w:rsid w:val="000F6083"/>
    <w:rsid w:val="000F7D95"/>
    <w:rsid w:val="00100AFF"/>
    <w:rsid w:val="00101039"/>
    <w:rsid w:val="001019BD"/>
    <w:rsid w:val="00102E55"/>
    <w:rsid w:val="00103252"/>
    <w:rsid w:val="00104368"/>
    <w:rsid w:val="0010467E"/>
    <w:rsid w:val="0010667D"/>
    <w:rsid w:val="00107B9D"/>
    <w:rsid w:val="001102B8"/>
    <w:rsid w:val="00110A46"/>
    <w:rsid w:val="00110EA0"/>
    <w:rsid w:val="00111583"/>
    <w:rsid w:val="001120FC"/>
    <w:rsid w:val="001137FB"/>
    <w:rsid w:val="001155BD"/>
    <w:rsid w:val="001156DB"/>
    <w:rsid w:val="00116253"/>
    <w:rsid w:val="001173B1"/>
    <w:rsid w:val="00122B38"/>
    <w:rsid w:val="00122ED6"/>
    <w:rsid w:val="0012392B"/>
    <w:rsid w:val="00125938"/>
    <w:rsid w:val="001259E7"/>
    <w:rsid w:val="00126224"/>
    <w:rsid w:val="00127B48"/>
    <w:rsid w:val="001311EB"/>
    <w:rsid w:val="00132333"/>
    <w:rsid w:val="001332B5"/>
    <w:rsid w:val="0013627E"/>
    <w:rsid w:val="00136AA2"/>
    <w:rsid w:val="00136DBF"/>
    <w:rsid w:val="001400A1"/>
    <w:rsid w:val="00140EB7"/>
    <w:rsid w:val="00141ABF"/>
    <w:rsid w:val="00141BD8"/>
    <w:rsid w:val="00141BDE"/>
    <w:rsid w:val="00143D8E"/>
    <w:rsid w:val="00144763"/>
    <w:rsid w:val="001450AB"/>
    <w:rsid w:val="001469CB"/>
    <w:rsid w:val="0014724C"/>
    <w:rsid w:val="001513A1"/>
    <w:rsid w:val="00152B4D"/>
    <w:rsid w:val="001530CC"/>
    <w:rsid w:val="00153F6E"/>
    <w:rsid w:val="001543A2"/>
    <w:rsid w:val="00155319"/>
    <w:rsid w:val="00160D22"/>
    <w:rsid w:val="001624D1"/>
    <w:rsid w:val="00162793"/>
    <w:rsid w:val="001712AD"/>
    <w:rsid w:val="0017171A"/>
    <w:rsid w:val="001717C8"/>
    <w:rsid w:val="0017341A"/>
    <w:rsid w:val="001745C1"/>
    <w:rsid w:val="001748D2"/>
    <w:rsid w:val="00175AA1"/>
    <w:rsid w:val="00176B45"/>
    <w:rsid w:val="00176F19"/>
    <w:rsid w:val="0018140C"/>
    <w:rsid w:val="00182E89"/>
    <w:rsid w:val="00184095"/>
    <w:rsid w:val="00186155"/>
    <w:rsid w:val="0018663E"/>
    <w:rsid w:val="001871FE"/>
    <w:rsid w:val="00187663"/>
    <w:rsid w:val="00187856"/>
    <w:rsid w:val="001909B6"/>
    <w:rsid w:val="00191449"/>
    <w:rsid w:val="001943E3"/>
    <w:rsid w:val="00194D58"/>
    <w:rsid w:val="00194D63"/>
    <w:rsid w:val="00195633"/>
    <w:rsid w:val="00195C85"/>
    <w:rsid w:val="00195E04"/>
    <w:rsid w:val="001961FF"/>
    <w:rsid w:val="001970BB"/>
    <w:rsid w:val="001979DA"/>
    <w:rsid w:val="001A0259"/>
    <w:rsid w:val="001A055A"/>
    <w:rsid w:val="001A0D10"/>
    <w:rsid w:val="001A0E89"/>
    <w:rsid w:val="001A2038"/>
    <w:rsid w:val="001A2E30"/>
    <w:rsid w:val="001A4F63"/>
    <w:rsid w:val="001A5C1F"/>
    <w:rsid w:val="001A5CFA"/>
    <w:rsid w:val="001A662A"/>
    <w:rsid w:val="001A70C7"/>
    <w:rsid w:val="001A73AA"/>
    <w:rsid w:val="001A7DB4"/>
    <w:rsid w:val="001B0C50"/>
    <w:rsid w:val="001B1202"/>
    <w:rsid w:val="001B1B24"/>
    <w:rsid w:val="001B1D3F"/>
    <w:rsid w:val="001B4790"/>
    <w:rsid w:val="001B676C"/>
    <w:rsid w:val="001B78B2"/>
    <w:rsid w:val="001C0F31"/>
    <w:rsid w:val="001C118A"/>
    <w:rsid w:val="001C5623"/>
    <w:rsid w:val="001C683B"/>
    <w:rsid w:val="001C6C6B"/>
    <w:rsid w:val="001C7046"/>
    <w:rsid w:val="001C7198"/>
    <w:rsid w:val="001C7C5B"/>
    <w:rsid w:val="001D0982"/>
    <w:rsid w:val="001D0A0A"/>
    <w:rsid w:val="001D39E6"/>
    <w:rsid w:val="001D3DFF"/>
    <w:rsid w:val="001D57DB"/>
    <w:rsid w:val="001D690E"/>
    <w:rsid w:val="001D7104"/>
    <w:rsid w:val="001D7AD9"/>
    <w:rsid w:val="001D7BB6"/>
    <w:rsid w:val="001E1B4C"/>
    <w:rsid w:val="001E3DAF"/>
    <w:rsid w:val="001E56AB"/>
    <w:rsid w:val="001E5AA6"/>
    <w:rsid w:val="001F14FE"/>
    <w:rsid w:val="001F1AB9"/>
    <w:rsid w:val="001F4127"/>
    <w:rsid w:val="001F53B7"/>
    <w:rsid w:val="001F54F2"/>
    <w:rsid w:val="001F615C"/>
    <w:rsid w:val="001F6E60"/>
    <w:rsid w:val="001F71AC"/>
    <w:rsid w:val="001F7DE0"/>
    <w:rsid w:val="001F7E68"/>
    <w:rsid w:val="002008D1"/>
    <w:rsid w:val="00200F33"/>
    <w:rsid w:val="002050D0"/>
    <w:rsid w:val="00205269"/>
    <w:rsid w:val="00205337"/>
    <w:rsid w:val="00205CAF"/>
    <w:rsid w:val="002067B3"/>
    <w:rsid w:val="00207994"/>
    <w:rsid w:val="00207B08"/>
    <w:rsid w:val="002104A8"/>
    <w:rsid w:val="002107B4"/>
    <w:rsid w:val="002116DF"/>
    <w:rsid w:val="002120E2"/>
    <w:rsid w:val="002134F0"/>
    <w:rsid w:val="002140A3"/>
    <w:rsid w:val="00214757"/>
    <w:rsid w:val="00214954"/>
    <w:rsid w:val="00220B36"/>
    <w:rsid w:val="0022105E"/>
    <w:rsid w:val="00222209"/>
    <w:rsid w:val="0022242B"/>
    <w:rsid w:val="00222E64"/>
    <w:rsid w:val="00223323"/>
    <w:rsid w:val="00224619"/>
    <w:rsid w:val="0023172D"/>
    <w:rsid w:val="0023244B"/>
    <w:rsid w:val="00232B47"/>
    <w:rsid w:val="00233B29"/>
    <w:rsid w:val="00236191"/>
    <w:rsid w:val="00236808"/>
    <w:rsid w:val="00236962"/>
    <w:rsid w:val="00236F24"/>
    <w:rsid w:val="00236FB1"/>
    <w:rsid w:val="00242B1C"/>
    <w:rsid w:val="00244B6E"/>
    <w:rsid w:val="00245C35"/>
    <w:rsid w:val="002505CF"/>
    <w:rsid w:val="00251573"/>
    <w:rsid w:val="002526F8"/>
    <w:rsid w:val="00254854"/>
    <w:rsid w:val="00254907"/>
    <w:rsid w:val="00255DE5"/>
    <w:rsid w:val="0025701C"/>
    <w:rsid w:val="002573A6"/>
    <w:rsid w:val="00257BAE"/>
    <w:rsid w:val="00257CD8"/>
    <w:rsid w:val="00260B9F"/>
    <w:rsid w:val="00262856"/>
    <w:rsid w:val="00263810"/>
    <w:rsid w:val="00263BE2"/>
    <w:rsid w:val="00263FF0"/>
    <w:rsid w:val="00264046"/>
    <w:rsid w:val="00264F61"/>
    <w:rsid w:val="002657C9"/>
    <w:rsid w:val="0026656F"/>
    <w:rsid w:val="002721CA"/>
    <w:rsid w:val="002732AD"/>
    <w:rsid w:val="002736EA"/>
    <w:rsid w:val="00273709"/>
    <w:rsid w:val="0027444F"/>
    <w:rsid w:val="00274647"/>
    <w:rsid w:val="0027675B"/>
    <w:rsid w:val="00280C60"/>
    <w:rsid w:val="00280D5C"/>
    <w:rsid w:val="00280DFC"/>
    <w:rsid w:val="002811FA"/>
    <w:rsid w:val="00282891"/>
    <w:rsid w:val="002856D8"/>
    <w:rsid w:val="0028596F"/>
    <w:rsid w:val="00285C28"/>
    <w:rsid w:val="00287AE8"/>
    <w:rsid w:val="00290196"/>
    <w:rsid w:val="00293D11"/>
    <w:rsid w:val="00295021"/>
    <w:rsid w:val="002961AB"/>
    <w:rsid w:val="00297303"/>
    <w:rsid w:val="002973CC"/>
    <w:rsid w:val="00297D56"/>
    <w:rsid w:val="002A007D"/>
    <w:rsid w:val="002A0491"/>
    <w:rsid w:val="002A0535"/>
    <w:rsid w:val="002A0843"/>
    <w:rsid w:val="002A0F80"/>
    <w:rsid w:val="002A1D1B"/>
    <w:rsid w:val="002A2BE5"/>
    <w:rsid w:val="002A317E"/>
    <w:rsid w:val="002A3E07"/>
    <w:rsid w:val="002A5A07"/>
    <w:rsid w:val="002A5D5F"/>
    <w:rsid w:val="002A6490"/>
    <w:rsid w:val="002A7290"/>
    <w:rsid w:val="002A7A37"/>
    <w:rsid w:val="002A7D29"/>
    <w:rsid w:val="002B1D17"/>
    <w:rsid w:val="002B201B"/>
    <w:rsid w:val="002B4A47"/>
    <w:rsid w:val="002B732B"/>
    <w:rsid w:val="002C1F89"/>
    <w:rsid w:val="002C247B"/>
    <w:rsid w:val="002C2867"/>
    <w:rsid w:val="002C3DE5"/>
    <w:rsid w:val="002C5BF4"/>
    <w:rsid w:val="002C5DFB"/>
    <w:rsid w:val="002C7775"/>
    <w:rsid w:val="002D0049"/>
    <w:rsid w:val="002D081C"/>
    <w:rsid w:val="002D1050"/>
    <w:rsid w:val="002D111E"/>
    <w:rsid w:val="002D1A29"/>
    <w:rsid w:val="002D2093"/>
    <w:rsid w:val="002D3418"/>
    <w:rsid w:val="002D385B"/>
    <w:rsid w:val="002D3BED"/>
    <w:rsid w:val="002D4357"/>
    <w:rsid w:val="002D559E"/>
    <w:rsid w:val="002D5BBE"/>
    <w:rsid w:val="002D5BEE"/>
    <w:rsid w:val="002D5E47"/>
    <w:rsid w:val="002D7BD5"/>
    <w:rsid w:val="002E12C5"/>
    <w:rsid w:val="002E16ED"/>
    <w:rsid w:val="002E180D"/>
    <w:rsid w:val="002E1B28"/>
    <w:rsid w:val="002E4D8E"/>
    <w:rsid w:val="002E54C5"/>
    <w:rsid w:val="002E61C0"/>
    <w:rsid w:val="002E6EEA"/>
    <w:rsid w:val="002E70EE"/>
    <w:rsid w:val="002E7DB6"/>
    <w:rsid w:val="002E7E0C"/>
    <w:rsid w:val="002F195A"/>
    <w:rsid w:val="002F21FA"/>
    <w:rsid w:val="002F3972"/>
    <w:rsid w:val="002F3F65"/>
    <w:rsid w:val="002F4AF3"/>
    <w:rsid w:val="002F59D5"/>
    <w:rsid w:val="002F602C"/>
    <w:rsid w:val="002F6A6E"/>
    <w:rsid w:val="002F72BC"/>
    <w:rsid w:val="002F774C"/>
    <w:rsid w:val="003006C8"/>
    <w:rsid w:val="003020E3"/>
    <w:rsid w:val="00303236"/>
    <w:rsid w:val="00304C87"/>
    <w:rsid w:val="00304FA4"/>
    <w:rsid w:val="003079DB"/>
    <w:rsid w:val="00307D07"/>
    <w:rsid w:val="00307ECB"/>
    <w:rsid w:val="00311EB9"/>
    <w:rsid w:val="0031259A"/>
    <w:rsid w:val="00313098"/>
    <w:rsid w:val="003131B1"/>
    <w:rsid w:val="003138CB"/>
    <w:rsid w:val="00315193"/>
    <w:rsid w:val="00315266"/>
    <w:rsid w:val="003153CF"/>
    <w:rsid w:val="00316719"/>
    <w:rsid w:val="0031671E"/>
    <w:rsid w:val="00317236"/>
    <w:rsid w:val="00317BBF"/>
    <w:rsid w:val="00317DAE"/>
    <w:rsid w:val="003202E4"/>
    <w:rsid w:val="0032092F"/>
    <w:rsid w:val="00323289"/>
    <w:rsid w:val="00324D9F"/>
    <w:rsid w:val="0032516F"/>
    <w:rsid w:val="00325CFB"/>
    <w:rsid w:val="00325D66"/>
    <w:rsid w:val="0032613E"/>
    <w:rsid w:val="003264C3"/>
    <w:rsid w:val="003270E9"/>
    <w:rsid w:val="00327B1C"/>
    <w:rsid w:val="003308FF"/>
    <w:rsid w:val="00330937"/>
    <w:rsid w:val="00331405"/>
    <w:rsid w:val="00331E8A"/>
    <w:rsid w:val="00332246"/>
    <w:rsid w:val="00333319"/>
    <w:rsid w:val="0033417C"/>
    <w:rsid w:val="003341AE"/>
    <w:rsid w:val="003349B7"/>
    <w:rsid w:val="00335414"/>
    <w:rsid w:val="003369C4"/>
    <w:rsid w:val="00336FC3"/>
    <w:rsid w:val="00340676"/>
    <w:rsid w:val="0034069C"/>
    <w:rsid w:val="00341787"/>
    <w:rsid w:val="0034253A"/>
    <w:rsid w:val="00343018"/>
    <w:rsid w:val="00345E65"/>
    <w:rsid w:val="0034743C"/>
    <w:rsid w:val="00351F01"/>
    <w:rsid w:val="00352816"/>
    <w:rsid w:val="00352845"/>
    <w:rsid w:val="00352A18"/>
    <w:rsid w:val="00355E1E"/>
    <w:rsid w:val="003565CB"/>
    <w:rsid w:val="003566A7"/>
    <w:rsid w:val="0036189F"/>
    <w:rsid w:val="003622BC"/>
    <w:rsid w:val="00362381"/>
    <w:rsid w:val="003633C7"/>
    <w:rsid w:val="003644A6"/>
    <w:rsid w:val="003645F8"/>
    <w:rsid w:val="00365579"/>
    <w:rsid w:val="00365652"/>
    <w:rsid w:val="00366CEF"/>
    <w:rsid w:val="00372E04"/>
    <w:rsid w:val="00374548"/>
    <w:rsid w:val="0037566E"/>
    <w:rsid w:val="00376921"/>
    <w:rsid w:val="00380717"/>
    <w:rsid w:val="00384668"/>
    <w:rsid w:val="00384FEB"/>
    <w:rsid w:val="00385689"/>
    <w:rsid w:val="00386057"/>
    <w:rsid w:val="00386264"/>
    <w:rsid w:val="00386B03"/>
    <w:rsid w:val="0038719A"/>
    <w:rsid w:val="00387511"/>
    <w:rsid w:val="003877FC"/>
    <w:rsid w:val="003908F1"/>
    <w:rsid w:val="0039228A"/>
    <w:rsid w:val="00392F56"/>
    <w:rsid w:val="00393340"/>
    <w:rsid w:val="00393AF1"/>
    <w:rsid w:val="00393B0E"/>
    <w:rsid w:val="00393DFB"/>
    <w:rsid w:val="00393E7B"/>
    <w:rsid w:val="0039561F"/>
    <w:rsid w:val="00395BE4"/>
    <w:rsid w:val="0039608D"/>
    <w:rsid w:val="00396B86"/>
    <w:rsid w:val="00397546"/>
    <w:rsid w:val="003A05FF"/>
    <w:rsid w:val="003A1E33"/>
    <w:rsid w:val="003A21C1"/>
    <w:rsid w:val="003A27CF"/>
    <w:rsid w:val="003A3C50"/>
    <w:rsid w:val="003A3DDF"/>
    <w:rsid w:val="003A55CD"/>
    <w:rsid w:val="003A725B"/>
    <w:rsid w:val="003B1DE2"/>
    <w:rsid w:val="003B2336"/>
    <w:rsid w:val="003B2D8A"/>
    <w:rsid w:val="003B5050"/>
    <w:rsid w:val="003B5745"/>
    <w:rsid w:val="003B6FF9"/>
    <w:rsid w:val="003B76EB"/>
    <w:rsid w:val="003C1C1B"/>
    <w:rsid w:val="003C1F9B"/>
    <w:rsid w:val="003C20F3"/>
    <w:rsid w:val="003C4B92"/>
    <w:rsid w:val="003C63E5"/>
    <w:rsid w:val="003C6452"/>
    <w:rsid w:val="003C7692"/>
    <w:rsid w:val="003C7789"/>
    <w:rsid w:val="003C7926"/>
    <w:rsid w:val="003C7971"/>
    <w:rsid w:val="003D02AA"/>
    <w:rsid w:val="003D0F2C"/>
    <w:rsid w:val="003D105E"/>
    <w:rsid w:val="003D1C56"/>
    <w:rsid w:val="003D1E80"/>
    <w:rsid w:val="003D29DB"/>
    <w:rsid w:val="003D32B6"/>
    <w:rsid w:val="003D3A90"/>
    <w:rsid w:val="003D470B"/>
    <w:rsid w:val="003D5E10"/>
    <w:rsid w:val="003D61D5"/>
    <w:rsid w:val="003D6A10"/>
    <w:rsid w:val="003D7002"/>
    <w:rsid w:val="003D7392"/>
    <w:rsid w:val="003E017A"/>
    <w:rsid w:val="003E11FD"/>
    <w:rsid w:val="003E218D"/>
    <w:rsid w:val="003E64A1"/>
    <w:rsid w:val="003E7516"/>
    <w:rsid w:val="003F06DC"/>
    <w:rsid w:val="003F1290"/>
    <w:rsid w:val="003F1822"/>
    <w:rsid w:val="003F251C"/>
    <w:rsid w:val="003F61CC"/>
    <w:rsid w:val="003F65BB"/>
    <w:rsid w:val="003F6F06"/>
    <w:rsid w:val="003F6FE3"/>
    <w:rsid w:val="003F7776"/>
    <w:rsid w:val="003F7AD7"/>
    <w:rsid w:val="003F7B15"/>
    <w:rsid w:val="003F7C1A"/>
    <w:rsid w:val="003F7E33"/>
    <w:rsid w:val="00401702"/>
    <w:rsid w:val="004043CD"/>
    <w:rsid w:val="0040441A"/>
    <w:rsid w:val="00404912"/>
    <w:rsid w:val="00405720"/>
    <w:rsid w:val="00405B9A"/>
    <w:rsid w:val="00405BC4"/>
    <w:rsid w:val="00406271"/>
    <w:rsid w:val="00406D6B"/>
    <w:rsid w:val="004102D6"/>
    <w:rsid w:val="00410595"/>
    <w:rsid w:val="00410790"/>
    <w:rsid w:val="0041341C"/>
    <w:rsid w:val="00413449"/>
    <w:rsid w:val="004137A7"/>
    <w:rsid w:val="00413EC2"/>
    <w:rsid w:val="004146CD"/>
    <w:rsid w:val="00414A25"/>
    <w:rsid w:val="00415868"/>
    <w:rsid w:val="0041716F"/>
    <w:rsid w:val="00417345"/>
    <w:rsid w:val="00421604"/>
    <w:rsid w:val="00421B54"/>
    <w:rsid w:val="004250C3"/>
    <w:rsid w:val="0042618D"/>
    <w:rsid w:val="0042757A"/>
    <w:rsid w:val="00427896"/>
    <w:rsid w:val="004278EC"/>
    <w:rsid w:val="0042798F"/>
    <w:rsid w:val="00432AB2"/>
    <w:rsid w:val="004334D9"/>
    <w:rsid w:val="00434EFA"/>
    <w:rsid w:val="0043529E"/>
    <w:rsid w:val="00442647"/>
    <w:rsid w:val="00444055"/>
    <w:rsid w:val="00444951"/>
    <w:rsid w:val="004456AD"/>
    <w:rsid w:val="004473D6"/>
    <w:rsid w:val="00450A69"/>
    <w:rsid w:val="00450D62"/>
    <w:rsid w:val="00451BD1"/>
    <w:rsid w:val="00452BF6"/>
    <w:rsid w:val="00455BC0"/>
    <w:rsid w:val="00455E71"/>
    <w:rsid w:val="004572E4"/>
    <w:rsid w:val="00457E6A"/>
    <w:rsid w:val="004605CE"/>
    <w:rsid w:val="00462C47"/>
    <w:rsid w:val="00462D6F"/>
    <w:rsid w:val="00462EBB"/>
    <w:rsid w:val="00463754"/>
    <w:rsid w:val="00463B6F"/>
    <w:rsid w:val="00464826"/>
    <w:rsid w:val="0046524A"/>
    <w:rsid w:val="004657DF"/>
    <w:rsid w:val="00465A8A"/>
    <w:rsid w:val="004667CE"/>
    <w:rsid w:val="00467324"/>
    <w:rsid w:val="00467BFD"/>
    <w:rsid w:val="00470202"/>
    <w:rsid w:val="0047134C"/>
    <w:rsid w:val="004745C0"/>
    <w:rsid w:val="0047464B"/>
    <w:rsid w:val="004746A1"/>
    <w:rsid w:val="0047590B"/>
    <w:rsid w:val="0047774C"/>
    <w:rsid w:val="00483294"/>
    <w:rsid w:val="00483EE9"/>
    <w:rsid w:val="00484662"/>
    <w:rsid w:val="00485885"/>
    <w:rsid w:val="00486BCC"/>
    <w:rsid w:val="00487068"/>
    <w:rsid w:val="004902D8"/>
    <w:rsid w:val="0049121D"/>
    <w:rsid w:val="00491310"/>
    <w:rsid w:val="00492117"/>
    <w:rsid w:val="004930AA"/>
    <w:rsid w:val="004940B0"/>
    <w:rsid w:val="004970F2"/>
    <w:rsid w:val="00497B0E"/>
    <w:rsid w:val="004A0C3F"/>
    <w:rsid w:val="004A1B82"/>
    <w:rsid w:val="004A2326"/>
    <w:rsid w:val="004A2B21"/>
    <w:rsid w:val="004A3B56"/>
    <w:rsid w:val="004A3CD0"/>
    <w:rsid w:val="004A419C"/>
    <w:rsid w:val="004A4E28"/>
    <w:rsid w:val="004A650E"/>
    <w:rsid w:val="004A7F03"/>
    <w:rsid w:val="004B0B78"/>
    <w:rsid w:val="004B1C0D"/>
    <w:rsid w:val="004B2173"/>
    <w:rsid w:val="004B3AF1"/>
    <w:rsid w:val="004B4591"/>
    <w:rsid w:val="004B4775"/>
    <w:rsid w:val="004B5275"/>
    <w:rsid w:val="004B52FC"/>
    <w:rsid w:val="004B5490"/>
    <w:rsid w:val="004B65AC"/>
    <w:rsid w:val="004B6F9B"/>
    <w:rsid w:val="004B7F69"/>
    <w:rsid w:val="004B7FA5"/>
    <w:rsid w:val="004C0F82"/>
    <w:rsid w:val="004C2156"/>
    <w:rsid w:val="004C29D1"/>
    <w:rsid w:val="004C2E5A"/>
    <w:rsid w:val="004C3403"/>
    <w:rsid w:val="004C3E7A"/>
    <w:rsid w:val="004C437F"/>
    <w:rsid w:val="004C4ED1"/>
    <w:rsid w:val="004C6C34"/>
    <w:rsid w:val="004D1F27"/>
    <w:rsid w:val="004D1FC9"/>
    <w:rsid w:val="004D23C9"/>
    <w:rsid w:val="004D3C3D"/>
    <w:rsid w:val="004D3C56"/>
    <w:rsid w:val="004D4FB3"/>
    <w:rsid w:val="004D6D92"/>
    <w:rsid w:val="004D7961"/>
    <w:rsid w:val="004E13AA"/>
    <w:rsid w:val="004E1A94"/>
    <w:rsid w:val="004E2624"/>
    <w:rsid w:val="004E3282"/>
    <w:rsid w:val="004E36E5"/>
    <w:rsid w:val="004E5E89"/>
    <w:rsid w:val="004E6283"/>
    <w:rsid w:val="004E694B"/>
    <w:rsid w:val="004F0F42"/>
    <w:rsid w:val="004F1154"/>
    <w:rsid w:val="004F127D"/>
    <w:rsid w:val="004F14FF"/>
    <w:rsid w:val="004F1B9E"/>
    <w:rsid w:val="004F32CA"/>
    <w:rsid w:val="004F351E"/>
    <w:rsid w:val="004F4583"/>
    <w:rsid w:val="004F52CF"/>
    <w:rsid w:val="004F531B"/>
    <w:rsid w:val="004F58FA"/>
    <w:rsid w:val="004F72C0"/>
    <w:rsid w:val="004F7748"/>
    <w:rsid w:val="00500BE8"/>
    <w:rsid w:val="00502220"/>
    <w:rsid w:val="0050357A"/>
    <w:rsid w:val="00503BF7"/>
    <w:rsid w:val="00506AEC"/>
    <w:rsid w:val="00506B42"/>
    <w:rsid w:val="0051016F"/>
    <w:rsid w:val="005106F0"/>
    <w:rsid w:val="00510B1A"/>
    <w:rsid w:val="00510EA8"/>
    <w:rsid w:val="00510FAD"/>
    <w:rsid w:val="00511213"/>
    <w:rsid w:val="00511EEA"/>
    <w:rsid w:val="0051209A"/>
    <w:rsid w:val="00512B07"/>
    <w:rsid w:val="00514066"/>
    <w:rsid w:val="005160B3"/>
    <w:rsid w:val="005168D9"/>
    <w:rsid w:val="00516FC1"/>
    <w:rsid w:val="00517387"/>
    <w:rsid w:val="0052042F"/>
    <w:rsid w:val="0052075B"/>
    <w:rsid w:val="005210B7"/>
    <w:rsid w:val="00521E60"/>
    <w:rsid w:val="005222CF"/>
    <w:rsid w:val="00523C23"/>
    <w:rsid w:val="00523C37"/>
    <w:rsid w:val="00523EA4"/>
    <w:rsid w:val="005247F4"/>
    <w:rsid w:val="00525D2C"/>
    <w:rsid w:val="005328C0"/>
    <w:rsid w:val="00533E04"/>
    <w:rsid w:val="00533E62"/>
    <w:rsid w:val="00534C54"/>
    <w:rsid w:val="00534DAB"/>
    <w:rsid w:val="00536B02"/>
    <w:rsid w:val="00540E6D"/>
    <w:rsid w:val="00540F4F"/>
    <w:rsid w:val="00541ED5"/>
    <w:rsid w:val="005446B1"/>
    <w:rsid w:val="00546066"/>
    <w:rsid w:val="005467B2"/>
    <w:rsid w:val="00546CEB"/>
    <w:rsid w:val="00546E40"/>
    <w:rsid w:val="00547751"/>
    <w:rsid w:val="00547A28"/>
    <w:rsid w:val="00547AD8"/>
    <w:rsid w:val="0055263A"/>
    <w:rsid w:val="00555049"/>
    <w:rsid w:val="0055590F"/>
    <w:rsid w:val="0055668D"/>
    <w:rsid w:val="00557328"/>
    <w:rsid w:val="00557439"/>
    <w:rsid w:val="00560780"/>
    <w:rsid w:val="00560EAF"/>
    <w:rsid w:val="005610FB"/>
    <w:rsid w:val="0056112B"/>
    <w:rsid w:val="0056245F"/>
    <w:rsid w:val="00565374"/>
    <w:rsid w:val="00565563"/>
    <w:rsid w:val="0056683D"/>
    <w:rsid w:val="00567D7E"/>
    <w:rsid w:val="005707B8"/>
    <w:rsid w:val="00571677"/>
    <w:rsid w:val="00571C87"/>
    <w:rsid w:val="0057255D"/>
    <w:rsid w:val="005736FC"/>
    <w:rsid w:val="00573C3A"/>
    <w:rsid w:val="00577A6F"/>
    <w:rsid w:val="00577A99"/>
    <w:rsid w:val="00580533"/>
    <w:rsid w:val="00581303"/>
    <w:rsid w:val="00581A79"/>
    <w:rsid w:val="005839D8"/>
    <w:rsid w:val="00586D08"/>
    <w:rsid w:val="00586F6A"/>
    <w:rsid w:val="005919A3"/>
    <w:rsid w:val="00591C03"/>
    <w:rsid w:val="00591C37"/>
    <w:rsid w:val="00593F90"/>
    <w:rsid w:val="0059411D"/>
    <w:rsid w:val="00595B1E"/>
    <w:rsid w:val="005965D9"/>
    <w:rsid w:val="005974D6"/>
    <w:rsid w:val="005A03B1"/>
    <w:rsid w:val="005A04E7"/>
    <w:rsid w:val="005A0BAD"/>
    <w:rsid w:val="005A136C"/>
    <w:rsid w:val="005A2EDF"/>
    <w:rsid w:val="005A3658"/>
    <w:rsid w:val="005A3F47"/>
    <w:rsid w:val="005A4617"/>
    <w:rsid w:val="005A4931"/>
    <w:rsid w:val="005A55B0"/>
    <w:rsid w:val="005A5A27"/>
    <w:rsid w:val="005A6D60"/>
    <w:rsid w:val="005A6FE8"/>
    <w:rsid w:val="005A72B5"/>
    <w:rsid w:val="005A742D"/>
    <w:rsid w:val="005A7509"/>
    <w:rsid w:val="005B0112"/>
    <w:rsid w:val="005B09B5"/>
    <w:rsid w:val="005B0D09"/>
    <w:rsid w:val="005B1E6D"/>
    <w:rsid w:val="005B29E3"/>
    <w:rsid w:val="005B3CAC"/>
    <w:rsid w:val="005B4D24"/>
    <w:rsid w:val="005B50BE"/>
    <w:rsid w:val="005B5EE8"/>
    <w:rsid w:val="005B69A8"/>
    <w:rsid w:val="005B6B0B"/>
    <w:rsid w:val="005B6E0A"/>
    <w:rsid w:val="005B7510"/>
    <w:rsid w:val="005B77B1"/>
    <w:rsid w:val="005C0B2E"/>
    <w:rsid w:val="005C123C"/>
    <w:rsid w:val="005C1E00"/>
    <w:rsid w:val="005C2136"/>
    <w:rsid w:val="005C2285"/>
    <w:rsid w:val="005C2C8D"/>
    <w:rsid w:val="005C36C9"/>
    <w:rsid w:val="005C5834"/>
    <w:rsid w:val="005C59F4"/>
    <w:rsid w:val="005C6623"/>
    <w:rsid w:val="005C76AE"/>
    <w:rsid w:val="005C7E99"/>
    <w:rsid w:val="005D066D"/>
    <w:rsid w:val="005D08FB"/>
    <w:rsid w:val="005D4D74"/>
    <w:rsid w:val="005D5267"/>
    <w:rsid w:val="005D6077"/>
    <w:rsid w:val="005D67E1"/>
    <w:rsid w:val="005D699D"/>
    <w:rsid w:val="005E1515"/>
    <w:rsid w:val="005E233D"/>
    <w:rsid w:val="005E28EF"/>
    <w:rsid w:val="005E3A8E"/>
    <w:rsid w:val="005E4E8F"/>
    <w:rsid w:val="005E7404"/>
    <w:rsid w:val="005E7D7D"/>
    <w:rsid w:val="005F3484"/>
    <w:rsid w:val="005F3BE3"/>
    <w:rsid w:val="005F5158"/>
    <w:rsid w:val="005F647D"/>
    <w:rsid w:val="005F654C"/>
    <w:rsid w:val="00600C2C"/>
    <w:rsid w:val="00601414"/>
    <w:rsid w:val="00602577"/>
    <w:rsid w:val="00603058"/>
    <w:rsid w:val="0060392D"/>
    <w:rsid w:val="00603AC4"/>
    <w:rsid w:val="0060486B"/>
    <w:rsid w:val="0060513B"/>
    <w:rsid w:val="0060541F"/>
    <w:rsid w:val="0060610B"/>
    <w:rsid w:val="0060663D"/>
    <w:rsid w:val="00610EC6"/>
    <w:rsid w:val="00611052"/>
    <w:rsid w:val="006114C6"/>
    <w:rsid w:val="00613AA7"/>
    <w:rsid w:val="00616122"/>
    <w:rsid w:val="00616272"/>
    <w:rsid w:val="006174FA"/>
    <w:rsid w:val="00622787"/>
    <w:rsid w:val="00623960"/>
    <w:rsid w:val="0062682C"/>
    <w:rsid w:val="00627436"/>
    <w:rsid w:val="00627454"/>
    <w:rsid w:val="00630AC1"/>
    <w:rsid w:val="00630E93"/>
    <w:rsid w:val="00631B34"/>
    <w:rsid w:val="00632419"/>
    <w:rsid w:val="00633CA4"/>
    <w:rsid w:val="00633F67"/>
    <w:rsid w:val="00633F7B"/>
    <w:rsid w:val="00633F93"/>
    <w:rsid w:val="006357F8"/>
    <w:rsid w:val="00636283"/>
    <w:rsid w:val="006364E3"/>
    <w:rsid w:val="00636CF1"/>
    <w:rsid w:val="00637A35"/>
    <w:rsid w:val="006409CC"/>
    <w:rsid w:val="00641808"/>
    <w:rsid w:val="00642A2C"/>
    <w:rsid w:val="0064324D"/>
    <w:rsid w:val="00644128"/>
    <w:rsid w:val="006443D3"/>
    <w:rsid w:val="00644CDD"/>
    <w:rsid w:val="006507E5"/>
    <w:rsid w:val="0065166E"/>
    <w:rsid w:val="0065180E"/>
    <w:rsid w:val="006520E3"/>
    <w:rsid w:val="00653231"/>
    <w:rsid w:val="006545CC"/>
    <w:rsid w:val="00654703"/>
    <w:rsid w:val="00655066"/>
    <w:rsid w:val="00655D79"/>
    <w:rsid w:val="006560DD"/>
    <w:rsid w:val="006560EB"/>
    <w:rsid w:val="0065653B"/>
    <w:rsid w:val="006568B3"/>
    <w:rsid w:val="00656A28"/>
    <w:rsid w:val="00656C4B"/>
    <w:rsid w:val="00657B7B"/>
    <w:rsid w:val="00657C1F"/>
    <w:rsid w:val="00657F00"/>
    <w:rsid w:val="00660D19"/>
    <w:rsid w:val="00661D4F"/>
    <w:rsid w:val="0066342F"/>
    <w:rsid w:val="006635A6"/>
    <w:rsid w:val="00663C66"/>
    <w:rsid w:val="006648B7"/>
    <w:rsid w:val="00665F0F"/>
    <w:rsid w:val="00666246"/>
    <w:rsid w:val="00666A08"/>
    <w:rsid w:val="00666F26"/>
    <w:rsid w:val="00670576"/>
    <w:rsid w:val="0067062D"/>
    <w:rsid w:val="00671453"/>
    <w:rsid w:val="00671FE0"/>
    <w:rsid w:val="0067316F"/>
    <w:rsid w:val="00673837"/>
    <w:rsid w:val="00673B9A"/>
    <w:rsid w:val="00673E0A"/>
    <w:rsid w:val="006746AB"/>
    <w:rsid w:val="006751E4"/>
    <w:rsid w:val="00676CC1"/>
    <w:rsid w:val="00681BAD"/>
    <w:rsid w:val="00682C88"/>
    <w:rsid w:val="00684635"/>
    <w:rsid w:val="006849B1"/>
    <w:rsid w:val="00685A4C"/>
    <w:rsid w:val="00685FF4"/>
    <w:rsid w:val="00686B37"/>
    <w:rsid w:val="0068758E"/>
    <w:rsid w:val="006914A6"/>
    <w:rsid w:val="00691ACF"/>
    <w:rsid w:val="006920EE"/>
    <w:rsid w:val="00692A15"/>
    <w:rsid w:val="00693F83"/>
    <w:rsid w:val="00695F4F"/>
    <w:rsid w:val="006972A2"/>
    <w:rsid w:val="006A1621"/>
    <w:rsid w:val="006A1B2D"/>
    <w:rsid w:val="006A285B"/>
    <w:rsid w:val="006A45DE"/>
    <w:rsid w:val="006A63B2"/>
    <w:rsid w:val="006A6D84"/>
    <w:rsid w:val="006A70A3"/>
    <w:rsid w:val="006B14E8"/>
    <w:rsid w:val="006B156B"/>
    <w:rsid w:val="006B1D6C"/>
    <w:rsid w:val="006B1EE1"/>
    <w:rsid w:val="006B1F8F"/>
    <w:rsid w:val="006B280E"/>
    <w:rsid w:val="006B320B"/>
    <w:rsid w:val="006B5085"/>
    <w:rsid w:val="006B77E1"/>
    <w:rsid w:val="006C1209"/>
    <w:rsid w:val="006C1C3A"/>
    <w:rsid w:val="006C5B27"/>
    <w:rsid w:val="006C7DEC"/>
    <w:rsid w:val="006C7EE6"/>
    <w:rsid w:val="006D00E7"/>
    <w:rsid w:val="006D2E14"/>
    <w:rsid w:val="006D3E59"/>
    <w:rsid w:val="006D42B3"/>
    <w:rsid w:val="006D43E1"/>
    <w:rsid w:val="006D633E"/>
    <w:rsid w:val="006D6841"/>
    <w:rsid w:val="006D7015"/>
    <w:rsid w:val="006E025D"/>
    <w:rsid w:val="006E047E"/>
    <w:rsid w:val="006E2082"/>
    <w:rsid w:val="006E229A"/>
    <w:rsid w:val="006E5077"/>
    <w:rsid w:val="006E5CA2"/>
    <w:rsid w:val="006E6ACF"/>
    <w:rsid w:val="006F1AC1"/>
    <w:rsid w:val="006F1BDA"/>
    <w:rsid w:val="006F4823"/>
    <w:rsid w:val="006F5548"/>
    <w:rsid w:val="006F561D"/>
    <w:rsid w:val="006F5D45"/>
    <w:rsid w:val="006F6012"/>
    <w:rsid w:val="006F75BB"/>
    <w:rsid w:val="00700FFB"/>
    <w:rsid w:val="007019F5"/>
    <w:rsid w:val="007025A4"/>
    <w:rsid w:val="007032D9"/>
    <w:rsid w:val="0070359B"/>
    <w:rsid w:val="00703F40"/>
    <w:rsid w:val="00704F7A"/>
    <w:rsid w:val="0070586D"/>
    <w:rsid w:val="007068D0"/>
    <w:rsid w:val="007076BF"/>
    <w:rsid w:val="00711B38"/>
    <w:rsid w:val="00711BC4"/>
    <w:rsid w:val="0071249A"/>
    <w:rsid w:val="00713B60"/>
    <w:rsid w:val="00715F74"/>
    <w:rsid w:val="007166F4"/>
    <w:rsid w:val="007170FB"/>
    <w:rsid w:val="007175B3"/>
    <w:rsid w:val="00720704"/>
    <w:rsid w:val="00722C72"/>
    <w:rsid w:val="00722F71"/>
    <w:rsid w:val="00723BFA"/>
    <w:rsid w:val="00726D0C"/>
    <w:rsid w:val="007300D2"/>
    <w:rsid w:val="00731063"/>
    <w:rsid w:val="00731E3E"/>
    <w:rsid w:val="007332BE"/>
    <w:rsid w:val="00736679"/>
    <w:rsid w:val="00740F08"/>
    <w:rsid w:val="00741C4B"/>
    <w:rsid w:val="00741D2B"/>
    <w:rsid w:val="00743B1C"/>
    <w:rsid w:val="00744F1B"/>
    <w:rsid w:val="0074527F"/>
    <w:rsid w:val="007455A9"/>
    <w:rsid w:val="007462F4"/>
    <w:rsid w:val="007469EC"/>
    <w:rsid w:val="00746CB3"/>
    <w:rsid w:val="007473EA"/>
    <w:rsid w:val="00751747"/>
    <w:rsid w:val="00752C05"/>
    <w:rsid w:val="00753D91"/>
    <w:rsid w:val="0075588D"/>
    <w:rsid w:val="007560C9"/>
    <w:rsid w:val="007563A9"/>
    <w:rsid w:val="00756959"/>
    <w:rsid w:val="00760886"/>
    <w:rsid w:val="007617E8"/>
    <w:rsid w:val="0076235C"/>
    <w:rsid w:val="007627D8"/>
    <w:rsid w:val="007627E8"/>
    <w:rsid w:val="007632A3"/>
    <w:rsid w:val="00763641"/>
    <w:rsid w:val="00763A43"/>
    <w:rsid w:val="00765B4F"/>
    <w:rsid w:val="0076733D"/>
    <w:rsid w:val="00771AD5"/>
    <w:rsid w:val="00772AD3"/>
    <w:rsid w:val="00772F2E"/>
    <w:rsid w:val="00773B7A"/>
    <w:rsid w:val="00775639"/>
    <w:rsid w:val="00775C83"/>
    <w:rsid w:val="007763DF"/>
    <w:rsid w:val="0078024D"/>
    <w:rsid w:val="00780591"/>
    <w:rsid w:val="0078084E"/>
    <w:rsid w:val="00780A9D"/>
    <w:rsid w:val="00781438"/>
    <w:rsid w:val="00783892"/>
    <w:rsid w:val="007843F3"/>
    <w:rsid w:val="007859C4"/>
    <w:rsid w:val="00785C74"/>
    <w:rsid w:val="00785E67"/>
    <w:rsid w:val="007863D5"/>
    <w:rsid w:val="007865E3"/>
    <w:rsid w:val="00787229"/>
    <w:rsid w:val="00787301"/>
    <w:rsid w:val="007900C3"/>
    <w:rsid w:val="00793934"/>
    <w:rsid w:val="007971EA"/>
    <w:rsid w:val="007A0185"/>
    <w:rsid w:val="007A1881"/>
    <w:rsid w:val="007A1DE6"/>
    <w:rsid w:val="007A26F7"/>
    <w:rsid w:val="007A406E"/>
    <w:rsid w:val="007A4954"/>
    <w:rsid w:val="007A667B"/>
    <w:rsid w:val="007A6848"/>
    <w:rsid w:val="007A6D52"/>
    <w:rsid w:val="007B037E"/>
    <w:rsid w:val="007B2C2A"/>
    <w:rsid w:val="007B2F97"/>
    <w:rsid w:val="007B4CA6"/>
    <w:rsid w:val="007B5EB9"/>
    <w:rsid w:val="007C0994"/>
    <w:rsid w:val="007C1E23"/>
    <w:rsid w:val="007C275E"/>
    <w:rsid w:val="007C368E"/>
    <w:rsid w:val="007C4A64"/>
    <w:rsid w:val="007C52D0"/>
    <w:rsid w:val="007C6AC7"/>
    <w:rsid w:val="007D2314"/>
    <w:rsid w:val="007D3298"/>
    <w:rsid w:val="007D492A"/>
    <w:rsid w:val="007D58C5"/>
    <w:rsid w:val="007D59FD"/>
    <w:rsid w:val="007D61B2"/>
    <w:rsid w:val="007D63E5"/>
    <w:rsid w:val="007D7DF8"/>
    <w:rsid w:val="007E2F5B"/>
    <w:rsid w:val="007E4297"/>
    <w:rsid w:val="007E4BFF"/>
    <w:rsid w:val="007E5A53"/>
    <w:rsid w:val="007E7A63"/>
    <w:rsid w:val="007F027D"/>
    <w:rsid w:val="007F09D1"/>
    <w:rsid w:val="007F179A"/>
    <w:rsid w:val="007F1CB1"/>
    <w:rsid w:val="007F2430"/>
    <w:rsid w:val="007F550D"/>
    <w:rsid w:val="007F6A5E"/>
    <w:rsid w:val="007F6FC6"/>
    <w:rsid w:val="007F7066"/>
    <w:rsid w:val="00800772"/>
    <w:rsid w:val="008016FA"/>
    <w:rsid w:val="00802E3B"/>
    <w:rsid w:val="00804430"/>
    <w:rsid w:val="00805AFE"/>
    <w:rsid w:val="00806848"/>
    <w:rsid w:val="0080688A"/>
    <w:rsid w:val="00806AF3"/>
    <w:rsid w:val="00810250"/>
    <w:rsid w:val="00813AD5"/>
    <w:rsid w:val="008157C1"/>
    <w:rsid w:val="00815FA2"/>
    <w:rsid w:val="00816E28"/>
    <w:rsid w:val="00817D46"/>
    <w:rsid w:val="0082066D"/>
    <w:rsid w:val="00824232"/>
    <w:rsid w:val="008258C4"/>
    <w:rsid w:val="00825A9E"/>
    <w:rsid w:val="00825DF0"/>
    <w:rsid w:val="008278EF"/>
    <w:rsid w:val="008279D1"/>
    <w:rsid w:val="0083301F"/>
    <w:rsid w:val="008334B8"/>
    <w:rsid w:val="00833961"/>
    <w:rsid w:val="0083784B"/>
    <w:rsid w:val="008401A6"/>
    <w:rsid w:val="00841C1D"/>
    <w:rsid w:val="0084292D"/>
    <w:rsid w:val="00842CBA"/>
    <w:rsid w:val="0084355C"/>
    <w:rsid w:val="00843DE0"/>
    <w:rsid w:val="00845EB3"/>
    <w:rsid w:val="00846F7E"/>
    <w:rsid w:val="0085039A"/>
    <w:rsid w:val="00850884"/>
    <w:rsid w:val="00851A29"/>
    <w:rsid w:val="008538C5"/>
    <w:rsid w:val="00855821"/>
    <w:rsid w:val="00855F21"/>
    <w:rsid w:val="00857033"/>
    <w:rsid w:val="0085769F"/>
    <w:rsid w:val="00857C76"/>
    <w:rsid w:val="00857E28"/>
    <w:rsid w:val="008602E1"/>
    <w:rsid w:val="00861861"/>
    <w:rsid w:val="00861FAD"/>
    <w:rsid w:val="00862694"/>
    <w:rsid w:val="008628D0"/>
    <w:rsid w:val="008629CC"/>
    <w:rsid w:val="00862ACC"/>
    <w:rsid w:val="00862DC6"/>
    <w:rsid w:val="00862E42"/>
    <w:rsid w:val="008640BF"/>
    <w:rsid w:val="00865366"/>
    <w:rsid w:val="008655F6"/>
    <w:rsid w:val="0087017A"/>
    <w:rsid w:val="00870586"/>
    <w:rsid w:val="00870923"/>
    <w:rsid w:val="00870BDE"/>
    <w:rsid w:val="00871579"/>
    <w:rsid w:val="00871A93"/>
    <w:rsid w:val="00871C34"/>
    <w:rsid w:val="00873AB0"/>
    <w:rsid w:val="00873E6D"/>
    <w:rsid w:val="0087407A"/>
    <w:rsid w:val="00875E0E"/>
    <w:rsid w:val="00877325"/>
    <w:rsid w:val="00880324"/>
    <w:rsid w:val="00880CE6"/>
    <w:rsid w:val="00880F58"/>
    <w:rsid w:val="008813B4"/>
    <w:rsid w:val="00882738"/>
    <w:rsid w:val="00882D29"/>
    <w:rsid w:val="008837D5"/>
    <w:rsid w:val="00884BD6"/>
    <w:rsid w:val="008851C2"/>
    <w:rsid w:val="00887AB9"/>
    <w:rsid w:val="00890A85"/>
    <w:rsid w:val="008921CA"/>
    <w:rsid w:val="00892496"/>
    <w:rsid w:val="00895379"/>
    <w:rsid w:val="008959D2"/>
    <w:rsid w:val="008976F0"/>
    <w:rsid w:val="008A011A"/>
    <w:rsid w:val="008A06C0"/>
    <w:rsid w:val="008A0781"/>
    <w:rsid w:val="008A29B3"/>
    <w:rsid w:val="008A2CD7"/>
    <w:rsid w:val="008A4968"/>
    <w:rsid w:val="008A6007"/>
    <w:rsid w:val="008A6945"/>
    <w:rsid w:val="008B0916"/>
    <w:rsid w:val="008B0F35"/>
    <w:rsid w:val="008B205D"/>
    <w:rsid w:val="008B245B"/>
    <w:rsid w:val="008B42A9"/>
    <w:rsid w:val="008B42F3"/>
    <w:rsid w:val="008B4729"/>
    <w:rsid w:val="008B53F2"/>
    <w:rsid w:val="008B6528"/>
    <w:rsid w:val="008B672D"/>
    <w:rsid w:val="008B689D"/>
    <w:rsid w:val="008B6AA6"/>
    <w:rsid w:val="008C0E95"/>
    <w:rsid w:val="008C16B1"/>
    <w:rsid w:val="008C2BE4"/>
    <w:rsid w:val="008C2C11"/>
    <w:rsid w:val="008C2E1F"/>
    <w:rsid w:val="008C386E"/>
    <w:rsid w:val="008C3BB6"/>
    <w:rsid w:val="008C404C"/>
    <w:rsid w:val="008C46E6"/>
    <w:rsid w:val="008C52F7"/>
    <w:rsid w:val="008C62F0"/>
    <w:rsid w:val="008D1001"/>
    <w:rsid w:val="008D105B"/>
    <w:rsid w:val="008D1288"/>
    <w:rsid w:val="008D1D2E"/>
    <w:rsid w:val="008D27A3"/>
    <w:rsid w:val="008D29BE"/>
    <w:rsid w:val="008D4ECA"/>
    <w:rsid w:val="008D60E6"/>
    <w:rsid w:val="008E0C21"/>
    <w:rsid w:val="008E0CFC"/>
    <w:rsid w:val="008E1440"/>
    <w:rsid w:val="008E1BA1"/>
    <w:rsid w:val="008E229C"/>
    <w:rsid w:val="008E341D"/>
    <w:rsid w:val="008E3489"/>
    <w:rsid w:val="008E3A11"/>
    <w:rsid w:val="008E3B75"/>
    <w:rsid w:val="008E4BA1"/>
    <w:rsid w:val="008E506B"/>
    <w:rsid w:val="008E58E8"/>
    <w:rsid w:val="008E5D4D"/>
    <w:rsid w:val="008E6A25"/>
    <w:rsid w:val="008E6DF2"/>
    <w:rsid w:val="008F1B48"/>
    <w:rsid w:val="008F2A18"/>
    <w:rsid w:val="008F3078"/>
    <w:rsid w:val="008F5423"/>
    <w:rsid w:val="008F6461"/>
    <w:rsid w:val="008F79AC"/>
    <w:rsid w:val="00900632"/>
    <w:rsid w:val="00900D8C"/>
    <w:rsid w:val="0090166B"/>
    <w:rsid w:val="009020F2"/>
    <w:rsid w:val="00902B24"/>
    <w:rsid w:val="009041D2"/>
    <w:rsid w:val="00904FF1"/>
    <w:rsid w:val="00906710"/>
    <w:rsid w:val="00906B89"/>
    <w:rsid w:val="00910780"/>
    <w:rsid w:val="00910DAD"/>
    <w:rsid w:val="00912526"/>
    <w:rsid w:val="00913F36"/>
    <w:rsid w:val="0091531B"/>
    <w:rsid w:val="00916E1E"/>
    <w:rsid w:val="00917F03"/>
    <w:rsid w:val="00922194"/>
    <w:rsid w:val="009222A0"/>
    <w:rsid w:val="009237F4"/>
    <w:rsid w:val="00923AA9"/>
    <w:rsid w:val="0092422A"/>
    <w:rsid w:val="00924E74"/>
    <w:rsid w:val="0092522B"/>
    <w:rsid w:val="00925489"/>
    <w:rsid w:val="009273DD"/>
    <w:rsid w:val="00927633"/>
    <w:rsid w:val="00930C8F"/>
    <w:rsid w:val="0093122C"/>
    <w:rsid w:val="00931C4B"/>
    <w:rsid w:val="00931E1F"/>
    <w:rsid w:val="0093292E"/>
    <w:rsid w:val="00933710"/>
    <w:rsid w:val="00934995"/>
    <w:rsid w:val="00936573"/>
    <w:rsid w:val="0093666D"/>
    <w:rsid w:val="00941E79"/>
    <w:rsid w:val="009428A5"/>
    <w:rsid w:val="00943213"/>
    <w:rsid w:val="00945997"/>
    <w:rsid w:val="00946B17"/>
    <w:rsid w:val="009502CE"/>
    <w:rsid w:val="009509F9"/>
    <w:rsid w:val="00951E22"/>
    <w:rsid w:val="009524A2"/>
    <w:rsid w:val="0095280B"/>
    <w:rsid w:val="0095329A"/>
    <w:rsid w:val="0095381D"/>
    <w:rsid w:val="00954C80"/>
    <w:rsid w:val="0095549E"/>
    <w:rsid w:val="0095699F"/>
    <w:rsid w:val="00956EB7"/>
    <w:rsid w:val="00957926"/>
    <w:rsid w:val="00962D63"/>
    <w:rsid w:val="00963AFD"/>
    <w:rsid w:val="009646ED"/>
    <w:rsid w:val="00966850"/>
    <w:rsid w:val="00966B24"/>
    <w:rsid w:val="009676C5"/>
    <w:rsid w:val="009704F5"/>
    <w:rsid w:val="00976812"/>
    <w:rsid w:val="009770E5"/>
    <w:rsid w:val="00977A7C"/>
    <w:rsid w:val="00977C6B"/>
    <w:rsid w:val="009805C6"/>
    <w:rsid w:val="00980645"/>
    <w:rsid w:val="00981AF2"/>
    <w:rsid w:val="00981F94"/>
    <w:rsid w:val="00983BF3"/>
    <w:rsid w:val="0098662E"/>
    <w:rsid w:val="009866DB"/>
    <w:rsid w:val="00987ECE"/>
    <w:rsid w:val="00991FFE"/>
    <w:rsid w:val="00992543"/>
    <w:rsid w:val="0099307D"/>
    <w:rsid w:val="0099400E"/>
    <w:rsid w:val="00994798"/>
    <w:rsid w:val="00995BF6"/>
    <w:rsid w:val="009A0EAA"/>
    <w:rsid w:val="009A2B5C"/>
    <w:rsid w:val="009A3726"/>
    <w:rsid w:val="009A6E63"/>
    <w:rsid w:val="009A7182"/>
    <w:rsid w:val="009A73D3"/>
    <w:rsid w:val="009B1905"/>
    <w:rsid w:val="009B1D2A"/>
    <w:rsid w:val="009B49A6"/>
    <w:rsid w:val="009B4DAB"/>
    <w:rsid w:val="009B5180"/>
    <w:rsid w:val="009B56D2"/>
    <w:rsid w:val="009B598C"/>
    <w:rsid w:val="009B6D42"/>
    <w:rsid w:val="009B7748"/>
    <w:rsid w:val="009B7A07"/>
    <w:rsid w:val="009C0D8B"/>
    <w:rsid w:val="009C1CF3"/>
    <w:rsid w:val="009C438C"/>
    <w:rsid w:val="009C55CF"/>
    <w:rsid w:val="009C7EE9"/>
    <w:rsid w:val="009D049A"/>
    <w:rsid w:val="009D177A"/>
    <w:rsid w:val="009D2203"/>
    <w:rsid w:val="009D4994"/>
    <w:rsid w:val="009D4E49"/>
    <w:rsid w:val="009D4E9C"/>
    <w:rsid w:val="009D690E"/>
    <w:rsid w:val="009D7B9E"/>
    <w:rsid w:val="009E1C18"/>
    <w:rsid w:val="009E2795"/>
    <w:rsid w:val="009E28D5"/>
    <w:rsid w:val="009E2FBF"/>
    <w:rsid w:val="009E3E1F"/>
    <w:rsid w:val="009E4016"/>
    <w:rsid w:val="009E44C4"/>
    <w:rsid w:val="009E4789"/>
    <w:rsid w:val="009E4B15"/>
    <w:rsid w:val="009E4EE5"/>
    <w:rsid w:val="009E6A74"/>
    <w:rsid w:val="009E7CD2"/>
    <w:rsid w:val="009F08D0"/>
    <w:rsid w:val="009F0C57"/>
    <w:rsid w:val="009F235F"/>
    <w:rsid w:val="009F334B"/>
    <w:rsid w:val="009F50A2"/>
    <w:rsid w:val="009F6759"/>
    <w:rsid w:val="009F7BE4"/>
    <w:rsid w:val="00A00764"/>
    <w:rsid w:val="00A029DD"/>
    <w:rsid w:val="00A02FE7"/>
    <w:rsid w:val="00A04DD6"/>
    <w:rsid w:val="00A0539B"/>
    <w:rsid w:val="00A077D4"/>
    <w:rsid w:val="00A10735"/>
    <w:rsid w:val="00A10FF9"/>
    <w:rsid w:val="00A11604"/>
    <w:rsid w:val="00A11B89"/>
    <w:rsid w:val="00A147D2"/>
    <w:rsid w:val="00A157BF"/>
    <w:rsid w:val="00A16127"/>
    <w:rsid w:val="00A17440"/>
    <w:rsid w:val="00A2001B"/>
    <w:rsid w:val="00A2064F"/>
    <w:rsid w:val="00A211AE"/>
    <w:rsid w:val="00A21F2F"/>
    <w:rsid w:val="00A25C24"/>
    <w:rsid w:val="00A2697B"/>
    <w:rsid w:val="00A3000A"/>
    <w:rsid w:val="00A30293"/>
    <w:rsid w:val="00A307FD"/>
    <w:rsid w:val="00A30EE9"/>
    <w:rsid w:val="00A32C14"/>
    <w:rsid w:val="00A33950"/>
    <w:rsid w:val="00A351D7"/>
    <w:rsid w:val="00A36184"/>
    <w:rsid w:val="00A36A23"/>
    <w:rsid w:val="00A36A67"/>
    <w:rsid w:val="00A36C55"/>
    <w:rsid w:val="00A373BE"/>
    <w:rsid w:val="00A37AFF"/>
    <w:rsid w:val="00A37FDD"/>
    <w:rsid w:val="00A41E29"/>
    <w:rsid w:val="00A42B43"/>
    <w:rsid w:val="00A42C58"/>
    <w:rsid w:val="00A511D9"/>
    <w:rsid w:val="00A537F8"/>
    <w:rsid w:val="00A54A9F"/>
    <w:rsid w:val="00A55AF7"/>
    <w:rsid w:val="00A55CC0"/>
    <w:rsid w:val="00A55E74"/>
    <w:rsid w:val="00A56581"/>
    <w:rsid w:val="00A570C0"/>
    <w:rsid w:val="00A61C13"/>
    <w:rsid w:val="00A62B94"/>
    <w:rsid w:val="00A62CFC"/>
    <w:rsid w:val="00A635F8"/>
    <w:rsid w:val="00A66045"/>
    <w:rsid w:val="00A66A4B"/>
    <w:rsid w:val="00A66BFF"/>
    <w:rsid w:val="00A67905"/>
    <w:rsid w:val="00A70165"/>
    <w:rsid w:val="00A707CD"/>
    <w:rsid w:val="00A70F7E"/>
    <w:rsid w:val="00A726F4"/>
    <w:rsid w:val="00A73299"/>
    <w:rsid w:val="00A750F3"/>
    <w:rsid w:val="00A7618B"/>
    <w:rsid w:val="00A771F8"/>
    <w:rsid w:val="00A8051E"/>
    <w:rsid w:val="00A81A97"/>
    <w:rsid w:val="00A81BDC"/>
    <w:rsid w:val="00A82DF6"/>
    <w:rsid w:val="00A8313C"/>
    <w:rsid w:val="00A83292"/>
    <w:rsid w:val="00A835E4"/>
    <w:rsid w:val="00A84809"/>
    <w:rsid w:val="00A850F3"/>
    <w:rsid w:val="00A85350"/>
    <w:rsid w:val="00A85449"/>
    <w:rsid w:val="00A86B1E"/>
    <w:rsid w:val="00A906E7"/>
    <w:rsid w:val="00A90B77"/>
    <w:rsid w:val="00A92E3E"/>
    <w:rsid w:val="00A94B09"/>
    <w:rsid w:val="00A965C4"/>
    <w:rsid w:val="00A9750D"/>
    <w:rsid w:val="00A97D4B"/>
    <w:rsid w:val="00AA0AFB"/>
    <w:rsid w:val="00AA1BFD"/>
    <w:rsid w:val="00AA296B"/>
    <w:rsid w:val="00AA4DBD"/>
    <w:rsid w:val="00AA4E66"/>
    <w:rsid w:val="00AA6440"/>
    <w:rsid w:val="00AA67C8"/>
    <w:rsid w:val="00AA6BBE"/>
    <w:rsid w:val="00AB0192"/>
    <w:rsid w:val="00AB06B6"/>
    <w:rsid w:val="00AB0760"/>
    <w:rsid w:val="00AB0A0C"/>
    <w:rsid w:val="00AB0CF9"/>
    <w:rsid w:val="00AB0D26"/>
    <w:rsid w:val="00AB1543"/>
    <w:rsid w:val="00AB29EB"/>
    <w:rsid w:val="00AB2BF8"/>
    <w:rsid w:val="00AB31FB"/>
    <w:rsid w:val="00AB33EA"/>
    <w:rsid w:val="00AB388C"/>
    <w:rsid w:val="00AB38B2"/>
    <w:rsid w:val="00AB3951"/>
    <w:rsid w:val="00AB4367"/>
    <w:rsid w:val="00AB492B"/>
    <w:rsid w:val="00AB510F"/>
    <w:rsid w:val="00AC194A"/>
    <w:rsid w:val="00AC1A6C"/>
    <w:rsid w:val="00AC20B8"/>
    <w:rsid w:val="00AC5339"/>
    <w:rsid w:val="00AD0769"/>
    <w:rsid w:val="00AD0FB1"/>
    <w:rsid w:val="00AD1FEA"/>
    <w:rsid w:val="00AD305B"/>
    <w:rsid w:val="00AD373A"/>
    <w:rsid w:val="00AD4174"/>
    <w:rsid w:val="00AD56A8"/>
    <w:rsid w:val="00AD6098"/>
    <w:rsid w:val="00AD636F"/>
    <w:rsid w:val="00AD66ED"/>
    <w:rsid w:val="00AD675C"/>
    <w:rsid w:val="00AE0CB9"/>
    <w:rsid w:val="00AE2A9D"/>
    <w:rsid w:val="00AE2C87"/>
    <w:rsid w:val="00AE30DD"/>
    <w:rsid w:val="00AE40D0"/>
    <w:rsid w:val="00AE4512"/>
    <w:rsid w:val="00AE63E0"/>
    <w:rsid w:val="00AE6F44"/>
    <w:rsid w:val="00AE7B7F"/>
    <w:rsid w:val="00AF0281"/>
    <w:rsid w:val="00AF0CCE"/>
    <w:rsid w:val="00AF2366"/>
    <w:rsid w:val="00AF258E"/>
    <w:rsid w:val="00AF2F6E"/>
    <w:rsid w:val="00AF3F38"/>
    <w:rsid w:val="00AF4CCB"/>
    <w:rsid w:val="00AF5426"/>
    <w:rsid w:val="00AF57E0"/>
    <w:rsid w:val="00AF5ACC"/>
    <w:rsid w:val="00AF6E5F"/>
    <w:rsid w:val="00AF71C3"/>
    <w:rsid w:val="00B00CE6"/>
    <w:rsid w:val="00B011A9"/>
    <w:rsid w:val="00B07455"/>
    <w:rsid w:val="00B079DC"/>
    <w:rsid w:val="00B07F01"/>
    <w:rsid w:val="00B11E90"/>
    <w:rsid w:val="00B11EAE"/>
    <w:rsid w:val="00B1349A"/>
    <w:rsid w:val="00B149BE"/>
    <w:rsid w:val="00B152D2"/>
    <w:rsid w:val="00B16C94"/>
    <w:rsid w:val="00B174B9"/>
    <w:rsid w:val="00B20FA8"/>
    <w:rsid w:val="00B22DE4"/>
    <w:rsid w:val="00B247A0"/>
    <w:rsid w:val="00B24F96"/>
    <w:rsid w:val="00B269BD"/>
    <w:rsid w:val="00B30F88"/>
    <w:rsid w:val="00B344A9"/>
    <w:rsid w:val="00B371FC"/>
    <w:rsid w:val="00B37C49"/>
    <w:rsid w:val="00B40D6E"/>
    <w:rsid w:val="00B415FF"/>
    <w:rsid w:val="00B43828"/>
    <w:rsid w:val="00B43AC7"/>
    <w:rsid w:val="00B44499"/>
    <w:rsid w:val="00B45030"/>
    <w:rsid w:val="00B46F5A"/>
    <w:rsid w:val="00B478D2"/>
    <w:rsid w:val="00B5103E"/>
    <w:rsid w:val="00B51181"/>
    <w:rsid w:val="00B51398"/>
    <w:rsid w:val="00B52758"/>
    <w:rsid w:val="00B527D2"/>
    <w:rsid w:val="00B53794"/>
    <w:rsid w:val="00B54155"/>
    <w:rsid w:val="00B553D2"/>
    <w:rsid w:val="00B56186"/>
    <w:rsid w:val="00B56F19"/>
    <w:rsid w:val="00B57128"/>
    <w:rsid w:val="00B62363"/>
    <w:rsid w:val="00B65406"/>
    <w:rsid w:val="00B65BCD"/>
    <w:rsid w:val="00B660C7"/>
    <w:rsid w:val="00B70352"/>
    <w:rsid w:val="00B7052D"/>
    <w:rsid w:val="00B70CB4"/>
    <w:rsid w:val="00B71B81"/>
    <w:rsid w:val="00B72F1C"/>
    <w:rsid w:val="00B743FC"/>
    <w:rsid w:val="00B7533A"/>
    <w:rsid w:val="00B757CB"/>
    <w:rsid w:val="00B75A86"/>
    <w:rsid w:val="00B76764"/>
    <w:rsid w:val="00B77112"/>
    <w:rsid w:val="00B80E59"/>
    <w:rsid w:val="00B81DD5"/>
    <w:rsid w:val="00B82F55"/>
    <w:rsid w:val="00B850E0"/>
    <w:rsid w:val="00B85193"/>
    <w:rsid w:val="00B86C75"/>
    <w:rsid w:val="00B86D08"/>
    <w:rsid w:val="00B87943"/>
    <w:rsid w:val="00B908BB"/>
    <w:rsid w:val="00B92321"/>
    <w:rsid w:val="00B92CFB"/>
    <w:rsid w:val="00B93409"/>
    <w:rsid w:val="00BA1EA3"/>
    <w:rsid w:val="00BA1F83"/>
    <w:rsid w:val="00BA21D9"/>
    <w:rsid w:val="00BA28B0"/>
    <w:rsid w:val="00BA2A21"/>
    <w:rsid w:val="00BA4509"/>
    <w:rsid w:val="00BA478B"/>
    <w:rsid w:val="00BA4A7E"/>
    <w:rsid w:val="00BA5D61"/>
    <w:rsid w:val="00BA7636"/>
    <w:rsid w:val="00BA7C4A"/>
    <w:rsid w:val="00BB1F67"/>
    <w:rsid w:val="00BB2149"/>
    <w:rsid w:val="00BB2493"/>
    <w:rsid w:val="00BB26BC"/>
    <w:rsid w:val="00BB2781"/>
    <w:rsid w:val="00BB3144"/>
    <w:rsid w:val="00BB3418"/>
    <w:rsid w:val="00BB3700"/>
    <w:rsid w:val="00BC1599"/>
    <w:rsid w:val="00BC1C53"/>
    <w:rsid w:val="00BC3371"/>
    <w:rsid w:val="00BC544A"/>
    <w:rsid w:val="00BC6AC7"/>
    <w:rsid w:val="00BD073A"/>
    <w:rsid w:val="00BD0F8E"/>
    <w:rsid w:val="00BD1359"/>
    <w:rsid w:val="00BD1797"/>
    <w:rsid w:val="00BD1C21"/>
    <w:rsid w:val="00BD305A"/>
    <w:rsid w:val="00BD4A5C"/>
    <w:rsid w:val="00BD51EF"/>
    <w:rsid w:val="00BD534B"/>
    <w:rsid w:val="00BD5601"/>
    <w:rsid w:val="00BD64B2"/>
    <w:rsid w:val="00BD71E1"/>
    <w:rsid w:val="00BD7B01"/>
    <w:rsid w:val="00BE0162"/>
    <w:rsid w:val="00BE0BD4"/>
    <w:rsid w:val="00BE15B8"/>
    <w:rsid w:val="00BE3327"/>
    <w:rsid w:val="00BE351E"/>
    <w:rsid w:val="00BE48AF"/>
    <w:rsid w:val="00BE5B51"/>
    <w:rsid w:val="00BE7FA6"/>
    <w:rsid w:val="00BF0DA5"/>
    <w:rsid w:val="00BF37C5"/>
    <w:rsid w:val="00BF6829"/>
    <w:rsid w:val="00BF6C00"/>
    <w:rsid w:val="00BF76B3"/>
    <w:rsid w:val="00C027C2"/>
    <w:rsid w:val="00C02C2D"/>
    <w:rsid w:val="00C04D62"/>
    <w:rsid w:val="00C06971"/>
    <w:rsid w:val="00C06CC8"/>
    <w:rsid w:val="00C079AE"/>
    <w:rsid w:val="00C10894"/>
    <w:rsid w:val="00C1132A"/>
    <w:rsid w:val="00C116AC"/>
    <w:rsid w:val="00C12CD1"/>
    <w:rsid w:val="00C16A34"/>
    <w:rsid w:val="00C21540"/>
    <w:rsid w:val="00C21B22"/>
    <w:rsid w:val="00C21B88"/>
    <w:rsid w:val="00C2512C"/>
    <w:rsid w:val="00C2579D"/>
    <w:rsid w:val="00C2589C"/>
    <w:rsid w:val="00C27202"/>
    <w:rsid w:val="00C27E22"/>
    <w:rsid w:val="00C300E6"/>
    <w:rsid w:val="00C30B41"/>
    <w:rsid w:val="00C30C8A"/>
    <w:rsid w:val="00C32887"/>
    <w:rsid w:val="00C33209"/>
    <w:rsid w:val="00C365C9"/>
    <w:rsid w:val="00C366FA"/>
    <w:rsid w:val="00C36B49"/>
    <w:rsid w:val="00C37436"/>
    <w:rsid w:val="00C418D3"/>
    <w:rsid w:val="00C436B4"/>
    <w:rsid w:val="00C44AB1"/>
    <w:rsid w:val="00C46271"/>
    <w:rsid w:val="00C46448"/>
    <w:rsid w:val="00C46721"/>
    <w:rsid w:val="00C47AE2"/>
    <w:rsid w:val="00C513B3"/>
    <w:rsid w:val="00C514A4"/>
    <w:rsid w:val="00C51C17"/>
    <w:rsid w:val="00C5218E"/>
    <w:rsid w:val="00C528FE"/>
    <w:rsid w:val="00C5388E"/>
    <w:rsid w:val="00C5410F"/>
    <w:rsid w:val="00C54500"/>
    <w:rsid w:val="00C54D40"/>
    <w:rsid w:val="00C56AA8"/>
    <w:rsid w:val="00C57A2C"/>
    <w:rsid w:val="00C57E11"/>
    <w:rsid w:val="00C601D5"/>
    <w:rsid w:val="00C6067A"/>
    <w:rsid w:val="00C60AB4"/>
    <w:rsid w:val="00C61DB5"/>
    <w:rsid w:val="00C627F3"/>
    <w:rsid w:val="00C634A4"/>
    <w:rsid w:val="00C63AF6"/>
    <w:rsid w:val="00C651EB"/>
    <w:rsid w:val="00C65D11"/>
    <w:rsid w:val="00C66451"/>
    <w:rsid w:val="00C66520"/>
    <w:rsid w:val="00C66826"/>
    <w:rsid w:val="00C671CD"/>
    <w:rsid w:val="00C70B09"/>
    <w:rsid w:val="00C70D9A"/>
    <w:rsid w:val="00C73445"/>
    <w:rsid w:val="00C74C13"/>
    <w:rsid w:val="00C75ED5"/>
    <w:rsid w:val="00C7649D"/>
    <w:rsid w:val="00C777EC"/>
    <w:rsid w:val="00C83A41"/>
    <w:rsid w:val="00C846D1"/>
    <w:rsid w:val="00C859F5"/>
    <w:rsid w:val="00C85F60"/>
    <w:rsid w:val="00C86806"/>
    <w:rsid w:val="00C86843"/>
    <w:rsid w:val="00C87295"/>
    <w:rsid w:val="00C90156"/>
    <w:rsid w:val="00C924A7"/>
    <w:rsid w:val="00C926F5"/>
    <w:rsid w:val="00C93BBE"/>
    <w:rsid w:val="00C93DA0"/>
    <w:rsid w:val="00C96934"/>
    <w:rsid w:val="00C96F8E"/>
    <w:rsid w:val="00C97A65"/>
    <w:rsid w:val="00CA1188"/>
    <w:rsid w:val="00CA2FE4"/>
    <w:rsid w:val="00CA3D3E"/>
    <w:rsid w:val="00CA3E85"/>
    <w:rsid w:val="00CA7124"/>
    <w:rsid w:val="00CA739C"/>
    <w:rsid w:val="00CB00FE"/>
    <w:rsid w:val="00CB1367"/>
    <w:rsid w:val="00CB22BC"/>
    <w:rsid w:val="00CB2DBE"/>
    <w:rsid w:val="00CB397C"/>
    <w:rsid w:val="00CB3BFB"/>
    <w:rsid w:val="00CB3D90"/>
    <w:rsid w:val="00CB4116"/>
    <w:rsid w:val="00CB584F"/>
    <w:rsid w:val="00CC0057"/>
    <w:rsid w:val="00CC0D65"/>
    <w:rsid w:val="00CC185C"/>
    <w:rsid w:val="00CC1E01"/>
    <w:rsid w:val="00CC490E"/>
    <w:rsid w:val="00CC4AF3"/>
    <w:rsid w:val="00CC4ED9"/>
    <w:rsid w:val="00CC4EED"/>
    <w:rsid w:val="00CC592C"/>
    <w:rsid w:val="00CC7522"/>
    <w:rsid w:val="00CD0698"/>
    <w:rsid w:val="00CD19F8"/>
    <w:rsid w:val="00CD2E43"/>
    <w:rsid w:val="00CD371F"/>
    <w:rsid w:val="00CD39A1"/>
    <w:rsid w:val="00CD4B1C"/>
    <w:rsid w:val="00CD554F"/>
    <w:rsid w:val="00CD62F4"/>
    <w:rsid w:val="00CD6C92"/>
    <w:rsid w:val="00CD7D20"/>
    <w:rsid w:val="00CE0159"/>
    <w:rsid w:val="00CE0700"/>
    <w:rsid w:val="00CE0A78"/>
    <w:rsid w:val="00CE15BB"/>
    <w:rsid w:val="00CE2024"/>
    <w:rsid w:val="00CE25CE"/>
    <w:rsid w:val="00CE27EC"/>
    <w:rsid w:val="00CE28C8"/>
    <w:rsid w:val="00CE65FE"/>
    <w:rsid w:val="00CF1207"/>
    <w:rsid w:val="00CF1B70"/>
    <w:rsid w:val="00CF229F"/>
    <w:rsid w:val="00CF259B"/>
    <w:rsid w:val="00CF273E"/>
    <w:rsid w:val="00CF4C57"/>
    <w:rsid w:val="00CF4EA2"/>
    <w:rsid w:val="00CF560B"/>
    <w:rsid w:val="00D01DDE"/>
    <w:rsid w:val="00D022EC"/>
    <w:rsid w:val="00D023BD"/>
    <w:rsid w:val="00D02E75"/>
    <w:rsid w:val="00D032B3"/>
    <w:rsid w:val="00D06292"/>
    <w:rsid w:val="00D102FB"/>
    <w:rsid w:val="00D1055C"/>
    <w:rsid w:val="00D10879"/>
    <w:rsid w:val="00D109DA"/>
    <w:rsid w:val="00D11354"/>
    <w:rsid w:val="00D12AD4"/>
    <w:rsid w:val="00D13FB5"/>
    <w:rsid w:val="00D15E95"/>
    <w:rsid w:val="00D166F6"/>
    <w:rsid w:val="00D175AA"/>
    <w:rsid w:val="00D2099C"/>
    <w:rsid w:val="00D21534"/>
    <w:rsid w:val="00D21816"/>
    <w:rsid w:val="00D21DF3"/>
    <w:rsid w:val="00D220D0"/>
    <w:rsid w:val="00D2233B"/>
    <w:rsid w:val="00D22CA9"/>
    <w:rsid w:val="00D23D54"/>
    <w:rsid w:val="00D251CD"/>
    <w:rsid w:val="00D25B4F"/>
    <w:rsid w:val="00D30F36"/>
    <w:rsid w:val="00D31875"/>
    <w:rsid w:val="00D32BCC"/>
    <w:rsid w:val="00D334C1"/>
    <w:rsid w:val="00D33659"/>
    <w:rsid w:val="00D336B0"/>
    <w:rsid w:val="00D33C30"/>
    <w:rsid w:val="00D33CE8"/>
    <w:rsid w:val="00D33D02"/>
    <w:rsid w:val="00D34042"/>
    <w:rsid w:val="00D34CB8"/>
    <w:rsid w:val="00D3614E"/>
    <w:rsid w:val="00D363B1"/>
    <w:rsid w:val="00D40DD2"/>
    <w:rsid w:val="00D410F9"/>
    <w:rsid w:val="00D414BB"/>
    <w:rsid w:val="00D41AC2"/>
    <w:rsid w:val="00D42B36"/>
    <w:rsid w:val="00D42DE9"/>
    <w:rsid w:val="00D430CD"/>
    <w:rsid w:val="00D4670C"/>
    <w:rsid w:val="00D46FEF"/>
    <w:rsid w:val="00D47E61"/>
    <w:rsid w:val="00D50045"/>
    <w:rsid w:val="00D5095F"/>
    <w:rsid w:val="00D52235"/>
    <w:rsid w:val="00D52AB5"/>
    <w:rsid w:val="00D5313F"/>
    <w:rsid w:val="00D54011"/>
    <w:rsid w:val="00D56C9F"/>
    <w:rsid w:val="00D61393"/>
    <w:rsid w:val="00D624BD"/>
    <w:rsid w:val="00D631B4"/>
    <w:rsid w:val="00D63E69"/>
    <w:rsid w:val="00D64DA8"/>
    <w:rsid w:val="00D650DE"/>
    <w:rsid w:val="00D654C4"/>
    <w:rsid w:val="00D663EC"/>
    <w:rsid w:val="00D666B6"/>
    <w:rsid w:val="00D67208"/>
    <w:rsid w:val="00D705CC"/>
    <w:rsid w:val="00D70812"/>
    <w:rsid w:val="00D70B62"/>
    <w:rsid w:val="00D73D22"/>
    <w:rsid w:val="00D74B26"/>
    <w:rsid w:val="00D7515F"/>
    <w:rsid w:val="00D76D8E"/>
    <w:rsid w:val="00D77C39"/>
    <w:rsid w:val="00D807BD"/>
    <w:rsid w:val="00D8148A"/>
    <w:rsid w:val="00D830F8"/>
    <w:rsid w:val="00D83314"/>
    <w:rsid w:val="00D83ACE"/>
    <w:rsid w:val="00D83AE8"/>
    <w:rsid w:val="00D84DC5"/>
    <w:rsid w:val="00D85175"/>
    <w:rsid w:val="00D8613E"/>
    <w:rsid w:val="00D87E43"/>
    <w:rsid w:val="00D91DBF"/>
    <w:rsid w:val="00D92154"/>
    <w:rsid w:val="00D92201"/>
    <w:rsid w:val="00D92F20"/>
    <w:rsid w:val="00D92F53"/>
    <w:rsid w:val="00D93E20"/>
    <w:rsid w:val="00D940E5"/>
    <w:rsid w:val="00D97B7D"/>
    <w:rsid w:val="00DA078A"/>
    <w:rsid w:val="00DA10CA"/>
    <w:rsid w:val="00DA11A7"/>
    <w:rsid w:val="00DA3442"/>
    <w:rsid w:val="00DA5BBD"/>
    <w:rsid w:val="00DA5D36"/>
    <w:rsid w:val="00DA62C8"/>
    <w:rsid w:val="00DA648B"/>
    <w:rsid w:val="00DA67DC"/>
    <w:rsid w:val="00DA6B36"/>
    <w:rsid w:val="00DA7C20"/>
    <w:rsid w:val="00DB034F"/>
    <w:rsid w:val="00DB074B"/>
    <w:rsid w:val="00DB1713"/>
    <w:rsid w:val="00DB19F3"/>
    <w:rsid w:val="00DB218D"/>
    <w:rsid w:val="00DB24A0"/>
    <w:rsid w:val="00DB459D"/>
    <w:rsid w:val="00DB50E4"/>
    <w:rsid w:val="00DB5ABB"/>
    <w:rsid w:val="00DB6410"/>
    <w:rsid w:val="00DC06B7"/>
    <w:rsid w:val="00DC133B"/>
    <w:rsid w:val="00DC1B55"/>
    <w:rsid w:val="00DC1DB5"/>
    <w:rsid w:val="00DC2EA8"/>
    <w:rsid w:val="00DC370D"/>
    <w:rsid w:val="00DC3B0A"/>
    <w:rsid w:val="00DC7E54"/>
    <w:rsid w:val="00DD18D7"/>
    <w:rsid w:val="00DD2C32"/>
    <w:rsid w:val="00DD30CC"/>
    <w:rsid w:val="00DD3BA7"/>
    <w:rsid w:val="00DD3D4C"/>
    <w:rsid w:val="00DD5D21"/>
    <w:rsid w:val="00DD5FE5"/>
    <w:rsid w:val="00DD7608"/>
    <w:rsid w:val="00DD76E2"/>
    <w:rsid w:val="00DD771F"/>
    <w:rsid w:val="00DD77DE"/>
    <w:rsid w:val="00DD7E4D"/>
    <w:rsid w:val="00DE2512"/>
    <w:rsid w:val="00DE2D7A"/>
    <w:rsid w:val="00DE39DD"/>
    <w:rsid w:val="00DE3CD5"/>
    <w:rsid w:val="00DE3E1C"/>
    <w:rsid w:val="00DE64D2"/>
    <w:rsid w:val="00DE6657"/>
    <w:rsid w:val="00DE7017"/>
    <w:rsid w:val="00DF0519"/>
    <w:rsid w:val="00DF0616"/>
    <w:rsid w:val="00DF13D5"/>
    <w:rsid w:val="00DF1741"/>
    <w:rsid w:val="00DF249F"/>
    <w:rsid w:val="00DF29FA"/>
    <w:rsid w:val="00DF6378"/>
    <w:rsid w:val="00DF6CA7"/>
    <w:rsid w:val="00DF7A1E"/>
    <w:rsid w:val="00DF7F1E"/>
    <w:rsid w:val="00E005E4"/>
    <w:rsid w:val="00E009CF"/>
    <w:rsid w:val="00E01732"/>
    <w:rsid w:val="00E030AC"/>
    <w:rsid w:val="00E032A4"/>
    <w:rsid w:val="00E03B6D"/>
    <w:rsid w:val="00E04110"/>
    <w:rsid w:val="00E0634B"/>
    <w:rsid w:val="00E07CBD"/>
    <w:rsid w:val="00E1040E"/>
    <w:rsid w:val="00E10A7D"/>
    <w:rsid w:val="00E11743"/>
    <w:rsid w:val="00E126CF"/>
    <w:rsid w:val="00E12F2E"/>
    <w:rsid w:val="00E13391"/>
    <w:rsid w:val="00E13C92"/>
    <w:rsid w:val="00E14504"/>
    <w:rsid w:val="00E14F79"/>
    <w:rsid w:val="00E15F26"/>
    <w:rsid w:val="00E15F75"/>
    <w:rsid w:val="00E1602A"/>
    <w:rsid w:val="00E16352"/>
    <w:rsid w:val="00E16760"/>
    <w:rsid w:val="00E17788"/>
    <w:rsid w:val="00E202E8"/>
    <w:rsid w:val="00E2061D"/>
    <w:rsid w:val="00E207D5"/>
    <w:rsid w:val="00E211EB"/>
    <w:rsid w:val="00E21231"/>
    <w:rsid w:val="00E2342C"/>
    <w:rsid w:val="00E23EB0"/>
    <w:rsid w:val="00E2452C"/>
    <w:rsid w:val="00E245EF"/>
    <w:rsid w:val="00E25E5B"/>
    <w:rsid w:val="00E26362"/>
    <w:rsid w:val="00E26F9E"/>
    <w:rsid w:val="00E32147"/>
    <w:rsid w:val="00E32FA9"/>
    <w:rsid w:val="00E334D8"/>
    <w:rsid w:val="00E338C8"/>
    <w:rsid w:val="00E346B1"/>
    <w:rsid w:val="00E34947"/>
    <w:rsid w:val="00E34AB8"/>
    <w:rsid w:val="00E35433"/>
    <w:rsid w:val="00E35536"/>
    <w:rsid w:val="00E3589B"/>
    <w:rsid w:val="00E37539"/>
    <w:rsid w:val="00E37E30"/>
    <w:rsid w:val="00E4254C"/>
    <w:rsid w:val="00E42F24"/>
    <w:rsid w:val="00E42F37"/>
    <w:rsid w:val="00E43B5F"/>
    <w:rsid w:val="00E44AF9"/>
    <w:rsid w:val="00E454CF"/>
    <w:rsid w:val="00E465AD"/>
    <w:rsid w:val="00E46E2F"/>
    <w:rsid w:val="00E46E30"/>
    <w:rsid w:val="00E47C5B"/>
    <w:rsid w:val="00E5122B"/>
    <w:rsid w:val="00E53633"/>
    <w:rsid w:val="00E542EC"/>
    <w:rsid w:val="00E558DC"/>
    <w:rsid w:val="00E57858"/>
    <w:rsid w:val="00E57FEC"/>
    <w:rsid w:val="00E62134"/>
    <w:rsid w:val="00E63AAD"/>
    <w:rsid w:val="00E6572D"/>
    <w:rsid w:val="00E66BC6"/>
    <w:rsid w:val="00E6740C"/>
    <w:rsid w:val="00E71627"/>
    <w:rsid w:val="00E71FFD"/>
    <w:rsid w:val="00E72789"/>
    <w:rsid w:val="00E72D11"/>
    <w:rsid w:val="00E736D7"/>
    <w:rsid w:val="00E74029"/>
    <w:rsid w:val="00E74FD5"/>
    <w:rsid w:val="00E75F77"/>
    <w:rsid w:val="00E76759"/>
    <w:rsid w:val="00E77AA6"/>
    <w:rsid w:val="00E77CEB"/>
    <w:rsid w:val="00E80FE7"/>
    <w:rsid w:val="00E816ED"/>
    <w:rsid w:val="00E82F21"/>
    <w:rsid w:val="00E833FB"/>
    <w:rsid w:val="00E84CC8"/>
    <w:rsid w:val="00E86001"/>
    <w:rsid w:val="00E866AC"/>
    <w:rsid w:val="00E867D7"/>
    <w:rsid w:val="00E90EF4"/>
    <w:rsid w:val="00E919E5"/>
    <w:rsid w:val="00E941B2"/>
    <w:rsid w:val="00E94E32"/>
    <w:rsid w:val="00E964C9"/>
    <w:rsid w:val="00E96F3E"/>
    <w:rsid w:val="00E97066"/>
    <w:rsid w:val="00E972ED"/>
    <w:rsid w:val="00EA0112"/>
    <w:rsid w:val="00EA0DA8"/>
    <w:rsid w:val="00EA10AD"/>
    <w:rsid w:val="00EA1794"/>
    <w:rsid w:val="00EA1C54"/>
    <w:rsid w:val="00EA2BFE"/>
    <w:rsid w:val="00EA3BD1"/>
    <w:rsid w:val="00EA447B"/>
    <w:rsid w:val="00EA56CC"/>
    <w:rsid w:val="00EA5BEE"/>
    <w:rsid w:val="00EA625A"/>
    <w:rsid w:val="00EA71B5"/>
    <w:rsid w:val="00EA769A"/>
    <w:rsid w:val="00EA7F5E"/>
    <w:rsid w:val="00EB0B7A"/>
    <w:rsid w:val="00EB1C01"/>
    <w:rsid w:val="00EB272F"/>
    <w:rsid w:val="00EB2F2D"/>
    <w:rsid w:val="00EB3A98"/>
    <w:rsid w:val="00EB4C87"/>
    <w:rsid w:val="00EB6864"/>
    <w:rsid w:val="00EB7520"/>
    <w:rsid w:val="00EB7846"/>
    <w:rsid w:val="00EC0046"/>
    <w:rsid w:val="00EC0B55"/>
    <w:rsid w:val="00EC0D8F"/>
    <w:rsid w:val="00EC1740"/>
    <w:rsid w:val="00EC176E"/>
    <w:rsid w:val="00EC2271"/>
    <w:rsid w:val="00EC478A"/>
    <w:rsid w:val="00EC5AE1"/>
    <w:rsid w:val="00EC5B94"/>
    <w:rsid w:val="00EC6B38"/>
    <w:rsid w:val="00EC6F7E"/>
    <w:rsid w:val="00EC7576"/>
    <w:rsid w:val="00ED18AD"/>
    <w:rsid w:val="00ED1D12"/>
    <w:rsid w:val="00ED7A46"/>
    <w:rsid w:val="00EE044A"/>
    <w:rsid w:val="00EE0850"/>
    <w:rsid w:val="00EE1BE7"/>
    <w:rsid w:val="00EE4010"/>
    <w:rsid w:val="00EE41F5"/>
    <w:rsid w:val="00EE513C"/>
    <w:rsid w:val="00EE5AA5"/>
    <w:rsid w:val="00EE5EA5"/>
    <w:rsid w:val="00EE5EBF"/>
    <w:rsid w:val="00EE6576"/>
    <w:rsid w:val="00EE6733"/>
    <w:rsid w:val="00EE6FC5"/>
    <w:rsid w:val="00EE7020"/>
    <w:rsid w:val="00EE7952"/>
    <w:rsid w:val="00EF0312"/>
    <w:rsid w:val="00EF1C73"/>
    <w:rsid w:val="00EF1E33"/>
    <w:rsid w:val="00EF3ACE"/>
    <w:rsid w:val="00EF5DEB"/>
    <w:rsid w:val="00EF5E8E"/>
    <w:rsid w:val="00EF5EE7"/>
    <w:rsid w:val="00EF66CF"/>
    <w:rsid w:val="00EF6A21"/>
    <w:rsid w:val="00EF7196"/>
    <w:rsid w:val="00EF7879"/>
    <w:rsid w:val="00EF7E78"/>
    <w:rsid w:val="00F001C3"/>
    <w:rsid w:val="00F0104D"/>
    <w:rsid w:val="00F02828"/>
    <w:rsid w:val="00F03195"/>
    <w:rsid w:val="00F0373D"/>
    <w:rsid w:val="00F06B98"/>
    <w:rsid w:val="00F06CD0"/>
    <w:rsid w:val="00F10586"/>
    <w:rsid w:val="00F10734"/>
    <w:rsid w:val="00F11233"/>
    <w:rsid w:val="00F1141F"/>
    <w:rsid w:val="00F14A11"/>
    <w:rsid w:val="00F15636"/>
    <w:rsid w:val="00F159F6"/>
    <w:rsid w:val="00F1666A"/>
    <w:rsid w:val="00F16EBD"/>
    <w:rsid w:val="00F17734"/>
    <w:rsid w:val="00F17A6A"/>
    <w:rsid w:val="00F2041E"/>
    <w:rsid w:val="00F20774"/>
    <w:rsid w:val="00F214F6"/>
    <w:rsid w:val="00F21638"/>
    <w:rsid w:val="00F224A7"/>
    <w:rsid w:val="00F2472A"/>
    <w:rsid w:val="00F24C84"/>
    <w:rsid w:val="00F253BB"/>
    <w:rsid w:val="00F266D2"/>
    <w:rsid w:val="00F271A6"/>
    <w:rsid w:val="00F32A13"/>
    <w:rsid w:val="00F343AF"/>
    <w:rsid w:val="00F3496B"/>
    <w:rsid w:val="00F35B5E"/>
    <w:rsid w:val="00F37BE0"/>
    <w:rsid w:val="00F401FD"/>
    <w:rsid w:val="00F40B45"/>
    <w:rsid w:val="00F4265A"/>
    <w:rsid w:val="00F42F55"/>
    <w:rsid w:val="00F436EC"/>
    <w:rsid w:val="00F447E8"/>
    <w:rsid w:val="00F45984"/>
    <w:rsid w:val="00F46BAE"/>
    <w:rsid w:val="00F518DC"/>
    <w:rsid w:val="00F52BC4"/>
    <w:rsid w:val="00F5309B"/>
    <w:rsid w:val="00F54CCA"/>
    <w:rsid w:val="00F56C85"/>
    <w:rsid w:val="00F56FD5"/>
    <w:rsid w:val="00F578B5"/>
    <w:rsid w:val="00F60921"/>
    <w:rsid w:val="00F612E4"/>
    <w:rsid w:val="00F61588"/>
    <w:rsid w:val="00F63C73"/>
    <w:rsid w:val="00F65ED5"/>
    <w:rsid w:val="00F676AD"/>
    <w:rsid w:val="00F67902"/>
    <w:rsid w:val="00F67F84"/>
    <w:rsid w:val="00F706E8"/>
    <w:rsid w:val="00F72861"/>
    <w:rsid w:val="00F73F26"/>
    <w:rsid w:val="00F751D5"/>
    <w:rsid w:val="00F7585B"/>
    <w:rsid w:val="00F75A7E"/>
    <w:rsid w:val="00F76D72"/>
    <w:rsid w:val="00F77AC6"/>
    <w:rsid w:val="00F816F1"/>
    <w:rsid w:val="00F81D8D"/>
    <w:rsid w:val="00F81E15"/>
    <w:rsid w:val="00F82D6E"/>
    <w:rsid w:val="00F839A6"/>
    <w:rsid w:val="00F84224"/>
    <w:rsid w:val="00F8451E"/>
    <w:rsid w:val="00F85FA4"/>
    <w:rsid w:val="00F85FFB"/>
    <w:rsid w:val="00F86133"/>
    <w:rsid w:val="00F864BF"/>
    <w:rsid w:val="00F86BED"/>
    <w:rsid w:val="00F8790E"/>
    <w:rsid w:val="00F8791B"/>
    <w:rsid w:val="00F909F1"/>
    <w:rsid w:val="00F90FCD"/>
    <w:rsid w:val="00F913D6"/>
    <w:rsid w:val="00F91861"/>
    <w:rsid w:val="00F92DC0"/>
    <w:rsid w:val="00F92EF8"/>
    <w:rsid w:val="00F936E9"/>
    <w:rsid w:val="00F94101"/>
    <w:rsid w:val="00F9430C"/>
    <w:rsid w:val="00F94BAC"/>
    <w:rsid w:val="00F96F10"/>
    <w:rsid w:val="00F97453"/>
    <w:rsid w:val="00F97E4B"/>
    <w:rsid w:val="00FA01DE"/>
    <w:rsid w:val="00FA0841"/>
    <w:rsid w:val="00FA0DEC"/>
    <w:rsid w:val="00FA231C"/>
    <w:rsid w:val="00FA260D"/>
    <w:rsid w:val="00FA2672"/>
    <w:rsid w:val="00FA3B1A"/>
    <w:rsid w:val="00FA3B24"/>
    <w:rsid w:val="00FA422C"/>
    <w:rsid w:val="00FA63EA"/>
    <w:rsid w:val="00FA67A3"/>
    <w:rsid w:val="00FA737E"/>
    <w:rsid w:val="00FA7B88"/>
    <w:rsid w:val="00FB0C97"/>
    <w:rsid w:val="00FB3F33"/>
    <w:rsid w:val="00FB44E9"/>
    <w:rsid w:val="00FB63A7"/>
    <w:rsid w:val="00FB68F2"/>
    <w:rsid w:val="00FB74CD"/>
    <w:rsid w:val="00FB7CC4"/>
    <w:rsid w:val="00FC0EEB"/>
    <w:rsid w:val="00FC13C3"/>
    <w:rsid w:val="00FC1D28"/>
    <w:rsid w:val="00FC38CB"/>
    <w:rsid w:val="00FC47A3"/>
    <w:rsid w:val="00FC484E"/>
    <w:rsid w:val="00FC4ACF"/>
    <w:rsid w:val="00FC5B8B"/>
    <w:rsid w:val="00FC6258"/>
    <w:rsid w:val="00FC77D2"/>
    <w:rsid w:val="00FD0676"/>
    <w:rsid w:val="00FD0C05"/>
    <w:rsid w:val="00FD1F85"/>
    <w:rsid w:val="00FD2D8C"/>
    <w:rsid w:val="00FD325B"/>
    <w:rsid w:val="00FD51F0"/>
    <w:rsid w:val="00FD5263"/>
    <w:rsid w:val="00FE0169"/>
    <w:rsid w:val="00FE02F0"/>
    <w:rsid w:val="00FE22CB"/>
    <w:rsid w:val="00FE501A"/>
    <w:rsid w:val="00FF26E9"/>
    <w:rsid w:val="00FF2C8D"/>
    <w:rsid w:val="00FF5361"/>
    <w:rsid w:val="00FF5464"/>
    <w:rsid w:val="00FF6949"/>
    <w:rsid w:val="00FF763A"/>
    <w:rsid w:val="0CB7A8D6"/>
    <w:rsid w:val="1C2BCF69"/>
    <w:rsid w:val="3126DEC5"/>
    <w:rsid w:val="44F32E4E"/>
    <w:rsid w:val="47494680"/>
    <w:rsid w:val="4D594E07"/>
    <w:rsid w:val="5F8ACEF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A6BB2"/>
  <w15:chartTrackingRefBased/>
  <w15:docId w15:val="{EB8FC2B9-8868-4AEF-81CA-9C255C520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34AB8"/>
    <w:rPr>
      <w:color w:val="595959" w:themeColor="text1" w:themeTint="A6"/>
    </w:rPr>
  </w:style>
  <w:style w:type="paragraph" w:styleId="Kop1">
    <w:name w:val="heading 1"/>
    <w:basedOn w:val="Standaard"/>
    <w:next w:val="Standaard"/>
    <w:link w:val="Kop1Char"/>
    <w:uiPriority w:val="9"/>
    <w:qFormat/>
    <w:rsid w:val="00E34AB8"/>
    <w:pPr>
      <w:keepNext/>
      <w:keepLines/>
      <w:numPr>
        <w:numId w:val="31"/>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E34AB8"/>
    <w:pPr>
      <w:keepNext/>
      <w:keepLines/>
      <w:numPr>
        <w:ilvl w:val="1"/>
        <w:numId w:val="31"/>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E34AB8"/>
    <w:pPr>
      <w:keepNext/>
      <w:keepLines/>
      <w:numPr>
        <w:ilvl w:val="2"/>
        <w:numId w:val="31"/>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E34AB8"/>
    <w:pPr>
      <w:outlineLvl w:val="3"/>
    </w:pPr>
    <w:rPr>
      <w:b/>
      <w:i/>
      <w:color w:val="2E74B5" w:themeColor="accent1" w:themeShade="BF"/>
      <w:sz w:val="26"/>
      <w:szCs w:val="26"/>
    </w:rPr>
  </w:style>
  <w:style w:type="paragraph" w:styleId="Kop5">
    <w:name w:val="heading 5"/>
    <w:basedOn w:val="Standaard"/>
    <w:next w:val="Standaard"/>
    <w:link w:val="Kop5Char"/>
    <w:uiPriority w:val="9"/>
    <w:unhideWhenUsed/>
    <w:rsid w:val="00E34AB8"/>
    <w:pPr>
      <w:keepNext/>
      <w:keepLines/>
      <w:numPr>
        <w:ilvl w:val="4"/>
        <w:numId w:val="31"/>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rsid w:val="00E34AB8"/>
    <w:pPr>
      <w:keepNext/>
      <w:keepLines/>
      <w:numPr>
        <w:ilvl w:val="5"/>
        <w:numId w:val="31"/>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rsid w:val="00E34AB8"/>
    <w:pPr>
      <w:keepNext/>
      <w:keepLines/>
      <w:numPr>
        <w:ilvl w:val="6"/>
        <w:numId w:val="31"/>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rsid w:val="00E34AB8"/>
    <w:pPr>
      <w:keepNext/>
      <w:keepLines/>
      <w:numPr>
        <w:ilvl w:val="7"/>
        <w:numId w:val="31"/>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rsid w:val="00E34AB8"/>
    <w:pPr>
      <w:keepNext/>
      <w:keepLines/>
      <w:numPr>
        <w:ilvl w:val="8"/>
        <w:numId w:val="3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E34AB8"/>
    <w:pPr>
      <w:ind w:left="720"/>
      <w:contextualSpacing/>
    </w:pPr>
  </w:style>
  <w:style w:type="character" w:customStyle="1" w:styleId="LijstalineaChar">
    <w:name w:val="Lijstalinea Char"/>
    <w:basedOn w:val="Standaardalinea-lettertype"/>
    <w:link w:val="Lijstalinea"/>
    <w:uiPriority w:val="34"/>
    <w:rsid w:val="00E34AB8"/>
    <w:rPr>
      <w:color w:val="595959" w:themeColor="text1" w:themeTint="A6"/>
    </w:rPr>
  </w:style>
  <w:style w:type="paragraph" w:customStyle="1" w:styleId="Opsomming1">
    <w:name w:val="Opsomming1"/>
    <w:basedOn w:val="Lijstalinea"/>
    <w:link w:val="Opsomming1Char"/>
    <w:qFormat/>
    <w:rsid w:val="00E34AB8"/>
    <w:pPr>
      <w:numPr>
        <w:numId w:val="25"/>
      </w:numPr>
    </w:pPr>
  </w:style>
  <w:style w:type="character" w:customStyle="1" w:styleId="Opsomming1Char">
    <w:name w:val="Opsomming1 Char"/>
    <w:basedOn w:val="LijstalineaChar"/>
    <w:link w:val="Opsomming1"/>
    <w:rsid w:val="00E34AB8"/>
    <w:rPr>
      <w:color w:val="595959" w:themeColor="text1" w:themeTint="A6"/>
    </w:rPr>
  </w:style>
  <w:style w:type="paragraph" w:customStyle="1" w:styleId="Afbitem">
    <w:name w:val="Afb_item"/>
    <w:basedOn w:val="Opsomming1"/>
    <w:qFormat/>
    <w:rsid w:val="00FC484E"/>
    <w:pPr>
      <w:numPr>
        <w:numId w:val="0"/>
      </w:numPr>
      <w:spacing w:after="240"/>
      <w:ind w:left="1134" w:firstLine="357"/>
    </w:pPr>
    <w:rPr>
      <w:color w:val="1F4E79" w:themeColor="accent1" w:themeShade="80"/>
    </w:rPr>
  </w:style>
  <w:style w:type="paragraph" w:customStyle="1" w:styleId="Opsomming3">
    <w:name w:val="Opsomming3"/>
    <w:basedOn w:val="Lijstalinea"/>
    <w:link w:val="Opsomming3Char"/>
    <w:qFormat/>
    <w:rsid w:val="00E34AB8"/>
    <w:pPr>
      <w:numPr>
        <w:ilvl w:val="2"/>
        <w:numId w:val="8"/>
      </w:numPr>
    </w:pPr>
  </w:style>
  <w:style w:type="character" w:customStyle="1" w:styleId="Opsomming3Char">
    <w:name w:val="Opsomming3 Char"/>
    <w:basedOn w:val="LijstalineaChar"/>
    <w:link w:val="Opsomming3"/>
    <w:rsid w:val="00E34AB8"/>
    <w:rPr>
      <w:color w:val="595959" w:themeColor="text1" w:themeTint="A6"/>
    </w:rPr>
  </w:style>
  <w:style w:type="character" w:customStyle="1" w:styleId="Kop1Char">
    <w:name w:val="Kop 1 Char"/>
    <w:basedOn w:val="Standaardalinea-lettertype"/>
    <w:link w:val="Kop1"/>
    <w:uiPriority w:val="9"/>
    <w:rsid w:val="00E34AB8"/>
    <w:rPr>
      <w:rFonts w:eastAsiaTheme="majorEastAsia" w:cstheme="minorHAnsi"/>
      <w:b/>
      <w:color w:val="AE2081"/>
      <w:sz w:val="32"/>
      <w:szCs w:val="32"/>
    </w:rPr>
  </w:style>
  <w:style w:type="paragraph" w:customStyle="1" w:styleId="Afbops1">
    <w:name w:val="Afb_ops1"/>
    <w:basedOn w:val="Opsomming3"/>
    <w:link w:val="Afbops1Char"/>
    <w:qFormat/>
    <w:rsid w:val="00E34AB8"/>
    <w:pPr>
      <w:numPr>
        <w:ilvl w:val="0"/>
        <w:numId w:val="9"/>
      </w:numPr>
      <w:spacing w:after="120"/>
    </w:pPr>
    <w:rPr>
      <w:color w:val="1F4E79" w:themeColor="accent1" w:themeShade="80"/>
    </w:rPr>
  </w:style>
  <w:style w:type="character" w:customStyle="1" w:styleId="Afbops1Char">
    <w:name w:val="Afb_ops1 Char"/>
    <w:basedOn w:val="Opsomming3Char"/>
    <w:link w:val="Afbops1"/>
    <w:rsid w:val="00E34AB8"/>
    <w:rPr>
      <w:color w:val="1F4E79" w:themeColor="accent1" w:themeShade="80"/>
    </w:rPr>
  </w:style>
  <w:style w:type="character" w:customStyle="1" w:styleId="Kop2Char">
    <w:name w:val="Kop 2 Char"/>
    <w:basedOn w:val="Standaardalinea-lettertype"/>
    <w:link w:val="Kop2"/>
    <w:uiPriority w:val="9"/>
    <w:rsid w:val="00E34AB8"/>
    <w:rPr>
      <w:rFonts w:eastAsiaTheme="majorEastAsia" w:cstheme="minorHAnsi"/>
      <w:b/>
      <w:color w:val="002060"/>
      <w:sz w:val="32"/>
      <w:szCs w:val="28"/>
    </w:rPr>
  </w:style>
  <w:style w:type="paragraph" w:customStyle="1" w:styleId="Afbops2">
    <w:name w:val="Afb_ops2"/>
    <w:basedOn w:val="Afbops1"/>
    <w:link w:val="Afbops2Char"/>
    <w:qFormat/>
    <w:rsid w:val="00E34AB8"/>
    <w:pPr>
      <w:numPr>
        <w:numId w:val="10"/>
      </w:numPr>
    </w:pPr>
  </w:style>
  <w:style w:type="character" w:customStyle="1" w:styleId="Afbops2Char">
    <w:name w:val="Afb_ops2 Char"/>
    <w:basedOn w:val="Afbops1Char"/>
    <w:link w:val="Afbops2"/>
    <w:rsid w:val="00E34AB8"/>
    <w:rPr>
      <w:color w:val="1F4E79" w:themeColor="accent1" w:themeShade="80"/>
    </w:rPr>
  </w:style>
  <w:style w:type="character" w:customStyle="1" w:styleId="Kop3Char">
    <w:name w:val="Kop 3 Char"/>
    <w:basedOn w:val="Standaardalinea-lettertype"/>
    <w:link w:val="Kop3"/>
    <w:uiPriority w:val="9"/>
    <w:rsid w:val="00E34AB8"/>
    <w:rPr>
      <w:rFonts w:eastAsiaTheme="majorEastAsia" w:cstheme="minorHAnsi"/>
      <w:b/>
      <w:color w:val="2E74B5" w:themeColor="accent1" w:themeShade="BF"/>
      <w:sz w:val="26"/>
      <w:szCs w:val="24"/>
    </w:rPr>
  </w:style>
  <w:style w:type="paragraph" w:customStyle="1" w:styleId="Afbakening">
    <w:name w:val="Afbakening"/>
    <w:link w:val="AfbakeningChar"/>
    <w:qFormat/>
    <w:rsid w:val="00E34AB8"/>
    <w:pPr>
      <w:numPr>
        <w:numId w:val="11"/>
      </w:numPr>
      <w:spacing w:after="0"/>
    </w:pPr>
    <w:rPr>
      <w:color w:val="1F4E79" w:themeColor="accent1" w:themeShade="80"/>
    </w:rPr>
  </w:style>
  <w:style w:type="character" w:customStyle="1" w:styleId="Kop4Char">
    <w:name w:val="Kop 4 Char"/>
    <w:basedOn w:val="Standaardalinea-lettertype"/>
    <w:link w:val="Kop4"/>
    <w:uiPriority w:val="9"/>
    <w:rsid w:val="00E34AB8"/>
    <w:rPr>
      <w:b/>
      <w:i/>
      <w:color w:val="2E74B5" w:themeColor="accent1" w:themeShade="BF"/>
      <w:sz w:val="26"/>
      <w:szCs w:val="26"/>
    </w:rPr>
  </w:style>
  <w:style w:type="character" w:customStyle="1" w:styleId="Kop5Char">
    <w:name w:val="Kop 5 Char"/>
    <w:basedOn w:val="Standaardalinea-lettertype"/>
    <w:link w:val="Kop5"/>
    <w:uiPriority w:val="9"/>
    <w:rsid w:val="00E34AB8"/>
    <w:rPr>
      <w:rFonts w:eastAsiaTheme="majorEastAsia" w:cstheme="majorBidi"/>
      <w:b/>
      <w:color w:val="1F4E79" w:themeColor="accent1" w:themeShade="80"/>
      <w:sz w:val="24"/>
    </w:rPr>
  </w:style>
  <w:style w:type="character" w:customStyle="1" w:styleId="AfbakeningChar">
    <w:name w:val="Afbakening Char"/>
    <w:link w:val="Afbakening"/>
    <w:rsid w:val="00E34AB8"/>
    <w:rPr>
      <w:color w:val="1F4E79" w:themeColor="accent1" w:themeShade="80"/>
    </w:rPr>
  </w:style>
  <w:style w:type="paragraph" w:styleId="Ballontekst">
    <w:name w:val="Balloon Text"/>
    <w:basedOn w:val="Standaard"/>
    <w:link w:val="BallontekstChar"/>
    <w:uiPriority w:val="99"/>
    <w:semiHidden/>
    <w:unhideWhenUsed/>
    <w:rsid w:val="00E34AB8"/>
    <w:pPr>
      <w:numPr>
        <w:ilvl w:val="1"/>
        <w:numId w:val="12"/>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34AB8"/>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E34AB8"/>
    <w:pPr>
      <w:numPr>
        <w:numId w:val="20"/>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E34AB8"/>
    <w:rPr>
      <w:b/>
      <w:color w:val="1F4E79" w:themeColor="accent1" w:themeShade="80"/>
      <w:sz w:val="24"/>
    </w:rPr>
  </w:style>
  <w:style w:type="paragraph" w:customStyle="1" w:styleId="Doelverd">
    <w:name w:val="Doel_verd"/>
    <w:basedOn w:val="Doel"/>
    <w:link w:val="DoelverdChar"/>
    <w:qFormat/>
    <w:rsid w:val="00E34AB8"/>
    <w:pPr>
      <w:numPr>
        <w:ilvl w:val="1"/>
      </w:numPr>
    </w:pPr>
  </w:style>
  <w:style w:type="character" w:customStyle="1" w:styleId="Kop6Char">
    <w:name w:val="Kop 6 Char"/>
    <w:basedOn w:val="Standaardalinea-lettertype"/>
    <w:link w:val="Kop6"/>
    <w:uiPriority w:val="9"/>
    <w:rsid w:val="00E34AB8"/>
    <w:rPr>
      <w:rFonts w:eastAsiaTheme="majorEastAsia" w:cstheme="minorHAnsi"/>
      <w:b/>
      <w:i/>
      <w:color w:val="0070C0"/>
    </w:rPr>
  </w:style>
  <w:style w:type="character" w:customStyle="1" w:styleId="DoelverdChar">
    <w:name w:val="Doel_verd Char"/>
    <w:basedOn w:val="DoelChar"/>
    <w:link w:val="Doelverd"/>
    <w:rsid w:val="00E34AB8"/>
    <w:rPr>
      <w:b/>
      <w:color w:val="1F4E79" w:themeColor="accent1" w:themeShade="80"/>
      <w:sz w:val="24"/>
    </w:rPr>
  </w:style>
  <w:style w:type="paragraph" w:styleId="Geenafstand">
    <w:name w:val="No Spacing"/>
    <w:uiPriority w:val="1"/>
    <w:qFormat/>
    <w:rsid w:val="00E34AB8"/>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E34AB8"/>
    <w:rPr>
      <w:color w:val="954F72" w:themeColor="followedHyperlink"/>
      <w:u w:val="single"/>
    </w:rPr>
  </w:style>
  <w:style w:type="character" w:styleId="Hyperlink">
    <w:name w:val="Hyperlink"/>
    <w:basedOn w:val="Standaardalinea-lettertype"/>
    <w:uiPriority w:val="99"/>
    <w:unhideWhenUsed/>
    <w:rsid w:val="00E34AB8"/>
    <w:rPr>
      <w:color w:val="0563C1" w:themeColor="hyperlink"/>
      <w:u w:val="single"/>
    </w:rPr>
  </w:style>
  <w:style w:type="character" w:customStyle="1" w:styleId="Hyperlink0">
    <w:name w:val="Hyperlink.0"/>
    <w:basedOn w:val="Standaardalinea-lettertype"/>
    <w:rsid w:val="00E34AB8"/>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E34AB8"/>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E34AB8"/>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E34AB8"/>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E34AB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34AB8"/>
    <w:rPr>
      <w:color w:val="595959" w:themeColor="text1" w:themeTint="A6"/>
    </w:rPr>
  </w:style>
  <w:style w:type="character" w:customStyle="1" w:styleId="Lexicon">
    <w:name w:val="Lexicon"/>
    <w:basedOn w:val="Standaardalinea-lettertype"/>
    <w:uiPriority w:val="1"/>
    <w:qFormat/>
    <w:rsid w:val="00E34AB8"/>
    <w:rPr>
      <w:color w:val="14A436"/>
      <w:u w:val="single"/>
    </w:rPr>
  </w:style>
  <w:style w:type="character" w:styleId="Nadruk">
    <w:name w:val="Emphasis"/>
    <w:basedOn w:val="Standaardalinea-lettertype"/>
    <w:uiPriority w:val="20"/>
    <w:qFormat/>
    <w:rsid w:val="00E34AB8"/>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144763"/>
    <w:pPr>
      <w:numPr>
        <w:numId w:val="22"/>
      </w:numPr>
    </w:pPr>
    <w:rPr>
      <w:b/>
      <w:color w:val="1F4E79" w:themeColor="accent1" w:themeShade="80"/>
      <w:sz w:val="24"/>
      <w:szCs w:val="24"/>
    </w:rPr>
  </w:style>
  <w:style w:type="character" w:customStyle="1" w:styleId="OpsommingdoelChar">
    <w:name w:val="Opsomming doel Char"/>
    <w:basedOn w:val="DoelChar"/>
    <w:link w:val="Opsommingdoel"/>
    <w:rsid w:val="00144763"/>
    <w:rPr>
      <w:b/>
      <w:color w:val="1F4E79" w:themeColor="accent1" w:themeShade="80"/>
      <w:sz w:val="24"/>
      <w:szCs w:val="24"/>
    </w:rPr>
  </w:style>
  <w:style w:type="paragraph" w:customStyle="1" w:styleId="Opsomming2">
    <w:name w:val="Opsomming2"/>
    <w:basedOn w:val="Lijstalinea"/>
    <w:link w:val="Opsomming2Char"/>
    <w:qFormat/>
    <w:rsid w:val="00E34AB8"/>
    <w:pPr>
      <w:numPr>
        <w:numId w:val="23"/>
      </w:numPr>
    </w:pPr>
  </w:style>
  <w:style w:type="character" w:customStyle="1" w:styleId="Opsomming2Char">
    <w:name w:val="Opsomming2 Char"/>
    <w:basedOn w:val="LijstalineaChar"/>
    <w:link w:val="Opsomming2"/>
    <w:rsid w:val="00E34AB8"/>
    <w:rPr>
      <w:color w:val="595959" w:themeColor="text1" w:themeTint="A6"/>
    </w:rPr>
  </w:style>
  <w:style w:type="character" w:customStyle="1" w:styleId="Kop7Char">
    <w:name w:val="Kop 7 Char"/>
    <w:basedOn w:val="Standaardalinea-lettertype"/>
    <w:link w:val="Kop7"/>
    <w:uiPriority w:val="9"/>
    <w:rsid w:val="00E34AB8"/>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E34AB8"/>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E34AB8"/>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E34AB8"/>
    <w:pPr>
      <w:numPr>
        <w:numId w:val="24"/>
      </w:numPr>
    </w:pPr>
  </w:style>
  <w:style w:type="character" w:customStyle="1" w:styleId="Opsomming4Char">
    <w:name w:val="Opsomming4 Char"/>
    <w:basedOn w:val="Opsomming1Char"/>
    <w:link w:val="Opsomming4"/>
    <w:rsid w:val="00E34AB8"/>
    <w:rPr>
      <w:color w:val="595959" w:themeColor="text1" w:themeTint="A6"/>
    </w:rPr>
  </w:style>
  <w:style w:type="paragraph" w:customStyle="1" w:styleId="Opsomming5">
    <w:name w:val="Opsomming5"/>
    <w:basedOn w:val="Lijstalinea"/>
    <w:link w:val="Opsomming5Char"/>
    <w:rsid w:val="00E34AB8"/>
    <w:pPr>
      <w:numPr>
        <w:ilvl w:val="1"/>
        <w:numId w:val="24"/>
      </w:numPr>
      <w:tabs>
        <w:tab w:val="num" w:pos="1503"/>
      </w:tabs>
    </w:pPr>
  </w:style>
  <w:style w:type="character" w:customStyle="1" w:styleId="Opsomming5Char">
    <w:name w:val="Opsomming5 Char"/>
    <w:basedOn w:val="Opsomming2Char"/>
    <w:link w:val="Opsomming5"/>
    <w:rsid w:val="00E34AB8"/>
    <w:rPr>
      <w:color w:val="595959" w:themeColor="text1" w:themeTint="A6"/>
    </w:rPr>
  </w:style>
  <w:style w:type="paragraph" w:customStyle="1" w:styleId="Opsomming6">
    <w:name w:val="Opsomming6"/>
    <w:basedOn w:val="Lijstalinea"/>
    <w:link w:val="Opsomming6Char"/>
    <w:qFormat/>
    <w:rsid w:val="00E34AB8"/>
    <w:pPr>
      <w:numPr>
        <w:ilvl w:val="2"/>
        <w:numId w:val="25"/>
      </w:numPr>
      <w:tabs>
        <w:tab w:val="num" w:pos="1900"/>
      </w:tabs>
    </w:pPr>
  </w:style>
  <w:style w:type="character" w:customStyle="1" w:styleId="Opsomming6Char">
    <w:name w:val="Opsomming6 Char"/>
    <w:basedOn w:val="Opsomming3Char"/>
    <w:link w:val="Opsomming6"/>
    <w:rsid w:val="00E34AB8"/>
    <w:rPr>
      <w:color w:val="595959" w:themeColor="text1" w:themeTint="A6"/>
    </w:rPr>
  </w:style>
  <w:style w:type="character" w:customStyle="1" w:styleId="pop-up">
    <w:name w:val="pop-up"/>
    <w:basedOn w:val="Standaardalinea-lettertype"/>
    <w:uiPriority w:val="1"/>
    <w:qFormat/>
    <w:rsid w:val="00E34AB8"/>
    <w:rPr>
      <w:color w:val="7030A0"/>
      <w:u w:val="single"/>
    </w:rPr>
  </w:style>
  <w:style w:type="paragraph" w:customStyle="1" w:styleId="Subrubriek">
    <w:name w:val="Subrubriek"/>
    <w:basedOn w:val="Kop3"/>
    <w:qFormat/>
    <w:rsid w:val="00E34AB8"/>
    <w:rPr>
      <w:i/>
    </w:rPr>
  </w:style>
  <w:style w:type="table" w:styleId="Tabelraster">
    <w:name w:val="Table Grid"/>
    <w:basedOn w:val="Standaardtabel"/>
    <w:uiPriority w:val="39"/>
    <w:rsid w:val="00E34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E34AB8"/>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E34AB8"/>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E34AB8"/>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E34AB8"/>
    <w:rPr>
      <w:color w:val="808080"/>
    </w:rPr>
  </w:style>
  <w:style w:type="paragraph" w:styleId="Titel">
    <w:name w:val="Title"/>
    <w:basedOn w:val="Standaard"/>
    <w:next w:val="Standaard"/>
    <w:link w:val="TitelChar"/>
    <w:uiPriority w:val="10"/>
    <w:rsid w:val="00E34AB8"/>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E34AB8"/>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E34AB8"/>
    <w:rPr>
      <w:sz w:val="16"/>
      <w:szCs w:val="16"/>
    </w:rPr>
  </w:style>
  <w:style w:type="character" w:styleId="Voetnootmarkering">
    <w:name w:val="footnote reference"/>
    <w:basedOn w:val="Standaardalinea-lettertype"/>
    <w:uiPriority w:val="99"/>
    <w:semiHidden/>
    <w:unhideWhenUsed/>
    <w:rsid w:val="00E34AB8"/>
    <w:rPr>
      <w:vertAlign w:val="superscript"/>
    </w:rPr>
  </w:style>
  <w:style w:type="paragraph" w:styleId="Voettekst">
    <w:name w:val="footer"/>
    <w:basedOn w:val="Standaard"/>
    <w:link w:val="VoettekstChar"/>
    <w:uiPriority w:val="99"/>
    <w:unhideWhenUsed/>
    <w:rsid w:val="00E34AB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34AB8"/>
    <w:rPr>
      <w:color w:val="595959" w:themeColor="text1" w:themeTint="A6"/>
    </w:rPr>
  </w:style>
  <w:style w:type="paragraph" w:customStyle="1" w:styleId="Wenk">
    <w:name w:val="Wenk"/>
    <w:basedOn w:val="Lijstalinea"/>
    <w:qFormat/>
    <w:rsid w:val="00E34AB8"/>
    <w:pPr>
      <w:widowControl w:val="0"/>
      <w:numPr>
        <w:numId w:val="26"/>
      </w:numPr>
      <w:spacing w:after="120"/>
      <w:contextualSpacing w:val="0"/>
    </w:pPr>
  </w:style>
  <w:style w:type="paragraph" w:customStyle="1" w:styleId="Wenkops1">
    <w:name w:val="Wenk_ops1"/>
    <w:basedOn w:val="Opsomming1"/>
    <w:qFormat/>
    <w:rsid w:val="0076235C"/>
    <w:pPr>
      <w:numPr>
        <w:ilvl w:val="2"/>
        <w:numId w:val="32"/>
      </w:numPr>
      <w:spacing w:after="120"/>
      <w:ind w:left="2693" w:hanging="397"/>
    </w:pPr>
  </w:style>
  <w:style w:type="paragraph" w:customStyle="1" w:styleId="Wenkops2">
    <w:name w:val="Wenk_ops2"/>
    <w:basedOn w:val="Wenkops1"/>
    <w:qFormat/>
    <w:rsid w:val="00E34AB8"/>
    <w:pPr>
      <w:numPr>
        <w:ilvl w:val="0"/>
        <w:numId w:val="33"/>
      </w:numPr>
    </w:pPr>
  </w:style>
  <w:style w:type="paragraph" w:styleId="Kopvaninhoudsopgave">
    <w:name w:val="TOC Heading"/>
    <w:basedOn w:val="Kop1"/>
    <w:next w:val="Standaard"/>
    <w:uiPriority w:val="39"/>
    <w:unhideWhenUsed/>
    <w:rsid w:val="00E34AB8"/>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E34AB8"/>
    <w:pPr>
      <w:ind w:left="1871"/>
      <w:jc w:val="right"/>
    </w:pPr>
  </w:style>
  <w:style w:type="character" w:customStyle="1" w:styleId="SamenhangChar">
    <w:name w:val="Samenhang Char"/>
    <w:basedOn w:val="Standaardalinea-lettertype"/>
    <w:link w:val="Samenhang"/>
    <w:rsid w:val="00E34AB8"/>
    <w:rPr>
      <w:color w:val="595959" w:themeColor="text1" w:themeTint="A6"/>
    </w:rPr>
  </w:style>
  <w:style w:type="paragraph" w:customStyle="1" w:styleId="MDSMDBK">
    <w:name w:val="MD + SMD + BK"/>
    <w:basedOn w:val="Standaard"/>
    <w:next w:val="Standaard"/>
    <w:link w:val="MDSMDBKChar"/>
    <w:qFormat/>
    <w:rsid w:val="00E34AB8"/>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E34AB8"/>
    <w:pPr>
      <w:numPr>
        <w:numId w:val="27"/>
      </w:numPr>
    </w:pPr>
  </w:style>
  <w:style w:type="paragraph" w:customStyle="1" w:styleId="Wenkextra">
    <w:name w:val="Wenk : extra"/>
    <w:basedOn w:val="WenkDuiding"/>
    <w:qFormat/>
    <w:rsid w:val="00E34AB8"/>
    <w:pPr>
      <w:numPr>
        <w:numId w:val="28"/>
      </w:numPr>
    </w:pPr>
  </w:style>
  <w:style w:type="paragraph" w:customStyle="1" w:styleId="Samenhanggraad2">
    <w:name w:val="Samenhang graad2"/>
    <w:basedOn w:val="Wenkextra"/>
    <w:qFormat/>
    <w:rsid w:val="00E34AB8"/>
    <w:pPr>
      <w:numPr>
        <w:numId w:val="29"/>
      </w:numPr>
    </w:pPr>
    <w:rPr>
      <w:bCs/>
    </w:rPr>
  </w:style>
  <w:style w:type="paragraph" w:customStyle="1" w:styleId="DoelExtra">
    <w:name w:val="Doel: Extra"/>
    <w:basedOn w:val="Doel"/>
    <w:next w:val="Doel"/>
    <w:link w:val="DoelExtraChar"/>
    <w:qFormat/>
    <w:rsid w:val="00E34AB8"/>
    <w:pPr>
      <w:numPr>
        <w:numId w:val="18"/>
      </w:numPr>
    </w:pPr>
  </w:style>
  <w:style w:type="paragraph" w:customStyle="1" w:styleId="Doelkeuze">
    <w:name w:val="Doel: keuze"/>
    <w:basedOn w:val="DoelExtra"/>
    <w:next w:val="Doel"/>
    <w:link w:val="DoelkeuzeChar"/>
    <w:qFormat/>
    <w:rsid w:val="00E34AB8"/>
    <w:pPr>
      <w:numPr>
        <w:numId w:val="19"/>
      </w:numPr>
    </w:pPr>
    <w:rPr>
      <w:color w:val="767171" w:themeColor="background2" w:themeShade="80"/>
    </w:rPr>
  </w:style>
  <w:style w:type="character" w:customStyle="1" w:styleId="DoelExtraChar">
    <w:name w:val="Doel: Extra Char"/>
    <w:basedOn w:val="DoelChar"/>
    <w:link w:val="DoelExtra"/>
    <w:rsid w:val="00E34AB8"/>
    <w:rPr>
      <w:b/>
      <w:color w:val="1F4E79" w:themeColor="accent1" w:themeShade="80"/>
      <w:sz w:val="24"/>
    </w:rPr>
  </w:style>
  <w:style w:type="character" w:customStyle="1" w:styleId="DoelkeuzeChar">
    <w:name w:val="Doel: keuze Char"/>
    <w:basedOn w:val="DoelExtraChar"/>
    <w:link w:val="Doelkeuze"/>
    <w:rsid w:val="00E34AB8"/>
    <w:rPr>
      <w:b/>
      <w:color w:val="767171" w:themeColor="background2" w:themeShade="80"/>
      <w:sz w:val="24"/>
    </w:rPr>
  </w:style>
  <w:style w:type="paragraph" w:customStyle="1" w:styleId="Leerplannaam">
    <w:name w:val="Leerplannaam"/>
    <w:basedOn w:val="Standaard"/>
    <w:link w:val="LeerplannaamChar"/>
    <w:qFormat/>
    <w:rsid w:val="00E34AB8"/>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E34AB8"/>
    <w:rPr>
      <w:rFonts w:ascii="Trebuchet MS" w:hAnsi="Trebuchet MS"/>
      <w:b/>
      <w:color w:val="FFFFFF" w:themeColor="background1"/>
      <w:sz w:val="44"/>
      <w:szCs w:val="44"/>
    </w:rPr>
  </w:style>
  <w:style w:type="paragraph" w:customStyle="1" w:styleId="Kennis">
    <w:name w:val="Kennis"/>
    <w:basedOn w:val="MDSMDBK"/>
    <w:link w:val="KennisChar"/>
    <w:qFormat/>
    <w:rsid w:val="000E5F1F"/>
    <w:pPr>
      <w:spacing w:before="0" w:after="0"/>
      <w:ind w:left="1247" w:hanging="1077"/>
      <w:contextualSpacing/>
      <w:outlineLvl w:val="5"/>
    </w:pPr>
    <w:rPr>
      <w:b w:val="0"/>
      <w:bCs/>
    </w:rPr>
  </w:style>
  <w:style w:type="character" w:customStyle="1" w:styleId="MDSMDBKChar">
    <w:name w:val="MD + SMD + BK Char"/>
    <w:basedOn w:val="Standaardalinea-lettertype"/>
    <w:link w:val="MDSMDBK"/>
    <w:rsid w:val="00E34AB8"/>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0E5F1F"/>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E34AB8"/>
    <w:pPr>
      <w:numPr>
        <w:numId w:val="21"/>
      </w:numPr>
      <w:contextualSpacing w:val="0"/>
    </w:pPr>
  </w:style>
  <w:style w:type="character" w:customStyle="1" w:styleId="KennisopsommingChar">
    <w:name w:val="Kennis opsomming Char"/>
    <w:basedOn w:val="KennisChar"/>
    <w:link w:val="Kennisopsomming"/>
    <w:rsid w:val="00E34AB8"/>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E34AB8"/>
    <w:pPr>
      <w:numPr>
        <w:numId w:val="13"/>
      </w:numPr>
      <w:spacing w:before="240" w:after="360"/>
      <w:outlineLvl w:val="0"/>
    </w:pPr>
    <w:rPr>
      <w:b/>
      <w:color w:val="1F4E79"/>
      <w:sz w:val="24"/>
    </w:rPr>
  </w:style>
  <w:style w:type="paragraph" w:customStyle="1" w:styleId="DoelFys">
    <w:name w:val="Doel Fys"/>
    <w:basedOn w:val="DoelBio"/>
    <w:qFormat/>
    <w:rsid w:val="00E34AB8"/>
    <w:pPr>
      <w:numPr>
        <w:numId w:val="14"/>
      </w:numPr>
    </w:pPr>
  </w:style>
  <w:style w:type="character" w:customStyle="1" w:styleId="DoelBioChar">
    <w:name w:val="Doel Bio Char"/>
    <w:basedOn w:val="DoelkeuzeChar"/>
    <w:link w:val="DoelBio"/>
    <w:rsid w:val="00E34AB8"/>
    <w:rPr>
      <w:b/>
      <w:color w:val="1F4E79"/>
      <w:sz w:val="24"/>
    </w:rPr>
  </w:style>
  <w:style w:type="paragraph" w:customStyle="1" w:styleId="DoelCh">
    <w:name w:val="Doel Ch"/>
    <w:basedOn w:val="DoelFys"/>
    <w:next w:val="Wenk"/>
    <w:qFormat/>
    <w:rsid w:val="00E34AB8"/>
    <w:pPr>
      <w:numPr>
        <w:numId w:val="15"/>
      </w:numPr>
    </w:pPr>
  </w:style>
  <w:style w:type="character" w:customStyle="1" w:styleId="normaltextrun">
    <w:name w:val="normaltextrun"/>
    <w:basedOn w:val="Standaardalinea-lettertype"/>
    <w:rsid w:val="00E34AB8"/>
  </w:style>
  <w:style w:type="character" w:styleId="Zwaar">
    <w:name w:val="Strong"/>
    <w:basedOn w:val="Standaardalinea-lettertype"/>
    <w:uiPriority w:val="22"/>
    <w:qFormat/>
    <w:rsid w:val="007E4297"/>
    <w:rPr>
      <w:b/>
      <w:bCs/>
    </w:rPr>
  </w:style>
  <w:style w:type="character" w:customStyle="1" w:styleId="eop">
    <w:name w:val="eop"/>
    <w:basedOn w:val="Standaardalinea-lettertype"/>
    <w:rsid w:val="00E34AB8"/>
  </w:style>
  <w:style w:type="paragraph" w:customStyle="1" w:styleId="Concordantie">
    <w:name w:val="Concordantie"/>
    <w:basedOn w:val="MDSMDBK"/>
    <w:qFormat/>
    <w:rsid w:val="00E34AB8"/>
    <w:pPr>
      <w:outlineLvl w:val="3"/>
      <w15:collapsed/>
    </w:pPr>
  </w:style>
  <w:style w:type="paragraph" w:customStyle="1" w:styleId="DoelLabo">
    <w:name w:val="Doel Labo"/>
    <w:basedOn w:val="Doel"/>
    <w:link w:val="DoelLaboChar"/>
    <w:qFormat/>
    <w:rsid w:val="00E34AB8"/>
    <w:pPr>
      <w:numPr>
        <w:numId w:val="16"/>
      </w:numPr>
    </w:pPr>
  </w:style>
  <w:style w:type="character" w:customStyle="1" w:styleId="DoelLaboChar">
    <w:name w:val="Doel Labo Char"/>
    <w:basedOn w:val="DoelChar"/>
    <w:link w:val="DoelLabo"/>
    <w:rsid w:val="00E34AB8"/>
    <w:rPr>
      <w:b/>
      <w:color w:val="1F4E79" w:themeColor="accent1" w:themeShade="80"/>
      <w:sz w:val="24"/>
    </w:rPr>
  </w:style>
  <w:style w:type="paragraph" w:customStyle="1" w:styleId="DoelSTEM">
    <w:name w:val="Doel STEM"/>
    <w:basedOn w:val="Doel"/>
    <w:next w:val="Doel"/>
    <w:qFormat/>
    <w:rsid w:val="00E34AB8"/>
    <w:pPr>
      <w:numPr>
        <w:numId w:val="17"/>
      </w:numPr>
    </w:pPr>
  </w:style>
  <w:style w:type="character" w:customStyle="1" w:styleId="spellingerror">
    <w:name w:val="spellingerror"/>
    <w:basedOn w:val="Standaardalinea-lettertype"/>
    <w:rsid w:val="007E4297"/>
  </w:style>
  <w:style w:type="paragraph" w:styleId="Inhopg4">
    <w:name w:val="toc 4"/>
    <w:basedOn w:val="Standaard"/>
    <w:next w:val="Standaard"/>
    <w:autoRedefine/>
    <w:uiPriority w:val="39"/>
    <w:unhideWhenUsed/>
    <w:rsid w:val="007E4297"/>
    <w:pPr>
      <w:spacing w:after="100"/>
      <w:ind w:left="660"/>
    </w:pPr>
    <w:rPr>
      <w:rFonts w:eastAsiaTheme="minorEastAsia"/>
      <w:color w:val="auto"/>
      <w:lang w:eastAsia="nl-BE"/>
    </w:rPr>
  </w:style>
  <w:style w:type="paragraph" w:styleId="Inhopg5">
    <w:name w:val="toc 5"/>
    <w:basedOn w:val="Standaard"/>
    <w:next w:val="Standaard"/>
    <w:autoRedefine/>
    <w:uiPriority w:val="39"/>
    <w:unhideWhenUsed/>
    <w:rsid w:val="007E4297"/>
    <w:pPr>
      <w:spacing w:after="100"/>
      <w:ind w:left="880"/>
    </w:pPr>
    <w:rPr>
      <w:rFonts w:eastAsiaTheme="minorEastAsia"/>
      <w:color w:val="auto"/>
      <w:lang w:eastAsia="nl-BE"/>
    </w:rPr>
  </w:style>
  <w:style w:type="paragraph" w:styleId="Inhopg6">
    <w:name w:val="toc 6"/>
    <w:basedOn w:val="Standaard"/>
    <w:next w:val="Standaard"/>
    <w:autoRedefine/>
    <w:uiPriority w:val="39"/>
    <w:unhideWhenUsed/>
    <w:rsid w:val="007E4297"/>
    <w:pPr>
      <w:spacing w:after="100"/>
      <w:ind w:left="1100"/>
    </w:pPr>
    <w:rPr>
      <w:rFonts w:eastAsiaTheme="minorEastAsia"/>
      <w:color w:val="auto"/>
      <w:lang w:eastAsia="nl-BE"/>
    </w:rPr>
  </w:style>
  <w:style w:type="paragraph" w:styleId="Inhopg7">
    <w:name w:val="toc 7"/>
    <w:basedOn w:val="Standaard"/>
    <w:next w:val="Standaard"/>
    <w:autoRedefine/>
    <w:uiPriority w:val="39"/>
    <w:unhideWhenUsed/>
    <w:rsid w:val="007E4297"/>
    <w:pPr>
      <w:spacing w:after="100"/>
      <w:ind w:left="1320"/>
    </w:pPr>
    <w:rPr>
      <w:rFonts w:eastAsiaTheme="minorEastAsia"/>
      <w:color w:val="auto"/>
      <w:lang w:eastAsia="nl-BE"/>
    </w:rPr>
  </w:style>
  <w:style w:type="paragraph" w:styleId="Inhopg8">
    <w:name w:val="toc 8"/>
    <w:basedOn w:val="Standaard"/>
    <w:next w:val="Standaard"/>
    <w:autoRedefine/>
    <w:uiPriority w:val="39"/>
    <w:unhideWhenUsed/>
    <w:rsid w:val="007E4297"/>
    <w:pPr>
      <w:spacing w:after="100"/>
      <w:ind w:left="1540"/>
    </w:pPr>
    <w:rPr>
      <w:rFonts w:eastAsiaTheme="minorEastAsia"/>
      <w:color w:val="auto"/>
      <w:lang w:eastAsia="nl-BE"/>
    </w:rPr>
  </w:style>
  <w:style w:type="paragraph" w:styleId="Inhopg9">
    <w:name w:val="toc 9"/>
    <w:basedOn w:val="Standaard"/>
    <w:next w:val="Standaard"/>
    <w:autoRedefine/>
    <w:uiPriority w:val="39"/>
    <w:unhideWhenUsed/>
    <w:rsid w:val="007E4297"/>
    <w:pPr>
      <w:spacing w:after="100"/>
      <w:ind w:left="1760"/>
    </w:pPr>
    <w:rPr>
      <w:rFonts w:eastAsiaTheme="minorEastAsia"/>
      <w:color w:val="auto"/>
      <w:lang w:eastAsia="nl-BE"/>
    </w:rPr>
  </w:style>
  <w:style w:type="character" w:styleId="Onopgelostemelding">
    <w:name w:val="Unresolved Mention"/>
    <w:basedOn w:val="Standaardalinea-lettertype"/>
    <w:uiPriority w:val="99"/>
    <w:semiHidden/>
    <w:unhideWhenUsed/>
    <w:rsid w:val="007E4297"/>
    <w:rPr>
      <w:color w:val="605E5C"/>
      <w:shd w:val="clear" w:color="auto" w:fill="E1DFDD"/>
    </w:rPr>
  </w:style>
  <w:style w:type="paragraph" w:customStyle="1" w:styleId="4121">
    <w:name w:val="4.1.2.1"/>
    <w:basedOn w:val="Kop4"/>
    <w:link w:val="4121Char"/>
    <w:qFormat/>
    <w:rsid w:val="007E4297"/>
    <w:pPr>
      <w:spacing w:before="200" w:after="200"/>
      <w:ind w:left="1134" w:hanging="1134"/>
    </w:pPr>
    <w:rPr>
      <w:color w:val="A8AF37"/>
      <w:u w:val="single"/>
    </w:rPr>
  </w:style>
  <w:style w:type="character" w:customStyle="1" w:styleId="4121Char">
    <w:name w:val="4.1.2.1 Char"/>
    <w:basedOn w:val="Kop4Char"/>
    <w:link w:val="4121"/>
    <w:rsid w:val="007E4297"/>
    <w:rPr>
      <w:b/>
      <w:i/>
      <w:color w:val="A8AF37"/>
      <w:sz w:val="26"/>
      <w:szCs w:val="26"/>
      <w:u w:val="single"/>
    </w:rPr>
  </w:style>
  <w:style w:type="paragraph" w:customStyle="1" w:styleId="Afbakeningalleen">
    <w:name w:val="Afbakening alleen"/>
    <w:basedOn w:val="Afbakening"/>
    <w:next w:val="Wenk"/>
    <w:qFormat/>
    <w:rsid w:val="00455BC0"/>
    <w:pPr>
      <w:spacing w:after="240"/>
      <w:ind w:left="1491" w:hanging="357"/>
    </w:pPr>
  </w:style>
  <w:style w:type="paragraph" w:styleId="Bijschrift">
    <w:name w:val="caption"/>
    <w:basedOn w:val="Standaard"/>
    <w:next w:val="Standaard"/>
    <w:qFormat/>
    <w:rsid w:val="007E4297"/>
    <w:pPr>
      <w:spacing w:before="120" w:after="0" w:line="240" w:lineRule="auto"/>
    </w:pPr>
    <w:rPr>
      <w:rFonts w:ascii="Arial" w:eastAsia="Times New Roman" w:hAnsi="Arial" w:cs="Times New Roman"/>
      <w:bCs/>
      <w:color w:val="auto"/>
      <w:sz w:val="20"/>
      <w:szCs w:val="20"/>
      <w:lang w:val="nl-NL" w:eastAsia="nl-NL"/>
    </w:rPr>
  </w:style>
  <w:style w:type="paragraph" w:customStyle="1" w:styleId="MINIMALE">
    <w:name w:val="MINIMALE"/>
    <w:basedOn w:val="Standaard"/>
    <w:link w:val="MINIMALEChar"/>
    <w:qFormat/>
    <w:rsid w:val="007E4297"/>
    <w:pPr>
      <w:spacing w:after="0" w:line="240" w:lineRule="auto"/>
    </w:pPr>
    <w:rPr>
      <w:rFonts w:ascii="Arial" w:eastAsia="Times New Roman" w:hAnsi="Arial" w:cs="Arial"/>
      <w:color w:val="000000"/>
      <w:sz w:val="20"/>
      <w:szCs w:val="20"/>
      <w:lang w:eastAsia="nl-NL"/>
    </w:rPr>
  </w:style>
  <w:style w:type="character" w:customStyle="1" w:styleId="MINIMALEChar">
    <w:name w:val="MINIMALE Char"/>
    <w:link w:val="MINIMALE"/>
    <w:rsid w:val="007E4297"/>
    <w:rPr>
      <w:rFonts w:ascii="Arial" w:eastAsia="Times New Roman" w:hAnsi="Arial" w:cs="Arial"/>
      <w:color w:val="000000"/>
      <w:sz w:val="20"/>
      <w:szCs w:val="20"/>
      <w:lang w:eastAsia="nl-NL"/>
    </w:rPr>
  </w:style>
  <w:style w:type="paragraph" w:customStyle="1" w:styleId="paragraph">
    <w:name w:val="paragraph"/>
    <w:basedOn w:val="Standaard"/>
    <w:link w:val="paragraphChar"/>
    <w:rsid w:val="00E34AB8"/>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styleId="Titelvanboek">
    <w:name w:val="Book Title"/>
    <w:basedOn w:val="Standaardalinea-lettertype"/>
    <w:uiPriority w:val="33"/>
    <w:qFormat/>
    <w:rsid w:val="007E4297"/>
    <w:rPr>
      <w:bCs/>
      <w:smallCaps/>
      <w:spacing w:val="5"/>
      <w:sz w:val="20"/>
      <w:szCs w:val="20"/>
    </w:rPr>
  </w:style>
  <w:style w:type="paragraph" w:customStyle="1" w:styleId="VVKSOTekst">
    <w:name w:val="VVKSOTekst"/>
    <w:link w:val="VVKSOTekstChar"/>
    <w:rsid w:val="007E4297"/>
    <w:pPr>
      <w:spacing w:after="260" w:line="260" w:lineRule="exact"/>
      <w:jc w:val="both"/>
    </w:pPr>
    <w:rPr>
      <w:rFonts w:ascii="Arial" w:eastAsia="Times New Roman" w:hAnsi="Arial" w:cs="Times New Roman"/>
      <w:sz w:val="20"/>
      <w:szCs w:val="20"/>
      <w:lang w:val="nl-NL" w:eastAsia="nl-NL"/>
    </w:rPr>
  </w:style>
  <w:style w:type="character" w:customStyle="1" w:styleId="VVKSOTekstChar">
    <w:name w:val="VVKSOTekst Char"/>
    <w:link w:val="VVKSOTekst"/>
    <w:rsid w:val="007E4297"/>
    <w:rPr>
      <w:rFonts w:ascii="Arial" w:eastAsia="Times New Roman" w:hAnsi="Arial" w:cs="Times New Roman"/>
      <w:sz w:val="20"/>
      <w:szCs w:val="20"/>
      <w:lang w:val="nl-NL" w:eastAsia="nl-NL"/>
    </w:rPr>
  </w:style>
  <w:style w:type="character" w:customStyle="1" w:styleId="ui-provider">
    <w:name w:val="ui-provider"/>
    <w:basedOn w:val="Standaardalinea-lettertype"/>
    <w:rsid w:val="00E34AB8"/>
  </w:style>
  <w:style w:type="character" w:customStyle="1" w:styleId="paragraphChar">
    <w:name w:val="paragraph Char"/>
    <w:basedOn w:val="Standaardalinea-lettertype"/>
    <w:link w:val="paragraph"/>
    <w:rsid w:val="00E34AB8"/>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E34AB8"/>
    <w:pPr>
      <w:numPr>
        <w:numId w:val="7"/>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E34AB8"/>
    <w:rPr>
      <w:rFonts w:ascii="Calibri" w:eastAsia="Times New Roman" w:hAnsi="Calibri" w:cs="Calibri"/>
      <w:color w:val="595959" w:themeColor="text1" w:themeTint="A6"/>
      <w:lang w:eastAsia="nl-BE"/>
    </w:rPr>
  </w:style>
  <w:style w:type="paragraph" w:customStyle="1" w:styleId="Onderliggendekennis">
    <w:name w:val="Onderliggende kennis"/>
    <w:basedOn w:val="Kennis"/>
    <w:qFormat/>
    <w:rsid w:val="00E34AB8"/>
    <w:pPr>
      <w:ind w:left="170" w:firstLine="0"/>
      <w:contextualSpacing w:val="0"/>
    </w:pPr>
  </w:style>
  <w:style w:type="paragraph" w:styleId="Onderwerpvanopmerking">
    <w:name w:val="annotation subject"/>
    <w:basedOn w:val="Tekstopmerking"/>
    <w:next w:val="Tekstopmerking"/>
    <w:link w:val="OnderwerpvanopmerkingChar"/>
    <w:uiPriority w:val="99"/>
    <w:semiHidden/>
    <w:unhideWhenUsed/>
    <w:rsid w:val="00E34AB8"/>
    <w:pPr>
      <w:spacing w:after="160"/>
      <w:contextualSpacing w:val="0"/>
    </w:pPr>
    <w:rPr>
      <w:b/>
      <w:bCs/>
      <w:color w:val="595959" w:themeColor="text1" w:themeTint="A6"/>
    </w:rPr>
  </w:style>
  <w:style w:type="character" w:customStyle="1" w:styleId="OnderwerpvanopmerkingChar">
    <w:name w:val="Onderwerp van opmerking Char"/>
    <w:basedOn w:val="TekstopmerkingChar"/>
    <w:link w:val="Onderwerpvanopmerking"/>
    <w:uiPriority w:val="99"/>
    <w:semiHidden/>
    <w:rsid w:val="00E34AB8"/>
    <w:rPr>
      <w:rFonts w:ascii="Arial" w:eastAsia="Arial" w:hAnsi="Arial" w:cs="Arial"/>
      <w:b/>
      <w:bCs/>
      <w:color w:val="595959" w:themeColor="text1" w:themeTint="A6"/>
      <w:sz w:val="20"/>
      <w:szCs w:val="20"/>
      <w:lang w:val="nl" w:eastAsia="nl-BE"/>
    </w:rPr>
  </w:style>
  <w:style w:type="paragraph" w:customStyle="1" w:styleId="Samenhanggraad1">
    <w:name w:val="Samenhang graad1"/>
    <w:basedOn w:val="Wenkextra"/>
    <w:qFormat/>
    <w:rsid w:val="00E34AB8"/>
    <w:pPr>
      <w:numPr>
        <w:numId w:val="30"/>
      </w:numPr>
    </w:pPr>
    <w:rPr>
      <w:bCs/>
    </w:rPr>
  </w:style>
  <w:style w:type="numbering" w:customStyle="1" w:styleId="Stijl1">
    <w:name w:val="Stijl1"/>
    <w:uiPriority w:val="99"/>
    <w:rsid w:val="00E34AB8"/>
    <w:pPr>
      <w:numPr>
        <w:numId w:val="30"/>
      </w:numPr>
    </w:pPr>
  </w:style>
  <w:style w:type="paragraph" w:customStyle="1" w:styleId="Subkennis">
    <w:name w:val="Subkennis"/>
    <w:basedOn w:val="Aanvullendekennis"/>
    <w:qFormat/>
    <w:rsid w:val="00E34AB8"/>
    <w:pPr>
      <w:numPr>
        <w:numId w:val="0"/>
      </w:numPr>
      <w:ind w:left="709" w:hanging="360"/>
    </w:pPr>
  </w:style>
  <w:style w:type="character" w:customStyle="1" w:styleId="tabchar">
    <w:name w:val="tabchar"/>
    <w:basedOn w:val="Standaardalinea-lettertype"/>
    <w:rsid w:val="00B92CFB"/>
  </w:style>
  <w:style w:type="paragraph" w:styleId="Revisie">
    <w:name w:val="Revision"/>
    <w:hidden/>
    <w:uiPriority w:val="99"/>
    <w:semiHidden/>
    <w:rsid w:val="005A55B0"/>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0145353">
      <w:bodyDiv w:val="1"/>
      <w:marLeft w:val="0"/>
      <w:marRight w:val="0"/>
      <w:marTop w:val="0"/>
      <w:marBottom w:val="0"/>
      <w:divBdr>
        <w:top w:val="none" w:sz="0" w:space="0" w:color="auto"/>
        <w:left w:val="none" w:sz="0" w:space="0" w:color="auto"/>
        <w:bottom w:val="none" w:sz="0" w:space="0" w:color="auto"/>
        <w:right w:val="none" w:sz="0" w:space="0" w:color="auto"/>
      </w:divBdr>
      <w:divsChild>
        <w:div w:id="1235818260">
          <w:marLeft w:val="0"/>
          <w:marRight w:val="0"/>
          <w:marTop w:val="0"/>
          <w:marBottom w:val="0"/>
          <w:divBdr>
            <w:top w:val="none" w:sz="0" w:space="0" w:color="auto"/>
            <w:left w:val="none" w:sz="0" w:space="0" w:color="auto"/>
            <w:bottom w:val="none" w:sz="0" w:space="0" w:color="auto"/>
            <w:right w:val="none" w:sz="0" w:space="0" w:color="auto"/>
          </w:divBdr>
        </w:div>
        <w:div w:id="1866866553">
          <w:marLeft w:val="0"/>
          <w:marRight w:val="0"/>
          <w:marTop w:val="0"/>
          <w:marBottom w:val="0"/>
          <w:divBdr>
            <w:top w:val="none" w:sz="0" w:space="0" w:color="auto"/>
            <w:left w:val="none" w:sz="0" w:space="0" w:color="auto"/>
            <w:bottom w:val="none" w:sz="0" w:space="0" w:color="auto"/>
            <w:right w:val="none" w:sz="0" w:space="0" w:color="auto"/>
          </w:divBdr>
        </w:div>
        <w:div w:id="8797404">
          <w:marLeft w:val="0"/>
          <w:marRight w:val="0"/>
          <w:marTop w:val="0"/>
          <w:marBottom w:val="0"/>
          <w:divBdr>
            <w:top w:val="none" w:sz="0" w:space="0" w:color="auto"/>
            <w:left w:val="none" w:sz="0" w:space="0" w:color="auto"/>
            <w:bottom w:val="none" w:sz="0" w:space="0" w:color="auto"/>
            <w:right w:val="none" w:sz="0" w:space="0" w:color="auto"/>
          </w:divBdr>
        </w:div>
        <w:div w:id="1876967165">
          <w:marLeft w:val="0"/>
          <w:marRight w:val="0"/>
          <w:marTop w:val="0"/>
          <w:marBottom w:val="0"/>
          <w:divBdr>
            <w:top w:val="none" w:sz="0" w:space="0" w:color="auto"/>
            <w:left w:val="none" w:sz="0" w:space="0" w:color="auto"/>
            <w:bottom w:val="none" w:sz="0" w:space="0" w:color="auto"/>
            <w:right w:val="none" w:sz="0" w:space="0" w:color="auto"/>
          </w:divBdr>
        </w:div>
        <w:div w:id="451678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pro.katholiekonderwijs.vlaanderen/iii-bou-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derdegraad&amp;secondGradeExpandedSections=8%252C7"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header" Target="header6.xml"/><Relationship Id="rId30" Type="http://schemas.openxmlformats.org/officeDocument/2006/relationships/footer" Target="footer5.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an.demeyer\Downloads\00_Leerplansjabloon%203de%20graad%20(1).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2.xml><?xml version="1.0" encoding="utf-8"?>
<ds:datastoreItem xmlns:ds="http://schemas.openxmlformats.org/officeDocument/2006/customXml" ds:itemID="{2B7D1B3B-E67A-4A45-9875-AC84626893B2}"/>
</file>

<file path=customXml/itemProps3.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4.xml><?xml version="1.0" encoding="utf-8"?>
<ds:datastoreItem xmlns:ds="http://schemas.openxmlformats.org/officeDocument/2006/customXml" ds:itemID="{80FF788B-8A61-4268-B6D7-5EDCA41A27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00_Leerplansjabloon 3de graad (1)</Template>
  <TotalTime>113</TotalTime>
  <Pages>36</Pages>
  <Words>13360</Words>
  <Characters>73485</Characters>
  <Application>Microsoft Office Word</Application>
  <DocSecurity>8</DocSecurity>
  <Lines>612</Lines>
  <Paragraphs>173</Paragraphs>
  <ScaleCrop>false</ScaleCrop>
  <Company/>
  <LinksUpToDate>false</LinksUpToDate>
  <CharactersWithSpaces>86672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Dominiek Desmet</cp:lastModifiedBy>
  <cp:revision>836</cp:revision>
  <cp:lastPrinted>2018-10-01T06:03:00Z</cp:lastPrinted>
  <dcterms:created xsi:type="dcterms:W3CDTF">2023-03-23T17:25:00Z</dcterms:created>
  <dcterms:modified xsi:type="dcterms:W3CDTF">2024-10-24T06:50:00Z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ies>
</file>