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2E082" w14:textId="27A95CA3"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5A41B761" wp14:editId="606A7CBD">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4CBCC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EFC2E" w14:textId="3529C79F"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41B761"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" fillcolor="#4cbcc5" stroked="f" strokeweight=".5pt">
                <v:textbox>
                  <w:txbxContent>
                    <w:p w14:paraId="398EFC2E" w14:textId="3529C79F"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3BE0504" wp14:editId="5D8BB9D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21FBAF"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" fillcolor="#4cbcc5" stroked="f" strokeweight="1pt">
                <w10:wrap anchorx="page"/>
              </v:rect>
            </w:pict>
          </mc:Fallback>
        </mc:AlternateContent>
      </w:r>
    </w:p>
    <w:p w14:paraId="6B8B8602" w14:textId="77777777" w:rsidR="00C10894" w:rsidRPr="00C10894" w:rsidRDefault="00C10894" w:rsidP="00C10894"/>
    <w:p w14:paraId="62A0F010" w14:textId="77777777" w:rsidR="00C10894" w:rsidRPr="00C10894" w:rsidRDefault="00C10894" w:rsidP="00C10894"/>
    <w:p w14:paraId="53268109" w14:textId="77777777" w:rsidR="00C10894" w:rsidRPr="00C10894" w:rsidRDefault="00C10894" w:rsidP="00C10894"/>
    <w:p w14:paraId="07310D57" w14:textId="77777777" w:rsidR="00C10894" w:rsidRPr="00C10894" w:rsidRDefault="00C10894" w:rsidP="00C10894"/>
    <w:p w14:paraId="7FD978A0" w14:textId="77777777" w:rsidR="00C10894" w:rsidRDefault="00C10894" w:rsidP="00C10894"/>
    <w:p w14:paraId="54F590E7" w14:textId="77777777" w:rsidR="00C10894" w:rsidRDefault="00C10894" w:rsidP="00C10894"/>
    <w:p w14:paraId="6BC4D4A4" w14:textId="77777777" w:rsidR="00C10894" w:rsidRDefault="00C10894" w:rsidP="00C10894"/>
    <w:p w14:paraId="791E98E7" w14:textId="77777777" w:rsidR="00C10894" w:rsidRDefault="00C10894" w:rsidP="00C10894"/>
    <w:p w14:paraId="25DCC38A" w14:textId="77777777" w:rsidR="00C10894" w:rsidRDefault="00C10894" w:rsidP="00C10894"/>
    <w:p w14:paraId="21465515" w14:textId="77777777" w:rsidR="00C10894" w:rsidRDefault="00C10894" w:rsidP="00C10894"/>
    <w:p w14:paraId="223AD934" w14:textId="77777777" w:rsidR="00C10894" w:rsidRDefault="00C10894" w:rsidP="00C10894"/>
    <w:p w14:paraId="46AB59CF" w14:textId="77777777" w:rsidR="00C10894" w:rsidRDefault="00C10894" w:rsidP="00C10894"/>
    <w:p w14:paraId="36A143B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5F22055" wp14:editId="6C25E843">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28BF0F" w14:textId="01F1715A" w:rsidR="00060480" w:rsidRPr="00D83AE8" w:rsidRDefault="00555049" w:rsidP="00555049">
                            <w:pPr>
                              <w:pStyle w:val="Leerplannaam"/>
                            </w:pPr>
                            <w:bookmarkStart w:id="0" w:name="Vaknaam"/>
                            <w:r>
                              <w:t>L</w:t>
                            </w:r>
                            <w:r w:rsidR="00C751CE">
                              <w:t xml:space="preserve">ichamelijke </w:t>
                            </w:r>
                            <w:r w:rsidR="003F52E5">
                              <w:t>o</w:t>
                            </w:r>
                            <w:r w:rsidR="00C751CE">
                              <w:t>pvoeding</w:t>
                            </w:r>
                            <w:r w:rsidR="00E04E62">
                              <w:t xml:space="preserve"> </w:t>
                            </w:r>
                          </w:p>
                          <w:bookmarkEnd w:id="0"/>
                          <w:p w14:paraId="7210495B" w14:textId="3A43DC92" w:rsidR="005C0CE0" w:rsidRDefault="0030461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1ste</w:t>
                            </w:r>
                            <w:r w:rsidR="005C0CE0">
                              <w:rPr>
                                <w:rFonts w:ascii="Trebuchet MS" w:hAnsi="Trebuchet MS"/>
                                <w:color w:val="FFFFFF" w:themeColor="background1"/>
                                <w:sz w:val="36"/>
                                <w:szCs w:val="20"/>
                              </w:rPr>
                              <w:t xml:space="preserve"> graad A</w:t>
                            </w:r>
                            <w:r w:rsidR="003F52E5">
                              <w:rPr>
                                <w:rFonts w:ascii="Trebuchet MS" w:hAnsi="Trebuchet MS"/>
                                <w:color w:val="FFFFFF" w:themeColor="background1"/>
                                <w:sz w:val="36"/>
                                <w:szCs w:val="20"/>
                              </w:rPr>
                              <w:t>-</w:t>
                            </w:r>
                            <w:r w:rsidR="005C0CE0">
                              <w:rPr>
                                <w:rFonts w:ascii="Trebuchet MS" w:hAnsi="Trebuchet MS"/>
                                <w:color w:val="FFFFFF" w:themeColor="background1"/>
                                <w:sz w:val="36"/>
                                <w:szCs w:val="20"/>
                              </w:rPr>
                              <w:t xml:space="preserve"> en B-stroom</w:t>
                            </w:r>
                            <w:r w:rsidR="00486540">
                              <w:rPr>
                                <w:rFonts w:ascii="Trebuchet MS" w:hAnsi="Trebuchet MS"/>
                                <w:color w:val="FFFFFF" w:themeColor="background1"/>
                                <w:sz w:val="36"/>
                                <w:szCs w:val="20"/>
                              </w:rPr>
                              <w:t xml:space="preserve"> </w:t>
                            </w:r>
                          </w:p>
                          <w:p w14:paraId="3336563A" w14:textId="2F768D1C" w:rsidR="00060480" w:rsidRPr="00D83AE8" w:rsidRDefault="00C751C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 xml:space="preserve">2de en </w:t>
                            </w:r>
                            <w:r w:rsidR="006972A2">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Pr>
                                <w:rFonts w:ascii="Trebuchet MS" w:hAnsi="Trebuchet MS"/>
                                <w:color w:val="FFFFFF" w:themeColor="background1"/>
                                <w:sz w:val="36"/>
                                <w:szCs w:val="20"/>
                              </w:rPr>
                              <w:t>,</w:t>
                            </w:r>
                            <w:r w:rsidR="005675EC">
                              <w:rPr>
                                <w:rFonts w:ascii="Trebuchet MS" w:hAnsi="Trebuchet MS"/>
                                <w:color w:val="FFFFFF" w:themeColor="background1"/>
                                <w:sz w:val="36"/>
                                <w:szCs w:val="20"/>
                              </w:rPr>
                              <w:t xml:space="preserve"> </w:t>
                            </w:r>
                            <w:r>
                              <w:rPr>
                                <w:rFonts w:ascii="Trebuchet MS" w:hAnsi="Trebuchet MS"/>
                                <w:color w:val="FFFFFF" w:themeColor="background1"/>
                                <w:sz w:val="36"/>
                                <w:szCs w:val="20"/>
                              </w:rPr>
                              <w:t>D/A-</w:t>
                            </w:r>
                            <w:r w:rsidR="00AB0A5F">
                              <w:rPr>
                                <w:rFonts w:ascii="Trebuchet MS" w:hAnsi="Trebuchet MS"/>
                                <w:color w:val="FFFFFF" w:themeColor="background1"/>
                                <w:sz w:val="36"/>
                                <w:szCs w:val="20"/>
                              </w:rPr>
                              <w:t xml:space="preserve"> en</w:t>
                            </w:r>
                            <w:r>
                              <w:rPr>
                                <w:rFonts w:ascii="Trebuchet MS" w:hAnsi="Trebuchet MS"/>
                                <w:color w:val="FFFFFF" w:themeColor="background1"/>
                                <w:sz w:val="36"/>
                                <w:szCs w:val="20"/>
                              </w:rPr>
                              <w:t xml:space="preserve"> A-</w:t>
                            </w:r>
                            <w:r w:rsidR="0062682C" w:rsidRPr="00D83AE8">
                              <w:rPr>
                                <w:rFonts w:ascii="Trebuchet MS" w:hAnsi="Trebuchet MS"/>
                                <w:color w:val="FFFFFF" w:themeColor="background1"/>
                                <w:sz w:val="36"/>
                                <w:szCs w:val="20"/>
                              </w:rPr>
                              <w:t>finaliteit</w:t>
                            </w:r>
                          </w:p>
                          <w:p w14:paraId="4696B641" w14:textId="27EC4DEF" w:rsidR="00060480" w:rsidRPr="00D83AE8" w:rsidRDefault="0048654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C751CE">
                              <w:rPr>
                                <w:rFonts w:ascii="Trebuchet MS" w:hAnsi="Trebuchet MS"/>
                                <w:color w:val="FFFFFF" w:themeColor="background1"/>
                                <w:sz w:val="36"/>
                                <w:szCs w:val="20"/>
                              </w:rPr>
                              <w:t>II-III-LiOp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22055"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" fillcolor="#4cbcc5" stroked="f" strokeweight="1pt">
                <v:stroke joinstyle="miter"/>
                <v:textbox>
                  <w:txbxContent>
                    <w:p w14:paraId="2128BF0F" w14:textId="01F1715A" w:rsidR="00060480" w:rsidRPr="00D83AE8" w:rsidRDefault="00555049" w:rsidP="00555049">
                      <w:pPr>
                        <w:pStyle w:val="Leerplannaam"/>
                      </w:pPr>
                      <w:bookmarkStart w:id="1" w:name="Vaknaam"/>
                      <w:r>
                        <w:t>L</w:t>
                      </w:r>
                      <w:r w:rsidR="00C751CE">
                        <w:t xml:space="preserve">ichamelijke </w:t>
                      </w:r>
                      <w:r w:rsidR="003F52E5">
                        <w:t>o</w:t>
                      </w:r>
                      <w:r w:rsidR="00C751CE">
                        <w:t>pvoeding</w:t>
                      </w:r>
                      <w:r w:rsidR="00E04E62">
                        <w:t xml:space="preserve"> </w:t>
                      </w:r>
                    </w:p>
                    <w:bookmarkEnd w:id="1"/>
                    <w:p w14:paraId="7210495B" w14:textId="3A43DC92" w:rsidR="005C0CE0" w:rsidRDefault="0030461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1ste</w:t>
                      </w:r>
                      <w:r w:rsidR="005C0CE0">
                        <w:rPr>
                          <w:rFonts w:ascii="Trebuchet MS" w:hAnsi="Trebuchet MS"/>
                          <w:color w:val="FFFFFF" w:themeColor="background1"/>
                          <w:sz w:val="36"/>
                          <w:szCs w:val="20"/>
                        </w:rPr>
                        <w:t xml:space="preserve"> graad A</w:t>
                      </w:r>
                      <w:r w:rsidR="003F52E5">
                        <w:rPr>
                          <w:rFonts w:ascii="Trebuchet MS" w:hAnsi="Trebuchet MS"/>
                          <w:color w:val="FFFFFF" w:themeColor="background1"/>
                          <w:sz w:val="36"/>
                          <w:szCs w:val="20"/>
                        </w:rPr>
                        <w:t>-</w:t>
                      </w:r>
                      <w:r w:rsidR="005C0CE0">
                        <w:rPr>
                          <w:rFonts w:ascii="Trebuchet MS" w:hAnsi="Trebuchet MS"/>
                          <w:color w:val="FFFFFF" w:themeColor="background1"/>
                          <w:sz w:val="36"/>
                          <w:szCs w:val="20"/>
                        </w:rPr>
                        <w:t xml:space="preserve"> en B-stroom</w:t>
                      </w:r>
                      <w:r w:rsidR="00486540">
                        <w:rPr>
                          <w:rFonts w:ascii="Trebuchet MS" w:hAnsi="Trebuchet MS"/>
                          <w:color w:val="FFFFFF" w:themeColor="background1"/>
                          <w:sz w:val="36"/>
                          <w:szCs w:val="20"/>
                        </w:rPr>
                        <w:t xml:space="preserve"> </w:t>
                      </w:r>
                    </w:p>
                    <w:p w14:paraId="3336563A" w14:textId="2F768D1C" w:rsidR="00060480" w:rsidRPr="00D83AE8" w:rsidRDefault="00C751C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 xml:space="preserve">2de en </w:t>
                      </w:r>
                      <w:r w:rsidR="006972A2">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Pr>
                          <w:rFonts w:ascii="Trebuchet MS" w:hAnsi="Trebuchet MS"/>
                          <w:color w:val="FFFFFF" w:themeColor="background1"/>
                          <w:sz w:val="36"/>
                          <w:szCs w:val="20"/>
                        </w:rPr>
                        <w:t>,</w:t>
                      </w:r>
                      <w:r w:rsidR="005675EC">
                        <w:rPr>
                          <w:rFonts w:ascii="Trebuchet MS" w:hAnsi="Trebuchet MS"/>
                          <w:color w:val="FFFFFF" w:themeColor="background1"/>
                          <w:sz w:val="36"/>
                          <w:szCs w:val="20"/>
                        </w:rPr>
                        <w:t xml:space="preserve"> </w:t>
                      </w:r>
                      <w:r>
                        <w:rPr>
                          <w:rFonts w:ascii="Trebuchet MS" w:hAnsi="Trebuchet MS"/>
                          <w:color w:val="FFFFFF" w:themeColor="background1"/>
                          <w:sz w:val="36"/>
                          <w:szCs w:val="20"/>
                        </w:rPr>
                        <w:t>D/A-</w:t>
                      </w:r>
                      <w:r w:rsidR="00AB0A5F">
                        <w:rPr>
                          <w:rFonts w:ascii="Trebuchet MS" w:hAnsi="Trebuchet MS"/>
                          <w:color w:val="FFFFFF" w:themeColor="background1"/>
                          <w:sz w:val="36"/>
                          <w:szCs w:val="20"/>
                        </w:rPr>
                        <w:t xml:space="preserve"> en</w:t>
                      </w:r>
                      <w:r>
                        <w:rPr>
                          <w:rFonts w:ascii="Trebuchet MS" w:hAnsi="Trebuchet MS"/>
                          <w:color w:val="FFFFFF" w:themeColor="background1"/>
                          <w:sz w:val="36"/>
                          <w:szCs w:val="20"/>
                        </w:rPr>
                        <w:t xml:space="preserve"> A-</w:t>
                      </w:r>
                      <w:r w:rsidR="0062682C" w:rsidRPr="00D83AE8">
                        <w:rPr>
                          <w:rFonts w:ascii="Trebuchet MS" w:hAnsi="Trebuchet MS"/>
                          <w:color w:val="FFFFFF" w:themeColor="background1"/>
                          <w:sz w:val="36"/>
                          <w:szCs w:val="20"/>
                        </w:rPr>
                        <w:t>finaliteit</w:t>
                      </w:r>
                    </w:p>
                    <w:p w14:paraId="4696B641" w14:textId="27EC4DEF" w:rsidR="00060480" w:rsidRPr="00D83AE8" w:rsidRDefault="0048654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C751CE">
                        <w:rPr>
                          <w:rFonts w:ascii="Trebuchet MS" w:hAnsi="Trebuchet MS"/>
                          <w:color w:val="FFFFFF" w:themeColor="background1"/>
                          <w:sz w:val="36"/>
                          <w:szCs w:val="20"/>
                        </w:rPr>
                        <w:t>II-III-LiOp</w:t>
                      </w:r>
                    </w:p>
                  </w:txbxContent>
                </v:textbox>
                <w10:wrap type="square" anchorx="page" anchory="page"/>
              </v:roundrect>
            </w:pict>
          </mc:Fallback>
        </mc:AlternateContent>
      </w:r>
    </w:p>
    <w:p w14:paraId="63AEFA46" w14:textId="77777777" w:rsidR="00C10894" w:rsidRDefault="00C10894" w:rsidP="00C10894"/>
    <w:p w14:paraId="4AC43DE0" w14:textId="77777777" w:rsidR="00C10894" w:rsidRDefault="00C10894" w:rsidP="00C10894"/>
    <w:p w14:paraId="65868A2C" w14:textId="77777777" w:rsidR="00C10894" w:rsidRDefault="00C10894" w:rsidP="00C10894"/>
    <w:p w14:paraId="756FA4FB" w14:textId="77777777" w:rsidR="00C10894" w:rsidRDefault="00C10894" w:rsidP="00C10894"/>
    <w:p w14:paraId="571919B5" w14:textId="77777777" w:rsidR="00C10894" w:rsidRDefault="00C10894" w:rsidP="00C10894"/>
    <w:p w14:paraId="78FC1D93" w14:textId="77777777" w:rsidR="00C10894" w:rsidRDefault="00C10894" w:rsidP="00C10894"/>
    <w:p w14:paraId="7B079506" w14:textId="77777777" w:rsidR="00C10894" w:rsidRDefault="00C10894" w:rsidP="00C10894"/>
    <w:p w14:paraId="6CECF47F" w14:textId="77777777" w:rsidR="00C10894" w:rsidRDefault="00C10894" w:rsidP="00C10894"/>
    <w:p w14:paraId="596CACF0" w14:textId="77777777" w:rsidR="00C10894" w:rsidRDefault="00C10894" w:rsidP="00C10894"/>
    <w:p w14:paraId="39335652" w14:textId="77777777" w:rsidR="00C10894" w:rsidRPr="001A2840" w:rsidRDefault="00C10894" w:rsidP="00C10894">
      <w:pPr>
        <w:rPr>
          <w:rFonts w:ascii="Arial" w:hAnsi="Arial" w:cs="Arial"/>
        </w:rPr>
      </w:pPr>
    </w:p>
    <w:p w14:paraId="0183472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EA3894C" wp14:editId="5ABFBEFC">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4CBCC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6520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2E62DA9" w14:textId="4B9123F6" w:rsidR="00060480" w:rsidRPr="00CA7124" w:rsidRDefault="00060480" w:rsidP="00C10894">
                            <w:pPr>
                              <w:rPr>
                                <w:rFonts w:ascii="Trebuchet MS" w:hAnsi="Trebuchet MS"/>
                                <w:color w:val="FFFFFF" w:themeColor="background1"/>
                                <w:sz w:val="32"/>
                                <w:szCs w:val="20"/>
                              </w:rPr>
                            </w:pPr>
                            <w:r w:rsidRPr="003D1789">
                              <w:rPr>
                                <w:rFonts w:ascii="Trebuchet MS" w:hAnsi="Trebuchet MS"/>
                                <w:color w:val="FFFFFF" w:themeColor="background1"/>
                                <w:sz w:val="32"/>
                                <w:szCs w:val="20"/>
                              </w:rPr>
                              <w:t>D/202</w:t>
                            </w:r>
                            <w:r w:rsidR="000D787D">
                              <w:rPr>
                                <w:rFonts w:ascii="Trebuchet MS" w:hAnsi="Trebuchet MS"/>
                                <w:color w:val="FFFFFF" w:themeColor="background1"/>
                                <w:sz w:val="32"/>
                                <w:szCs w:val="20"/>
                              </w:rPr>
                              <w:t>4</w:t>
                            </w:r>
                            <w:r w:rsidRPr="003D1789">
                              <w:rPr>
                                <w:rFonts w:ascii="Trebuchet MS" w:hAnsi="Trebuchet MS"/>
                                <w:color w:val="FFFFFF" w:themeColor="background1"/>
                                <w:sz w:val="32"/>
                                <w:szCs w:val="20"/>
                              </w:rPr>
                              <w:t>/</w:t>
                            </w:r>
                            <w:r w:rsidR="00BE48AF" w:rsidRPr="003D1789">
                              <w:rPr>
                                <w:rFonts w:ascii="Trebuchet MS" w:hAnsi="Trebuchet MS"/>
                                <w:color w:val="FFFFFF" w:themeColor="background1"/>
                                <w:sz w:val="32"/>
                                <w:szCs w:val="20"/>
                              </w:rPr>
                              <w:t>13.758</w:t>
                            </w:r>
                            <w:r w:rsidRPr="003D1789">
                              <w:rPr>
                                <w:rFonts w:ascii="Trebuchet MS" w:hAnsi="Trebuchet MS"/>
                                <w:color w:val="FFFFFF" w:themeColor="background1"/>
                                <w:sz w:val="32"/>
                                <w:szCs w:val="20"/>
                              </w:rPr>
                              <w:t>/</w:t>
                            </w:r>
                            <w:r w:rsidR="006D5198" w:rsidRPr="003D1789">
                              <w:rPr>
                                <w:rFonts w:ascii="Trebuchet MS" w:hAnsi="Trebuchet MS"/>
                                <w:color w:val="FFFFFF" w:themeColor="background1"/>
                                <w:sz w:val="32"/>
                                <w:szCs w:val="20"/>
                              </w:rPr>
                              <w:t>0</w:t>
                            </w:r>
                            <w:r w:rsidR="000D787D">
                              <w:rPr>
                                <w:rFonts w:ascii="Trebuchet MS" w:hAnsi="Trebuchet MS"/>
                                <w:color w:val="FFFFFF" w:themeColor="background1"/>
                                <w:sz w:val="32"/>
                                <w:szCs w:val="20"/>
                              </w:rPr>
                              <w:t>20</w:t>
                            </w:r>
                          </w:p>
                          <w:p w14:paraId="6372990A" w14:textId="0C79E26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311F">
                              <w:rPr>
                                <w:rFonts w:ascii="Trebuchet MS" w:hAnsi="Trebuchet MS"/>
                                <w:color w:val="FFFFFF" w:themeColor="background1"/>
                                <w:sz w:val="24"/>
                                <w:szCs w:val="16"/>
                              </w:rPr>
                              <w:t>oktober</w:t>
                            </w:r>
                            <w:r w:rsidR="00462824">
                              <w:rPr>
                                <w:rFonts w:ascii="Trebuchet MS" w:hAnsi="Trebuchet MS"/>
                                <w:color w:val="FFFFFF" w:themeColor="background1"/>
                                <w:sz w:val="24"/>
                                <w:szCs w:val="16"/>
                              </w:rPr>
                              <w:t xml:space="preserve"> </w:t>
                            </w:r>
                            <w:r w:rsidR="00AB1FC3">
                              <w:rPr>
                                <w:rFonts w:ascii="Trebuchet MS" w:hAnsi="Trebuchet MS"/>
                                <w:color w:val="FFFFFF" w:themeColor="background1"/>
                                <w:sz w:val="24"/>
                                <w:szCs w:val="16"/>
                              </w:rPr>
                              <w:t>202</w:t>
                            </w:r>
                            <w:r w:rsidR="00210813">
                              <w:rPr>
                                <w:rFonts w:ascii="Trebuchet MS" w:hAnsi="Trebuchet MS"/>
                                <w:color w:val="FFFFFF" w:themeColor="background1"/>
                                <w:sz w:val="24"/>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A3894C"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" fillcolor="#4cbcc5" stroked="f" strokeweight=".5pt">
                <v:textbox>
                  <w:txbxContent>
                    <w:p w14:paraId="44E6520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2E62DA9" w14:textId="4B9123F6" w:rsidR="00060480" w:rsidRPr="00CA7124" w:rsidRDefault="00060480" w:rsidP="00C10894">
                      <w:pPr>
                        <w:rPr>
                          <w:rFonts w:ascii="Trebuchet MS" w:hAnsi="Trebuchet MS"/>
                          <w:color w:val="FFFFFF" w:themeColor="background1"/>
                          <w:sz w:val="32"/>
                          <w:szCs w:val="20"/>
                        </w:rPr>
                      </w:pPr>
                      <w:r w:rsidRPr="003D1789">
                        <w:rPr>
                          <w:rFonts w:ascii="Trebuchet MS" w:hAnsi="Trebuchet MS"/>
                          <w:color w:val="FFFFFF" w:themeColor="background1"/>
                          <w:sz w:val="32"/>
                          <w:szCs w:val="20"/>
                        </w:rPr>
                        <w:t>D/202</w:t>
                      </w:r>
                      <w:r w:rsidR="000D787D">
                        <w:rPr>
                          <w:rFonts w:ascii="Trebuchet MS" w:hAnsi="Trebuchet MS"/>
                          <w:color w:val="FFFFFF" w:themeColor="background1"/>
                          <w:sz w:val="32"/>
                          <w:szCs w:val="20"/>
                        </w:rPr>
                        <w:t>4</w:t>
                      </w:r>
                      <w:r w:rsidRPr="003D1789">
                        <w:rPr>
                          <w:rFonts w:ascii="Trebuchet MS" w:hAnsi="Trebuchet MS"/>
                          <w:color w:val="FFFFFF" w:themeColor="background1"/>
                          <w:sz w:val="32"/>
                          <w:szCs w:val="20"/>
                        </w:rPr>
                        <w:t>/</w:t>
                      </w:r>
                      <w:r w:rsidR="00BE48AF" w:rsidRPr="003D1789">
                        <w:rPr>
                          <w:rFonts w:ascii="Trebuchet MS" w:hAnsi="Trebuchet MS"/>
                          <w:color w:val="FFFFFF" w:themeColor="background1"/>
                          <w:sz w:val="32"/>
                          <w:szCs w:val="20"/>
                        </w:rPr>
                        <w:t>13.758</w:t>
                      </w:r>
                      <w:r w:rsidRPr="003D1789">
                        <w:rPr>
                          <w:rFonts w:ascii="Trebuchet MS" w:hAnsi="Trebuchet MS"/>
                          <w:color w:val="FFFFFF" w:themeColor="background1"/>
                          <w:sz w:val="32"/>
                          <w:szCs w:val="20"/>
                        </w:rPr>
                        <w:t>/</w:t>
                      </w:r>
                      <w:r w:rsidR="006D5198" w:rsidRPr="003D1789">
                        <w:rPr>
                          <w:rFonts w:ascii="Trebuchet MS" w:hAnsi="Trebuchet MS"/>
                          <w:color w:val="FFFFFF" w:themeColor="background1"/>
                          <w:sz w:val="32"/>
                          <w:szCs w:val="20"/>
                        </w:rPr>
                        <w:t>0</w:t>
                      </w:r>
                      <w:r w:rsidR="000D787D">
                        <w:rPr>
                          <w:rFonts w:ascii="Trebuchet MS" w:hAnsi="Trebuchet MS"/>
                          <w:color w:val="FFFFFF" w:themeColor="background1"/>
                          <w:sz w:val="32"/>
                          <w:szCs w:val="20"/>
                        </w:rPr>
                        <w:t>20</w:t>
                      </w:r>
                    </w:p>
                    <w:p w14:paraId="6372990A" w14:textId="0C79E26A"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9311F">
                        <w:rPr>
                          <w:rFonts w:ascii="Trebuchet MS" w:hAnsi="Trebuchet MS"/>
                          <w:color w:val="FFFFFF" w:themeColor="background1"/>
                          <w:sz w:val="24"/>
                          <w:szCs w:val="16"/>
                        </w:rPr>
                        <w:t>oktober</w:t>
                      </w:r>
                      <w:r w:rsidR="00462824">
                        <w:rPr>
                          <w:rFonts w:ascii="Trebuchet MS" w:hAnsi="Trebuchet MS"/>
                          <w:color w:val="FFFFFF" w:themeColor="background1"/>
                          <w:sz w:val="24"/>
                          <w:szCs w:val="16"/>
                        </w:rPr>
                        <w:t xml:space="preserve"> </w:t>
                      </w:r>
                      <w:r w:rsidR="00AB1FC3">
                        <w:rPr>
                          <w:rFonts w:ascii="Trebuchet MS" w:hAnsi="Trebuchet MS"/>
                          <w:color w:val="FFFFFF" w:themeColor="background1"/>
                          <w:sz w:val="24"/>
                          <w:szCs w:val="16"/>
                        </w:rPr>
                        <w:t>202</w:t>
                      </w:r>
                      <w:r w:rsidR="00210813">
                        <w:rPr>
                          <w:rFonts w:ascii="Trebuchet MS" w:hAnsi="Trebuchet MS"/>
                          <w:color w:val="FFFFFF" w:themeColor="background1"/>
                          <w:sz w:val="24"/>
                          <w:szCs w:val="16"/>
                        </w:rPr>
                        <w:t>4</w:t>
                      </w:r>
                    </w:p>
                  </w:txbxContent>
                </v:textbox>
              </v:shape>
            </w:pict>
          </mc:Fallback>
        </mc:AlternateContent>
      </w:r>
    </w:p>
    <w:p w14:paraId="244E7CD0" w14:textId="77777777" w:rsidR="00C10894" w:rsidRPr="001A2840" w:rsidRDefault="00C10894" w:rsidP="00C10894">
      <w:pPr>
        <w:rPr>
          <w:rFonts w:ascii="Arial" w:hAnsi="Arial" w:cs="Arial"/>
        </w:rPr>
      </w:pPr>
    </w:p>
    <w:p w14:paraId="72170DE1" w14:textId="77777777" w:rsidR="00C10894" w:rsidRPr="0005653F" w:rsidRDefault="00C10894" w:rsidP="000A4B0F">
      <w:pPr>
        <w:pStyle w:val="Inhopg1"/>
      </w:pPr>
    </w:p>
    <w:p w14:paraId="797C5FA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DC224BC" wp14:editId="2C080FDF">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36F0D25" w14:textId="77777777" w:rsidR="00C10894" w:rsidRDefault="00C10894" w:rsidP="00C10894"/>
    <w:p w14:paraId="46581F2E" w14:textId="77777777" w:rsidR="00C10894" w:rsidRDefault="00C10894" w:rsidP="00C10894"/>
    <w:p w14:paraId="3DB10047" w14:textId="77777777" w:rsidR="00C10894" w:rsidRDefault="00C10894" w:rsidP="00C10894"/>
    <w:p w14:paraId="4A647218" w14:textId="77777777" w:rsidR="00C10894" w:rsidRDefault="00C10894" w:rsidP="00C10894"/>
    <w:p w14:paraId="1A1C1E98" w14:textId="77777777" w:rsidR="002B44A6" w:rsidRDefault="002B44A6" w:rsidP="00C10894">
      <w:pPr>
        <w:sectPr w:rsidR="002B44A6" w:rsidSect="00237E12">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7EFE17E7" w14:textId="48BF81BC" w:rsidR="00534C54" w:rsidRDefault="00AB1FC3" w:rsidP="00E42F24">
      <w:pPr>
        <w:pStyle w:val="Kop1"/>
      </w:pPr>
      <w:bookmarkStart w:id="1" w:name="_Toc121484767"/>
      <w:bookmarkStart w:id="2" w:name="_Toc127295246"/>
      <w:bookmarkStart w:id="3" w:name="_Toc128941170"/>
      <w:bookmarkStart w:id="4" w:name="_Toc129036337"/>
      <w:bookmarkStart w:id="5" w:name="_Toc129199566"/>
      <w:bookmarkStart w:id="6" w:name="_Toc157497105"/>
      <w:r>
        <w:lastRenderedPageBreak/>
        <w:t>I</w:t>
      </w:r>
      <w:r w:rsidR="00534C54" w:rsidRPr="00E42F24">
        <w:t>nleiding</w:t>
      </w:r>
      <w:bookmarkEnd w:id="1"/>
      <w:bookmarkEnd w:id="2"/>
      <w:bookmarkEnd w:id="3"/>
      <w:bookmarkEnd w:id="4"/>
      <w:bookmarkEnd w:id="5"/>
      <w:bookmarkEnd w:id="6"/>
    </w:p>
    <w:p w14:paraId="403FFEA1" w14:textId="77777777" w:rsidR="00B261E0" w:rsidRDefault="00B261E0" w:rsidP="00B261E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218469E" w14:textId="77777777" w:rsidR="00B261E0" w:rsidRPr="00E37D4A" w:rsidRDefault="00B261E0" w:rsidP="00B261E0">
      <w:pPr>
        <w:pStyle w:val="Kop2"/>
        <w:keepNext w:val="0"/>
        <w:keepLines w:val="0"/>
        <w:widowControl w:val="0"/>
      </w:pPr>
      <w:bookmarkStart w:id="7" w:name="_Toc68370411"/>
      <w:bookmarkStart w:id="8" w:name="_Toc93661695"/>
      <w:bookmarkStart w:id="9" w:name="_Toc130497833"/>
      <w:bookmarkStart w:id="10" w:name="_Toc157497106"/>
      <w:r w:rsidRPr="00E37D4A">
        <w:t>Het leerplanconcept: vijf uitgangspunten</w:t>
      </w:r>
      <w:bookmarkEnd w:id="7"/>
      <w:bookmarkEnd w:id="8"/>
      <w:bookmarkEnd w:id="9"/>
      <w:bookmarkEnd w:id="10"/>
    </w:p>
    <w:p w14:paraId="285A1D53" w14:textId="77777777" w:rsidR="00B261E0" w:rsidRPr="00E37D4A" w:rsidRDefault="00B261E0" w:rsidP="00B261E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423D1CB" w14:textId="77777777" w:rsidR="00B261E0" w:rsidRPr="00E37D4A" w:rsidRDefault="00B261E0" w:rsidP="00B261E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D342E05" w14:textId="77777777" w:rsidR="00B261E0" w:rsidRPr="00E37D4A" w:rsidRDefault="00B261E0" w:rsidP="00B261E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5D61E0E" w14:textId="77777777" w:rsidR="00B261E0" w:rsidRPr="00E37D4A" w:rsidRDefault="00B261E0" w:rsidP="00B261E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4BC752" w14:textId="77777777" w:rsidR="00B261E0" w:rsidRPr="00E37D4A" w:rsidRDefault="00B261E0" w:rsidP="00B261E0">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502A4C29" w14:textId="77777777" w:rsidR="00B261E0" w:rsidRPr="00E37D4A" w:rsidRDefault="00B261E0" w:rsidP="00B261E0">
      <w:pPr>
        <w:pStyle w:val="Kop2"/>
        <w:keepNext w:val="0"/>
        <w:keepLines w:val="0"/>
        <w:widowControl w:val="0"/>
      </w:pPr>
      <w:bookmarkStart w:id="12" w:name="_Toc68370412"/>
      <w:bookmarkStart w:id="13" w:name="_Toc93661696"/>
      <w:bookmarkStart w:id="14" w:name="_Toc130497834"/>
      <w:bookmarkStart w:id="15" w:name="_Toc157497107"/>
      <w:r w:rsidRPr="00E37D4A">
        <w:t>De vormingscirkel – de opdracht van secundair onderwijs</w:t>
      </w:r>
      <w:bookmarkEnd w:id="12"/>
      <w:bookmarkEnd w:id="13"/>
      <w:bookmarkEnd w:id="14"/>
      <w:bookmarkEnd w:id="15"/>
    </w:p>
    <w:p w14:paraId="01B8A3A7" w14:textId="77777777" w:rsidR="00B261E0" w:rsidRPr="00E37D4A" w:rsidRDefault="00B261E0" w:rsidP="00B261E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36B0095" w14:textId="77777777" w:rsidR="00B261E0" w:rsidRPr="00E37D4A" w:rsidRDefault="00B261E0" w:rsidP="00B261E0">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B020F79" w14:textId="77777777" w:rsidR="00B261E0" w:rsidRPr="00E37D4A" w:rsidRDefault="00B261E0" w:rsidP="00B261E0">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0F1E6DA4" wp14:editId="1D60DEDC">
            <wp:simplePos x="0" y="0"/>
            <wp:positionH relativeFrom="margin">
              <wp:posOffset>3418205</wp:posOffset>
            </wp:positionH>
            <wp:positionV relativeFrom="paragraph">
              <wp:posOffset>0</wp:posOffset>
            </wp:positionV>
            <wp:extent cx="3041650" cy="2796540"/>
            <wp:effectExtent l="0" t="0" r="6350" b="3810"/>
            <wp:wrapSquare wrapText="bothSides"/>
            <wp:docPr id="1" name="Picture 1"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9188067" w14:textId="77777777" w:rsidR="00B261E0" w:rsidRPr="00E37D4A" w:rsidRDefault="00B261E0" w:rsidP="00B261E0">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C02DB64" w14:textId="77777777" w:rsidR="00B261E0" w:rsidRPr="009D02E3" w:rsidRDefault="00B261E0" w:rsidP="00B261E0">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4A75B6D" w14:textId="77777777" w:rsidR="00B261E0" w:rsidRDefault="00B261E0" w:rsidP="00B261E0">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336B451B" w14:textId="77777777" w:rsidR="00B261E0" w:rsidRPr="00E37D4A" w:rsidRDefault="00B261E0" w:rsidP="00B261E0">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546F4DA" w14:textId="77777777" w:rsidR="00B261E0" w:rsidRPr="00E37D4A" w:rsidRDefault="00B261E0" w:rsidP="00B261E0">
      <w:pPr>
        <w:pStyle w:val="Kop2"/>
        <w:keepNext w:val="0"/>
        <w:keepLines w:val="0"/>
        <w:widowControl w:val="0"/>
      </w:pPr>
      <w:bookmarkStart w:id="16" w:name="_Toc68370413"/>
      <w:bookmarkStart w:id="17" w:name="_Toc93661697"/>
      <w:bookmarkStart w:id="18" w:name="_Toc130497835"/>
      <w:bookmarkStart w:id="19" w:name="_Toc157497108"/>
      <w:r w:rsidRPr="00E37D4A">
        <w:t>Ruimte voor leraren(teams) en scholen</w:t>
      </w:r>
      <w:bookmarkEnd w:id="16"/>
      <w:bookmarkEnd w:id="17"/>
      <w:bookmarkEnd w:id="18"/>
      <w:bookmarkEnd w:id="19"/>
    </w:p>
    <w:p w14:paraId="7E2C1314" w14:textId="77777777" w:rsidR="00B261E0" w:rsidRDefault="00B261E0" w:rsidP="00B261E0">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BE4D5D5" w14:textId="77777777" w:rsidR="00B261E0" w:rsidRDefault="00B261E0" w:rsidP="00B261E0">
      <w:pPr>
        <w:widowControl w:val="0"/>
        <w:spacing w:after="0"/>
      </w:pPr>
    </w:p>
    <w:p w14:paraId="14EC380E" w14:textId="77777777" w:rsidR="00B261E0" w:rsidRDefault="00B261E0" w:rsidP="00B261E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452F2550" w14:textId="77777777" w:rsidR="00B261E0" w:rsidRPr="00E37D4A" w:rsidRDefault="00B261E0" w:rsidP="00B261E0">
      <w:pPr>
        <w:pStyle w:val="Kop2"/>
        <w:keepNext w:val="0"/>
        <w:keepLines w:val="0"/>
        <w:widowControl w:val="0"/>
      </w:pPr>
      <w:bookmarkStart w:id="21" w:name="_Toc68370414"/>
      <w:bookmarkStart w:id="22" w:name="_Toc93661698"/>
      <w:bookmarkStart w:id="23" w:name="_Toc130497836"/>
      <w:bookmarkStart w:id="24" w:name="_Toc157497109"/>
      <w:r w:rsidRPr="00E37D4A">
        <w:t>Differentiatie</w:t>
      </w:r>
      <w:bookmarkEnd w:id="21"/>
      <w:bookmarkEnd w:id="22"/>
      <w:bookmarkEnd w:id="23"/>
      <w:bookmarkEnd w:id="24"/>
      <w:r w:rsidRPr="00E37D4A">
        <w:t xml:space="preserve"> </w:t>
      </w:r>
    </w:p>
    <w:p w14:paraId="3CB738B1" w14:textId="77777777" w:rsidR="00B261E0" w:rsidRDefault="00B261E0" w:rsidP="00B261E0">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t>
      </w:r>
      <w:r w:rsidRPr="00E37D4A">
        <w:rPr>
          <w:rFonts w:ascii="Calibri" w:eastAsia="Calibri" w:hAnsi="Calibri" w:cs="Times New Roman"/>
          <w:color w:val="595959"/>
        </w:rPr>
        <w:lastRenderedPageBreak/>
        <w:t xml:space="preserve">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C06B4D7" w14:textId="77777777" w:rsidR="00B261E0" w:rsidRDefault="00B261E0" w:rsidP="00B261E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8549472" w14:textId="77777777" w:rsidR="00B261E0" w:rsidRDefault="00B261E0" w:rsidP="00B261E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FCF81F4" w14:textId="77777777" w:rsidR="00B261E0" w:rsidRDefault="00B261E0" w:rsidP="00B261E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6B92B62" w14:textId="77777777" w:rsidR="00B261E0" w:rsidRPr="00EC7568" w:rsidRDefault="00B261E0" w:rsidP="00B261E0">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8C21BDA" w14:textId="77777777" w:rsidR="00B261E0" w:rsidRDefault="00B261E0" w:rsidP="00B261E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9B35E73" w14:textId="77777777" w:rsidR="00B261E0" w:rsidRDefault="00B261E0" w:rsidP="00B261E0">
      <w:pPr>
        <w:spacing w:after="120"/>
        <w:rPr>
          <w:iCs/>
        </w:rPr>
      </w:pPr>
      <w:r>
        <w:rPr>
          <w:iCs/>
        </w:rPr>
        <w:t>In ‘extra’ wenken bij de leerplandoelen en in beperkte mate ook via keuzeleerplandoelen bieden we je inspiratie om te differentiëren door te verdiepen en te verbreden.</w:t>
      </w:r>
    </w:p>
    <w:bookmarkEnd w:id="25"/>
    <w:p w14:paraId="513B3CF7" w14:textId="77777777" w:rsidR="00B261E0" w:rsidRDefault="00B261E0" w:rsidP="00B261E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89EABBE" w14:textId="77777777" w:rsidR="00B261E0" w:rsidRDefault="00B261E0" w:rsidP="00B261E0">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A2F73F6" w14:textId="77777777" w:rsidR="00B261E0" w:rsidRPr="00FE6C93" w:rsidRDefault="00B261E0" w:rsidP="00B261E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807955" w14:textId="77777777" w:rsidR="00B261E0" w:rsidRDefault="00B261E0" w:rsidP="00B261E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0BBB155" w14:textId="77777777" w:rsidR="00B261E0" w:rsidRDefault="00B261E0" w:rsidP="00B261E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B8EE2AB" w14:textId="77777777" w:rsidR="00B261E0" w:rsidRDefault="00B261E0" w:rsidP="00B261E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39A9D54" w14:textId="77777777" w:rsidR="00B261E0" w:rsidRPr="00A27C4B" w:rsidRDefault="00B261E0" w:rsidP="00B261E0">
      <w:pPr>
        <w:spacing w:after="120" w:line="240" w:lineRule="auto"/>
        <w:rPr>
          <w:i/>
          <w:iCs/>
        </w:rPr>
      </w:pPr>
      <w:bookmarkStart w:id="27" w:name="_Hlk130322155"/>
      <w:bookmarkEnd w:id="26"/>
      <w:r>
        <w:rPr>
          <w:i/>
          <w:iCs/>
        </w:rPr>
        <w:t>Differentiatie in evaluatie</w:t>
      </w:r>
    </w:p>
    <w:p w14:paraId="1D9265E0" w14:textId="77777777" w:rsidR="00B261E0" w:rsidRDefault="00B261E0" w:rsidP="00B261E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45B0B5C" w14:textId="77777777" w:rsidR="00B261E0" w:rsidRPr="00345F65" w:rsidRDefault="00B261E0" w:rsidP="00B261E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3CF78C1" w14:textId="77777777" w:rsidR="00B261E0" w:rsidRDefault="00B261E0" w:rsidP="00B261E0">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w:t>
      </w:r>
      <w:r w:rsidRPr="00B34426">
        <w:lastRenderedPageBreak/>
        <w:t xml:space="preserve">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49583DA8" w14:textId="77777777" w:rsidR="00B261E0" w:rsidRDefault="00B261E0" w:rsidP="00B261E0">
      <w:pPr>
        <w:pStyle w:val="Kop2"/>
        <w:keepNext w:val="0"/>
        <w:keepLines w:val="0"/>
        <w:widowControl w:val="0"/>
      </w:pPr>
      <w:bookmarkStart w:id="28" w:name="_Toc68370415"/>
      <w:bookmarkStart w:id="29" w:name="_Toc93661699"/>
      <w:bookmarkStart w:id="30" w:name="_Toc130497837"/>
      <w:bookmarkStart w:id="31" w:name="_Toc157497110"/>
      <w:r w:rsidRPr="00E37D4A">
        <w:t>Opbouw van leerplannen</w:t>
      </w:r>
      <w:bookmarkEnd w:id="28"/>
      <w:bookmarkEnd w:id="29"/>
      <w:bookmarkEnd w:id="30"/>
      <w:bookmarkEnd w:id="31"/>
    </w:p>
    <w:p w14:paraId="69C463D4" w14:textId="77777777" w:rsidR="00111B1B" w:rsidRPr="00E37D4A" w:rsidRDefault="00111B1B" w:rsidP="00111B1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E36B361" w14:textId="77777777" w:rsidR="00111B1B" w:rsidRPr="00E37D4A" w:rsidRDefault="00111B1B" w:rsidP="00111B1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38C5148" w14:textId="77777777" w:rsidR="00111B1B" w:rsidRPr="00E37D4A" w:rsidRDefault="00111B1B" w:rsidP="00111B1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916DDBF" w14:textId="77777777" w:rsidR="00111B1B" w:rsidRPr="00E37D4A" w:rsidRDefault="00111B1B" w:rsidP="00111B1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D45B0C5" w14:textId="5A1F18B4" w:rsidR="00111B1B" w:rsidRPr="00E37D4A" w:rsidRDefault="00111B1B" w:rsidP="00111B1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89311F">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2"/>
    <w:p w14:paraId="359B3AE0" w14:textId="77777777" w:rsidR="00111B1B" w:rsidRDefault="00111B1B" w:rsidP="00111B1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F2E7DE4" w14:textId="77777777" w:rsidR="00111B1B" w:rsidRPr="00E37D4A" w:rsidRDefault="00111B1B" w:rsidP="00111B1B">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5A0577D" w14:textId="77777777" w:rsidR="00111B1B" w:rsidRDefault="00111B1B" w:rsidP="00111B1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5BEC536E" w14:textId="77777777" w:rsidR="005B11D1" w:rsidRPr="005B11D1" w:rsidRDefault="005B11D1" w:rsidP="005B11D1"/>
    <w:p w14:paraId="74E80089" w14:textId="77777777" w:rsidR="001332B5" w:rsidRDefault="001332B5" w:rsidP="00E42F24">
      <w:pPr>
        <w:pStyle w:val="Kop1"/>
      </w:pPr>
      <w:bookmarkStart w:id="34" w:name="_Toc121484768"/>
      <w:bookmarkStart w:id="35" w:name="_Toc127295247"/>
      <w:bookmarkStart w:id="36" w:name="_Toc128941171"/>
      <w:bookmarkStart w:id="37" w:name="_Toc129036338"/>
      <w:bookmarkStart w:id="38" w:name="_Toc129199567"/>
      <w:bookmarkStart w:id="39" w:name="_Toc157497111"/>
      <w:r>
        <w:lastRenderedPageBreak/>
        <w:t>Situering</w:t>
      </w:r>
      <w:bookmarkEnd w:id="34"/>
      <w:bookmarkEnd w:id="35"/>
      <w:bookmarkEnd w:id="36"/>
      <w:bookmarkEnd w:id="37"/>
      <w:bookmarkEnd w:id="38"/>
      <w:bookmarkEnd w:id="39"/>
    </w:p>
    <w:p w14:paraId="03697F49" w14:textId="17C2929A" w:rsidR="008016FA" w:rsidRPr="008016FA" w:rsidRDefault="001F45CA" w:rsidP="006F6012">
      <w:pPr>
        <w:pStyle w:val="Kop2"/>
      </w:pPr>
      <w:bookmarkStart w:id="40" w:name="_Toc121484769"/>
      <w:bookmarkStart w:id="41" w:name="_Toc127295248"/>
      <w:bookmarkStart w:id="42" w:name="_Toc128941172"/>
      <w:bookmarkStart w:id="43" w:name="_Toc129036339"/>
      <w:bookmarkStart w:id="44" w:name="_Toc129199568"/>
      <w:bookmarkStart w:id="45" w:name="_Toc157497112"/>
      <w:r>
        <w:t>Samenhang met het basisonderwijs</w:t>
      </w:r>
      <w:bookmarkEnd w:id="40"/>
      <w:bookmarkEnd w:id="41"/>
      <w:bookmarkEnd w:id="42"/>
      <w:bookmarkEnd w:id="43"/>
      <w:bookmarkEnd w:id="44"/>
      <w:bookmarkEnd w:id="45"/>
    </w:p>
    <w:p w14:paraId="16560980" w14:textId="2C4CB369" w:rsidR="00AE361F" w:rsidRPr="008016FA" w:rsidRDefault="00AE361F" w:rsidP="00AE361F">
      <w:r>
        <w:rPr>
          <w:rStyle w:val="normaltextrun"/>
          <w:rFonts w:ascii="Calibri" w:hAnsi="Calibri" w:cs="Calibri"/>
          <w:color w:val="595959"/>
          <w:shd w:val="clear" w:color="auto" w:fill="FFFFFF"/>
        </w:rPr>
        <w:t>In het leerplan ‘</w:t>
      </w:r>
      <w:hyperlink r:id="rId20" w:anchor="!/" w:tgtFrame="_blank" w:history="1">
        <w:r>
          <w:rPr>
            <w:rStyle w:val="normaltextrun"/>
            <w:rFonts w:ascii="Calibri" w:hAnsi="Calibri" w:cs="Calibri"/>
            <w:color w:val="0563C1"/>
            <w:u w:val="single"/>
            <w:shd w:val="clear" w:color="auto" w:fill="FFFFFF"/>
          </w:rPr>
          <w:t>Zin in leren! Zin in leven!</w:t>
        </w:r>
      </w:hyperlink>
      <w:r>
        <w:rPr>
          <w:rStyle w:val="normaltextrun"/>
          <w:rFonts w:ascii="Calibri" w:hAnsi="Calibri" w:cs="Calibri"/>
          <w:color w:val="595959"/>
          <w:shd w:val="clear" w:color="auto" w:fill="FFFFFF"/>
        </w:rPr>
        <w:t xml:space="preserve">’ van het katholiek basisonderwijs wordt een basis gelegd voor de kennis en vaardigheden die in het leerplan Lichamelijke vorming aan bod komen. </w:t>
      </w:r>
    </w:p>
    <w:p w14:paraId="70BBCC3E" w14:textId="5EBC2B78" w:rsidR="00687F17" w:rsidRDefault="008016FA" w:rsidP="006F6012">
      <w:pPr>
        <w:pStyle w:val="Kop2"/>
      </w:pPr>
      <w:bookmarkStart w:id="46" w:name="_Toc157497113"/>
      <w:bookmarkStart w:id="47" w:name="_Toc121484770"/>
      <w:bookmarkStart w:id="48" w:name="_Toc127295249"/>
      <w:bookmarkStart w:id="49" w:name="_Toc128941173"/>
      <w:bookmarkStart w:id="50" w:name="_Toc129036340"/>
      <w:bookmarkStart w:id="51" w:name="_Toc129199569"/>
      <w:r>
        <w:t xml:space="preserve">Samenhang in </w:t>
      </w:r>
      <w:r w:rsidRPr="003A30E7">
        <w:t xml:space="preserve">de </w:t>
      </w:r>
      <w:r w:rsidR="006176A4" w:rsidRPr="003A30E7">
        <w:t>eerste</w:t>
      </w:r>
      <w:r w:rsidR="00687F17" w:rsidRPr="003A30E7">
        <w:t xml:space="preserve"> graad</w:t>
      </w:r>
      <w:bookmarkEnd w:id="46"/>
    </w:p>
    <w:p w14:paraId="6E0CCFCE" w14:textId="28940691" w:rsidR="008564E6" w:rsidRDefault="008564E6" w:rsidP="008564E6">
      <w:pPr>
        <w:pStyle w:val="Kop3"/>
      </w:pPr>
      <w:bookmarkStart w:id="52" w:name="_Toc157497114"/>
      <w:r>
        <w:t>Samenhang met leerplannen van de algemene vorming</w:t>
      </w:r>
      <w:bookmarkEnd w:id="52"/>
    </w:p>
    <w:p w14:paraId="2B1E994B" w14:textId="77777777" w:rsidR="00D664B3" w:rsidRDefault="006A3DA4" w:rsidP="00D04562">
      <w:r>
        <w:t>Het leerplan Lichamelijke opvoeding heef</w:t>
      </w:r>
      <w:r w:rsidR="00D04562">
        <w:t>t linken met het Gemeenschappelijk funderend leerplan.</w:t>
      </w:r>
    </w:p>
    <w:p w14:paraId="48191CAE" w14:textId="24959E83" w:rsidR="009B0B03" w:rsidRDefault="009B0B03" w:rsidP="00D04562">
      <w:r>
        <w:t xml:space="preserve">Het leerplan Lichamelijke opvoeding </w:t>
      </w:r>
      <w:r w:rsidR="001C5CB0">
        <w:t>is bestemd voor A- en B-stroom.</w:t>
      </w:r>
    </w:p>
    <w:p w14:paraId="34B431A1" w14:textId="6CE51334" w:rsidR="008564E6" w:rsidRDefault="004143F6" w:rsidP="00D664B3">
      <w:pPr>
        <w:pStyle w:val="Kop3"/>
      </w:pPr>
      <w:bookmarkStart w:id="53" w:name="_Toc157497115"/>
      <w:r>
        <w:t>Samenhang met de basisopties</w:t>
      </w:r>
      <w:bookmarkEnd w:id="53"/>
    </w:p>
    <w:p w14:paraId="1FB3F8A3" w14:textId="2AA2F802" w:rsidR="007E3D86" w:rsidRPr="001F50D4" w:rsidRDefault="00862888" w:rsidP="007E3D86">
      <w:pPr>
        <w:rPr>
          <w:rFonts w:ascii="Calibri" w:hAnsi="Calibri" w:cs="Calibri"/>
          <w:color w:val="595959"/>
          <w:shd w:val="clear" w:color="auto" w:fill="FFFFFF"/>
        </w:rPr>
      </w:pPr>
      <w:r>
        <w:rPr>
          <w:rStyle w:val="normaltextrun"/>
          <w:rFonts w:ascii="Calibri" w:hAnsi="Calibri" w:cs="Calibri"/>
          <w:color w:val="595959"/>
          <w:shd w:val="clear" w:color="auto" w:fill="FFFFFF"/>
        </w:rPr>
        <w:t>Er is een sterke verbinding tussen het leerplan Lichamelijke vorming en het leerplan van de basisoptie Sport.</w:t>
      </w:r>
      <w:r w:rsidR="007E3D86">
        <w:rPr>
          <w:rStyle w:val="normaltextrun"/>
          <w:rFonts w:ascii="Calibri" w:hAnsi="Calibri" w:cs="Calibri"/>
          <w:color w:val="595959"/>
          <w:shd w:val="clear" w:color="auto" w:fill="FFFFFF"/>
        </w:rPr>
        <w:t xml:space="preserve"> </w:t>
      </w:r>
    </w:p>
    <w:p w14:paraId="44F508EE" w14:textId="3AFE1519" w:rsidR="008016FA" w:rsidRDefault="00687F17" w:rsidP="006F6012">
      <w:pPr>
        <w:pStyle w:val="Kop2"/>
      </w:pPr>
      <w:bookmarkStart w:id="54" w:name="_Toc157497116"/>
      <w:r>
        <w:t xml:space="preserve">Samenhang in de </w:t>
      </w:r>
      <w:r w:rsidR="005F4F90">
        <w:t xml:space="preserve">tweede en de </w:t>
      </w:r>
      <w:r w:rsidR="00070793">
        <w:t>derde</w:t>
      </w:r>
      <w:r w:rsidR="008016FA">
        <w:t xml:space="preserve"> graad</w:t>
      </w:r>
      <w:bookmarkEnd w:id="47"/>
      <w:bookmarkEnd w:id="48"/>
      <w:bookmarkEnd w:id="49"/>
      <w:bookmarkEnd w:id="50"/>
      <w:bookmarkEnd w:id="51"/>
      <w:bookmarkEnd w:id="54"/>
    </w:p>
    <w:p w14:paraId="3B0D19D3" w14:textId="77777777" w:rsidR="008016FA" w:rsidRPr="008016FA" w:rsidRDefault="008016FA" w:rsidP="008016FA">
      <w:pPr>
        <w:pStyle w:val="Kop3"/>
      </w:pPr>
      <w:bookmarkStart w:id="55" w:name="_Toc121484772"/>
      <w:bookmarkStart w:id="56" w:name="_Toc127295251"/>
      <w:bookmarkStart w:id="57" w:name="_Toc128941175"/>
      <w:bookmarkStart w:id="58" w:name="_Toc129036342"/>
      <w:bookmarkStart w:id="59" w:name="_Toc129199571"/>
      <w:bookmarkStart w:id="60" w:name="_Toc157497117"/>
      <w:r w:rsidRPr="008016FA">
        <w:t>Samenhang met andere leerplannen binnen de finaliteit</w:t>
      </w:r>
      <w:bookmarkEnd w:id="55"/>
      <w:bookmarkEnd w:id="56"/>
      <w:bookmarkEnd w:id="57"/>
      <w:bookmarkEnd w:id="58"/>
      <w:bookmarkEnd w:id="59"/>
      <w:bookmarkEnd w:id="60"/>
    </w:p>
    <w:p w14:paraId="19D3C5D4" w14:textId="2C100D93" w:rsidR="008016FA" w:rsidRDefault="009B0B03" w:rsidP="008016FA">
      <w:r>
        <w:t>Het leerplan heeft linken met het Gemeenschappelijk funderend leerplan</w:t>
      </w:r>
      <w:r w:rsidR="000966D4" w:rsidRPr="000966D4">
        <w:t>.</w:t>
      </w:r>
    </w:p>
    <w:p w14:paraId="4C414CC4" w14:textId="77777777" w:rsidR="008016FA" w:rsidRDefault="00483294" w:rsidP="008016FA">
      <w:pPr>
        <w:pStyle w:val="Kop3"/>
      </w:pPr>
      <w:bookmarkStart w:id="61" w:name="_Toc121484773"/>
      <w:bookmarkStart w:id="62" w:name="_Toc127295252"/>
      <w:bookmarkStart w:id="63" w:name="_Toc128941176"/>
      <w:bookmarkStart w:id="64" w:name="_Toc129036343"/>
      <w:bookmarkStart w:id="65" w:name="_Toc129199572"/>
      <w:bookmarkStart w:id="66" w:name="_Toc157497118"/>
      <w:r>
        <w:t>S</w:t>
      </w:r>
      <w:r w:rsidR="008016FA">
        <w:t>amenhang</w:t>
      </w:r>
      <w:r>
        <w:t xml:space="preserve"> over de finaliteiten heen</w:t>
      </w:r>
      <w:bookmarkEnd w:id="61"/>
      <w:bookmarkEnd w:id="62"/>
      <w:bookmarkEnd w:id="63"/>
      <w:bookmarkEnd w:id="64"/>
      <w:bookmarkEnd w:id="65"/>
      <w:bookmarkEnd w:id="66"/>
    </w:p>
    <w:p w14:paraId="7FDBC83F" w14:textId="23C4F44B" w:rsidR="005724F5" w:rsidRDefault="005724F5" w:rsidP="005724F5">
      <w:r w:rsidRPr="00F16351">
        <w:t>Het leerplan is bestemd voor alle studierichtingen</w:t>
      </w:r>
      <w:r w:rsidR="00D12E1E">
        <w:t>.</w:t>
      </w:r>
    </w:p>
    <w:p w14:paraId="199215C2" w14:textId="77777777" w:rsidR="008016FA" w:rsidRDefault="008016FA" w:rsidP="006F6012">
      <w:pPr>
        <w:pStyle w:val="Kop2"/>
      </w:pPr>
      <w:bookmarkStart w:id="67" w:name="_Toc121484774"/>
      <w:bookmarkStart w:id="68" w:name="_Toc127295253"/>
      <w:bookmarkStart w:id="69" w:name="_Toc128941177"/>
      <w:bookmarkStart w:id="70" w:name="_Toc129036344"/>
      <w:bookmarkStart w:id="71" w:name="_Toc129199573"/>
      <w:bookmarkStart w:id="72" w:name="_Toc157497119"/>
      <w:r>
        <w:t>Plaats in de lessentabel</w:t>
      </w:r>
      <w:bookmarkEnd w:id="67"/>
      <w:bookmarkEnd w:id="68"/>
      <w:bookmarkEnd w:id="69"/>
      <w:bookmarkEnd w:id="70"/>
      <w:bookmarkEnd w:id="71"/>
      <w:bookmarkEnd w:id="72"/>
    </w:p>
    <w:p w14:paraId="015B3F34" w14:textId="671694C6" w:rsidR="001B4782" w:rsidRDefault="00D87856" w:rsidP="00643C66">
      <w:r>
        <w:t xml:space="preserve">Het leerplan is gebaseerd op minimumdoelen van de basisvorming. </w:t>
      </w:r>
      <w:r w:rsidR="007E1C93">
        <w:t>Het</w:t>
      </w:r>
      <w:r w:rsidR="00B261E0">
        <w:t xml:space="preserve"> leerplan</w:t>
      </w:r>
      <w:r w:rsidR="007E1C93">
        <w:t xml:space="preserve"> is gericht op 4 graaduren </w:t>
      </w:r>
      <w:r w:rsidR="00D81458" w:rsidRPr="00643C66">
        <w:t xml:space="preserve">in </w:t>
      </w:r>
      <w:r w:rsidR="00411D88" w:rsidRPr="00643C66">
        <w:t xml:space="preserve">zowel </w:t>
      </w:r>
      <w:r w:rsidR="00D81458" w:rsidRPr="00643C66">
        <w:t xml:space="preserve">eerste, </w:t>
      </w:r>
      <w:r w:rsidR="007E1C93">
        <w:t>tweede</w:t>
      </w:r>
      <w:r w:rsidR="006B09E0">
        <w:t xml:space="preserve">, als derde </w:t>
      </w:r>
      <w:r w:rsidR="007E1C93">
        <w:t>graad</w:t>
      </w:r>
      <w:r w:rsidR="001B4782">
        <w:t>.</w:t>
      </w:r>
    </w:p>
    <w:p w14:paraId="00143BD5" w14:textId="512D3D8C" w:rsidR="00D1055E" w:rsidRPr="00643C66" w:rsidRDefault="001B4782" w:rsidP="00643C66">
      <w:r w:rsidRPr="00643C66">
        <w:t xml:space="preserve">Het leerplan is </w:t>
      </w:r>
      <w:r w:rsidR="004679D9" w:rsidRPr="00643C66">
        <w:t xml:space="preserve">bestemd </w:t>
      </w:r>
      <w:r w:rsidR="00D1055E" w:rsidRPr="00643C66">
        <w:t>voor</w:t>
      </w:r>
    </w:p>
    <w:p w14:paraId="7BC3FF09" w14:textId="3617A9D2" w:rsidR="004679D9" w:rsidRPr="00643C66" w:rsidRDefault="00914C37" w:rsidP="00D1055E">
      <w:pPr>
        <w:pStyle w:val="Opsomming1"/>
      </w:pPr>
      <w:r>
        <w:t xml:space="preserve">de </w:t>
      </w:r>
      <w:r w:rsidR="00D1055E" w:rsidRPr="00643C66">
        <w:t>A- en B-stroom in de eerste graad</w:t>
      </w:r>
      <w:r w:rsidR="004679D9" w:rsidRPr="00643C66">
        <w:t>;</w:t>
      </w:r>
    </w:p>
    <w:p w14:paraId="2C40B06D" w14:textId="05C4D5CE" w:rsidR="007E1C93" w:rsidRDefault="00A24003" w:rsidP="00D1055E">
      <w:pPr>
        <w:pStyle w:val="Opsomming1"/>
      </w:pPr>
      <w:r>
        <w:t>a</w:t>
      </w:r>
      <w:r w:rsidR="004679D9">
        <w:t>lle stud</w:t>
      </w:r>
      <w:r>
        <w:t>i</w:t>
      </w:r>
      <w:r w:rsidR="004679D9">
        <w:t>erichtingen in</w:t>
      </w:r>
      <w:r w:rsidR="00751A66">
        <w:t xml:space="preserve"> </w:t>
      </w:r>
      <w:r>
        <w:t>de D-, D/A- en A-finaliteit in tweede en derde graad</w:t>
      </w:r>
      <w:r w:rsidR="00182805">
        <w:t xml:space="preserve"> m.u.v.</w:t>
      </w:r>
      <w:r w:rsidR="00C542AC">
        <w:t xml:space="preserve"> de </w:t>
      </w:r>
      <w:r w:rsidR="00914C37">
        <w:t>studie</w:t>
      </w:r>
      <w:r w:rsidR="00C542AC">
        <w:t>richtingen</w:t>
      </w:r>
    </w:p>
    <w:p w14:paraId="324A0948" w14:textId="54138B7A" w:rsidR="004126AB" w:rsidRDefault="00C542AC" w:rsidP="004126AB">
      <w:pPr>
        <w:pStyle w:val="Opsomming2"/>
      </w:pPr>
      <w:r>
        <w:t>Sportwetenschappen</w:t>
      </w:r>
      <w:r w:rsidR="002776CF">
        <w:t>, Topsport-</w:t>
      </w:r>
      <w:r w:rsidR="002776AC">
        <w:t>E</w:t>
      </w:r>
      <w:r w:rsidR="002776CF">
        <w:t>conomie en Topsport-</w:t>
      </w:r>
      <w:r w:rsidR="002776AC">
        <w:t>W</w:t>
      </w:r>
      <w:r w:rsidR="002776CF">
        <w:t xml:space="preserve">etenschappen in de </w:t>
      </w:r>
      <w:r w:rsidR="00E15326">
        <w:t xml:space="preserve">tweede graad </w:t>
      </w:r>
      <w:r w:rsidR="002776CF">
        <w:t>doorstroomfinaliteit;</w:t>
      </w:r>
    </w:p>
    <w:p w14:paraId="11FA6A58" w14:textId="2BD27E27" w:rsidR="002776CF" w:rsidRDefault="00E15326" w:rsidP="004126AB">
      <w:pPr>
        <w:pStyle w:val="Opsomming2"/>
      </w:pPr>
      <w:r>
        <w:t>Sport</w:t>
      </w:r>
      <w:r w:rsidR="00912DD1">
        <w:t xml:space="preserve"> en Topsport in de tweede graad dubbele finaliteit;</w:t>
      </w:r>
    </w:p>
    <w:p w14:paraId="0652B023" w14:textId="4B54E442" w:rsidR="00912DD1" w:rsidRDefault="00912DD1" w:rsidP="004126AB">
      <w:pPr>
        <w:pStyle w:val="Opsomming2"/>
      </w:pPr>
      <w:r>
        <w:t xml:space="preserve">Beweging en sport en Topsport in de tweede graad </w:t>
      </w:r>
      <w:r w:rsidR="003417A4">
        <w:t xml:space="preserve">finaliteit </w:t>
      </w:r>
      <w:r>
        <w:t>arbeidsmarkt</w:t>
      </w:r>
      <w:r w:rsidR="003417A4">
        <w:t>;</w:t>
      </w:r>
    </w:p>
    <w:p w14:paraId="3E3EAA34" w14:textId="0CED66AF" w:rsidR="003417A4" w:rsidRDefault="003417A4" w:rsidP="004126AB">
      <w:pPr>
        <w:pStyle w:val="Opsomming2"/>
      </w:pPr>
      <w:r>
        <w:t>Sportwetenschappen, Topsport</w:t>
      </w:r>
      <w:r w:rsidR="00BB4757">
        <w:t>-</w:t>
      </w:r>
      <w:r w:rsidR="002776AC">
        <w:t>B</w:t>
      </w:r>
      <w:r w:rsidR="00BB4757">
        <w:t>edrijfswetenschappen; Topsport-</w:t>
      </w:r>
      <w:r w:rsidR="002776AC">
        <w:t>E</w:t>
      </w:r>
      <w:r w:rsidR="00BB4757">
        <w:t>conomie; Topsport-</w:t>
      </w:r>
      <w:r w:rsidR="002776AC">
        <w:t>W</w:t>
      </w:r>
      <w:r w:rsidR="00BB4757">
        <w:t>etenschappen in de derde graad doorstroomfinaliteit;</w:t>
      </w:r>
    </w:p>
    <w:p w14:paraId="3DCE6CA2" w14:textId="506B065F" w:rsidR="00BB4757" w:rsidRDefault="00EA519D" w:rsidP="004126AB">
      <w:pPr>
        <w:pStyle w:val="Opsomming2"/>
      </w:pPr>
      <w:r>
        <w:t>Sportbegeleiding en Topsport in de derde graad dubbele finaliteit;</w:t>
      </w:r>
    </w:p>
    <w:p w14:paraId="0D68DEA1" w14:textId="2A81D548" w:rsidR="00DE6665" w:rsidRDefault="00DE6665" w:rsidP="004126AB">
      <w:pPr>
        <w:pStyle w:val="Opsomming2"/>
      </w:pPr>
      <w:r>
        <w:t>Beweging en sport en Topsport in de derde graad finaliteit arbeidsmarkt.</w:t>
      </w:r>
    </w:p>
    <w:p w14:paraId="705B1E66" w14:textId="77777777" w:rsidR="00B62B20" w:rsidRDefault="00B62B20" w:rsidP="00B62B20">
      <w:pPr>
        <w:rPr>
          <w:lang w:val="nl-NL"/>
        </w:rPr>
      </w:pPr>
      <w:r>
        <w:rPr>
          <w:rStyle w:val="normaltextrun"/>
          <w:rFonts w:ascii="Calibri" w:hAnsi="Calibri" w:cs="Calibri"/>
          <w:color w:val="595959"/>
          <w:shd w:val="clear" w:color="auto" w:fill="FFFFFF"/>
        </w:rPr>
        <w:lastRenderedPageBreak/>
        <w:t xml:space="preserve">Het geheel van de algemene en specifieke vorming in elke studierichting vind je terug op </w:t>
      </w:r>
      <w:r w:rsidRPr="00CF3E83">
        <w:t>de PRO-pagina’s</w:t>
      </w:r>
      <w:r>
        <w:t xml:space="preserve"> van de </w:t>
      </w:r>
      <w:hyperlink r:id="rId21" w:history="1">
        <w:r w:rsidRPr="00CF3E83">
          <w:rPr>
            <w:rStyle w:val="Hyperlink"/>
          </w:rPr>
          <w:t>eerste</w:t>
        </w:r>
      </w:hyperlink>
      <w:r>
        <w:t xml:space="preserve">, </w:t>
      </w:r>
      <w:hyperlink r:id="rId22" w:history="1">
        <w:r w:rsidRPr="00B35682">
          <w:rPr>
            <w:rStyle w:val="Hyperlink"/>
          </w:rPr>
          <w:t>tweede</w:t>
        </w:r>
      </w:hyperlink>
      <w:r>
        <w:t xml:space="preserve"> en </w:t>
      </w:r>
      <w:hyperlink r:id="rId23" w:history="1">
        <w:r w:rsidRPr="006021D5">
          <w:rPr>
            <w:rStyle w:val="Hyperlink"/>
          </w:rPr>
          <w:t>derde</w:t>
        </w:r>
      </w:hyperlink>
      <w:r>
        <w:t xml:space="preserve"> graad. Daar vind je </w:t>
      </w:r>
      <w:r>
        <w:rPr>
          <w:rStyle w:val="normaltextrun"/>
          <w:rFonts w:ascii="Calibri" w:hAnsi="Calibri" w:cs="Calibri"/>
          <w:color w:val="595959"/>
          <w:shd w:val="clear" w:color="auto" w:fill="FFFFFF"/>
        </w:rPr>
        <w:t>alle vakken en leerplannen die gelden per studierichting.</w:t>
      </w:r>
      <w:r>
        <w:rPr>
          <w:rStyle w:val="eop"/>
          <w:rFonts w:ascii="Calibri" w:hAnsi="Calibri" w:cs="Calibri"/>
          <w:color w:val="595959"/>
          <w:shd w:val="clear" w:color="auto" w:fill="FFFFFF"/>
        </w:rPr>
        <w:t> </w:t>
      </w:r>
    </w:p>
    <w:p w14:paraId="4E170845" w14:textId="77777777" w:rsidR="008016FA" w:rsidRDefault="008016FA" w:rsidP="00E42F24">
      <w:pPr>
        <w:pStyle w:val="Kop1"/>
      </w:pPr>
      <w:bookmarkStart w:id="73" w:name="_Toc121484775"/>
      <w:bookmarkStart w:id="74" w:name="_Toc127295254"/>
      <w:bookmarkStart w:id="75" w:name="_Toc128941178"/>
      <w:bookmarkStart w:id="76" w:name="_Toc129036345"/>
      <w:bookmarkStart w:id="77" w:name="_Toc129199574"/>
      <w:bookmarkStart w:id="78" w:name="_Toc157497120"/>
      <w:bookmarkStart w:id="79" w:name="_Hlk128940317"/>
      <w:r>
        <w:t>Pedagogisch</w:t>
      </w:r>
      <w:r w:rsidR="00DA0109">
        <w:t>-</w:t>
      </w:r>
      <w:r>
        <w:t>didactische duiding</w:t>
      </w:r>
      <w:bookmarkEnd w:id="73"/>
      <w:bookmarkEnd w:id="74"/>
      <w:bookmarkEnd w:id="75"/>
      <w:bookmarkEnd w:id="76"/>
      <w:bookmarkEnd w:id="77"/>
      <w:bookmarkEnd w:id="78"/>
    </w:p>
    <w:p w14:paraId="64A524E4" w14:textId="24CBC6F4" w:rsidR="0060663D" w:rsidRPr="008016FA" w:rsidRDefault="00924392" w:rsidP="006F6012">
      <w:pPr>
        <w:pStyle w:val="Kop2"/>
      </w:pPr>
      <w:bookmarkStart w:id="80" w:name="_Toc121484776"/>
      <w:bookmarkStart w:id="81" w:name="_Toc127295255"/>
      <w:bookmarkStart w:id="82" w:name="_Toc128941179"/>
      <w:bookmarkStart w:id="83" w:name="_Toc129036346"/>
      <w:bookmarkStart w:id="84" w:name="_Toc129199575"/>
      <w:bookmarkStart w:id="85" w:name="_Toc157497121"/>
      <w:bookmarkEnd w:id="79"/>
      <w:r>
        <w:t>Lichamelijke vorming</w:t>
      </w:r>
      <w:r w:rsidR="00385689" w:rsidRPr="008016FA">
        <w:t xml:space="preserve"> en het vormingsconcept</w:t>
      </w:r>
      <w:bookmarkEnd w:id="80"/>
      <w:bookmarkEnd w:id="81"/>
      <w:bookmarkEnd w:id="82"/>
      <w:bookmarkEnd w:id="83"/>
      <w:bookmarkEnd w:id="84"/>
      <w:bookmarkEnd w:id="85"/>
    </w:p>
    <w:p w14:paraId="4ACA1C51" w14:textId="77777777" w:rsidR="00157347" w:rsidRDefault="00157347" w:rsidP="00157347">
      <w:r>
        <w:t>Het leerplan Lichamelijke opvoeding is ingebed in het vormingsconcept van de katholieke dialoogschool. We streven in dit leerplan naar een integratie van de vormingscomponenten lichamelijke en sociale vorming.</w:t>
      </w:r>
    </w:p>
    <w:p w14:paraId="46AD2658" w14:textId="261D628A" w:rsidR="00157347" w:rsidRDefault="00157347" w:rsidP="00157347">
      <w:r>
        <w:t>Vanuit d</w:t>
      </w:r>
      <w:r w:rsidR="003E1011">
        <w:t>i</w:t>
      </w:r>
      <w:r>
        <w:t>e complementaire gerichtheid op bewegen wil Lichamelijke opvoeding</w:t>
      </w:r>
      <w:r w:rsidR="00C316BB">
        <w:t xml:space="preserve"> </w:t>
      </w:r>
      <w:r>
        <w:t>de ontwikkeling van kennis, inzicht, vaardigheden en (vak)attitudes die bijdragen tot de persoonlijke ontplooiing van elke leerling, mee ondersteunen en begeleiden.</w:t>
      </w:r>
    </w:p>
    <w:p w14:paraId="7BA4CC6A" w14:textId="77777777" w:rsidR="00157347" w:rsidRDefault="00157347" w:rsidP="00157347">
      <w:r>
        <w:t>De wegwijzers uniciteit in verbondenheid, duurzaamheid (levenslang bewegen), kwetsbaarheid en belofte én gastvrijheid kleuren dit leerplan. In lichamelijke opvoeding staan samen bewegen en respect voor de capaciteiten, mogelijkheden en grenzen van zichzelf en van anderen centraal (uniciteit in verbondenheid en oog voor kwetsbaarheid). Met plezier bewegen nodigt uit tot de ontwikkeling van een gezonde en actieve levensstijl (duurzaamheid). Het samen sporten bevordert de teamspirit en het ontwikkelen van de sociale competentie (gastvrijheid).</w:t>
      </w:r>
    </w:p>
    <w:p w14:paraId="46DA6256" w14:textId="77777777" w:rsidR="005A3785" w:rsidRDefault="00157347" w:rsidP="00157347">
      <w:r>
        <w:t>Uit die vormingscomponenten en wegwijzers zijn de krachtlijnen van het leerplan ontstaan.</w:t>
      </w:r>
    </w:p>
    <w:p w14:paraId="5E1834D1" w14:textId="77777777" w:rsidR="006507E5" w:rsidRPr="006F6012" w:rsidRDefault="006F6012" w:rsidP="006F6012">
      <w:pPr>
        <w:pStyle w:val="Kop2"/>
      </w:pPr>
      <w:bookmarkStart w:id="86" w:name="_Toc121484777"/>
      <w:bookmarkStart w:id="87" w:name="_Toc127295256"/>
      <w:bookmarkStart w:id="88" w:name="_Toc128941180"/>
      <w:bookmarkStart w:id="89" w:name="_Toc129036347"/>
      <w:bookmarkStart w:id="90" w:name="_Toc129199576"/>
      <w:bookmarkStart w:id="91" w:name="_Toc157497122"/>
      <w:r w:rsidRPr="006F6012">
        <w:t>Krachtlijnen</w:t>
      </w:r>
      <w:bookmarkEnd w:id="86"/>
      <w:bookmarkEnd w:id="87"/>
      <w:bookmarkEnd w:id="88"/>
      <w:bookmarkEnd w:id="89"/>
      <w:bookmarkEnd w:id="90"/>
      <w:bookmarkEnd w:id="91"/>
      <w:r w:rsidRPr="006F6012">
        <w:t xml:space="preserve"> </w:t>
      </w:r>
    </w:p>
    <w:p w14:paraId="61AF0F9D" w14:textId="255CCDA2" w:rsidR="006F6012" w:rsidRPr="00B07F01" w:rsidRDefault="00675DCB" w:rsidP="006F6012">
      <w:pPr>
        <w:rPr>
          <w:rStyle w:val="Nadruk"/>
        </w:rPr>
      </w:pPr>
      <w:r w:rsidRPr="00675DCB">
        <w:rPr>
          <w:rStyle w:val="Nadruk"/>
        </w:rPr>
        <w:t>Bewegen ervaren: vaardigheden verkennen, verbreden of verdiepen in verschillende bewegingsdomeinen</w:t>
      </w:r>
    </w:p>
    <w:p w14:paraId="019ACDFD" w14:textId="2551150C" w:rsidR="006F6012" w:rsidRDefault="00C86984" w:rsidP="006F6012">
      <w:r w:rsidRPr="00C86984">
        <w:t>In de lessen LO zijn verschillen tussen leerlingen aanwezig op het vlak van geslacht/gender, competentie, interesse, fysieke kenmerken, leertempo … De leerlingen ontwikkelen op hun eigen niveau (verkennen, verbreden, verdiepen) motorische basisvaardigheden die nodig zijn om op een positieve en duurzame wijze deel te nemen aan de hedendaagse sport- en bewegingscultuur. Door te reflecteren en bij zichzelf na te gaan of ze vorderingen maken, ervaren ze dat succes in bewegingssituaties pas tot stand komt na veel oefening en inspanning.</w:t>
      </w:r>
    </w:p>
    <w:p w14:paraId="2ADD0A06" w14:textId="34B12F5B" w:rsidR="006F6012" w:rsidRPr="00B07F01" w:rsidRDefault="009853DD" w:rsidP="006F6012">
      <w:pPr>
        <w:rPr>
          <w:rStyle w:val="Nadruk"/>
        </w:rPr>
      </w:pPr>
      <w:r w:rsidRPr="009853DD">
        <w:rPr>
          <w:rStyle w:val="Nadruk"/>
        </w:rPr>
        <w:t>Een gezonde, veilige en actieve levensstijl ontwikkelen</w:t>
      </w:r>
    </w:p>
    <w:p w14:paraId="466D0325" w14:textId="4D4BF6FD" w:rsidR="006F6012" w:rsidRPr="008B49F9" w:rsidRDefault="00BB62FD" w:rsidP="006F6012">
      <w:r w:rsidRPr="00BB62FD">
        <w:t xml:space="preserve">Het is voor jongeren een belangrijke uitdaging om een gezonde, veilige en actieve levensstijl te ontwikkelen, te verwerven en te behouden zodat ze als competente, zelfzekere, zelfstandige en enthousiaste bewegers door het leven gaan. De leerlingen ontwikkelen motorische basiseigenschappen en leren de gezondheidswaarde van bewegen en sport kennen. Het beleven van voldoening en spelplezier stimuleert hen tot levenslang bewegen. Ze passen technieken voor een correcte lichaamshouding en ergonomische principes toe. Vanuit een totaalvisie op gezondheid wordt in LO ingezet op </w:t>
      </w:r>
      <w:r w:rsidR="007C35A5" w:rsidRPr="008B49F9">
        <w:t xml:space="preserve">eerste hulp bij ongevallen </w:t>
      </w:r>
      <w:r w:rsidR="00073916" w:rsidRPr="008B49F9">
        <w:t xml:space="preserve">(eerste graad) </w:t>
      </w:r>
      <w:r w:rsidR="007C35A5" w:rsidRPr="008B49F9">
        <w:t xml:space="preserve">en </w:t>
      </w:r>
      <w:r w:rsidRPr="008B49F9">
        <w:t>levensreddend handelen</w:t>
      </w:r>
      <w:r w:rsidR="00073916" w:rsidRPr="008B49F9">
        <w:t xml:space="preserve"> (tweede en derde graad)</w:t>
      </w:r>
      <w:r w:rsidRPr="008B49F9">
        <w:t>.</w:t>
      </w:r>
    </w:p>
    <w:p w14:paraId="5F1E8E43" w14:textId="6E6A8783" w:rsidR="006F6012" w:rsidRPr="00B07F01" w:rsidRDefault="00A907B1" w:rsidP="006F6012">
      <w:pPr>
        <w:rPr>
          <w:rStyle w:val="Nadruk"/>
        </w:rPr>
      </w:pPr>
      <w:r w:rsidRPr="00A907B1">
        <w:rPr>
          <w:rStyle w:val="Nadruk"/>
        </w:rPr>
        <w:t>Sociale competentie: samenwerken en communiceren</w:t>
      </w:r>
      <w:r w:rsidRPr="000E2253">
        <w:rPr>
          <w:rStyle w:val="Kop4Char"/>
        </w:rPr>
        <w:t>, pro-sociaal gedrag,</w:t>
      </w:r>
      <w:r w:rsidRPr="00A907B1">
        <w:rPr>
          <w:rStyle w:val="Nadruk"/>
        </w:rPr>
        <w:t xml:space="preserve"> positief zelfbeeld</w:t>
      </w:r>
    </w:p>
    <w:p w14:paraId="2C26A93F" w14:textId="77777777" w:rsidR="00DB7CB4" w:rsidRDefault="00DB7CB4" w:rsidP="00DB7CB4">
      <w:r>
        <w:lastRenderedPageBreak/>
        <w:t>Leerlingen groeien in het nemen van verantwoordelijkheid en zelfstandig oefenen. Ze gaan in op bewegingsuitdagingen en beleven plezier aan bewegen.</w:t>
      </w:r>
    </w:p>
    <w:p w14:paraId="324488CB" w14:textId="219CE104" w:rsidR="006F6012" w:rsidRDefault="00DB7CB4" w:rsidP="00DB7CB4">
      <w:r>
        <w:t>De leerlingen leren niet enkel bewegen, ze leren ook over zichzelf. Door te reflecteren o</w:t>
      </w:r>
      <w:r w:rsidR="0012283D">
        <w:t>ver</w:t>
      </w:r>
      <w:r>
        <w:t xml:space="preserve"> het eigen cognitief, fysiek en emotioneel functioneren leren ze zicht krijgen op en sturing geven aan het eigen leerproces en kunnen ze zich een beeld vormen van hun interesses en competenties. Ze leren op een gastvrije wijze omgaan met de fysieke, psychische en relationele mogelijkheden en beperkingen van zichzelf en van anderen. Het leren samenwerken, met elkaar in interactie gaan en het werken met ondersteunende rollen dragen bij tot de sociale competentie.</w:t>
      </w:r>
    </w:p>
    <w:p w14:paraId="564C5E0B" w14:textId="77777777" w:rsidR="00385689" w:rsidRDefault="006F6012" w:rsidP="006F6012">
      <w:pPr>
        <w:pStyle w:val="Kop2"/>
      </w:pPr>
      <w:bookmarkStart w:id="92" w:name="_Toc121484778"/>
      <w:bookmarkStart w:id="93" w:name="_Toc127295257"/>
      <w:bookmarkStart w:id="94" w:name="_Toc128941181"/>
      <w:bookmarkStart w:id="95" w:name="_Toc129036348"/>
      <w:bookmarkStart w:id="96" w:name="_Toc129199577"/>
      <w:bookmarkStart w:id="97" w:name="_Toc157497123"/>
      <w:r>
        <w:t>Opbouw</w:t>
      </w:r>
      <w:bookmarkEnd w:id="92"/>
      <w:bookmarkEnd w:id="93"/>
      <w:bookmarkEnd w:id="94"/>
      <w:bookmarkEnd w:id="95"/>
      <w:bookmarkEnd w:id="96"/>
      <w:bookmarkEnd w:id="97"/>
    </w:p>
    <w:p w14:paraId="6B7B21E3" w14:textId="77777777" w:rsidR="001B3B64" w:rsidRDefault="001B3B64" w:rsidP="001B3B64">
      <w:r>
        <w:t>Het leerplan is opgebouwd uit een rubriek bewegingsdoelen en een rubriek persoonsdoelen. Beide rubrieken bestaan uit meerdere onderdelen.</w:t>
      </w:r>
    </w:p>
    <w:tbl>
      <w:tblPr>
        <w:tblStyle w:val="Tabelraster"/>
        <w:tblW w:w="0" w:type="auto"/>
        <w:tblLook w:val="04A0" w:firstRow="1" w:lastRow="0" w:firstColumn="1" w:lastColumn="0" w:noHBand="0" w:noVBand="1"/>
      </w:tblPr>
      <w:tblGrid>
        <w:gridCol w:w="4814"/>
        <w:gridCol w:w="4814"/>
      </w:tblGrid>
      <w:tr w:rsidR="001B3B64" w14:paraId="6021CBC3" w14:textId="77777777">
        <w:tc>
          <w:tcPr>
            <w:tcW w:w="9628" w:type="dxa"/>
            <w:gridSpan w:val="2"/>
          </w:tcPr>
          <w:p w14:paraId="6DD00377" w14:textId="5E60AECB" w:rsidR="001B3B64" w:rsidRDefault="00622ECA">
            <w:pPr>
              <w:jc w:val="center"/>
            </w:pPr>
            <w:r w:rsidRPr="008B49F9">
              <w:t>EERSTE</w:t>
            </w:r>
            <w:r>
              <w:t xml:space="preserve">, </w:t>
            </w:r>
            <w:r w:rsidR="001B3B64">
              <w:t>TWEEDE EN DERDE GRAAD</w:t>
            </w:r>
          </w:p>
        </w:tc>
      </w:tr>
      <w:tr w:rsidR="001B3B64" w14:paraId="1DECAA92" w14:textId="77777777">
        <w:tc>
          <w:tcPr>
            <w:tcW w:w="9628" w:type="dxa"/>
            <w:gridSpan w:val="2"/>
            <w:shd w:val="clear" w:color="auto" w:fill="EDEDED" w:themeFill="accent3" w:themeFillTint="33"/>
          </w:tcPr>
          <w:p w14:paraId="0B92E876" w14:textId="77777777" w:rsidR="001B3B64" w:rsidRPr="00D42C54" w:rsidRDefault="001B3B64">
            <w:pPr>
              <w:jc w:val="center"/>
              <w:rPr>
                <w:b/>
                <w:bCs/>
              </w:rPr>
            </w:pPr>
            <w:r w:rsidRPr="00D42C54">
              <w:rPr>
                <w:b/>
                <w:bCs/>
              </w:rPr>
              <w:t>Bewegingsdoelen</w:t>
            </w:r>
          </w:p>
        </w:tc>
      </w:tr>
      <w:tr w:rsidR="001B3B64" w14:paraId="614E3FED" w14:textId="77777777">
        <w:tc>
          <w:tcPr>
            <w:tcW w:w="4814" w:type="dxa"/>
          </w:tcPr>
          <w:p w14:paraId="1B586341" w14:textId="77777777" w:rsidR="001B3B64" w:rsidRDefault="001B3B64">
            <w:r>
              <w:t>Vaardigheden verkennen, verbreden of verdiepen</w:t>
            </w:r>
          </w:p>
        </w:tc>
        <w:tc>
          <w:tcPr>
            <w:tcW w:w="4814" w:type="dxa"/>
          </w:tcPr>
          <w:p w14:paraId="28E481A4" w14:textId="77777777" w:rsidR="001B3B64" w:rsidRDefault="001B3B64">
            <w:r>
              <w:t>Leerplandoelen 1 – 3</w:t>
            </w:r>
          </w:p>
        </w:tc>
      </w:tr>
      <w:tr w:rsidR="001B3B64" w14:paraId="734D6B4D" w14:textId="77777777">
        <w:tc>
          <w:tcPr>
            <w:tcW w:w="4814" w:type="dxa"/>
          </w:tcPr>
          <w:p w14:paraId="11F74EA7" w14:textId="77777777" w:rsidR="001B3B64" w:rsidRDefault="001B3B64">
            <w:r>
              <w:t>Een gezonde, veilig en actieve levensstijl ontwikkelen</w:t>
            </w:r>
          </w:p>
        </w:tc>
        <w:tc>
          <w:tcPr>
            <w:tcW w:w="4814" w:type="dxa"/>
          </w:tcPr>
          <w:p w14:paraId="57911131" w14:textId="77777777" w:rsidR="001B3B64" w:rsidRDefault="001B3B64">
            <w:r>
              <w:t>Leerplandoelen 4 – 7</w:t>
            </w:r>
          </w:p>
        </w:tc>
      </w:tr>
      <w:tr w:rsidR="001B3B64" w14:paraId="194AD73D" w14:textId="77777777">
        <w:tc>
          <w:tcPr>
            <w:tcW w:w="9628" w:type="dxa"/>
            <w:gridSpan w:val="2"/>
            <w:shd w:val="clear" w:color="auto" w:fill="EDEDED" w:themeFill="accent3" w:themeFillTint="33"/>
          </w:tcPr>
          <w:p w14:paraId="7C1A5564" w14:textId="77777777" w:rsidR="001B3B64" w:rsidRPr="00E25B56" w:rsidRDefault="001B3B64">
            <w:pPr>
              <w:jc w:val="center"/>
              <w:rPr>
                <w:b/>
                <w:bCs/>
              </w:rPr>
            </w:pPr>
            <w:r>
              <w:rPr>
                <w:b/>
                <w:bCs/>
              </w:rPr>
              <w:t>Persoonsdoelen</w:t>
            </w:r>
          </w:p>
        </w:tc>
      </w:tr>
      <w:tr w:rsidR="001B3B64" w14:paraId="2209E81E" w14:textId="77777777">
        <w:tc>
          <w:tcPr>
            <w:tcW w:w="4814" w:type="dxa"/>
          </w:tcPr>
          <w:p w14:paraId="67300704" w14:textId="77777777" w:rsidR="001B3B64" w:rsidRDefault="001B3B64">
            <w:r>
              <w:t xml:space="preserve">Samenwerken en communiceren, </w:t>
            </w:r>
            <w:hyperlink w:anchor="_Pro-sociaal_gedrag_stellen" w:history="1">
              <w:r w:rsidRPr="00A31128">
                <w:rPr>
                  <w:rStyle w:val="Lexicon"/>
                </w:rPr>
                <w:t>pro-sociaal gedrag</w:t>
              </w:r>
            </w:hyperlink>
            <w:r>
              <w:t xml:space="preserve"> en positief zelfbeeld</w:t>
            </w:r>
          </w:p>
        </w:tc>
        <w:tc>
          <w:tcPr>
            <w:tcW w:w="4814" w:type="dxa"/>
          </w:tcPr>
          <w:p w14:paraId="388A05B6" w14:textId="77777777" w:rsidR="001B3B64" w:rsidRDefault="001B3B64">
            <w:r>
              <w:t>Leerplandoelen 8 - 1</w:t>
            </w:r>
            <w:r w:rsidRPr="00911EEA">
              <w:t>3+</w:t>
            </w:r>
          </w:p>
        </w:tc>
      </w:tr>
    </w:tbl>
    <w:p w14:paraId="66D8F55F" w14:textId="5E5CF882" w:rsidR="00385689" w:rsidRDefault="006F6012" w:rsidP="006F6012">
      <w:pPr>
        <w:pStyle w:val="Kop2"/>
      </w:pPr>
      <w:bookmarkStart w:id="98" w:name="_Toc121484779"/>
      <w:bookmarkStart w:id="99" w:name="_Toc127295258"/>
      <w:bookmarkStart w:id="100" w:name="_Toc128941182"/>
      <w:bookmarkStart w:id="101" w:name="_Toc129036349"/>
      <w:bookmarkStart w:id="102" w:name="_Toc129199578"/>
      <w:bookmarkStart w:id="103" w:name="_Toc157497124"/>
      <w:r>
        <w:t>Leerlijnen</w:t>
      </w:r>
      <w:bookmarkEnd w:id="98"/>
      <w:bookmarkEnd w:id="99"/>
      <w:bookmarkEnd w:id="100"/>
      <w:bookmarkEnd w:id="101"/>
      <w:bookmarkEnd w:id="102"/>
      <w:bookmarkEnd w:id="103"/>
    </w:p>
    <w:p w14:paraId="665713F1" w14:textId="54210369" w:rsidR="00034BF8" w:rsidRDefault="00034BF8" w:rsidP="00034BF8">
      <w:pPr>
        <w:pStyle w:val="Kop3"/>
      </w:pPr>
      <w:bookmarkStart w:id="104" w:name="_Toc157497125"/>
      <w:bookmarkStart w:id="105" w:name="_Toc121484781"/>
      <w:bookmarkStart w:id="106" w:name="_Toc127295260"/>
      <w:bookmarkStart w:id="107" w:name="_Toc128941183"/>
      <w:bookmarkStart w:id="108" w:name="_Toc129036350"/>
      <w:bookmarkStart w:id="109" w:name="_Toc129199579"/>
      <w:r>
        <w:t xml:space="preserve">Samenhang met </w:t>
      </w:r>
      <w:r w:rsidR="00F02A4F">
        <w:t>het basisonderwijs</w:t>
      </w:r>
      <w:bookmarkEnd w:id="104"/>
    </w:p>
    <w:p w14:paraId="3F3C48D1" w14:textId="77777777" w:rsidR="0022783C" w:rsidRDefault="0022783C" w:rsidP="0022783C">
      <w:r w:rsidRPr="001F45CA">
        <w:t>Het leerplan Lichamelijke opvoeding sluit aan bij verschillende ontwikkelvelden van het leerplan ‘</w:t>
      </w:r>
      <w:hyperlink r:id="rId24" w:anchor="!/" w:history="1">
        <w:r w:rsidRPr="001F45CA">
          <w:rPr>
            <w:rStyle w:val="Hyperlink"/>
          </w:rPr>
          <w:t>Zin in leven! Zin in leren!</w:t>
        </w:r>
      </w:hyperlink>
      <w:r w:rsidRPr="001F45CA">
        <w:t>’ van het katholiek basisonderwijs. Het ontwikkelveld ‘</w:t>
      </w:r>
      <w:hyperlink r:id="rId25" w:anchor="!/leerinhoud/MZ" w:history="1">
        <w:r w:rsidRPr="001F45CA">
          <w:rPr>
            <w:rStyle w:val="Hyperlink"/>
          </w:rPr>
          <w:t>Motorische en zintuiglijke ontwikkeling</w:t>
        </w:r>
      </w:hyperlink>
      <w:r w:rsidRPr="001F45CA">
        <w:t>’ bevat doelen rond de ontwikkeling van de (psycho)motorische en zintuiglijke basisvaardigheden tot specifieke vaardigheden. De verbinding met onze bewegingscultuur kan je vinden in het ontwikkelveld ‘</w:t>
      </w:r>
      <w:hyperlink r:id="rId26" w:anchor="!/leerinhoud/OW" w:history="1">
        <w:r w:rsidRPr="001F45CA">
          <w:rPr>
            <w:rStyle w:val="Hyperlink"/>
          </w:rPr>
          <w:t>Oriëntatie op de wereld</w:t>
        </w:r>
      </w:hyperlink>
      <w:r w:rsidRPr="001F45CA">
        <w:t>’ (ontwikkelthema ‘</w:t>
      </w:r>
      <w:hyperlink r:id="rId27" w:anchor="!/leerinhoud/OW/bc" w:history="1">
        <w:r w:rsidRPr="001F45CA">
          <w:rPr>
            <w:rStyle w:val="Hyperlink"/>
          </w:rPr>
          <w:t>Oriëntatie op bewegingscultuur</w:t>
        </w:r>
      </w:hyperlink>
      <w:r w:rsidRPr="001F45CA">
        <w:t>’). Het streven naar een gezonde en veilige levensstijl is te vinden onder het ontwikkelveld ‘</w:t>
      </w:r>
      <w:hyperlink r:id="rId28" w:anchor="!/leerinhoud/IV" w:history="1">
        <w:r w:rsidRPr="001F45CA">
          <w:rPr>
            <w:rStyle w:val="Hyperlink"/>
          </w:rPr>
          <w:t>Initiatief en verantwoordelijkheid</w:t>
        </w:r>
      </w:hyperlink>
      <w:r w:rsidRPr="001F45CA">
        <w:t>’ (ontwikkelthema ‘</w:t>
      </w:r>
      <w:hyperlink r:id="rId29" w:anchor="!/leerinhoud/IV/gv" w:history="1">
        <w:r w:rsidRPr="001F45CA">
          <w:rPr>
            <w:rStyle w:val="Hyperlink"/>
          </w:rPr>
          <w:t>Gezonde en veilige levensstijl</w:t>
        </w:r>
      </w:hyperlink>
      <w:r w:rsidRPr="001F45CA">
        <w:t xml:space="preserve">’). </w:t>
      </w:r>
      <w:r w:rsidRPr="001F45CA">
        <w:br/>
        <w:t>Om te werken aan de sociale competenties is het belangrijk de doelen uit hogergenoemde ontwikkelvelden te koppelen aan doelen uit andere persoonsgebonden ontwikkelvelden.</w:t>
      </w:r>
    </w:p>
    <w:p w14:paraId="1C9A62B8" w14:textId="56E36771" w:rsidR="00DF15EE" w:rsidRDefault="00DF15EE" w:rsidP="00DF15EE">
      <w:pPr>
        <w:pStyle w:val="Kop3"/>
      </w:pPr>
      <w:bookmarkStart w:id="110" w:name="_Toc157497126"/>
      <w:r>
        <w:t xml:space="preserve">Samenhang met leerplannen </w:t>
      </w:r>
      <w:r w:rsidR="004B5B97">
        <w:t>van de algemene vorming</w:t>
      </w:r>
      <w:bookmarkEnd w:id="110"/>
    </w:p>
    <w:p w14:paraId="080A882B" w14:textId="46A4B465" w:rsidR="00D07144" w:rsidRDefault="00D07144" w:rsidP="00D07144">
      <w:r w:rsidRPr="000966D4">
        <w:t>Vanuit het inzetten op sociale vaardigheden en het ontwikkelen van een gezonde levensstijl</w:t>
      </w:r>
      <w:r>
        <w:t xml:space="preserve"> zijn er</w:t>
      </w:r>
      <w:r w:rsidR="00873F61">
        <w:t xml:space="preserve"> doorheen de drie graden </w:t>
      </w:r>
      <w:r>
        <w:t xml:space="preserve">linken met </w:t>
      </w:r>
      <w:r w:rsidRPr="000966D4">
        <w:t>het Gemeenschappelijk funderend leerplan.</w:t>
      </w:r>
    </w:p>
    <w:p w14:paraId="5841413A" w14:textId="65D45C1D" w:rsidR="004B5B97" w:rsidRDefault="004B5B97" w:rsidP="004B5B97">
      <w:pPr>
        <w:pStyle w:val="Kop3"/>
      </w:pPr>
      <w:bookmarkStart w:id="111" w:name="_Toc157497127"/>
      <w:r>
        <w:t>Samenhang met de basisoptie in de eerste graad</w:t>
      </w:r>
      <w:bookmarkEnd w:id="111"/>
    </w:p>
    <w:p w14:paraId="6C17DD12" w14:textId="4117DF3D" w:rsidR="00290F81" w:rsidRPr="00290F81" w:rsidRDefault="00290F81" w:rsidP="00290F81">
      <w:r>
        <w:rPr>
          <w:rStyle w:val="normaltextrun"/>
          <w:rFonts w:ascii="Calibri" w:hAnsi="Calibri" w:cs="Calibri"/>
          <w:color w:val="595959"/>
          <w:shd w:val="clear" w:color="auto" w:fill="FFFFFF"/>
        </w:rPr>
        <w:t>Het leerplan Lichamelijke opvoeding is een leerplan van de algemene vorming. D</w:t>
      </w:r>
      <w:r w:rsidR="004E180E">
        <w:rPr>
          <w:rStyle w:val="normaltextrun"/>
          <w:rFonts w:ascii="Calibri" w:hAnsi="Calibri" w:cs="Calibri"/>
          <w:color w:val="595959"/>
          <w:shd w:val="clear" w:color="auto" w:fill="FFFFFF"/>
        </w:rPr>
        <w:t xml:space="preserve">e bewegings- en persoonsdoelen </w:t>
      </w:r>
      <w:r>
        <w:rPr>
          <w:rStyle w:val="normaltextrun"/>
          <w:rFonts w:ascii="Calibri" w:hAnsi="Calibri" w:cs="Calibri"/>
          <w:color w:val="595959"/>
          <w:shd w:val="clear" w:color="auto" w:fill="FFFFFF"/>
        </w:rPr>
        <w:t xml:space="preserve">uit het leerplan Lichamelijke opvoeding worden verdiept </w:t>
      </w:r>
      <w:r w:rsidR="004E180E">
        <w:rPr>
          <w:rStyle w:val="normaltextrun"/>
          <w:rFonts w:ascii="Calibri" w:hAnsi="Calibri" w:cs="Calibri"/>
          <w:color w:val="595959"/>
          <w:shd w:val="clear" w:color="auto" w:fill="FFFFFF"/>
        </w:rPr>
        <w:t>of</w:t>
      </w:r>
      <w:r>
        <w:rPr>
          <w:rStyle w:val="normaltextrun"/>
          <w:rFonts w:ascii="Calibri" w:hAnsi="Calibri" w:cs="Calibri"/>
          <w:color w:val="595959"/>
          <w:shd w:val="clear" w:color="auto" w:fill="FFFFFF"/>
        </w:rPr>
        <w:t xml:space="preserve"> verbreed in de basisoptie Sport.</w:t>
      </w:r>
    </w:p>
    <w:p w14:paraId="2C4A328D" w14:textId="1C4035A7" w:rsidR="006F6012" w:rsidRDefault="006F6012" w:rsidP="00034BF8">
      <w:pPr>
        <w:pStyle w:val="Kop3"/>
      </w:pPr>
      <w:bookmarkStart w:id="112" w:name="_Toc157497128"/>
      <w:r>
        <w:lastRenderedPageBreak/>
        <w:t xml:space="preserve">Samenhang </w:t>
      </w:r>
      <w:bookmarkEnd w:id="105"/>
      <w:bookmarkEnd w:id="106"/>
      <w:bookmarkEnd w:id="107"/>
      <w:bookmarkEnd w:id="108"/>
      <w:bookmarkEnd w:id="109"/>
      <w:r w:rsidR="00B51F1C">
        <w:t>tussen de eerste, tweede en derde graad</w:t>
      </w:r>
      <w:bookmarkEnd w:id="112"/>
    </w:p>
    <w:p w14:paraId="5D8955A8" w14:textId="77777777" w:rsidR="000F0FAD" w:rsidRDefault="000F0FAD" w:rsidP="000F0FAD">
      <w:r>
        <w:t>De leerplannen Lichamelijke opvoeding kennen eenzelfde structurele opbouw over de graden heen: bewegingsdoelen en persoonsdoelen.</w:t>
      </w:r>
    </w:p>
    <w:p w14:paraId="78A7E638" w14:textId="2BEF66EB" w:rsidR="000F0FAD" w:rsidRDefault="000F0FAD" w:rsidP="000F0FAD">
      <w:r>
        <w:t xml:space="preserve">De complexiteit van de </w:t>
      </w:r>
      <w:hyperlink w:anchor="_Context" w:history="1">
        <w:r w:rsidRPr="00504108">
          <w:rPr>
            <w:rStyle w:val="Lexicon"/>
          </w:rPr>
          <w:t>context</w:t>
        </w:r>
      </w:hyperlink>
      <w:r>
        <w:t xml:space="preserve"> zorgt ervoor dat het voor leerlingen uitdagender of moeilijker wordt. </w:t>
      </w:r>
    </w:p>
    <w:p w14:paraId="5C37EA87" w14:textId="7D602396" w:rsidR="000F0FAD" w:rsidRDefault="000F0FAD" w:rsidP="000F0FAD">
      <w:r>
        <w:t>In elk bewegingsdomein vertrek je vanuit de individuele beginsituatie (eigen fysieke capaciteiten) van elke leerling. Aan het einde van de lessenreeks past de leerling vaardigheden op een hoger beheersingsniveau toe en integreert d</w:t>
      </w:r>
      <w:r w:rsidR="001D194E">
        <w:t>i</w:t>
      </w:r>
      <w:r>
        <w:t>e met andere kennis en vaardigheden. Voor alle doelen dient de complexiteit van de context ervoor te zorgen dat het voor leerlingen uitdagender of moeilijker wordt.</w:t>
      </w:r>
    </w:p>
    <w:p w14:paraId="682D245E" w14:textId="6C4232D1" w:rsidR="000F0FAD" w:rsidRDefault="000F0FAD" w:rsidP="000F0FAD">
      <w:r>
        <w:t xml:space="preserve">Van </w:t>
      </w:r>
      <w:r w:rsidR="0065412B">
        <w:t>eerste</w:t>
      </w:r>
      <w:r>
        <w:t xml:space="preserve"> graad naar derde graad is er een groei van leraargestuurde naar meer leerlinggestuurde werkvormen. In de derde graad zal de rol van de leraar eerder begeleidend of coachend zijn. De mate waarin deze werkvormen </w:t>
      </w:r>
      <w:r w:rsidR="00A74DDE">
        <w:t xml:space="preserve">worden </w:t>
      </w:r>
      <w:r>
        <w:t>gebruikt, zal uiteraard afhankelijk zijn van de omstandigheden (accommodatie, groepsgrootte, mate van zelfstandigheid, abstractieniveau</w:t>
      </w:r>
      <w:r w:rsidR="00A74DDE">
        <w:t xml:space="preserve"> </w:t>
      </w:r>
      <w:r>
        <w:t>…).</w:t>
      </w:r>
    </w:p>
    <w:p w14:paraId="26D9167F" w14:textId="3BE927DA" w:rsidR="000F0FAD" w:rsidRDefault="000F0FAD" w:rsidP="000F0FAD">
      <w:r>
        <w:t>In de derde graad komt de nadruk te liggen op het levenslang bewegen. D</w:t>
      </w:r>
      <w:r w:rsidR="00A74DDE">
        <w:t>a</w:t>
      </w:r>
      <w:r>
        <w:t>t kan gedeeltelijk door leerlinggestuurde werkvormen, maar ook bv. door leerlingen digitale applicaties te leren gebruiken. Waar mogelijk kan een kennismaking of samenwerking met het lokale sportaanbod een opstap vormen naar levenslang bewegen.</w:t>
      </w:r>
    </w:p>
    <w:p w14:paraId="6433EFC2" w14:textId="119C06F4" w:rsidR="00F121BE" w:rsidRPr="00A04FE1" w:rsidRDefault="000F0FAD" w:rsidP="00A04FE1">
      <w:r>
        <w:t xml:space="preserve">Het is een </w:t>
      </w:r>
      <w:r w:rsidR="002301AE">
        <w:t>opdracht</w:t>
      </w:r>
      <w:r>
        <w:t xml:space="preserve"> voor de vakgroep om leerlijnen uit te werken over de graden heen. D</w:t>
      </w:r>
      <w:r w:rsidR="002301AE">
        <w:t>a</w:t>
      </w:r>
      <w:r>
        <w:t>t doe je niet enkel wat betreft de kennis en competentie in een bepaald bewegingsdomein, maar voor alle bewegings- en persoonsdoelen.</w:t>
      </w:r>
      <w:bookmarkStart w:id="113" w:name="_Toc121484783"/>
      <w:bookmarkStart w:id="114" w:name="_Toc127295262"/>
      <w:bookmarkStart w:id="115" w:name="_Toc128941185"/>
      <w:bookmarkStart w:id="116" w:name="_Toc129036352"/>
      <w:bookmarkStart w:id="117" w:name="_Toc129199581"/>
    </w:p>
    <w:p w14:paraId="1236E81B" w14:textId="319CB762" w:rsidR="000773B5" w:rsidRDefault="006F6012" w:rsidP="000773B5">
      <w:pPr>
        <w:pStyle w:val="Kop2"/>
      </w:pPr>
      <w:bookmarkStart w:id="118" w:name="_Toc157497129"/>
      <w:r>
        <w:t>Aandachtspunten</w:t>
      </w:r>
      <w:bookmarkEnd w:id="113"/>
      <w:bookmarkEnd w:id="114"/>
      <w:bookmarkEnd w:id="115"/>
      <w:bookmarkEnd w:id="116"/>
      <w:bookmarkEnd w:id="117"/>
      <w:bookmarkEnd w:id="118"/>
    </w:p>
    <w:p w14:paraId="694B58B5" w14:textId="37C15AC4" w:rsidR="004830CB" w:rsidRPr="002B385E" w:rsidRDefault="004830CB" w:rsidP="00670668">
      <w:pPr>
        <w:rPr>
          <w:i/>
          <w:iCs/>
        </w:rPr>
      </w:pPr>
      <w:r w:rsidRPr="002B385E">
        <w:rPr>
          <w:i/>
          <w:iCs/>
        </w:rPr>
        <w:t>Bewegings- en persoonsdoelen</w:t>
      </w:r>
    </w:p>
    <w:p w14:paraId="7D319956" w14:textId="11F90131" w:rsidR="00BE310C" w:rsidRPr="00A04FE1" w:rsidRDefault="00BE310C" w:rsidP="00670668">
      <w:r>
        <w:t xml:space="preserve">Leerlingen werken in alle graden aan alle leerplandoelen. </w:t>
      </w:r>
      <w:r w:rsidR="00115783" w:rsidRPr="000B5DC6">
        <w:t>De leerlingen voeren bewegingsactiviteiten uit in individuele, interactieve én ritmisch-expressieve bewegingsdomeinen.</w:t>
      </w:r>
      <w:r w:rsidR="004F57F0">
        <w:br/>
      </w:r>
      <w:r>
        <w:t xml:space="preserve">Vanuit een totaalvisie op de mens en zijn gezondheid combineer je per periode best enkele bewegingsdoelen en persoonsdoelen. </w:t>
      </w:r>
      <w:r w:rsidRPr="00A04FE1">
        <w:t xml:space="preserve">Je plaatst </w:t>
      </w:r>
      <w:r w:rsidR="00CF2C5A" w:rsidRPr="00A04FE1">
        <w:t>minim</w:t>
      </w:r>
      <w:r w:rsidR="00CC75B0" w:rsidRPr="00A04FE1">
        <w:t>aal</w:t>
      </w:r>
      <w:r w:rsidR="00CF2C5A" w:rsidRPr="00A04FE1">
        <w:t xml:space="preserve"> 1</w:t>
      </w:r>
      <w:r w:rsidRPr="00A04FE1">
        <w:t xml:space="preserve"> bewegingsdoel en 1 persoonsdoel in de focus, concreet vertaald naar het bewegingsdomein.</w:t>
      </w:r>
    </w:p>
    <w:p w14:paraId="11A046BA" w14:textId="069E64F4" w:rsidR="00D612D2" w:rsidRPr="0003526A" w:rsidRDefault="00D612D2" w:rsidP="00670668">
      <w:pPr>
        <w:rPr>
          <w:i/>
          <w:iCs/>
        </w:rPr>
      </w:pPr>
      <w:r w:rsidRPr="0003526A">
        <w:rPr>
          <w:i/>
          <w:iCs/>
        </w:rPr>
        <w:t>Bewegingsdomeinen</w:t>
      </w:r>
    </w:p>
    <w:p w14:paraId="5E37070D" w14:textId="3646DC08" w:rsidR="00BE310C" w:rsidRDefault="00BE310C" w:rsidP="00670668">
      <w:r>
        <w:t xml:space="preserve">In functie van het bereiken van de doelen worden de bewegingsdomeinen in periodes aangeboden. Een periode bestaat </w:t>
      </w:r>
      <w:r w:rsidRPr="00A04FE1">
        <w:t>uit minim</w:t>
      </w:r>
      <w:r w:rsidR="00005351" w:rsidRPr="00A04FE1">
        <w:t>aal</w:t>
      </w:r>
      <w:r w:rsidRPr="00A04FE1">
        <w:t xml:space="preserve"> 4</w:t>
      </w:r>
      <w:r>
        <w:t>, bij voorkeur opeenvolgende, lesuren.</w:t>
      </w:r>
      <w:r w:rsidR="00801563">
        <w:br/>
      </w:r>
      <w:r>
        <w:t xml:space="preserve">Om in bepaalde bewegingsdomeinen extra vorderingen te maken kan het aangewezen zijn de periode met een aantal lesuren uit te breiden. </w:t>
      </w:r>
    </w:p>
    <w:p w14:paraId="001661C2" w14:textId="0C5C7368" w:rsidR="00BE310C" w:rsidRDefault="00BE310C" w:rsidP="00881F2E">
      <w:r>
        <w:t>In elke graad komen individuele, interactieve én ritmisch-expressieve bewegingsdomeinen verplicht aan bod.</w:t>
      </w:r>
    </w:p>
    <w:p w14:paraId="75B0EF65" w14:textId="40524DA4" w:rsidR="00BE310C" w:rsidRDefault="00BE310C" w:rsidP="00881F2E">
      <w:r>
        <w:t xml:space="preserve">Om leerlingen voldoende kansen te bieden om vorderingen te maken is het aangewezen </w:t>
      </w:r>
      <w:r w:rsidRPr="00A04FE1">
        <w:t xml:space="preserve">dat </w:t>
      </w:r>
      <w:r w:rsidR="00390B49" w:rsidRPr="00A04FE1">
        <w:t>in elke graad</w:t>
      </w:r>
      <w:r w:rsidR="00390B49" w:rsidRPr="00390B49">
        <w:rPr>
          <w:color w:val="FF0000"/>
        </w:rPr>
        <w:t xml:space="preserve"> </w:t>
      </w:r>
      <w:r>
        <w:t xml:space="preserve">volgende bewegingsdomeinen aan bod komen: </w:t>
      </w:r>
    </w:p>
    <w:p w14:paraId="1FDCDE12" w14:textId="1CED9941" w:rsidR="00BE310C" w:rsidRPr="00881F2E" w:rsidRDefault="00BE310C" w:rsidP="0046701F">
      <w:pPr>
        <w:pStyle w:val="Opsomming1"/>
      </w:pPr>
      <w:r w:rsidRPr="00881F2E">
        <w:t>atletiek en aanverwante vormen;</w:t>
      </w:r>
    </w:p>
    <w:p w14:paraId="77401AB3" w14:textId="0FE6C1DD" w:rsidR="00BE310C" w:rsidRPr="00881F2E" w:rsidRDefault="00BE310C" w:rsidP="0046701F">
      <w:pPr>
        <w:pStyle w:val="Opsomming1"/>
      </w:pPr>
      <w:r w:rsidRPr="00881F2E">
        <w:t>contact en verdedigingsvormen;</w:t>
      </w:r>
    </w:p>
    <w:p w14:paraId="714D2DC6" w14:textId="22B87B66" w:rsidR="00BE310C" w:rsidRPr="00881F2E" w:rsidRDefault="00BE310C" w:rsidP="0046701F">
      <w:pPr>
        <w:pStyle w:val="Opsomming1"/>
      </w:pPr>
      <w:r w:rsidRPr="00881F2E">
        <w:t>doelspelen;</w:t>
      </w:r>
    </w:p>
    <w:p w14:paraId="38E202BC" w14:textId="5744279A" w:rsidR="00BE310C" w:rsidRPr="00881F2E" w:rsidRDefault="00BE310C" w:rsidP="0046701F">
      <w:pPr>
        <w:pStyle w:val="Opsomming1"/>
      </w:pPr>
      <w:r w:rsidRPr="00881F2E">
        <w:t>gymnastiek en aanverwante vormen;</w:t>
      </w:r>
    </w:p>
    <w:p w14:paraId="518FBF3C" w14:textId="3C5A35AE" w:rsidR="00BE310C" w:rsidRPr="00881F2E" w:rsidRDefault="00BE310C" w:rsidP="0046701F">
      <w:pPr>
        <w:pStyle w:val="Opsomming1"/>
      </w:pPr>
      <w:r w:rsidRPr="00881F2E">
        <w:t>ritmische vorming en dans;</w:t>
      </w:r>
    </w:p>
    <w:p w14:paraId="12A851F1" w14:textId="477AAD34" w:rsidR="00BE310C" w:rsidRPr="00881F2E" w:rsidRDefault="00BE310C" w:rsidP="0046701F">
      <w:pPr>
        <w:pStyle w:val="Opsomming1"/>
      </w:pPr>
      <w:r w:rsidRPr="00881F2E">
        <w:t>terugslagspelen;</w:t>
      </w:r>
    </w:p>
    <w:p w14:paraId="434FFF60" w14:textId="01C10F4E" w:rsidR="0046701F" w:rsidRDefault="00BE310C" w:rsidP="003D4EC6">
      <w:pPr>
        <w:pStyle w:val="Opsomming1"/>
      </w:pPr>
      <w:r w:rsidRPr="00881F2E">
        <w:lastRenderedPageBreak/>
        <w:t>zwemmen.</w:t>
      </w:r>
    </w:p>
    <w:p w14:paraId="155C91DA" w14:textId="1D276BA8" w:rsidR="00BE310C" w:rsidRPr="00A04FE1" w:rsidRDefault="00D91A6E" w:rsidP="0046701F">
      <w:r>
        <w:t>E</w:t>
      </w:r>
      <w:r w:rsidR="00BE310C">
        <w:t xml:space="preserve">en goede zwemvaardigheid </w:t>
      </w:r>
      <w:r>
        <w:t xml:space="preserve">draagt </w:t>
      </w:r>
      <w:r w:rsidR="00BE310C">
        <w:t>bij tot de veiligheid van</w:t>
      </w:r>
      <w:r w:rsidR="004C3162">
        <w:t xml:space="preserve"> </w:t>
      </w:r>
      <w:r w:rsidR="00BE310C">
        <w:t>leerling</w:t>
      </w:r>
      <w:r w:rsidR="004C3162">
        <w:t>en</w:t>
      </w:r>
      <w:r w:rsidR="00BE310C">
        <w:t xml:space="preserve"> en behoort tot de basis van levensreddende </w:t>
      </w:r>
      <w:r w:rsidR="00BE310C" w:rsidRPr="00A04FE1">
        <w:t>competenties.</w:t>
      </w:r>
      <w:r w:rsidR="000E3161" w:rsidRPr="00A04FE1">
        <w:t xml:space="preserve"> Een keuze </w:t>
      </w:r>
      <w:r w:rsidR="005D75BD" w:rsidRPr="00A04FE1">
        <w:t xml:space="preserve">om ook </w:t>
      </w:r>
      <w:r w:rsidR="000E3161" w:rsidRPr="00A04FE1">
        <w:t>zwemmen</w:t>
      </w:r>
      <w:r w:rsidR="00C70B62" w:rsidRPr="00A04FE1">
        <w:t xml:space="preserve"> aan te bieden,</w:t>
      </w:r>
      <w:r w:rsidR="000E3161" w:rsidRPr="00A04FE1">
        <w:t xml:space="preserve"> is daar</w:t>
      </w:r>
      <w:r w:rsidR="009724AC" w:rsidRPr="00A04FE1">
        <w:t xml:space="preserve">om </w:t>
      </w:r>
      <w:r w:rsidR="000E3161" w:rsidRPr="00A04FE1">
        <w:t>aangewezen.</w:t>
      </w:r>
    </w:p>
    <w:p w14:paraId="0EC9A234" w14:textId="27483DD5" w:rsidR="00BE310C" w:rsidRDefault="00BE310C" w:rsidP="00C439A1">
      <w:r>
        <w:t xml:space="preserve">In de rubriek bewegingsdomeinen vind je suggesties voor bovenstaande bewegingsdomeinen. </w:t>
      </w:r>
      <w:r w:rsidR="0046701F">
        <w:br/>
      </w:r>
      <w:r>
        <w:t>De vakgroep mag</w:t>
      </w:r>
      <w:r w:rsidR="00C70B62">
        <w:t xml:space="preserve"> </w:t>
      </w:r>
      <w:r w:rsidR="00C70B62" w:rsidRPr="00A04FE1">
        <w:t>ook andere</w:t>
      </w:r>
      <w:r w:rsidR="00C70B62" w:rsidRPr="00C70B62">
        <w:rPr>
          <w:color w:val="FF0000"/>
        </w:rPr>
        <w:t xml:space="preserve"> </w:t>
      </w:r>
      <w:r>
        <w:t>bewegingsdomeinen aanbieden. Zo kan je als vakgroep inzetten op nieuwe tendensen en kan je leerlingen kennis</w:t>
      </w:r>
      <w:r w:rsidR="00C316BB">
        <w:t xml:space="preserve"> </w:t>
      </w:r>
      <w:r>
        <w:t>laten maken met een hedendaags bewegingsaanbod.</w:t>
      </w:r>
      <w:r w:rsidR="0007774D">
        <w:t xml:space="preserve"> </w:t>
      </w:r>
      <w:r>
        <w:t>Je past de keuze</w:t>
      </w:r>
      <w:r w:rsidR="00C316BB">
        <w:t xml:space="preserve"> </w:t>
      </w:r>
      <w:r>
        <w:t xml:space="preserve">aan de lokale mogelijkheden aan. </w:t>
      </w:r>
    </w:p>
    <w:p w14:paraId="536AC122" w14:textId="764EF775" w:rsidR="00370A6D" w:rsidRPr="0003526A" w:rsidRDefault="00370A6D" w:rsidP="00C439A1">
      <w:pPr>
        <w:rPr>
          <w:i/>
          <w:iCs/>
        </w:rPr>
      </w:pPr>
      <w:r w:rsidRPr="0003526A">
        <w:rPr>
          <w:i/>
          <w:iCs/>
        </w:rPr>
        <w:t>Levenslang bewegen</w:t>
      </w:r>
    </w:p>
    <w:p w14:paraId="075A261F" w14:textId="541A1A45" w:rsidR="00BE310C" w:rsidRDefault="00BE310C" w:rsidP="00C439A1">
      <w:r>
        <w:t>Om levenslang bewegen te stimuleren, laat je leerlingen in verschillende omgevingen bewegen.</w:t>
      </w:r>
      <w:r w:rsidR="00C316BB">
        <w:t xml:space="preserve"> </w:t>
      </w:r>
      <w:r>
        <w:t xml:space="preserve">Denk </w:t>
      </w:r>
      <w:r w:rsidR="009272D2">
        <w:t>daa</w:t>
      </w:r>
      <w:r>
        <w:t>rbij niet enkel aan sportaccommodaties op school</w:t>
      </w:r>
      <w:r w:rsidR="009272D2">
        <w:t>,</w:t>
      </w:r>
      <w:r>
        <w:t xml:space="preserve"> maar ook aan uitdagende omgevingen buiten de school zoals strand, bos, stadspark, lokale sportinfrastructuur</w:t>
      </w:r>
      <w:r w:rsidR="009272D2">
        <w:t>.</w:t>
      </w:r>
      <w:r w:rsidR="00C439A1">
        <w:br/>
      </w:r>
      <w:r>
        <w:t>Het is ook mogelijk om, bij wijze van uitzondering, een eenmalige activiteit aan te bieden</w:t>
      </w:r>
      <w:r w:rsidR="00DC0AE0">
        <w:t>, bv.</w:t>
      </w:r>
      <w:r>
        <w:t xml:space="preserve"> schaatsen, kajakken</w:t>
      </w:r>
      <w:r w:rsidR="00DC0AE0">
        <w:t xml:space="preserve"> …</w:t>
      </w:r>
      <w:r w:rsidR="00C439A1">
        <w:br/>
      </w:r>
      <w:r>
        <w:t>Verplaatsingen organiseer je snel, efficiënt en veilig</w:t>
      </w:r>
      <w:r w:rsidR="00D504BA">
        <w:t>.</w:t>
      </w:r>
      <w:r>
        <w:t xml:space="preserve"> Indien mogelijk gaat de voorkeur uit naar een actieve verplaatsing.</w:t>
      </w:r>
    </w:p>
    <w:p w14:paraId="4836D9F5" w14:textId="2AB3C365" w:rsidR="00370A6D" w:rsidRPr="00B353D5" w:rsidRDefault="00370A6D" w:rsidP="00C439A1">
      <w:pPr>
        <w:rPr>
          <w:i/>
          <w:iCs/>
        </w:rPr>
      </w:pPr>
      <w:r w:rsidRPr="00B353D5">
        <w:rPr>
          <w:i/>
          <w:iCs/>
        </w:rPr>
        <w:t>Leerlijnen</w:t>
      </w:r>
    </w:p>
    <w:p w14:paraId="32FCBF95" w14:textId="15E2F237" w:rsidR="00BE310C" w:rsidRDefault="00BE310C" w:rsidP="00C439A1">
      <w:r>
        <w:t>Om leerlijnen doorheen de graden uit te werken maak je als vakgroep een raamplan op.</w:t>
      </w:r>
      <w:r w:rsidR="00C316BB">
        <w:t xml:space="preserve"> </w:t>
      </w:r>
      <w:r>
        <w:t>Je plant de leerinhouden, het werken rond bewegings- en persoonsdoelen en de evaluatie.</w:t>
      </w:r>
      <w:r w:rsidR="00C316BB">
        <w:t xml:space="preserve"> </w:t>
      </w:r>
      <w:r>
        <w:t>D</w:t>
      </w:r>
      <w:r w:rsidR="00AC01B7">
        <w:t>a</w:t>
      </w:r>
      <w:r>
        <w:t xml:space="preserve">t raamplan evalueer je best jaarlijks. </w:t>
      </w:r>
    </w:p>
    <w:p w14:paraId="79C8F680" w14:textId="38DCF2AC" w:rsidR="00BE310C" w:rsidRDefault="00BE310C" w:rsidP="00D56BD1">
      <w:r>
        <w:t>Het is belangrijk om wat je verwacht van leerlingen aan het begin van een periode zichtbaar te maken</w:t>
      </w:r>
      <w:r w:rsidR="00C316BB">
        <w:t xml:space="preserve"> </w:t>
      </w:r>
      <w:r>
        <w:t xml:space="preserve">en te benoemen (transparante evaluatie). </w:t>
      </w:r>
      <w:r w:rsidR="002326C4">
        <w:t>Dat helpt je als leraar om de leerwinst van de leerlingen in kaart te brengen.</w:t>
      </w:r>
      <w:r w:rsidR="00D56BD1">
        <w:br/>
      </w:r>
      <w:r>
        <w:t xml:space="preserve">In elk bewegingsdomein wordt de individuele leerling aangesproken op zijn competenties en fysieke capaciteiten (beginsituatie) en gestimuleerd om vorderingen te maken. Door rekening te houden met de beginsituatie van elke leerling en </w:t>
      </w:r>
      <w:r w:rsidR="00AC01B7">
        <w:t xml:space="preserve">op maat te </w:t>
      </w:r>
      <w:r>
        <w:t>werken</w:t>
      </w:r>
      <w:r w:rsidR="005B6B00">
        <w:t>,</w:t>
      </w:r>
      <w:r>
        <w:t xml:space="preserve"> kan je leerlingen stimuleren tot levenslang actief bewegen. Je kan daartoe leerlijnen uitwerken van gemakkelijk naar moeilijk zodat leerlingen kunnen instappen op hun beheersingsniveau. </w:t>
      </w:r>
    </w:p>
    <w:p w14:paraId="2DA5836A" w14:textId="0F20B05A" w:rsidR="00BE310C" w:rsidRDefault="00BE310C" w:rsidP="001B7032">
      <w:r>
        <w:t>Het opbouwen van een leerlijn kan zich situeren op verschillende assen:</w:t>
      </w:r>
    </w:p>
    <w:p w14:paraId="41AF372D" w14:textId="12316FF4" w:rsidR="00BE310C" w:rsidRDefault="00BE310C" w:rsidP="003D4EC6">
      <w:pPr>
        <w:pStyle w:val="Opsomming1"/>
      </w:pPr>
      <w:r>
        <w:t>van eenvoudig naar complex;</w:t>
      </w:r>
    </w:p>
    <w:p w14:paraId="79E47FA1" w14:textId="367536C2" w:rsidR="00BE310C" w:rsidRDefault="00BE310C" w:rsidP="003D4EC6">
      <w:pPr>
        <w:pStyle w:val="Opsomming1"/>
      </w:pPr>
      <w:r>
        <w:t>van gesloten naar open instructies</w:t>
      </w:r>
      <w:r w:rsidR="009F19D2">
        <w:t xml:space="preserve">, </w:t>
      </w:r>
      <w:r>
        <w:t>vragen</w:t>
      </w:r>
      <w:r w:rsidR="009F19D2">
        <w:t xml:space="preserve">, </w:t>
      </w:r>
      <w:r>
        <w:t>tactieken;</w:t>
      </w:r>
    </w:p>
    <w:p w14:paraId="4E012BDD" w14:textId="5BCC8FAB" w:rsidR="00BE310C" w:rsidRDefault="00BE310C" w:rsidP="003D4EC6">
      <w:pPr>
        <w:pStyle w:val="Opsomming1"/>
      </w:pPr>
      <w:r>
        <w:t>van één aandachtspunt naar meerdere aandachtspunten;</w:t>
      </w:r>
    </w:p>
    <w:p w14:paraId="1DFC982D" w14:textId="638E6C7C" w:rsidR="00BE310C" w:rsidRDefault="00BE310C" w:rsidP="003D4EC6">
      <w:pPr>
        <w:pStyle w:val="Opsomming1"/>
      </w:pPr>
      <w:r>
        <w:t xml:space="preserve">van leraargestuurd naar leerlinggestuurd. </w:t>
      </w:r>
    </w:p>
    <w:p w14:paraId="45739F78" w14:textId="3A15EF90" w:rsidR="00BE310C" w:rsidRDefault="00BE310C" w:rsidP="001B7032">
      <w:r>
        <w:t xml:space="preserve">Voor de verschillende ondersteunende rollen is het eveneens belangrijk leerlijnen op te bouwen. Dat geldt zowel voor kennis als voor vaardigheden en attitudes. </w:t>
      </w:r>
      <w:r w:rsidR="001B7032">
        <w:br/>
      </w:r>
      <w:r>
        <w:t>In elke rol verwacht je van de leerling een combinatie van:</w:t>
      </w:r>
    </w:p>
    <w:p w14:paraId="7FB99223" w14:textId="2E9AA179" w:rsidR="00BE310C" w:rsidRDefault="00BE310C" w:rsidP="003D4EC6">
      <w:pPr>
        <w:pStyle w:val="Opsomming1"/>
      </w:pPr>
      <w:r>
        <w:t>kennis, bv. kennis van spelregels …;</w:t>
      </w:r>
    </w:p>
    <w:p w14:paraId="0D2836DD" w14:textId="69CC6BA1" w:rsidR="00BE310C" w:rsidRDefault="00BE310C" w:rsidP="003D4EC6">
      <w:pPr>
        <w:pStyle w:val="Opsomming1"/>
      </w:pPr>
      <w:r>
        <w:t>vaardigheden, bv. vaardigheden om in interactie te gaan, coachingsvaardigheden …;</w:t>
      </w:r>
    </w:p>
    <w:p w14:paraId="5ACD705C" w14:textId="4A5C0C90" w:rsidR="00BE310C" w:rsidRDefault="00BE310C" w:rsidP="003D4EC6">
      <w:pPr>
        <w:pStyle w:val="Opsomming1"/>
      </w:pPr>
      <w:r>
        <w:t>attitudes, bv. durf om de interactie aan te gaan.</w:t>
      </w:r>
    </w:p>
    <w:p w14:paraId="165C5C7B" w14:textId="77777777" w:rsidR="00BE310C" w:rsidRDefault="00BE310C" w:rsidP="001B7032">
      <w:r>
        <w:t>Ook hier koppel je de leerlijnen best aan het raamplan.</w:t>
      </w:r>
    </w:p>
    <w:p w14:paraId="7199EA00" w14:textId="12DF3B50" w:rsidR="00A074C3" w:rsidRPr="00B353D5" w:rsidRDefault="00A074C3" w:rsidP="001B7032">
      <w:pPr>
        <w:rPr>
          <w:i/>
          <w:iCs/>
        </w:rPr>
      </w:pPr>
      <w:r w:rsidRPr="00B353D5">
        <w:rPr>
          <w:i/>
          <w:iCs/>
        </w:rPr>
        <w:t>Sociale competentie</w:t>
      </w:r>
    </w:p>
    <w:p w14:paraId="7054931A" w14:textId="3B01809E" w:rsidR="00BE310C" w:rsidRDefault="00BE310C" w:rsidP="001B7032">
      <w:r>
        <w:t xml:space="preserve">Lichamelijke opvoeding leent zich bij uitstek om in te zetten op de sociale competentie van leerlingen. Aandacht voor samenwerken, communiceren, </w:t>
      </w:r>
      <w:hyperlink w:anchor="_Pro-sociaal_gedrag_stellen" w:history="1">
        <w:r w:rsidRPr="000B51E4">
          <w:rPr>
            <w:rStyle w:val="Lexicon"/>
          </w:rPr>
          <w:t>pro-sociaal gedrag</w:t>
        </w:r>
      </w:hyperlink>
      <w:r>
        <w:t xml:space="preserve"> en zelfconcept vormen een basis voor het </w:t>
      </w:r>
      <w:r>
        <w:lastRenderedPageBreak/>
        <w:t xml:space="preserve">werken rond ondersteunende rollen, maar ook voor het duurzaam bewegen in het algemeen. Het is zinvol om als vakgroep te bespreken welke gedragingen je van leerlingen verwacht en welke taal je </w:t>
      </w:r>
      <w:r w:rsidR="00C6734B">
        <w:t>daartoe</w:t>
      </w:r>
      <w:r>
        <w:t xml:space="preserve"> tijdens lessen hanteert. D</w:t>
      </w:r>
      <w:r w:rsidR="00C6734B">
        <w:t>i</w:t>
      </w:r>
      <w:r>
        <w:t>e gedragingen benoemen maakt het geven van feedback meer transparant</w:t>
      </w:r>
      <w:r w:rsidR="00C6734B">
        <w:t xml:space="preserve"> </w:t>
      </w:r>
      <w:r w:rsidR="00632DD9">
        <w:t>en dat bevordert</w:t>
      </w:r>
      <w:r w:rsidR="005F10E8">
        <w:t xml:space="preserve"> </w:t>
      </w:r>
      <w:r>
        <w:t>groei.</w:t>
      </w:r>
      <w:r w:rsidR="00C316BB">
        <w:t xml:space="preserve"> </w:t>
      </w:r>
      <w:r>
        <w:t>Je kan als vakgroep ook bepaalde doelen formuleren en opnemen in het raamplan.</w:t>
      </w:r>
    </w:p>
    <w:p w14:paraId="779C4407" w14:textId="75FB1589" w:rsidR="00BE310C" w:rsidRDefault="00BE310C" w:rsidP="00AF2703">
      <w:r>
        <w:t>Je kan denken aan:</w:t>
      </w:r>
    </w:p>
    <w:p w14:paraId="40EABCD9" w14:textId="1BB2AE58" w:rsidR="00BE310C" w:rsidRDefault="00BE310C" w:rsidP="003D4EC6">
      <w:pPr>
        <w:pStyle w:val="Opsomming1"/>
      </w:pPr>
      <w:r>
        <w:t>het hanteren van sociale omgangsvormen zoals luisteren, aanmoedigen, overleggen, afspraken maken, samenwerken, keuzes maken</w:t>
      </w:r>
      <w:r w:rsidR="00E24684">
        <w:t>;</w:t>
      </w:r>
    </w:p>
    <w:p w14:paraId="085BB7DD" w14:textId="6E2DAA5B" w:rsidR="00BE310C" w:rsidRDefault="00BE310C" w:rsidP="003D4EC6">
      <w:pPr>
        <w:pStyle w:val="Opsomming1"/>
      </w:pPr>
      <w:r>
        <w:t>zelfstandig werken, individueel of in groep;</w:t>
      </w:r>
    </w:p>
    <w:p w14:paraId="41A94365" w14:textId="7295639D" w:rsidR="00BE310C" w:rsidRDefault="00BE310C" w:rsidP="003D4EC6">
      <w:pPr>
        <w:pStyle w:val="Opsomming1"/>
      </w:pPr>
      <w:r>
        <w:t>het ingaan op uitdagingen, inspanningen leveren, zich inzetten om grenzen te verleggen;</w:t>
      </w:r>
    </w:p>
    <w:p w14:paraId="158B56AE" w14:textId="003CEDB4" w:rsidR="00BE310C" w:rsidRDefault="00BE310C" w:rsidP="003D4EC6">
      <w:pPr>
        <w:pStyle w:val="Opsomming1"/>
      </w:pPr>
      <w:r>
        <w:t>het ervaren van zelfvertrouwen, voldoening of beleven van plezier in bewegen;</w:t>
      </w:r>
    </w:p>
    <w:p w14:paraId="1D8914A6" w14:textId="5A5342CB" w:rsidR="00BE310C" w:rsidRDefault="00BE310C" w:rsidP="003D4EC6">
      <w:pPr>
        <w:pStyle w:val="Opsomming1"/>
      </w:pPr>
      <w:r>
        <w:t>…</w:t>
      </w:r>
    </w:p>
    <w:p w14:paraId="2D7D9A1C" w14:textId="6CF183C4" w:rsidR="00052AF9" w:rsidRPr="00B353D5" w:rsidRDefault="00241FA0" w:rsidP="00AF2703">
      <w:pPr>
        <w:rPr>
          <w:i/>
          <w:iCs/>
        </w:rPr>
      </w:pPr>
      <w:r w:rsidRPr="00B353D5">
        <w:rPr>
          <w:i/>
          <w:iCs/>
        </w:rPr>
        <w:t>Leerproces en leerresultaten</w:t>
      </w:r>
    </w:p>
    <w:p w14:paraId="2EE9EA10" w14:textId="45461AC4" w:rsidR="00BE310C" w:rsidRDefault="00BE310C" w:rsidP="00AF2703">
      <w:r>
        <w:t>Het systematisch verzamelen van relevante informatie over het leerproces en het leerresultaat van de leerlingen kan je helpen om inzicht te hebben in de beginsituatie van elke leerling en in de mate waarin de leerling de vooropgestelde (eigen) doelen bereikt. Op basis van d</w:t>
      </w:r>
      <w:r w:rsidR="00956B13">
        <w:t>i</w:t>
      </w:r>
      <w:r>
        <w:t>e vaststellingen kan je het lesgeven of de planning bijsturen en de leerlingen uitdagen om op hun niveau vorderingen te maken.</w:t>
      </w:r>
    </w:p>
    <w:p w14:paraId="49C1B501" w14:textId="6521B478" w:rsidR="0043280E" w:rsidRDefault="00BE310C" w:rsidP="00AF2703">
      <w:r>
        <w:t xml:space="preserve">Als leraar is het belangrijk om breed te evalueren. Bij evalueren denk je niet enkel aan vaardigheden, ook kennis en vakattitudes en het toepassen van rollen verdienen een vorm van evaluatie. De leerlingen kunnen enkel groeien indien alle aspecten voldoende aandacht en feedback krijgen. </w:t>
      </w:r>
    </w:p>
    <w:p w14:paraId="5D4E729D" w14:textId="0D0ADD67" w:rsidR="00D13BAA" w:rsidRDefault="00D13BAA" w:rsidP="00D13BAA">
      <w:pPr>
        <w:rPr>
          <w:i/>
          <w:iCs/>
        </w:rPr>
      </w:pPr>
      <w:r>
        <w:rPr>
          <w:i/>
          <w:iCs/>
        </w:rPr>
        <w:t>Oriëntering van eerste naar tweede graad</w:t>
      </w:r>
    </w:p>
    <w:p w14:paraId="258FDCC9" w14:textId="0DD7E54A" w:rsidR="00D13BAA" w:rsidRPr="001001E3" w:rsidRDefault="00D13BAA" w:rsidP="00D13BAA">
      <w:r w:rsidRPr="001001E3">
        <w:t>Een leerling die aanleg en interesse vertoont voor Lichamelijke opvoeding is mogelijk een leerling die aanleg en interesse heeft voor het studiedomein Sport. Een vak van de algemene vorming heeft echter niet als bedoeling een leerling naar één studiedomein te oriënteren. Het leerplan biedt kansen om de interesse van leerlingen te verbreden. Die verbreding geeft de leerling een duidelijker inzicht in zijn interesses met het oog op de keuze voor elk studiedomein in de tweede graad.</w:t>
      </w:r>
    </w:p>
    <w:p w14:paraId="2B145961" w14:textId="3024886C" w:rsidR="003337C9" w:rsidRDefault="003337C9" w:rsidP="003337C9">
      <w:pPr>
        <w:pStyle w:val="Kop2"/>
      </w:pPr>
      <w:bookmarkStart w:id="119" w:name="_Toc157497130"/>
      <w:r>
        <w:t>Leerplanpagina</w:t>
      </w:r>
      <w:bookmarkEnd w:id="119"/>
    </w:p>
    <w:p w14:paraId="1CE861F4" w14:textId="2AAA9F83" w:rsidR="006C792C" w:rsidRPr="002F798A" w:rsidRDefault="006C792C" w:rsidP="006C792C">
      <w:r>
        <w:rPr>
          <w:noProof/>
        </w:rPr>
        <w:drawing>
          <wp:anchor distT="0" distB="0" distL="114300" distR="114300" simplePos="0" relativeHeight="251658246" behindDoc="1" locked="0" layoutInCell="1" allowOverlap="1" wp14:anchorId="1A02840B" wp14:editId="794893F9">
            <wp:simplePos x="0" y="0"/>
            <wp:positionH relativeFrom="column">
              <wp:posOffset>3810</wp:posOffset>
            </wp:positionH>
            <wp:positionV relativeFrom="paragraph">
              <wp:posOffset>488950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w:t>
      </w:r>
      <w:r w:rsidRPr="006C5B48">
        <w:t xml:space="preserve">de </w:t>
      </w:r>
      <w:hyperlink r:id="rId31" w:history="1">
        <w:r w:rsidRPr="00904142">
          <w:rPr>
            <w:rStyle w:val="Hyperlink"/>
          </w:rPr>
          <w:t>leerplanpagina</w:t>
        </w:r>
      </w:hyperlink>
      <w:r w:rsidRPr="006C5B48">
        <w:t>.</w:t>
      </w:r>
    </w:p>
    <w:p w14:paraId="5F7310E0" w14:textId="77777777" w:rsidR="003C20F3" w:rsidRDefault="008E5D4D" w:rsidP="00E42F24">
      <w:pPr>
        <w:pStyle w:val="Kop1"/>
      </w:pPr>
      <w:bookmarkStart w:id="120" w:name="_Toc121484784"/>
      <w:bookmarkStart w:id="121" w:name="_Toc127295263"/>
      <w:bookmarkStart w:id="122" w:name="_Toc128941186"/>
      <w:bookmarkStart w:id="123" w:name="_Toc129036353"/>
      <w:bookmarkStart w:id="124" w:name="_Toc129199582"/>
      <w:bookmarkStart w:id="125" w:name="_Toc157497131"/>
      <w:r w:rsidRPr="00731063">
        <w:t>Leerplandoelen</w:t>
      </w:r>
      <w:bookmarkEnd w:id="120"/>
      <w:bookmarkEnd w:id="121"/>
      <w:bookmarkEnd w:id="122"/>
      <w:bookmarkEnd w:id="123"/>
      <w:bookmarkEnd w:id="124"/>
      <w:bookmarkEnd w:id="125"/>
    </w:p>
    <w:p w14:paraId="6AA7871A" w14:textId="77777777" w:rsidR="00A55F61" w:rsidRDefault="00A55F61" w:rsidP="00A55F61">
      <w:r>
        <w:t>Disclaimer: de leerplandoelen die gelden voor de eerste graad zijn onder voorbehoud van de goedkeuring van de nieuwe minimumdoelen basisvorming eerste graad door het Vlaams Parlement.</w:t>
      </w:r>
    </w:p>
    <w:p w14:paraId="33321C32" w14:textId="41452263" w:rsidR="00DE3CD5" w:rsidRDefault="00017596" w:rsidP="00AC5339">
      <w:pPr>
        <w:pStyle w:val="Kop2"/>
      </w:pPr>
      <w:bookmarkStart w:id="126" w:name="_Toc157497132"/>
      <w:bookmarkStart w:id="127" w:name="_Hlk121423666"/>
      <w:r>
        <w:lastRenderedPageBreak/>
        <w:t>Bewegingsdoelen</w:t>
      </w:r>
      <w:bookmarkEnd w:id="126"/>
    </w:p>
    <w:bookmarkEnd w:id="127"/>
    <w:p w14:paraId="0B374F88" w14:textId="77DFAE34" w:rsidR="00A05F3C" w:rsidRPr="00A5748D" w:rsidRDefault="00783B7C" w:rsidP="002E08C9">
      <w:pPr>
        <w:pStyle w:val="Concordantie"/>
      </w:pPr>
      <w:r>
        <w:t>Minimumdoelen</w:t>
      </w:r>
      <w:r w:rsidR="00A5748D" w:rsidRPr="00A5748D">
        <w:t xml:space="preserve">, </w:t>
      </w:r>
      <w:r w:rsidR="00A5748D" w:rsidRPr="00A5748D">
        <w:rPr>
          <w:rStyle w:val="normaltextrun"/>
          <w:rFonts w:ascii="Calibri" w:hAnsi="Calibri" w:cs="Calibri"/>
          <w:color w:val="000000"/>
          <w:szCs w:val="20"/>
        </w:rPr>
        <w:t>cesuurdoelen, specifieke minimumdoelen of doelen die leiden naar BK</w:t>
      </w:r>
    </w:p>
    <w:p w14:paraId="1BE1AE28" w14:textId="0CA9D919" w:rsidR="00232307" w:rsidRDefault="00747071" w:rsidP="002E08C9">
      <w:pPr>
        <w:pStyle w:val="MDSMDBK"/>
      </w:pPr>
      <w:r>
        <w:t>Eerste</w:t>
      </w:r>
      <w:r w:rsidR="001A0194">
        <w:t xml:space="preserve"> graad</w:t>
      </w:r>
    </w:p>
    <w:p w14:paraId="220A82EC" w14:textId="578D8715" w:rsidR="001A0194" w:rsidRDefault="001A0194" w:rsidP="002E08C9">
      <w:pPr>
        <w:pStyle w:val="MDSMDBK"/>
      </w:pPr>
      <w:r>
        <w:t>MD 01.01</w:t>
      </w:r>
      <w:r>
        <w:tab/>
        <w:t>De leerlingen passen technieken voor eerste hulp</w:t>
      </w:r>
      <w:r w:rsidR="007933EE">
        <w:t xml:space="preserve"> bij ongevallen toe in een gesimuleerde </w:t>
      </w:r>
      <w:r w:rsidR="00777567" w:rsidRPr="00636692">
        <w:t>leer</w:t>
      </w:r>
      <w:r w:rsidR="007933EE" w:rsidRPr="00636692">
        <w:t>o</w:t>
      </w:r>
      <w:r w:rsidR="007933EE">
        <w:t>mgeving.</w:t>
      </w:r>
      <w:r w:rsidR="00DC539B">
        <w:t xml:space="preserve"> (LPD 7)</w:t>
      </w:r>
    </w:p>
    <w:p w14:paraId="7BF15BA2" w14:textId="19AB6731" w:rsidR="005A3EC0" w:rsidRDefault="005A3EC0" w:rsidP="002E08C9">
      <w:pPr>
        <w:pStyle w:val="MDSMDBK"/>
      </w:pPr>
      <w:r>
        <w:t>MD 01</w:t>
      </w:r>
      <w:r w:rsidR="00432F32">
        <w:t>.04</w:t>
      </w:r>
      <w:r w:rsidR="00432F32">
        <w:tab/>
        <w:t xml:space="preserve">De leerlingen ontwikkelen lenigheid, uithouding, snelheid, coördinatie en evenwicht, rekening houdend met </w:t>
      </w:r>
      <w:r w:rsidR="0017434E">
        <w:t>de evolutie van hun fysieke capaciteiten.</w:t>
      </w:r>
      <w:r w:rsidR="00DC539B">
        <w:t xml:space="preserve"> (LPD 4)</w:t>
      </w:r>
    </w:p>
    <w:p w14:paraId="4EA0B754" w14:textId="13737E37" w:rsidR="0017434E" w:rsidRDefault="0017434E" w:rsidP="002E08C9">
      <w:pPr>
        <w:pStyle w:val="MDSMDBK"/>
      </w:pPr>
      <w:r>
        <w:t>Tweede en derde graad</w:t>
      </w:r>
    </w:p>
    <w:p w14:paraId="63F2C39C" w14:textId="6607A70E" w:rsidR="005610FB" w:rsidRDefault="005610FB" w:rsidP="002E08C9">
      <w:pPr>
        <w:pStyle w:val="MDSMDBK"/>
      </w:pPr>
      <w:r w:rsidRPr="00E736D7">
        <w:t xml:space="preserve">MD </w:t>
      </w:r>
      <w:r w:rsidR="008F3002">
        <w:t>01</w:t>
      </w:r>
      <w:r w:rsidRPr="00E736D7">
        <w:t>.01</w:t>
      </w:r>
      <w:r>
        <w:tab/>
      </w:r>
      <w:r w:rsidR="00053926" w:rsidRPr="00053926">
        <w:t>De leerlingen passen technieken voor levensreddend handelen toe in een gesimuleerde leeromgeving. (LPD 7)</w:t>
      </w:r>
    </w:p>
    <w:p w14:paraId="2969BC00" w14:textId="58170B21" w:rsidR="00A11D6B" w:rsidRDefault="00A11D6B" w:rsidP="00A11D6B">
      <w:pPr>
        <w:pStyle w:val="MDSMDBK"/>
      </w:pPr>
      <w:r>
        <w:t>MD 01.04</w:t>
      </w:r>
      <w:r>
        <w:tab/>
      </w:r>
      <w:r w:rsidRPr="004044F5">
        <w:t xml:space="preserve">De leerlingen ontwikkelen kracht, lenigheid, uithouding, snelheid, coördinatie en evenwicht, rekening houdend met de evolutie van hun fysieke </w:t>
      </w:r>
      <w:r>
        <w:t>capaci</w:t>
      </w:r>
      <w:r w:rsidRPr="004044F5">
        <w:t>teiten. (LPD 4)</w:t>
      </w:r>
    </w:p>
    <w:p w14:paraId="1E2B1459" w14:textId="4442C255" w:rsidR="00A11D6B" w:rsidRDefault="00895775" w:rsidP="00680D11">
      <w:pPr>
        <w:pStyle w:val="MDSMDBK"/>
      </w:pPr>
      <w:r>
        <w:t>Eerste, tweede en derde graad</w:t>
      </w:r>
    </w:p>
    <w:p w14:paraId="5ECE05ED" w14:textId="59975880" w:rsidR="00680D11" w:rsidRPr="00042100" w:rsidRDefault="00680D11" w:rsidP="00680D11">
      <w:pPr>
        <w:pStyle w:val="MDSMDBK"/>
      </w:pPr>
      <w:r w:rsidRPr="00E736D7">
        <w:t xml:space="preserve">MD </w:t>
      </w:r>
      <w:r>
        <w:t>01</w:t>
      </w:r>
      <w:r w:rsidRPr="00E736D7">
        <w:t>.0</w:t>
      </w:r>
      <w:r w:rsidR="0094309F">
        <w:t>3</w:t>
      </w:r>
      <w:r>
        <w:tab/>
      </w:r>
      <w:r w:rsidR="0094309F" w:rsidRPr="0094309F">
        <w:t>De leerlingen voeren conform de beweegrichtlijnen in verschillende bewegingsomgevingen activiteiten uit in verschillende individuele, interactieve en ritmisch expressieve bewegingsdomeinen. (LPD 5)</w:t>
      </w:r>
      <w:r w:rsidR="0094309F">
        <w:t xml:space="preserve"> </w:t>
      </w:r>
      <w:r w:rsidR="00546B22">
        <w:br/>
      </w:r>
      <w:r w:rsidR="00546B22" w:rsidRPr="00042100">
        <w:rPr>
          <w:b w:val="0"/>
          <w:bCs/>
        </w:rPr>
        <w:t>(</w:t>
      </w:r>
      <w:r w:rsidR="00E504C0" w:rsidRPr="00042100">
        <w:rPr>
          <w:b w:val="0"/>
          <w:bCs/>
        </w:rPr>
        <w:t xml:space="preserve">Rekening houdend met de </w:t>
      </w:r>
      <w:r w:rsidR="004739A8" w:rsidRPr="00042100">
        <w:rPr>
          <w:b w:val="0"/>
          <w:bCs/>
        </w:rPr>
        <w:t>context (zoals bewegingsomgevingen en bewegingsdomeinen</w:t>
      </w:r>
      <w:r w:rsidR="00F57C79" w:rsidRPr="00042100">
        <w:rPr>
          <w:b w:val="0"/>
          <w:bCs/>
        </w:rPr>
        <w:t>) waarin het minimumdoel aan bod komt.)</w:t>
      </w:r>
    </w:p>
    <w:p w14:paraId="61E21716" w14:textId="62FF7FE3" w:rsidR="00680D11" w:rsidRPr="00D830F8" w:rsidRDefault="00680D11" w:rsidP="00516C43">
      <w:pPr>
        <w:pStyle w:val="MDSMDBK"/>
      </w:pPr>
      <w:r w:rsidRPr="00E736D7">
        <w:t xml:space="preserve">MD </w:t>
      </w:r>
      <w:r>
        <w:t>01</w:t>
      </w:r>
      <w:r w:rsidRPr="00E736D7">
        <w:t>.0</w:t>
      </w:r>
      <w:r w:rsidR="00516C43">
        <w:t>5</w:t>
      </w:r>
      <w:r>
        <w:tab/>
      </w:r>
      <w:r w:rsidR="00516C43" w:rsidRPr="00516C43">
        <w:t xml:space="preserve">De leerlingen voeren motorische basisvaardigheden uit, rekening houdend met ergonomische </w:t>
      </w:r>
      <w:r w:rsidR="004F7A36" w:rsidRPr="004F7A36">
        <w:t>principes en de evolutie van hun fysieke capaciteiten. (LPD 1, 6)</w:t>
      </w:r>
    </w:p>
    <w:p w14:paraId="399CA087" w14:textId="381F8B52" w:rsidR="00680D11" w:rsidRPr="00042100" w:rsidRDefault="00680D11" w:rsidP="00680D11">
      <w:pPr>
        <w:pStyle w:val="MDSMDBK"/>
        <w:rPr>
          <w:b w:val="0"/>
          <w:bCs/>
        </w:rPr>
      </w:pPr>
      <w:r w:rsidRPr="00E736D7">
        <w:t xml:space="preserve">MD </w:t>
      </w:r>
      <w:r>
        <w:t>01</w:t>
      </w:r>
      <w:r w:rsidRPr="00E736D7">
        <w:t>.0</w:t>
      </w:r>
      <w:r w:rsidR="003734E4">
        <w:t>6</w:t>
      </w:r>
      <w:r>
        <w:tab/>
      </w:r>
      <w:r w:rsidR="003734E4" w:rsidRPr="003734E4">
        <w:t xml:space="preserve">De leerlingen passen tactieken en principes toe met respect voor de afgesproken regels </w:t>
      </w:r>
      <w:r w:rsidR="00D639BD">
        <w:t xml:space="preserve">en rollen </w:t>
      </w:r>
      <w:r w:rsidR="003734E4" w:rsidRPr="003734E4">
        <w:t>in sport en spel. (LPD 2)</w:t>
      </w:r>
      <w:r w:rsidR="003734E4">
        <w:t xml:space="preserve"> </w:t>
      </w:r>
      <w:r w:rsidR="005A68C8">
        <w:br/>
      </w:r>
      <w:r w:rsidR="007334D1" w:rsidRPr="00042100">
        <w:rPr>
          <w:b w:val="0"/>
          <w:bCs/>
        </w:rPr>
        <w:t>(Rekening houdend met de context (zoals de bewegingsdomeinen) waarin het mini</w:t>
      </w:r>
      <w:r w:rsidR="00272338" w:rsidRPr="00042100">
        <w:rPr>
          <w:b w:val="0"/>
          <w:bCs/>
        </w:rPr>
        <w:t>mumdoel aan bod komt.)</w:t>
      </w:r>
    </w:p>
    <w:p w14:paraId="0AAF89BB" w14:textId="77777777" w:rsidR="0062568E" w:rsidRPr="0062568E" w:rsidRDefault="0062568E" w:rsidP="0062568E">
      <w:pPr>
        <w:pStyle w:val="Kop3"/>
      </w:pPr>
      <w:bookmarkStart w:id="128" w:name="_Toc157497133"/>
      <w:bookmarkStart w:id="129" w:name="_Toc121484786"/>
      <w:bookmarkStart w:id="130" w:name="_Toc127295265"/>
      <w:bookmarkStart w:id="131" w:name="_Toc128941188"/>
      <w:bookmarkStart w:id="132" w:name="_Toc129036355"/>
      <w:bookmarkStart w:id="133" w:name="_Toc129199584"/>
      <w:r w:rsidRPr="0062568E">
        <w:t>Bewegen ervaren: vaardigheden verkennen, verbreden of verdiepen</w:t>
      </w:r>
      <w:bookmarkEnd w:id="128"/>
    </w:p>
    <w:bookmarkEnd w:id="129"/>
    <w:bookmarkEnd w:id="130"/>
    <w:bookmarkEnd w:id="131"/>
    <w:bookmarkEnd w:id="132"/>
    <w:bookmarkEnd w:id="133"/>
    <w:p w14:paraId="551AE864" w14:textId="0FA03E83" w:rsidR="003417C8" w:rsidRPr="003417C8" w:rsidRDefault="003417C8" w:rsidP="003417C8">
      <w:pPr>
        <w:pStyle w:val="Doel"/>
      </w:pPr>
      <w:r w:rsidRPr="003417C8">
        <w:t xml:space="preserve">De leerlingen voeren in verschillende omgevingen motorische basisvaardigheden en technieken uit rekening houdend met de evolutie van hun fysieke capaciteiten. </w:t>
      </w:r>
    </w:p>
    <w:p w14:paraId="48122D9B" w14:textId="77777777" w:rsidR="00EF6946" w:rsidRPr="00EF6946" w:rsidRDefault="00EF6946" w:rsidP="00EF6946">
      <w:pPr>
        <w:pStyle w:val="WenkDuiding"/>
      </w:pPr>
      <w:r w:rsidRPr="00EF6946">
        <w:t>De leerlingen voeren motorische basisvaardigheden en technieken uit in</w:t>
      </w:r>
    </w:p>
    <w:p w14:paraId="0917323A" w14:textId="0DD65B6A" w:rsidR="004C4BFD" w:rsidRDefault="004C4BFD" w:rsidP="004C4BFD">
      <w:pPr>
        <w:pStyle w:val="Wenkops1"/>
      </w:pPr>
      <w:r>
        <w:t xml:space="preserve">individuele bewegingsdomeinen: keuze uit </w:t>
      </w:r>
      <w:hyperlink w:anchor="_Atletiek_en_aanverwante" w:history="1">
        <w:r w:rsidRPr="00475446">
          <w:rPr>
            <w:rStyle w:val="Lexicon"/>
          </w:rPr>
          <w:t>atletiek en aanverwante vormen</w:t>
        </w:r>
      </w:hyperlink>
      <w:r>
        <w:t xml:space="preserve">, </w:t>
      </w:r>
      <w:r w:rsidR="0027199D">
        <w:t xml:space="preserve"> </w:t>
      </w:r>
      <w:hyperlink w:anchor="_Gymnastiek_en_aanverwante" w:history="1">
        <w:r w:rsidRPr="00475446">
          <w:rPr>
            <w:rStyle w:val="Lexicon"/>
          </w:rPr>
          <w:t>gymnastiek en aanverwante vormen</w:t>
        </w:r>
      </w:hyperlink>
      <w:r>
        <w:t xml:space="preserve">, </w:t>
      </w:r>
      <w:hyperlink w:anchor="_Zwemmen" w:history="1">
        <w:r w:rsidRPr="00475446">
          <w:rPr>
            <w:rStyle w:val="Lexicon"/>
          </w:rPr>
          <w:t>zwemmen</w:t>
        </w:r>
      </w:hyperlink>
      <w:r w:rsidRPr="00475446">
        <w:rPr>
          <w:rStyle w:val="Lexicon"/>
        </w:rPr>
        <w:t xml:space="preserve"> </w:t>
      </w:r>
      <w:r>
        <w:t>…;</w:t>
      </w:r>
    </w:p>
    <w:p w14:paraId="59EE8434" w14:textId="0E325FCB" w:rsidR="004C4BFD" w:rsidRDefault="004C4BFD" w:rsidP="004C4BFD">
      <w:pPr>
        <w:pStyle w:val="Wenkops1"/>
      </w:pPr>
      <w:r>
        <w:t xml:space="preserve">interactieve bewegingsdomeinen: keuze uit </w:t>
      </w:r>
      <w:hyperlink w:anchor="_Contact_en_verdedigingsvormen" w:history="1">
        <w:r w:rsidRPr="00475446">
          <w:rPr>
            <w:rStyle w:val="Lexicon"/>
          </w:rPr>
          <w:t>contact en verdedigingsvormen</w:t>
        </w:r>
      </w:hyperlink>
      <w:r>
        <w:t xml:space="preserve">, </w:t>
      </w:r>
      <w:hyperlink w:anchor="_Doelspelen" w:history="1">
        <w:r w:rsidRPr="00475446">
          <w:rPr>
            <w:rStyle w:val="Lexicon"/>
          </w:rPr>
          <w:t>doelspelen</w:t>
        </w:r>
      </w:hyperlink>
      <w:r>
        <w:t>,</w:t>
      </w:r>
      <w:r w:rsidR="005D0B9A">
        <w:rPr>
          <w:color w:val="FF0000"/>
        </w:rPr>
        <w:t xml:space="preserve"> </w:t>
      </w:r>
      <w:hyperlink w:anchor="_Terugslagspelen" w:history="1">
        <w:r w:rsidRPr="00475446">
          <w:rPr>
            <w:rStyle w:val="Lexicon"/>
          </w:rPr>
          <w:t>terugslagspelen</w:t>
        </w:r>
      </w:hyperlink>
      <w:r>
        <w:t xml:space="preserve"> …;</w:t>
      </w:r>
    </w:p>
    <w:p w14:paraId="267CE80F" w14:textId="46879759" w:rsidR="000600BF" w:rsidRDefault="004C4BFD" w:rsidP="004C4BFD">
      <w:pPr>
        <w:pStyle w:val="Wenkops1"/>
      </w:pPr>
      <w:r>
        <w:t xml:space="preserve">ritmisch-expressieve bewegingsdomeinen: </w:t>
      </w:r>
      <w:hyperlink w:anchor="_Ritmische_vorming_en" w:history="1">
        <w:r w:rsidRPr="00475446">
          <w:rPr>
            <w:rStyle w:val="Lexicon"/>
          </w:rPr>
          <w:t>ritmische vorming en dans</w:t>
        </w:r>
      </w:hyperlink>
    </w:p>
    <w:p w14:paraId="5041047B" w14:textId="7AF3AE9B" w:rsidR="007E4162" w:rsidRDefault="007E4162" w:rsidP="007E4162">
      <w:pPr>
        <w:pStyle w:val="Wenk"/>
      </w:pPr>
      <w:r w:rsidRPr="007E4162">
        <w:t>Het is de bedoeling dat je een zo breed mogelijke waaier van bewegingsvaardigheden aan bod laat komen. Je kan denken aan motorische basisvaardigheden zoals lopen, springen, werpen, vangen, terugslaan, hangen, steunen, zwaaien, draaien, rollen, balanceren, klimmen, ritmisch bewegen, vallen en mee- en tegengaan in beweging.</w:t>
      </w:r>
    </w:p>
    <w:p w14:paraId="6BED299E" w14:textId="77777777" w:rsidR="004713C7" w:rsidRPr="00BE2EDE" w:rsidRDefault="004713C7" w:rsidP="00BE2EDE">
      <w:pPr>
        <w:pStyle w:val="Wenk"/>
      </w:pPr>
      <w:r w:rsidRPr="00BE2EDE">
        <w:t>In de eerste graad ontwikkelen leerlingen een basis m.b.t. motorische basisvaardigheden. Om leerlingen voldoende oefenkansen te bieden is het zinvol dat bewegingsdomeinen meer dan één maal aan bod komen.</w:t>
      </w:r>
    </w:p>
    <w:p w14:paraId="1B2568FF" w14:textId="4C77820E" w:rsidR="00101D1F" w:rsidRPr="00BE2EDE" w:rsidRDefault="002A2C11" w:rsidP="00BE2EDE">
      <w:pPr>
        <w:pStyle w:val="Wenk"/>
      </w:pPr>
      <w:r w:rsidRPr="00BE2EDE">
        <w:t>H</w:t>
      </w:r>
      <w:r w:rsidR="00DF2DDA" w:rsidRPr="00BE2EDE">
        <w:t xml:space="preserve">et </w:t>
      </w:r>
      <w:r w:rsidRPr="00BE2EDE">
        <w:t xml:space="preserve">is </w:t>
      </w:r>
      <w:r w:rsidR="00DF2DDA" w:rsidRPr="00BE2EDE">
        <w:t>aangew</w:t>
      </w:r>
      <w:r w:rsidR="006176AF" w:rsidRPr="00BE2EDE">
        <w:t xml:space="preserve">ezen om in alle graden aandacht te hebben voor een breed aanbod aan bewegingssituaties in verschillende omgevingen. </w:t>
      </w:r>
      <w:r w:rsidR="002F2870" w:rsidRPr="00BE2EDE">
        <w:t>D</w:t>
      </w:r>
      <w:r w:rsidR="001F6642" w:rsidRPr="00BE2EDE">
        <w:t>a</w:t>
      </w:r>
      <w:r w:rsidR="002F2870" w:rsidRPr="00BE2EDE">
        <w:t>t biedt leerlingen de kans om te ontdekken waar</w:t>
      </w:r>
      <w:r w:rsidR="009554D4" w:rsidRPr="00BE2EDE">
        <w:t xml:space="preserve"> hun talenten en interesses liggen</w:t>
      </w:r>
      <w:r w:rsidR="001F6642" w:rsidRPr="00BE2EDE">
        <w:t xml:space="preserve"> en </w:t>
      </w:r>
      <w:r w:rsidR="009F4888" w:rsidRPr="00BE2EDE">
        <w:t>stimuleert het levenslang bewegen.</w:t>
      </w:r>
    </w:p>
    <w:p w14:paraId="1A601A3A" w14:textId="26ED7800" w:rsidR="006A5D0B" w:rsidRPr="00BE2EDE" w:rsidRDefault="008C5899" w:rsidP="006A5D0B">
      <w:pPr>
        <w:pStyle w:val="Wenk"/>
      </w:pPr>
      <w:r>
        <w:t>E</w:t>
      </w:r>
      <w:r w:rsidR="006A5D0B" w:rsidRPr="006A5D0B">
        <w:t xml:space="preserve">en goede zwemvaardigheid </w:t>
      </w:r>
      <w:r>
        <w:t xml:space="preserve">draagt </w:t>
      </w:r>
      <w:r w:rsidR="006A5D0B" w:rsidRPr="006A5D0B">
        <w:t>bij tot de veiligheid van leerling</w:t>
      </w:r>
      <w:r>
        <w:t>en</w:t>
      </w:r>
      <w:r w:rsidR="006A5D0B" w:rsidRPr="006A5D0B">
        <w:t xml:space="preserve"> en behoort tot de basis van levensreddende competenties</w:t>
      </w:r>
      <w:r w:rsidR="006A5D0B" w:rsidRPr="00B62FFA">
        <w:rPr>
          <w:color w:val="FF0000"/>
        </w:rPr>
        <w:t>.</w:t>
      </w:r>
      <w:r w:rsidR="00B62FFA" w:rsidRPr="00B62FFA">
        <w:rPr>
          <w:color w:val="FF0000"/>
        </w:rPr>
        <w:t xml:space="preserve"> </w:t>
      </w:r>
      <w:r w:rsidR="00B62FFA" w:rsidRPr="00BE2EDE">
        <w:t>Een keuze voor zwemmen is daarom aangewezen.</w:t>
      </w:r>
    </w:p>
    <w:p w14:paraId="15A5FD9A" w14:textId="77777777" w:rsidR="00D0593F" w:rsidRPr="00D0593F" w:rsidRDefault="00D0593F" w:rsidP="00D0593F">
      <w:pPr>
        <w:pStyle w:val="Wenk"/>
      </w:pPr>
      <w:r w:rsidRPr="00D0593F">
        <w:t xml:space="preserve">Je kan leerlingen vaardigheden of technieken aanleren om de beweging of het spel vlotter of efficiënter te laten verlopen. </w:t>
      </w:r>
    </w:p>
    <w:p w14:paraId="42E4D23B" w14:textId="77777777" w:rsidR="007218EA" w:rsidRPr="007218EA" w:rsidRDefault="007218EA" w:rsidP="007218EA">
      <w:pPr>
        <w:pStyle w:val="Wenk"/>
      </w:pPr>
      <w:r w:rsidRPr="007218EA">
        <w:t>Je kan doorheen de graden de bewegingssituaties complexer maken door de omgeving uitdagender te maken, een hoger beheersingsniveau (moeilijker, beter afgewerkt …) na te streven.</w:t>
      </w:r>
    </w:p>
    <w:p w14:paraId="5B121455" w14:textId="77777777" w:rsidR="008D0808" w:rsidRPr="008D0808" w:rsidRDefault="008D0808" w:rsidP="008D0808">
      <w:pPr>
        <w:pStyle w:val="Wenk"/>
      </w:pPr>
      <w:r w:rsidRPr="008D0808">
        <w:t>Inzetten op autonomie en betrokkenheid stimuleert leerlingen om vorderingen te maken. Zo kan je bv. bij atletiek leerlingen laten kiezen tussen duurloop of prestatieloop of kan je bij gymnastiek leerlingen laten kiezen tussen 4 van de 5 toestellen waarvoor ze een test afleggen.</w:t>
      </w:r>
    </w:p>
    <w:p w14:paraId="6EE4F311" w14:textId="77777777" w:rsidR="00F33E2D" w:rsidRPr="00F33E2D" w:rsidRDefault="00F33E2D" w:rsidP="00F33E2D">
      <w:pPr>
        <w:pStyle w:val="Doel"/>
      </w:pPr>
      <w:r w:rsidRPr="00F33E2D">
        <w:t xml:space="preserve">De leerlingen passen in verschillende bewegingsdomeinen tactieken en principes toe met respect voor de afgesproken regels en rollen in sport en spel. </w:t>
      </w:r>
    </w:p>
    <w:p w14:paraId="4B8738ED" w14:textId="3D920F0A" w:rsidR="00D54B34" w:rsidRPr="00BE2EDE" w:rsidRDefault="001E717F" w:rsidP="00BE2EDE">
      <w:pPr>
        <w:pStyle w:val="Wenk"/>
      </w:pPr>
      <w:r w:rsidRPr="00BE2EDE">
        <w:t>In de eerste graad kan je focussen op het toepassen van spelvormen en basistact</w:t>
      </w:r>
      <w:r w:rsidR="00A76B49" w:rsidRPr="00BE2EDE">
        <w:t xml:space="preserve">ieken. Je kan </w:t>
      </w:r>
      <w:r w:rsidR="00632D5F" w:rsidRPr="00BE2EDE">
        <w:t xml:space="preserve">de spelregels, terreinafmetingen, gebruik van spelmateriaal </w:t>
      </w:r>
      <w:r w:rsidR="00632D5F" w:rsidRPr="00BE2EDE">
        <w:lastRenderedPageBreak/>
        <w:t>of het aantal spelers aanpassen</w:t>
      </w:r>
      <w:r w:rsidR="00D82296" w:rsidRPr="00BE2EDE">
        <w:t xml:space="preserve"> in functie van de competentie en de veiligheid van de leerlingen</w:t>
      </w:r>
      <w:r w:rsidR="005D3407" w:rsidRPr="00BE2EDE">
        <w:t xml:space="preserve">. </w:t>
      </w:r>
      <w:r w:rsidR="00D00818" w:rsidRPr="00BE2EDE">
        <w:t xml:space="preserve">Zo kom je tot speelregels </w:t>
      </w:r>
      <w:r w:rsidR="003310C7" w:rsidRPr="00BE2EDE">
        <w:t xml:space="preserve">die kunnen variëren van groep tot groep. </w:t>
      </w:r>
      <w:r w:rsidR="005D3407" w:rsidRPr="00BE2EDE">
        <w:t xml:space="preserve">Je kan </w:t>
      </w:r>
      <w:r w:rsidR="007C3F53" w:rsidRPr="00BE2EDE">
        <w:t>de leerling betrekken bij het bepalen van aanpassingen.</w:t>
      </w:r>
    </w:p>
    <w:p w14:paraId="029A7B9F" w14:textId="6B43EB74" w:rsidR="00117B2E" w:rsidRPr="00BE2EDE" w:rsidRDefault="000E4F67" w:rsidP="00BE2EDE">
      <w:pPr>
        <w:pStyle w:val="Wenk"/>
      </w:pPr>
      <w:r w:rsidRPr="00BE2EDE">
        <w:t>In de leerlijn van eerste tot derde graad laat je</w:t>
      </w:r>
      <w:r w:rsidR="007429A2" w:rsidRPr="00BE2EDE">
        <w:t>, rekening houdend met de doelgroep</w:t>
      </w:r>
      <w:r w:rsidR="008D7C36" w:rsidRPr="00BE2EDE">
        <w:t>,</w:t>
      </w:r>
      <w:r w:rsidRPr="00BE2EDE">
        <w:t xml:space="preserve"> speelregels evolueren tot spelregels. </w:t>
      </w:r>
    </w:p>
    <w:p w14:paraId="0BDA60DB" w14:textId="7A9E2FC6" w:rsidR="00B20551" w:rsidRPr="00B20551" w:rsidRDefault="00B20551" w:rsidP="00B20551">
      <w:pPr>
        <w:pStyle w:val="Wenk"/>
      </w:pPr>
      <w:r w:rsidRPr="00B20551">
        <w:t>Sp</w:t>
      </w:r>
      <w:r w:rsidRPr="00BE2EDE">
        <w:t>e</w:t>
      </w:r>
      <w:r w:rsidR="00370BA2" w:rsidRPr="00BE2EDE">
        <w:t>e</w:t>
      </w:r>
      <w:r w:rsidRPr="00BE2EDE">
        <w:t>lr</w:t>
      </w:r>
      <w:r w:rsidRPr="00B20551">
        <w:t>egels kunnen binnen één spel variëren voor verschillende leerlingen, bv. receptie al dan niet opvangen bij smashbal of volleybal.</w:t>
      </w:r>
    </w:p>
    <w:p w14:paraId="515257A9" w14:textId="77777777" w:rsidR="00B40C41" w:rsidRPr="00B40C41" w:rsidRDefault="00B40C41" w:rsidP="00B40C41">
      <w:pPr>
        <w:pStyle w:val="Wenk"/>
      </w:pPr>
      <w:r w:rsidRPr="00B40C41">
        <w:t xml:space="preserve">Je kan transfer van principes en tactieken tussen verschillende sporten realiseren. Bv. door leren vrij te lopen in basketbal is een transfer mogelijk naar het vrijlopen in frisbee. </w:t>
      </w:r>
    </w:p>
    <w:p w14:paraId="52A608C9" w14:textId="319D94D3" w:rsidR="00C1375A" w:rsidRPr="00C1375A" w:rsidRDefault="00C1375A" w:rsidP="00C1375A">
      <w:pPr>
        <w:pStyle w:val="Wenk"/>
      </w:pPr>
      <w:r w:rsidRPr="00C1375A">
        <w:t>Het hanteren van verschillende digitale middelen kan bijdragen tot het bereiken van dit doel, bv. werken met filmpjes, taakkaarten, videofeedback</w:t>
      </w:r>
      <w:r w:rsidR="004C0813">
        <w:t>.</w:t>
      </w:r>
    </w:p>
    <w:p w14:paraId="17E53BCF" w14:textId="34F8B0C0" w:rsidR="00D17B57" w:rsidRPr="00D17B57" w:rsidRDefault="00D17B57" w:rsidP="00BE2EDE">
      <w:pPr>
        <w:pStyle w:val="Wenkextra"/>
      </w:pPr>
      <w:r w:rsidRPr="00D17B57">
        <w:t>Je kan</w:t>
      </w:r>
      <w:r w:rsidR="00FD0225">
        <w:t xml:space="preserve"> in functie van differentiatie dit doel ook</w:t>
      </w:r>
      <w:r w:rsidR="00F15517">
        <w:t xml:space="preserve"> verbreden </w:t>
      </w:r>
      <w:r w:rsidRPr="00D17B57">
        <w:t>zoals in de studierichtingen van het studiedomein Sport</w:t>
      </w:r>
      <w:r w:rsidR="00F15517">
        <w:t xml:space="preserve">. </w:t>
      </w:r>
      <w:r w:rsidRPr="00D17B57">
        <w:t>In d</w:t>
      </w:r>
      <w:r w:rsidR="00C55CF4">
        <w:t>i</w:t>
      </w:r>
      <w:r w:rsidRPr="00D17B57">
        <w:t>e richtingen</w:t>
      </w:r>
      <w:r>
        <w:t xml:space="preserve"> </w:t>
      </w:r>
      <w:r w:rsidR="001915DD" w:rsidRPr="00BE2EDE">
        <w:t>kunnen</w:t>
      </w:r>
      <w:r w:rsidR="001915DD">
        <w:rPr>
          <w:color w:val="FF0000"/>
        </w:rPr>
        <w:t xml:space="preserve"> </w:t>
      </w:r>
      <w:r w:rsidRPr="00D17B57">
        <w:t xml:space="preserve">leerlingen in verschillende bewegingsdomeinen zelf beslissingen </w:t>
      </w:r>
      <w:r w:rsidR="001915DD" w:rsidRPr="00BE2EDE">
        <w:t>nemen</w:t>
      </w:r>
      <w:r w:rsidR="001915DD">
        <w:rPr>
          <w:color w:val="FF0000"/>
        </w:rPr>
        <w:t xml:space="preserve"> </w:t>
      </w:r>
      <w:r w:rsidRPr="00D17B57">
        <w:t>met respect voor de afgesproken regels en rollen in sport en spel. Zelf beslissingen nemen v</w:t>
      </w:r>
      <w:r w:rsidR="00C55CF4">
        <w:t>e</w:t>
      </w:r>
      <w:r w:rsidRPr="00D17B57">
        <w:t xml:space="preserve">ronderstelt een hoger beheersingsniveau dan het louter (leraargestuurd) toepassen van tactieken en principes. </w:t>
      </w:r>
    </w:p>
    <w:p w14:paraId="6B4B6656" w14:textId="2D1A4016" w:rsidR="006A7E7C" w:rsidRDefault="006A7E7C" w:rsidP="0061313B">
      <w:pPr>
        <w:pStyle w:val="DoelExtra"/>
      </w:pPr>
      <w:r w:rsidRPr="006A7E7C">
        <w:t xml:space="preserve">De leerlingen gaan aan de hand van criteria na of ze vorderingen maken in bewegingssituaties. </w:t>
      </w:r>
    </w:p>
    <w:p w14:paraId="27A824AD" w14:textId="1C68AA3B" w:rsidR="00475B08" w:rsidRPr="00606589" w:rsidRDefault="00BC410E" w:rsidP="00606589">
      <w:pPr>
        <w:pStyle w:val="Afbakening"/>
      </w:pPr>
      <w:r w:rsidRPr="00606589">
        <w:t>Zelfevaluatie (eerste graad)</w:t>
      </w:r>
    </w:p>
    <w:p w14:paraId="59C0576E" w14:textId="4BD30248" w:rsidR="00112227" w:rsidRPr="00606589" w:rsidRDefault="00103EA0" w:rsidP="00606589">
      <w:pPr>
        <w:pStyle w:val="Afbitem"/>
      </w:pPr>
      <w:r w:rsidRPr="00606589">
        <w:t>Zelf- en peerevaluatie (tweede en derde graad)</w:t>
      </w:r>
    </w:p>
    <w:p w14:paraId="5120A537" w14:textId="0EE13051" w:rsidR="00E44188" w:rsidRPr="00E44188" w:rsidRDefault="00E44188" w:rsidP="00E44188">
      <w:pPr>
        <w:pStyle w:val="Wenk"/>
      </w:pPr>
      <w:r w:rsidRPr="00E44188">
        <w:t xml:space="preserve">Door het hanteren van heldere en transparante evaluatiecriteria help je leerlingen om inzicht te krijgen in hun leer- en ontwikkelingsproces. Door de criteria en de niveaus op voorhand te bespreken zijn de leerlingen zich meer bewust van wat je van hen verwacht (feedup – feedforward). </w:t>
      </w:r>
    </w:p>
    <w:p w14:paraId="2B2C4682" w14:textId="2B0DCAEF" w:rsidR="0093164F" w:rsidRPr="0093164F" w:rsidRDefault="00622AA8" w:rsidP="0093164F">
      <w:pPr>
        <w:pStyle w:val="Wenk"/>
      </w:pPr>
      <w:r>
        <w:t xml:space="preserve">In de eerste graad mag je verwachten dat leerlingen aan de hand van één aangereikt criterium nagaan of ze zelf vorderingen maken. </w:t>
      </w:r>
      <w:r w:rsidR="0035474D">
        <w:br/>
      </w:r>
      <w:r w:rsidR="0093164F" w:rsidRPr="0093164F">
        <w:t>In</w:t>
      </w:r>
      <w:r w:rsidR="00155B59">
        <w:t xml:space="preserve"> de</w:t>
      </w:r>
      <w:r w:rsidR="0093164F" w:rsidRPr="0093164F">
        <w:t xml:space="preserve"> tweede graad kan je leerlingen één of een beperkt aantal criteria aanreiken waarmee ze aan de slag gaan om vorderingen te evalueren. </w:t>
      </w:r>
      <w:r w:rsidR="00E766E8">
        <w:br/>
      </w:r>
      <w:r w:rsidR="0093164F" w:rsidRPr="0093164F">
        <w:t>In de derde graad kan je leerlingen vanuit kritische zelfreflectie op zoek laten gaan naar vorderingen bij zichzelf en bij anderen. Voorbeeld van een leerlijn: van één criterium in een gesloten vraag</w:t>
      </w:r>
      <w:r w:rsidR="00BB681C">
        <w:t xml:space="preserve"> </w:t>
      </w:r>
      <w:r w:rsidR="0093164F" w:rsidRPr="0093164F">
        <w:t>naar meerdere criteria waaruit het meest relevante wordt gekozen.</w:t>
      </w:r>
    </w:p>
    <w:p w14:paraId="3FC432DE" w14:textId="77777777" w:rsidR="00227AE2" w:rsidRPr="00227AE2" w:rsidRDefault="00227AE2" w:rsidP="00227AE2">
      <w:pPr>
        <w:pStyle w:val="Wenk"/>
      </w:pPr>
      <w:r w:rsidRPr="00227AE2">
        <w:t>Je kan leerlingen in de derde graad eigen fysieke doelen laten formuleren om realistische vorderingen na te streven.</w:t>
      </w:r>
    </w:p>
    <w:p w14:paraId="0977A7F2" w14:textId="1AB2996A" w:rsidR="00AF2E7C" w:rsidRPr="00AF2E7C" w:rsidRDefault="00AF2E7C" w:rsidP="00AF2E7C">
      <w:pPr>
        <w:pStyle w:val="Wenk"/>
      </w:pPr>
      <w:r w:rsidRPr="00AF2E7C">
        <w:t xml:space="preserve">Het gebruik van eigen normentabellen kan voor de leerling een hulpmiddel zijn om zich in te schalen. De focus ligt op de individuele inspanningen en de eigen vorderingen en niet op het breken van records. </w:t>
      </w:r>
    </w:p>
    <w:p w14:paraId="443759EA" w14:textId="468F54D5" w:rsidR="00E83CA2" w:rsidRDefault="00E83CA2" w:rsidP="00E83CA2">
      <w:pPr>
        <w:pStyle w:val="Wenk"/>
      </w:pPr>
      <w:r w:rsidRPr="00E83CA2">
        <w:t xml:space="preserve">Het hanteren van verschillende (digitale) middelen draagt bij tot het bereiken van dit doel, bv. filmpjes, taakkaarten, videofeedback, </w:t>
      </w:r>
      <w:hyperlink w:anchor="_Rubrics" w:history="1">
        <w:r w:rsidRPr="00B41D03">
          <w:rPr>
            <w:rStyle w:val="Lexicon"/>
          </w:rPr>
          <w:t>rubrics</w:t>
        </w:r>
      </w:hyperlink>
      <w:r w:rsidRPr="00E83CA2">
        <w:t xml:space="preserve"> (beschrijvende schalen), (eigen) normentabellen (tijden en afstanden)</w:t>
      </w:r>
      <w:r w:rsidR="006F53D9">
        <w:t>.</w:t>
      </w:r>
    </w:p>
    <w:p w14:paraId="03C7D74E" w14:textId="4DCCFF94" w:rsidR="00D9511E" w:rsidRPr="00E83CA2" w:rsidRDefault="00D9511E" w:rsidP="00D9511E">
      <w:pPr>
        <w:pStyle w:val="Kop3"/>
      </w:pPr>
      <w:bookmarkStart w:id="134" w:name="_Toc157497134"/>
      <w:r w:rsidRPr="00D9511E">
        <w:lastRenderedPageBreak/>
        <w:t>Een gezonde, veilige en actieve levensstijl ontwikkelen</w:t>
      </w:r>
      <w:bookmarkEnd w:id="134"/>
    </w:p>
    <w:p w14:paraId="05B00BE0" w14:textId="77777777" w:rsidR="00E764A7" w:rsidRPr="00E764A7" w:rsidRDefault="00E764A7" w:rsidP="0061313B">
      <w:pPr>
        <w:pStyle w:val="Doel"/>
        <w:numPr>
          <w:ilvl w:val="0"/>
          <w:numId w:val="29"/>
        </w:numPr>
      </w:pPr>
      <w:r w:rsidRPr="00E764A7">
        <w:t xml:space="preserve">De leerlingen ontwikkelen kracht, lenigheid, uithouding, snelheid, coördinatie, evenwicht, vormspanning en rompstabiliteit rekening houdend met de evolutie van hun fysieke capaciteiten. </w:t>
      </w:r>
    </w:p>
    <w:p w14:paraId="54A62541" w14:textId="54D9EA3C" w:rsidR="000D711B" w:rsidRPr="00BB681C" w:rsidRDefault="000D711B" w:rsidP="00BB681C">
      <w:pPr>
        <w:pStyle w:val="Wenk"/>
      </w:pPr>
      <w:r w:rsidRPr="00BB681C">
        <w:t>In de eerste graad hoef je niet doelgericht in te zetten op het ontwikkelen van kracht</w:t>
      </w:r>
      <w:r w:rsidR="007D6FFC" w:rsidRPr="00BB681C">
        <w:t>.</w:t>
      </w:r>
      <w:r w:rsidRPr="00BB681C">
        <w:t xml:space="preserve"> </w:t>
      </w:r>
      <w:r w:rsidR="00CC0840" w:rsidRPr="00BB681C">
        <w:t xml:space="preserve">Een focus op krachttraining is omwille van de fysieke ontwikkeling van </w:t>
      </w:r>
      <w:r w:rsidR="0086632F" w:rsidRPr="00BB681C">
        <w:t>12</w:t>
      </w:r>
      <w:r w:rsidR="00532727" w:rsidRPr="00BB681C">
        <w:t>-</w:t>
      </w:r>
      <w:r w:rsidR="0086632F" w:rsidRPr="00BB681C">
        <w:t>tot 14</w:t>
      </w:r>
      <w:r w:rsidR="000B0077" w:rsidRPr="00BB681C">
        <w:t>-</w:t>
      </w:r>
      <w:r w:rsidR="0086632F" w:rsidRPr="00BB681C">
        <w:t>jarigen niet aangewezen</w:t>
      </w:r>
      <w:r w:rsidR="00653D4D" w:rsidRPr="00BB681C">
        <w:t>.</w:t>
      </w:r>
      <w:r w:rsidR="007D6FFC" w:rsidRPr="00BB681C">
        <w:t xml:space="preserve"> Inzetten op core-stability is </w:t>
      </w:r>
      <w:r w:rsidR="00230293" w:rsidRPr="00BB681C">
        <w:t xml:space="preserve">voor deze doelgroep </w:t>
      </w:r>
      <w:r w:rsidR="007D6FFC" w:rsidRPr="00BB681C">
        <w:t>een meerwaarde.</w:t>
      </w:r>
    </w:p>
    <w:p w14:paraId="3560F642" w14:textId="1158B498" w:rsidR="00625722" w:rsidRPr="00BB681C" w:rsidRDefault="00625722" w:rsidP="00BB681C">
      <w:pPr>
        <w:pStyle w:val="Wenk"/>
      </w:pPr>
      <w:r w:rsidRPr="00BB681C">
        <w:t>Motorische basiseigenschappen maken o.a. deel uit van de opwarming. De opwarming kies je bij voorkeur in functie van het bewegingsdomein</w:t>
      </w:r>
      <w:r w:rsidR="00390084" w:rsidRPr="00BB681C">
        <w:t xml:space="preserve"> en het lesonderwerp</w:t>
      </w:r>
      <w:r w:rsidRPr="00BB681C">
        <w:t xml:space="preserve">. Het is </w:t>
      </w:r>
      <w:r w:rsidR="00DA62FE" w:rsidRPr="00BB681C">
        <w:t>voor leerlingen belangrijk dat je deze link duidelijk maakt.</w:t>
      </w:r>
    </w:p>
    <w:p w14:paraId="1B74BE93" w14:textId="55C63811" w:rsidR="008E656C" w:rsidRPr="00D46138" w:rsidRDefault="008E656C" w:rsidP="008E656C">
      <w:pPr>
        <w:pStyle w:val="Wenk"/>
      </w:pPr>
      <w:r w:rsidRPr="00D46138">
        <w:t>Het oefenen van motorische basiseigenschappen kan een doel op zich vormen binnen één bepaalde periode</w:t>
      </w:r>
      <w:r w:rsidR="00D46138">
        <w:t xml:space="preserve">, bv. </w:t>
      </w:r>
      <w:r w:rsidR="00C6041C">
        <w:t>oefenen van uithouding via lopen.</w:t>
      </w:r>
      <w:r w:rsidR="004D4604" w:rsidRPr="00D46138">
        <w:br/>
      </w:r>
    </w:p>
    <w:p w14:paraId="5605A288" w14:textId="3F77A219" w:rsidR="00A6446B" w:rsidRPr="00BB681C" w:rsidRDefault="00A6446B" w:rsidP="00A6446B">
      <w:pPr>
        <w:pStyle w:val="Wenk"/>
      </w:pPr>
      <w:r w:rsidRPr="00A6446B">
        <w:t xml:space="preserve">In functie van levenslang bewegen kan je leerlingen </w:t>
      </w:r>
      <w:r w:rsidR="00112030">
        <w:t xml:space="preserve">in de derde graad </w:t>
      </w:r>
      <w:r w:rsidRPr="00A6446B">
        <w:t xml:space="preserve">aanleren </w:t>
      </w:r>
      <w:r w:rsidR="00D67BCC">
        <w:t>hoe</w:t>
      </w:r>
      <w:r w:rsidRPr="00A6446B">
        <w:t xml:space="preserve"> ze zelfstandig en veilig motorische basiseigenschappen kunnen trainen</w:t>
      </w:r>
      <w:r w:rsidR="00112030">
        <w:t xml:space="preserve">, </w:t>
      </w:r>
      <w:r w:rsidR="00112030" w:rsidRPr="00BB681C">
        <w:t>bv. in een fitness-context</w:t>
      </w:r>
      <w:r w:rsidRPr="00BB681C">
        <w:t>.</w:t>
      </w:r>
    </w:p>
    <w:p w14:paraId="0A65F987" w14:textId="77777777" w:rsidR="00CF4715" w:rsidRPr="00CF4715" w:rsidRDefault="00CF4715" w:rsidP="00CF4715">
      <w:pPr>
        <w:pStyle w:val="Doel"/>
      </w:pPr>
      <w:r w:rsidRPr="00CF4715">
        <w:t xml:space="preserve">De leerlingen passen beweegrichtlijnen voor een gezonde en actieve levensstijl toe in functie van levenslang bewegen. </w:t>
      </w:r>
    </w:p>
    <w:p w14:paraId="5B4591E3" w14:textId="3FFF99DF" w:rsidR="00C10848" w:rsidRDefault="006206DF" w:rsidP="00434885">
      <w:pPr>
        <w:pStyle w:val="Wenk"/>
      </w:pPr>
      <w:r w:rsidRPr="006206DF">
        <w:t>Het Vlaams Instituut Gezond Leven ontwikkelde (beweeg)richtlijnen in functie van</w:t>
      </w:r>
      <w:r w:rsidR="00C316BB">
        <w:t xml:space="preserve"> </w:t>
      </w:r>
      <w:r w:rsidRPr="006206DF">
        <w:t>het ontwikkelen van een gezonde levensstijl (bv. de bewegingsdriehoek). Het model geeft enkele ‘Gezond Leven tips’ en beweegrichtlijnen die voor iedereen haalbaar zijn en biedt handvatten om in te spelen op ieders situatie (fysieke capaciteiten, interesse, contextfactoren</w:t>
      </w:r>
      <w:r w:rsidR="00B74AD1">
        <w:t xml:space="preserve"> </w:t>
      </w:r>
      <w:r w:rsidRPr="006206DF">
        <w:t>…)</w:t>
      </w:r>
    </w:p>
    <w:p w14:paraId="403F3A7C" w14:textId="2714E61C" w:rsidR="00391F24" w:rsidRDefault="00434885" w:rsidP="00434885">
      <w:pPr>
        <w:pStyle w:val="Wenk"/>
      </w:pPr>
      <w:r>
        <w:t xml:space="preserve">Je kan leerlingen gedurende een periode een logboekje laten bijhouden. Wanneer leerlingen zich bewust worden van hun dagelijks beweeggedrag, kan het hen stimuleren om beweegrichtlijnen en adviezen toe te passen in het dagelijks leven (gezonde en actieve levensstijl). </w:t>
      </w:r>
    </w:p>
    <w:p w14:paraId="006110FA" w14:textId="699D8F89" w:rsidR="00434885" w:rsidRDefault="00434885" w:rsidP="00434885">
      <w:pPr>
        <w:pStyle w:val="Wenk"/>
      </w:pPr>
      <w:r>
        <w:t>In de derde graad kan je leerlingen leren hoe ze zelfstandig d</w:t>
      </w:r>
      <w:r w:rsidR="00302B36">
        <w:t>i</w:t>
      </w:r>
      <w:r>
        <w:t xml:space="preserve">e beweegrichtlijnen kunnen integreren in hun dagelijks leven. Zo kan je in samenhang met </w:t>
      </w:r>
      <w:r w:rsidR="00505401">
        <w:t xml:space="preserve">leerplandoelen </w:t>
      </w:r>
      <w:r>
        <w:t xml:space="preserve">4 </w:t>
      </w:r>
      <w:r w:rsidR="00EF5452">
        <w:t xml:space="preserve">en 8 </w:t>
      </w:r>
      <w:r>
        <w:t xml:space="preserve">werken </w:t>
      </w:r>
      <w:r w:rsidR="0081233F">
        <w:t>aan</w:t>
      </w:r>
    </w:p>
    <w:p w14:paraId="5E2088E6" w14:textId="77777777" w:rsidR="00C426E3" w:rsidRPr="00E158C4" w:rsidRDefault="00C426E3" w:rsidP="00E158C4">
      <w:pPr>
        <w:pStyle w:val="Wenkops1"/>
      </w:pPr>
      <w:r w:rsidRPr="00E158C4">
        <w:t>lopen op hartslag in plaats van inzetten op snelheid;</w:t>
      </w:r>
    </w:p>
    <w:p w14:paraId="2130DAE4" w14:textId="77777777" w:rsidR="00C426E3" w:rsidRPr="00E158C4" w:rsidRDefault="00C426E3" w:rsidP="00E158C4">
      <w:pPr>
        <w:pStyle w:val="Wenkops1"/>
      </w:pPr>
      <w:r w:rsidRPr="00E158C4">
        <w:t>gezondheid in brede zin: aandachtspunten bij de aankoop van sportschoenen, voeding, exploreren van verschillende omgevingen die stimuleren tot bewegen (LPD 1), inzetten op bewegingscategorieën of inspanningsniveaus …;</w:t>
      </w:r>
    </w:p>
    <w:p w14:paraId="6A4A0F8D" w14:textId="3C5016D2" w:rsidR="00C426E3" w:rsidRPr="00E158C4" w:rsidRDefault="00C426E3" w:rsidP="00E158C4">
      <w:pPr>
        <w:pStyle w:val="Wenkops1"/>
      </w:pPr>
      <w:r w:rsidRPr="00E158C4">
        <w:t>het opbouwen van conditie en kracht zonder het lichaam te overbelasten. Zo kan je leerlingen laten kiezen uit verschillende trainingsschema’s in functie van hun beginsituatie.</w:t>
      </w:r>
    </w:p>
    <w:p w14:paraId="26EF48A4" w14:textId="56D1B37B" w:rsidR="0075536F" w:rsidRPr="0075536F" w:rsidRDefault="0075536F" w:rsidP="0075536F">
      <w:pPr>
        <w:pStyle w:val="Wenk"/>
      </w:pPr>
      <w:r w:rsidRPr="0075536F">
        <w:t xml:space="preserve">Een gezonde levensstijl vraagt een evenwichtige mix van o.a. hygiëne, bewegen, werken en ontspannen. Bij een gezonde levensstijl hoort ook aandacht voor de mentale gezondheid en tot rust komen. Het kan zinvol zijn leerlingen te stimuleren om gezondheidsapps of trackers ook buiten de lestijd in te zetten in </w:t>
      </w:r>
      <w:r w:rsidRPr="0075536F">
        <w:lastRenderedPageBreak/>
        <w:t>functie van levenslang bewegen.</w:t>
      </w:r>
    </w:p>
    <w:p w14:paraId="1F93BAE3" w14:textId="7131089A" w:rsidR="00D768D6" w:rsidRPr="00D768D6" w:rsidRDefault="00D768D6" w:rsidP="00D768D6">
      <w:pPr>
        <w:pStyle w:val="Wenk"/>
      </w:pPr>
      <w:r w:rsidRPr="00D768D6">
        <w:t>Je kan leerlingen inzicht geven in hun beweegvoorkeuren. D</w:t>
      </w:r>
      <w:r w:rsidR="00C23C09">
        <w:t>a</w:t>
      </w:r>
      <w:r w:rsidRPr="00D768D6">
        <w:t xml:space="preserve">t inzicht hebben ze nodig om eigen keuzes te maken in het kader van een gezond en fysieke levensstijl. </w:t>
      </w:r>
      <w:r w:rsidR="00E52531">
        <w:t>I</w:t>
      </w:r>
      <w:r w:rsidRPr="00D768D6">
        <w:t>nzetten op autonomie en betrokkenheid bevordert de motivatie van leerlingen.</w:t>
      </w:r>
    </w:p>
    <w:p w14:paraId="4E88E2BD" w14:textId="77777777" w:rsidR="000A1555" w:rsidRPr="000A1555" w:rsidRDefault="000A1555" w:rsidP="000A1555">
      <w:pPr>
        <w:pStyle w:val="Wenk"/>
      </w:pPr>
      <w:r w:rsidRPr="000A1555">
        <w:t>Je kan leerlingen inzichten aanreiken over de samenhang tussen een gezond lichaam en voldoende lichaamsbeweging. Het uiteindelijke doel is om leerlingen intrinsiek te motiveren om zelf te gaan sporten of bewegen.</w:t>
      </w:r>
    </w:p>
    <w:p w14:paraId="2B48FC27" w14:textId="738DC3B8" w:rsidR="00154156" w:rsidRPr="00154156" w:rsidRDefault="00154156" w:rsidP="00154156">
      <w:pPr>
        <w:pStyle w:val="Wenk"/>
      </w:pPr>
      <w:r w:rsidRPr="00154156">
        <w:t>De voorkeur gaat uit naar actieve verplaatsingen (bv. te voet, met de fiets).</w:t>
      </w:r>
    </w:p>
    <w:p w14:paraId="6C7B37FD" w14:textId="69360141" w:rsidR="0012255A" w:rsidRPr="0012255A" w:rsidRDefault="00A62D11" w:rsidP="0012255A">
      <w:pPr>
        <w:pStyle w:val="Wenkextra"/>
      </w:pPr>
      <w:r w:rsidRPr="00DC0AE0">
        <w:t xml:space="preserve">Vanaf </w:t>
      </w:r>
      <w:r w:rsidR="009A6B9D" w:rsidRPr="00DC0AE0">
        <w:t>de tw</w:t>
      </w:r>
      <w:r w:rsidR="00AD3E8A" w:rsidRPr="00DC0AE0">
        <w:t xml:space="preserve">eede </w:t>
      </w:r>
      <w:r w:rsidR="00CF61A8" w:rsidRPr="00DC0AE0">
        <w:t>graad</w:t>
      </w:r>
      <w:r w:rsidR="00CF61A8">
        <w:rPr>
          <w:color w:val="FF0000"/>
        </w:rPr>
        <w:t xml:space="preserve"> </w:t>
      </w:r>
      <w:r w:rsidR="0012255A" w:rsidRPr="0012255A">
        <w:t>kan</w:t>
      </w:r>
      <w:r w:rsidR="009A6B9D">
        <w:t xml:space="preserve"> het</w:t>
      </w:r>
      <w:r w:rsidR="0012255A" w:rsidRPr="0012255A">
        <w:t xml:space="preserve"> zinvol zijn om leerlingen te informeren over hoe je conditie in relatie tot</w:t>
      </w:r>
      <w:r w:rsidR="00C316BB">
        <w:t xml:space="preserve"> </w:t>
      </w:r>
      <w:r w:rsidR="0012255A" w:rsidRPr="0012255A">
        <w:t xml:space="preserve">hartslag en kracht in relatie tot spieractiviteit opbouwt. Aandacht voor het evenwicht tussen belasting en belastbaarheid van het lichaam voorkomt overbelasting. </w:t>
      </w:r>
    </w:p>
    <w:p w14:paraId="21DC3AA7" w14:textId="0E7C749C" w:rsidR="003D130C" w:rsidRPr="003D130C" w:rsidRDefault="003D130C" w:rsidP="003D130C">
      <w:pPr>
        <w:pStyle w:val="Wenkextra"/>
      </w:pPr>
      <w:r w:rsidRPr="003D130C">
        <w:t>In functie van levenslang bewegen kan je in de derde graad aandacht hebben voor</w:t>
      </w:r>
      <w:r w:rsidR="00C316BB">
        <w:t xml:space="preserve"> </w:t>
      </w:r>
      <w:r w:rsidRPr="003D130C">
        <w:t>preventie van sportblessures.</w:t>
      </w:r>
    </w:p>
    <w:p w14:paraId="47211DD9" w14:textId="77777777" w:rsidR="00367A39" w:rsidRPr="00367A39" w:rsidRDefault="00367A39" w:rsidP="00367A39">
      <w:pPr>
        <w:pStyle w:val="Doel"/>
      </w:pPr>
      <w:r w:rsidRPr="00367A39">
        <w:t>De leerlingen passen in verschillende bewegingssituaties technieken voor een correcte lichaamshouding en ergonomische principes toe.</w:t>
      </w:r>
    </w:p>
    <w:p w14:paraId="5EE0A5DB" w14:textId="1B1142F5" w:rsidR="00004CC2" w:rsidRDefault="00004CC2" w:rsidP="00004CC2">
      <w:pPr>
        <w:pStyle w:val="Wenk"/>
      </w:pPr>
      <w:r>
        <w:t>Bij ergonomische principes kan je denken</w:t>
      </w:r>
      <w:r w:rsidR="00C916F5">
        <w:t xml:space="preserve"> aan</w:t>
      </w:r>
      <w:r w:rsidR="000D1A53">
        <w:rPr>
          <w:color w:val="FF0000"/>
        </w:rPr>
        <w:t xml:space="preserve"> </w:t>
      </w:r>
      <w:r>
        <w:t xml:space="preserve">heffen, tillen, staan, </w:t>
      </w:r>
      <w:r w:rsidR="002E74CE">
        <w:t xml:space="preserve">zitten, </w:t>
      </w:r>
      <w:r>
        <w:t xml:space="preserve">verplaatsen en rughygiëne. </w:t>
      </w:r>
      <w:r>
        <w:br/>
        <w:t>Binnen de lessen kan je volgende principes aanleren:</w:t>
      </w:r>
    </w:p>
    <w:p w14:paraId="735BC7BD" w14:textId="77777777" w:rsidR="0078534E" w:rsidRDefault="0078534E" w:rsidP="0078534E">
      <w:pPr>
        <w:pStyle w:val="Wenkops1"/>
      </w:pPr>
      <w:r>
        <w:t>probeer je zwaartepunt zo dicht mogelijk bij je te houden bij het heffen;</w:t>
      </w:r>
    </w:p>
    <w:p w14:paraId="230AA249" w14:textId="77777777" w:rsidR="0078534E" w:rsidRDefault="0078534E" w:rsidP="0078534E">
      <w:pPr>
        <w:pStyle w:val="Wenkops1"/>
      </w:pPr>
      <w:r>
        <w:t>principe van rechte rug bij helpersfunctie;</w:t>
      </w:r>
    </w:p>
    <w:p w14:paraId="6A009179" w14:textId="77777777" w:rsidR="0078534E" w:rsidRDefault="0078534E" w:rsidP="0078534E">
      <w:pPr>
        <w:pStyle w:val="Wenkops1"/>
      </w:pPr>
      <w:r>
        <w:t>helpersfunctie in gymnastiek: dicht bij de uitvoerder staan, bv. achter de kast staan in plaats van ernaast;</w:t>
      </w:r>
    </w:p>
    <w:p w14:paraId="32D9CFAF" w14:textId="1290E98A" w:rsidR="0078534E" w:rsidRDefault="0078534E" w:rsidP="0078534E">
      <w:pPr>
        <w:pStyle w:val="Wenkops1"/>
      </w:pPr>
      <w:r>
        <w:t>korte lastarm.</w:t>
      </w:r>
    </w:p>
    <w:p w14:paraId="42D9A380" w14:textId="209A7117" w:rsidR="00DD7B40" w:rsidRPr="00DD7B40" w:rsidRDefault="00DD7B40" w:rsidP="00DD7B40">
      <w:pPr>
        <w:pStyle w:val="Wenk"/>
      </w:pPr>
      <w:r w:rsidRPr="00DD7B40">
        <w:t>Basisregels van houdings- en rugscholing kunnen in meerdere periodes aan bod komen opdat leerlingen d</w:t>
      </w:r>
      <w:r w:rsidR="008B15B5">
        <w:t>i</w:t>
      </w:r>
      <w:r w:rsidRPr="00DD7B40">
        <w:t>e vaardigheden zelfstandig en automatisch leren uitvoeren.</w:t>
      </w:r>
    </w:p>
    <w:p w14:paraId="08487F0F" w14:textId="77777777" w:rsidR="00C65038" w:rsidRPr="00C65038" w:rsidRDefault="00C65038" w:rsidP="00C65038">
      <w:pPr>
        <w:pStyle w:val="Wenk"/>
      </w:pPr>
      <w:r w:rsidRPr="00C65038">
        <w:t>Je kan werken met blessurepreventie programma’s.</w:t>
      </w:r>
    </w:p>
    <w:p w14:paraId="6CD916DE" w14:textId="67627784" w:rsidR="007B2269" w:rsidRPr="007B2269" w:rsidRDefault="007B2269" w:rsidP="007B2269">
      <w:pPr>
        <w:pStyle w:val="Wenk"/>
      </w:pPr>
      <w:r w:rsidRPr="007B2269">
        <w:t>Je kan als leraar een leerling als ‘ergonomiebewaker’ aanstellen (</w:t>
      </w:r>
      <w:hyperlink w:anchor="_Ondersteunende_rol" w:history="1">
        <w:r w:rsidRPr="00B02A9B">
          <w:rPr>
            <w:rStyle w:val="Lexicon"/>
          </w:rPr>
          <w:t>ondersteunende rol</w:t>
        </w:r>
      </w:hyperlink>
      <w:r w:rsidRPr="007B2269">
        <w:t>).</w:t>
      </w:r>
    </w:p>
    <w:p w14:paraId="02B5B379" w14:textId="773E5CDA" w:rsidR="008D5550" w:rsidRPr="008D5550" w:rsidRDefault="001D179A" w:rsidP="008D5550">
      <w:pPr>
        <w:pStyle w:val="Wenk"/>
      </w:pPr>
      <w:r w:rsidRPr="001D179A">
        <w:t>Je kan als leraar</w:t>
      </w:r>
      <w:r w:rsidR="002A194A">
        <w:t xml:space="preserve"> of </w:t>
      </w:r>
      <w:r w:rsidRPr="001D179A">
        <w:t xml:space="preserve">vakgroep actief linken leggen met het toepassen van een correcte lichaamshouding en ergonomische principes in andere vakken en leefsituaties (transfer). </w:t>
      </w:r>
      <w:r w:rsidR="008D5550" w:rsidRPr="008D5550">
        <w:t>Vanuit aandacht voor het gezondheidsbeleid in de school kan je vanuit een ambassadeursrol als LO-leraar in dialoog gaan met het schoolteam over ergonomie</w:t>
      </w:r>
      <w:r w:rsidR="00F15906">
        <w:t xml:space="preserve"> </w:t>
      </w:r>
      <w:r w:rsidR="00F15906" w:rsidRPr="00DC0AE0">
        <w:t xml:space="preserve">met aandacht voor </w:t>
      </w:r>
      <w:r w:rsidR="000E402D" w:rsidRPr="00DC0AE0">
        <w:t>de zithouding van leerlingen</w:t>
      </w:r>
      <w:r w:rsidR="008D5550" w:rsidRPr="008D5550">
        <w:t xml:space="preserve"> en beweegvriendelijk lesgeven binnen verschillende vakken.</w:t>
      </w:r>
    </w:p>
    <w:p w14:paraId="0F40FCBB" w14:textId="3EB2D8D3" w:rsidR="00DA7F15" w:rsidRPr="00DA7F15" w:rsidRDefault="00DA7F15" w:rsidP="00080307">
      <w:pPr>
        <w:pStyle w:val="Doel"/>
      </w:pPr>
      <w:r w:rsidRPr="00DA7F15">
        <w:t xml:space="preserve">De leerlingen </w:t>
      </w:r>
      <w:r w:rsidRPr="00080307">
        <w:t>passen</w:t>
      </w:r>
      <w:r w:rsidRPr="00DA7F15">
        <w:t xml:space="preserve"> technieken </w:t>
      </w:r>
      <w:r w:rsidRPr="009B7E1D">
        <w:t xml:space="preserve">voor </w:t>
      </w:r>
      <w:r w:rsidR="000E402D" w:rsidRPr="009B7E1D">
        <w:t>eerste hulp</w:t>
      </w:r>
      <w:r w:rsidR="00653798">
        <w:t xml:space="preserve"> </w:t>
      </w:r>
      <w:r w:rsidRPr="00DA7F15">
        <w:t>toe in een gesimuleerde leeromgeving.</w:t>
      </w:r>
    </w:p>
    <w:p w14:paraId="318C0040" w14:textId="3018A721" w:rsidR="00EB062A" w:rsidRPr="009B7E1D" w:rsidRDefault="00EB062A" w:rsidP="009B7E1D">
      <w:pPr>
        <w:pStyle w:val="Afbakening"/>
      </w:pPr>
      <w:r w:rsidRPr="009B7E1D">
        <w:t>Eerste hulp bij ongevallen (eerste graad)</w:t>
      </w:r>
    </w:p>
    <w:p w14:paraId="1BE26F00" w14:textId="1C3E0604" w:rsidR="008B7BF2" w:rsidRPr="008B7BF2" w:rsidRDefault="00EB062A" w:rsidP="00653798">
      <w:pPr>
        <w:pStyle w:val="Afbitem"/>
      </w:pPr>
      <w:r w:rsidRPr="009B7E1D">
        <w:t>Levensreddend handelen</w:t>
      </w:r>
      <w:r w:rsidRPr="00653798">
        <w:rPr>
          <w:color w:val="FF0000"/>
        </w:rPr>
        <w:t xml:space="preserve"> </w:t>
      </w:r>
      <w:r>
        <w:t>en w</w:t>
      </w:r>
      <w:r w:rsidR="008B7BF2" w:rsidRPr="008B7BF2">
        <w:t>erken met een AED-</w:t>
      </w:r>
      <w:r w:rsidR="00640993">
        <w:t>oefen</w:t>
      </w:r>
      <w:r w:rsidR="008B7BF2" w:rsidRPr="008B7BF2">
        <w:t>toestel</w:t>
      </w:r>
      <w:r w:rsidR="000E402D">
        <w:t xml:space="preserve"> (</w:t>
      </w:r>
      <w:r w:rsidR="004D6470">
        <w:t>tweede en derde</w:t>
      </w:r>
      <w:r w:rsidR="000E402D">
        <w:t xml:space="preserve"> graad)</w:t>
      </w:r>
      <w:r w:rsidR="008B7BF2" w:rsidRPr="008B7BF2">
        <w:t>.</w:t>
      </w:r>
    </w:p>
    <w:p w14:paraId="2CA2D85B" w14:textId="19BB6CE7" w:rsidR="00BC354A" w:rsidRDefault="00BC354A" w:rsidP="00BC354A">
      <w:pPr>
        <w:pStyle w:val="WenkDuiding"/>
      </w:pPr>
      <w:r w:rsidRPr="00BC354A">
        <w:lastRenderedPageBreak/>
        <w:t>Techniek</w:t>
      </w:r>
      <w:r w:rsidR="006253DC">
        <w:t>en</w:t>
      </w:r>
      <w:r w:rsidRPr="00BC354A">
        <w:t xml:space="preserve"> worden toegepast conform de meest recente richtlijnen van hulpverlenersorganisatie zoals Rode Kruis Vlaanderen. </w:t>
      </w:r>
    </w:p>
    <w:p w14:paraId="033AB6B0" w14:textId="5FF96AA3" w:rsidR="001E0839" w:rsidRPr="009B7E1D" w:rsidRDefault="002B0EAE" w:rsidP="009B7E1D">
      <w:pPr>
        <w:pStyle w:val="Wenk"/>
      </w:pPr>
      <w:r w:rsidRPr="009B7E1D">
        <w:t xml:space="preserve">In de eerste graad </w:t>
      </w:r>
      <w:r w:rsidR="00922AE4" w:rsidRPr="009B7E1D">
        <w:t xml:space="preserve">denk je </w:t>
      </w:r>
      <w:r w:rsidR="00E05E42" w:rsidRPr="009B7E1D">
        <w:t>bij</w:t>
      </w:r>
      <w:r w:rsidR="00922AE4" w:rsidRPr="009B7E1D">
        <w:t xml:space="preserve"> </w:t>
      </w:r>
      <w:r w:rsidR="00093AE6" w:rsidRPr="009B7E1D">
        <w:t xml:space="preserve">technieken voor </w:t>
      </w:r>
      <w:r w:rsidR="00A86BD7" w:rsidRPr="009B7E1D">
        <w:t>eerste hulp bij ongevallen aan een</w:t>
      </w:r>
      <w:r w:rsidR="00ED1BA6" w:rsidRPr="009B7E1D">
        <w:t xml:space="preserve"> </w:t>
      </w:r>
      <w:r w:rsidR="000C19C6" w:rsidRPr="009B7E1D">
        <w:t xml:space="preserve">verstuiking, bloedneus, wonde en brandwonde. </w:t>
      </w:r>
      <w:r w:rsidR="00220144" w:rsidRPr="009B7E1D">
        <w:br/>
        <w:t xml:space="preserve">In de tweede en derde graad heb je </w:t>
      </w:r>
      <w:r w:rsidR="001A283F" w:rsidRPr="009B7E1D">
        <w:t>b</w:t>
      </w:r>
      <w:r w:rsidR="003B7250" w:rsidRPr="009B7E1D">
        <w:t xml:space="preserve">ij levensreddende handelingen </w:t>
      </w:r>
      <w:r w:rsidR="001E0839" w:rsidRPr="009B7E1D">
        <w:t xml:space="preserve">aandacht voor </w:t>
      </w:r>
      <w:r w:rsidR="0003709E" w:rsidRPr="009B7E1D">
        <w:t>noodsituaties zoals verstikking, verdrinking, hart- en ademhalingsstilstand.</w:t>
      </w:r>
      <w:r w:rsidR="001E0839" w:rsidRPr="009B7E1D">
        <w:t xml:space="preserve"> Je kan de EHBO-technieken </w:t>
      </w:r>
      <w:r w:rsidR="001A283F" w:rsidRPr="009B7E1D">
        <w:t xml:space="preserve">uit </w:t>
      </w:r>
      <w:r w:rsidR="001E0839" w:rsidRPr="009B7E1D">
        <w:t>de eerste graad herhalen</w:t>
      </w:r>
      <w:r w:rsidR="002D7752" w:rsidRPr="009B7E1D">
        <w:t xml:space="preserve"> en </w:t>
      </w:r>
      <w:r w:rsidR="001E0839" w:rsidRPr="009B7E1D">
        <w:t>inspelen op situaties waarmee leerlingen op school kunnen worden geconfronteerd: praktijklessen, labo</w:t>
      </w:r>
      <w:r w:rsidR="002D7752" w:rsidRPr="009B7E1D">
        <w:t xml:space="preserve"> </w:t>
      </w:r>
      <w:r w:rsidR="001E0839" w:rsidRPr="009B7E1D">
        <w:t>…</w:t>
      </w:r>
    </w:p>
    <w:p w14:paraId="5B08D50A" w14:textId="33F19A64" w:rsidR="001C6627" w:rsidRPr="00794057" w:rsidRDefault="001C6627" w:rsidP="001C6627">
      <w:pPr>
        <w:pStyle w:val="Wenk"/>
      </w:pPr>
      <w:r w:rsidRPr="001C6627">
        <w:t xml:space="preserve">Om de drempelvrees tot actief handelen in reële situaties te verlagen komt het inoefenen van technieken voor levensreddend handelen (Basic Life Support) </w:t>
      </w:r>
      <w:r w:rsidR="00D44951" w:rsidRPr="009B7E1D">
        <w:t xml:space="preserve">zowel in tweede als derde </w:t>
      </w:r>
      <w:r w:rsidRPr="009B7E1D">
        <w:t>graad aan bod.</w:t>
      </w:r>
    </w:p>
    <w:p w14:paraId="5D73DCC8" w14:textId="627FBD6A" w:rsidR="00880515" w:rsidRPr="00880515" w:rsidRDefault="00880515" w:rsidP="00880515">
      <w:pPr>
        <w:pStyle w:val="Wenk"/>
      </w:pPr>
      <w:r w:rsidRPr="009B7E1D">
        <w:t xml:space="preserve">Vanuit het gezondheidsbeleid van de school kan je er ook voor kiezen om </w:t>
      </w:r>
      <w:r w:rsidR="00866B40" w:rsidRPr="009B7E1D">
        <w:t>eerste hulp</w:t>
      </w:r>
      <w:r w:rsidR="000931D4" w:rsidRPr="009B7E1D">
        <w:t xml:space="preserve"> e</w:t>
      </w:r>
      <w:r w:rsidR="0065752C" w:rsidRPr="009B7E1D">
        <w:t xml:space="preserve">n </w:t>
      </w:r>
      <w:r w:rsidRPr="009B7E1D">
        <w:t>levensreddend</w:t>
      </w:r>
      <w:r w:rsidRPr="00880515">
        <w:t xml:space="preserve"> handelen via een project aan bod te laten komen. Je kan </w:t>
      </w:r>
      <w:r w:rsidR="00E85826">
        <w:t>daa</w:t>
      </w:r>
      <w:r w:rsidRPr="00880515">
        <w:t>rvoor eventueel een beroep doen op externe lesgevers.</w:t>
      </w:r>
    </w:p>
    <w:p w14:paraId="35A88A4B" w14:textId="74172CA9" w:rsidR="00EE4184" w:rsidRPr="00EE4184" w:rsidRDefault="00EE4184" w:rsidP="00EE4184">
      <w:pPr>
        <w:pStyle w:val="Wenkextra"/>
      </w:pPr>
      <w:r w:rsidRPr="00EE4184">
        <w:t xml:space="preserve">Je kan in </w:t>
      </w:r>
      <w:r w:rsidR="003779FC">
        <w:t xml:space="preserve">de </w:t>
      </w:r>
      <w:r w:rsidRPr="00EE4184">
        <w:t>derde graad vertrekken vanuit situatieschetsen (casussen) uit de leefwereld van de jongeren. D</w:t>
      </w:r>
      <w:r w:rsidR="008268E1">
        <w:t>i</w:t>
      </w:r>
      <w:r w:rsidRPr="00EE4184">
        <w:t xml:space="preserve">e situatieschetsen vermelden duidelijk een aantal signalen of symptomen. Leerlingen passen wat ze leren in </w:t>
      </w:r>
      <w:r w:rsidR="008268E1">
        <w:t xml:space="preserve">de </w:t>
      </w:r>
      <w:r w:rsidRPr="00EE4184">
        <w:t xml:space="preserve">eerste, tweede en derde graad nu zelfstandig toe vanuit de aangereikte situatieschets. Voorbeeld van een situatieschets: </w:t>
      </w:r>
      <w:r w:rsidR="000931D4" w:rsidRPr="009B7E1D">
        <w:t>e</w:t>
      </w:r>
      <w:r w:rsidR="003050C9" w:rsidRPr="009B7E1D">
        <w:t xml:space="preserve">en leerling </w:t>
      </w:r>
      <w:r w:rsidRPr="009B7E1D">
        <w:t>krijgt</w:t>
      </w:r>
      <w:r w:rsidRPr="00EE4184">
        <w:t xml:space="preserve"> bij het sporten een elleboogstoot in het gezicht. Wat doe je? Je kan als leraar volgende signalen of symptomen aan de situatieschets toevoegen: </w:t>
      </w:r>
      <w:r w:rsidR="00195BFE">
        <w:t xml:space="preserve">een leerling </w:t>
      </w:r>
      <w:r w:rsidRPr="00EE4184">
        <w:t xml:space="preserve">krijgt een buil, </w:t>
      </w:r>
      <w:r w:rsidR="00195BFE">
        <w:t>een leerling</w:t>
      </w:r>
      <w:r w:rsidRPr="00EE4184">
        <w:t xml:space="preserve"> wordt misselijk</w:t>
      </w:r>
      <w:r w:rsidR="001C7580">
        <w:t xml:space="preserve"> </w:t>
      </w:r>
      <w:r w:rsidRPr="00EE4184">
        <w:t>…</w:t>
      </w:r>
    </w:p>
    <w:p w14:paraId="1CA8B73D" w14:textId="60D7B22F" w:rsidR="00476731" w:rsidRPr="00476731" w:rsidRDefault="00476731" w:rsidP="00476731">
      <w:pPr>
        <w:pStyle w:val="Kop2"/>
      </w:pPr>
      <w:r w:rsidRPr="00476731">
        <w:t xml:space="preserve"> </w:t>
      </w:r>
      <w:bookmarkStart w:id="135" w:name="_Toc157497135"/>
      <w:r w:rsidRPr="00476731">
        <w:t>Persoonsdoelen</w:t>
      </w:r>
      <w:bookmarkEnd w:id="135"/>
    </w:p>
    <w:p w14:paraId="0A4E25AA" w14:textId="4B88EDB3" w:rsidR="00F36F83" w:rsidRDefault="00F36F83" w:rsidP="00F36F83">
      <w:pPr>
        <w:pStyle w:val="Concordantie"/>
        <w:pBdr>
          <w:top w:val="none" w:sz="0" w:space="0" w:color="auto"/>
          <w:left w:val="none" w:sz="0" w:space="0" w:color="auto"/>
          <w:bottom w:val="none" w:sz="0" w:space="0" w:color="auto"/>
          <w:right w:val="none" w:sz="0" w:space="0" w:color="auto"/>
        </w:pBdr>
      </w:pPr>
      <w:r>
        <w:t>Minimumdoel</w:t>
      </w:r>
      <w:r w:rsidR="00A5748D">
        <w:t xml:space="preserve">en, </w:t>
      </w:r>
      <w:r w:rsidR="00A5748D" w:rsidRPr="00A5748D">
        <w:rPr>
          <w:rStyle w:val="normaltextrun"/>
          <w:rFonts w:ascii="Calibri" w:hAnsi="Calibri" w:cs="Calibri"/>
          <w:color w:val="000000"/>
          <w:szCs w:val="20"/>
        </w:rPr>
        <w:t>cesuurdoelen, specifieke minimumdoelen of doelen die leiden naar BK</w:t>
      </w:r>
    </w:p>
    <w:p w14:paraId="06966655" w14:textId="0DEF13F7" w:rsidR="00232307" w:rsidRDefault="00674A77" w:rsidP="00F36F83">
      <w:pPr>
        <w:pStyle w:val="MDSMDBK"/>
        <w:pBdr>
          <w:top w:val="none" w:sz="0" w:space="0" w:color="auto"/>
          <w:left w:val="none" w:sz="0" w:space="0" w:color="auto"/>
          <w:bottom w:val="none" w:sz="0" w:space="0" w:color="auto"/>
          <w:right w:val="none" w:sz="0" w:space="0" w:color="auto"/>
        </w:pBdr>
      </w:pPr>
      <w:r>
        <w:t>Eerste, t</w:t>
      </w:r>
      <w:r w:rsidR="00232307">
        <w:t>weede en derde graad</w:t>
      </w:r>
    </w:p>
    <w:p w14:paraId="3EDD2EA9" w14:textId="73520072" w:rsidR="00880B3F" w:rsidRPr="00794057" w:rsidRDefault="00F36F83" w:rsidP="00794057">
      <w:pPr>
        <w:pStyle w:val="MDSMDBK"/>
        <w:pBdr>
          <w:top w:val="none" w:sz="0" w:space="0" w:color="auto"/>
          <w:left w:val="none" w:sz="0" w:space="0" w:color="auto"/>
          <w:bottom w:val="none" w:sz="0" w:space="0" w:color="auto"/>
          <w:right w:val="none" w:sz="0" w:space="0" w:color="auto"/>
        </w:pBdr>
        <w:rPr>
          <w:b w:val="0"/>
        </w:rPr>
      </w:pPr>
      <w:r w:rsidRPr="00E736D7">
        <w:t xml:space="preserve">MD </w:t>
      </w:r>
      <w:r w:rsidR="00CA76A5">
        <w:t>01</w:t>
      </w:r>
      <w:r w:rsidRPr="00E736D7">
        <w:t>.0</w:t>
      </w:r>
      <w:r w:rsidR="00CA76A5">
        <w:t>7</w:t>
      </w:r>
      <w:r>
        <w:tab/>
      </w:r>
      <w:r w:rsidR="00CA76A5" w:rsidRPr="00CA76A5">
        <w:t>De leerlingen hanteren in verschillende rollen in sport en spel principes van verantwoord en veilig gedrag. (LPD 8, 9, 10, 11, 12)</w:t>
      </w:r>
      <w:r w:rsidR="00880B3F">
        <w:br/>
      </w:r>
      <w:r w:rsidR="00880B3F" w:rsidRPr="00FB5602">
        <w:rPr>
          <w:b w:val="0"/>
          <w:bCs/>
        </w:rPr>
        <w:t>(Rekening houdend met de context</w:t>
      </w:r>
      <w:r w:rsidR="00FE5248" w:rsidRPr="00FB5602">
        <w:rPr>
          <w:b w:val="0"/>
          <w:bCs/>
        </w:rPr>
        <w:t xml:space="preserve"> (zoals de bewegingsdomeinen) </w:t>
      </w:r>
      <w:r w:rsidR="00445185" w:rsidRPr="00FB5602">
        <w:rPr>
          <w:b w:val="0"/>
          <w:bCs/>
        </w:rPr>
        <w:t>waarin het minimumdoel aan bod komt.)</w:t>
      </w:r>
    </w:p>
    <w:p w14:paraId="12C83C56" w14:textId="77777777" w:rsidR="00A008A4" w:rsidRPr="00A008A4" w:rsidRDefault="00A008A4" w:rsidP="00A008A4">
      <w:pPr>
        <w:pStyle w:val="Doel"/>
      </w:pPr>
      <w:r w:rsidRPr="00A008A4">
        <w:t xml:space="preserve">De leerlingen nemen in bewegingssituaties verantwoordelijkheid op door regels, afspraken en veiligheidsvoorschriften na te leven. </w:t>
      </w:r>
    </w:p>
    <w:p w14:paraId="03241673" w14:textId="453EC233" w:rsidR="00B378D2" w:rsidRPr="00B378D2" w:rsidRDefault="00B378D2" w:rsidP="00B378D2">
      <w:pPr>
        <w:pStyle w:val="Wenk"/>
      </w:pPr>
      <w:r w:rsidRPr="00B378D2">
        <w:t xml:space="preserve">Je kan denken aan </w:t>
      </w:r>
    </w:p>
    <w:p w14:paraId="5C500925" w14:textId="4F1416E4" w:rsidR="00255615" w:rsidRDefault="00255615" w:rsidP="00255615">
      <w:pPr>
        <w:pStyle w:val="Wenkops1"/>
      </w:pPr>
      <w:r>
        <w:t>sportspecifieke regels en afspraken zoals afkloppen bij contact en verdedigingsvormen, veiligheidsafspraken bij kogelstoten, opvolgen van afgesproken spel- en speelregels;</w:t>
      </w:r>
    </w:p>
    <w:p w14:paraId="057BC795" w14:textId="77777777" w:rsidR="00255615" w:rsidRDefault="00255615" w:rsidP="00255615">
      <w:pPr>
        <w:pStyle w:val="Wenkops1"/>
      </w:pPr>
      <w:r>
        <w:t>organisatorische regels en afspraken zoals afspraken rond kledij, fietsverplaatsingen, kleedkamers, en materiaal;</w:t>
      </w:r>
    </w:p>
    <w:p w14:paraId="78A456B9" w14:textId="2C742E73" w:rsidR="00255615" w:rsidRDefault="00255615" w:rsidP="00255615">
      <w:pPr>
        <w:pStyle w:val="Wenkops1"/>
      </w:pPr>
      <w:r>
        <w:t>…</w:t>
      </w:r>
    </w:p>
    <w:p w14:paraId="362188D7" w14:textId="77777777" w:rsidR="00067783" w:rsidRPr="00067783" w:rsidRDefault="00067783" w:rsidP="00067783">
      <w:pPr>
        <w:pStyle w:val="Wenk"/>
      </w:pPr>
      <w:r w:rsidRPr="00067783">
        <w:t xml:space="preserve">Het kan zinvol zijn om dit doel uit te werken in relatie tot de visie van de school (pedagogisch project en schoolreglement) en de eigenheid van de studierichting. </w:t>
      </w:r>
    </w:p>
    <w:p w14:paraId="6D172703" w14:textId="5A1534AA" w:rsidR="0081622C" w:rsidRPr="00904FF1" w:rsidRDefault="000945DC" w:rsidP="0081622C">
      <w:pPr>
        <w:pStyle w:val="Doel"/>
      </w:pPr>
      <w:r w:rsidRPr="000945DC">
        <w:t xml:space="preserve">De leerlingen helpen medeleerlingen in verschillende bewegingsdomeinen </w:t>
      </w:r>
      <w:r>
        <w:t>(</w:t>
      </w:r>
      <w:hyperlink w:anchor="_Ondersteunende_rol" w:history="1">
        <w:r w:rsidRPr="001648BC">
          <w:rPr>
            <w:rStyle w:val="Lexicon"/>
          </w:rPr>
          <w:t>ondersteunende rol</w:t>
        </w:r>
      </w:hyperlink>
      <w:r>
        <w:t>)</w:t>
      </w:r>
      <w:r w:rsidR="00C66806">
        <w:t>.</w:t>
      </w:r>
    </w:p>
    <w:p w14:paraId="32546E3B" w14:textId="50BF12B3" w:rsidR="00D27CED" w:rsidRPr="00D27CED" w:rsidRDefault="00D27CED" w:rsidP="00D27CED">
      <w:pPr>
        <w:pStyle w:val="Wenk"/>
      </w:pPr>
      <w:r w:rsidRPr="00D27CED">
        <w:t xml:space="preserve">In functie van helpen kan je een leerlijn uitwerken m.i.v. kennis, vaardigheden en attitudes. Je kan aandacht hebben voor de bereidheid om iemand fysiek te helpen, het fysiek helpen zelf en het fysiek willen worden </w:t>
      </w:r>
      <w:r w:rsidR="00446121">
        <w:t xml:space="preserve">geholpen </w:t>
      </w:r>
      <w:r w:rsidRPr="00D27CED">
        <w:t xml:space="preserve">(aanvaarden </w:t>
      </w:r>
      <w:r w:rsidRPr="00D27CED">
        <w:lastRenderedPageBreak/>
        <w:t xml:space="preserve">van hulp). </w:t>
      </w:r>
    </w:p>
    <w:p w14:paraId="0D5CDBA1" w14:textId="46BBB400" w:rsidR="003F0E04" w:rsidRPr="003F0E04" w:rsidRDefault="003F0E04" w:rsidP="003F0E04">
      <w:pPr>
        <w:pStyle w:val="Wenk"/>
      </w:pPr>
      <w:r w:rsidRPr="003F0E04">
        <w:t>Door elkaar fysiek te helpen worden leerlingen uitgenodigd tot het geven van feedback (LPD 10) en verwerven ze meer inzicht in een</w:t>
      </w:r>
      <w:r w:rsidR="006D3551">
        <w:t xml:space="preserve"> </w:t>
      </w:r>
      <w:r w:rsidRPr="003F0E04">
        <w:t>beweging.</w:t>
      </w:r>
    </w:p>
    <w:p w14:paraId="05079512" w14:textId="5DB73FBE" w:rsidR="00B8238D" w:rsidRPr="00B8238D" w:rsidRDefault="00B8238D" w:rsidP="00B8238D">
      <w:pPr>
        <w:pStyle w:val="Doel"/>
      </w:pPr>
      <w:r w:rsidRPr="00B8238D">
        <w:t>De leerlingen geven en ontvangen feedback in verschillende bewegingsdomeinen (</w:t>
      </w:r>
      <w:hyperlink w:anchor="_Ondersteunende_rol" w:history="1">
        <w:r w:rsidRPr="001648BC">
          <w:rPr>
            <w:rStyle w:val="Lexicon"/>
          </w:rPr>
          <w:t>ondersteunende rol</w:t>
        </w:r>
      </w:hyperlink>
      <w:r w:rsidRPr="00B8238D">
        <w:t>).</w:t>
      </w:r>
    </w:p>
    <w:p w14:paraId="327489B9" w14:textId="7A092365" w:rsidR="003D5FA3" w:rsidRPr="009B7E1D" w:rsidRDefault="003D5FA3" w:rsidP="009B7E1D">
      <w:pPr>
        <w:pStyle w:val="Wenk"/>
      </w:pPr>
      <w:r w:rsidRPr="009B7E1D">
        <w:t xml:space="preserve">Bij dit persoonsdoel heb je ook aandacht voor de sociaal-emotionele componenten van het geven en ontvangen van feedback: </w:t>
      </w:r>
      <w:r w:rsidR="002B4B9B" w:rsidRPr="009B7E1D">
        <w:t>op welke manier geef ik feedback</w:t>
      </w:r>
      <w:r w:rsidR="00925D9D" w:rsidRPr="009B7E1D">
        <w:t>? B</w:t>
      </w:r>
      <w:r w:rsidR="002B4B9B" w:rsidRPr="009B7E1D">
        <w:t>en ik bereid om aan iedereen feedback te geven</w:t>
      </w:r>
      <w:r w:rsidR="00925D9D" w:rsidRPr="009B7E1D">
        <w:t>? B</w:t>
      </w:r>
      <w:r w:rsidR="002B4B9B" w:rsidRPr="009B7E1D">
        <w:t xml:space="preserve">en ik bereid om </w:t>
      </w:r>
      <w:r w:rsidR="003508E9" w:rsidRPr="009B7E1D">
        <w:t>van iedereen feedback te ontvangen …</w:t>
      </w:r>
    </w:p>
    <w:p w14:paraId="26E1AC2B" w14:textId="287F3081" w:rsidR="0087048E" w:rsidRPr="0087048E" w:rsidRDefault="0087048E" w:rsidP="0087048E">
      <w:pPr>
        <w:pStyle w:val="Wenk"/>
      </w:pPr>
      <w:r w:rsidRPr="0087048E">
        <w:t>Leerlingen verwerven meer inzicht in een spelvorm, sport of beweging als je hen kansen biedt om elkaar feedback te geven, te coachen, bij te sturen of te evalueren.</w:t>
      </w:r>
    </w:p>
    <w:p w14:paraId="7E5354F2" w14:textId="6E039168" w:rsidR="00C44186" w:rsidRPr="00C44186" w:rsidRDefault="00C44186" w:rsidP="00C44186">
      <w:pPr>
        <w:pStyle w:val="Wenk"/>
      </w:pPr>
      <w:r w:rsidRPr="00C44186">
        <w:t xml:space="preserve">Door in te zetten op ontwikkelingsgerichte feedback kan je leerlingen ondersteunen om de kloof te overbruggen tussen hun </w:t>
      </w:r>
      <w:r w:rsidRPr="00300715">
        <w:t>huidige beheersingsniveau</w:t>
      </w:r>
      <w:r w:rsidRPr="00C44186">
        <w:t xml:space="preserve"> </w:t>
      </w:r>
      <w:r w:rsidR="002740E7">
        <w:t xml:space="preserve">(wat kan ik al?) </w:t>
      </w:r>
      <w:r w:rsidRPr="00C44186">
        <w:t xml:space="preserve">en het </w:t>
      </w:r>
      <w:r w:rsidRPr="00300715">
        <w:t xml:space="preserve">verwachte beheersingsniveau </w:t>
      </w:r>
      <w:r w:rsidRPr="00C44186">
        <w:t>(</w:t>
      </w:r>
      <w:r w:rsidR="00472BC8">
        <w:t>wat wil ik bereiken?</w:t>
      </w:r>
      <w:r w:rsidR="00A27B95">
        <w:t xml:space="preserve"> </w:t>
      </w:r>
      <w:r w:rsidR="002B33C7">
        <w:t>(</w:t>
      </w:r>
      <w:r w:rsidR="00A27B95">
        <w:t>feed up</w:t>
      </w:r>
      <w:r w:rsidR="002B33C7">
        <w:t xml:space="preserve">) </w:t>
      </w:r>
      <w:r w:rsidR="00472BC8">
        <w:t xml:space="preserve"> Wat kan ik - </w:t>
      </w:r>
      <w:r w:rsidRPr="00C44186">
        <w:t>met haalbare tussenstappen</w:t>
      </w:r>
      <w:r w:rsidR="00472BC8">
        <w:t xml:space="preserve"> – doen om het doelniveau te bereiken</w:t>
      </w:r>
      <w:r w:rsidR="002B33C7">
        <w:t>? (</w:t>
      </w:r>
      <w:r w:rsidR="00472BC8">
        <w:t>feed forward</w:t>
      </w:r>
      <w:r w:rsidR="002B33C7">
        <w:t>)</w:t>
      </w:r>
      <w:r w:rsidRPr="00C44186">
        <w:t xml:space="preserve">). </w:t>
      </w:r>
    </w:p>
    <w:p w14:paraId="6A19697F" w14:textId="5323EBEE" w:rsidR="00072AA5" w:rsidRPr="00072AA5" w:rsidRDefault="00072AA5" w:rsidP="00072AA5">
      <w:pPr>
        <w:pStyle w:val="Wenk"/>
      </w:pPr>
      <w:r w:rsidRPr="00072AA5">
        <w:t xml:space="preserve">(Digitale) middelen zoals kijkwijzers, </w:t>
      </w:r>
      <w:hyperlink w:anchor="_Rubrics" w:history="1">
        <w:r w:rsidRPr="001648BC">
          <w:rPr>
            <w:rStyle w:val="Lexicon"/>
          </w:rPr>
          <w:t>rubrics</w:t>
        </w:r>
      </w:hyperlink>
      <w:r w:rsidRPr="00072AA5">
        <w:t>, beelden en andere toepassingen</w:t>
      </w:r>
      <w:r w:rsidR="00C316BB">
        <w:t xml:space="preserve"> </w:t>
      </w:r>
      <w:r w:rsidRPr="00072AA5">
        <w:t>kunnen ervoor zorgen dat leerlingen doeltreffender en gerichter coachen, feedback geven en krijgen</w:t>
      </w:r>
      <w:r w:rsidR="00B913FF">
        <w:t xml:space="preserve"> </w:t>
      </w:r>
      <w:r w:rsidRPr="00072AA5">
        <w:t>…</w:t>
      </w:r>
    </w:p>
    <w:p w14:paraId="04601701" w14:textId="75668483" w:rsidR="00F13533" w:rsidRPr="00F13533" w:rsidRDefault="00F13533" w:rsidP="00F13533">
      <w:pPr>
        <w:pStyle w:val="Doel"/>
      </w:pPr>
      <w:r w:rsidRPr="00F13533">
        <w:t>De leerlingen nemen leiding en aanvaarden leiding in verschillende bewegingsdomeinen (</w:t>
      </w:r>
      <w:hyperlink w:anchor="_Ondersteunende_rol" w:history="1">
        <w:r w:rsidRPr="001648BC">
          <w:rPr>
            <w:rStyle w:val="Lexicon"/>
          </w:rPr>
          <w:t>ondersteunende rol</w:t>
        </w:r>
      </w:hyperlink>
      <w:r w:rsidRPr="00F13533">
        <w:t xml:space="preserve">). </w:t>
      </w:r>
    </w:p>
    <w:p w14:paraId="32620B09" w14:textId="4D3D501E" w:rsidR="00677FD6" w:rsidRPr="00677FD6" w:rsidRDefault="00677FD6" w:rsidP="00677FD6">
      <w:pPr>
        <w:pStyle w:val="Wenk"/>
      </w:pPr>
      <w:r w:rsidRPr="00677FD6">
        <w:t>Leiding nemen kan binnen verschillende contexten aan bod komen: in één-één interacties of ten opzichte van een groepje, bv. leiding van een dans, rol van speler-coach in ploegsporten, aansturen van een choreografie</w:t>
      </w:r>
      <w:r w:rsidR="00B913FF">
        <w:t>.</w:t>
      </w:r>
    </w:p>
    <w:p w14:paraId="5A6F51C8" w14:textId="77777777" w:rsidR="00A62C6C" w:rsidRPr="00A62C6C" w:rsidRDefault="00A62C6C" w:rsidP="00A62C6C">
      <w:pPr>
        <w:pStyle w:val="Doel"/>
      </w:pPr>
      <w:r w:rsidRPr="00A62C6C">
        <w:t xml:space="preserve">De leerlingen hanteren bij het uitvoeren van verschillende rollen principes van verantwoord en veilig gedrag. </w:t>
      </w:r>
    </w:p>
    <w:p w14:paraId="40AA5818" w14:textId="23AC5245" w:rsidR="008525A5" w:rsidRPr="008525A5" w:rsidRDefault="008525A5" w:rsidP="008525A5">
      <w:pPr>
        <w:pStyle w:val="Wenk"/>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rsidR="00021595">
        <w:t xml:space="preserve"> of </w:t>
      </w:r>
      <w:r w:rsidRPr="008525A5">
        <w:t>speler als bij de ondersteunende rollen. Leerlingen moeten</w:t>
      </w:r>
      <w:r w:rsidR="00C316BB">
        <w:t xml:space="preserve"> </w:t>
      </w:r>
      <w:r w:rsidRPr="008525A5">
        <w:t xml:space="preserve">kansen krijgen om </w:t>
      </w:r>
      <w:r w:rsidR="00021595">
        <w:t>daa</w:t>
      </w:r>
      <w:r w:rsidRPr="008525A5">
        <w:t>rin te groeien. Het vak LO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71885F15" w14:textId="77777777" w:rsidR="007C5D3B" w:rsidRPr="007C5D3B" w:rsidRDefault="007C5D3B" w:rsidP="00585854">
      <w:pPr>
        <w:pStyle w:val="DoelExtra"/>
        <w:numPr>
          <w:ilvl w:val="0"/>
          <w:numId w:val="30"/>
        </w:numPr>
      </w:pPr>
      <w:r w:rsidRPr="007C5D3B">
        <w:t>De leerlingen verleggen hun grenzen op veilige wijze.</w:t>
      </w:r>
    </w:p>
    <w:p w14:paraId="314B710D" w14:textId="24B03356" w:rsidR="00F13E70" w:rsidRPr="00F13E70" w:rsidRDefault="00F13E70" w:rsidP="00F13E70">
      <w:pPr>
        <w:pStyle w:val="Wenk"/>
      </w:pPr>
      <w:r w:rsidRPr="00F13E70">
        <w:t xml:space="preserve">Je kan leerlingen motiveren om, vertrekkend vanuit hun eigen beginsituatie, </w:t>
      </w:r>
      <w:r w:rsidRPr="00F13E70">
        <w:lastRenderedPageBreak/>
        <w:t xml:space="preserve">grenzen te verleggen door voldoende aandacht te besteden aan emotionele veiligheid. </w:t>
      </w:r>
      <w:r w:rsidR="00F51331">
        <w:t>De a</w:t>
      </w:r>
      <w:r w:rsidRPr="00F13E70">
        <w:t xml:space="preserve">ngst om </w:t>
      </w:r>
      <w:r w:rsidR="0020273A">
        <w:t>uitgelachen te worden</w:t>
      </w:r>
      <w:r w:rsidR="00892E47">
        <w:t xml:space="preserve"> of </w:t>
      </w:r>
      <w:r w:rsidRPr="00F13E70">
        <w:t>te mislukken</w:t>
      </w:r>
      <w:r w:rsidR="0020273A">
        <w:t xml:space="preserve">, </w:t>
      </w:r>
      <w:r w:rsidRPr="00F13E70">
        <w:t>kan leiden tot vermijdingsgedrag</w:t>
      </w:r>
      <w:r w:rsidR="002D151D">
        <w:t xml:space="preserve"> of </w:t>
      </w:r>
      <w:r w:rsidRPr="00F13E70">
        <w:t xml:space="preserve">het kiezen van </w:t>
      </w:r>
      <w:r w:rsidR="00BF28B4">
        <w:t xml:space="preserve">een niet aangepast </w:t>
      </w:r>
      <w:r w:rsidRPr="00F13E70">
        <w:t>beheersingsniveau</w:t>
      </w:r>
      <w:r w:rsidR="00BF28B4">
        <w:t>.</w:t>
      </w:r>
    </w:p>
    <w:p w14:paraId="09DECC72" w14:textId="77777777" w:rsidR="0000561E" w:rsidRDefault="0000561E" w:rsidP="0000561E">
      <w:pPr>
        <w:pStyle w:val="Kop1"/>
      </w:pPr>
      <w:bookmarkStart w:id="136" w:name="_Toc121484787"/>
      <w:bookmarkStart w:id="137" w:name="_Toc127295266"/>
      <w:bookmarkStart w:id="138" w:name="_Toc128941189"/>
      <w:bookmarkStart w:id="139" w:name="_Toc129036356"/>
      <w:bookmarkStart w:id="140" w:name="_Toc129199585"/>
      <w:bookmarkStart w:id="141" w:name="_Toc157497136"/>
      <w:r>
        <w:t>Lexicon</w:t>
      </w:r>
      <w:bookmarkEnd w:id="136"/>
      <w:bookmarkEnd w:id="137"/>
      <w:bookmarkEnd w:id="138"/>
      <w:bookmarkEnd w:id="139"/>
      <w:bookmarkEnd w:id="140"/>
      <w:bookmarkEnd w:id="141"/>
    </w:p>
    <w:p w14:paraId="2A82E297" w14:textId="77777777" w:rsidR="00E15855" w:rsidRPr="00E15855" w:rsidRDefault="00E15855" w:rsidP="00E15855">
      <w:bookmarkStart w:id="142" w:name="_Context"/>
      <w:bookmarkEnd w:id="142"/>
      <w:r w:rsidRPr="00E15855">
        <w:t>Het lexicon bevat een verduidelijking bij de begrippen die in het leerplan worden gebruikt. Die verduidelijking gebeurt enkel ten behoeve van de leraar.</w:t>
      </w:r>
    </w:p>
    <w:p w14:paraId="4355D7B4" w14:textId="3BD9B85F" w:rsidR="00AE40D0" w:rsidRPr="007F6A5E" w:rsidRDefault="00453930" w:rsidP="007F6A5E">
      <w:pPr>
        <w:pStyle w:val="Kop4"/>
        <w:rPr>
          <w:rStyle w:val="Nadruk"/>
          <w:b/>
          <w:i/>
          <w:iCs w:val="0"/>
        </w:rPr>
      </w:pPr>
      <w:r w:rsidRPr="00453930">
        <w:rPr>
          <w:rStyle w:val="Nadruk"/>
          <w:b/>
          <w:i/>
          <w:iCs w:val="0"/>
        </w:rPr>
        <w:t xml:space="preserve">Context </w:t>
      </w:r>
    </w:p>
    <w:p w14:paraId="4F40E743" w14:textId="07493EAF" w:rsidR="003D29DB" w:rsidRDefault="00A75584" w:rsidP="00AE40D0">
      <w:r w:rsidRPr="00A75584">
        <w:t>Bij context kan je denken aan spel- en speelregels, leerinhouden met regressie en progressie, het inzetten op ondersteunende rollen.</w:t>
      </w:r>
    </w:p>
    <w:p w14:paraId="7F63EFFE" w14:textId="2FF37FB4" w:rsidR="00453930" w:rsidRDefault="005E1624" w:rsidP="00453930">
      <w:pPr>
        <w:pStyle w:val="Kop4"/>
      </w:pPr>
      <w:bookmarkStart w:id="143" w:name="_Huidig_beheersingsniveau"/>
      <w:bookmarkStart w:id="144" w:name="_Ondersteunende_rol"/>
      <w:bookmarkEnd w:id="143"/>
      <w:bookmarkEnd w:id="144"/>
      <w:r w:rsidRPr="005E1624">
        <w:t>Ondersteunende rol</w:t>
      </w:r>
    </w:p>
    <w:p w14:paraId="2B76DB8F" w14:textId="3F425882" w:rsidR="005E1624" w:rsidRPr="005E1624" w:rsidRDefault="00C50FE7" w:rsidP="005E1624">
      <w:r>
        <w:t>Een ondersteunende rol is e</w:t>
      </w:r>
      <w:r w:rsidR="002D3145" w:rsidRPr="002D3145">
        <w:t>lke rol waarin een leerling één of meerdere leerlingen ondersteunt bij of tijdens het bewegen. Mogelijke ondersteunende rollen zijn: coach, feedbackgever, scheidsrechter, choreograaf, helper, evaluator … In functie van het opnemen van ondersteunende rollen is het belangrijk dat leerlingen leren leiding nemen en aanvaarden én leren helpen en hulp aanvaarden. Het werken met ondersteunende rollen zorgt ervoor dat leerlingen sociale competenties ontwikkelen. Het kunnen opnemen van ondersteunende rollen vooronderstelt vaardig zijn in doelgericht communiceren, samenwerken en stellen van pro-sociaal gedrag.</w:t>
      </w:r>
    </w:p>
    <w:p w14:paraId="37FADB9C" w14:textId="1ED4166F" w:rsidR="00453930" w:rsidRDefault="009447E7" w:rsidP="00453930">
      <w:pPr>
        <w:pStyle w:val="Kop4"/>
      </w:pPr>
      <w:bookmarkStart w:id="145" w:name="_Pro-sociaal_gedrag_stellen"/>
      <w:bookmarkStart w:id="146" w:name="_Pro-sociaal_gedrag"/>
      <w:bookmarkEnd w:id="145"/>
      <w:bookmarkEnd w:id="146"/>
      <w:r w:rsidRPr="009447E7">
        <w:t xml:space="preserve">Pro-sociaal gedrag </w:t>
      </w:r>
    </w:p>
    <w:p w14:paraId="6F25FF09" w14:textId="633D3FD7" w:rsidR="009447E7" w:rsidRPr="009447E7" w:rsidRDefault="00C50FE7" w:rsidP="009447E7">
      <w:r>
        <w:t>Pro-sociaal gedrag betekent e</w:t>
      </w:r>
      <w:r w:rsidR="00156B3E" w:rsidRPr="00156B3E">
        <w:t>lkaar helpen, delen, zorg dragen voor een medeleerling.</w:t>
      </w:r>
    </w:p>
    <w:p w14:paraId="2DC7BEB9" w14:textId="081902AF" w:rsidR="00453930" w:rsidRDefault="00303630" w:rsidP="00453930">
      <w:pPr>
        <w:pStyle w:val="Kop4"/>
      </w:pPr>
      <w:bookmarkStart w:id="147" w:name="_Rubrics"/>
      <w:bookmarkEnd w:id="147"/>
      <w:r w:rsidRPr="00303630">
        <w:t>Rubrics</w:t>
      </w:r>
    </w:p>
    <w:p w14:paraId="1320A74B" w14:textId="77777777" w:rsidR="006123E5" w:rsidRDefault="006123E5" w:rsidP="006123E5">
      <w:r>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p>
    <w:p w14:paraId="4288A8D9" w14:textId="66BE9EA4" w:rsidR="00303630" w:rsidRPr="00303630" w:rsidRDefault="006123E5" w:rsidP="006123E5">
      <w:r>
        <w:t>Rubrics meten het beheersingsniveau van een leerling op gebied van een bepaalde vaardigheid. De beschrijving geeft informatie over de mate waarin de leerling de vaardigheid beheerst en geeft aan wat de volgende stap in het leerproces is.</w:t>
      </w:r>
    </w:p>
    <w:p w14:paraId="4D9B1A61" w14:textId="5FC7DF8B" w:rsidR="00E766C8" w:rsidRDefault="00E766C8" w:rsidP="00E766C8">
      <w:pPr>
        <w:pStyle w:val="Kop1"/>
      </w:pPr>
      <w:bookmarkStart w:id="148" w:name="_Verwachte_beheersingsniveau_of"/>
      <w:bookmarkStart w:id="149" w:name="_Toc157497137"/>
      <w:bookmarkEnd w:id="148"/>
      <w:r>
        <w:t>Bewegingsdomeinen</w:t>
      </w:r>
      <w:bookmarkEnd w:id="149"/>
    </w:p>
    <w:p w14:paraId="2C42284A" w14:textId="050D1555" w:rsidR="00475446" w:rsidRDefault="00475446" w:rsidP="00475446">
      <w:pPr>
        <w:pStyle w:val="Kop4"/>
      </w:pPr>
      <w:bookmarkStart w:id="150" w:name="_Atletiek_en_aanverwante"/>
      <w:bookmarkEnd w:id="150"/>
      <w:r>
        <w:t>Atletiek en aanverwante vormen</w:t>
      </w:r>
    </w:p>
    <w:p w14:paraId="095F5CBA" w14:textId="77777777" w:rsidR="008B0313" w:rsidRDefault="008B0313" w:rsidP="008B0313">
      <w:r>
        <w:t>Dit bewegingsdomein leent zich tot het realiseren van de motorische basisvaardigheden lopen, springen en werpen. Het biedt ook mogelijkheden om leerlingen te laten samenwerken. In functie van het werken rond een gezonde, veilige en actieve levensstijl is hartslagmeting aangewezen.</w:t>
      </w:r>
    </w:p>
    <w:p w14:paraId="2A750D22" w14:textId="77777777" w:rsidR="008B0313" w:rsidRDefault="008B0313" w:rsidP="008B0313">
      <w:r>
        <w:t>In atletiek kunnen er vele winnaars zijn als de leerplandoelen die men wil bereiken uitgaan van de eigen mogelijkheden. De focus ligt bij voorkeur op de individuele inspanningen en vorderingen en niet op het resultaat of het breken van records.</w:t>
      </w:r>
    </w:p>
    <w:p w14:paraId="33488004" w14:textId="4E7D17E2" w:rsidR="00453930" w:rsidRDefault="008B0313" w:rsidP="008B0313">
      <w:r>
        <w:t>Voorbeelden</w:t>
      </w:r>
    </w:p>
    <w:p w14:paraId="3AB6AAAE" w14:textId="77777777" w:rsidR="00AF6E5D" w:rsidRDefault="00AF6E5D" w:rsidP="00AF6E5D">
      <w:pPr>
        <w:pStyle w:val="Opsomming1"/>
      </w:pPr>
      <w:r>
        <w:t>sprint: versnellingslopen, aflossingslopen, obstakellopen …;</w:t>
      </w:r>
    </w:p>
    <w:p w14:paraId="0CBEB19A" w14:textId="77777777" w:rsidR="00AF6E5D" w:rsidRDefault="00AF6E5D" w:rsidP="00AF6E5D">
      <w:pPr>
        <w:pStyle w:val="Opsomming1"/>
      </w:pPr>
      <w:r>
        <w:lastRenderedPageBreak/>
        <w:t>diverse vormen van duurlopen zowel individueel als in team: joggen, tempolopen, bike &amp; run, walofi, oriëntatielopen (zie ook keuzedomeinen), aflossingslopen, obstakellopen …;</w:t>
      </w:r>
    </w:p>
    <w:p w14:paraId="0AB01300" w14:textId="77777777" w:rsidR="00AF6E5D" w:rsidRDefault="00AF6E5D" w:rsidP="00AF6E5D">
      <w:pPr>
        <w:pStyle w:val="Opsomming1"/>
      </w:pPr>
      <w:r>
        <w:t>loopspelen;</w:t>
      </w:r>
    </w:p>
    <w:p w14:paraId="1FD5A75E" w14:textId="77777777" w:rsidR="00AF6E5D" w:rsidRDefault="00AF6E5D" w:rsidP="00AF6E5D">
      <w:pPr>
        <w:pStyle w:val="Opsomming1"/>
      </w:pPr>
      <w:r>
        <w:t>verspringen;</w:t>
      </w:r>
    </w:p>
    <w:p w14:paraId="628275BF" w14:textId="77777777" w:rsidR="00AF6E5D" w:rsidRDefault="00AF6E5D" w:rsidP="00AF6E5D">
      <w:pPr>
        <w:pStyle w:val="Opsomming1"/>
      </w:pPr>
      <w:r>
        <w:t>hoogspringen;</w:t>
      </w:r>
    </w:p>
    <w:p w14:paraId="41EC0DDB" w14:textId="44205362" w:rsidR="00AF6E5D" w:rsidRDefault="00AF6E5D" w:rsidP="00AF6E5D">
      <w:pPr>
        <w:pStyle w:val="Opsomming1"/>
      </w:pPr>
      <w:r>
        <w:t>bovenhandse worp met (tennis)bal</w:t>
      </w:r>
      <w:r w:rsidR="00775942">
        <w:t xml:space="preserve">, </w:t>
      </w:r>
      <w:r>
        <w:t>vortex</w:t>
      </w:r>
      <w:r w:rsidR="00775942">
        <w:t xml:space="preserve">, </w:t>
      </w:r>
      <w:r>
        <w:t>speer … uit stand</w:t>
      </w:r>
      <w:r w:rsidR="00775942">
        <w:t xml:space="preserve"> of </w:t>
      </w:r>
      <w:r>
        <w:t>beweging;</w:t>
      </w:r>
    </w:p>
    <w:p w14:paraId="17DC72DD" w14:textId="4FF7A96C" w:rsidR="00AF6E5D" w:rsidRDefault="00AF6E5D" w:rsidP="00AF6E5D">
      <w:pPr>
        <w:pStyle w:val="Opsomming1"/>
      </w:pPr>
      <w:r>
        <w:t>stoten met basketbal</w:t>
      </w:r>
      <w:r w:rsidR="00775942">
        <w:t xml:space="preserve">, </w:t>
      </w:r>
      <w:r>
        <w:t>medicinbal</w:t>
      </w:r>
      <w:r w:rsidR="00775942">
        <w:t xml:space="preserve">, </w:t>
      </w:r>
      <w:r>
        <w:t>kogel.</w:t>
      </w:r>
    </w:p>
    <w:p w14:paraId="00F3EB4F" w14:textId="2FD91202" w:rsidR="00475446" w:rsidRDefault="00475446" w:rsidP="00475446">
      <w:pPr>
        <w:pStyle w:val="Kop4"/>
      </w:pPr>
      <w:bookmarkStart w:id="151" w:name="_Contact_en_verdedigingsvormen"/>
      <w:bookmarkEnd w:id="151"/>
      <w:r>
        <w:t>Contact en verdedigingsvormen</w:t>
      </w:r>
    </w:p>
    <w:p w14:paraId="08991F30" w14:textId="6B2B817A" w:rsidR="00305F39" w:rsidRDefault="00305F39" w:rsidP="00305F39">
      <w:r>
        <w:t>Voorbeelden van contact en verdedigingsvormen: judo, taekwondo, karate, jiujitsu, aikido</w:t>
      </w:r>
      <w:r w:rsidR="00775942">
        <w:t>.</w:t>
      </w:r>
    </w:p>
    <w:p w14:paraId="754E1A80" w14:textId="77777777" w:rsidR="00305F39" w:rsidRDefault="00305F39" w:rsidP="00305F39">
      <w:r>
        <w:t>Dit bewegingsdomein leent zich tot het realiseren van de motorische basisvaardigheden rollen, balanceren, vallen, mee- en tegengaan in beweging.</w:t>
      </w:r>
    </w:p>
    <w:p w14:paraId="505B84D4" w14:textId="7F131F13" w:rsidR="00305F39" w:rsidRDefault="00305F39" w:rsidP="00305F39">
      <w:r>
        <w:t>Veiligheidsafspraken en vertrouwen verdienen bijzondere aandacht binnen deze periode.</w:t>
      </w:r>
    </w:p>
    <w:p w14:paraId="62039B3F" w14:textId="77777777" w:rsidR="00305F39" w:rsidRDefault="00305F39" w:rsidP="00305F39">
      <w:r>
        <w:t>De leraar legt de nadruk op contactvormen in de brede betekenis van het woord: contact maken met het eigen lichaam (en jezelf) en met het lichaam van anderen. Het interactieve contact kan ‘met’ elkaar (samen tot een product komen), ‘voor’ elkaar (zorgen voor) en ‘tegen’ elkaar (kampvormen) zijn.</w:t>
      </w:r>
    </w:p>
    <w:p w14:paraId="3F679EBF" w14:textId="77777777" w:rsidR="00305F39" w:rsidRDefault="00305F39" w:rsidP="00305F39">
      <w:r>
        <w:t>Voorbeelden</w:t>
      </w:r>
    </w:p>
    <w:p w14:paraId="277F9CFF" w14:textId="47076D12" w:rsidR="003C3AED" w:rsidRDefault="00305F39" w:rsidP="00CD0DE6">
      <w:pPr>
        <w:pStyle w:val="Opsomming1"/>
      </w:pPr>
      <w:r>
        <w:t>Oefen- en spelvormen met accent op lichaamscontact</w:t>
      </w:r>
    </w:p>
    <w:p w14:paraId="2A314549" w14:textId="74E8680F" w:rsidR="00E11FDE" w:rsidRDefault="00E11FDE" w:rsidP="00CD0DE6">
      <w:pPr>
        <w:pStyle w:val="Opsomming2"/>
      </w:pPr>
      <w:r>
        <w:t>korte, vluchtige contacten: afweren, slaan, trappen, stoten;</w:t>
      </w:r>
    </w:p>
    <w:p w14:paraId="3F3BC495" w14:textId="77777777" w:rsidR="00E11FDE" w:rsidRDefault="00E11FDE" w:rsidP="00CD0DE6">
      <w:pPr>
        <w:pStyle w:val="Opsomming2"/>
      </w:pPr>
      <w:r>
        <w:t>intense contacten per twee: grepen, worpen;</w:t>
      </w:r>
    </w:p>
    <w:p w14:paraId="72F15168" w14:textId="77777777" w:rsidR="00E11FDE" w:rsidRDefault="00E11FDE" w:rsidP="00CD0DE6">
      <w:pPr>
        <w:pStyle w:val="Opsomming2"/>
      </w:pPr>
      <w:r>
        <w:t>oefen- en spelvormen in functie van evenwicht bewaren, verstoren en herstellen (individueel, met partner, in groep).</w:t>
      </w:r>
    </w:p>
    <w:p w14:paraId="5521B05E" w14:textId="204CDBB0" w:rsidR="00CB00FE" w:rsidRDefault="00523698" w:rsidP="00CD0DE6">
      <w:pPr>
        <w:pStyle w:val="Opsomming1"/>
      </w:pPr>
      <w:r w:rsidRPr="00523698">
        <w:t>Veilig vallen</w:t>
      </w:r>
    </w:p>
    <w:p w14:paraId="7E74ACD8" w14:textId="77777777" w:rsidR="007404D6" w:rsidRDefault="007404D6" w:rsidP="00CD0DE6">
      <w:pPr>
        <w:pStyle w:val="Opsomming2"/>
      </w:pPr>
      <w:r>
        <w:t>van laag vallen, van hoog vallen;</w:t>
      </w:r>
    </w:p>
    <w:p w14:paraId="5D17D413" w14:textId="77777777" w:rsidR="007404D6" w:rsidRDefault="007404D6" w:rsidP="00CD0DE6">
      <w:pPr>
        <w:pStyle w:val="Opsomming2"/>
      </w:pPr>
      <w:r>
        <w:t>van statisch naar dynamisch in verschillende verplaatsingsvormen;</w:t>
      </w:r>
    </w:p>
    <w:p w14:paraId="762FD59C" w14:textId="77777777" w:rsidR="007404D6" w:rsidRDefault="007404D6" w:rsidP="00CD0DE6">
      <w:pPr>
        <w:pStyle w:val="Opsomming2"/>
      </w:pPr>
      <w:r>
        <w:t>van individueel vallen naar leren vallen met een partner;</w:t>
      </w:r>
    </w:p>
    <w:p w14:paraId="2422B36A" w14:textId="77777777" w:rsidR="007404D6" w:rsidRDefault="007404D6" w:rsidP="00CD0DE6">
      <w:pPr>
        <w:pStyle w:val="Opsomming2"/>
      </w:pPr>
      <w:r>
        <w:t>leren beveiligen van een partner bij het maken van een val;</w:t>
      </w:r>
    </w:p>
    <w:p w14:paraId="6249B928" w14:textId="77777777" w:rsidR="007404D6" w:rsidRDefault="007404D6" w:rsidP="00CD0DE6">
      <w:pPr>
        <w:pStyle w:val="Opsomming2"/>
      </w:pPr>
      <w:r>
        <w:t>voorwaartse, achterwaartse en zijwaartse val, voorwaartse rol.</w:t>
      </w:r>
    </w:p>
    <w:p w14:paraId="3A778CFB" w14:textId="0E03236F" w:rsidR="007404D6" w:rsidRDefault="006D4BAB" w:rsidP="00CD0DE6">
      <w:pPr>
        <w:pStyle w:val="Opsomming1"/>
      </w:pPr>
      <w:r w:rsidRPr="006D4BAB">
        <w:t>Immobilisatietechnieken en bevrijdingstechnieken</w:t>
      </w:r>
    </w:p>
    <w:p w14:paraId="155CE694" w14:textId="77777777" w:rsidR="0019346F" w:rsidRPr="0019346F" w:rsidRDefault="0019346F" w:rsidP="00CD0DE6">
      <w:pPr>
        <w:pStyle w:val="Opsomming2"/>
      </w:pPr>
      <w:r w:rsidRPr="0019346F">
        <w:t>van oefenen met partner naar toepassing in oefenvormen en kampvormen.</w:t>
      </w:r>
    </w:p>
    <w:p w14:paraId="0C750729" w14:textId="12ECF0CD" w:rsidR="0019346F" w:rsidRDefault="00804A09" w:rsidP="00CD0DE6">
      <w:pPr>
        <w:pStyle w:val="Opsomming1"/>
      </w:pPr>
      <w:r w:rsidRPr="00804A09">
        <w:t>Vormen van weerbaarheid</w:t>
      </w:r>
    </w:p>
    <w:p w14:paraId="65312CDA" w14:textId="77777777" w:rsidR="00A178FF" w:rsidRDefault="00A178FF" w:rsidP="00CD0DE6">
      <w:pPr>
        <w:pStyle w:val="Opsomming2"/>
      </w:pPr>
      <w:r>
        <w:t>mentale weerbaarheid: kennis van wat gevaarlijke situaties kunnen zijn;</w:t>
      </w:r>
    </w:p>
    <w:p w14:paraId="2A929F62" w14:textId="77777777" w:rsidR="00A178FF" w:rsidRDefault="00A178FF" w:rsidP="00CD0DE6">
      <w:pPr>
        <w:pStyle w:val="Opsomming2"/>
      </w:pPr>
      <w:r>
        <w:t>verbale weerbaarheid: gebruik maken van juiste stemgebruik, intonatie, woorden;</w:t>
      </w:r>
    </w:p>
    <w:p w14:paraId="55F93390" w14:textId="77777777" w:rsidR="00A178FF" w:rsidRDefault="00A178FF" w:rsidP="00CD0DE6">
      <w:pPr>
        <w:pStyle w:val="Opsomming2"/>
      </w:pPr>
      <w:r>
        <w:t>non-verbale weerbaarheid: aannemen van gepaste lichaamshouding;</w:t>
      </w:r>
    </w:p>
    <w:p w14:paraId="543C07A8" w14:textId="77777777" w:rsidR="00A178FF" w:rsidRDefault="00A178FF" w:rsidP="00CD0DE6">
      <w:pPr>
        <w:pStyle w:val="Opsomming2"/>
      </w:pPr>
      <w:r>
        <w:t>fysieke weerbaarheid: toepassen van bevrijdingstechnieken uit bedreigende fysieke situaties;</w:t>
      </w:r>
    </w:p>
    <w:p w14:paraId="1DFEAAE6" w14:textId="77777777" w:rsidR="00A178FF" w:rsidRDefault="00A178FF" w:rsidP="00CD0DE6">
      <w:pPr>
        <w:pStyle w:val="Opsomming2"/>
      </w:pPr>
      <w:r>
        <w:t>onderscheid tussen zelfverdediging en agressie.</w:t>
      </w:r>
    </w:p>
    <w:p w14:paraId="73CBA378" w14:textId="7B2E02F3" w:rsidR="00475446" w:rsidRDefault="00475446" w:rsidP="00475446">
      <w:pPr>
        <w:pStyle w:val="Kop4"/>
      </w:pPr>
      <w:bookmarkStart w:id="152" w:name="_Doelspelen"/>
      <w:bookmarkEnd w:id="152"/>
      <w:r>
        <w:t>Doelspelen</w:t>
      </w:r>
    </w:p>
    <w:p w14:paraId="2B1F91DD" w14:textId="2946B125" w:rsidR="00703627" w:rsidRDefault="00703627" w:rsidP="00703627">
      <w:r>
        <w:t xml:space="preserve">Voorbeelden van doelspelen: basketbal, handbal, voetbal, korfbal, hockey, krachtbal, (tag)rugby, frisbee, tchouckbal, </w:t>
      </w:r>
      <w:r w:rsidR="00D41D2D">
        <w:t>l</w:t>
      </w:r>
      <w:r>
        <w:t>acrosse, cardiogoal …</w:t>
      </w:r>
    </w:p>
    <w:p w14:paraId="752BA5AF" w14:textId="77777777" w:rsidR="00703627" w:rsidRDefault="00703627" w:rsidP="00703627">
      <w:r>
        <w:t>Dit bewegingsdomein leent zich tot het realiseren van de motorische basisvaardigheden lopen, slaan, werpen of trappen en vangen of aannemen.</w:t>
      </w:r>
    </w:p>
    <w:p w14:paraId="26801D54" w14:textId="4FE63E6F" w:rsidR="00703627" w:rsidRDefault="00703627" w:rsidP="00703627">
      <w:r>
        <w:lastRenderedPageBreak/>
        <w:t xml:space="preserve">Je kan binnen een periode inhoudelijk werken aan </w:t>
      </w:r>
      <w:r w:rsidR="00DA17EC">
        <w:t>één</w:t>
      </w:r>
      <w:r>
        <w:t xml:space="preserve"> doelspel of je kan werken aan bepaalde spelprincipes en tactieken binnen verschillende doelspelen. Je streeft dan naar een transfer van het toepassen van d</w:t>
      </w:r>
      <w:r w:rsidR="00DA17EC">
        <w:t>i</w:t>
      </w:r>
      <w:r>
        <w:t>e principes en tactieken tussen de aangeboden doelspelen binnen één periode.</w:t>
      </w:r>
    </w:p>
    <w:p w14:paraId="1BF1ED38" w14:textId="4EF5FF8A" w:rsidR="00703627" w:rsidRDefault="00703627" w:rsidP="00703627">
      <w:r>
        <w:t>Doelspelen doelgericht benaderen zorgt voor beleving waarbij leerlingen voldoende beweegkansen krijgen én succesvol leren deelnemen aan het spel. Succesvolle deelname wordt verkregen door leerling inzicht te geven in wat het betekent om een actieve (mede)speler te zijn. D</w:t>
      </w:r>
      <w:r w:rsidR="00DA17EC">
        <w:t>a</w:t>
      </w:r>
      <w:r>
        <w:t>t houdt ook in dat leerlingen gepaste oplossingen leren vinden voor spelproblemen en uitdagingen die zich voordoen (tactieken).</w:t>
      </w:r>
    </w:p>
    <w:p w14:paraId="2B263EAF" w14:textId="77777777" w:rsidR="00703627" w:rsidRDefault="00703627" w:rsidP="00703627">
      <w:r>
        <w:t>Voorbeelden van transfereerbare principes en tactieken</w:t>
      </w:r>
    </w:p>
    <w:p w14:paraId="214EE4F2" w14:textId="206C7188" w:rsidR="00DD6797" w:rsidRDefault="00703627" w:rsidP="00C8060C">
      <w:pPr>
        <w:pStyle w:val="Opsomming1"/>
      </w:pPr>
      <w:r>
        <w:t>Spelen met aangepaste spel- en speelregels</w:t>
      </w:r>
    </w:p>
    <w:p w14:paraId="6B7B90F4" w14:textId="77777777" w:rsidR="0083520F" w:rsidRDefault="0083520F" w:rsidP="00C8060C">
      <w:pPr>
        <w:pStyle w:val="Opsomming2"/>
      </w:pPr>
      <w:r>
        <w:t>meerderheidssituaties;</w:t>
      </w:r>
    </w:p>
    <w:p w14:paraId="7E74E350" w14:textId="77777777" w:rsidR="0083520F" w:rsidRDefault="0083520F" w:rsidP="00C8060C">
      <w:pPr>
        <w:pStyle w:val="Opsomming2"/>
      </w:pPr>
      <w:r>
        <w:t>kaatser (aanspeelbaar buiten het terrein);</w:t>
      </w:r>
    </w:p>
    <w:p w14:paraId="65416BDF" w14:textId="77777777" w:rsidR="0083520F" w:rsidRDefault="0083520F" w:rsidP="00C8060C">
      <w:pPr>
        <w:pStyle w:val="Opsomming2"/>
      </w:pPr>
      <w:r>
        <w:t>kameleon (speler die op het terrein meespeelt met ploeg in balbezit);</w:t>
      </w:r>
    </w:p>
    <w:p w14:paraId="19D434F0" w14:textId="77777777" w:rsidR="0083520F" w:rsidRDefault="0083520F" w:rsidP="00C8060C">
      <w:pPr>
        <w:pStyle w:val="Opsomming2"/>
      </w:pPr>
      <w:r>
        <w:t>passief en actief verdedigen;</w:t>
      </w:r>
    </w:p>
    <w:p w14:paraId="7CFF9661" w14:textId="77777777" w:rsidR="0083520F" w:rsidRDefault="0083520F" w:rsidP="00C8060C">
      <w:pPr>
        <w:pStyle w:val="Opsomming2"/>
      </w:pPr>
      <w:r>
        <w:t>aangepast materiaal en afmetingen.</w:t>
      </w:r>
    </w:p>
    <w:p w14:paraId="7B4C355C" w14:textId="7B40F8CB" w:rsidR="00703627" w:rsidRDefault="00400F38" w:rsidP="00C8060C">
      <w:pPr>
        <w:pStyle w:val="Opsomming1"/>
      </w:pPr>
      <w:r w:rsidRPr="00400F38">
        <w:t>Aanvallen (als balbezitter en als medespeler van de balbezitter)</w:t>
      </w:r>
    </w:p>
    <w:p w14:paraId="10101138" w14:textId="77777777" w:rsidR="00222F38" w:rsidRDefault="00222F38" w:rsidP="00C8060C">
      <w:pPr>
        <w:pStyle w:val="Opsomming2"/>
      </w:pPr>
      <w:r>
        <w:t>op gecontroleerde wijze met de bal omgaan;</w:t>
      </w:r>
    </w:p>
    <w:p w14:paraId="53715AEC" w14:textId="77777777" w:rsidR="00222F38" w:rsidRDefault="00222F38" w:rsidP="00C8060C">
      <w:pPr>
        <w:pStyle w:val="Opsomming2"/>
      </w:pPr>
      <w:r>
        <w:t>in balbezit blijven;</w:t>
      </w:r>
    </w:p>
    <w:p w14:paraId="3EB9F7CF" w14:textId="77777777" w:rsidR="00222F38" w:rsidRDefault="00222F38" w:rsidP="00C8060C">
      <w:pPr>
        <w:pStyle w:val="Opsomming2"/>
      </w:pPr>
      <w:r>
        <w:t>een medespeler op een veilige en efficiënte manier de bal toespelen;</w:t>
      </w:r>
    </w:p>
    <w:p w14:paraId="7F64A580" w14:textId="77777777" w:rsidR="00222F38" w:rsidRDefault="00222F38" w:rsidP="00C8060C">
      <w:pPr>
        <w:pStyle w:val="Opsomming2"/>
      </w:pPr>
      <w:r>
        <w:t>doelkansen creëren;</w:t>
      </w:r>
    </w:p>
    <w:p w14:paraId="532E0F84" w14:textId="77777777" w:rsidR="00222F38" w:rsidRDefault="00222F38" w:rsidP="00C8060C">
      <w:pPr>
        <w:pStyle w:val="Opsomming2"/>
      </w:pPr>
      <w:r>
        <w:t>een verdediger met succes omspelen;</w:t>
      </w:r>
    </w:p>
    <w:p w14:paraId="29162A13" w14:textId="77777777" w:rsidR="00222F38" w:rsidRDefault="00222F38" w:rsidP="00C8060C">
      <w:pPr>
        <w:pStyle w:val="Opsomming2"/>
      </w:pPr>
      <w:r>
        <w:t>de bal beschermen tegenover actieve verdedigers;</w:t>
      </w:r>
    </w:p>
    <w:p w14:paraId="5258DCB0" w14:textId="77777777" w:rsidR="00222F38" w:rsidRDefault="00222F38" w:rsidP="00C8060C">
      <w:pPr>
        <w:pStyle w:val="Opsomming2"/>
      </w:pPr>
      <w:r>
        <w:t>breed en diep opstellen op terrein;</w:t>
      </w:r>
    </w:p>
    <w:p w14:paraId="36173836" w14:textId="77777777" w:rsidR="00222F38" w:rsidRDefault="00222F38" w:rsidP="00C8060C">
      <w:pPr>
        <w:pStyle w:val="Opsomming2"/>
      </w:pPr>
      <w:r>
        <w:t>vrijspelen: zich aanspeel opstellen en bal vragen;</w:t>
      </w:r>
    </w:p>
    <w:p w14:paraId="33D43527" w14:textId="77777777" w:rsidR="00222F38" w:rsidRDefault="00222F38" w:rsidP="00C8060C">
      <w:pPr>
        <w:pStyle w:val="Opsomming2"/>
      </w:pPr>
      <w:r>
        <w:t>bij balverlies de verdediging organiseren (omschakelen).</w:t>
      </w:r>
    </w:p>
    <w:p w14:paraId="2C2EEF95" w14:textId="4B502715" w:rsidR="00222F38" w:rsidRDefault="0004483B" w:rsidP="00C8060C">
      <w:pPr>
        <w:pStyle w:val="Opsomming1"/>
      </w:pPr>
      <w:r w:rsidRPr="0004483B">
        <w:t>Verdedigen (op balbezitter en op medespeler van de balbezitter)</w:t>
      </w:r>
    </w:p>
    <w:p w14:paraId="46CF5A2F" w14:textId="72543D75" w:rsidR="00C87E4B" w:rsidRDefault="00C87E4B" w:rsidP="00C8060C">
      <w:pPr>
        <w:pStyle w:val="Opsomming2"/>
      </w:pPr>
      <w:r>
        <w:t>positie innemen tussen man en doel, zonder de bal uit het oog te verliezen;</w:t>
      </w:r>
    </w:p>
    <w:p w14:paraId="5CF83AE0" w14:textId="76823427" w:rsidR="0004483B" w:rsidRDefault="00C87E4B" w:rsidP="00C8060C">
      <w:pPr>
        <w:pStyle w:val="Opsomming2"/>
      </w:pPr>
      <w:r>
        <w:t>vanuit balwinst een tegenaanval organiseren (omschakelen).</w:t>
      </w:r>
    </w:p>
    <w:p w14:paraId="3E2D85E5" w14:textId="73A5B5D9" w:rsidR="00475446" w:rsidRDefault="00475446" w:rsidP="00475446">
      <w:pPr>
        <w:pStyle w:val="Kop4"/>
      </w:pPr>
      <w:bookmarkStart w:id="153" w:name="_Gymnastiek_en_aanverwante"/>
      <w:bookmarkEnd w:id="153"/>
      <w:r>
        <w:t>Gymnastiek en aanverwante vormen</w:t>
      </w:r>
    </w:p>
    <w:p w14:paraId="557066DE" w14:textId="77777777" w:rsidR="00CF1745" w:rsidRDefault="00CF1745" w:rsidP="00CF1745">
      <w:r>
        <w:t>Dit bewegingsdomein leent zich tot het realiseren van de motorische basisvaardigheden balanceren, draaien, hangen, klimmen, landen, rollen, steunen, springen en zwaaien. Er wordt veel aandacht geschonken aan vormspanning, grote bewegingsamplitude, functionele lenigheid en rompstabiliteit. Leren helpen is inherent aan gymnastiek. Helpen in gymnastiek is een vaardigheid die het eigen leerproces en dat van de partner kan optimaliseren. Bovendien biedt dit kansen om de rol van feedbackgever op te nemen.</w:t>
      </w:r>
    </w:p>
    <w:p w14:paraId="08F0FBB4" w14:textId="66E9475E" w:rsidR="00C00883" w:rsidRDefault="00CF1745" w:rsidP="00CF1745">
      <w:r>
        <w:t>Voorbeelden</w:t>
      </w:r>
    </w:p>
    <w:p w14:paraId="559963BD" w14:textId="77777777" w:rsidR="00FB5008" w:rsidRDefault="00FB5008" w:rsidP="00FB5008">
      <w:pPr>
        <w:pStyle w:val="Opsomming1"/>
      </w:pPr>
      <w:r>
        <w:t>sprongen op of over toestellen;</w:t>
      </w:r>
    </w:p>
    <w:p w14:paraId="789429DD" w14:textId="77777777" w:rsidR="00FB5008" w:rsidRDefault="00FB5008" w:rsidP="00FB5008">
      <w:pPr>
        <w:pStyle w:val="Opsomming1"/>
      </w:pPr>
      <w:r>
        <w:t>steun- en hangvormen;</w:t>
      </w:r>
    </w:p>
    <w:p w14:paraId="67170C2D" w14:textId="77777777" w:rsidR="00FB5008" w:rsidRDefault="00FB5008" w:rsidP="00FB5008">
      <w:pPr>
        <w:pStyle w:val="Opsomming1"/>
      </w:pPr>
      <w:r>
        <w:t>omgekeerde steunen;</w:t>
      </w:r>
    </w:p>
    <w:p w14:paraId="7A3B1527" w14:textId="77777777" w:rsidR="00FB5008" w:rsidRDefault="00FB5008" w:rsidP="00FB5008">
      <w:pPr>
        <w:pStyle w:val="Opsomming1"/>
      </w:pPr>
      <w:r>
        <w:t>elementen met rotatie rond breedte-, diepte-, en lengteas;</w:t>
      </w:r>
    </w:p>
    <w:p w14:paraId="47A76E35" w14:textId="77777777" w:rsidR="00FB5008" w:rsidRDefault="00FB5008" w:rsidP="00FB5008">
      <w:pPr>
        <w:pStyle w:val="Opsomming1"/>
      </w:pPr>
      <w:r>
        <w:t>houdingen;</w:t>
      </w:r>
    </w:p>
    <w:p w14:paraId="7D3BB699" w14:textId="77777777" w:rsidR="00FB5008" w:rsidRDefault="00FB5008" w:rsidP="00FB5008">
      <w:pPr>
        <w:pStyle w:val="Opsomming1"/>
      </w:pPr>
      <w:r>
        <w:t>creatieve combinaties of reeksen van gekende vaardigheden;</w:t>
      </w:r>
    </w:p>
    <w:p w14:paraId="76D9197E" w14:textId="77777777" w:rsidR="00FB5008" w:rsidRDefault="00FB5008" w:rsidP="00FB5008">
      <w:pPr>
        <w:pStyle w:val="Opsomming1"/>
      </w:pPr>
      <w:r>
        <w:t>freerunning;</w:t>
      </w:r>
    </w:p>
    <w:p w14:paraId="01B3F82E" w14:textId="77777777" w:rsidR="00FB5008" w:rsidRDefault="00FB5008" w:rsidP="00FB5008">
      <w:pPr>
        <w:pStyle w:val="Opsomming1"/>
      </w:pPr>
      <w:r>
        <w:t>acrogym (inclusief piramides);</w:t>
      </w:r>
    </w:p>
    <w:p w14:paraId="7044A47F" w14:textId="77777777" w:rsidR="00FB5008" w:rsidRDefault="00FB5008" w:rsidP="00FB5008">
      <w:pPr>
        <w:pStyle w:val="Opsomming1"/>
      </w:pPr>
      <w:r>
        <w:lastRenderedPageBreak/>
        <w:t>trampoline;</w:t>
      </w:r>
    </w:p>
    <w:p w14:paraId="1467874A" w14:textId="77777777" w:rsidR="00FB5008" w:rsidRDefault="00FB5008" w:rsidP="00FB5008">
      <w:pPr>
        <w:pStyle w:val="Opsomming1"/>
      </w:pPr>
      <w:r>
        <w:t>airtrack.</w:t>
      </w:r>
    </w:p>
    <w:p w14:paraId="4A920B7F" w14:textId="12B3B897" w:rsidR="00475446" w:rsidRDefault="00475446" w:rsidP="00475446">
      <w:pPr>
        <w:pStyle w:val="Kop4"/>
      </w:pPr>
      <w:bookmarkStart w:id="154" w:name="_Ritmische_vorming_en"/>
      <w:bookmarkEnd w:id="154"/>
      <w:r>
        <w:t>Ritmische vorming en dans</w:t>
      </w:r>
    </w:p>
    <w:p w14:paraId="6886E635" w14:textId="77777777" w:rsidR="00FC3F28" w:rsidRDefault="00FC3F28" w:rsidP="00FC3F28">
      <w:r>
        <w:t>Dit bewegingsdomein leent zich tot het realiseren van de motorische basisvaardigheid ritmisch bewegen. De leerlingen verkennen allerlei dans- en bewegingsvormen en onderzoeken hoe ze zich met hun lichaam kunnen uitdrukken. Het is een ideaal bewegingsdomein om in te spelen op de creativiteit van leerlingen en het toepassen van de verschillende ondersteunende rollen.</w:t>
      </w:r>
    </w:p>
    <w:p w14:paraId="1A3A7FC2" w14:textId="77777777" w:rsidR="00FC3F28" w:rsidRDefault="00FC3F28" w:rsidP="00FC3F28">
      <w:r>
        <w:t>Voorbeelden</w:t>
      </w:r>
    </w:p>
    <w:p w14:paraId="01D3FED7" w14:textId="77777777" w:rsidR="005F1899" w:rsidRPr="005F1899" w:rsidRDefault="005F1899" w:rsidP="005F1899">
      <w:pPr>
        <w:pStyle w:val="Opsomming1"/>
      </w:pPr>
      <w:r w:rsidRPr="005F1899">
        <w:t>Ritmische bewegingsvormen</w:t>
      </w:r>
    </w:p>
    <w:p w14:paraId="6694ABB8" w14:textId="06EBC1C4" w:rsidR="007E3283" w:rsidRPr="007E3283" w:rsidRDefault="007E3283" w:rsidP="007E3283">
      <w:pPr>
        <w:pStyle w:val="Opsomming2"/>
      </w:pPr>
      <w:r w:rsidRPr="007E3283">
        <w:t>combinatie met of zonder muziek: bodydrum, met materiaal zoals footrobics, basketballen, petflessen, hoepels, tuigen, touwen</w:t>
      </w:r>
      <w:r w:rsidR="00EB18AD">
        <w:t>.</w:t>
      </w:r>
    </w:p>
    <w:p w14:paraId="29B46ED4" w14:textId="77777777" w:rsidR="00147B3E" w:rsidRPr="00147B3E" w:rsidRDefault="00147B3E" w:rsidP="00147B3E">
      <w:pPr>
        <w:pStyle w:val="Opsomming1"/>
      </w:pPr>
      <w:r w:rsidRPr="00147B3E">
        <w:t>Aerobe ritmiek</w:t>
      </w:r>
    </w:p>
    <w:p w14:paraId="5668B81B" w14:textId="77777777" w:rsidR="00A43030" w:rsidRPr="00A43030" w:rsidRDefault="00A43030" w:rsidP="00A43030">
      <w:pPr>
        <w:pStyle w:val="Opsomming2"/>
      </w:pPr>
      <w:r w:rsidRPr="00A43030">
        <w:t>aerobics, stepaerobics, cardio funk, andere actuele vormen van groepsfitness.</w:t>
      </w:r>
    </w:p>
    <w:p w14:paraId="7528CDAC" w14:textId="77777777" w:rsidR="0056344E" w:rsidRPr="0056344E" w:rsidRDefault="0056344E" w:rsidP="0056344E">
      <w:pPr>
        <w:pStyle w:val="Opsomming1"/>
      </w:pPr>
      <w:r w:rsidRPr="0056344E">
        <w:t>Dans</w:t>
      </w:r>
    </w:p>
    <w:p w14:paraId="2A9491DD" w14:textId="77777777" w:rsidR="00EB405A" w:rsidRPr="00EB405A" w:rsidRDefault="00EB405A" w:rsidP="00EB405A">
      <w:pPr>
        <w:pStyle w:val="Opsomming2"/>
      </w:pPr>
      <w:r w:rsidRPr="00EB405A">
        <w:t>breakdance, freestyle dansen, hiphopdansen, jazzdans, moderne dans, partnerdansen, dance battle, line-dance, volksdansen en etnische dansen …</w:t>
      </w:r>
    </w:p>
    <w:p w14:paraId="2C5C91B9" w14:textId="148EE7DF" w:rsidR="001455AE" w:rsidRDefault="001455AE" w:rsidP="001455AE">
      <w:pPr>
        <w:pStyle w:val="Opsomming1"/>
      </w:pPr>
      <w:r w:rsidRPr="001455AE">
        <w:t>Expressie</w:t>
      </w:r>
    </w:p>
    <w:p w14:paraId="2EB99C09" w14:textId="77777777" w:rsidR="00F50CA4" w:rsidRDefault="00F50CA4" w:rsidP="00F50CA4">
      <w:pPr>
        <w:pStyle w:val="Opsomming2"/>
      </w:pPr>
      <w:r>
        <w:t>bewegingsexpressie rond een bepaald thema met of zonder materiaal;</w:t>
      </w:r>
    </w:p>
    <w:p w14:paraId="21A3D705" w14:textId="77777777" w:rsidR="00F50CA4" w:rsidRDefault="00F50CA4" w:rsidP="00F50CA4">
      <w:pPr>
        <w:pStyle w:val="Opsomming2"/>
      </w:pPr>
      <w:r>
        <w:t>uitdrukken van emoties en gevoelens;</w:t>
      </w:r>
    </w:p>
    <w:p w14:paraId="257C94D0" w14:textId="07E4C2DF" w:rsidR="00F50CA4" w:rsidRDefault="00F50CA4" w:rsidP="00F50CA4">
      <w:pPr>
        <w:pStyle w:val="Opsomming2"/>
      </w:pPr>
      <w:r>
        <w:t>vraag- en antwoordspel.</w:t>
      </w:r>
    </w:p>
    <w:p w14:paraId="1A0B7C6D" w14:textId="3E8CD10D" w:rsidR="00475446" w:rsidRDefault="00475446" w:rsidP="00475446">
      <w:pPr>
        <w:pStyle w:val="Kop4"/>
      </w:pPr>
      <w:bookmarkStart w:id="155" w:name="_Terugslagspelen"/>
      <w:bookmarkEnd w:id="155"/>
      <w:r>
        <w:t>Terugslagspelen</w:t>
      </w:r>
    </w:p>
    <w:p w14:paraId="0FAD5775" w14:textId="11174222" w:rsidR="00556E19" w:rsidRDefault="00556E19" w:rsidP="00556E19">
      <w:r>
        <w:t>Voorbeelden van terugslagspelen zoals (voet)volleybal, badminton, (voet)tennis, speedminton, tafeltennis, squash, kaatsvormen, smashvolley, spikeball, kin-ball, padel, streetracket</w:t>
      </w:r>
      <w:r w:rsidR="00182D7D">
        <w:t>.</w:t>
      </w:r>
    </w:p>
    <w:p w14:paraId="0800E3DF" w14:textId="77777777" w:rsidR="00556E19" w:rsidRDefault="00556E19" w:rsidP="00556E19">
      <w:r>
        <w:t>Dit bewegingsdomein leent zich tot het realiseren van de motorische basisvaardigheden lopen, (terug)slaan, werpen of trappen, vangen of aannemen.</w:t>
      </w:r>
    </w:p>
    <w:p w14:paraId="2532969D" w14:textId="6A9F7DBA" w:rsidR="00556E19" w:rsidRDefault="00556E19" w:rsidP="00556E19">
      <w:r>
        <w:t xml:space="preserve">Je kan binnen een periode inhoudelijk werken aan </w:t>
      </w:r>
      <w:r w:rsidR="00182D7D">
        <w:t>één</w:t>
      </w:r>
      <w:r>
        <w:t xml:space="preserve"> terugslagspel of je kan werken aan bepaalde spelprincipes en tactieken binnen verschillende terugslagspelen. Je streeft naar een transfer van het toepassen van d</w:t>
      </w:r>
      <w:r w:rsidR="00182D7D">
        <w:t>i</w:t>
      </w:r>
      <w:r>
        <w:t>e principes en tactieken tussen de aangeboden terugslagspelen binnen één periode.</w:t>
      </w:r>
    </w:p>
    <w:p w14:paraId="20C8CC25" w14:textId="03A73DE9" w:rsidR="00556E19" w:rsidRDefault="00556E19" w:rsidP="00556E19">
      <w:r>
        <w:t>Terugslagspelen spelgericht benaderen zorgt voor beleving waarbij leerlingen voldoende bewegingskansen krijgen én succesvol leren deelnemen aan het spel. Succesvolle deelname wordt verkregen door leerlingen inzicht te geven in wat het betekent om actieve (mede)speler te zijn. D</w:t>
      </w:r>
      <w:r w:rsidR="00CC75E4">
        <w:t>a</w:t>
      </w:r>
      <w:r>
        <w:t>t houdt ook in dat leerlingen gepaste oplossingen leren vinden voor spelproblemen en speluitdagingen die zich voordoen (tactieken).</w:t>
      </w:r>
    </w:p>
    <w:p w14:paraId="07228DB1" w14:textId="65935ABF" w:rsidR="00914B14" w:rsidRDefault="00556E19" w:rsidP="00556E19">
      <w:r>
        <w:t>Voorbeelden van transfereerbare principes en technieken</w:t>
      </w:r>
    </w:p>
    <w:p w14:paraId="12A4127C" w14:textId="77777777" w:rsidR="00592790" w:rsidRPr="00592790" w:rsidRDefault="00592790" w:rsidP="00592790">
      <w:pPr>
        <w:pStyle w:val="Opsomming1"/>
      </w:pPr>
      <w:r w:rsidRPr="00592790">
        <w:t>Spelen met aangepaste spel- en speelregels</w:t>
      </w:r>
    </w:p>
    <w:p w14:paraId="152A9AEF" w14:textId="77777777" w:rsidR="00D35868" w:rsidRDefault="00D35868" w:rsidP="00D35868">
      <w:pPr>
        <w:pStyle w:val="Opsomming2"/>
      </w:pPr>
      <w:r>
        <w:t>aangepast materiaal en afmetingen;</w:t>
      </w:r>
    </w:p>
    <w:p w14:paraId="1E8687D6" w14:textId="77777777" w:rsidR="00D35868" w:rsidRDefault="00D35868" w:rsidP="00D35868">
      <w:pPr>
        <w:pStyle w:val="Opsomming2"/>
      </w:pPr>
      <w:r>
        <w:t>aantal spelers;</w:t>
      </w:r>
    </w:p>
    <w:p w14:paraId="2A15DB62" w14:textId="77777777" w:rsidR="00D35868" w:rsidRDefault="00D35868" w:rsidP="00D35868">
      <w:pPr>
        <w:pStyle w:val="Opsomming2"/>
      </w:pPr>
      <w:r>
        <w:t>met elkaar en tegen elkaar spelen;</w:t>
      </w:r>
    </w:p>
    <w:p w14:paraId="238E12C0" w14:textId="77777777" w:rsidR="00D35868" w:rsidRDefault="00D35868" w:rsidP="00D35868">
      <w:pPr>
        <w:pStyle w:val="Opsomming2"/>
      </w:pPr>
      <w:r>
        <w:t>nulspelvormen, toelaten van vang-, werp- en botsacties;</w:t>
      </w:r>
    </w:p>
    <w:p w14:paraId="1C72028E" w14:textId="77777777" w:rsidR="00D35868" w:rsidRDefault="00D35868" w:rsidP="00D35868">
      <w:pPr>
        <w:pStyle w:val="Opsomming2"/>
      </w:pPr>
      <w:r>
        <w:t>bal in het spel brengen vanop verschillende plaatsen en op verschillende manieren.</w:t>
      </w:r>
    </w:p>
    <w:p w14:paraId="6F5B7136" w14:textId="77777777" w:rsidR="001313F7" w:rsidRPr="001313F7" w:rsidRDefault="001313F7" w:rsidP="001313F7">
      <w:pPr>
        <w:pStyle w:val="Opsomming1"/>
      </w:pPr>
      <w:r w:rsidRPr="001313F7">
        <w:lastRenderedPageBreak/>
        <w:t>Aanvallen</w:t>
      </w:r>
    </w:p>
    <w:p w14:paraId="59115CA9" w14:textId="77777777" w:rsidR="002F7EF3" w:rsidRDefault="002F7EF3" w:rsidP="002F7EF3">
      <w:pPr>
        <w:pStyle w:val="Opsomming2"/>
      </w:pPr>
      <w:r>
        <w:t>bal spelen naar open ruimte van de tegenspeler;</w:t>
      </w:r>
    </w:p>
    <w:p w14:paraId="0A1C920B" w14:textId="77777777" w:rsidR="002F7EF3" w:rsidRDefault="002F7EF3" w:rsidP="002F7EF3">
      <w:pPr>
        <w:pStyle w:val="Opsomming2"/>
      </w:pPr>
      <w:r>
        <w:t>aanvalsopbouw.</w:t>
      </w:r>
    </w:p>
    <w:p w14:paraId="1D758D4C" w14:textId="77777777" w:rsidR="008A360F" w:rsidRPr="008A360F" w:rsidRDefault="008A360F" w:rsidP="008A360F">
      <w:pPr>
        <w:pStyle w:val="Opsomming1"/>
      </w:pPr>
      <w:r w:rsidRPr="008A360F">
        <w:t>Verdedigen</w:t>
      </w:r>
    </w:p>
    <w:p w14:paraId="6AC48AB2" w14:textId="77777777" w:rsidR="00E475B1" w:rsidRDefault="00E475B1" w:rsidP="00E475B1">
      <w:pPr>
        <w:pStyle w:val="Opsomming2"/>
      </w:pPr>
      <w:r>
        <w:t>goede positie in het speelveld kiezen (anticiperen);</w:t>
      </w:r>
    </w:p>
    <w:p w14:paraId="1109BA6A" w14:textId="37DD3F9C" w:rsidR="00E475B1" w:rsidRDefault="00E475B1" w:rsidP="00E475B1">
      <w:pPr>
        <w:pStyle w:val="Opsomming2"/>
      </w:pPr>
      <w:r>
        <w:t>plaats innemen op het veld om de bal te kunnen spelen.</w:t>
      </w:r>
    </w:p>
    <w:p w14:paraId="62E80174" w14:textId="75DCEEAC" w:rsidR="00475446" w:rsidRDefault="00475446" w:rsidP="00475446">
      <w:pPr>
        <w:pStyle w:val="Kop4"/>
      </w:pPr>
      <w:bookmarkStart w:id="156" w:name="_Zwemmen"/>
      <w:bookmarkEnd w:id="156"/>
      <w:r>
        <w:t>Zwemmen</w:t>
      </w:r>
    </w:p>
    <w:p w14:paraId="1EFAD28E" w14:textId="41FED85B" w:rsidR="00123245" w:rsidRDefault="00123245" w:rsidP="00123245">
      <w:r>
        <w:t xml:space="preserve">Zwemmen is een bewegingsactiviteit die op elke leeftijd kan </w:t>
      </w:r>
      <w:r w:rsidR="00CC75E4">
        <w:t xml:space="preserve">worden </w:t>
      </w:r>
      <w:r>
        <w:t>beoefend. In functie van levenslang bewegen is zwemmen een geschikte sport om op een lichaamsvriendelijke manier aan je conditie te werken. Zwemmen heeft een minimale impact op je gewrichten.</w:t>
      </w:r>
    </w:p>
    <w:p w14:paraId="176C4FC7" w14:textId="77777777" w:rsidR="00123245" w:rsidRDefault="00123245" w:rsidP="00123245">
      <w:r>
        <w:t>Een goede zwemvaardigheid draagt bij tot de veiligheid van een leerling en behoort tot de basis van levensreddende competenties. Om watersporten veilig te beoefenen is kunnen zwemmen een voorwaarde.</w:t>
      </w:r>
    </w:p>
    <w:p w14:paraId="37C19023" w14:textId="014F0471" w:rsidR="00F236C9" w:rsidRDefault="00123245" w:rsidP="00123245">
      <w:r>
        <w:t>Voorbeelden</w:t>
      </w:r>
    </w:p>
    <w:p w14:paraId="7D0A0AF8" w14:textId="77777777" w:rsidR="00D71542" w:rsidRPr="00D71542" w:rsidRDefault="00D71542" w:rsidP="00D71542">
      <w:pPr>
        <w:pStyle w:val="Opsomming1"/>
      </w:pPr>
      <w:r w:rsidRPr="00D71542">
        <w:t>Zwemmen en reddend zwemmen</w:t>
      </w:r>
    </w:p>
    <w:p w14:paraId="1CDF0D1A" w14:textId="77777777" w:rsidR="007A0642" w:rsidRDefault="007A0642" w:rsidP="007A0642">
      <w:pPr>
        <w:pStyle w:val="Opsomming2"/>
      </w:pPr>
      <w:r>
        <w:t>een bepaalde zelfgekozen zwemslag uitvoeren;</w:t>
      </w:r>
    </w:p>
    <w:p w14:paraId="34067091" w14:textId="77777777" w:rsidR="007A0642" w:rsidRDefault="007A0642" w:rsidP="007A0642">
      <w:pPr>
        <w:pStyle w:val="Opsomming2"/>
      </w:pPr>
      <w:r>
        <w:t>duiken en veilig in het water springen;</w:t>
      </w:r>
    </w:p>
    <w:p w14:paraId="76194782" w14:textId="77777777" w:rsidR="007A0642" w:rsidRDefault="007A0642" w:rsidP="007A0642">
      <w:pPr>
        <w:pStyle w:val="Opsomming2"/>
      </w:pPr>
      <w:r>
        <w:t>reddersprong, eendenduik, watertrappelen;</w:t>
      </w:r>
    </w:p>
    <w:p w14:paraId="42D94874" w14:textId="77777777" w:rsidR="007A0642" w:rsidRDefault="007A0642" w:rsidP="007A0642">
      <w:pPr>
        <w:pStyle w:val="Opsomming2"/>
      </w:pPr>
      <w:r>
        <w:t>rugzwemmen met de handen boven water;</w:t>
      </w:r>
    </w:p>
    <w:p w14:paraId="24BD584B" w14:textId="77777777" w:rsidR="007A0642" w:rsidRDefault="007A0642" w:rsidP="007A0642">
      <w:pPr>
        <w:pStyle w:val="Opsomming2"/>
      </w:pPr>
      <w:r>
        <w:t>onder water zwemmen;</w:t>
      </w:r>
    </w:p>
    <w:p w14:paraId="0EF0FA09" w14:textId="77777777" w:rsidR="007A0642" w:rsidRDefault="007A0642" w:rsidP="007A0642">
      <w:pPr>
        <w:pStyle w:val="Opsomming2"/>
      </w:pPr>
      <w:r>
        <w:t>voorwerp ophalen uit verschillende diepten;</w:t>
      </w:r>
    </w:p>
    <w:p w14:paraId="4DB4D501" w14:textId="77777777" w:rsidR="007A0642" w:rsidRDefault="007A0642" w:rsidP="007A0642">
      <w:pPr>
        <w:pStyle w:val="Opsomming2"/>
      </w:pPr>
      <w:r>
        <w:t>hinderniszwemmen;</w:t>
      </w:r>
    </w:p>
    <w:p w14:paraId="2D5C67DF" w14:textId="77777777" w:rsidR="007A0642" w:rsidRDefault="007A0642" w:rsidP="007A0642">
      <w:pPr>
        <w:pStyle w:val="Opsomming2"/>
      </w:pPr>
      <w:r>
        <w:t>uithoudingszwemmen.</w:t>
      </w:r>
    </w:p>
    <w:p w14:paraId="0877D7E6" w14:textId="77777777" w:rsidR="001173B1" w:rsidRDefault="001332B5" w:rsidP="00E42F24">
      <w:pPr>
        <w:pStyle w:val="Kop1"/>
      </w:pPr>
      <w:bookmarkStart w:id="157" w:name="_Toc121484789"/>
      <w:bookmarkStart w:id="158" w:name="_Toc127295268"/>
      <w:bookmarkStart w:id="159" w:name="_Toc128941190"/>
      <w:bookmarkStart w:id="160" w:name="_Toc129036357"/>
      <w:bookmarkStart w:id="161" w:name="_Toc129199586"/>
      <w:bookmarkStart w:id="162" w:name="_Toc157497138"/>
      <w:r>
        <w:t>Basisuitrusting</w:t>
      </w:r>
      <w:bookmarkEnd w:id="157"/>
      <w:bookmarkEnd w:id="158"/>
      <w:bookmarkEnd w:id="159"/>
      <w:bookmarkEnd w:id="160"/>
      <w:bookmarkEnd w:id="161"/>
      <w:bookmarkEnd w:id="162"/>
    </w:p>
    <w:p w14:paraId="78A24C8C" w14:textId="77777777" w:rsidR="00A00764" w:rsidRDefault="00A00764" w:rsidP="00A00764">
      <w:r>
        <w:t>Basisuitrusting verwijst naar de infrastructuur en het (didactisch) materiaal die beschikbaar moeten zijn voor de realisatie van de leerplandoelen.</w:t>
      </w:r>
    </w:p>
    <w:p w14:paraId="3CD76DB8" w14:textId="40C375D4"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9351D4">
        <w:t xml:space="preserve"> Specifieke benodigd</w:t>
      </w:r>
      <w:r w:rsidR="00953D4D">
        <w:t xml:space="preserve">e infrastructuur of uitrusting hoeft niet noodzakelijk beschikbaar te zijn op de school. Beschikbaarheid </w:t>
      </w:r>
      <w:r w:rsidR="00917581">
        <w:t>op een andere externe locatie kan volstaan.</w:t>
      </w:r>
      <w:r>
        <w:t xml:space="preserve"> We adviseren de school om de grootte van de klasgroep en de beschikbare infrastructuur en uitrusting op elkaar af te stemmen.</w:t>
      </w:r>
    </w:p>
    <w:p w14:paraId="2F98FB45" w14:textId="77777777" w:rsidR="00A00764" w:rsidRDefault="00A00764" w:rsidP="00A00764">
      <w:pPr>
        <w:pStyle w:val="Kop2"/>
      </w:pPr>
      <w:bookmarkStart w:id="163" w:name="_Toc54974885"/>
      <w:bookmarkStart w:id="164" w:name="_Toc121484790"/>
      <w:bookmarkStart w:id="165" w:name="_Toc127295269"/>
      <w:bookmarkStart w:id="166" w:name="_Toc128941191"/>
      <w:bookmarkStart w:id="167" w:name="_Toc129036358"/>
      <w:bookmarkStart w:id="168" w:name="_Toc129199587"/>
      <w:bookmarkStart w:id="169" w:name="_Toc157497139"/>
      <w:r>
        <w:t>Infrastructuur</w:t>
      </w:r>
      <w:bookmarkEnd w:id="163"/>
      <w:bookmarkEnd w:id="164"/>
      <w:bookmarkEnd w:id="165"/>
      <w:bookmarkEnd w:id="166"/>
      <w:bookmarkEnd w:id="167"/>
      <w:bookmarkEnd w:id="168"/>
      <w:bookmarkEnd w:id="169"/>
    </w:p>
    <w:p w14:paraId="1AEC4E3A" w14:textId="1C0D655A" w:rsidR="00A00764" w:rsidRDefault="001E712F" w:rsidP="002C0B71">
      <w:pPr>
        <w:pStyle w:val="Opsomming1"/>
      </w:pPr>
      <w:r>
        <w:t>Binnen- en buitenterreinen</w:t>
      </w:r>
      <w:r w:rsidR="00E75CA5">
        <w:t xml:space="preserve"> toereikend voor het totaal van de ingerichte lessen;</w:t>
      </w:r>
    </w:p>
    <w:p w14:paraId="70973A6A" w14:textId="77777777" w:rsidR="00914E92" w:rsidRDefault="00914E92" w:rsidP="00914E92">
      <w:pPr>
        <w:pStyle w:val="Opsomming1"/>
      </w:pPr>
      <w:r>
        <w:t>Voldoende grote, afzonderlijke kleedkamers voor jongens en meisjes;</w:t>
      </w:r>
    </w:p>
    <w:p w14:paraId="74A8EA38" w14:textId="37F87794" w:rsidR="00914E92" w:rsidRDefault="00987383" w:rsidP="00914E92">
      <w:pPr>
        <w:pStyle w:val="Opsomming1"/>
      </w:pPr>
      <w:r>
        <w:t>Terreinen v</w:t>
      </w:r>
      <w:r w:rsidR="00914E92">
        <w:t xml:space="preserve">oldoende groot en hoog met </w:t>
      </w:r>
      <w:r>
        <w:t xml:space="preserve">de </w:t>
      </w:r>
      <w:r w:rsidR="00914E92">
        <w:t>nodige aandacht voor verluchting, verlichting, akoestiek, verwarming, hygiëne (schoonmaakbeurten) en veiligheid;</w:t>
      </w:r>
    </w:p>
    <w:p w14:paraId="0F2E4DF9" w14:textId="77777777" w:rsidR="00914E92" w:rsidRDefault="00914E92" w:rsidP="00914E92">
      <w:pPr>
        <w:pStyle w:val="Opsomming1"/>
      </w:pPr>
      <w:r>
        <w:t>Plaats om toestellen weg te bergen;</w:t>
      </w:r>
    </w:p>
    <w:p w14:paraId="696883D5" w14:textId="3E913FE7" w:rsidR="00A00764" w:rsidRDefault="00987383" w:rsidP="00107CC7">
      <w:pPr>
        <w:pStyle w:val="Opsomming1"/>
        <w:numPr>
          <w:ilvl w:val="0"/>
          <w:numId w:val="2"/>
        </w:numPr>
      </w:pPr>
      <w:r>
        <w:t xml:space="preserve">De mogelijkheid </w:t>
      </w:r>
      <w:r w:rsidR="00025A6D">
        <w:t xml:space="preserve">om te werken </w:t>
      </w:r>
      <w:r w:rsidR="00A00764">
        <w:t>met een (draagbare) computer waarop de nodige software en audiovisueel materiaal kwaliteitsvol werkt en die met internet verbonden is;</w:t>
      </w:r>
    </w:p>
    <w:p w14:paraId="284FDAC2" w14:textId="5598B033" w:rsidR="00A00764" w:rsidRDefault="00025A6D" w:rsidP="00107CC7">
      <w:pPr>
        <w:pStyle w:val="Opsomming1"/>
        <w:numPr>
          <w:ilvl w:val="0"/>
          <w:numId w:val="2"/>
        </w:numPr>
      </w:pPr>
      <w:r>
        <w:lastRenderedPageBreak/>
        <w:t>D</w:t>
      </w:r>
      <w:r w:rsidR="00A00764">
        <w:t>e mogelijkheid om draadloos internet te raadplegen met een aanvaardbare snelheid.</w:t>
      </w:r>
    </w:p>
    <w:p w14:paraId="1A8811A8" w14:textId="195A4D11" w:rsidR="00636CF1" w:rsidRDefault="00636CF1" w:rsidP="00A00764">
      <w:r w:rsidRPr="00636CF1">
        <w:t xml:space="preserve">Toegang tot (mobile) devices </w:t>
      </w:r>
      <w:r w:rsidR="003F333D">
        <w:t xml:space="preserve">met relevante apps </w:t>
      </w:r>
      <w:r w:rsidRPr="00636CF1">
        <w:t>voor leerlingen</w:t>
      </w:r>
      <w:r>
        <w:t>.</w:t>
      </w:r>
    </w:p>
    <w:p w14:paraId="7294EFC2" w14:textId="77777777" w:rsidR="007B4080" w:rsidRPr="00636CF1" w:rsidRDefault="007B4080" w:rsidP="007B4080">
      <w:r>
        <w:t>Aanbevolen zijn sanitaire ruimtes (met wc’s en lavabo’s) in de buurt van de LO-accommodatie.</w:t>
      </w:r>
    </w:p>
    <w:p w14:paraId="442F56CE" w14:textId="5964B760" w:rsidR="00A00764" w:rsidRDefault="00A00764" w:rsidP="00A00764">
      <w:pPr>
        <w:pStyle w:val="Kop2"/>
      </w:pPr>
      <w:bookmarkStart w:id="170" w:name="_Toc157497140"/>
      <w:bookmarkStart w:id="171" w:name="_Toc54974886"/>
      <w:bookmarkStart w:id="172" w:name="_Toc121484791"/>
      <w:bookmarkStart w:id="173" w:name="_Toc127295270"/>
      <w:bookmarkStart w:id="174" w:name="_Toc128941192"/>
      <w:bookmarkStart w:id="175" w:name="_Toc129036359"/>
      <w:bookmarkStart w:id="176" w:name="_Toc129199588"/>
      <w:r>
        <w:t>Materiaal</w:t>
      </w:r>
      <w:bookmarkEnd w:id="170"/>
      <w:r>
        <w:t xml:space="preserve"> </w:t>
      </w:r>
      <w:bookmarkEnd w:id="171"/>
      <w:bookmarkEnd w:id="172"/>
      <w:bookmarkEnd w:id="173"/>
      <w:bookmarkEnd w:id="174"/>
      <w:bookmarkEnd w:id="175"/>
      <w:bookmarkEnd w:id="176"/>
    </w:p>
    <w:p w14:paraId="6721F40D" w14:textId="62AC084F" w:rsidR="00A00764" w:rsidRPr="00497520" w:rsidRDefault="00384E54" w:rsidP="00384E54">
      <w:pPr>
        <w:pStyle w:val="Kop3"/>
      </w:pPr>
      <w:bookmarkStart w:id="177" w:name="_Toc157497141"/>
      <w:r>
        <w:t>Materiaal beschikbaar in functie van bewegingsdomeinen</w:t>
      </w:r>
      <w:bookmarkEnd w:id="177"/>
    </w:p>
    <w:p w14:paraId="1C9C810C" w14:textId="7CC79B88" w:rsidR="00A00764" w:rsidRDefault="00A00764" w:rsidP="00A00764">
      <w:r w:rsidRPr="00497520">
        <w:t>Het aanwezige materiaal is voldoende voor de grootte van de klasgroep.</w:t>
      </w:r>
    </w:p>
    <w:p w14:paraId="10A6B2A3" w14:textId="170D5F5A" w:rsidR="00384E54" w:rsidRDefault="00806B5F" w:rsidP="00A00764">
      <w:r w:rsidRPr="00806B5F">
        <w:t>Afhankelijk van de keuze gemaakt door de vakgroep voor bepaalde bewegingsdomeinen of onderdelen</w:t>
      </w:r>
      <w:r w:rsidR="00D60A37">
        <w:t xml:space="preserve"> en </w:t>
      </w:r>
      <w:r w:rsidRPr="00806B5F">
        <w:t>aanverwante vormen binnen een bewegingsdomein, zijn volgende vooropgestelde materialen nodig</w:t>
      </w:r>
      <w:r w:rsidR="00D60A37">
        <w:t>.</w:t>
      </w:r>
    </w:p>
    <w:p w14:paraId="5570D36E" w14:textId="5D51422A" w:rsidR="002248D5" w:rsidRPr="006F722E" w:rsidRDefault="002248D5" w:rsidP="00A00764">
      <w:pPr>
        <w:rPr>
          <w:rStyle w:val="Nadruk"/>
        </w:rPr>
      </w:pPr>
      <w:r w:rsidRPr="006F722E">
        <w:rPr>
          <w:rStyle w:val="Nadruk"/>
        </w:rPr>
        <w:t>Atletiek</w:t>
      </w:r>
    </w:p>
    <w:p w14:paraId="04639958" w14:textId="770FB710" w:rsidR="008F71CC" w:rsidRDefault="008F71CC" w:rsidP="008F71CC">
      <w:r>
        <w:t>Atletiek wordt bij voorkeur buiten beoefend op een atletiekpiste of loopparcours, spring- en werpaccommodatie. De school beschikt over voldoende plaats in openlucht (bv. grasvelden, speelplaats)</w:t>
      </w:r>
      <w:r w:rsidR="00A60429">
        <w:t>.</w:t>
      </w:r>
    </w:p>
    <w:p w14:paraId="7BFE6748" w14:textId="355BFA86" w:rsidR="008F71CC" w:rsidRDefault="008F71CC" w:rsidP="008F71CC">
      <w:pPr>
        <w:pStyle w:val="Opsomming1"/>
      </w:pPr>
      <w:r>
        <w:t>hoogspringen:</w:t>
      </w:r>
    </w:p>
    <w:p w14:paraId="645EFD43" w14:textId="77777777" w:rsidR="001776EB" w:rsidRDefault="008F71CC" w:rsidP="008F71CC">
      <w:pPr>
        <w:pStyle w:val="Opsomming2"/>
      </w:pPr>
      <w:r>
        <w:t xml:space="preserve">2 landingsmatten met voldoende densiteit; </w:t>
      </w:r>
    </w:p>
    <w:p w14:paraId="69CD3CB3" w14:textId="6ABCB454" w:rsidR="008F71CC" w:rsidRDefault="008F71CC" w:rsidP="008F71CC">
      <w:pPr>
        <w:pStyle w:val="Opsomming2"/>
      </w:pPr>
      <w:r>
        <w:t>kleine matjes, toversnoer of springlat;</w:t>
      </w:r>
    </w:p>
    <w:p w14:paraId="019E8F80" w14:textId="40C9D2B5" w:rsidR="008F71CC" w:rsidRDefault="008F71CC" w:rsidP="008F71CC">
      <w:pPr>
        <w:pStyle w:val="Opsomming2"/>
      </w:pPr>
      <w:r>
        <w:t>hoogspringstaanders (combigebruik).</w:t>
      </w:r>
    </w:p>
    <w:p w14:paraId="3AF3C744" w14:textId="539F67D7" w:rsidR="008F71CC" w:rsidRDefault="008F71CC" w:rsidP="008F71CC">
      <w:pPr>
        <w:pStyle w:val="Opsomming1"/>
      </w:pPr>
      <w:r>
        <w:t>verspringen: een zandbak als veilige landingsplaats</w:t>
      </w:r>
    </w:p>
    <w:p w14:paraId="35304429" w14:textId="46EE9361" w:rsidR="008F71CC" w:rsidRDefault="008F71CC" w:rsidP="008F71CC">
      <w:pPr>
        <w:pStyle w:val="Opsomming2"/>
      </w:pPr>
      <w:r>
        <w:t>werpnummers:</w:t>
      </w:r>
    </w:p>
    <w:p w14:paraId="17B3B0A3" w14:textId="03EC65B2" w:rsidR="008F71CC" w:rsidRDefault="008F71CC" w:rsidP="008F71CC">
      <w:pPr>
        <w:pStyle w:val="Opsomming2"/>
      </w:pPr>
      <w:r>
        <w:t>werptuigen voor werpen, stoten en slingeren zoals:</w:t>
      </w:r>
    </w:p>
    <w:p w14:paraId="638C2B97" w14:textId="56D67A80" w:rsidR="008F71CC" w:rsidRDefault="008F71CC" w:rsidP="008F71CC">
      <w:pPr>
        <w:pStyle w:val="Opsomming3"/>
      </w:pPr>
      <w:r>
        <w:t>tennisballen: 1 per 2 leerlingen;</w:t>
      </w:r>
    </w:p>
    <w:p w14:paraId="1371198C" w14:textId="43D7881B" w:rsidR="008F71CC" w:rsidRDefault="008F71CC" w:rsidP="008F71CC">
      <w:pPr>
        <w:pStyle w:val="Opsomming3"/>
      </w:pPr>
      <w:r>
        <w:t>kogels: 1 per 4 leerlingen;</w:t>
      </w:r>
    </w:p>
    <w:p w14:paraId="62DB4FD9" w14:textId="40C899E8" w:rsidR="008F71CC" w:rsidRDefault="008F71CC" w:rsidP="006F722E">
      <w:pPr>
        <w:pStyle w:val="Opsomming1"/>
      </w:pPr>
      <w:r>
        <w:t>varia:</w:t>
      </w:r>
    </w:p>
    <w:p w14:paraId="12932BC0" w14:textId="75164F0F" w:rsidR="008F71CC" w:rsidRDefault="008F71CC" w:rsidP="006F722E">
      <w:pPr>
        <w:pStyle w:val="Opsomming2"/>
      </w:pPr>
      <w:r>
        <w:t>aflossingsstokken: 1 per 4 leerlingen;</w:t>
      </w:r>
    </w:p>
    <w:p w14:paraId="1164241F" w14:textId="07B906D6" w:rsidR="002248D5" w:rsidRPr="00107CC7" w:rsidRDefault="008F71CC" w:rsidP="006F722E">
      <w:pPr>
        <w:pStyle w:val="Opsomming2"/>
        <w:rPr>
          <w:lang w:val="en-US"/>
        </w:rPr>
      </w:pPr>
      <w:r w:rsidRPr="00107CC7">
        <w:rPr>
          <w:lang w:val="en-US"/>
        </w:rPr>
        <w:t>meetlinten: 10m, 20m of 50m.</w:t>
      </w:r>
    </w:p>
    <w:p w14:paraId="487E0F05" w14:textId="330E957E" w:rsidR="00806B5F" w:rsidRPr="00F60F13" w:rsidRDefault="003D3CFC" w:rsidP="00A00764">
      <w:pPr>
        <w:rPr>
          <w:rStyle w:val="Nadruk"/>
        </w:rPr>
      </w:pPr>
      <w:r w:rsidRPr="00F60F13">
        <w:rPr>
          <w:rStyle w:val="Nadruk"/>
        </w:rPr>
        <w:t>Doelspelen</w:t>
      </w:r>
    </w:p>
    <w:p w14:paraId="5189BF04" w14:textId="70563E91" w:rsidR="003D3CFC" w:rsidRDefault="00F60F13" w:rsidP="00A00764">
      <w:r w:rsidRPr="00F60F13">
        <w:t>Afhankelijk van de gekozen doelspelen:</w:t>
      </w:r>
    </w:p>
    <w:p w14:paraId="061F958F" w14:textId="4DBF5C47" w:rsidR="00AF276C" w:rsidRDefault="00AF276C" w:rsidP="00AF276C">
      <w:pPr>
        <w:pStyle w:val="Opsomming1"/>
      </w:pPr>
      <w:r>
        <w:t>1 bal</w:t>
      </w:r>
      <w:r w:rsidR="001776EB">
        <w:t xml:space="preserve">, </w:t>
      </w:r>
      <w:r>
        <w:t>puck</w:t>
      </w:r>
      <w:r w:rsidR="001776EB">
        <w:t xml:space="preserve">, </w:t>
      </w:r>
      <w:r>
        <w:t>frisbee per 2 leerlingen;</w:t>
      </w:r>
    </w:p>
    <w:p w14:paraId="04B94953" w14:textId="77777777" w:rsidR="00AF276C" w:rsidRDefault="00AF276C" w:rsidP="00AF276C">
      <w:pPr>
        <w:pStyle w:val="Opsomming1"/>
      </w:pPr>
      <w:r>
        <w:t>minimum 2 doelen;</w:t>
      </w:r>
    </w:p>
    <w:p w14:paraId="533E955F" w14:textId="4143FE50" w:rsidR="00AF276C" w:rsidRDefault="00AF276C" w:rsidP="00AF276C">
      <w:pPr>
        <w:pStyle w:val="Opsomming1"/>
      </w:pPr>
      <w:r>
        <w:t>3 sets partijvesten</w:t>
      </w:r>
      <w:r w:rsidR="0080500A">
        <w:t xml:space="preserve"> of </w:t>
      </w:r>
      <w:r>
        <w:t>-linten van verschillende kleuren: 8-tal per set;</w:t>
      </w:r>
    </w:p>
    <w:p w14:paraId="22F53B66" w14:textId="77777777" w:rsidR="00AF276C" w:rsidRDefault="00AF276C" w:rsidP="00AF276C">
      <w:pPr>
        <w:pStyle w:val="Opsomming1"/>
      </w:pPr>
      <w:r>
        <w:t>ballenpomp.</w:t>
      </w:r>
    </w:p>
    <w:p w14:paraId="291B4DA4" w14:textId="77777777" w:rsidR="00622E8F" w:rsidRDefault="00622E8F" w:rsidP="00622E8F">
      <w:pPr>
        <w:pStyle w:val="Opsomming1"/>
        <w:numPr>
          <w:ilvl w:val="0"/>
          <w:numId w:val="0"/>
        </w:numPr>
        <w:ind w:left="397"/>
      </w:pPr>
    </w:p>
    <w:p w14:paraId="5070F7A3" w14:textId="279DFC61" w:rsidR="00AF276C" w:rsidRDefault="00606D47" w:rsidP="00AF276C">
      <w:pPr>
        <w:pStyle w:val="Opsomming1"/>
        <w:numPr>
          <w:ilvl w:val="0"/>
          <w:numId w:val="0"/>
        </w:numPr>
        <w:rPr>
          <w:rStyle w:val="Nadruk"/>
        </w:rPr>
      </w:pPr>
      <w:r w:rsidRPr="004D1170">
        <w:rPr>
          <w:rStyle w:val="Nadruk"/>
        </w:rPr>
        <w:t>EHBO en reanimatie</w:t>
      </w:r>
    </w:p>
    <w:p w14:paraId="0F40D753" w14:textId="3FC793B6" w:rsidR="00606D47" w:rsidRDefault="004D1170" w:rsidP="0040129A">
      <w:r w:rsidRPr="004D1170">
        <w:t>De vakgroep LO bekijkt wat minimaal nodig is om de leerdoelen te bereiken. De school kan ervoor kiezen om reanimatiepoppen en AED-oefentoestel aan te kopen (bv. scholengemeenschap) of te huren.</w:t>
      </w:r>
    </w:p>
    <w:p w14:paraId="3B2BB05B" w14:textId="77777777" w:rsidR="005359AC" w:rsidRDefault="005359AC" w:rsidP="005359AC">
      <w:pPr>
        <w:pStyle w:val="Opsomming1"/>
      </w:pPr>
      <w:r>
        <w:t>EHBO-koffer met voldoende oefenmateriaal;</w:t>
      </w:r>
    </w:p>
    <w:p w14:paraId="16195DD7" w14:textId="77777777" w:rsidR="005359AC" w:rsidRDefault="005359AC" w:rsidP="005359AC">
      <w:pPr>
        <w:pStyle w:val="Opsomming1"/>
      </w:pPr>
      <w:r>
        <w:t>reanimatiepoppen;</w:t>
      </w:r>
    </w:p>
    <w:p w14:paraId="6631BF38" w14:textId="1C73D201" w:rsidR="005359AC" w:rsidRDefault="005359AC" w:rsidP="005359AC">
      <w:pPr>
        <w:pStyle w:val="Opsomming1"/>
      </w:pPr>
      <w:r>
        <w:t>AED-</w:t>
      </w:r>
      <w:r w:rsidR="00243D36">
        <w:t>oefen</w:t>
      </w:r>
      <w:r>
        <w:t>toestel.</w:t>
      </w:r>
    </w:p>
    <w:p w14:paraId="619903C0" w14:textId="25F14475" w:rsidR="00575059" w:rsidRPr="00F27AF1" w:rsidRDefault="0039410E" w:rsidP="00575059">
      <w:pPr>
        <w:pStyle w:val="Opsomming1"/>
        <w:numPr>
          <w:ilvl w:val="0"/>
          <w:numId w:val="0"/>
        </w:numPr>
        <w:rPr>
          <w:rStyle w:val="Nadruk"/>
        </w:rPr>
      </w:pPr>
      <w:r w:rsidRPr="00F27AF1">
        <w:rPr>
          <w:rStyle w:val="Nadruk"/>
        </w:rPr>
        <w:lastRenderedPageBreak/>
        <w:t>Gymnastiek</w:t>
      </w:r>
    </w:p>
    <w:p w14:paraId="44B0A098" w14:textId="77777777" w:rsidR="00747056" w:rsidRDefault="00747056" w:rsidP="00747056">
      <w:pPr>
        <w:pStyle w:val="Opsomming1"/>
      </w:pPr>
      <w:r>
        <w:t>1 sportraam per 4 leerlingen;</w:t>
      </w:r>
    </w:p>
    <w:p w14:paraId="470DAD94" w14:textId="77777777" w:rsidR="00747056" w:rsidRDefault="00747056" w:rsidP="00747056">
      <w:pPr>
        <w:pStyle w:val="Opsomming1"/>
      </w:pPr>
      <w:r>
        <w:t>1 kleine mat per 3 leerlingen;</w:t>
      </w:r>
    </w:p>
    <w:p w14:paraId="72C8CFBE" w14:textId="77777777" w:rsidR="00747056" w:rsidRDefault="00747056" w:rsidP="00747056">
      <w:pPr>
        <w:pStyle w:val="Opsomming1"/>
      </w:pPr>
      <w:r>
        <w:t>2 lange matten;</w:t>
      </w:r>
    </w:p>
    <w:p w14:paraId="1CD6A915" w14:textId="77777777" w:rsidR="00747056" w:rsidRDefault="00747056" w:rsidP="00747056">
      <w:pPr>
        <w:pStyle w:val="Opsomming1"/>
      </w:pPr>
      <w:r>
        <w:t>2 minitrampolines;</w:t>
      </w:r>
    </w:p>
    <w:p w14:paraId="7221443F" w14:textId="77777777" w:rsidR="00747056" w:rsidRDefault="00747056" w:rsidP="00747056">
      <w:pPr>
        <w:pStyle w:val="Opsomming1"/>
      </w:pPr>
      <w:r>
        <w:t>2 landingsmatten;</w:t>
      </w:r>
    </w:p>
    <w:p w14:paraId="014418E1" w14:textId="77777777" w:rsidR="00747056" w:rsidRDefault="00747056" w:rsidP="00747056">
      <w:pPr>
        <w:pStyle w:val="Opsomming1"/>
      </w:pPr>
      <w:r>
        <w:t>2 rekstokken (verstelbaar in de hoogte);</w:t>
      </w:r>
    </w:p>
    <w:p w14:paraId="2C7B2A1C" w14:textId="77777777" w:rsidR="00747056" w:rsidRDefault="00747056" w:rsidP="00747056">
      <w:pPr>
        <w:pStyle w:val="Opsomming1"/>
      </w:pPr>
      <w:r>
        <w:t>4 Zweedse banken of evenwichtsbalken;</w:t>
      </w:r>
    </w:p>
    <w:p w14:paraId="0C0B3AC2" w14:textId="77777777" w:rsidR="00747056" w:rsidRDefault="00747056" w:rsidP="00747056">
      <w:pPr>
        <w:pStyle w:val="Opsomming1"/>
      </w:pPr>
      <w:r>
        <w:t>2 springkasten;</w:t>
      </w:r>
    </w:p>
    <w:p w14:paraId="25D9E780" w14:textId="761E0132" w:rsidR="00747056" w:rsidRDefault="00747056" w:rsidP="00747056">
      <w:pPr>
        <w:pStyle w:val="Opsomming1"/>
      </w:pPr>
      <w:r>
        <w:t>1 bok</w:t>
      </w:r>
      <w:r w:rsidR="003F333D">
        <w:t xml:space="preserve"> of pegasus</w:t>
      </w:r>
      <w:r>
        <w:t>;</w:t>
      </w:r>
    </w:p>
    <w:p w14:paraId="3392F27A" w14:textId="77777777" w:rsidR="00747056" w:rsidRDefault="00747056" w:rsidP="00747056">
      <w:pPr>
        <w:pStyle w:val="Opsomming1"/>
      </w:pPr>
      <w:r>
        <w:t>2 springplanken;</w:t>
      </w:r>
    </w:p>
    <w:p w14:paraId="276D13C4" w14:textId="77777777" w:rsidR="00747056" w:rsidRDefault="00747056" w:rsidP="00747056">
      <w:pPr>
        <w:pStyle w:val="Opsomming1"/>
      </w:pPr>
      <w:r>
        <w:t>klimtouwen.</w:t>
      </w:r>
    </w:p>
    <w:p w14:paraId="0E942E03" w14:textId="77777777" w:rsidR="0022133B" w:rsidRDefault="0022133B" w:rsidP="0022133B">
      <w:pPr>
        <w:pStyle w:val="Opsomming1"/>
        <w:numPr>
          <w:ilvl w:val="0"/>
          <w:numId w:val="0"/>
        </w:numPr>
        <w:ind w:left="397"/>
      </w:pPr>
    </w:p>
    <w:p w14:paraId="2333BB5D" w14:textId="17AF14C1" w:rsidR="00747056" w:rsidRPr="00F27AF1" w:rsidRDefault="00AB19AD" w:rsidP="00747056">
      <w:pPr>
        <w:pStyle w:val="Opsomming1"/>
        <w:numPr>
          <w:ilvl w:val="0"/>
          <w:numId w:val="0"/>
        </w:numPr>
        <w:rPr>
          <w:rStyle w:val="Nadruk"/>
        </w:rPr>
      </w:pPr>
      <w:r w:rsidRPr="00F27AF1">
        <w:rPr>
          <w:rStyle w:val="Nadruk"/>
        </w:rPr>
        <w:t>Ritmische vorming en dans</w:t>
      </w:r>
    </w:p>
    <w:p w14:paraId="0A90D686" w14:textId="1AC22BD5" w:rsidR="00946F27" w:rsidRDefault="00946F27" w:rsidP="00946F27">
      <w:pPr>
        <w:pStyle w:val="Opsomming1"/>
      </w:pPr>
      <w:r w:rsidRPr="00946F27">
        <w:t>mogelijkheid om muziek voldoende luid af te spelen en te verbinden met moderne media.</w:t>
      </w:r>
    </w:p>
    <w:p w14:paraId="560949E4" w14:textId="7A4AD1E7" w:rsidR="00946F27" w:rsidRPr="00F27AF1" w:rsidRDefault="00216AC6" w:rsidP="00946F27">
      <w:pPr>
        <w:rPr>
          <w:rStyle w:val="Nadruk"/>
        </w:rPr>
      </w:pPr>
      <w:r w:rsidRPr="00F27AF1">
        <w:rPr>
          <w:rStyle w:val="Nadruk"/>
        </w:rPr>
        <w:t>Terugslagspelen</w:t>
      </w:r>
    </w:p>
    <w:p w14:paraId="23639576" w14:textId="7FDB7BB6" w:rsidR="00216AC6" w:rsidRDefault="00997154" w:rsidP="00946F27">
      <w:r w:rsidRPr="00997154">
        <w:t>Afhankelijk van de gekozen terugslagspelen:</w:t>
      </w:r>
    </w:p>
    <w:p w14:paraId="36DB5A3B" w14:textId="5981C478" w:rsidR="009F7EF0" w:rsidRDefault="009F7EF0" w:rsidP="009F7EF0">
      <w:pPr>
        <w:pStyle w:val="Opsomming1"/>
      </w:pPr>
      <w:r>
        <w:t>1 bal</w:t>
      </w:r>
      <w:r w:rsidR="00CB7088">
        <w:t xml:space="preserve">, </w:t>
      </w:r>
      <w:r>
        <w:t>shuttle per 2 leerlingen;</w:t>
      </w:r>
    </w:p>
    <w:p w14:paraId="18215796" w14:textId="625B2382" w:rsidR="009F7EF0" w:rsidRDefault="009F7EF0" w:rsidP="009F7EF0">
      <w:pPr>
        <w:pStyle w:val="Opsomming1"/>
      </w:pPr>
      <w:r>
        <w:t>1 racket</w:t>
      </w:r>
      <w:r w:rsidR="00CB7088">
        <w:t xml:space="preserve">, </w:t>
      </w:r>
      <w:r>
        <w:t>palet per leerling;</w:t>
      </w:r>
    </w:p>
    <w:p w14:paraId="5229DA47" w14:textId="77777777" w:rsidR="009F7EF0" w:rsidRDefault="009F7EF0" w:rsidP="009F7EF0">
      <w:pPr>
        <w:pStyle w:val="Opsomming1"/>
      </w:pPr>
      <w:r>
        <w:t>(lange) netten of verkeerslinten/toversnoeren.</w:t>
      </w:r>
    </w:p>
    <w:p w14:paraId="6ED38B30" w14:textId="253B68AC" w:rsidR="009F7EF0" w:rsidRPr="00F27AF1" w:rsidRDefault="0067356D" w:rsidP="00761074">
      <w:pPr>
        <w:rPr>
          <w:rStyle w:val="Nadruk"/>
        </w:rPr>
      </w:pPr>
      <w:r w:rsidRPr="00F27AF1">
        <w:rPr>
          <w:rStyle w:val="Nadruk"/>
        </w:rPr>
        <w:t>Zwemmen</w:t>
      </w:r>
    </w:p>
    <w:p w14:paraId="732B48B3" w14:textId="2FF488A6" w:rsidR="0067356D" w:rsidRDefault="003F7B8C" w:rsidP="003F7B8C">
      <w:pPr>
        <w:pStyle w:val="Opsomming1"/>
      </w:pPr>
      <w:r w:rsidRPr="003F7B8C">
        <w:t>voldoende banen om veilig en efficiënt te zwemmen voor elke leerlingengroep.</w:t>
      </w:r>
    </w:p>
    <w:p w14:paraId="0273F074" w14:textId="47545512" w:rsidR="003F7B8C" w:rsidRPr="00F27AF1" w:rsidRDefault="00F5197D" w:rsidP="003F7B8C">
      <w:pPr>
        <w:rPr>
          <w:rStyle w:val="Nadruk"/>
        </w:rPr>
      </w:pPr>
      <w:r w:rsidRPr="00F27AF1">
        <w:rPr>
          <w:rStyle w:val="Nadruk"/>
        </w:rPr>
        <w:t>Ander materiaal</w:t>
      </w:r>
    </w:p>
    <w:p w14:paraId="09507BB1" w14:textId="0BCEB25B" w:rsidR="00F5197D" w:rsidRDefault="00A76F81" w:rsidP="003F7B8C">
      <w:r w:rsidRPr="00A76F81">
        <w:t>Afhankelijk van de gekozen bewegingsdomeinen:</w:t>
      </w:r>
    </w:p>
    <w:p w14:paraId="7298A760" w14:textId="77777777" w:rsidR="00AE35FC" w:rsidRDefault="00AE35FC" w:rsidP="00AE35FC">
      <w:pPr>
        <w:pStyle w:val="Opsomming1"/>
      </w:pPr>
      <w:r>
        <w:t>ballen: verschillende hardheid, stuitvermogen, grootte, gewicht …;</w:t>
      </w:r>
    </w:p>
    <w:p w14:paraId="6559FD24" w14:textId="77777777" w:rsidR="00AE35FC" w:rsidRDefault="00AE35FC" w:rsidP="00AE35FC">
      <w:pPr>
        <w:pStyle w:val="Opsomming1"/>
      </w:pPr>
      <w:r>
        <w:t>rope skipping touwen (single rope, dubble dutch en lang touw);</w:t>
      </w:r>
    </w:p>
    <w:p w14:paraId="4851443D" w14:textId="77777777" w:rsidR="00AE35FC" w:rsidRDefault="00AE35FC" w:rsidP="00AE35FC">
      <w:pPr>
        <w:pStyle w:val="Opsomming1"/>
      </w:pPr>
      <w:r>
        <w:t>slagmaterialen;</w:t>
      </w:r>
    </w:p>
    <w:p w14:paraId="70B3C328" w14:textId="77777777" w:rsidR="00AE35FC" w:rsidRDefault="00AE35FC" w:rsidP="00AE35FC">
      <w:pPr>
        <w:pStyle w:val="Opsomming1"/>
      </w:pPr>
      <w:r>
        <w:t>markeermateriaal (kegels, markeerplaatjes …);</w:t>
      </w:r>
    </w:p>
    <w:p w14:paraId="3B52BE0F" w14:textId="77777777" w:rsidR="00AE35FC" w:rsidRDefault="00AE35FC" w:rsidP="00AE35FC">
      <w:pPr>
        <w:pStyle w:val="Opsomming1"/>
      </w:pPr>
      <w:r>
        <w:t>schrijfbord, (score)bord;</w:t>
      </w:r>
    </w:p>
    <w:p w14:paraId="705207E8" w14:textId="77777777" w:rsidR="00AE35FC" w:rsidRDefault="00AE35FC" w:rsidP="00AE35FC">
      <w:pPr>
        <w:pStyle w:val="Opsomming1"/>
      </w:pPr>
      <w:r>
        <w:t>(hand)fluitjes;</w:t>
      </w:r>
    </w:p>
    <w:p w14:paraId="160653E8" w14:textId="77777777" w:rsidR="00AE35FC" w:rsidRDefault="00AE35FC" w:rsidP="00AE35FC">
      <w:pPr>
        <w:pStyle w:val="Opsomming1"/>
      </w:pPr>
      <w:r>
        <w:t>chrono’s;</w:t>
      </w:r>
    </w:p>
    <w:p w14:paraId="0BCDB23E" w14:textId="77777777" w:rsidR="00AE35FC" w:rsidRDefault="00AE35FC" w:rsidP="00AE35FC">
      <w:pPr>
        <w:pStyle w:val="Opsomming1"/>
      </w:pPr>
      <w:r>
        <w:t>hoepels of (fiets)buitenbanden;</w:t>
      </w:r>
    </w:p>
    <w:p w14:paraId="6D3BA885" w14:textId="77777777" w:rsidR="00AE35FC" w:rsidRDefault="00AE35FC" w:rsidP="00AE35FC">
      <w:pPr>
        <w:pStyle w:val="Opsomming1"/>
      </w:pPr>
      <w:r>
        <w:t>fitnessmateriaal;</w:t>
      </w:r>
    </w:p>
    <w:p w14:paraId="139D0DF3" w14:textId="3CCB1070" w:rsidR="00A76F81" w:rsidRDefault="00AE35FC" w:rsidP="00AE35FC">
      <w:pPr>
        <w:pStyle w:val="Opsomming1"/>
      </w:pPr>
      <w:r>
        <w:t>circusmateriaal.</w:t>
      </w:r>
    </w:p>
    <w:p w14:paraId="3490D4CD" w14:textId="6D07A2F3" w:rsidR="00A84877" w:rsidRDefault="00A84877" w:rsidP="00A84877">
      <w:pPr>
        <w:pStyle w:val="Kop3"/>
      </w:pPr>
      <w:bookmarkStart w:id="178" w:name="_Toc157497142"/>
      <w:r w:rsidRPr="00A84877">
        <w:t>Materiaal beschikbaar in functie van EHBO</w:t>
      </w:r>
      <w:bookmarkEnd w:id="178"/>
    </w:p>
    <w:p w14:paraId="59033E8F" w14:textId="184BC92D" w:rsidR="00A84877" w:rsidRPr="00A84877" w:rsidRDefault="003C2F17" w:rsidP="003C2F17">
      <w:pPr>
        <w:pStyle w:val="Opsomming1"/>
      </w:pPr>
      <w:r w:rsidRPr="003C2F17">
        <w:t>met betrekking tot mogelijke blessures: een EHBO-koffer en de beschikbaarheid van ijs in de buurt van de sportaccommodatie.</w:t>
      </w:r>
    </w:p>
    <w:p w14:paraId="7970DB05" w14:textId="77777777" w:rsidR="008A24DF" w:rsidRDefault="008A24DF" w:rsidP="008A24DF">
      <w:pPr>
        <w:pStyle w:val="Kop1"/>
      </w:pPr>
      <w:bookmarkStart w:id="179" w:name="_Toc128941194"/>
      <w:bookmarkStart w:id="180" w:name="_Toc129036361"/>
      <w:bookmarkStart w:id="181" w:name="_Toc129199590"/>
      <w:bookmarkStart w:id="182" w:name="_Toc157497143"/>
      <w:bookmarkStart w:id="183" w:name="_Toc54974888"/>
      <w:bookmarkStart w:id="184" w:name="_Toc121484793"/>
      <w:bookmarkStart w:id="185" w:name="_Toc127295272"/>
      <w:r>
        <w:lastRenderedPageBreak/>
        <w:t>Glossarium</w:t>
      </w:r>
      <w:bookmarkEnd w:id="179"/>
      <w:bookmarkEnd w:id="180"/>
      <w:bookmarkEnd w:id="181"/>
      <w:bookmarkEnd w:id="182"/>
    </w:p>
    <w:p w14:paraId="798F3970" w14:textId="77777777" w:rsidR="008A24DF" w:rsidRDefault="008A24DF" w:rsidP="008A24DF">
      <w:bookmarkStart w:id="186" w:name="_Hlk128940490"/>
      <w:r>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46F77" w:rsidRPr="00C62228" w14:paraId="6B0745E2" w14:textId="77777777" w:rsidTr="0003526A">
        <w:tc>
          <w:tcPr>
            <w:tcW w:w="2405" w:type="dxa"/>
            <w:shd w:val="clear" w:color="auto" w:fill="E7E6E6"/>
            <w:tcMar>
              <w:top w:w="57" w:type="dxa"/>
              <w:bottom w:w="57" w:type="dxa"/>
            </w:tcMar>
          </w:tcPr>
          <w:p w14:paraId="26CE770E" w14:textId="77777777" w:rsidR="00646F77" w:rsidRPr="00C62228" w:rsidRDefault="00646F77" w:rsidP="0003526A">
            <w:pPr>
              <w:rPr>
                <w:rFonts w:ascii="Calibri" w:eastAsia="Calibri" w:hAnsi="Calibri" w:cs="Calibri"/>
                <w:b/>
                <w:bCs/>
                <w:color w:val="595959"/>
                <w:sz w:val="20"/>
                <w:szCs w:val="20"/>
                <w:lang w:val="nl-NL"/>
              </w:rPr>
            </w:pPr>
            <w:bookmarkStart w:id="18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9BA1CD7"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3F14C4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646F77" w:rsidRPr="00C62228" w14:paraId="4DF7F12C" w14:textId="77777777" w:rsidTr="0003526A">
        <w:tc>
          <w:tcPr>
            <w:tcW w:w="2405" w:type="dxa"/>
            <w:shd w:val="clear" w:color="auto" w:fill="auto"/>
            <w:tcMar>
              <w:top w:w="57" w:type="dxa"/>
              <w:bottom w:w="57" w:type="dxa"/>
            </w:tcMar>
          </w:tcPr>
          <w:p w14:paraId="1110DB00"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EAE580E" w14:textId="77777777" w:rsidR="00646F77" w:rsidRPr="00C62228" w:rsidRDefault="00646F77" w:rsidP="0003526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74EEC0"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646F77" w:rsidRPr="00C62228" w14:paraId="2994D2A5" w14:textId="77777777" w:rsidTr="0003526A">
        <w:tc>
          <w:tcPr>
            <w:tcW w:w="2405" w:type="dxa"/>
            <w:shd w:val="clear" w:color="auto" w:fill="auto"/>
            <w:tcMar>
              <w:top w:w="57" w:type="dxa"/>
              <w:bottom w:w="57" w:type="dxa"/>
            </w:tcMar>
          </w:tcPr>
          <w:p w14:paraId="3BEC126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89F491"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9785D01"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646F77" w:rsidRPr="00C62228" w14:paraId="536A7EA5" w14:textId="77777777" w:rsidTr="0003526A">
        <w:tc>
          <w:tcPr>
            <w:tcW w:w="2405" w:type="dxa"/>
            <w:shd w:val="clear" w:color="auto" w:fill="auto"/>
            <w:tcMar>
              <w:top w:w="57" w:type="dxa"/>
              <w:bottom w:w="57" w:type="dxa"/>
            </w:tcMar>
          </w:tcPr>
          <w:p w14:paraId="4D61D144"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CA608ED"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8B1432A"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646F77" w:rsidRPr="00C62228" w14:paraId="5B2E48A7" w14:textId="77777777" w:rsidTr="0003526A">
        <w:tc>
          <w:tcPr>
            <w:tcW w:w="2405" w:type="dxa"/>
            <w:shd w:val="clear" w:color="auto" w:fill="auto"/>
            <w:tcMar>
              <w:top w:w="57" w:type="dxa"/>
              <w:bottom w:w="57" w:type="dxa"/>
            </w:tcMar>
          </w:tcPr>
          <w:p w14:paraId="3789585C"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B0F81C9"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CF2D6FC"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24BF6D46" w14:textId="77777777" w:rsidTr="0003526A">
        <w:tc>
          <w:tcPr>
            <w:tcW w:w="2405" w:type="dxa"/>
            <w:shd w:val="clear" w:color="auto" w:fill="auto"/>
            <w:tcMar>
              <w:top w:w="57" w:type="dxa"/>
              <w:bottom w:w="57" w:type="dxa"/>
            </w:tcMar>
          </w:tcPr>
          <w:p w14:paraId="19A616F9"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3CBFBF1"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38D09D8"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5B005C3A" w14:textId="77777777" w:rsidTr="0003526A">
        <w:tc>
          <w:tcPr>
            <w:tcW w:w="2405" w:type="dxa"/>
            <w:shd w:val="clear" w:color="auto" w:fill="auto"/>
            <w:tcMar>
              <w:top w:w="57" w:type="dxa"/>
              <w:bottom w:w="57" w:type="dxa"/>
            </w:tcMar>
          </w:tcPr>
          <w:p w14:paraId="5ECFED0C"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9C5BE4C"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2225AC0"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60022260" w14:textId="77777777" w:rsidTr="0003526A">
        <w:tc>
          <w:tcPr>
            <w:tcW w:w="2405" w:type="dxa"/>
            <w:shd w:val="clear" w:color="auto" w:fill="auto"/>
            <w:tcMar>
              <w:top w:w="57" w:type="dxa"/>
              <w:bottom w:w="57" w:type="dxa"/>
            </w:tcMar>
          </w:tcPr>
          <w:p w14:paraId="37DF0D2A"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308D3E9"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4B64859"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12DC3033" w14:textId="77777777" w:rsidTr="0003526A">
        <w:tc>
          <w:tcPr>
            <w:tcW w:w="2405" w:type="dxa"/>
            <w:tcMar>
              <w:top w:w="57" w:type="dxa"/>
              <w:bottom w:w="57" w:type="dxa"/>
            </w:tcMar>
          </w:tcPr>
          <w:p w14:paraId="4CED958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18D6235"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7FD7E1F"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46F77" w:rsidRPr="00C62228" w14:paraId="0CEB76FA" w14:textId="77777777" w:rsidTr="0003526A">
        <w:tc>
          <w:tcPr>
            <w:tcW w:w="2405" w:type="dxa"/>
            <w:tcMar>
              <w:top w:w="57" w:type="dxa"/>
              <w:bottom w:w="57" w:type="dxa"/>
            </w:tcMar>
          </w:tcPr>
          <w:p w14:paraId="2431CC33"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57398CB"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EB97C89"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646F77" w:rsidRPr="00C62228" w14:paraId="43ABB842" w14:textId="77777777" w:rsidTr="0003526A">
        <w:tc>
          <w:tcPr>
            <w:tcW w:w="2405" w:type="dxa"/>
            <w:shd w:val="clear" w:color="auto" w:fill="auto"/>
            <w:tcMar>
              <w:top w:w="57" w:type="dxa"/>
              <w:bottom w:w="57" w:type="dxa"/>
            </w:tcMar>
          </w:tcPr>
          <w:p w14:paraId="40401B2E"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765F7CB0"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483F68FE"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1DCF5FA3" w14:textId="77777777" w:rsidTr="0003526A">
        <w:tc>
          <w:tcPr>
            <w:tcW w:w="2405" w:type="dxa"/>
            <w:shd w:val="clear" w:color="auto" w:fill="auto"/>
            <w:tcMar>
              <w:top w:w="57" w:type="dxa"/>
              <w:bottom w:w="57" w:type="dxa"/>
            </w:tcMar>
          </w:tcPr>
          <w:p w14:paraId="2DC8899B"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153B9AF"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4070ECC"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55866A47" w14:textId="77777777" w:rsidTr="0003526A">
        <w:tc>
          <w:tcPr>
            <w:tcW w:w="2405" w:type="dxa"/>
            <w:shd w:val="clear" w:color="auto" w:fill="auto"/>
            <w:tcMar>
              <w:top w:w="57" w:type="dxa"/>
              <w:bottom w:w="57" w:type="dxa"/>
            </w:tcMar>
          </w:tcPr>
          <w:p w14:paraId="37949FAE"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BBE97E2"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9D5AE24"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79CCD927" w14:textId="77777777" w:rsidTr="0003526A">
        <w:tc>
          <w:tcPr>
            <w:tcW w:w="2405" w:type="dxa"/>
            <w:shd w:val="clear" w:color="auto" w:fill="auto"/>
            <w:tcMar>
              <w:top w:w="57" w:type="dxa"/>
              <w:bottom w:w="57" w:type="dxa"/>
            </w:tcMar>
          </w:tcPr>
          <w:p w14:paraId="20A7FF69"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7FE1BE9" w14:textId="77777777" w:rsidR="00646F77" w:rsidRPr="00C62228" w:rsidRDefault="00646F77" w:rsidP="0003526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819F66"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646F77" w:rsidRPr="00C62228" w14:paraId="416C1CED" w14:textId="77777777" w:rsidTr="0003526A">
        <w:tc>
          <w:tcPr>
            <w:tcW w:w="2405" w:type="dxa"/>
            <w:shd w:val="clear" w:color="auto" w:fill="auto"/>
            <w:tcMar>
              <w:top w:w="57" w:type="dxa"/>
              <w:bottom w:w="57" w:type="dxa"/>
            </w:tcMar>
          </w:tcPr>
          <w:p w14:paraId="42B3A9D9" w14:textId="77777777" w:rsidR="00646F77" w:rsidRPr="00C62228" w:rsidRDefault="00646F77" w:rsidP="0003526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187CD44" w14:textId="77777777" w:rsidR="00646F77" w:rsidRPr="00C62228" w:rsidRDefault="00646F77" w:rsidP="0003526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DA5E9A"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646F77" w:rsidRPr="00C62228" w14:paraId="5C68E6D6" w14:textId="77777777" w:rsidTr="0003526A">
        <w:tc>
          <w:tcPr>
            <w:tcW w:w="2405" w:type="dxa"/>
            <w:shd w:val="clear" w:color="auto" w:fill="auto"/>
            <w:tcMar>
              <w:top w:w="57" w:type="dxa"/>
              <w:bottom w:w="57" w:type="dxa"/>
            </w:tcMar>
          </w:tcPr>
          <w:p w14:paraId="6B9E9360"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3D88BD91"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1DD2889"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7439AA67" w14:textId="77777777" w:rsidTr="0003526A">
        <w:tc>
          <w:tcPr>
            <w:tcW w:w="2405" w:type="dxa"/>
            <w:shd w:val="clear" w:color="auto" w:fill="auto"/>
            <w:tcMar>
              <w:top w:w="57" w:type="dxa"/>
              <w:bottom w:w="57" w:type="dxa"/>
            </w:tcMar>
          </w:tcPr>
          <w:p w14:paraId="3F6C7C2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FE2D667"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C481424"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1BCF2350" w14:textId="77777777" w:rsidTr="0003526A">
        <w:tc>
          <w:tcPr>
            <w:tcW w:w="2405" w:type="dxa"/>
            <w:shd w:val="clear" w:color="auto" w:fill="auto"/>
            <w:tcMar>
              <w:top w:w="57" w:type="dxa"/>
              <w:bottom w:w="57" w:type="dxa"/>
            </w:tcMar>
          </w:tcPr>
          <w:p w14:paraId="634B1F09"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3F29295"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BEE30B4"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3DD36B9F" w14:textId="77777777" w:rsidTr="0003526A">
        <w:tc>
          <w:tcPr>
            <w:tcW w:w="2405" w:type="dxa"/>
            <w:shd w:val="clear" w:color="auto" w:fill="auto"/>
            <w:tcMar>
              <w:top w:w="57" w:type="dxa"/>
              <w:bottom w:w="57" w:type="dxa"/>
            </w:tcMar>
          </w:tcPr>
          <w:p w14:paraId="748A7732"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F0BAFC6"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E632D72"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186398E1" w14:textId="77777777" w:rsidTr="0003526A">
        <w:trPr>
          <w:trHeight w:val="300"/>
        </w:trPr>
        <w:tc>
          <w:tcPr>
            <w:tcW w:w="2405" w:type="dxa"/>
            <w:shd w:val="clear" w:color="auto" w:fill="auto"/>
            <w:tcMar>
              <w:top w:w="57" w:type="dxa"/>
              <w:bottom w:w="57" w:type="dxa"/>
            </w:tcMar>
          </w:tcPr>
          <w:p w14:paraId="72D47A5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C65612C"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84DB69E"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599EF0B0" w14:textId="77777777" w:rsidTr="0003526A">
        <w:trPr>
          <w:trHeight w:val="300"/>
        </w:trPr>
        <w:tc>
          <w:tcPr>
            <w:tcW w:w="2405" w:type="dxa"/>
            <w:shd w:val="clear" w:color="auto" w:fill="auto"/>
            <w:tcMar>
              <w:top w:w="57" w:type="dxa"/>
              <w:bottom w:w="57" w:type="dxa"/>
            </w:tcMar>
          </w:tcPr>
          <w:p w14:paraId="3FEC9C2C"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33012CE" w14:textId="77777777" w:rsidR="00646F77" w:rsidRPr="00C62228" w:rsidRDefault="00646F77" w:rsidP="0003526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64E6C57"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646F77" w:rsidRPr="00C62228" w14:paraId="0016E285" w14:textId="77777777" w:rsidTr="0003526A">
        <w:tc>
          <w:tcPr>
            <w:tcW w:w="2405" w:type="dxa"/>
            <w:shd w:val="clear" w:color="auto" w:fill="auto"/>
            <w:tcMar>
              <w:top w:w="57" w:type="dxa"/>
              <w:bottom w:w="57" w:type="dxa"/>
            </w:tcMar>
          </w:tcPr>
          <w:p w14:paraId="41847AC9"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2674B9C"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FCC6A4E"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46F77" w:rsidRPr="00C62228" w14:paraId="69E379AF" w14:textId="77777777" w:rsidTr="0003526A">
        <w:tc>
          <w:tcPr>
            <w:tcW w:w="2405" w:type="dxa"/>
            <w:shd w:val="clear" w:color="auto" w:fill="auto"/>
            <w:tcMar>
              <w:top w:w="57" w:type="dxa"/>
              <w:bottom w:w="57" w:type="dxa"/>
            </w:tcMar>
          </w:tcPr>
          <w:p w14:paraId="08FCB3EE"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18F59FF"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37C7D65"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646F77" w:rsidRPr="00C62228" w14:paraId="3CD638FD" w14:textId="77777777" w:rsidTr="0003526A">
        <w:tc>
          <w:tcPr>
            <w:tcW w:w="2405" w:type="dxa"/>
            <w:tcMar>
              <w:top w:w="57" w:type="dxa"/>
              <w:bottom w:w="57" w:type="dxa"/>
            </w:tcMar>
          </w:tcPr>
          <w:p w14:paraId="56C0214A"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3C9F13F" w14:textId="77777777" w:rsidR="00646F77" w:rsidRPr="00C62228" w:rsidRDefault="00646F77" w:rsidP="0003526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538BDCE" w14:textId="77777777" w:rsidR="00646F77" w:rsidRPr="00C62228" w:rsidRDefault="00646F77" w:rsidP="0003526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646F77" w:rsidRPr="00C62228" w14:paraId="419DE209" w14:textId="77777777" w:rsidTr="0003526A">
        <w:trPr>
          <w:trHeight w:val="300"/>
        </w:trPr>
        <w:tc>
          <w:tcPr>
            <w:tcW w:w="2405" w:type="dxa"/>
          </w:tcPr>
          <w:p w14:paraId="015521BF"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9FC5C14"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1652DE1"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44827576" w14:textId="77777777" w:rsidTr="0003526A">
        <w:tc>
          <w:tcPr>
            <w:tcW w:w="2405" w:type="dxa"/>
            <w:shd w:val="clear" w:color="auto" w:fill="auto"/>
            <w:tcMar>
              <w:top w:w="57" w:type="dxa"/>
              <w:bottom w:w="57" w:type="dxa"/>
            </w:tcMar>
          </w:tcPr>
          <w:p w14:paraId="60F5502E"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3E11D78B"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D86B960"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105DD68E" w14:textId="77777777" w:rsidTr="0003526A">
        <w:tc>
          <w:tcPr>
            <w:tcW w:w="2405" w:type="dxa"/>
            <w:shd w:val="clear" w:color="auto" w:fill="auto"/>
            <w:tcMar>
              <w:top w:w="57" w:type="dxa"/>
              <w:bottom w:w="57" w:type="dxa"/>
            </w:tcMar>
          </w:tcPr>
          <w:p w14:paraId="5BE104AF"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627D9F17"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84D1651"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07CD7248" w14:textId="77777777" w:rsidTr="0003526A">
        <w:trPr>
          <w:trHeight w:val="300"/>
        </w:trPr>
        <w:tc>
          <w:tcPr>
            <w:tcW w:w="2405" w:type="dxa"/>
            <w:shd w:val="clear" w:color="auto" w:fill="auto"/>
            <w:tcMar>
              <w:top w:w="57" w:type="dxa"/>
              <w:bottom w:w="57" w:type="dxa"/>
            </w:tcMar>
          </w:tcPr>
          <w:p w14:paraId="7AFCB0BE"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4B155AD7"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D4AC0A7"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42619429" w14:textId="77777777" w:rsidTr="0003526A">
        <w:tc>
          <w:tcPr>
            <w:tcW w:w="2405" w:type="dxa"/>
            <w:shd w:val="clear" w:color="auto" w:fill="auto"/>
            <w:tcMar>
              <w:top w:w="57" w:type="dxa"/>
              <w:bottom w:w="57" w:type="dxa"/>
            </w:tcMar>
          </w:tcPr>
          <w:p w14:paraId="6FA5DCB1"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9105668"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2CFA109" w14:textId="77777777" w:rsidR="00646F77" w:rsidRPr="00C62228" w:rsidRDefault="00646F77" w:rsidP="0003526A">
            <w:pPr>
              <w:rPr>
                <w:rFonts w:ascii="Calibri" w:eastAsia="Calibri" w:hAnsi="Calibri" w:cs="Calibri"/>
                <w:color w:val="595959"/>
                <w:sz w:val="20"/>
                <w:szCs w:val="20"/>
                <w:lang w:val="nl-NL"/>
              </w:rPr>
            </w:pPr>
          </w:p>
        </w:tc>
      </w:tr>
      <w:tr w:rsidR="00646F77" w:rsidRPr="00C62228" w14:paraId="29168CEC" w14:textId="77777777" w:rsidTr="0003526A">
        <w:tc>
          <w:tcPr>
            <w:tcW w:w="2405" w:type="dxa"/>
            <w:shd w:val="clear" w:color="auto" w:fill="auto"/>
            <w:tcMar>
              <w:top w:w="57" w:type="dxa"/>
              <w:bottom w:w="57" w:type="dxa"/>
            </w:tcMar>
          </w:tcPr>
          <w:p w14:paraId="347DC415" w14:textId="77777777" w:rsidR="00646F77" w:rsidRPr="00C62228" w:rsidRDefault="00646F77" w:rsidP="0003526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7D835A4" w14:textId="77777777" w:rsidR="00646F77" w:rsidRPr="00C62228" w:rsidRDefault="00646F77" w:rsidP="0003526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C8EB085" w14:textId="77777777" w:rsidR="00646F77" w:rsidRPr="00C62228" w:rsidRDefault="00646F77" w:rsidP="0003526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0E5DBB8" w14:textId="77777777" w:rsidR="00F41735" w:rsidRDefault="00F41735" w:rsidP="00F41735">
      <w:pPr>
        <w:pStyle w:val="Kop1"/>
      </w:pPr>
      <w:bookmarkStart w:id="188" w:name="_Toc130140508"/>
      <w:bookmarkStart w:id="189" w:name="_Toc157497144"/>
      <w:bookmarkEnd w:id="183"/>
      <w:bookmarkEnd w:id="184"/>
      <w:bookmarkEnd w:id="185"/>
      <w:bookmarkEnd w:id="186"/>
      <w:bookmarkEnd w:id="187"/>
      <w:r>
        <w:t>Concordantie</w:t>
      </w:r>
      <w:bookmarkEnd w:id="188"/>
      <w:bookmarkEnd w:id="189"/>
    </w:p>
    <w:p w14:paraId="3D2B2651" w14:textId="77777777" w:rsidR="00F41735" w:rsidRDefault="00F41735" w:rsidP="00F41735">
      <w:pPr>
        <w:pStyle w:val="Kop2"/>
      </w:pPr>
      <w:bookmarkStart w:id="190" w:name="_Toc130140509"/>
      <w:bookmarkStart w:id="191" w:name="_Toc157497145"/>
      <w:bookmarkStart w:id="192" w:name="_Hlk128940695"/>
      <w:r>
        <w:t>Concordantietabel</w:t>
      </w:r>
      <w:bookmarkEnd w:id="190"/>
      <w:bookmarkEnd w:id="191"/>
    </w:p>
    <w:p w14:paraId="3B69D0A9" w14:textId="77777777" w:rsidR="00F41735" w:rsidRDefault="00F41735" w:rsidP="00F41735">
      <w:r>
        <w:t>De concordantietabel geeft duidelijk aan welke leerplandoelen de minimumdoelen van de basisvorming (MD)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F41735" w14:paraId="4C8DE287" w14:textId="77777777">
        <w:tc>
          <w:tcPr>
            <w:tcW w:w="1555" w:type="dxa"/>
            <w:vAlign w:val="center"/>
          </w:tcPr>
          <w:p w14:paraId="6576B810" w14:textId="77777777" w:rsidR="00F41735" w:rsidRPr="009D7B9E" w:rsidRDefault="00F41735">
            <w:pPr>
              <w:spacing w:before="120" w:after="120"/>
              <w:rPr>
                <w:b/>
              </w:rPr>
            </w:pPr>
            <w:r w:rsidRPr="009D7B9E">
              <w:rPr>
                <w:b/>
              </w:rPr>
              <w:t>Leerplandoel</w:t>
            </w:r>
          </w:p>
        </w:tc>
        <w:tc>
          <w:tcPr>
            <w:tcW w:w="7943" w:type="dxa"/>
            <w:vAlign w:val="center"/>
          </w:tcPr>
          <w:p w14:paraId="16802165" w14:textId="56FC9443" w:rsidR="00F41735" w:rsidRPr="009D7B9E" w:rsidRDefault="00F41735">
            <w:pPr>
              <w:spacing w:before="120" w:after="120"/>
              <w:rPr>
                <w:b/>
              </w:rPr>
            </w:pPr>
            <w:r>
              <w:rPr>
                <w:b/>
                <w:bCs/>
              </w:rPr>
              <w:t>Minimumdoelen basisvorming</w:t>
            </w:r>
            <w:r w:rsidR="00232307">
              <w:rPr>
                <w:b/>
                <w:bCs/>
              </w:rPr>
              <w:t xml:space="preserve"> tweede en derde graad</w:t>
            </w:r>
          </w:p>
        </w:tc>
      </w:tr>
      <w:bookmarkEnd w:id="192"/>
      <w:tr w:rsidR="00F41735" w14:paraId="56792D28" w14:textId="77777777">
        <w:tc>
          <w:tcPr>
            <w:tcW w:w="1555" w:type="dxa"/>
            <w:vAlign w:val="center"/>
          </w:tcPr>
          <w:p w14:paraId="7A382FC7" w14:textId="77777777" w:rsidR="00F41735" w:rsidRDefault="00F41735">
            <w:pPr>
              <w:numPr>
                <w:ilvl w:val="0"/>
                <w:numId w:val="1"/>
              </w:numPr>
              <w:spacing w:before="120" w:after="120"/>
              <w:ind w:left="567" w:firstLine="0"/>
            </w:pPr>
          </w:p>
        </w:tc>
        <w:tc>
          <w:tcPr>
            <w:tcW w:w="7943" w:type="dxa"/>
            <w:vAlign w:val="center"/>
          </w:tcPr>
          <w:p w14:paraId="588DE438" w14:textId="23811CB9" w:rsidR="00F41735" w:rsidRDefault="00F41735">
            <w:pPr>
              <w:spacing w:before="120" w:after="120"/>
            </w:pPr>
            <w:r>
              <w:t>MD 0</w:t>
            </w:r>
            <w:r w:rsidR="00A25A22">
              <w:t>1</w:t>
            </w:r>
            <w:r>
              <w:t>.0</w:t>
            </w:r>
            <w:r w:rsidR="00A25A22">
              <w:t>5</w:t>
            </w:r>
            <w:r w:rsidR="00A4644F">
              <w:t xml:space="preserve"> (</w:t>
            </w:r>
            <w:r w:rsidR="00055D9A">
              <w:t>I-II-III)</w:t>
            </w:r>
          </w:p>
        </w:tc>
      </w:tr>
      <w:tr w:rsidR="00A25A22" w14:paraId="70CD1784" w14:textId="77777777">
        <w:tc>
          <w:tcPr>
            <w:tcW w:w="1555" w:type="dxa"/>
            <w:vAlign w:val="center"/>
          </w:tcPr>
          <w:p w14:paraId="01C63831" w14:textId="77777777" w:rsidR="00A25A22" w:rsidRDefault="00A25A22" w:rsidP="00A25A22">
            <w:pPr>
              <w:numPr>
                <w:ilvl w:val="0"/>
                <w:numId w:val="1"/>
              </w:numPr>
              <w:spacing w:before="120" w:after="120"/>
              <w:ind w:left="567" w:firstLine="0"/>
            </w:pPr>
          </w:p>
        </w:tc>
        <w:tc>
          <w:tcPr>
            <w:tcW w:w="7943" w:type="dxa"/>
            <w:vAlign w:val="center"/>
          </w:tcPr>
          <w:p w14:paraId="2C666F6B" w14:textId="27D44BA0" w:rsidR="00A25A22" w:rsidRDefault="00A25A22" w:rsidP="00A25A22">
            <w:pPr>
              <w:spacing w:before="120" w:after="120"/>
            </w:pPr>
            <w:r>
              <w:t>MD 01.06</w:t>
            </w:r>
            <w:r w:rsidR="00284EE6">
              <w:t xml:space="preserve"> (I-II-III)</w:t>
            </w:r>
          </w:p>
        </w:tc>
      </w:tr>
      <w:tr w:rsidR="00A25A22" w14:paraId="367BF29E" w14:textId="77777777">
        <w:tc>
          <w:tcPr>
            <w:tcW w:w="1555" w:type="dxa"/>
            <w:vAlign w:val="center"/>
          </w:tcPr>
          <w:p w14:paraId="070C03EA" w14:textId="1812E94D" w:rsidR="00A25A22" w:rsidRDefault="0061283D" w:rsidP="00A25A22">
            <w:pPr>
              <w:numPr>
                <w:ilvl w:val="0"/>
                <w:numId w:val="1"/>
              </w:numPr>
              <w:spacing w:before="120" w:after="120"/>
              <w:ind w:left="567" w:firstLine="0"/>
            </w:pPr>
            <w:r>
              <w:t>+</w:t>
            </w:r>
          </w:p>
        </w:tc>
        <w:tc>
          <w:tcPr>
            <w:tcW w:w="7943" w:type="dxa"/>
            <w:vAlign w:val="center"/>
          </w:tcPr>
          <w:p w14:paraId="72FEDD47" w14:textId="015E41E7" w:rsidR="00A25A22" w:rsidRDefault="0061283D" w:rsidP="00A25A22">
            <w:pPr>
              <w:spacing w:before="120" w:after="120"/>
            </w:pPr>
            <w:r>
              <w:t>-</w:t>
            </w:r>
          </w:p>
        </w:tc>
      </w:tr>
      <w:tr w:rsidR="00A25A22" w:rsidRPr="0089311F" w14:paraId="55D56792" w14:textId="77777777">
        <w:tc>
          <w:tcPr>
            <w:tcW w:w="1555" w:type="dxa"/>
            <w:vAlign w:val="center"/>
          </w:tcPr>
          <w:p w14:paraId="4C175AC2" w14:textId="77777777" w:rsidR="00A25A22" w:rsidRDefault="00A25A22" w:rsidP="00A25A22">
            <w:pPr>
              <w:numPr>
                <w:ilvl w:val="0"/>
                <w:numId w:val="1"/>
              </w:numPr>
              <w:spacing w:before="120" w:after="120"/>
              <w:ind w:left="567" w:firstLine="0"/>
            </w:pPr>
          </w:p>
        </w:tc>
        <w:tc>
          <w:tcPr>
            <w:tcW w:w="7943" w:type="dxa"/>
            <w:vAlign w:val="center"/>
          </w:tcPr>
          <w:p w14:paraId="3701A9A1" w14:textId="6AB9EC7F" w:rsidR="00A25A22" w:rsidRPr="008B2BEC" w:rsidRDefault="00A25A22" w:rsidP="00A25A22">
            <w:pPr>
              <w:spacing w:before="120" w:after="120"/>
              <w:rPr>
                <w:lang w:val="en-US"/>
              </w:rPr>
            </w:pPr>
            <w:r w:rsidRPr="008B2BEC">
              <w:rPr>
                <w:lang w:val="en-US"/>
              </w:rPr>
              <w:t>MD 01.04</w:t>
            </w:r>
            <w:r w:rsidR="00D83AA2" w:rsidRPr="008B2BEC">
              <w:rPr>
                <w:lang w:val="en-US"/>
              </w:rPr>
              <w:t xml:space="preserve"> (I); MD 01.04 (II-III)</w:t>
            </w:r>
          </w:p>
        </w:tc>
      </w:tr>
      <w:tr w:rsidR="00A25A22" w14:paraId="22D82E9F" w14:textId="77777777">
        <w:tc>
          <w:tcPr>
            <w:tcW w:w="1555" w:type="dxa"/>
            <w:vAlign w:val="center"/>
          </w:tcPr>
          <w:p w14:paraId="76F31CF5" w14:textId="77777777" w:rsidR="00A25A22" w:rsidRPr="008B2BEC" w:rsidRDefault="00A25A22" w:rsidP="00A25A22">
            <w:pPr>
              <w:numPr>
                <w:ilvl w:val="0"/>
                <w:numId w:val="1"/>
              </w:numPr>
              <w:spacing w:before="120" w:after="120"/>
              <w:ind w:left="567" w:firstLine="0"/>
              <w:rPr>
                <w:lang w:val="en-US"/>
              </w:rPr>
            </w:pPr>
          </w:p>
        </w:tc>
        <w:tc>
          <w:tcPr>
            <w:tcW w:w="7943" w:type="dxa"/>
            <w:vAlign w:val="center"/>
          </w:tcPr>
          <w:p w14:paraId="67AAE9CC" w14:textId="25E16350" w:rsidR="00A25A22" w:rsidRDefault="00A25A22" w:rsidP="00A25A22">
            <w:pPr>
              <w:spacing w:before="120" w:after="120"/>
            </w:pPr>
            <w:r>
              <w:t>MD 01.03</w:t>
            </w:r>
            <w:r w:rsidR="00D83AA2">
              <w:t xml:space="preserve"> (I-II-III)</w:t>
            </w:r>
          </w:p>
        </w:tc>
      </w:tr>
      <w:tr w:rsidR="00A25A22" w14:paraId="47F878A4" w14:textId="77777777">
        <w:tc>
          <w:tcPr>
            <w:tcW w:w="1555" w:type="dxa"/>
            <w:vAlign w:val="center"/>
          </w:tcPr>
          <w:p w14:paraId="5A8158BC" w14:textId="77777777" w:rsidR="00A25A22" w:rsidRDefault="00A25A22" w:rsidP="00A25A22">
            <w:pPr>
              <w:numPr>
                <w:ilvl w:val="0"/>
                <w:numId w:val="1"/>
              </w:numPr>
              <w:spacing w:before="120" w:after="120"/>
              <w:ind w:left="567" w:firstLine="0"/>
            </w:pPr>
          </w:p>
        </w:tc>
        <w:tc>
          <w:tcPr>
            <w:tcW w:w="7943" w:type="dxa"/>
            <w:vAlign w:val="center"/>
          </w:tcPr>
          <w:p w14:paraId="2F360F5F" w14:textId="695FA336" w:rsidR="00A25A22" w:rsidRDefault="00A25A22" w:rsidP="00A25A22">
            <w:pPr>
              <w:spacing w:before="120" w:after="120"/>
            </w:pPr>
            <w:r>
              <w:t>MD 01.05</w:t>
            </w:r>
            <w:r w:rsidR="00A73623">
              <w:t xml:space="preserve"> (I-II-III)</w:t>
            </w:r>
          </w:p>
        </w:tc>
      </w:tr>
      <w:tr w:rsidR="00A25A22" w:rsidRPr="0089311F" w14:paraId="770A5D23" w14:textId="77777777">
        <w:tc>
          <w:tcPr>
            <w:tcW w:w="1555" w:type="dxa"/>
            <w:vAlign w:val="center"/>
          </w:tcPr>
          <w:p w14:paraId="22391035" w14:textId="77777777" w:rsidR="00A25A22" w:rsidRDefault="00A25A22" w:rsidP="00A25A22">
            <w:pPr>
              <w:numPr>
                <w:ilvl w:val="0"/>
                <w:numId w:val="1"/>
              </w:numPr>
              <w:spacing w:before="120" w:after="120"/>
              <w:ind w:left="567" w:firstLine="0"/>
            </w:pPr>
          </w:p>
        </w:tc>
        <w:tc>
          <w:tcPr>
            <w:tcW w:w="7943" w:type="dxa"/>
            <w:vAlign w:val="center"/>
          </w:tcPr>
          <w:p w14:paraId="022F98ED" w14:textId="0EDF8C45" w:rsidR="00A25A22" w:rsidRPr="008B2BEC" w:rsidRDefault="00A25A22" w:rsidP="00A25A22">
            <w:pPr>
              <w:spacing w:before="120" w:after="120"/>
              <w:rPr>
                <w:lang w:val="en-US"/>
              </w:rPr>
            </w:pPr>
            <w:r w:rsidRPr="008B2BEC">
              <w:rPr>
                <w:lang w:val="en-US"/>
              </w:rPr>
              <w:t>MD 01.01</w:t>
            </w:r>
            <w:r w:rsidR="00A73623" w:rsidRPr="008B2BEC">
              <w:rPr>
                <w:lang w:val="en-US"/>
              </w:rPr>
              <w:t xml:space="preserve"> (I); MD </w:t>
            </w:r>
            <w:r w:rsidR="00962E65" w:rsidRPr="008B2BEC">
              <w:rPr>
                <w:lang w:val="en-US"/>
              </w:rPr>
              <w:t>01.01 (II-III)</w:t>
            </w:r>
          </w:p>
        </w:tc>
      </w:tr>
      <w:tr w:rsidR="00A25A22" w14:paraId="02D587C3" w14:textId="77777777">
        <w:tc>
          <w:tcPr>
            <w:tcW w:w="1555" w:type="dxa"/>
            <w:vAlign w:val="center"/>
          </w:tcPr>
          <w:p w14:paraId="63A40BE4" w14:textId="77777777" w:rsidR="00A25A22" w:rsidRPr="008B2BEC" w:rsidRDefault="00A25A22" w:rsidP="00A25A22">
            <w:pPr>
              <w:numPr>
                <w:ilvl w:val="0"/>
                <w:numId w:val="1"/>
              </w:numPr>
              <w:spacing w:before="120" w:after="120"/>
              <w:ind w:left="567" w:firstLine="0"/>
              <w:rPr>
                <w:lang w:val="en-US"/>
              </w:rPr>
            </w:pPr>
          </w:p>
        </w:tc>
        <w:tc>
          <w:tcPr>
            <w:tcW w:w="7943" w:type="dxa"/>
            <w:vAlign w:val="center"/>
          </w:tcPr>
          <w:p w14:paraId="27690445" w14:textId="1A6378CA" w:rsidR="00A25A22" w:rsidRDefault="00A25A22" w:rsidP="00A25A22">
            <w:pPr>
              <w:spacing w:before="120" w:after="120"/>
            </w:pPr>
            <w:r>
              <w:t>MD 01.07</w:t>
            </w:r>
            <w:r w:rsidR="00962E65">
              <w:t xml:space="preserve"> (I-II-III)</w:t>
            </w:r>
          </w:p>
        </w:tc>
      </w:tr>
      <w:tr w:rsidR="00A25A22" w14:paraId="1570EC43" w14:textId="77777777">
        <w:tc>
          <w:tcPr>
            <w:tcW w:w="1555" w:type="dxa"/>
            <w:vAlign w:val="center"/>
          </w:tcPr>
          <w:p w14:paraId="54C5FC43" w14:textId="77777777" w:rsidR="00A25A22" w:rsidRDefault="00A25A22" w:rsidP="00A25A22">
            <w:pPr>
              <w:numPr>
                <w:ilvl w:val="0"/>
                <w:numId w:val="1"/>
              </w:numPr>
              <w:spacing w:before="120" w:after="120"/>
              <w:ind w:left="567" w:firstLine="0"/>
            </w:pPr>
          </w:p>
        </w:tc>
        <w:tc>
          <w:tcPr>
            <w:tcW w:w="7943" w:type="dxa"/>
            <w:vAlign w:val="center"/>
          </w:tcPr>
          <w:p w14:paraId="4A6B6790" w14:textId="2DC1C624" w:rsidR="00A25A22" w:rsidRDefault="00A25A22" w:rsidP="00A25A22">
            <w:pPr>
              <w:spacing w:before="120" w:after="120"/>
            </w:pPr>
            <w:r>
              <w:t>MD 01.07</w:t>
            </w:r>
            <w:r w:rsidR="00962E65">
              <w:t xml:space="preserve"> (I-II-III)</w:t>
            </w:r>
          </w:p>
        </w:tc>
      </w:tr>
      <w:tr w:rsidR="00A25A22" w14:paraId="0330D512" w14:textId="77777777">
        <w:trPr>
          <w:trHeight w:val="413"/>
        </w:trPr>
        <w:tc>
          <w:tcPr>
            <w:tcW w:w="1555" w:type="dxa"/>
            <w:vAlign w:val="center"/>
          </w:tcPr>
          <w:p w14:paraId="28247DDD" w14:textId="77777777" w:rsidR="00A25A22" w:rsidRDefault="00A25A22" w:rsidP="00A25A22">
            <w:pPr>
              <w:numPr>
                <w:ilvl w:val="0"/>
                <w:numId w:val="1"/>
              </w:numPr>
              <w:spacing w:before="120" w:after="120"/>
              <w:ind w:left="567" w:firstLine="0"/>
            </w:pPr>
          </w:p>
        </w:tc>
        <w:tc>
          <w:tcPr>
            <w:tcW w:w="7943" w:type="dxa"/>
            <w:vAlign w:val="center"/>
          </w:tcPr>
          <w:p w14:paraId="1AFD519E" w14:textId="6F390EAC" w:rsidR="00A25A22" w:rsidRDefault="00A25A22" w:rsidP="00A25A22">
            <w:pPr>
              <w:spacing w:before="120" w:after="120"/>
            </w:pPr>
            <w:r>
              <w:t>MD 01.07</w:t>
            </w:r>
            <w:r w:rsidR="00962E65">
              <w:t xml:space="preserve"> (I-II-III)</w:t>
            </w:r>
          </w:p>
        </w:tc>
      </w:tr>
      <w:tr w:rsidR="00A25A22" w14:paraId="73366B6E" w14:textId="77777777">
        <w:tc>
          <w:tcPr>
            <w:tcW w:w="1555" w:type="dxa"/>
            <w:vAlign w:val="center"/>
          </w:tcPr>
          <w:p w14:paraId="036ACFA3" w14:textId="77777777" w:rsidR="00A25A22" w:rsidRDefault="00A25A22" w:rsidP="00A25A22">
            <w:pPr>
              <w:numPr>
                <w:ilvl w:val="0"/>
                <w:numId w:val="1"/>
              </w:numPr>
              <w:spacing w:before="120" w:after="120"/>
              <w:ind w:left="567" w:firstLine="0"/>
            </w:pPr>
          </w:p>
        </w:tc>
        <w:tc>
          <w:tcPr>
            <w:tcW w:w="7943" w:type="dxa"/>
            <w:vAlign w:val="center"/>
          </w:tcPr>
          <w:p w14:paraId="33AC4742" w14:textId="608109A4" w:rsidR="00A25A22" w:rsidRDefault="00A25A22" w:rsidP="00A25A22">
            <w:pPr>
              <w:spacing w:before="120" w:after="120"/>
            </w:pPr>
            <w:r>
              <w:t>MD 01.07</w:t>
            </w:r>
            <w:r w:rsidR="00962E65">
              <w:t xml:space="preserve"> (I-II-III)</w:t>
            </w:r>
          </w:p>
        </w:tc>
      </w:tr>
      <w:tr w:rsidR="00A25A22" w14:paraId="71ECF336" w14:textId="77777777">
        <w:tc>
          <w:tcPr>
            <w:tcW w:w="1555" w:type="dxa"/>
            <w:vAlign w:val="center"/>
          </w:tcPr>
          <w:p w14:paraId="09C46253" w14:textId="77777777" w:rsidR="00A25A22" w:rsidRDefault="00A25A22" w:rsidP="00A25A22">
            <w:pPr>
              <w:numPr>
                <w:ilvl w:val="0"/>
                <w:numId w:val="1"/>
              </w:numPr>
              <w:spacing w:before="120" w:after="120"/>
              <w:ind w:left="567" w:firstLine="0"/>
            </w:pPr>
          </w:p>
        </w:tc>
        <w:tc>
          <w:tcPr>
            <w:tcW w:w="7943" w:type="dxa"/>
            <w:vAlign w:val="center"/>
          </w:tcPr>
          <w:p w14:paraId="4DFCAFB1" w14:textId="36848C14" w:rsidR="00A25A22" w:rsidRDefault="00A25A22" w:rsidP="00A25A22">
            <w:pPr>
              <w:spacing w:before="120" w:after="120"/>
            </w:pPr>
            <w:r>
              <w:t>MD 01.07</w:t>
            </w:r>
            <w:r w:rsidR="00962E65">
              <w:t xml:space="preserve"> (I-II-III)</w:t>
            </w:r>
          </w:p>
        </w:tc>
      </w:tr>
      <w:tr w:rsidR="00A25A22" w14:paraId="47BD4B60" w14:textId="77777777">
        <w:tc>
          <w:tcPr>
            <w:tcW w:w="1555" w:type="dxa"/>
            <w:vAlign w:val="center"/>
          </w:tcPr>
          <w:p w14:paraId="2A3B5D9F" w14:textId="77DDE346" w:rsidR="00A25A22" w:rsidRDefault="00CD72A5" w:rsidP="00A25A22">
            <w:pPr>
              <w:numPr>
                <w:ilvl w:val="0"/>
                <w:numId w:val="1"/>
              </w:numPr>
              <w:spacing w:before="120" w:after="120"/>
              <w:ind w:left="567" w:firstLine="0"/>
            </w:pPr>
            <w:r>
              <w:t>+</w:t>
            </w:r>
          </w:p>
        </w:tc>
        <w:tc>
          <w:tcPr>
            <w:tcW w:w="7943" w:type="dxa"/>
            <w:vAlign w:val="center"/>
          </w:tcPr>
          <w:p w14:paraId="4283721B" w14:textId="2430527B" w:rsidR="00A25A22" w:rsidRDefault="00A25A22" w:rsidP="00A25A22">
            <w:pPr>
              <w:spacing w:before="120" w:after="120"/>
            </w:pPr>
            <w:r>
              <w:t>-</w:t>
            </w:r>
          </w:p>
        </w:tc>
      </w:tr>
    </w:tbl>
    <w:p w14:paraId="5B03AB3F" w14:textId="429313FA" w:rsidR="00F41735" w:rsidRDefault="00F41735" w:rsidP="00F41735">
      <w:pPr>
        <w:pStyle w:val="Kop2"/>
      </w:pPr>
      <w:bookmarkStart w:id="193" w:name="_Hlk128940760"/>
      <w:bookmarkStart w:id="194" w:name="_Toc128941196"/>
      <w:bookmarkStart w:id="195" w:name="_Toc129036363"/>
      <w:bookmarkStart w:id="196" w:name="_Toc129199592"/>
      <w:bookmarkStart w:id="197" w:name="_Toc129241631"/>
      <w:bookmarkStart w:id="198" w:name="_Toc130140510"/>
      <w:bookmarkStart w:id="199" w:name="_Toc157497146"/>
      <w:r>
        <w:t>Minimumdoelen</w:t>
      </w:r>
      <w:bookmarkEnd w:id="193"/>
      <w:bookmarkEnd w:id="194"/>
      <w:bookmarkEnd w:id="195"/>
      <w:bookmarkEnd w:id="196"/>
      <w:bookmarkEnd w:id="197"/>
      <w:bookmarkEnd w:id="198"/>
      <w:r w:rsidR="00535EFB">
        <w:t xml:space="preserve"> basisvorming</w:t>
      </w:r>
      <w:bookmarkEnd w:id="199"/>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CD72A5" w:rsidRPr="0031442A" w14:paraId="07928608" w14:textId="77777777" w:rsidTr="00FD012B">
        <w:tc>
          <w:tcPr>
            <w:tcW w:w="1070" w:type="dxa"/>
            <w:shd w:val="clear" w:color="auto" w:fill="auto"/>
          </w:tcPr>
          <w:p w14:paraId="63E1C1F9" w14:textId="446F8C7B" w:rsidR="00CD72A5" w:rsidRPr="0031442A" w:rsidRDefault="00FA70B2">
            <w:pPr>
              <w:spacing w:before="120" w:after="120"/>
              <w:jc w:val="center"/>
              <w:rPr>
                <w:b/>
                <w:bCs/>
              </w:rPr>
            </w:pPr>
            <w:r>
              <w:rPr>
                <w:b/>
                <w:bCs/>
              </w:rPr>
              <w:t>Nummer</w:t>
            </w:r>
          </w:p>
        </w:tc>
        <w:tc>
          <w:tcPr>
            <w:tcW w:w="8423" w:type="dxa"/>
            <w:shd w:val="clear" w:color="auto" w:fill="auto"/>
          </w:tcPr>
          <w:p w14:paraId="66DB5681" w14:textId="1F007E95" w:rsidR="00CD72A5" w:rsidRPr="0031442A" w:rsidRDefault="00FA70B2">
            <w:pPr>
              <w:spacing w:before="120" w:after="120"/>
              <w:rPr>
                <w:b/>
                <w:bCs/>
              </w:rPr>
            </w:pPr>
            <w:r>
              <w:rPr>
                <w:b/>
                <w:bCs/>
              </w:rPr>
              <w:t>Minimumdoelen eerste graad</w:t>
            </w:r>
          </w:p>
        </w:tc>
      </w:tr>
      <w:tr w:rsidR="00CD72A5" w:rsidRPr="0031442A" w14:paraId="187C74F2" w14:textId="77777777" w:rsidTr="00FD012B">
        <w:tc>
          <w:tcPr>
            <w:tcW w:w="1070" w:type="dxa"/>
            <w:shd w:val="clear" w:color="auto" w:fill="auto"/>
          </w:tcPr>
          <w:p w14:paraId="2D14544B" w14:textId="4546C997" w:rsidR="00CD72A5" w:rsidRPr="00FA70B2" w:rsidRDefault="00FA70B2" w:rsidP="00FE576C">
            <w:pPr>
              <w:spacing w:before="120" w:after="120"/>
            </w:pPr>
            <w:r>
              <w:t>01.01</w:t>
            </w:r>
          </w:p>
        </w:tc>
        <w:tc>
          <w:tcPr>
            <w:tcW w:w="8423" w:type="dxa"/>
            <w:shd w:val="clear" w:color="auto" w:fill="auto"/>
          </w:tcPr>
          <w:p w14:paraId="7FF29649" w14:textId="6B8E6827" w:rsidR="00CD72A5" w:rsidRPr="00FE576C" w:rsidRDefault="00FE576C">
            <w:pPr>
              <w:spacing w:before="120" w:after="120"/>
            </w:pPr>
            <w:r>
              <w:t>De leerlingen passen technieken voor eerste hulp bij ongevallen toe in een gesimuleerde leeromgeving.</w:t>
            </w:r>
          </w:p>
        </w:tc>
      </w:tr>
      <w:tr w:rsidR="00B15BFE" w:rsidRPr="0031442A" w14:paraId="663F3766" w14:textId="77777777" w:rsidTr="00FD012B">
        <w:tc>
          <w:tcPr>
            <w:tcW w:w="1070" w:type="dxa"/>
            <w:shd w:val="clear" w:color="auto" w:fill="auto"/>
          </w:tcPr>
          <w:p w14:paraId="6169CAFB" w14:textId="77777777" w:rsidR="00B15BFE" w:rsidRPr="00D5655E" w:rsidRDefault="00B15BFE" w:rsidP="00B15BFE">
            <w:pPr>
              <w:spacing w:before="120" w:after="120"/>
            </w:pPr>
            <w:r w:rsidRPr="00D5655E">
              <w:lastRenderedPageBreak/>
              <w:t>01.03</w:t>
            </w:r>
          </w:p>
          <w:p w14:paraId="163901EC" w14:textId="77777777" w:rsidR="00B15BFE" w:rsidRPr="0031442A" w:rsidRDefault="00B15BFE" w:rsidP="00B15BFE">
            <w:pPr>
              <w:spacing w:before="120" w:after="120"/>
              <w:jc w:val="center"/>
              <w:rPr>
                <w:b/>
                <w:bCs/>
              </w:rPr>
            </w:pPr>
          </w:p>
        </w:tc>
        <w:tc>
          <w:tcPr>
            <w:tcW w:w="8423" w:type="dxa"/>
            <w:shd w:val="clear" w:color="auto" w:fill="auto"/>
          </w:tcPr>
          <w:p w14:paraId="329CFC2A" w14:textId="77777777" w:rsidR="00B15BFE" w:rsidRDefault="00B15BFE" w:rsidP="00B15BFE">
            <w:pPr>
              <w:spacing w:before="120" w:after="120"/>
            </w:pPr>
            <w:r w:rsidRPr="00D5655E">
              <w:t>De leerlingen voeren conform de beweegrichtlijnen in verschillende bewegingsomgevingen activiteiten uit in verschillende individuele, interactieve en ritmisch expressieve bewegingsdomeinen.</w:t>
            </w:r>
          </w:p>
          <w:p w14:paraId="240B72C8" w14:textId="4B82B033" w:rsidR="00B15BFE" w:rsidRPr="0031442A" w:rsidRDefault="00B15BFE" w:rsidP="00B15BFE">
            <w:pPr>
              <w:spacing w:before="120" w:after="120"/>
              <w:rPr>
                <w:b/>
                <w:bCs/>
              </w:rPr>
            </w:pPr>
            <w:r>
              <w:t>(</w:t>
            </w:r>
            <w:r w:rsidRPr="00D5655E">
              <w:t>Rekening houdend met de context (zoals bewegingsomgevingen en bewegingsdomeinen) waarin het minimumdoel aan bod komt.</w:t>
            </w:r>
            <w:r>
              <w:t>)</w:t>
            </w:r>
          </w:p>
        </w:tc>
      </w:tr>
      <w:tr w:rsidR="00B15BFE" w:rsidRPr="0031442A" w14:paraId="280F419D" w14:textId="77777777" w:rsidTr="00FD012B">
        <w:tc>
          <w:tcPr>
            <w:tcW w:w="1070" w:type="dxa"/>
            <w:shd w:val="clear" w:color="auto" w:fill="auto"/>
          </w:tcPr>
          <w:p w14:paraId="591E911A" w14:textId="22E038BD" w:rsidR="00B15BFE" w:rsidRPr="0031442A" w:rsidRDefault="00B15BFE" w:rsidP="00B15BFE">
            <w:pPr>
              <w:spacing w:before="120" w:after="120"/>
              <w:rPr>
                <w:b/>
                <w:bCs/>
              </w:rPr>
            </w:pPr>
            <w:r w:rsidRPr="00D5655E">
              <w:t>01.04</w:t>
            </w:r>
          </w:p>
        </w:tc>
        <w:tc>
          <w:tcPr>
            <w:tcW w:w="8423" w:type="dxa"/>
            <w:shd w:val="clear" w:color="auto" w:fill="auto"/>
          </w:tcPr>
          <w:p w14:paraId="04B17CD9" w14:textId="4C4EF76B" w:rsidR="00B15BFE" w:rsidRPr="0031442A" w:rsidRDefault="00B15BFE" w:rsidP="00B15BFE">
            <w:pPr>
              <w:spacing w:before="120" w:after="120"/>
              <w:rPr>
                <w:b/>
                <w:bCs/>
              </w:rPr>
            </w:pPr>
            <w:r w:rsidRPr="00D5655E">
              <w:t>De leerlingen ontwikkelen, lenigheid, uithouding, snelheid, coördinatie en evenwicht, rekening houdend met de evolutie van hun fysieke capaciteiten.</w:t>
            </w:r>
          </w:p>
        </w:tc>
      </w:tr>
      <w:tr w:rsidR="00B17561" w:rsidRPr="0031442A" w14:paraId="07AA0137" w14:textId="77777777" w:rsidTr="00FD012B">
        <w:tc>
          <w:tcPr>
            <w:tcW w:w="1070" w:type="dxa"/>
            <w:shd w:val="clear" w:color="auto" w:fill="auto"/>
          </w:tcPr>
          <w:p w14:paraId="663E3C08" w14:textId="6D942F3B" w:rsidR="00B17561" w:rsidRPr="0031442A" w:rsidRDefault="00B17561" w:rsidP="00B17561">
            <w:pPr>
              <w:spacing w:before="120" w:after="120"/>
              <w:rPr>
                <w:b/>
                <w:bCs/>
              </w:rPr>
            </w:pPr>
            <w:r w:rsidRPr="00D5655E">
              <w:t>01.05</w:t>
            </w:r>
          </w:p>
        </w:tc>
        <w:tc>
          <w:tcPr>
            <w:tcW w:w="8423" w:type="dxa"/>
            <w:shd w:val="clear" w:color="auto" w:fill="auto"/>
          </w:tcPr>
          <w:p w14:paraId="7C91FD29" w14:textId="68E4DA13" w:rsidR="00B17561" w:rsidRPr="0031442A" w:rsidRDefault="00B17561" w:rsidP="00B17561">
            <w:pPr>
              <w:spacing w:before="120" w:after="120"/>
              <w:rPr>
                <w:b/>
                <w:bCs/>
              </w:rPr>
            </w:pPr>
            <w:r w:rsidRPr="00D5655E">
              <w:t>De leerlingen voeren motorische basisvaardigheden uit, rekening houdend met ergonomische principes en de evolutie van hun fysieke capaciteiten.</w:t>
            </w:r>
          </w:p>
        </w:tc>
      </w:tr>
      <w:tr w:rsidR="00FD012B" w:rsidRPr="0031442A" w14:paraId="6FA83338" w14:textId="77777777" w:rsidTr="00FD012B">
        <w:tc>
          <w:tcPr>
            <w:tcW w:w="1070" w:type="dxa"/>
            <w:shd w:val="clear" w:color="auto" w:fill="auto"/>
          </w:tcPr>
          <w:p w14:paraId="295F7D10" w14:textId="41EB3E70" w:rsidR="00FD012B" w:rsidRPr="0031442A" w:rsidRDefault="00FD012B" w:rsidP="00FD012B">
            <w:pPr>
              <w:spacing w:before="120" w:after="120"/>
              <w:rPr>
                <w:b/>
                <w:bCs/>
              </w:rPr>
            </w:pPr>
            <w:r w:rsidRPr="00D5655E">
              <w:t>01.06</w:t>
            </w:r>
          </w:p>
        </w:tc>
        <w:tc>
          <w:tcPr>
            <w:tcW w:w="8423" w:type="dxa"/>
            <w:shd w:val="clear" w:color="auto" w:fill="auto"/>
          </w:tcPr>
          <w:p w14:paraId="78C728F9" w14:textId="77777777" w:rsidR="00FD012B" w:rsidRDefault="00FD012B" w:rsidP="00FD012B">
            <w:pPr>
              <w:spacing w:before="120" w:after="120"/>
            </w:pPr>
            <w:r w:rsidRPr="00D5655E">
              <w:t>De leerlingen passen tactieken en principes toe met respect voor de afgesproken regels en rollen in sport en spel.</w:t>
            </w:r>
          </w:p>
          <w:p w14:paraId="4F4D9DB6" w14:textId="0B7BDF68" w:rsidR="00FD012B" w:rsidRPr="0031442A" w:rsidRDefault="00FD012B" w:rsidP="00FD012B">
            <w:pPr>
              <w:spacing w:before="120" w:after="120"/>
              <w:rPr>
                <w:b/>
                <w:bCs/>
              </w:rPr>
            </w:pPr>
            <w:r>
              <w:t>(</w:t>
            </w:r>
            <w:r w:rsidRPr="00D5655E">
              <w:t>Rekening houdend met de context (zoals de bewegingsdomeinen) waarin het minimumdoel aan bod komt.</w:t>
            </w:r>
            <w:r>
              <w:t>)</w:t>
            </w:r>
          </w:p>
        </w:tc>
      </w:tr>
      <w:tr w:rsidR="00FD012B" w:rsidRPr="0031442A" w14:paraId="496428A3" w14:textId="77777777" w:rsidTr="00FD012B">
        <w:tc>
          <w:tcPr>
            <w:tcW w:w="1070" w:type="dxa"/>
            <w:shd w:val="clear" w:color="auto" w:fill="auto"/>
          </w:tcPr>
          <w:p w14:paraId="569BDCFF" w14:textId="431DA6CF" w:rsidR="00FD012B" w:rsidRPr="0031442A" w:rsidRDefault="00FD012B" w:rsidP="00FD012B">
            <w:pPr>
              <w:spacing w:before="120" w:after="120"/>
              <w:rPr>
                <w:b/>
                <w:bCs/>
              </w:rPr>
            </w:pPr>
            <w:r w:rsidRPr="00D5655E">
              <w:t>01.07</w:t>
            </w:r>
          </w:p>
        </w:tc>
        <w:tc>
          <w:tcPr>
            <w:tcW w:w="8423" w:type="dxa"/>
            <w:shd w:val="clear" w:color="auto" w:fill="auto"/>
          </w:tcPr>
          <w:p w14:paraId="639530DC" w14:textId="77777777" w:rsidR="00FD012B" w:rsidRDefault="00FD012B" w:rsidP="00FD012B">
            <w:pPr>
              <w:spacing w:before="120" w:after="120"/>
            </w:pPr>
            <w:r w:rsidRPr="00D5655E">
              <w:t>De leerlingen hanteren in verschillende rollen in sport en spel principes van verantwoord en veilig gedrag.</w:t>
            </w:r>
          </w:p>
          <w:p w14:paraId="347A0D7C" w14:textId="6D8043B5" w:rsidR="00FD012B" w:rsidRPr="0031442A" w:rsidRDefault="00FD012B" w:rsidP="00FD012B">
            <w:pPr>
              <w:spacing w:before="120" w:after="120"/>
              <w:rPr>
                <w:b/>
                <w:bCs/>
              </w:rPr>
            </w:pPr>
            <w:r>
              <w:t>(</w:t>
            </w:r>
            <w:r w:rsidRPr="00D5655E">
              <w:t>Rekening houdend met de context (zoals de bewegingsdomeinen) waarin het minimumdoel aan bod komt.</w:t>
            </w:r>
            <w:r>
              <w:t>)</w:t>
            </w:r>
          </w:p>
        </w:tc>
      </w:tr>
      <w:tr w:rsidR="00FD012B" w:rsidRPr="0031442A" w14:paraId="5C84CE1E" w14:textId="77777777" w:rsidTr="00FD012B">
        <w:tc>
          <w:tcPr>
            <w:tcW w:w="1070" w:type="dxa"/>
            <w:shd w:val="clear" w:color="auto" w:fill="auto"/>
          </w:tcPr>
          <w:p w14:paraId="36CD6DB3" w14:textId="77777777" w:rsidR="00FD012B" w:rsidRPr="0031442A" w:rsidRDefault="00FD012B" w:rsidP="00FD012B">
            <w:pPr>
              <w:spacing w:before="120" w:after="120"/>
              <w:jc w:val="center"/>
              <w:rPr>
                <w:b/>
                <w:bCs/>
              </w:rPr>
            </w:pPr>
            <w:r w:rsidRPr="0031442A">
              <w:rPr>
                <w:b/>
                <w:bCs/>
              </w:rPr>
              <w:t>Nummer</w:t>
            </w:r>
          </w:p>
        </w:tc>
        <w:tc>
          <w:tcPr>
            <w:tcW w:w="8423" w:type="dxa"/>
            <w:shd w:val="clear" w:color="auto" w:fill="auto"/>
          </w:tcPr>
          <w:p w14:paraId="01F62F64" w14:textId="626EE7CF" w:rsidR="00FD012B" w:rsidRPr="0031442A" w:rsidRDefault="00FD012B" w:rsidP="00FD012B">
            <w:pPr>
              <w:spacing w:before="120" w:after="120"/>
              <w:rPr>
                <w:b/>
                <w:bCs/>
              </w:rPr>
            </w:pPr>
            <w:r w:rsidRPr="0031442A">
              <w:rPr>
                <w:b/>
                <w:bCs/>
              </w:rPr>
              <w:t>Minimumdoel</w:t>
            </w:r>
            <w:r>
              <w:rPr>
                <w:b/>
                <w:bCs/>
              </w:rPr>
              <w:t>en tweede graad</w:t>
            </w:r>
          </w:p>
        </w:tc>
      </w:tr>
      <w:tr w:rsidR="00FD012B" w:rsidRPr="0031442A" w14:paraId="0A35C09E" w14:textId="77777777" w:rsidTr="00FD012B">
        <w:tc>
          <w:tcPr>
            <w:tcW w:w="1070" w:type="dxa"/>
            <w:shd w:val="clear" w:color="auto" w:fill="auto"/>
          </w:tcPr>
          <w:p w14:paraId="6DE436FB" w14:textId="2CC83463" w:rsidR="00FD012B" w:rsidRPr="00D5655E" w:rsidRDefault="00FD012B" w:rsidP="00FD012B">
            <w:pPr>
              <w:spacing w:before="120" w:after="120"/>
            </w:pPr>
            <w:r w:rsidRPr="00D5655E">
              <w:t>01.01</w:t>
            </w:r>
          </w:p>
        </w:tc>
        <w:tc>
          <w:tcPr>
            <w:tcW w:w="8423" w:type="dxa"/>
            <w:shd w:val="clear" w:color="auto" w:fill="auto"/>
          </w:tcPr>
          <w:p w14:paraId="671E231B" w14:textId="178E79B2" w:rsidR="00FD012B" w:rsidRPr="00D5655E" w:rsidRDefault="00FD012B" w:rsidP="00FD012B">
            <w:pPr>
              <w:spacing w:before="120" w:after="120"/>
            </w:pPr>
            <w:r w:rsidRPr="00D5655E">
              <w:t>De leerlingen passen technieken voor levensreddend handelen toe in een gesimuleerde leeromgeving.</w:t>
            </w:r>
          </w:p>
        </w:tc>
      </w:tr>
      <w:tr w:rsidR="00FD012B" w:rsidRPr="0031442A" w14:paraId="021CC71B" w14:textId="77777777" w:rsidTr="00FD012B">
        <w:tc>
          <w:tcPr>
            <w:tcW w:w="1070" w:type="dxa"/>
            <w:shd w:val="clear" w:color="auto" w:fill="auto"/>
          </w:tcPr>
          <w:p w14:paraId="5A2E4C3F" w14:textId="77777777" w:rsidR="00FD012B" w:rsidRPr="00D5655E" w:rsidRDefault="00FD012B" w:rsidP="00FD012B">
            <w:pPr>
              <w:spacing w:before="120" w:after="120"/>
            </w:pPr>
            <w:r w:rsidRPr="00D5655E">
              <w:t>01.03</w:t>
            </w:r>
          </w:p>
          <w:p w14:paraId="4D8A1098" w14:textId="7A3F411C" w:rsidR="00FD012B" w:rsidRPr="00D5655E" w:rsidRDefault="00FD012B" w:rsidP="00FD012B">
            <w:pPr>
              <w:spacing w:before="120" w:after="120"/>
            </w:pPr>
          </w:p>
        </w:tc>
        <w:tc>
          <w:tcPr>
            <w:tcW w:w="8423" w:type="dxa"/>
            <w:shd w:val="clear" w:color="auto" w:fill="auto"/>
          </w:tcPr>
          <w:p w14:paraId="62815677" w14:textId="77777777" w:rsidR="00FD012B" w:rsidRDefault="00FD012B" w:rsidP="00FD012B">
            <w:pPr>
              <w:spacing w:before="120" w:after="120"/>
            </w:pPr>
            <w:r w:rsidRPr="00D5655E">
              <w:t>De leerlingen voeren conform de beweegrichtlijnen in verschillende bewegingsomgevingen activiteiten uit in verschillende individuele, interactieve en ritmisch expressieve bewegingsdomeinen.</w:t>
            </w:r>
          </w:p>
          <w:p w14:paraId="44AB7E65" w14:textId="32D01A24" w:rsidR="00FD012B" w:rsidRPr="00D5655E" w:rsidRDefault="00FD012B" w:rsidP="00FD012B">
            <w:pPr>
              <w:spacing w:before="120" w:after="120"/>
            </w:pPr>
            <w:r>
              <w:t>(</w:t>
            </w:r>
            <w:r w:rsidRPr="00D5655E">
              <w:t>Rekening houdend met de context (zoals bewegingsomgevingen en bewegingsdomeinen) waarin het minimumdoel aan bod komt.</w:t>
            </w:r>
            <w:r>
              <w:t>)</w:t>
            </w:r>
          </w:p>
        </w:tc>
      </w:tr>
      <w:tr w:rsidR="00FD012B" w:rsidRPr="0031442A" w14:paraId="77CE7F32" w14:textId="77777777" w:rsidTr="00FD012B">
        <w:tc>
          <w:tcPr>
            <w:tcW w:w="1070" w:type="dxa"/>
            <w:shd w:val="clear" w:color="auto" w:fill="auto"/>
          </w:tcPr>
          <w:p w14:paraId="58D9A189" w14:textId="639CDE4D" w:rsidR="00FD012B" w:rsidRPr="00D5655E" w:rsidRDefault="00FD012B" w:rsidP="00FD012B">
            <w:pPr>
              <w:spacing w:before="120" w:after="120"/>
            </w:pPr>
            <w:bookmarkStart w:id="200" w:name="_Hlk153196467"/>
            <w:r w:rsidRPr="00D5655E">
              <w:t>01.04</w:t>
            </w:r>
          </w:p>
        </w:tc>
        <w:tc>
          <w:tcPr>
            <w:tcW w:w="8423" w:type="dxa"/>
            <w:shd w:val="clear" w:color="auto" w:fill="auto"/>
          </w:tcPr>
          <w:p w14:paraId="3016DAA3" w14:textId="1409211E" w:rsidR="00FD012B" w:rsidRPr="00D5655E" w:rsidRDefault="00FD012B" w:rsidP="00FD012B">
            <w:pPr>
              <w:spacing w:before="120" w:after="120"/>
            </w:pPr>
            <w:r w:rsidRPr="00D5655E">
              <w:t>De leerlingen ontwikkelen kracht, lenigheid, uithouding, snelheid, coördinatie en evenwicht, rekening houdend met de evolutie van hun fysieke capaciteiten.</w:t>
            </w:r>
          </w:p>
        </w:tc>
      </w:tr>
      <w:bookmarkEnd w:id="200"/>
      <w:tr w:rsidR="00FD012B" w:rsidRPr="0031442A" w14:paraId="78C4397F" w14:textId="77777777" w:rsidTr="00FD012B">
        <w:tc>
          <w:tcPr>
            <w:tcW w:w="1070" w:type="dxa"/>
            <w:shd w:val="clear" w:color="auto" w:fill="auto"/>
          </w:tcPr>
          <w:p w14:paraId="47F29527" w14:textId="3D483A04" w:rsidR="00FD012B" w:rsidRPr="00D5655E" w:rsidRDefault="00FD012B" w:rsidP="00FD012B">
            <w:pPr>
              <w:spacing w:before="120" w:after="120"/>
            </w:pPr>
            <w:r w:rsidRPr="00D5655E">
              <w:t>01.05</w:t>
            </w:r>
          </w:p>
        </w:tc>
        <w:tc>
          <w:tcPr>
            <w:tcW w:w="8423" w:type="dxa"/>
            <w:shd w:val="clear" w:color="auto" w:fill="auto"/>
          </w:tcPr>
          <w:p w14:paraId="4050D9E7" w14:textId="16E6752F" w:rsidR="00FD012B" w:rsidRPr="00D5655E" w:rsidRDefault="00FD012B" w:rsidP="00FD012B">
            <w:pPr>
              <w:spacing w:before="120" w:after="120"/>
            </w:pPr>
            <w:r w:rsidRPr="00D5655E">
              <w:t>De leerlingen voeren motorische basisvaardigheden uit, rekening houdend met ergonomische principes en de evolutie van hun fysieke capaciteiten.</w:t>
            </w:r>
          </w:p>
        </w:tc>
      </w:tr>
      <w:tr w:rsidR="00FD012B" w:rsidRPr="0031442A" w14:paraId="366400FD" w14:textId="77777777" w:rsidTr="00FD012B">
        <w:tc>
          <w:tcPr>
            <w:tcW w:w="1070" w:type="dxa"/>
            <w:shd w:val="clear" w:color="auto" w:fill="auto"/>
          </w:tcPr>
          <w:p w14:paraId="23873B24" w14:textId="57F36D98" w:rsidR="00FD012B" w:rsidRPr="00D5655E" w:rsidRDefault="00FD012B" w:rsidP="00FD012B">
            <w:pPr>
              <w:spacing w:before="120" w:after="120"/>
            </w:pPr>
            <w:r w:rsidRPr="00D5655E">
              <w:t>01.06</w:t>
            </w:r>
          </w:p>
        </w:tc>
        <w:tc>
          <w:tcPr>
            <w:tcW w:w="8423" w:type="dxa"/>
            <w:shd w:val="clear" w:color="auto" w:fill="auto"/>
          </w:tcPr>
          <w:p w14:paraId="20097E08" w14:textId="77777777" w:rsidR="00FD012B" w:rsidRDefault="00FD012B" w:rsidP="00FD012B">
            <w:pPr>
              <w:spacing w:before="120" w:after="120"/>
            </w:pPr>
            <w:r w:rsidRPr="00D5655E">
              <w:t>De leerlingen passen tactieken en principes toe met respect voor de afgesproken regels en rollen in sport en spel.</w:t>
            </w:r>
          </w:p>
          <w:p w14:paraId="64F216DD" w14:textId="551C9C55" w:rsidR="00FD012B" w:rsidRPr="00D5655E" w:rsidRDefault="00FD012B" w:rsidP="00FD012B">
            <w:pPr>
              <w:spacing w:before="120" w:after="120"/>
            </w:pPr>
            <w:r>
              <w:t>(</w:t>
            </w:r>
            <w:r w:rsidRPr="00D5655E">
              <w:t>Rekening houdend met de context (zoals de bewegingsdomeinen) waarin het minimumdoel aan bod komt.</w:t>
            </w:r>
            <w:r>
              <w:t>)</w:t>
            </w:r>
          </w:p>
        </w:tc>
      </w:tr>
      <w:tr w:rsidR="00FD012B" w:rsidRPr="0031442A" w14:paraId="3B718152" w14:textId="77777777" w:rsidTr="00FD012B">
        <w:tc>
          <w:tcPr>
            <w:tcW w:w="1070" w:type="dxa"/>
            <w:shd w:val="clear" w:color="auto" w:fill="auto"/>
          </w:tcPr>
          <w:p w14:paraId="5AE3BCCE" w14:textId="0C7AF53E" w:rsidR="00FD012B" w:rsidRPr="00D5655E" w:rsidRDefault="00FD012B" w:rsidP="00FD012B">
            <w:pPr>
              <w:spacing w:before="120" w:after="120"/>
            </w:pPr>
            <w:r w:rsidRPr="00D5655E">
              <w:t>01.07</w:t>
            </w:r>
          </w:p>
        </w:tc>
        <w:tc>
          <w:tcPr>
            <w:tcW w:w="8423" w:type="dxa"/>
            <w:shd w:val="clear" w:color="auto" w:fill="auto"/>
          </w:tcPr>
          <w:p w14:paraId="2F8351A8" w14:textId="77777777" w:rsidR="00FD012B" w:rsidRDefault="00FD012B" w:rsidP="00FD012B">
            <w:pPr>
              <w:spacing w:before="120" w:after="120"/>
            </w:pPr>
            <w:r w:rsidRPr="00D5655E">
              <w:t>De leerlingen hanteren in verschillende rollen in sport en spel principes van verantwoord en veilig gedrag.</w:t>
            </w:r>
          </w:p>
          <w:p w14:paraId="6DCF0EA3" w14:textId="600644C7" w:rsidR="00FD012B" w:rsidRPr="00D5655E" w:rsidRDefault="00FD012B" w:rsidP="00FD012B">
            <w:pPr>
              <w:spacing w:before="120" w:after="120"/>
            </w:pPr>
            <w:r>
              <w:t>(</w:t>
            </w:r>
            <w:r w:rsidRPr="00D5655E">
              <w:t>Rekening houdend met de context (zoals de bewegingsdomeinen) waarin het minimumdoel aan bod komt.</w:t>
            </w:r>
            <w:r>
              <w:t>)</w:t>
            </w:r>
          </w:p>
        </w:tc>
      </w:tr>
      <w:tr w:rsidR="00FD012B" w:rsidRPr="0031442A" w14:paraId="7B098617" w14:textId="77777777" w:rsidTr="00FD012B">
        <w:tc>
          <w:tcPr>
            <w:tcW w:w="1070" w:type="dxa"/>
            <w:shd w:val="clear" w:color="auto" w:fill="auto"/>
          </w:tcPr>
          <w:p w14:paraId="15316109" w14:textId="76E38364" w:rsidR="00FD012B" w:rsidRDefault="00FD012B" w:rsidP="00FD012B">
            <w:pPr>
              <w:spacing w:before="120" w:after="120"/>
            </w:pPr>
            <w:r w:rsidRPr="0031442A">
              <w:rPr>
                <w:b/>
                <w:bCs/>
              </w:rPr>
              <w:t>Nummer</w:t>
            </w:r>
          </w:p>
        </w:tc>
        <w:tc>
          <w:tcPr>
            <w:tcW w:w="8423" w:type="dxa"/>
            <w:shd w:val="clear" w:color="auto" w:fill="auto"/>
          </w:tcPr>
          <w:p w14:paraId="22644075" w14:textId="55D8FF50" w:rsidR="00FD012B" w:rsidRPr="00D5655E" w:rsidRDefault="00FD012B" w:rsidP="00FD012B">
            <w:pPr>
              <w:spacing w:before="120" w:after="120"/>
            </w:pPr>
            <w:r w:rsidRPr="0031442A">
              <w:rPr>
                <w:b/>
                <w:bCs/>
              </w:rPr>
              <w:t>Minimumdoel</w:t>
            </w:r>
            <w:r>
              <w:rPr>
                <w:b/>
                <w:bCs/>
              </w:rPr>
              <w:t>en derde graad</w:t>
            </w:r>
          </w:p>
        </w:tc>
      </w:tr>
      <w:tr w:rsidR="00FD012B" w:rsidRPr="0031442A" w14:paraId="6D03A8F2" w14:textId="77777777" w:rsidTr="00FD012B">
        <w:tc>
          <w:tcPr>
            <w:tcW w:w="1070" w:type="dxa"/>
            <w:shd w:val="clear" w:color="auto" w:fill="auto"/>
          </w:tcPr>
          <w:p w14:paraId="575AEABF" w14:textId="723FDE18" w:rsidR="00FD012B" w:rsidRDefault="00FD012B" w:rsidP="00FD012B">
            <w:pPr>
              <w:spacing w:before="120" w:after="120"/>
            </w:pPr>
            <w:r w:rsidRPr="00D5655E">
              <w:lastRenderedPageBreak/>
              <w:t>01.01</w:t>
            </w:r>
          </w:p>
        </w:tc>
        <w:tc>
          <w:tcPr>
            <w:tcW w:w="8423" w:type="dxa"/>
            <w:shd w:val="clear" w:color="auto" w:fill="auto"/>
          </w:tcPr>
          <w:p w14:paraId="55EC8052" w14:textId="1738460B" w:rsidR="00FD012B" w:rsidRPr="00D5655E" w:rsidRDefault="00FD012B" w:rsidP="00FD012B">
            <w:pPr>
              <w:spacing w:before="120" w:after="120"/>
            </w:pPr>
            <w:r w:rsidRPr="00D5655E">
              <w:t>De leerlingen passen technieken voor levensreddend handelen toe in een gesimuleerde leeromgeving.</w:t>
            </w:r>
          </w:p>
        </w:tc>
      </w:tr>
      <w:tr w:rsidR="00FD012B" w:rsidRPr="0031442A" w14:paraId="25FB8B9E" w14:textId="77777777" w:rsidTr="00FD012B">
        <w:tc>
          <w:tcPr>
            <w:tcW w:w="1070" w:type="dxa"/>
            <w:shd w:val="clear" w:color="auto" w:fill="auto"/>
          </w:tcPr>
          <w:p w14:paraId="64E3C945" w14:textId="77777777" w:rsidR="00FD012B" w:rsidRPr="00D5655E" w:rsidRDefault="00FD012B" w:rsidP="00FD012B">
            <w:pPr>
              <w:spacing w:before="120" w:after="120"/>
            </w:pPr>
            <w:r w:rsidRPr="00D5655E">
              <w:t>01.03</w:t>
            </w:r>
          </w:p>
          <w:p w14:paraId="22F55404" w14:textId="77777777" w:rsidR="00FD012B" w:rsidRDefault="00FD012B" w:rsidP="00FD012B">
            <w:pPr>
              <w:spacing w:before="120" w:after="120"/>
            </w:pPr>
          </w:p>
        </w:tc>
        <w:tc>
          <w:tcPr>
            <w:tcW w:w="8423" w:type="dxa"/>
            <w:shd w:val="clear" w:color="auto" w:fill="auto"/>
          </w:tcPr>
          <w:p w14:paraId="11AD3B87" w14:textId="77777777" w:rsidR="00FD012B" w:rsidRDefault="00FD012B" w:rsidP="00FD012B">
            <w:pPr>
              <w:spacing w:before="120" w:after="120"/>
            </w:pPr>
            <w:r w:rsidRPr="00D5655E">
              <w:t>De leerlingen voeren conform de beweegrichtlijnen in verschillende bewegingsomgevingen activiteiten uit in verschillende individuele, interactieve en ritmisch expressieve bewegingsdomeinen.</w:t>
            </w:r>
          </w:p>
          <w:p w14:paraId="38A4D13B" w14:textId="3DD16D41" w:rsidR="00FD012B" w:rsidRPr="00D5655E" w:rsidRDefault="00FD012B" w:rsidP="00FD012B">
            <w:pPr>
              <w:spacing w:before="120" w:after="120"/>
            </w:pPr>
            <w:r>
              <w:t>(</w:t>
            </w:r>
            <w:r w:rsidRPr="00D5655E">
              <w:t>Rekening houdend met de context (zoals bewegingsomgevingen en bewegingsdomeinen) waarin het minimumdoel aan bod komt.</w:t>
            </w:r>
            <w:r>
              <w:t>)</w:t>
            </w:r>
          </w:p>
        </w:tc>
      </w:tr>
      <w:tr w:rsidR="00FD012B" w:rsidRPr="0031442A" w14:paraId="3DA5D01B" w14:textId="77777777" w:rsidTr="00FD012B">
        <w:tc>
          <w:tcPr>
            <w:tcW w:w="1070" w:type="dxa"/>
            <w:shd w:val="clear" w:color="auto" w:fill="auto"/>
          </w:tcPr>
          <w:p w14:paraId="2E36007B" w14:textId="26592DD5" w:rsidR="00FD012B" w:rsidRDefault="00FD012B" w:rsidP="00FD012B">
            <w:pPr>
              <w:spacing w:before="120" w:after="120"/>
            </w:pPr>
            <w:r w:rsidRPr="00D5655E">
              <w:t>01.04</w:t>
            </w:r>
          </w:p>
        </w:tc>
        <w:tc>
          <w:tcPr>
            <w:tcW w:w="8423" w:type="dxa"/>
            <w:shd w:val="clear" w:color="auto" w:fill="auto"/>
          </w:tcPr>
          <w:p w14:paraId="68BD34F7" w14:textId="46400857" w:rsidR="00FD012B" w:rsidRPr="00D5655E" w:rsidRDefault="00FD012B" w:rsidP="00FD012B">
            <w:pPr>
              <w:spacing w:before="120" w:after="120"/>
            </w:pPr>
            <w:r w:rsidRPr="00D5655E">
              <w:t>De leerlingen ontwikkelen kracht, lenigheid, uithouding, snelheid, coördinatie en evenwicht, rekening houdend met de evolutie van hun fysieke capaciteiten.</w:t>
            </w:r>
          </w:p>
        </w:tc>
      </w:tr>
      <w:tr w:rsidR="00FD012B" w:rsidRPr="0031442A" w14:paraId="2AB7D4D6" w14:textId="77777777" w:rsidTr="00FD012B">
        <w:tc>
          <w:tcPr>
            <w:tcW w:w="1070" w:type="dxa"/>
            <w:shd w:val="clear" w:color="auto" w:fill="auto"/>
          </w:tcPr>
          <w:p w14:paraId="6CCEDAC9" w14:textId="218CC1C8" w:rsidR="00FD012B" w:rsidRDefault="00FD012B" w:rsidP="00FD012B">
            <w:pPr>
              <w:spacing w:before="120" w:after="120"/>
            </w:pPr>
            <w:r w:rsidRPr="00D5655E">
              <w:t>01.05</w:t>
            </w:r>
          </w:p>
        </w:tc>
        <w:tc>
          <w:tcPr>
            <w:tcW w:w="8423" w:type="dxa"/>
            <w:shd w:val="clear" w:color="auto" w:fill="auto"/>
          </w:tcPr>
          <w:p w14:paraId="56AC4AA1" w14:textId="2FF2D6C5" w:rsidR="00FD012B" w:rsidRPr="00D5655E" w:rsidRDefault="00FD012B" w:rsidP="00FD012B">
            <w:pPr>
              <w:spacing w:before="120" w:after="120"/>
            </w:pPr>
            <w:r w:rsidRPr="00D5655E">
              <w:t>De leerlingen voeren motorische basisvaardigheden uit, rekening houdend met ergonomische principes en de evolutie van hun fysieke capaciteiten.</w:t>
            </w:r>
          </w:p>
        </w:tc>
      </w:tr>
      <w:tr w:rsidR="00FD012B" w:rsidRPr="0031442A" w14:paraId="3C867C20" w14:textId="77777777" w:rsidTr="00FD012B">
        <w:tc>
          <w:tcPr>
            <w:tcW w:w="1070" w:type="dxa"/>
            <w:shd w:val="clear" w:color="auto" w:fill="auto"/>
          </w:tcPr>
          <w:p w14:paraId="0F52D4F8" w14:textId="1226177D" w:rsidR="00FD012B" w:rsidRDefault="00FD012B" w:rsidP="00FD012B">
            <w:pPr>
              <w:spacing w:before="120" w:after="120"/>
            </w:pPr>
            <w:r w:rsidRPr="00D5655E">
              <w:t>01.06</w:t>
            </w:r>
          </w:p>
        </w:tc>
        <w:tc>
          <w:tcPr>
            <w:tcW w:w="8423" w:type="dxa"/>
            <w:shd w:val="clear" w:color="auto" w:fill="auto"/>
          </w:tcPr>
          <w:p w14:paraId="5A5FDAAB" w14:textId="77777777" w:rsidR="00FD012B" w:rsidRDefault="00FD012B" w:rsidP="00FD012B">
            <w:pPr>
              <w:spacing w:before="120" w:after="120"/>
            </w:pPr>
            <w:r w:rsidRPr="00D5655E">
              <w:t>De leerlingen passen tactieken en principes toe met respect voor de afgesproken regels en rollen in sport en spel.</w:t>
            </w:r>
          </w:p>
          <w:p w14:paraId="77C0DA60" w14:textId="2A54BE2B" w:rsidR="00FD012B" w:rsidRPr="00D5655E" w:rsidRDefault="00FD012B" w:rsidP="00FD012B">
            <w:pPr>
              <w:spacing w:before="120" w:after="120"/>
            </w:pPr>
            <w:r>
              <w:t>(</w:t>
            </w:r>
            <w:r w:rsidRPr="00D5655E">
              <w:t>Rekening houdend met de context (zoals de bewegingsdomeinen) waarin het minimumdoel aan bod komt.</w:t>
            </w:r>
            <w:r>
              <w:t>)</w:t>
            </w:r>
          </w:p>
        </w:tc>
      </w:tr>
      <w:tr w:rsidR="00FD012B" w:rsidRPr="0031442A" w14:paraId="03434F6B" w14:textId="77777777" w:rsidTr="00FD012B">
        <w:tc>
          <w:tcPr>
            <w:tcW w:w="1070" w:type="dxa"/>
            <w:shd w:val="clear" w:color="auto" w:fill="auto"/>
          </w:tcPr>
          <w:p w14:paraId="0B0A4541" w14:textId="10104E9E" w:rsidR="00FD012B" w:rsidRDefault="00FD012B" w:rsidP="00FD012B">
            <w:pPr>
              <w:spacing w:before="120" w:after="120"/>
            </w:pPr>
            <w:r w:rsidRPr="00D5655E">
              <w:t>01.07</w:t>
            </w:r>
          </w:p>
        </w:tc>
        <w:tc>
          <w:tcPr>
            <w:tcW w:w="8423" w:type="dxa"/>
            <w:shd w:val="clear" w:color="auto" w:fill="auto"/>
          </w:tcPr>
          <w:p w14:paraId="5CA4B274" w14:textId="77777777" w:rsidR="00FD012B" w:rsidRDefault="00FD012B" w:rsidP="00FD012B">
            <w:pPr>
              <w:spacing w:before="120" w:after="120"/>
            </w:pPr>
            <w:r w:rsidRPr="00D5655E">
              <w:t>De leerlingen hanteren in verschillende rollen in sport en spel principes van verantwoord en veilig gedrag.</w:t>
            </w:r>
          </w:p>
          <w:p w14:paraId="240F8A8F" w14:textId="355EE8AE" w:rsidR="00FD012B" w:rsidRPr="00D5655E" w:rsidRDefault="00FD012B" w:rsidP="00FD012B">
            <w:pPr>
              <w:spacing w:before="120" w:after="120"/>
            </w:pPr>
            <w:r>
              <w:t>(</w:t>
            </w:r>
            <w:r w:rsidRPr="00D5655E">
              <w:t>Rekening houdend met de context (zoals de bewegingsdomeinen) waarin het minimumdoel aan bod komt.</w:t>
            </w:r>
            <w:r>
              <w:t>)</w:t>
            </w:r>
          </w:p>
        </w:tc>
      </w:tr>
    </w:tbl>
    <w:p w14:paraId="0C523611" w14:textId="77777777" w:rsidR="00F41735" w:rsidRDefault="00F41735" w:rsidP="00F41735">
      <w:pPr>
        <w:sectPr w:rsidR="00F41735" w:rsidSect="00237E12">
          <w:headerReference w:type="even" r:id="rId32"/>
          <w:headerReference w:type="default" r:id="rId33"/>
          <w:footerReference w:type="even" r:id="rId34"/>
          <w:footerReference w:type="default" r:id="rId35"/>
          <w:headerReference w:type="first" r:id="rId36"/>
          <w:type w:val="oddPage"/>
          <w:pgSz w:w="11906" w:h="16838"/>
          <w:pgMar w:top="1134" w:right="1134" w:bottom="1134" w:left="1134" w:header="709" w:footer="397" w:gutter="0"/>
          <w:cols w:space="708"/>
          <w:docGrid w:linePitch="360"/>
        </w:sectPr>
      </w:pPr>
    </w:p>
    <w:p w14:paraId="400D3760" w14:textId="77777777" w:rsidR="005C5C7B" w:rsidRDefault="005C5C7B" w:rsidP="00A00764"/>
    <w:p w14:paraId="1F9B1872" w14:textId="77777777" w:rsidR="006D3E59" w:rsidRPr="00855F21" w:rsidRDefault="006D3E59" w:rsidP="00855F21">
      <w:pPr>
        <w:rPr>
          <w:b/>
          <w:color w:val="00B0F0"/>
          <w:sz w:val="32"/>
        </w:rPr>
      </w:pPr>
      <w:r w:rsidRPr="00855F21">
        <w:rPr>
          <w:b/>
          <w:color w:val="00B0F0"/>
          <w:sz w:val="32"/>
        </w:rPr>
        <w:t>Inhoud</w:t>
      </w:r>
    </w:p>
    <w:sdt>
      <w:sdtPr>
        <w:rPr>
          <w:sz w:val="22"/>
          <w:lang w:val="nl-NL"/>
        </w:rPr>
        <w:id w:val="-513530225"/>
        <w:docPartObj>
          <w:docPartGallery w:val="Table of Contents"/>
          <w:docPartUnique/>
        </w:docPartObj>
      </w:sdtPr>
      <w:sdtEndPr>
        <w:rPr>
          <w:sz w:val="24"/>
        </w:rPr>
      </w:sdtEndPr>
      <w:sdtContent>
        <w:p w14:paraId="0EF94266" w14:textId="4C9E82A2" w:rsidR="00581059" w:rsidRDefault="00107CC7">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497105" w:history="1">
            <w:r w:rsidR="00581059" w:rsidRPr="00BF1821">
              <w:rPr>
                <w:rStyle w:val="Hyperlink"/>
                <w:noProof/>
              </w:rPr>
              <w:t>1</w:t>
            </w:r>
            <w:r w:rsidR="00581059">
              <w:rPr>
                <w:rFonts w:eastAsiaTheme="minorEastAsia"/>
                <w:b w:val="0"/>
                <w:noProof/>
                <w:color w:val="auto"/>
                <w:kern w:val="2"/>
                <w:sz w:val="22"/>
                <w:lang w:eastAsia="nl-BE"/>
                <w14:ligatures w14:val="standardContextual"/>
              </w:rPr>
              <w:tab/>
            </w:r>
            <w:r w:rsidR="00581059" w:rsidRPr="00BF1821">
              <w:rPr>
                <w:rStyle w:val="Hyperlink"/>
                <w:noProof/>
              </w:rPr>
              <w:t>Inleiding</w:t>
            </w:r>
            <w:r w:rsidR="00581059">
              <w:rPr>
                <w:noProof/>
                <w:webHidden/>
              </w:rPr>
              <w:tab/>
            </w:r>
            <w:r w:rsidR="00581059">
              <w:rPr>
                <w:noProof/>
                <w:webHidden/>
              </w:rPr>
              <w:fldChar w:fldCharType="begin"/>
            </w:r>
            <w:r w:rsidR="00581059">
              <w:rPr>
                <w:noProof/>
                <w:webHidden/>
              </w:rPr>
              <w:instrText xml:space="preserve"> PAGEREF _Toc157497105 \h </w:instrText>
            </w:r>
            <w:r w:rsidR="00581059">
              <w:rPr>
                <w:noProof/>
                <w:webHidden/>
              </w:rPr>
            </w:r>
            <w:r w:rsidR="00581059">
              <w:rPr>
                <w:noProof/>
                <w:webHidden/>
              </w:rPr>
              <w:fldChar w:fldCharType="separate"/>
            </w:r>
            <w:r w:rsidR="00581059">
              <w:rPr>
                <w:noProof/>
                <w:webHidden/>
              </w:rPr>
              <w:t>3</w:t>
            </w:r>
            <w:r w:rsidR="00581059">
              <w:rPr>
                <w:noProof/>
                <w:webHidden/>
              </w:rPr>
              <w:fldChar w:fldCharType="end"/>
            </w:r>
          </w:hyperlink>
        </w:p>
        <w:p w14:paraId="0B750DD6" w14:textId="60B05091" w:rsidR="00581059" w:rsidRDefault="00581059">
          <w:pPr>
            <w:pStyle w:val="Inhopg2"/>
            <w:rPr>
              <w:rFonts w:eastAsiaTheme="minorEastAsia"/>
              <w:color w:val="auto"/>
              <w:kern w:val="2"/>
              <w:lang w:eastAsia="nl-BE"/>
              <w14:ligatures w14:val="standardContextual"/>
            </w:rPr>
          </w:pPr>
          <w:hyperlink w:anchor="_Toc157497106" w:history="1">
            <w:r w:rsidRPr="00BF1821">
              <w:rPr>
                <w:rStyle w:val="Hyperlink"/>
              </w:rPr>
              <w:t>1.1</w:t>
            </w:r>
            <w:r>
              <w:rPr>
                <w:rFonts w:eastAsiaTheme="minorEastAsia"/>
                <w:color w:val="auto"/>
                <w:kern w:val="2"/>
                <w:lang w:eastAsia="nl-BE"/>
                <w14:ligatures w14:val="standardContextual"/>
              </w:rPr>
              <w:tab/>
            </w:r>
            <w:r w:rsidRPr="00BF1821">
              <w:rPr>
                <w:rStyle w:val="Hyperlink"/>
              </w:rPr>
              <w:t>Het leerplanconcept: vijf uitgangspunten</w:t>
            </w:r>
            <w:r>
              <w:rPr>
                <w:webHidden/>
              </w:rPr>
              <w:tab/>
            </w:r>
            <w:r>
              <w:rPr>
                <w:webHidden/>
              </w:rPr>
              <w:fldChar w:fldCharType="begin"/>
            </w:r>
            <w:r>
              <w:rPr>
                <w:webHidden/>
              </w:rPr>
              <w:instrText xml:space="preserve"> PAGEREF _Toc157497106 \h </w:instrText>
            </w:r>
            <w:r>
              <w:rPr>
                <w:webHidden/>
              </w:rPr>
            </w:r>
            <w:r>
              <w:rPr>
                <w:webHidden/>
              </w:rPr>
              <w:fldChar w:fldCharType="separate"/>
            </w:r>
            <w:r>
              <w:rPr>
                <w:webHidden/>
              </w:rPr>
              <w:t>3</w:t>
            </w:r>
            <w:r>
              <w:rPr>
                <w:webHidden/>
              </w:rPr>
              <w:fldChar w:fldCharType="end"/>
            </w:r>
          </w:hyperlink>
        </w:p>
        <w:p w14:paraId="24A088DC" w14:textId="50B27813" w:rsidR="00581059" w:rsidRDefault="00581059">
          <w:pPr>
            <w:pStyle w:val="Inhopg2"/>
            <w:rPr>
              <w:rFonts w:eastAsiaTheme="minorEastAsia"/>
              <w:color w:val="auto"/>
              <w:kern w:val="2"/>
              <w:lang w:eastAsia="nl-BE"/>
              <w14:ligatures w14:val="standardContextual"/>
            </w:rPr>
          </w:pPr>
          <w:hyperlink w:anchor="_Toc157497107" w:history="1">
            <w:r w:rsidRPr="00BF1821">
              <w:rPr>
                <w:rStyle w:val="Hyperlink"/>
              </w:rPr>
              <w:t>1.2</w:t>
            </w:r>
            <w:r>
              <w:rPr>
                <w:rFonts w:eastAsiaTheme="minorEastAsia"/>
                <w:color w:val="auto"/>
                <w:kern w:val="2"/>
                <w:lang w:eastAsia="nl-BE"/>
                <w14:ligatures w14:val="standardContextual"/>
              </w:rPr>
              <w:tab/>
            </w:r>
            <w:r w:rsidRPr="00BF1821">
              <w:rPr>
                <w:rStyle w:val="Hyperlink"/>
              </w:rPr>
              <w:t>De vormingscirkel – de opdracht van secundair onderwijs</w:t>
            </w:r>
            <w:r>
              <w:rPr>
                <w:webHidden/>
              </w:rPr>
              <w:tab/>
            </w:r>
            <w:r>
              <w:rPr>
                <w:webHidden/>
              </w:rPr>
              <w:fldChar w:fldCharType="begin"/>
            </w:r>
            <w:r>
              <w:rPr>
                <w:webHidden/>
              </w:rPr>
              <w:instrText xml:space="preserve"> PAGEREF _Toc157497107 \h </w:instrText>
            </w:r>
            <w:r>
              <w:rPr>
                <w:webHidden/>
              </w:rPr>
            </w:r>
            <w:r>
              <w:rPr>
                <w:webHidden/>
              </w:rPr>
              <w:fldChar w:fldCharType="separate"/>
            </w:r>
            <w:r>
              <w:rPr>
                <w:webHidden/>
              </w:rPr>
              <w:t>3</w:t>
            </w:r>
            <w:r>
              <w:rPr>
                <w:webHidden/>
              </w:rPr>
              <w:fldChar w:fldCharType="end"/>
            </w:r>
          </w:hyperlink>
        </w:p>
        <w:p w14:paraId="3DAF29A7" w14:textId="2F3486BD" w:rsidR="00581059" w:rsidRDefault="00581059">
          <w:pPr>
            <w:pStyle w:val="Inhopg2"/>
            <w:rPr>
              <w:rFonts w:eastAsiaTheme="minorEastAsia"/>
              <w:color w:val="auto"/>
              <w:kern w:val="2"/>
              <w:lang w:eastAsia="nl-BE"/>
              <w14:ligatures w14:val="standardContextual"/>
            </w:rPr>
          </w:pPr>
          <w:hyperlink w:anchor="_Toc157497108" w:history="1">
            <w:r w:rsidRPr="00BF1821">
              <w:rPr>
                <w:rStyle w:val="Hyperlink"/>
              </w:rPr>
              <w:t>1.3</w:t>
            </w:r>
            <w:r>
              <w:rPr>
                <w:rFonts w:eastAsiaTheme="minorEastAsia"/>
                <w:color w:val="auto"/>
                <w:kern w:val="2"/>
                <w:lang w:eastAsia="nl-BE"/>
                <w14:ligatures w14:val="standardContextual"/>
              </w:rPr>
              <w:tab/>
            </w:r>
            <w:r w:rsidRPr="00BF1821">
              <w:rPr>
                <w:rStyle w:val="Hyperlink"/>
              </w:rPr>
              <w:t>Ruimte voor leraren(teams) en scholen</w:t>
            </w:r>
            <w:r>
              <w:rPr>
                <w:webHidden/>
              </w:rPr>
              <w:tab/>
            </w:r>
            <w:r>
              <w:rPr>
                <w:webHidden/>
              </w:rPr>
              <w:fldChar w:fldCharType="begin"/>
            </w:r>
            <w:r>
              <w:rPr>
                <w:webHidden/>
              </w:rPr>
              <w:instrText xml:space="preserve"> PAGEREF _Toc157497108 \h </w:instrText>
            </w:r>
            <w:r>
              <w:rPr>
                <w:webHidden/>
              </w:rPr>
            </w:r>
            <w:r>
              <w:rPr>
                <w:webHidden/>
              </w:rPr>
              <w:fldChar w:fldCharType="separate"/>
            </w:r>
            <w:r>
              <w:rPr>
                <w:webHidden/>
              </w:rPr>
              <w:t>4</w:t>
            </w:r>
            <w:r>
              <w:rPr>
                <w:webHidden/>
              </w:rPr>
              <w:fldChar w:fldCharType="end"/>
            </w:r>
          </w:hyperlink>
        </w:p>
        <w:p w14:paraId="03DDBB52" w14:textId="19E35DC2" w:rsidR="00581059" w:rsidRDefault="00581059">
          <w:pPr>
            <w:pStyle w:val="Inhopg2"/>
            <w:rPr>
              <w:rFonts w:eastAsiaTheme="minorEastAsia"/>
              <w:color w:val="auto"/>
              <w:kern w:val="2"/>
              <w:lang w:eastAsia="nl-BE"/>
              <w14:ligatures w14:val="standardContextual"/>
            </w:rPr>
          </w:pPr>
          <w:hyperlink w:anchor="_Toc157497109" w:history="1">
            <w:r w:rsidRPr="00BF1821">
              <w:rPr>
                <w:rStyle w:val="Hyperlink"/>
              </w:rPr>
              <w:t>1.4</w:t>
            </w:r>
            <w:r>
              <w:rPr>
                <w:rFonts w:eastAsiaTheme="minorEastAsia"/>
                <w:color w:val="auto"/>
                <w:kern w:val="2"/>
                <w:lang w:eastAsia="nl-BE"/>
                <w14:ligatures w14:val="standardContextual"/>
              </w:rPr>
              <w:tab/>
            </w:r>
            <w:r w:rsidRPr="00BF1821">
              <w:rPr>
                <w:rStyle w:val="Hyperlink"/>
              </w:rPr>
              <w:t>Differentiatie</w:t>
            </w:r>
            <w:r>
              <w:rPr>
                <w:webHidden/>
              </w:rPr>
              <w:tab/>
            </w:r>
            <w:r>
              <w:rPr>
                <w:webHidden/>
              </w:rPr>
              <w:fldChar w:fldCharType="begin"/>
            </w:r>
            <w:r>
              <w:rPr>
                <w:webHidden/>
              </w:rPr>
              <w:instrText xml:space="preserve"> PAGEREF _Toc157497109 \h </w:instrText>
            </w:r>
            <w:r>
              <w:rPr>
                <w:webHidden/>
              </w:rPr>
            </w:r>
            <w:r>
              <w:rPr>
                <w:webHidden/>
              </w:rPr>
              <w:fldChar w:fldCharType="separate"/>
            </w:r>
            <w:r>
              <w:rPr>
                <w:webHidden/>
              </w:rPr>
              <w:t>4</w:t>
            </w:r>
            <w:r>
              <w:rPr>
                <w:webHidden/>
              </w:rPr>
              <w:fldChar w:fldCharType="end"/>
            </w:r>
          </w:hyperlink>
        </w:p>
        <w:p w14:paraId="6C67EF7C" w14:textId="5414F55E" w:rsidR="00581059" w:rsidRDefault="00581059">
          <w:pPr>
            <w:pStyle w:val="Inhopg2"/>
            <w:rPr>
              <w:rFonts w:eastAsiaTheme="minorEastAsia"/>
              <w:color w:val="auto"/>
              <w:kern w:val="2"/>
              <w:lang w:eastAsia="nl-BE"/>
              <w14:ligatures w14:val="standardContextual"/>
            </w:rPr>
          </w:pPr>
          <w:hyperlink w:anchor="_Toc157497110" w:history="1">
            <w:r w:rsidRPr="00BF1821">
              <w:rPr>
                <w:rStyle w:val="Hyperlink"/>
              </w:rPr>
              <w:t>1.5</w:t>
            </w:r>
            <w:r>
              <w:rPr>
                <w:rFonts w:eastAsiaTheme="minorEastAsia"/>
                <w:color w:val="auto"/>
                <w:kern w:val="2"/>
                <w:lang w:eastAsia="nl-BE"/>
                <w14:ligatures w14:val="standardContextual"/>
              </w:rPr>
              <w:tab/>
            </w:r>
            <w:r w:rsidRPr="00BF1821">
              <w:rPr>
                <w:rStyle w:val="Hyperlink"/>
              </w:rPr>
              <w:t>Opbouw van leerplannen</w:t>
            </w:r>
            <w:r>
              <w:rPr>
                <w:webHidden/>
              </w:rPr>
              <w:tab/>
            </w:r>
            <w:r>
              <w:rPr>
                <w:webHidden/>
              </w:rPr>
              <w:fldChar w:fldCharType="begin"/>
            </w:r>
            <w:r>
              <w:rPr>
                <w:webHidden/>
              </w:rPr>
              <w:instrText xml:space="preserve"> PAGEREF _Toc157497110 \h </w:instrText>
            </w:r>
            <w:r>
              <w:rPr>
                <w:webHidden/>
              </w:rPr>
            </w:r>
            <w:r>
              <w:rPr>
                <w:webHidden/>
              </w:rPr>
              <w:fldChar w:fldCharType="separate"/>
            </w:r>
            <w:r>
              <w:rPr>
                <w:webHidden/>
              </w:rPr>
              <w:t>6</w:t>
            </w:r>
            <w:r>
              <w:rPr>
                <w:webHidden/>
              </w:rPr>
              <w:fldChar w:fldCharType="end"/>
            </w:r>
          </w:hyperlink>
        </w:p>
        <w:p w14:paraId="6A5B58D0" w14:textId="7E450201" w:rsidR="00581059" w:rsidRDefault="00581059">
          <w:pPr>
            <w:pStyle w:val="Inhopg1"/>
            <w:rPr>
              <w:rFonts w:eastAsiaTheme="minorEastAsia"/>
              <w:b w:val="0"/>
              <w:noProof/>
              <w:color w:val="auto"/>
              <w:kern w:val="2"/>
              <w:sz w:val="22"/>
              <w:lang w:eastAsia="nl-BE"/>
              <w14:ligatures w14:val="standardContextual"/>
            </w:rPr>
          </w:pPr>
          <w:hyperlink w:anchor="_Toc157497111" w:history="1">
            <w:r w:rsidRPr="00BF1821">
              <w:rPr>
                <w:rStyle w:val="Hyperlink"/>
                <w:noProof/>
              </w:rPr>
              <w:t>2</w:t>
            </w:r>
            <w:r>
              <w:rPr>
                <w:rFonts w:eastAsiaTheme="minorEastAsia"/>
                <w:b w:val="0"/>
                <w:noProof/>
                <w:color w:val="auto"/>
                <w:kern w:val="2"/>
                <w:sz w:val="22"/>
                <w:lang w:eastAsia="nl-BE"/>
                <w14:ligatures w14:val="standardContextual"/>
              </w:rPr>
              <w:tab/>
            </w:r>
            <w:r w:rsidRPr="00BF1821">
              <w:rPr>
                <w:rStyle w:val="Hyperlink"/>
                <w:noProof/>
              </w:rPr>
              <w:t>Situering</w:t>
            </w:r>
            <w:r>
              <w:rPr>
                <w:noProof/>
                <w:webHidden/>
              </w:rPr>
              <w:tab/>
            </w:r>
            <w:r>
              <w:rPr>
                <w:noProof/>
                <w:webHidden/>
              </w:rPr>
              <w:fldChar w:fldCharType="begin"/>
            </w:r>
            <w:r>
              <w:rPr>
                <w:noProof/>
                <w:webHidden/>
              </w:rPr>
              <w:instrText xml:space="preserve"> PAGEREF _Toc157497111 \h </w:instrText>
            </w:r>
            <w:r>
              <w:rPr>
                <w:noProof/>
                <w:webHidden/>
              </w:rPr>
            </w:r>
            <w:r>
              <w:rPr>
                <w:noProof/>
                <w:webHidden/>
              </w:rPr>
              <w:fldChar w:fldCharType="separate"/>
            </w:r>
            <w:r>
              <w:rPr>
                <w:noProof/>
                <w:webHidden/>
              </w:rPr>
              <w:t>7</w:t>
            </w:r>
            <w:r>
              <w:rPr>
                <w:noProof/>
                <w:webHidden/>
              </w:rPr>
              <w:fldChar w:fldCharType="end"/>
            </w:r>
          </w:hyperlink>
        </w:p>
        <w:p w14:paraId="4D6B0BA3" w14:textId="52F031F8" w:rsidR="00581059" w:rsidRDefault="00581059">
          <w:pPr>
            <w:pStyle w:val="Inhopg2"/>
            <w:rPr>
              <w:rFonts w:eastAsiaTheme="minorEastAsia"/>
              <w:color w:val="auto"/>
              <w:kern w:val="2"/>
              <w:lang w:eastAsia="nl-BE"/>
              <w14:ligatures w14:val="standardContextual"/>
            </w:rPr>
          </w:pPr>
          <w:hyperlink w:anchor="_Toc157497112" w:history="1">
            <w:r w:rsidRPr="00BF1821">
              <w:rPr>
                <w:rStyle w:val="Hyperlink"/>
              </w:rPr>
              <w:t>2.1</w:t>
            </w:r>
            <w:r>
              <w:rPr>
                <w:rFonts w:eastAsiaTheme="minorEastAsia"/>
                <w:color w:val="auto"/>
                <w:kern w:val="2"/>
                <w:lang w:eastAsia="nl-BE"/>
                <w14:ligatures w14:val="standardContextual"/>
              </w:rPr>
              <w:tab/>
            </w:r>
            <w:r w:rsidRPr="00BF1821">
              <w:rPr>
                <w:rStyle w:val="Hyperlink"/>
              </w:rPr>
              <w:t>Samenhang met het basisonderwijs</w:t>
            </w:r>
            <w:r>
              <w:rPr>
                <w:webHidden/>
              </w:rPr>
              <w:tab/>
            </w:r>
            <w:r>
              <w:rPr>
                <w:webHidden/>
              </w:rPr>
              <w:fldChar w:fldCharType="begin"/>
            </w:r>
            <w:r>
              <w:rPr>
                <w:webHidden/>
              </w:rPr>
              <w:instrText xml:space="preserve"> PAGEREF _Toc157497112 \h </w:instrText>
            </w:r>
            <w:r>
              <w:rPr>
                <w:webHidden/>
              </w:rPr>
            </w:r>
            <w:r>
              <w:rPr>
                <w:webHidden/>
              </w:rPr>
              <w:fldChar w:fldCharType="separate"/>
            </w:r>
            <w:r>
              <w:rPr>
                <w:webHidden/>
              </w:rPr>
              <w:t>7</w:t>
            </w:r>
            <w:r>
              <w:rPr>
                <w:webHidden/>
              </w:rPr>
              <w:fldChar w:fldCharType="end"/>
            </w:r>
          </w:hyperlink>
        </w:p>
        <w:p w14:paraId="1EAA5185" w14:textId="4F1B0229" w:rsidR="00581059" w:rsidRDefault="00581059">
          <w:pPr>
            <w:pStyle w:val="Inhopg2"/>
            <w:rPr>
              <w:rFonts w:eastAsiaTheme="minorEastAsia"/>
              <w:color w:val="auto"/>
              <w:kern w:val="2"/>
              <w:lang w:eastAsia="nl-BE"/>
              <w14:ligatures w14:val="standardContextual"/>
            </w:rPr>
          </w:pPr>
          <w:hyperlink w:anchor="_Toc157497113" w:history="1">
            <w:r w:rsidRPr="00BF1821">
              <w:rPr>
                <w:rStyle w:val="Hyperlink"/>
              </w:rPr>
              <w:t>2.2</w:t>
            </w:r>
            <w:r>
              <w:rPr>
                <w:rFonts w:eastAsiaTheme="minorEastAsia"/>
                <w:color w:val="auto"/>
                <w:kern w:val="2"/>
                <w:lang w:eastAsia="nl-BE"/>
                <w14:ligatures w14:val="standardContextual"/>
              </w:rPr>
              <w:tab/>
            </w:r>
            <w:r w:rsidRPr="00BF1821">
              <w:rPr>
                <w:rStyle w:val="Hyperlink"/>
              </w:rPr>
              <w:t>Samenhang in de eerste graad</w:t>
            </w:r>
            <w:r>
              <w:rPr>
                <w:webHidden/>
              </w:rPr>
              <w:tab/>
            </w:r>
            <w:r>
              <w:rPr>
                <w:webHidden/>
              </w:rPr>
              <w:fldChar w:fldCharType="begin"/>
            </w:r>
            <w:r>
              <w:rPr>
                <w:webHidden/>
              </w:rPr>
              <w:instrText xml:space="preserve"> PAGEREF _Toc157497113 \h </w:instrText>
            </w:r>
            <w:r>
              <w:rPr>
                <w:webHidden/>
              </w:rPr>
            </w:r>
            <w:r>
              <w:rPr>
                <w:webHidden/>
              </w:rPr>
              <w:fldChar w:fldCharType="separate"/>
            </w:r>
            <w:r>
              <w:rPr>
                <w:webHidden/>
              </w:rPr>
              <w:t>7</w:t>
            </w:r>
            <w:r>
              <w:rPr>
                <w:webHidden/>
              </w:rPr>
              <w:fldChar w:fldCharType="end"/>
            </w:r>
          </w:hyperlink>
        </w:p>
        <w:p w14:paraId="070624FA" w14:textId="6236F273" w:rsidR="00581059" w:rsidRDefault="00581059">
          <w:pPr>
            <w:pStyle w:val="Inhopg3"/>
            <w:rPr>
              <w:rFonts w:eastAsiaTheme="minorEastAsia"/>
              <w:noProof/>
              <w:color w:val="auto"/>
              <w:kern w:val="2"/>
              <w:lang w:eastAsia="nl-BE"/>
              <w14:ligatures w14:val="standardContextual"/>
            </w:rPr>
          </w:pPr>
          <w:hyperlink w:anchor="_Toc157497114" w:history="1">
            <w:r w:rsidRPr="00BF1821">
              <w:rPr>
                <w:rStyle w:val="Hyperlink"/>
                <w:noProof/>
              </w:rPr>
              <w:t>2.2.1</w:t>
            </w:r>
            <w:r>
              <w:rPr>
                <w:rFonts w:eastAsiaTheme="minorEastAsia"/>
                <w:noProof/>
                <w:color w:val="auto"/>
                <w:kern w:val="2"/>
                <w:lang w:eastAsia="nl-BE"/>
                <w14:ligatures w14:val="standardContextual"/>
              </w:rPr>
              <w:tab/>
            </w:r>
            <w:r w:rsidRPr="00BF1821">
              <w:rPr>
                <w:rStyle w:val="Hyperlink"/>
                <w:noProof/>
              </w:rPr>
              <w:t>Samenhang met leerplannen van de algemene vorming</w:t>
            </w:r>
            <w:r>
              <w:rPr>
                <w:noProof/>
                <w:webHidden/>
              </w:rPr>
              <w:tab/>
            </w:r>
            <w:r>
              <w:rPr>
                <w:noProof/>
                <w:webHidden/>
              </w:rPr>
              <w:fldChar w:fldCharType="begin"/>
            </w:r>
            <w:r>
              <w:rPr>
                <w:noProof/>
                <w:webHidden/>
              </w:rPr>
              <w:instrText xml:space="preserve"> PAGEREF _Toc157497114 \h </w:instrText>
            </w:r>
            <w:r>
              <w:rPr>
                <w:noProof/>
                <w:webHidden/>
              </w:rPr>
            </w:r>
            <w:r>
              <w:rPr>
                <w:noProof/>
                <w:webHidden/>
              </w:rPr>
              <w:fldChar w:fldCharType="separate"/>
            </w:r>
            <w:r>
              <w:rPr>
                <w:noProof/>
                <w:webHidden/>
              </w:rPr>
              <w:t>7</w:t>
            </w:r>
            <w:r>
              <w:rPr>
                <w:noProof/>
                <w:webHidden/>
              </w:rPr>
              <w:fldChar w:fldCharType="end"/>
            </w:r>
          </w:hyperlink>
        </w:p>
        <w:p w14:paraId="11C52D24" w14:textId="5EDE56CF" w:rsidR="00581059" w:rsidRDefault="00581059">
          <w:pPr>
            <w:pStyle w:val="Inhopg3"/>
            <w:rPr>
              <w:rFonts w:eastAsiaTheme="minorEastAsia"/>
              <w:noProof/>
              <w:color w:val="auto"/>
              <w:kern w:val="2"/>
              <w:lang w:eastAsia="nl-BE"/>
              <w14:ligatures w14:val="standardContextual"/>
            </w:rPr>
          </w:pPr>
          <w:hyperlink w:anchor="_Toc157497115" w:history="1">
            <w:r w:rsidRPr="00BF1821">
              <w:rPr>
                <w:rStyle w:val="Hyperlink"/>
                <w:noProof/>
              </w:rPr>
              <w:t>2.2.2</w:t>
            </w:r>
            <w:r>
              <w:rPr>
                <w:rFonts w:eastAsiaTheme="minorEastAsia"/>
                <w:noProof/>
                <w:color w:val="auto"/>
                <w:kern w:val="2"/>
                <w:lang w:eastAsia="nl-BE"/>
                <w14:ligatures w14:val="standardContextual"/>
              </w:rPr>
              <w:tab/>
            </w:r>
            <w:r w:rsidRPr="00BF1821">
              <w:rPr>
                <w:rStyle w:val="Hyperlink"/>
                <w:noProof/>
              </w:rPr>
              <w:t>Samenhang met de basisopties</w:t>
            </w:r>
            <w:r>
              <w:rPr>
                <w:noProof/>
                <w:webHidden/>
              </w:rPr>
              <w:tab/>
            </w:r>
            <w:r>
              <w:rPr>
                <w:noProof/>
                <w:webHidden/>
              </w:rPr>
              <w:fldChar w:fldCharType="begin"/>
            </w:r>
            <w:r>
              <w:rPr>
                <w:noProof/>
                <w:webHidden/>
              </w:rPr>
              <w:instrText xml:space="preserve"> PAGEREF _Toc157497115 \h </w:instrText>
            </w:r>
            <w:r>
              <w:rPr>
                <w:noProof/>
                <w:webHidden/>
              </w:rPr>
            </w:r>
            <w:r>
              <w:rPr>
                <w:noProof/>
                <w:webHidden/>
              </w:rPr>
              <w:fldChar w:fldCharType="separate"/>
            </w:r>
            <w:r>
              <w:rPr>
                <w:noProof/>
                <w:webHidden/>
              </w:rPr>
              <w:t>7</w:t>
            </w:r>
            <w:r>
              <w:rPr>
                <w:noProof/>
                <w:webHidden/>
              </w:rPr>
              <w:fldChar w:fldCharType="end"/>
            </w:r>
          </w:hyperlink>
        </w:p>
        <w:p w14:paraId="546178E5" w14:textId="5B6BBA80" w:rsidR="00581059" w:rsidRDefault="00581059">
          <w:pPr>
            <w:pStyle w:val="Inhopg2"/>
            <w:rPr>
              <w:rFonts w:eastAsiaTheme="minorEastAsia"/>
              <w:color w:val="auto"/>
              <w:kern w:val="2"/>
              <w:lang w:eastAsia="nl-BE"/>
              <w14:ligatures w14:val="standardContextual"/>
            </w:rPr>
          </w:pPr>
          <w:hyperlink w:anchor="_Toc157497116" w:history="1">
            <w:r w:rsidRPr="00BF1821">
              <w:rPr>
                <w:rStyle w:val="Hyperlink"/>
              </w:rPr>
              <w:t>2.3</w:t>
            </w:r>
            <w:r>
              <w:rPr>
                <w:rFonts w:eastAsiaTheme="minorEastAsia"/>
                <w:color w:val="auto"/>
                <w:kern w:val="2"/>
                <w:lang w:eastAsia="nl-BE"/>
                <w14:ligatures w14:val="standardContextual"/>
              </w:rPr>
              <w:tab/>
            </w:r>
            <w:r w:rsidRPr="00BF1821">
              <w:rPr>
                <w:rStyle w:val="Hyperlink"/>
              </w:rPr>
              <w:t>Samenhang in de tweede en de derde graad</w:t>
            </w:r>
            <w:r>
              <w:rPr>
                <w:webHidden/>
              </w:rPr>
              <w:tab/>
            </w:r>
            <w:r>
              <w:rPr>
                <w:webHidden/>
              </w:rPr>
              <w:fldChar w:fldCharType="begin"/>
            </w:r>
            <w:r>
              <w:rPr>
                <w:webHidden/>
              </w:rPr>
              <w:instrText xml:space="preserve"> PAGEREF _Toc157497116 \h </w:instrText>
            </w:r>
            <w:r>
              <w:rPr>
                <w:webHidden/>
              </w:rPr>
            </w:r>
            <w:r>
              <w:rPr>
                <w:webHidden/>
              </w:rPr>
              <w:fldChar w:fldCharType="separate"/>
            </w:r>
            <w:r>
              <w:rPr>
                <w:webHidden/>
              </w:rPr>
              <w:t>7</w:t>
            </w:r>
            <w:r>
              <w:rPr>
                <w:webHidden/>
              </w:rPr>
              <w:fldChar w:fldCharType="end"/>
            </w:r>
          </w:hyperlink>
        </w:p>
        <w:p w14:paraId="3A67D996" w14:textId="629E42F7" w:rsidR="00581059" w:rsidRDefault="00581059">
          <w:pPr>
            <w:pStyle w:val="Inhopg3"/>
            <w:rPr>
              <w:rFonts w:eastAsiaTheme="minorEastAsia"/>
              <w:noProof/>
              <w:color w:val="auto"/>
              <w:kern w:val="2"/>
              <w:lang w:eastAsia="nl-BE"/>
              <w14:ligatures w14:val="standardContextual"/>
            </w:rPr>
          </w:pPr>
          <w:hyperlink w:anchor="_Toc157497117" w:history="1">
            <w:r w:rsidRPr="00BF1821">
              <w:rPr>
                <w:rStyle w:val="Hyperlink"/>
                <w:noProof/>
              </w:rPr>
              <w:t>2.3.1</w:t>
            </w:r>
            <w:r>
              <w:rPr>
                <w:rFonts w:eastAsiaTheme="minorEastAsia"/>
                <w:noProof/>
                <w:color w:val="auto"/>
                <w:kern w:val="2"/>
                <w:lang w:eastAsia="nl-BE"/>
                <w14:ligatures w14:val="standardContextual"/>
              </w:rPr>
              <w:tab/>
            </w:r>
            <w:r w:rsidRPr="00BF1821">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_Toc157497117 \h </w:instrText>
            </w:r>
            <w:r>
              <w:rPr>
                <w:noProof/>
                <w:webHidden/>
              </w:rPr>
            </w:r>
            <w:r>
              <w:rPr>
                <w:noProof/>
                <w:webHidden/>
              </w:rPr>
              <w:fldChar w:fldCharType="separate"/>
            </w:r>
            <w:r>
              <w:rPr>
                <w:noProof/>
                <w:webHidden/>
              </w:rPr>
              <w:t>7</w:t>
            </w:r>
            <w:r>
              <w:rPr>
                <w:noProof/>
                <w:webHidden/>
              </w:rPr>
              <w:fldChar w:fldCharType="end"/>
            </w:r>
          </w:hyperlink>
        </w:p>
        <w:p w14:paraId="3D1314A7" w14:textId="0347FB74" w:rsidR="00581059" w:rsidRDefault="00581059">
          <w:pPr>
            <w:pStyle w:val="Inhopg3"/>
            <w:rPr>
              <w:rFonts w:eastAsiaTheme="minorEastAsia"/>
              <w:noProof/>
              <w:color w:val="auto"/>
              <w:kern w:val="2"/>
              <w:lang w:eastAsia="nl-BE"/>
              <w14:ligatures w14:val="standardContextual"/>
            </w:rPr>
          </w:pPr>
          <w:hyperlink w:anchor="_Toc157497118" w:history="1">
            <w:r w:rsidRPr="00BF1821">
              <w:rPr>
                <w:rStyle w:val="Hyperlink"/>
                <w:noProof/>
              </w:rPr>
              <w:t>2.3.2</w:t>
            </w:r>
            <w:r>
              <w:rPr>
                <w:rFonts w:eastAsiaTheme="minorEastAsia"/>
                <w:noProof/>
                <w:color w:val="auto"/>
                <w:kern w:val="2"/>
                <w:lang w:eastAsia="nl-BE"/>
                <w14:ligatures w14:val="standardContextual"/>
              </w:rPr>
              <w:tab/>
            </w:r>
            <w:r w:rsidRPr="00BF1821">
              <w:rPr>
                <w:rStyle w:val="Hyperlink"/>
                <w:noProof/>
              </w:rPr>
              <w:t>Samenhang over de finaliteiten heen</w:t>
            </w:r>
            <w:r>
              <w:rPr>
                <w:noProof/>
                <w:webHidden/>
              </w:rPr>
              <w:tab/>
            </w:r>
            <w:r>
              <w:rPr>
                <w:noProof/>
                <w:webHidden/>
              </w:rPr>
              <w:fldChar w:fldCharType="begin"/>
            </w:r>
            <w:r>
              <w:rPr>
                <w:noProof/>
                <w:webHidden/>
              </w:rPr>
              <w:instrText xml:space="preserve"> PAGEREF _Toc157497118 \h </w:instrText>
            </w:r>
            <w:r>
              <w:rPr>
                <w:noProof/>
                <w:webHidden/>
              </w:rPr>
            </w:r>
            <w:r>
              <w:rPr>
                <w:noProof/>
                <w:webHidden/>
              </w:rPr>
              <w:fldChar w:fldCharType="separate"/>
            </w:r>
            <w:r>
              <w:rPr>
                <w:noProof/>
                <w:webHidden/>
              </w:rPr>
              <w:t>7</w:t>
            </w:r>
            <w:r>
              <w:rPr>
                <w:noProof/>
                <w:webHidden/>
              </w:rPr>
              <w:fldChar w:fldCharType="end"/>
            </w:r>
          </w:hyperlink>
        </w:p>
        <w:p w14:paraId="200C173F" w14:textId="56C1E300" w:rsidR="00581059" w:rsidRDefault="00581059">
          <w:pPr>
            <w:pStyle w:val="Inhopg2"/>
            <w:rPr>
              <w:rFonts w:eastAsiaTheme="minorEastAsia"/>
              <w:color w:val="auto"/>
              <w:kern w:val="2"/>
              <w:lang w:eastAsia="nl-BE"/>
              <w14:ligatures w14:val="standardContextual"/>
            </w:rPr>
          </w:pPr>
          <w:hyperlink w:anchor="_Toc157497119" w:history="1">
            <w:r w:rsidRPr="00BF1821">
              <w:rPr>
                <w:rStyle w:val="Hyperlink"/>
              </w:rPr>
              <w:t>2.4</w:t>
            </w:r>
            <w:r>
              <w:rPr>
                <w:rFonts w:eastAsiaTheme="minorEastAsia"/>
                <w:color w:val="auto"/>
                <w:kern w:val="2"/>
                <w:lang w:eastAsia="nl-BE"/>
                <w14:ligatures w14:val="standardContextual"/>
              </w:rPr>
              <w:tab/>
            </w:r>
            <w:r w:rsidRPr="00BF1821">
              <w:rPr>
                <w:rStyle w:val="Hyperlink"/>
              </w:rPr>
              <w:t>Plaats in de lessentabel</w:t>
            </w:r>
            <w:r>
              <w:rPr>
                <w:webHidden/>
              </w:rPr>
              <w:tab/>
            </w:r>
            <w:r>
              <w:rPr>
                <w:webHidden/>
              </w:rPr>
              <w:fldChar w:fldCharType="begin"/>
            </w:r>
            <w:r>
              <w:rPr>
                <w:webHidden/>
              </w:rPr>
              <w:instrText xml:space="preserve"> PAGEREF _Toc157497119 \h </w:instrText>
            </w:r>
            <w:r>
              <w:rPr>
                <w:webHidden/>
              </w:rPr>
            </w:r>
            <w:r>
              <w:rPr>
                <w:webHidden/>
              </w:rPr>
              <w:fldChar w:fldCharType="separate"/>
            </w:r>
            <w:r>
              <w:rPr>
                <w:webHidden/>
              </w:rPr>
              <w:t>7</w:t>
            </w:r>
            <w:r>
              <w:rPr>
                <w:webHidden/>
              </w:rPr>
              <w:fldChar w:fldCharType="end"/>
            </w:r>
          </w:hyperlink>
        </w:p>
        <w:p w14:paraId="0AE497CB" w14:textId="5CAC8C44" w:rsidR="00581059" w:rsidRDefault="00581059">
          <w:pPr>
            <w:pStyle w:val="Inhopg1"/>
            <w:rPr>
              <w:rFonts w:eastAsiaTheme="minorEastAsia"/>
              <w:b w:val="0"/>
              <w:noProof/>
              <w:color w:val="auto"/>
              <w:kern w:val="2"/>
              <w:sz w:val="22"/>
              <w:lang w:eastAsia="nl-BE"/>
              <w14:ligatures w14:val="standardContextual"/>
            </w:rPr>
          </w:pPr>
          <w:hyperlink w:anchor="_Toc157497120" w:history="1">
            <w:r w:rsidRPr="00BF1821">
              <w:rPr>
                <w:rStyle w:val="Hyperlink"/>
                <w:noProof/>
              </w:rPr>
              <w:t>3</w:t>
            </w:r>
            <w:r>
              <w:rPr>
                <w:rFonts w:eastAsiaTheme="minorEastAsia"/>
                <w:b w:val="0"/>
                <w:noProof/>
                <w:color w:val="auto"/>
                <w:kern w:val="2"/>
                <w:sz w:val="22"/>
                <w:lang w:eastAsia="nl-BE"/>
                <w14:ligatures w14:val="standardContextual"/>
              </w:rPr>
              <w:tab/>
            </w:r>
            <w:r w:rsidRPr="00BF1821">
              <w:rPr>
                <w:rStyle w:val="Hyperlink"/>
                <w:noProof/>
              </w:rPr>
              <w:t>Pedagogisch-didactische duiding</w:t>
            </w:r>
            <w:r>
              <w:rPr>
                <w:noProof/>
                <w:webHidden/>
              </w:rPr>
              <w:tab/>
            </w:r>
            <w:r>
              <w:rPr>
                <w:noProof/>
                <w:webHidden/>
              </w:rPr>
              <w:fldChar w:fldCharType="begin"/>
            </w:r>
            <w:r>
              <w:rPr>
                <w:noProof/>
                <w:webHidden/>
              </w:rPr>
              <w:instrText xml:space="preserve"> PAGEREF _Toc157497120 \h </w:instrText>
            </w:r>
            <w:r>
              <w:rPr>
                <w:noProof/>
                <w:webHidden/>
              </w:rPr>
            </w:r>
            <w:r>
              <w:rPr>
                <w:noProof/>
                <w:webHidden/>
              </w:rPr>
              <w:fldChar w:fldCharType="separate"/>
            </w:r>
            <w:r>
              <w:rPr>
                <w:noProof/>
                <w:webHidden/>
              </w:rPr>
              <w:t>8</w:t>
            </w:r>
            <w:r>
              <w:rPr>
                <w:noProof/>
                <w:webHidden/>
              </w:rPr>
              <w:fldChar w:fldCharType="end"/>
            </w:r>
          </w:hyperlink>
        </w:p>
        <w:p w14:paraId="7E9FFA4B" w14:textId="462D17A6" w:rsidR="00581059" w:rsidRDefault="00581059">
          <w:pPr>
            <w:pStyle w:val="Inhopg2"/>
            <w:rPr>
              <w:rFonts w:eastAsiaTheme="minorEastAsia"/>
              <w:color w:val="auto"/>
              <w:kern w:val="2"/>
              <w:lang w:eastAsia="nl-BE"/>
              <w14:ligatures w14:val="standardContextual"/>
            </w:rPr>
          </w:pPr>
          <w:hyperlink w:anchor="_Toc157497121" w:history="1">
            <w:r w:rsidRPr="00BF1821">
              <w:rPr>
                <w:rStyle w:val="Hyperlink"/>
              </w:rPr>
              <w:t>3.1</w:t>
            </w:r>
            <w:r>
              <w:rPr>
                <w:rFonts w:eastAsiaTheme="minorEastAsia"/>
                <w:color w:val="auto"/>
                <w:kern w:val="2"/>
                <w:lang w:eastAsia="nl-BE"/>
                <w14:ligatures w14:val="standardContextual"/>
              </w:rPr>
              <w:tab/>
            </w:r>
            <w:r w:rsidRPr="00BF1821">
              <w:rPr>
                <w:rStyle w:val="Hyperlink"/>
              </w:rPr>
              <w:t>Lichamelijke vorming en het vormingsconcept</w:t>
            </w:r>
            <w:r>
              <w:rPr>
                <w:webHidden/>
              </w:rPr>
              <w:tab/>
            </w:r>
            <w:r>
              <w:rPr>
                <w:webHidden/>
              </w:rPr>
              <w:fldChar w:fldCharType="begin"/>
            </w:r>
            <w:r>
              <w:rPr>
                <w:webHidden/>
              </w:rPr>
              <w:instrText xml:space="preserve"> PAGEREF _Toc157497121 \h </w:instrText>
            </w:r>
            <w:r>
              <w:rPr>
                <w:webHidden/>
              </w:rPr>
            </w:r>
            <w:r>
              <w:rPr>
                <w:webHidden/>
              </w:rPr>
              <w:fldChar w:fldCharType="separate"/>
            </w:r>
            <w:r>
              <w:rPr>
                <w:webHidden/>
              </w:rPr>
              <w:t>8</w:t>
            </w:r>
            <w:r>
              <w:rPr>
                <w:webHidden/>
              </w:rPr>
              <w:fldChar w:fldCharType="end"/>
            </w:r>
          </w:hyperlink>
        </w:p>
        <w:p w14:paraId="5A520E40" w14:textId="0B96F7E7" w:rsidR="00581059" w:rsidRDefault="00581059">
          <w:pPr>
            <w:pStyle w:val="Inhopg2"/>
            <w:rPr>
              <w:rFonts w:eastAsiaTheme="minorEastAsia"/>
              <w:color w:val="auto"/>
              <w:kern w:val="2"/>
              <w:lang w:eastAsia="nl-BE"/>
              <w14:ligatures w14:val="standardContextual"/>
            </w:rPr>
          </w:pPr>
          <w:hyperlink w:anchor="_Toc157497122" w:history="1">
            <w:r w:rsidRPr="00BF1821">
              <w:rPr>
                <w:rStyle w:val="Hyperlink"/>
              </w:rPr>
              <w:t>3.2</w:t>
            </w:r>
            <w:r>
              <w:rPr>
                <w:rFonts w:eastAsiaTheme="minorEastAsia"/>
                <w:color w:val="auto"/>
                <w:kern w:val="2"/>
                <w:lang w:eastAsia="nl-BE"/>
                <w14:ligatures w14:val="standardContextual"/>
              </w:rPr>
              <w:tab/>
            </w:r>
            <w:r w:rsidRPr="00BF1821">
              <w:rPr>
                <w:rStyle w:val="Hyperlink"/>
              </w:rPr>
              <w:t>Krachtlijnen</w:t>
            </w:r>
            <w:r>
              <w:rPr>
                <w:webHidden/>
              </w:rPr>
              <w:tab/>
            </w:r>
            <w:r>
              <w:rPr>
                <w:webHidden/>
              </w:rPr>
              <w:fldChar w:fldCharType="begin"/>
            </w:r>
            <w:r>
              <w:rPr>
                <w:webHidden/>
              </w:rPr>
              <w:instrText xml:space="preserve"> PAGEREF _Toc157497122 \h </w:instrText>
            </w:r>
            <w:r>
              <w:rPr>
                <w:webHidden/>
              </w:rPr>
            </w:r>
            <w:r>
              <w:rPr>
                <w:webHidden/>
              </w:rPr>
              <w:fldChar w:fldCharType="separate"/>
            </w:r>
            <w:r>
              <w:rPr>
                <w:webHidden/>
              </w:rPr>
              <w:t>8</w:t>
            </w:r>
            <w:r>
              <w:rPr>
                <w:webHidden/>
              </w:rPr>
              <w:fldChar w:fldCharType="end"/>
            </w:r>
          </w:hyperlink>
        </w:p>
        <w:p w14:paraId="18F98299" w14:textId="2A2A73F8" w:rsidR="00581059" w:rsidRDefault="00581059">
          <w:pPr>
            <w:pStyle w:val="Inhopg2"/>
            <w:rPr>
              <w:rFonts w:eastAsiaTheme="minorEastAsia"/>
              <w:color w:val="auto"/>
              <w:kern w:val="2"/>
              <w:lang w:eastAsia="nl-BE"/>
              <w14:ligatures w14:val="standardContextual"/>
            </w:rPr>
          </w:pPr>
          <w:hyperlink w:anchor="_Toc157497123" w:history="1">
            <w:r w:rsidRPr="00BF1821">
              <w:rPr>
                <w:rStyle w:val="Hyperlink"/>
              </w:rPr>
              <w:t>3.3</w:t>
            </w:r>
            <w:r>
              <w:rPr>
                <w:rFonts w:eastAsiaTheme="minorEastAsia"/>
                <w:color w:val="auto"/>
                <w:kern w:val="2"/>
                <w:lang w:eastAsia="nl-BE"/>
                <w14:ligatures w14:val="standardContextual"/>
              </w:rPr>
              <w:tab/>
            </w:r>
            <w:r w:rsidRPr="00BF1821">
              <w:rPr>
                <w:rStyle w:val="Hyperlink"/>
              </w:rPr>
              <w:t>Opbouw</w:t>
            </w:r>
            <w:r>
              <w:rPr>
                <w:webHidden/>
              </w:rPr>
              <w:tab/>
            </w:r>
            <w:r>
              <w:rPr>
                <w:webHidden/>
              </w:rPr>
              <w:fldChar w:fldCharType="begin"/>
            </w:r>
            <w:r>
              <w:rPr>
                <w:webHidden/>
              </w:rPr>
              <w:instrText xml:space="preserve"> PAGEREF _Toc157497123 \h </w:instrText>
            </w:r>
            <w:r>
              <w:rPr>
                <w:webHidden/>
              </w:rPr>
            </w:r>
            <w:r>
              <w:rPr>
                <w:webHidden/>
              </w:rPr>
              <w:fldChar w:fldCharType="separate"/>
            </w:r>
            <w:r>
              <w:rPr>
                <w:webHidden/>
              </w:rPr>
              <w:t>9</w:t>
            </w:r>
            <w:r>
              <w:rPr>
                <w:webHidden/>
              </w:rPr>
              <w:fldChar w:fldCharType="end"/>
            </w:r>
          </w:hyperlink>
        </w:p>
        <w:p w14:paraId="3713D6CA" w14:textId="46480674" w:rsidR="00581059" w:rsidRDefault="00581059">
          <w:pPr>
            <w:pStyle w:val="Inhopg2"/>
            <w:rPr>
              <w:rFonts w:eastAsiaTheme="minorEastAsia"/>
              <w:color w:val="auto"/>
              <w:kern w:val="2"/>
              <w:lang w:eastAsia="nl-BE"/>
              <w14:ligatures w14:val="standardContextual"/>
            </w:rPr>
          </w:pPr>
          <w:hyperlink w:anchor="_Toc157497124" w:history="1">
            <w:r w:rsidRPr="00BF1821">
              <w:rPr>
                <w:rStyle w:val="Hyperlink"/>
              </w:rPr>
              <w:t>3.4</w:t>
            </w:r>
            <w:r>
              <w:rPr>
                <w:rFonts w:eastAsiaTheme="minorEastAsia"/>
                <w:color w:val="auto"/>
                <w:kern w:val="2"/>
                <w:lang w:eastAsia="nl-BE"/>
                <w14:ligatures w14:val="standardContextual"/>
              </w:rPr>
              <w:tab/>
            </w:r>
            <w:r w:rsidRPr="00BF1821">
              <w:rPr>
                <w:rStyle w:val="Hyperlink"/>
              </w:rPr>
              <w:t>Leerlijnen</w:t>
            </w:r>
            <w:r>
              <w:rPr>
                <w:webHidden/>
              </w:rPr>
              <w:tab/>
            </w:r>
            <w:r>
              <w:rPr>
                <w:webHidden/>
              </w:rPr>
              <w:fldChar w:fldCharType="begin"/>
            </w:r>
            <w:r>
              <w:rPr>
                <w:webHidden/>
              </w:rPr>
              <w:instrText xml:space="preserve"> PAGEREF _Toc157497124 \h </w:instrText>
            </w:r>
            <w:r>
              <w:rPr>
                <w:webHidden/>
              </w:rPr>
            </w:r>
            <w:r>
              <w:rPr>
                <w:webHidden/>
              </w:rPr>
              <w:fldChar w:fldCharType="separate"/>
            </w:r>
            <w:r>
              <w:rPr>
                <w:webHidden/>
              </w:rPr>
              <w:t>9</w:t>
            </w:r>
            <w:r>
              <w:rPr>
                <w:webHidden/>
              </w:rPr>
              <w:fldChar w:fldCharType="end"/>
            </w:r>
          </w:hyperlink>
        </w:p>
        <w:p w14:paraId="0F23C77F" w14:textId="0080C19A" w:rsidR="00581059" w:rsidRDefault="00581059">
          <w:pPr>
            <w:pStyle w:val="Inhopg3"/>
            <w:rPr>
              <w:rFonts w:eastAsiaTheme="minorEastAsia"/>
              <w:noProof/>
              <w:color w:val="auto"/>
              <w:kern w:val="2"/>
              <w:lang w:eastAsia="nl-BE"/>
              <w14:ligatures w14:val="standardContextual"/>
            </w:rPr>
          </w:pPr>
          <w:hyperlink w:anchor="_Toc157497125" w:history="1">
            <w:r w:rsidRPr="00BF1821">
              <w:rPr>
                <w:rStyle w:val="Hyperlink"/>
                <w:noProof/>
              </w:rPr>
              <w:t>3.4.1</w:t>
            </w:r>
            <w:r>
              <w:rPr>
                <w:rFonts w:eastAsiaTheme="minorEastAsia"/>
                <w:noProof/>
                <w:color w:val="auto"/>
                <w:kern w:val="2"/>
                <w:lang w:eastAsia="nl-BE"/>
                <w14:ligatures w14:val="standardContextual"/>
              </w:rPr>
              <w:tab/>
            </w:r>
            <w:r w:rsidRPr="00BF1821">
              <w:rPr>
                <w:rStyle w:val="Hyperlink"/>
                <w:noProof/>
              </w:rPr>
              <w:t>Samenhang met het basisonderwijs</w:t>
            </w:r>
            <w:r>
              <w:rPr>
                <w:noProof/>
                <w:webHidden/>
              </w:rPr>
              <w:tab/>
            </w:r>
            <w:r>
              <w:rPr>
                <w:noProof/>
                <w:webHidden/>
              </w:rPr>
              <w:fldChar w:fldCharType="begin"/>
            </w:r>
            <w:r>
              <w:rPr>
                <w:noProof/>
                <w:webHidden/>
              </w:rPr>
              <w:instrText xml:space="preserve"> PAGEREF _Toc157497125 \h </w:instrText>
            </w:r>
            <w:r>
              <w:rPr>
                <w:noProof/>
                <w:webHidden/>
              </w:rPr>
            </w:r>
            <w:r>
              <w:rPr>
                <w:noProof/>
                <w:webHidden/>
              </w:rPr>
              <w:fldChar w:fldCharType="separate"/>
            </w:r>
            <w:r>
              <w:rPr>
                <w:noProof/>
                <w:webHidden/>
              </w:rPr>
              <w:t>9</w:t>
            </w:r>
            <w:r>
              <w:rPr>
                <w:noProof/>
                <w:webHidden/>
              </w:rPr>
              <w:fldChar w:fldCharType="end"/>
            </w:r>
          </w:hyperlink>
        </w:p>
        <w:p w14:paraId="6AA90AE2" w14:textId="542D6E4B" w:rsidR="00581059" w:rsidRDefault="00581059">
          <w:pPr>
            <w:pStyle w:val="Inhopg3"/>
            <w:rPr>
              <w:rFonts w:eastAsiaTheme="minorEastAsia"/>
              <w:noProof/>
              <w:color w:val="auto"/>
              <w:kern w:val="2"/>
              <w:lang w:eastAsia="nl-BE"/>
              <w14:ligatures w14:val="standardContextual"/>
            </w:rPr>
          </w:pPr>
          <w:hyperlink w:anchor="_Toc157497126" w:history="1">
            <w:r w:rsidRPr="00BF1821">
              <w:rPr>
                <w:rStyle w:val="Hyperlink"/>
                <w:noProof/>
              </w:rPr>
              <w:t>3.4.2</w:t>
            </w:r>
            <w:r>
              <w:rPr>
                <w:rFonts w:eastAsiaTheme="minorEastAsia"/>
                <w:noProof/>
                <w:color w:val="auto"/>
                <w:kern w:val="2"/>
                <w:lang w:eastAsia="nl-BE"/>
                <w14:ligatures w14:val="standardContextual"/>
              </w:rPr>
              <w:tab/>
            </w:r>
            <w:r w:rsidRPr="00BF1821">
              <w:rPr>
                <w:rStyle w:val="Hyperlink"/>
                <w:noProof/>
              </w:rPr>
              <w:t>Samenhang met leerplannen van de algemene vorming</w:t>
            </w:r>
            <w:r>
              <w:rPr>
                <w:noProof/>
                <w:webHidden/>
              </w:rPr>
              <w:tab/>
            </w:r>
            <w:r>
              <w:rPr>
                <w:noProof/>
                <w:webHidden/>
              </w:rPr>
              <w:fldChar w:fldCharType="begin"/>
            </w:r>
            <w:r>
              <w:rPr>
                <w:noProof/>
                <w:webHidden/>
              </w:rPr>
              <w:instrText xml:space="preserve"> PAGEREF _Toc157497126 \h </w:instrText>
            </w:r>
            <w:r>
              <w:rPr>
                <w:noProof/>
                <w:webHidden/>
              </w:rPr>
            </w:r>
            <w:r>
              <w:rPr>
                <w:noProof/>
                <w:webHidden/>
              </w:rPr>
              <w:fldChar w:fldCharType="separate"/>
            </w:r>
            <w:r>
              <w:rPr>
                <w:noProof/>
                <w:webHidden/>
              </w:rPr>
              <w:t>9</w:t>
            </w:r>
            <w:r>
              <w:rPr>
                <w:noProof/>
                <w:webHidden/>
              </w:rPr>
              <w:fldChar w:fldCharType="end"/>
            </w:r>
          </w:hyperlink>
        </w:p>
        <w:p w14:paraId="72135F55" w14:textId="7CB877BA" w:rsidR="00581059" w:rsidRDefault="00581059">
          <w:pPr>
            <w:pStyle w:val="Inhopg3"/>
            <w:rPr>
              <w:rFonts w:eastAsiaTheme="minorEastAsia"/>
              <w:noProof/>
              <w:color w:val="auto"/>
              <w:kern w:val="2"/>
              <w:lang w:eastAsia="nl-BE"/>
              <w14:ligatures w14:val="standardContextual"/>
            </w:rPr>
          </w:pPr>
          <w:hyperlink w:anchor="_Toc157497127" w:history="1">
            <w:r w:rsidRPr="00BF1821">
              <w:rPr>
                <w:rStyle w:val="Hyperlink"/>
                <w:noProof/>
              </w:rPr>
              <w:t>3.4.3</w:t>
            </w:r>
            <w:r>
              <w:rPr>
                <w:rFonts w:eastAsiaTheme="minorEastAsia"/>
                <w:noProof/>
                <w:color w:val="auto"/>
                <w:kern w:val="2"/>
                <w:lang w:eastAsia="nl-BE"/>
                <w14:ligatures w14:val="standardContextual"/>
              </w:rPr>
              <w:tab/>
            </w:r>
            <w:r w:rsidRPr="00BF1821">
              <w:rPr>
                <w:rStyle w:val="Hyperlink"/>
                <w:noProof/>
              </w:rPr>
              <w:t>Samenhang met de basisoptie in de eerste graad</w:t>
            </w:r>
            <w:r>
              <w:rPr>
                <w:noProof/>
                <w:webHidden/>
              </w:rPr>
              <w:tab/>
            </w:r>
            <w:r>
              <w:rPr>
                <w:noProof/>
                <w:webHidden/>
              </w:rPr>
              <w:fldChar w:fldCharType="begin"/>
            </w:r>
            <w:r>
              <w:rPr>
                <w:noProof/>
                <w:webHidden/>
              </w:rPr>
              <w:instrText xml:space="preserve"> PAGEREF _Toc157497127 \h </w:instrText>
            </w:r>
            <w:r>
              <w:rPr>
                <w:noProof/>
                <w:webHidden/>
              </w:rPr>
            </w:r>
            <w:r>
              <w:rPr>
                <w:noProof/>
                <w:webHidden/>
              </w:rPr>
              <w:fldChar w:fldCharType="separate"/>
            </w:r>
            <w:r>
              <w:rPr>
                <w:noProof/>
                <w:webHidden/>
              </w:rPr>
              <w:t>9</w:t>
            </w:r>
            <w:r>
              <w:rPr>
                <w:noProof/>
                <w:webHidden/>
              </w:rPr>
              <w:fldChar w:fldCharType="end"/>
            </w:r>
          </w:hyperlink>
        </w:p>
        <w:p w14:paraId="6C3D3AE9" w14:textId="64451ADE" w:rsidR="00581059" w:rsidRDefault="00581059">
          <w:pPr>
            <w:pStyle w:val="Inhopg3"/>
            <w:rPr>
              <w:rFonts w:eastAsiaTheme="minorEastAsia"/>
              <w:noProof/>
              <w:color w:val="auto"/>
              <w:kern w:val="2"/>
              <w:lang w:eastAsia="nl-BE"/>
              <w14:ligatures w14:val="standardContextual"/>
            </w:rPr>
          </w:pPr>
          <w:hyperlink w:anchor="_Toc157497128" w:history="1">
            <w:r w:rsidRPr="00BF1821">
              <w:rPr>
                <w:rStyle w:val="Hyperlink"/>
                <w:noProof/>
              </w:rPr>
              <w:t>3.4.4</w:t>
            </w:r>
            <w:r>
              <w:rPr>
                <w:rFonts w:eastAsiaTheme="minorEastAsia"/>
                <w:noProof/>
                <w:color w:val="auto"/>
                <w:kern w:val="2"/>
                <w:lang w:eastAsia="nl-BE"/>
                <w14:ligatures w14:val="standardContextual"/>
              </w:rPr>
              <w:tab/>
            </w:r>
            <w:r w:rsidRPr="00BF1821">
              <w:rPr>
                <w:rStyle w:val="Hyperlink"/>
                <w:noProof/>
              </w:rPr>
              <w:t>Samenhang tussen de eerste, tweede en derde graad</w:t>
            </w:r>
            <w:r>
              <w:rPr>
                <w:noProof/>
                <w:webHidden/>
              </w:rPr>
              <w:tab/>
            </w:r>
            <w:r>
              <w:rPr>
                <w:noProof/>
                <w:webHidden/>
              </w:rPr>
              <w:fldChar w:fldCharType="begin"/>
            </w:r>
            <w:r>
              <w:rPr>
                <w:noProof/>
                <w:webHidden/>
              </w:rPr>
              <w:instrText xml:space="preserve"> PAGEREF _Toc157497128 \h </w:instrText>
            </w:r>
            <w:r>
              <w:rPr>
                <w:noProof/>
                <w:webHidden/>
              </w:rPr>
            </w:r>
            <w:r>
              <w:rPr>
                <w:noProof/>
                <w:webHidden/>
              </w:rPr>
              <w:fldChar w:fldCharType="separate"/>
            </w:r>
            <w:r>
              <w:rPr>
                <w:noProof/>
                <w:webHidden/>
              </w:rPr>
              <w:t>10</w:t>
            </w:r>
            <w:r>
              <w:rPr>
                <w:noProof/>
                <w:webHidden/>
              </w:rPr>
              <w:fldChar w:fldCharType="end"/>
            </w:r>
          </w:hyperlink>
        </w:p>
        <w:p w14:paraId="0409E061" w14:textId="19E214C7" w:rsidR="00581059" w:rsidRDefault="00581059">
          <w:pPr>
            <w:pStyle w:val="Inhopg2"/>
            <w:rPr>
              <w:rFonts w:eastAsiaTheme="minorEastAsia"/>
              <w:color w:val="auto"/>
              <w:kern w:val="2"/>
              <w:lang w:eastAsia="nl-BE"/>
              <w14:ligatures w14:val="standardContextual"/>
            </w:rPr>
          </w:pPr>
          <w:hyperlink w:anchor="_Toc157497129" w:history="1">
            <w:r w:rsidRPr="00BF1821">
              <w:rPr>
                <w:rStyle w:val="Hyperlink"/>
              </w:rPr>
              <w:t>3.5</w:t>
            </w:r>
            <w:r>
              <w:rPr>
                <w:rFonts w:eastAsiaTheme="minorEastAsia"/>
                <w:color w:val="auto"/>
                <w:kern w:val="2"/>
                <w:lang w:eastAsia="nl-BE"/>
                <w14:ligatures w14:val="standardContextual"/>
              </w:rPr>
              <w:tab/>
            </w:r>
            <w:r w:rsidRPr="00BF1821">
              <w:rPr>
                <w:rStyle w:val="Hyperlink"/>
              </w:rPr>
              <w:t>Aandachtspunten</w:t>
            </w:r>
            <w:r>
              <w:rPr>
                <w:webHidden/>
              </w:rPr>
              <w:tab/>
            </w:r>
            <w:r>
              <w:rPr>
                <w:webHidden/>
              </w:rPr>
              <w:fldChar w:fldCharType="begin"/>
            </w:r>
            <w:r>
              <w:rPr>
                <w:webHidden/>
              </w:rPr>
              <w:instrText xml:space="preserve"> PAGEREF _Toc157497129 \h </w:instrText>
            </w:r>
            <w:r>
              <w:rPr>
                <w:webHidden/>
              </w:rPr>
            </w:r>
            <w:r>
              <w:rPr>
                <w:webHidden/>
              </w:rPr>
              <w:fldChar w:fldCharType="separate"/>
            </w:r>
            <w:r>
              <w:rPr>
                <w:webHidden/>
              </w:rPr>
              <w:t>10</w:t>
            </w:r>
            <w:r>
              <w:rPr>
                <w:webHidden/>
              </w:rPr>
              <w:fldChar w:fldCharType="end"/>
            </w:r>
          </w:hyperlink>
        </w:p>
        <w:p w14:paraId="09F193BA" w14:textId="01DBEE28" w:rsidR="00581059" w:rsidRDefault="00581059">
          <w:pPr>
            <w:pStyle w:val="Inhopg2"/>
            <w:rPr>
              <w:rFonts w:eastAsiaTheme="minorEastAsia"/>
              <w:color w:val="auto"/>
              <w:kern w:val="2"/>
              <w:lang w:eastAsia="nl-BE"/>
              <w14:ligatures w14:val="standardContextual"/>
            </w:rPr>
          </w:pPr>
          <w:hyperlink w:anchor="_Toc157497130" w:history="1">
            <w:r w:rsidRPr="00BF1821">
              <w:rPr>
                <w:rStyle w:val="Hyperlink"/>
              </w:rPr>
              <w:t>3.6</w:t>
            </w:r>
            <w:r>
              <w:rPr>
                <w:rFonts w:eastAsiaTheme="minorEastAsia"/>
                <w:color w:val="auto"/>
                <w:kern w:val="2"/>
                <w:lang w:eastAsia="nl-BE"/>
                <w14:ligatures w14:val="standardContextual"/>
              </w:rPr>
              <w:tab/>
            </w:r>
            <w:r w:rsidRPr="00BF1821">
              <w:rPr>
                <w:rStyle w:val="Hyperlink"/>
              </w:rPr>
              <w:t>Leerplanpagina</w:t>
            </w:r>
            <w:r>
              <w:rPr>
                <w:webHidden/>
              </w:rPr>
              <w:tab/>
            </w:r>
            <w:r>
              <w:rPr>
                <w:webHidden/>
              </w:rPr>
              <w:fldChar w:fldCharType="begin"/>
            </w:r>
            <w:r>
              <w:rPr>
                <w:webHidden/>
              </w:rPr>
              <w:instrText xml:space="preserve"> PAGEREF _Toc157497130 \h </w:instrText>
            </w:r>
            <w:r>
              <w:rPr>
                <w:webHidden/>
              </w:rPr>
            </w:r>
            <w:r>
              <w:rPr>
                <w:webHidden/>
              </w:rPr>
              <w:fldChar w:fldCharType="separate"/>
            </w:r>
            <w:r>
              <w:rPr>
                <w:webHidden/>
              </w:rPr>
              <w:t>12</w:t>
            </w:r>
            <w:r>
              <w:rPr>
                <w:webHidden/>
              </w:rPr>
              <w:fldChar w:fldCharType="end"/>
            </w:r>
          </w:hyperlink>
        </w:p>
        <w:p w14:paraId="13BCF9AD" w14:textId="3DF2DB55" w:rsidR="00581059" w:rsidRDefault="00581059">
          <w:pPr>
            <w:pStyle w:val="Inhopg1"/>
            <w:rPr>
              <w:rFonts w:eastAsiaTheme="minorEastAsia"/>
              <w:b w:val="0"/>
              <w:noProof/>
              <w:color w:val="auto"/>
              <w:kern w:val="2"/>
              <w:sz w:val="22"/>
              <w:lang w:eastAsia="nl-BE"/>
              <w14:ligatures w14:val="standardContextual"/>
            </w:rPr>
          </w:pPr>
          <w:hyperlink w:anchor="_Toc157497131" w:history="1">
            <w:r w:rsidRPr="00BF1821">
              <w:rPr>
                <w:rStyle w:val="Hyperlink"/>
                <w:noProof/>
              </w:rPr>
              <w:t>4</w:t>
            </w:r>
            <w:r>
              <w:rPr>
                <w:rFonts w:eastAsiaTheme="minorEastAsia"/>
                <w:b w:val="0"/>
                <w:noProof/>
                <w:color w:val="auto"/>
                <w:kern w:val="2"/>
                <w:sz w:val="22"/>
                <w:lang w:eastAsia="nl-BE"/>
                <w14:ligatures w14:val="standardContextual"/>
              </w:rPr>
              <w:tab/>
            </w:r>
            <w:r w:rsidRPr="00BF1821">
              <w:rPr>
                <w:rStyle w:val="Hyperlink"/>
                <w:noProof/>
              </w:rPr>
              <w:t>Leerplandoelen</w:t>
            </w:r>
            <w:r>
              <w:rPr>
                <w:noProof/>
                <w:webHidden/>
              </w:rPr>
              <w:tab/>
            </w:r>
            <w:r>
              <w:rPr>
                <w:noProof/>
                <w:webHidden/>
              </w:rPr>
              <w:fldChar w:fldCharType="begin"/>
            </w:r>
            <w:r>
              <w:rPr>
                <w:noProof/>
                <w:webHidden/>
              </w:rPr>
              <w:instrText xml:space="preserve"> PAGEREF _Toc157497131 \h </w:instrText>
            </w:r>
            <w:r>
              <w:rPr>
                <w:noProof/>
                <w:webHidden/>
              </w:rPr>
            </w:r>
            <w:r>
              <w:rPr>
                <w:noProof/>
                <w:webHidden/>
              </w:rPr>
              <w:fldChar w:fldCharType="separate"/>
            </w:r>
            <w:r>
              <w:rPr>
                <w:noProof/>
                <w:webHidden/>
              </w:rPr>
              <w:t>12</w:t>
            </w:r>
            <w:r>
              <w:rPr>
                <w:noProof/>
                <w:webHidden/>
              </w:rPr>
              <w:fldChar w:fldCharType="end"/>
            </w:r>
          </w:hyperlink>
        </w:p>
        <w:p w14:paraId="53C310AD" w14:textId="1A46BB6A" w:rsidR="00581059" w:rsidRDefault="00581059">
          <w:pPr>
            <w:pStyle w:val="Inhopg2"/>
            <w:rPr>
              <w:rFonts w:eastAsiaTheme="minorEastAsia"/>
              <w:color w:val="auto"/>
              <w:kern w:val="2"/>
              <w:lang w:eastAsia="nl-BE"/>
              <w14:ligatures w14:val="standardContextual"/>
            </w:rPr>
          </w:pPr>
          <w:hyperlink w:anchor="_Toc157497132" w:history="1">
            <w:r w:rsidRPr="00BF1821">
              <w:rPr>
                <w:rStyle w:val="Hyperlink"/>
              </w:rPr>
              <w:t>4.1</w:t>
            </w:r>
            <w:r>
              <w:rPr>
                <w:rFonts w:eastAsiaTheme="minorEastAsia"/>
                <w:color w:val="auto"/>
                <w:kern w:val="2"/>
                <w:lang w:eastAsia="nl-BE"/>
                <w14:ligatures w14:val="standardContextual"/>
              </w:rPr>
              <w:tab/>
            </w:r>
            <w:r w:rsidRPr="00BF1821">
              <w:rPr>
                <w:rStyle w:val="Hyperlink"/>
              </w:rPr>
              <w:t>Bewegingsdoelen</w:t>
            </w:r>
            <w:r>
              <w:rPr>
                <w:webHidden/>
              </w:rPr>
              <w:tab/>
            </w:r>
            <w:r>
              <w:rPr>
                <w:webHidden/>
              </w:rPr>
              <w:fldChar w:fldCharType="begin"/>
            </w:r>
            <w:r>
              <w:rPr>
                <w:webHidden/>
              </w:rPr>
              <w:instrText xml:space="preserve"> PAGEREF _Toc157497132 \h </w:instrText>
            </w:r>
            <w:r>
              <w:rPr>
                <w:webHidden/>
              </w:rPr>
            </w:r>
            <w:r>
              <w:rPr>
                <w:webHidden/>
              </w:rPr>
              <w:fldChar w:fldCharType="separate"/>
            </w:r>
            <w:r>
              <w:rPr>
                <w:webHidden/>
              </w:rPr>
              <w:t>13</w:t>
            </w:r>
            <w:r>
              <w:rPr>
                <w:webHidden/>
              </w:rPr>
              <w:fldChar w:fldCharType="end"/>
            </w:r>
          </w:hyperlink>
        </w:p>
        <w:p w14:paraId="7D63AAD7" w14:textId="6129DB16" w:rsidR="00581059" w:rsidRDefault="00581059">
          <w:pPr>
            <w:pStyle w:val="Inhopg3"/>
            <w:rPr>
              <w:rFonts w:eastAsiaTheme="minorEastAsia"/>
              <w:noProof/>
              <w:color w:val="auto"/>
              <w:kern w:val="2"/>
              <w:lang w:eastAsia="nl-BE"/>
              <w14:ligatures w14:val="standardContextual"/>
            </w:rPr>
          </w:pPr>
          <w:hyperlink w:anchor="_Toc157497133" w:history="1">
            <w:r w:rsidRPr="00BF1821">
              <w:rPr>
                <w:rStyle w:val="Hyperlink"/>
                <w:noProof/>
              </w:rPr>
              <w:t>4.1.1</w:t>
            </w:r>
            <w:r>
              <w:rPr>
                <w:rFonts w:eastAsiaTheme="minorEastAsia"/>
                <w:noProof/>
                <w:color w:val="auto"/>
                <w:kern w:val="2"/>
                <w:lang w:eastAsia="nl-BE"/>
                <w14:ligatures w14:val="standardContextual"/>
              </w:rPr>
              <w:tab/>
            </w:r>
            <w:r w:rsidRPr="00BF1821">
              <w:rPr>
                <w:rStyle w:val="Hyperlink"/>
                <w:noProof/>
              </w:rPr>
              <w:t>Bewegen ervaren: vaardigheden verkennen, verbreden of verdiepen</w:t>
            </w:r>
            <w:r>
              <w:rPr>
                <w:noProof/>
                <w:webHidden/>
              </w:rPr>
              <w:tab/>
            </w:r>
            <w:r>
              <w:rPr>
                <w:noProof/>
                <w:webHidden/>
              </w:rPr>
              <w:fldChar w:fldCharType="begin"/>
            </w:r>
            <w:r>
              <w:rPr>
                <w:noProof/>
                <w:webHidden/>
              </w:rPr>
              <w:instrText xml:space="preserve"> PAGEREF _Toc157497133 \h </w:instrText>
            </w:r>
            <w:r>
              <w:rPr>
                <w:noProof/>
                <w:webHidden/>
              </w:rPr>
            </w:r>
            <w:r>
              <w:rPr>
                <w:noProof/>
                <w:webHidden/>
              </w:rPr>
              <w:fldChar w:fldCharType="separate"/>
            </w:r>
            <w:r>
              <w:rPr>
                <w:noProof/>
                <w:webHidden/>
              </w:rPr>
              <w:t>13</w:t>
            </w:r>
            <w:r>
              <w:rPr>
                <w:noProof/>
                <w:webHidden/>
              </w:rPr>
              <w:fldChar w:fldCharType="end"/>
            </w:r>
          </w:hyperlink>
        </w:p>
        <w:p w14:paraId="739DECD1" w14:textId="445155CD" w:rsidR="00581059" w:rsidRDefault="00581059">
          <w:pPr>
            <w:pStyle w:val="Inhopg3"/>
            <w:rPr>
              <w:rFonts w:eastAsiaTheme="minorEastAsia"/>
              <w:noProof/>
              <w:color w:val="auto"/>
              <w:kern w:val="2"/>
              <w:lang w:eastAsia="nl-BE"/>
              <w14:ligatures w14:val="standardContextual"/>
            </w:rPr>
          </w:pPr>
          <w:hyperlink w:anchor="_Toc157497134" w:history="1">
            <w:r w:rsidRPr="00BF1821">
              <w:rPr>
                <w:rStyle w:val="Hyperlink"/>
                <w:noProof/>
              </w:rPr>
              <w:t>4.1.2</w:t>
            </w:r>
            <w:r>
              <w:rPr>
                <w:rFonts w:eastAsiaTheme="minorEastAsia"/>
                <w:noProof/>
                <w:color w:val="auto"/>
                <w:kern w:val="2"/>
                <w:lang w:eastAsia="nl-BE"/>
                <w14:ligatures w14:val="standardContextual"/>
              </w:rPr>
              <w:tab/>
            </w:r>
            <w:r w:rsidRPr="00BF1821">
              <w:rPr>
                <w:rStyle w:val="Hyperlink"/>
                <w:noProof/>
              </w:rPr>
              <w:t>Een gezonde, veilige en actieve levensstijl ontwikkelen</w:t>
            </w:r>
            <w:r>
              <w:rPr>
                <w:noProof/>
                <w:webHidden/>
              </w:rPr>
              <w:tab/>
            </w:r>
            <w:r>
              <w:rPr>
                <w:noProof/>
                <w:webHidden/>
              </w:rPr>
              <w:fldChar w:fldCharType="begin"/>
            </w:r>
            <w:r>
              <w:rPr>
                <w:noProof/>
                <w:webHidden/>
              </w:rPr>
              <w:instrText xml:space="preserve"> PAGEREF _Toc157497134 \h </w:instrText>
            </w:r>
            <w:r>
              <w:rPr>
                <w:noProof/>
                <w:webHidden/>
              </w:rPr>
            </w:r>
            <w:r>
              <w:rPr>
                <w:noProof/>
                <w:webHidden/>
              </w:rPr>
              <w:fldChar w:fldCharType="separate"/>
            </w:r>
            <w:r>
              <w:rPr>
                <w:noProof/>
                <w:webHidden/>
              </w:rPr>
              <w:t>15</w:t>
            </w:r>
            <w:r>
              <w:rPr>
                <w:noProof/>
                <w:webHidden/>
              </w:rPr>
              <w:fldChar w:fldCharType="end"/>
            </w:r>
          </w:hyperlink>
        </w:p>
        <w:p w14:paraId="0C9311BA" w14:textId="650BA926" w:rsidR="00581059" w:rsidRDefault="00581059">
          <w:pPr>
            <w:pStyle w:val="Inhopg2"/>
            <w:rPr>
              <w:rFonts w:eastAsiaTheme="minorEastAsia"/>
              <w:color w:val="auto"/>
              <w:kern w:val="2"/>
              <w:lang w:eastAsia="nl-BE"/>
              <w14:ligatures w14:val="standardContextual"/>
            </w:rPr>
          </w:pPr>
          <w:hyperlink w:anchor="_Toc157497135" w:history="1">
            <w:r w:rsidRPr="00BF1821">
              <w:rPr>
                <w:rStyle w:val="Hyperlink"/>
              </w:rPr>
              <w:t>4.2</w:t>
            </w:r>
            <w:r>
              <w:rPr>
                <w:rFonts w:eastAsiaTheme="minorEastAsia"/>
                <w:color w:val="auto"/>
                <w:kern w:val="2"/>
                <w:lang w:eastAsia="nl-BE"/>
                <w14:ligatures w14:val="standardContextual"/>
              </w:rPr>
              <w:tab/>
            </w:r>
            <w:r w:rsidRPr="00BF1821">
              <w:rPr>
                <w:rStyle w:val="Hyperlink"/>
              </w:rPr>
              <w:t>Persoonsdoelen</w:t>
            </w:r>
            <w:r>
              <w:rPr>
                <w:webHidden/>
              </w:rPr>
              <w:tab/>
            </w:r>
            <w:r>
              <w:rPr>
                <w:webHidden/>
              </w:rPr>
              <w:fldChar w:fldCharType="begin"/>
            </w:r>
            <w:r>
              <w:rPr>
                <w:webHidden/>
              </w:rPr>
              <w:instrText xml:space="preserve"> PAGEREF _Toc157497135 \h </w:instrText>
            </w:r>
            <w:r>
              <w:rPr>
                <w:webHidden/>
              </w:rPr>
            </w:r>
            <w:r>
              <w:rPr>
                <w:webHidden/>
              </w:rPr>
              <w:fldChar w:fldCharType="separate"/>
            </w:r>
            <w:r>
              <w:rPr>
                <w:webHidden/>
              </w:rPr>
              <w:t>17</w:t>
            </w:r>
            <w:r>
              <w:rPr>
                <w:webHidden/>
              </w:rPr>
              <w:fldChar w:fldCharType="end"/>
            </w:r>
          </w:hyperlink>
        </w:p>
        <w:p w14:paraId="011BD388" w14:textId="6BE4AD9B" w:rsidR="00581059" w:rsidRDefault="00581059">
          <w:pPr>
            <w:pStyle w:val="Inhopg1"/>
            <w:rPr>
              <w:rFonts w:eastAsiaTheme="minorEastAsia"/>
              <w:b w:val="0"/>
              <w:noProof/>
              <w:color w:val="auto"/>
              <w:kern w:val="2"/>
              <w:sz w:val="22"/>
              <w:lang w:eastAsia="nl-BE"/>
              <w14:ligatures w14:val="standardContextual"/>
            </w:rPr>
          </w:pPr>
          <w:hyperlink w:anchor="_Toc157497136" w:history="1">
            <w:r w:rsidRPr="00BF1821">
              <w:rPr>
                <w:rStyle w:val="Hyperlink"/>
                <w:noProof/>
              </w:rPr>
              <w:t>5</w:t>
            </w:r>
            <w:r>
              <w:rPr>
                <w:rFonts w:eastAsiaTheme="minorEastAsia"/>
                <w:b w:val="0"/>
                <w:noProof/>
                <w:color w:val="auto"/>
                <w:kern w:val="2"/>
                <w:sz w:val="22"/>
                <w:lang w:eastAsia="nl-BE"/>
                <w14:ligatures w14:val="standardContextual"/>
              </w:rPr>
              <w:tab/>
            </w:r>
            <w:r w:rsidRPr="00BF1821">
              <w:rPr>
                <w:rStyle w:val="Hyperlink"/>
                <w:noProof/>
              </w:rPr>
              <w:t>Lexicon</w:t>
            </w:r>
            <w:r>
              <w:rPr>
                <w:noProof/>
                <w:webHidden/>
              </w:rPr>
              <w:tab/>
            </w:r>
            <w:r>
              <w:rPr>
                <w:noProof/>
                <w:webHidden/>
              </w:rPr>
              <w:fldChar w:fldCharType="begin"/>
            </w:r>
            <w:r>
              <w:rPr>
                <w:noProof/>
                <w:webHidden/>
              </w:rPr>
              <w:instrText xml:space="preserve"> PAGEREF _Toc157497136 \h </w:instrText>
            </w:r>
            <w:r>
              <w:rPr>
                <w:noProof/>
                <w:webHidden/>
              </w:rPr>
            </w:r>
            <w:r>
              <w:rPr>
                <w:noProof/>
                <w:webHidden/>
              </w:rPr>
              <w:fldChar w:fldCharType="separate"/>
            </w:r>
            <w:r>
              <w:rPr>
                <w:noProof/>
                <w:webHidden/>
              </w:rPr>
              <w:t>19</w:t>
            </w:r>
            <w:r>
              <w:rPr>
                <w:noProof/>
                <w:webHidden/>
              </w:rPr>
              <w:fldChar w:fldCharType="end"/>
            </w:r>
          </w:hyperlink>
        </w:p>
        <w:p w14:paraId="238EBC69" w14:textId="4BEED767" w:rsidR="00581059" w:rsidRDefault="00581059">
          <w:pPr>
            <w:pStyle w:val="Inhopg1"/>
            <w:rPr>
              <w:rFonts w:eastAsiaTheme="minorEastAsia"/>
              <w:b w:val="0"/>
              <w:noProof/>
              <w:color w:val="auto"/>
              <w:kern w:val="2"/>
              <w:sz w:val="22"/>
              <w:lang w:eastAsia="nl-BE"/>
              <w14:ligatures w14:val="standardContextual"/>
            </w:rPr>
          </w:pPr>
          <w:hyperlink w:anchor="_Toc157497137" w:history="1">
            <w:r w:rsidRPr="00BF1821">
              <w:rPr>
                <w:rStyle w:val="Hyperlink"/>
                <w:noProof/>
              </w:rPr>
              <w:t>6</w:t>
            </w:r>
            <w:r>
              <w:rPr>
                <w:rFonts w:eastAsiaTheme="minorEastAsia"/>
                <w:b w:val="0"/>
                <w:noProof/>
                <w:color w:val="auto"/>
                <w:kern w:val="2"/>
                <w:sz w:val="22"/>
                <w:lang w:eastAsia="nl-BE"/>
                <w14:ligatures w14:val="standardContextual"/>
              </w:rPr>
              <w:tab/>
            </w:r>
            <w:r w:rsidRPr="00BF1821">
              <w:rPr>
                <w:rStyle w:val="Hyperlink"/>
                <w:noProof/>
              </w:rPr>
              <w:t>Bewegingsdomeinen</w:t>
            </w:r>
            <w:r>
              <w:rPr>
                <w:noProof/>
                <w:webHidden/>
              </w:rPr>
              <w:tab/>
            </w:r>
            <w:r>
              <w:rPr>
                <w:noProof/>
                <w:webHidden/>
              </w:rPr>
              <w:fldChar w:fldCharType="begin"/>
            </w:r>
            <w:r>
              <w:rPr>
                <w:noProof/>
                <w:webHidden/>
              </w:rPr>
              <w:instrText xml:space="preserve"> PAGEREF _Toc157497137 \h </w:instrText>
            </w:r>
            <w:r>
              <w:rPr>
                <w:noProof/>
                <w:webHidden/>
              </w:rPr>
            </w:r>
            <w:r>
              <w:rPr>
                <w:noProof/>
                <w:webHidden/>
              </w:rPr>
              <w:fldChar w:fldCharType="separate"/>
            </w:r>
            <w:r>
              <w:rPr>
                <w:noProof/>
                <w:webHidden/>
              </w:rPr>
              <w:t>19</w:t>
            </w:r>
            <w:r>
              <w:rPr>
                <w:noProof/>
                <w:webHidden/>
              </w:rPr>
              <w:fldChar w:fldCharType="end"/>
            </w:r>
          </w:hyperlink>
        </w:p>
        <w:p w14:paraId="35DEBDDF" w14:textId="7CB53682" w:rsidR="00581059" w:rsidRDefault="00581059">
          <w:pPr>
            <w:pStyle w:val="Inhopg1"/>
            <w:rPr>
              <w:rFonts w:eastAsiaTheme="minorEastAsia"/>
              <w:b w:val="0"/>
              <w:noProof/>
              <w:color w:val="auto"/>
              <w:kern w:val="2"/>
              <w:sz w:val="22"/>
              <w:lang w:eastAsia="nl-BE"/>
              <w14:ligatures w14:val="standardContextual"/>
            </w:rPr>
          </w:pPr>
          <w:hyperlink w:anchor="_Toc157497138" w:history="1">
            <w:r w:rsidRPr="00BF1821">
              <w:rPr>
                <w:rStyle w:val="Hyperlink"/>
                <w:noProof/>
              </w:rPr>
              <w:t>7</w:t>
            </w:r>
            <w:r>
              <w:rPr>
                <w:rFonts w:eastAsiaTheme="minorEastAsia"/>
                <w:b w:val="0"/>
                <w:noProof/>
                <w:color w:val="auto"/>
                <w:kern w:val="2"/>
                <w:sz w:val="22"/>
                <w:lang w:eastAsia="nl-BE"/>
                <w14:ligatures w14:val="standardContextual"/>
              </w:rPr>
              <w:tab/>
            </w:r>
            <w:r w:rsidRPr="00BF1821">
              <w:rPr>
                <w:rStyle w:val="Hyperlink"/>
                <w:noProof/>
              </w:rPr>
              <w:t>Basisuitrusting</w:t>
            </w:r>
            <w:r>
              <w:rPr>
                <w:noProof/>
                <w:webHidden/>
              </w:rPr>
              <w:tab/>
            </w:r>
            <w:r>
              <w:rPr>
                <w:noProof/>
                <w:webHidden/>
              </w:rPr>
              <w:fldChar w:fldCharType="begin"/>
            </w:r>
            <w:r>
              <w:rPr>
                <w:noProof/>
                <w:webHidden/>
              </w:rPr>
              <w:instrText xml:space="preserve"> PAGEREF _Toc157497138 \h </w:instrText>
            </w:r>
            <w:r>
              <w:rPr>
                <w:noProof/>
                <w:webHidden/>
              </w:rPr>
            </w:r>
            <w:r>
              <w:rPr>
                <w:noProof/>
                <w:webHidden/>
              </w:rPr>
              <w:fldChar w:fldCharType="separate"/>
            </w:r>
            <w:r>
              <w:rPr>
                <w:noProof/>
                <w:webHidden/>
              </w:rPr>
              <w:t>23</w:t>
            </w:r>
            <w:r>
              <w:rPr>
                <w:noProof/>
                <w:webHidden/>
              </w:rPr>
              <w:fldChar w:fldCharType="end"/>
            </w:r>
          </w:hyperlink>
        </w:p>
        <w:p w14:paraId="3D26DC0E" w14:textId="5055EC42" w:rsidR="00581059" w:rsidRDefault="00581059">
          <w:pPr>
            <w:pStyle w:val="Inhopg2"/>
            <w:rPr>
              <w:rFonts w:eastAsiaTheme="minorEastAsia"/>
              <w:color w:val="auto"/>
              <w:kern w:val="2"/>
              <w:lang w:eastAsia="nl-BE"/>
              <w14:ligatures w14:val="standardContextual"/>
            </w:rPr>
          </w:pPr>
          <w:hyperlink w:anchor="_Toc157497139" w:history="1">
            <w:r w:rsidRPr="00BF1821">
              <w:rPr>
                <w:rStyle w:val="Hyperlink"/>
              </w:rPr>
              <w:t>7.1</w:t>
            </w:r>
            <w:r>
              <w:rPr>
                <w:rFonts w:eastAsiaTheme="minorEastAsia"/>
                <w:color w:val="auto"/>
                <w:kern w:val="2"/>
                <w:lang w:eastAsia="nl-BE"/>
                <w14:ligatures w14:val="standardContextual"/>
              </w:rPr>
              <w:tab/>
            </w:r>
            <w:r w:rsidRPr="00BF1821">
              <w:rPr>
                <w:rStyle w:val="Hyperlink"/>
              </w:rPr>
              <w:t>Infrastructuur</w:t>
            </w:r>
            <w:r>
              <w:rPr>
                <w:webHidden/>
              </w:rPr>
              <w:tab/>
            </w:r>
            <w:r>
              <w:rPr>
                <w:webHidden/>
              </w:rPr>
              <w:fldChar w:fldCharType="begin"/>
            </w:r>
            <w:r>
              <w:rPr>
                <w:webHidden/>
              </w:rPr>
              <w:instrText xml:space="preserve"> PAGEREF _Toc157497139 \h </w:instrText>
            </w:r>
            <w:r>
              <w:rPr>
                <w:webHidden/>
              </w:rPr>
            </w:r>
            <w:r>
              <w:rPr>
                <w:webHidden/>
              </w:rPr>
              <w:fldChar w:fldCharType="separate"/>
            </w:r>
            <w:r>
              <w:rPr>
                <w:webHidden/>
              </w:rPr>
              <w:t>23</w:t>
            </w:r>
            <w:r>
              <w:rPr>
                <w:webHidden/>
              </w:rPr>
              <w:fldChar w:fldCharType="end"/>
            </w:r>
          </w:hyperlink>
        </w:p>
        <w:p w14:paraId="16D4E48C" w14:textId="44925C03" w:rsidR="00581059" w:rsidRDefault="00581059">
          <w:pPr>
            <w:pStyle w:val="Inhopg2"/>
            <w:rPr>
              <w:rFonts w:eastAsiaTheme="minorEastAsia"/>
              <w:color w:val="auto"/>
              <w:kern w:val="2"/>
              <w:lang w:eastAsia="nl-BE"/>
              <w14:ligatures w14:val="standardContextual"/>
            </w:rPr>
          </w:pPr>
          <w:hyperlink w:anchor="_Toc157497140" w:history="1">
            <w:r w:rsidRPr="00BF1821">
              <w:rPr>
                <w:rStyle w:val="Hyperlink"/>
              </w:rPr>
              <w:t>7.2</w:t>
            </w:r>
            <w:r>
              <w:rPr>
                <w:rFonts w:eastAsiaTheme="minorEastAsia"/>
                <w:color w:val="auto"/>
                <w:kern w:val="2"/>
                <w:lang w:eastAsia="nl-BE"/>
                <w14:ligatures w14:val="standardContextual"/>
              </w:rPr>
              <w:tab/>
            </w:r>
            <w:r w:rsidRPr="00BF1821">
              <w:rPr>
                <w:rStyle w:val="Hyperlink"/>
              </w:rPr>
              <w:t>Materiaal</w:t>
            </w:r>
            <w:r>
              <w:rPr>
                <w:webHidden/>
              </w:rPr>
              <w:tab/>
            </w:r>
            <w:r>
              <w:rPr>
                <w:webHidden/>
              </w:rPr>
              <w:fldChar w:fldCharType="begin"/>
            </w:r>
            <w:r>
              <w:rPr>
                <w:webHidden/>
              </w:rPr>
              <w:instrText xml:space="preserve"> PAGEREF _Toc157497140 \h </w:instrText>
            </w:r>
            <w:r>
              <w:rPr>
                <w:webHidden/>
              </w:rPr>
            </w:r>
            <w:r>
              <w:rPr>
                <w:webHidden/>
              </w:rPr>
              <w:fldChar w:fldCharType="separate"/>
            </w:r>
            <w:r>
              <w:rPr>
                <w:webHidden/>
              </w:rPr>
              <w:t>24</w:t>
            </w:r>
            <w:r>
              <w:rPr>
                <w:webHidden/>
              </w:rPr>
              <w:fldChar w:fldCharType="end"/>
            </w:r>
          </w:hyperlink>
        </w:p>
        <w:p w14:paraId="00509213" w14:textId="502A83BC" w:rsidR="00581059" w:rsidRDefault="00581059">
          <w:pPr>
            <w:pStyle w:val="Inhopg3"/>
            <w:rPr>
              <w:rFonts w:eastAsiaTheme="minorEastAsia"/>
              <w:noProof/>
              <w:color w:val="auto"/>
              <w:kern w:val="2"/>
              <w:lang w:eastAsia="nl-BE"/>
              <w14:ligatures w14:val="standardContextual"/>
            </w:rPr>
          </w:pPr>
          <w:hyperlink w:anchor="_Toc157497141" w:history="1">
            <w:r w:rsidRPr="00BF1821">
              <w:rPr>
                <w:rStyle w:val="Hyperlink"/>
                <w:noProof/>
              </w:rPr>
              <w:t>7.2.1</w:t>
            </w:r>
            <w:r>
              <w:rPr>
                <w:rFonts w:eastAsiaTheme="minorEastAsia"/>
                <w:noProof/>
                <w:color w:val="auto"/>
                <w:kern w:val="2"/>
                <w:lang w:eastAsia="nl-BE"/>
                <w14:ligatures w14:val="standardContextual"/>
              </w:rPr>
              <w:tab/>
            </w:r>
            <w:r w:rsidRPr="00BF1821">
              <w:rPr>
                <w:rStyle w:val="Hyperlink"/>
                <w:noProof/>
              </w:rPr>
              <w:t>Materiaal beschikbaar in functie van bewegingsdomeinen</w:t>
            </w:r>
            <w:r>
              <w:rPr>
                <w:noProof/>
                <w:webHidden/>
              </w:rPr>
              <w:tab/>
            </w:r>
            <w:r>
              <w:rPr>
                <w:noProof/>
                <w:webHidden/>
              </w:rPr>
              <w:fldChar w:fldCharType="begin"/>
            </w:r>
            <w:r>
              <w:rPr>
                <w:noProof/>
                <w:webHidden/>
              </w:rPr>
              <w:instrText xml:space="preserve"> PAGEREF _Toc157497141 \h </w:instrText>
            </w:r>
            <w:r>
              <w:rPr>
                <w:noProof/>
                <w:webHidden/>
              </w:rPr>
            </w:r>
            <w:r>
              <w:rPr>
                <w:noProof/>
                <w:webHidden/>
              </w:rPr>
              <w:fldChar w:fldCharType="separate"/>
            </w:r>
            <w:r>
              <w:rPr>
                <w:noProof/>
                <w:webHidden/>
              </w:rPr>
              <w:t>24</w:t>
            </w:r>
            <w:r>
              <w:rPr>
                <w:noProof/>
                <w:webHidden/>
              </w:rPr>
              <w:fldChar w:fldCharType="end"/>
            </w:r>
          </w:hyperlink>
        </w:p>
        <w:p w14:paraId="2E0093C2" w14:textId="091EE736" w:rsidR="00581059" w:rsidRDefault="00581059">
          <w:pPr>
            <w:pStyle w:val="Inhopg3"/>
            <w:rPr>
              <w:rFonts w:eastAsiaTheme="minorEastAsia"/>
              <w:noProof/>
              <w:color w:val="auto"/>
              <w:kern w:val="2"/>
              <w:lang w:eastAsia="nl-BE"/>
              <w14:ligatures w14:val="standardContextual"/>
            </w:rPr>
          </w:pPr>
          <w:hyperlink w:anchor="_Toc157497142" w:history="1">
            <w:r w:rsidRPr="00BF1821">
              <w:rPr>
                <w:rStyle w:val="Hyperlink"/>
                <w:noProof/>
              </w:rPr>
              <w:t>7.2.2</w:t>
            </w:r>
            <w:r>
              <w:rPr>
                <w:rFonts w:eastAsiaTheme="minorEastAsia"/>
                <w:noProof/>
                <w:color w:val="auto"/>
                <w:kern w:val="2"/>
                <w:lang w:eastAsia="nl-BE"/>
                <w14:ligatures w14:val="standardContextual"/>
              </w:rPr>
              <w:tab/>
            </w:r>
            <w:r w:rsidRPr="00BF1821">
              <w:rPr>
                <w:rStyle w:val="Hyperlink"/>
                <w:noProof/>
              </w:rPr>
              <w:t>Materiaal beschikbaar in functie van EHBO</w:t>
            </w:r>
            <w:r>
              <w:rPr>
                <w:noProof/>
                <w:webHidden/>
              </w:rPr>
              <w:tab/>
            </w:r>
            <w:r>
              <w:rPr>
                <w:noProof/>
                <w:webHidden/>
              </w:rPr>
              <w:fldChar w:fldCharType="begin"/>
            </w:r>
            <w:r>
              <w:rPr>
                <w:noProof/>
                <w:webHidden/>
              </w:rPr>
              <w:instrText xml:space="preserve"> PAGEREF _Toc157497142 \h </w:instrText>
            </w:r>
            <w:r>
              <w:rPr>
                <w:noProof/>
                <w:webHidden/>
              </w:rPr>
            </w:r>
            <w:r>
              <w:rPr>
                <w:noProof/>
                <w:webHidden/>
              </w:rPr>
              <w:fldChar w:fldCharType="separate"/>
            </w:r>
            <w:r>
              <w:rPr>
                <w:noProof/>
                <w:webHidden/>
              </w:rPr>
              <w:t>25</w:t>
            </w:r>
            <w:r>
              <w:rPr>
                <w:noProof/>
                <w:webHidden/>
              </w:rPr>
              <w:fldChar w:fldCharType="end"/>
            </w:r>
          </w:hyperlink>
        </w:p>
        <w:p w14:paraId="67313D70" w14:textId="2B193EE4" w:rsidR="00581059" w:rsidRDefault="00581059">
          <w:pPr>
            <w:pStyle w:val="Inhopg1"/>
            <w:rPr>
              <w:rFonts w:eastAsiaTheme="minorEastAsia"/>
              <w:b w:val="0"/>
              <w:noProof/>
              <w:color w:val="auto"/>
              <w:kern w:val="2"/>
              <w:sz w:val="22"/>
              <w:lang w:eastAsia="nl-BE"/>
              <w14:ligatures w14:val="standardContextual"/>
            </w:rPr>
          </w:pPr>
          <w:hyperlink w:anchor="_Toc157497143" w:history="1">
            <w:r w:rsidRPr="00BF1821">
              <w:rPr>
                <w:rStyle w:val="Hyperlink"/>
                <w:noProof/>
              </w:rPr>
              <w:t>8</w:t>
            </w:r>
            <w:r>
              <w:rPr>
                <w:rFonts w:eastAsiaTheme="minorEastAsia"/>
                <w:b w:val="0"/>
                <w:noProof/>
                <w:color w:val="auto"/>
                <w:kern w:val="2"/>
                <w:sz w:val="22"/>
                <w:lang w:eastAsia="nl-BE"/>
                <w14:ligatures w14:val="standardContextual"/>
              </w:rPr>
              <w:tab/>
            </w:r>
            <w:r w:rsidRPr="00BF1821">
              <w:rPr>
                <w:rStyle w:val="Hyperlink"/>
                <w:noProof/>
              </w:rPr>
              <w:t>Glossarium</w:t>
            </w:r>
            <w:r>
              <w:rPr>
                <w:noProof/>
                <w:webHidden/>
              </w:rPr>
              <w:tab/>
            </w:r>
            <w:r>
              <w:rPr>
                <w:noProof/>
                <w:webHidden/>
              </w:rPr>
              <w:fldChar w:fldCharType="begin"/>
            </w:r>
            <w:r>
              <w:rPr>
                <w:noProof/>
                <w:webHidden/>
              </w:rPr>
              <w:instrText xml:space="preserve"> PAGEREF _Toc157497143 \h </w:instrText>
            </w:r>
            <w:r>
              <w:rPr>
                <w:noProof/>
                <w:webHidden/>
              </w:rPr>
            </w:r>
            <w:r>
              <w:rPr>
                <w:noProof/>
                <w:webHidden/>
              </w:rPr>
              <w:fldChar w:fldCharType="separate"/>
            </w:r>
            <w:r>
              <w:rPr>
                <w:noProof/>
                <w:webHidden/>
              </w:rPr>
              <w:t>26</w:t>
            </w:r>
            <w:r>
              <w:rPr>
                <w:noProof/>
                <w:webHidden/>
              </w:rPr>
              <w:fldChar w:fldCharType="end"/>
            </w:r>
          </w:hyperlink>
        </w:p>
        <w:p w14:paraId="670ED03F" w14:textId="0E45DE37" w:rsidR="00581059" w:rsidRDefault="00581059">
          <w:pPr>
            <w:pStyle w:val="Inhopg1"/>
            <w:rPr>
              <w:rFonts w:eastAsiaTheme="minorEastAsia"/>
              <w:b w:val="0"/>
              <w:noProof/>
              <w:color w:val="auto"/>
              <w:kern w:val="2"/>
              <w:sz w:val="22"/>
              <w:lang w:eastAsia="nl-BE"/>
              <w14:ligatures w14:val="standardContextual"/>
            </w:rPr>
          </w:pPr>
          <w:hyperlink w:anchor="_Toc157497144" w:history="1">
            <w:r w:rsidRPr="00BF1821">
              <w:rPr>
                <w:rStyle w:val="Hyperlink"/>
                <w:noProof/>
              </w:rPr>
              <w:t>9</w:t>
            </w:r>
            <w:r>
              <w:rPr>
                <w:rFonts w:eastAsiaTheme="minorEastAsia"/>
                <w:b w:val="0"/>
                <w:noProof/>
                <w:color w:val="auto"/>
                <w:kern w:val="2"/>
                <w:sz w:val="22"/>
                <w:lang w:eastAsia="nl-BE"/>
                <w14:ligatures w14:val="standardContextual"/>
              </w:rPr>
              <w:tab/>
            </w:r>
            <w:r w:rsidRPr="00BF1821">
              <w:rPr>
                <w:rStyle w:val="Hyperlink"/>
                <w:noProof/>
              </w:rPr>
              <w:t>Concordantie</w:t>
            </w:r>
            <w:r>
              <w:rPr>
                <w:noProof/>
                <w:webHidden/>
              </w:rPr>
              <w:tab/>
            </w:r>
            <w:r>
              <w:rPr>
                <w:noProof/>
                <w:webHidden/>
              </w:rPr>
              <w:fldChar w:fldCharType="begin"/>
            </w:r>
            <w:r>
              <w:rPr>
                <w:noProof/>
                <w:webHidden/>
              </w:rPr>
              <w:instrText xml:space="preserve"> PAGEREF _Toc157497144 \h </w:instrText>
            </w:r>
            <w:r>
              <w:rPr>
                <w:noProof/>
                <w:webHidden/>
              </w:rPr>
            </w:r>
            <w:r>
              <w:rPr>
                <w:noProof/>
                <w:webHidden/>
              </w:rPr>
              <w:fldChar w:fldCharType="separate"/>
            </w:r>
            <w:r>
              <w:rPr>
                <w:noProof/>
                <w:webHidden/>
              </w:rPr>
              <w:t>27</w:t>
            </w:r>
            <w:r>
              <w:rPr>
                <w:noProof/>
                <w:webHidden/>
              </w:rPr>
              <w:fldChar w:fldCharType="end"/>
            </w:r>
          </w:hyperlink>
        </w:p>
        <w:p w14:paraId="3E57E391" w14:textId="401A7A80" w:rsidR="00581059" w:rsidRDefault="00581059">
          <w:pPr>
            <w:pStyle w:val="Inhopg2"/>
            <w:rPr>
              <w:rFonts w:eastAsiaTheme="minorEastAsia"/>
              <w:color w:val="auto"/>
              <w:kern w:val="2"/>
              <w:lang w:eastAsia="nl-BE"/>
              <w14:ligatures w14:val="standardContextual"/>
            </w:rPr>
          </w:pPr>
          <w:hyperlink w:anchor="_Toc157497145" w:history="1">
            <w:r w:rsidRPr="00BF1821">
              <w:rPr>
                <w:rStyle w:val="Hyperlink"/>
              </w:rPr>
              <w:t>9.1</w:t>
            </w:r>
            <w:r>
              <w:rPr>
                <w:rFonts w:eastAsiaTheme="minorEastAsia"/>
                <w:color w:val="auto"/>
                <w:kern w:val="2"/>
                <w:lang w:eastAsia="nl-BE"/>
                <w14:ligatures w14:val="standardContextual"/>
              </w:rPr>
              <w:tab/>
            </w:r>
            <w:r w:rsidRPr="00BF1821">
              <w:rPr>
                <w:rStyle w:val="Hyperlink"/>
              </w:rPr>
              <w:t>Concordantietabel</w:t>
            </w:r>
            <w:r>
              <w:rPr>
                <w:webHidden/>
              </w:rPr>
              <w:tab/>
            </w:r>
            <w:r>
              <w:rPr>
                <w:webHidden/>
              </w:rPr>
              <w:fldChar w:fldCharType="begin"/>
            </w:r>
            <w:r>
              <w:rPr>
                <w:webHidden/>
              </w:rPr>
              <w:instrText xml:space="preserve"> PAGEREF _Toc157497145 \h </w:instrText>
            </w:r>
            <w:r>
              <w:rPr>
                <w:webHidden/>
              </w:rPr>
            </w:r>
            <w:r>
              <w:rPr>
                <w:webHidden/>
              </w:rPr>
              <w:fldChar w:fldCharType="separate"/>
            </w:r>
            <w:r>
              <w:rPr>
                <w:webHidden/>
              </w:rPr>
              <w:t>27</w:t>
            </w:r>
            <w:r>
              <w:rPr>
                <w:webHidden/>
              </w:rPr>
              <w:fldChar w:fldCharType="end"/>
            </w:r>
          </w:hyperlink>
        </w:p>
        <w:p w14:paraId="4CC213FB" w14:textId="6AFA5DBE" w:rsidR="00581059" w:rsidRDefault="00581059">
          <w:pPr>
            <w:pStyle w:val="Inhopg2"/>
            <w:rPr>
              <w:rFonts w:eastAsiaTheme="minorEastAsia"/>
              <w:color w:val="auto"/>
              <w:kern w:val="2"/>
              <w:lang w:eastAsia="nl-BE"/>
              <w14:ligatures w14:val="standardContextual"/>
            </w:rPr>
          </w:pPr>
          <w:hyperlink w:anchor="_Toc157497146" w:history="1">
            <w:r w:rsidRPr="00BF1821">
              <w:rPr>
                <w:rStyle w:val="Hyperlink"/>
              </w:rPr>
              <w:t>9.2</w:t>
            </w:r>
            <w:r>
              <w:rPr>
                <w:rFonts w:eastAsiaTheme="minorEastAsia"/>
                <w:color w:val="auto"/>
                <w:kern w:val="2"/>
                <w:lang w:eastAsia="nl-BE"/>
                <w14:ligatures w14:val="standardContextual"/>
              </w:rPr>
              <w:tab/>
            </w:r>
            <w:r w:rsidRPr="00BF1821">
              <w:rPr>
                <w:rStyle w:val="Hyperlink"/>
              </w:rPr>
              <w:t>Minimumdoelen basisvorming</w:t>
            </w:r>
            <w:r>
              <w:rPr>
                <w:webHidden/>
              </w:rPr>
              <w:tab/>
            </w:r>
            <w:r>
              <w:rPr>
                <w:webHidden/>
              </w:rPr>
              <w:fldChar w:fldCharType="begin"/>
            </w:r>
            <w:r>
              <w:rPr>
                <w:webHidden/>
              </w:rPr>
              <w:instrText xml:space="preserve"> PAGEREF _Toc157497146 \h </w:instrText>
            </w:r>
            <w:r>
              <w:rPr>
                <w:webHidden/>
              </w:rPr>
            </w:r>
            <w:r>
              <w:rPr>
                <w:webHidden/>
              </w:rPr>
              <w:fldChar w:fldCharType="separate"/>
            </w:r>
            <w:r>
              <w:rPr>
                <w:webHidden/>
              </w:rPr>
              <w:t>27</w:t>
            </w:r>
            <w:r>
              <w:rPr>
                <w:webHidden/>
              </w:rPr>
              <w:fldChar w:fldCharType="end"/>
            </w:r>
          </w:hyperlink>
        </w:p>
        <w:p w14:paraId="199479CB" w14:textId="4C856A03" w:rsidR="006D3E59" w:rsidRDefault="00107CC7" w:rsidP="00107CC7">
          <w:pPr>
            <w:pStyle w:val="Inhopg1"/>
          </w:pPr>
          <w:r>
            <w:rPr>
              <w:bCs/>
              <w:lang w:val="nl-NL"/>
            </w:rPr>
            <w:fldChar w:fldCharType="end"/>
          </w:r>
        </w:p>
      </w:sdtContent>
    </w:sdt>
    <w:p w14:paraId="70111439" w14:textId="77777777" w:rsidR="006D3E59" w:rsidRDefault="006D3E59" w:rsidP="009D7B9E"/>
    <w:sectPr w:rsidR="006D3E59" w:rsidSect="00237E12">
      <w:headerReference w:type="even" r:id="rId37"/>
      <w:headerReference w:type="default" r:id="rId38"/>
      <w:footerReference w:type="default" r:id="rId39"/>
      <w:headerReference w:type="first" r:id="rId40"/>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57A79" w14:textId="77777777" w:rsidR="00353014" w:rsidRDefault="00353014" w:rsidP="00467BFD">
      <w:r>
        <w:separator/>
      </w:r>
    </w:p>
  </w:endnote>
  <w:endnote w:type="continuationSeparator" w:id="0">
    <w:p w14:paraId="0580579D" w14:textId="77777777" w:rsidR="00353014" w:rsidRDefault="00353014" w:rsidP="00467BFD">
      <w:r>
        <w:continuationSeparator/>
      </w:r>
    </w:p>
  </w:endnote>
  <w:endnote w:type="continuationNotice" w:id="1">
    <w:p w14:paraId="511EA8B2" w14:textId="77777777" w:rsidR="00353014" w:rsidRDefault="00353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AFF66" w14:textId="74A5A22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14C37">
      <w:rPr>
        <w:noProof/>
      </w:rPr>
      <w:t>31/10/2024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B44A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8218" w14:textId="654882E8" w:rsidR="00060480" w:rsidRDefault="00060480" w:rsidP="00467BFD">
    <w:r>
      <w:rPr>
        <w:noProof/>
      </w:rPr>
      <w:fldChar w:fldCharType="begin"/>
    </w:r>
    <w:r>
      <w:rPr>
        <w:noProof/>
      </w:rPr>
      <w:instrText xml:space="preserve"> STYLEREF  Titel  \* MERGEFORMAT </w:instrText>
    </w:r>
    <w:r>
      <w:rPr>
        <w:noProof/>
      </w:rPr>
      <w:fldChar w:fldCharType="separate"/>
    </w:r>
    <w:r w:rsidR="002B44A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14C37">
      <w:rPr>
        <w:noProof/>
      </w:rPr>
      <w:t>31/10/2024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15B9" w14:textId="3F25ADE8" w:rsidR="00F41735" w:rsidRPr="00DF29FA" w:rsidRDefault="00F41735"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Pr>
        <w:sz w:val="20"/>
        <w:szCs w:val="20"/>
      </w:rPr>
      <w:t>L</w:t>
    </w:r>
    <w:r w:rsidR="002059BF">
      <w:rPr>
        <w:sz w:val="20"/>
        <w:szCs w:val="20"/>
      </w:rPr>
      <w:t xml:space="preserve">ichamelijke Opvoeding </w:t>
    </w:r>
    <w:r w:rsidR="00840B38">
      <w:rPr>
        <w:sz w:val="20"/>
        <w:szCs w:val="20"/>
      </w:rPr>
      <w:t xml:space="preserve">(versie </w:t>
    </w:r>
    <w:r w:rsidR="0089311F">
      <w:rPr>
        <w:sz w:val="20"/>
        <w:szCs w:val="20"/>
      </w:rPr>
      <w:t>oktober</w:t>
    </w:r>
    <w:r w:rsidR="00840B38">
      <w:rPr>
        <w:sz w:val="20"/>
        <w:szCs w:val="20"/>
      </w:rPr>
      <w:t xml:space="preserve"> 202</w:t>
    </w:r>
    <w:r w:rsidR="008D4258">
      <w:rPr>
        <w:sz w:val="20"/>
        <w:szCs w:val="20"/>
      </w:rPr>
      <w:t>4</w:t>
    </w:r>
    <w:r w:rsidR="00840B38">
      <w:rPr>
        <w:sz w:val="20"/>
        <w:szCs w:val="20"/>
      </w:rPr>
      <w:t>)</w:t>
    </w:r>
  </w:p>
  <w:p w14:paraId="29974129" w14:textId="52BC5CB6" w:rsidR="00F41735" w:rsidRPr="00DF29FA" w:rsidRDefault="00635BDC" w:rsidP="000C67EC">
    <w:pPr>
      <w:tabs>
        <w:tab w:val="right" w:pos="9638"/>
      </w:tabs>
      <w:spacing w:after="0"/>
      <w:rPr>
        <w:sz w:val="20"/>
        <w:szCs w:val="20"/>
      </w:rPr>
    </w:pPr>
    <w:r>
      <w:rPr>
        <w:sz w:val="20"/>
        <w:szCs w:val="20"/>
      </w:rPr>
      <w:t>I-</w:t>
    </w:r>
    <w:r w:rsidR="00BC1CEF">
      <w:rPr>
        <w:sz w:val="20"/>
        <w:szCs w:val="20"/>
      </w:rPr>
      <w:t>II-III</w:t>
    </w:r>
    <w:r w:rsidR="002059BF">
      <w:rPr>
        <w:sz w:val="20"/>
        <w:szCs w:val="20"/>
      </w:rPr>
      <w:t>-LiOp</w:t>
    </w:r>
    <w:r w:rsidR="00F41735" w:rsidRPr="00DF29FA">
      <w:rPr>
        <w:sz w:val="20"/>
        <w:szCs w:val="20"/>
      </w:rPr>
      <w:tab/>
    </w:r>
    <w:r w:rsidR="00F41735">
      <w:rPr>
        <w:sz w:val="20"/>
        <w:szCs w:val="20"/>
      </w:rPr>
      <w:t>D/202</w:t>
    </w:r>
    <w:r w:rsidR="008D4258">
      <w:rPr>
        <w:sz w:val="20"/>
        <w:szCs w:val="20"/>
      </w:rPr>
      <w:t>4</w:t>
    </w:r>
    <w:r w:rsidR="00F41735">
      <w:rPr>
        <w:sz w:val="20"/>
        <w:szCs w:val="20"/>
      </w:rPr>
      <w:t>/13.758/</w:t>
    </w:r>
    <w:r w:rsidR="00840B38">
      <w:rPr>
        <w:sz w:val="20"/>
        <w:szCs w:val="20"/>
      </w:rPr>
      <w:t>0</w:t>
    </w:r>
    <w:r w:rsidR="008D4258">
      <w:rPr>
        <w:sz w:val="20"/>
        <w:szCs w:val="20"/>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A92A" w14:textId="20AFE89D" w:rsidR="00F41735" w:rsidRPr="00DF29FA" w:rsidRDefault="00F41735"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0AAB2FB8" wp14:editId="645256FF">
          <wp:simplePos x="0" y="0"/>
          <wp:positionH relativeFrom="page">
            <wp:align>right</wp:align>
          </wp:positionH>
          <wp:positionV relativeFrom="paragraph">
            <wp:posOffset>-691515</wp:posOffset>
          </wp:positionV>
          <wp:extent cx="540000" cy="10044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L</w:t>
    </w:r>
    <w:r w:rsidR="005303D2">
      <w:rPr>
        <w:sz w:val="20"/>
        <w:szCs w:val="20"/>
      </w:rPr>
      <w:t>ichamelijke Opvoeding</w:t>
    </w:r>
    <w:r w:rsidR="002059BF">
      <w:rPr>
        <w:sz w:val="20"/>
        <w:szCs w:val="20"/>
      </w:rPr>
      <w:t xml:space="preserve"> </w:t>
    </w:r>
    <w:r w:rsidR="00840B38">
      <w:rPr>
        <w:sz w:val="20"/>
        <w:szCs w:val="20"/>
      </w:rPr>
      <w:t xml:space="preserve">(versie </w:t>
    </w:r>
    <w:r w:rsidR="0089311F">
      <w:rPr>
        <w:sz w:val="20"/>
        <w:szCs w:val="20"/>
      </w:rPr>
      <w:t>oktober</w:t>
    </w:r>
    <w:r w:rsidR="00210813">
      <w:rPr>
        <w:sz w:val="20"/>
        <w:szCs w:val="20"/>
      </w:rPr>
      <w:t xml:space="preserve"> </w:t>
    </w:r>
    <w:r w:rsidR="00840B38">
      <w:rPr>
        <w:sz w:val="20"/>
        <w:szCs w:val="20"/>
      </w:rPr>
      <w:t>202</w:t>
    </w:r>
    <w:r w:rsidR="00210813">
      <w:rPr>
        <w:sz w:val="20"/>
        <w:szCs w:val="20"/>
      </w:rPr>
      <w:t>4</w:t>
    </w:r>
    <w:r w:rsidR="00840B3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DD97351" w14:textId="766D6DFC" w:rsidR="00F41735" w:rsidRDefault="00F41735" w:rsidP="00F91861">
    <w:pPr>
      <w:tabs>
        <w:tab w:val="right" w:pos="9638"/>
      </w:tabs>
      <w:spacing w:after="0"/>
    </w:pPr>
    <w:r>
      <w:rPr>
        <w:sz w:val="20"/>
        <w:szCs w:val="20"/>
      </w:rPr>
      <w:t>D/202</w:t>
    </w:r>
    <w:r w:rsidR="00210813">
      <w:rPr>
        <w:sz w:val="20"/>
        <w:szCs w:val="20"/>
      </w:rPr>
      <w:t>4</w:t>
    </w:r>
    <w:r>
      <w:rPr>
        <w:sz w:val="20"/>
        <w:szCs w:val="20"/>
      </w:rPr>
      <w:t>/13.758/</w:t>
    </w:r>
    <w:r w:rsidR="00840B38">
      <w:rPr>
        <w:sz w:val="20"/>
        <w:szCs w:val="20"/>
      </w:rPr>
      <w:t>0</w:t>
    </w:r>
    <w:r w:rsidR="00210813">
      <w:rPr>
        <w:sz w:val="20"/>
        <w:szCs w:val="20"/>
      </w:rPr>
      <w:t>20</w:t>
    </w:r>
    <w:r>
      <w:rPr>
        <w:sz w:val="20"/>
        <w:szCs w:val="20"/>
      </w:rPr>
      <w:tab/>
    </w:r>
    <w:r w:rsidR="00635BDC">
      <w:rPr>
        <w:sz w:val="20"/>
        <w:szCs w:val="20"/>
      </w:rPr>
      <w:t>I-</w:t>
    </w:r>
    <w:r w:rsidR="005303D2">
      <w:rPr>
        <w:sz w:val="20"/>
        <w:szCs w:val="20"/>
      </w:rPr>
      <w:t>II-III-LiOp</w:t>
    </w:r>
    <w:r w:rsidR="00B261E0">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AAAB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EC237" w14:textId="77777777" w:rsidR="00353014" w:rsidRDefault="00353014" w:rsidP="00467BFD">
      <w:r>
        <w:separator/>
      </w:r>
    </w:p>
  </w:footnote>
  <w:footnote w:type="continuationSeparator" w:id="0">
    <w:p w14:paraId="0F06FC15" w14:textId="77777777" w:rsidR="00353014" w:rsidRDefault="00353014" w:rsidP="00467BFD">
      <w:r>
        <w:continuationSeparator/>
      </w:r>
    </w:p>
  </w:footnote>
  <w:footnote w:type="continuationNotice" w:id="1">
    <w:p w14:paraId="41881A61" w14:textId="77777777" w:rsidR="00353014" w:rsidRDefault="00353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71A8" w14:textId="77777777" w:rsidR="00533E62" w:rsidRDefault="00000000">
    <w:pPr>
      <w:pStyle w:val="Koptekst"/>
    </w:pPr>
    <w:r>
      <w:rPr>
        <w:noProof/>
      </w:rPr>
      <w:pict w14:anchorId="536AB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871F" w14:textId="77777777" w:rsidR="00533E62" w:rsidRDefault="00000000">
    <w:pPr>
      <w:pStyle w:val="Koptekst"/>
    </w:pPr>
    <w:r>
      <w:rPr>
        <w:noProof/>
      </w:rPr>
      <w:pict w14:anchorId="3F2CA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48AC5" w14:textId="77777777" w:rsidR="00533E62" w:rsidRDefault="00000000">
    <w:pPr>
      <w:pStyle w:val="Koptekst"/>
    </w:pPr>
    <w:r>
      <w:rPr>
        <w:noProof/>
      </w:rPr>
      <w:pict w14:anchorId="2F1D2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533D" w14:textId="77777777" w:rsidR="00F41735" w:rsidRDefault="00000000">
    <w:r>
      <w:rPr>
        <w:noProof/>
      </w:rPr>
      <w:pict w14:anchorId="48F0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8"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14FC" w14:textId="77777777" w:rsidR="00F41735" w:rsidRDefault="00000000">
    <w:r>
      <w:rPr>
        <w:noProof/>
      </w:rPr>
      <w:pict w14:anchorId="5CF82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9"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B0E4" w14:textId="77777777" w:rsidR="00F41735" w:rsidRDefault="00000000">
    <w:pPr>
      <w:pStyle w:val="Koptekst"/>
    </w:pPr>
    <w:r>
      <w:rPr>
        <w:noProof/>
      </w:rPr>
      <w:pict w14:anchorId="3851B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7"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049BB" w14:textId="77777777" w:rsidR="00533E62" w:rsidRDefault="00000000">
    <w:pPr>
      <w:pStyle w:val="Koptekst"/>
    </w:pPr>
    <w:r>
      <w:rPr>
        <w:noProof/>
      </w:rPr>
      <w:pict w14:anchorId="1FEEC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D2161" w14:textId="77777777" w:rsidR="00533E62" w:rsidRDefault="00000000">
    <w:pPr>
      <w:pStyle w:val="Koptekst"/>
    </w:pPr>
    <w:r>
      <w:rPr>
        <w:noProof/>
      </w:rPr>
      <w:pict w14:anchorId="27270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C5BA" w14:textId="77777777" w:rsidR="00533E62" w:rsidRDefault="00000000">
    <w:pPr>
      <w:pStyle w:val="Koptekst"/>
    </w:pPr>
    <w:r>
      <w:rPr>
        <w:noProof/>
      </w:rPr>
      <w:pict w14:anchorId="1F19B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CDE6AA70"/>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144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E00609B8"/>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608AFDCA"/>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D0E4386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19844AA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259E7A80"/>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AB600714"/>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00145E4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6DF55FD"/>
    <w:multiLevelType w:val="hybridMultilevel"/>
    <w:tmpl w:val="E9064616"/>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F5B4A09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3246079C"/>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E8A8F11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AEDCD93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2578D980"/>
    <w:lvl w:ilvl="0">
      <w:start w:val="3"/>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C8C25B8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25EE7972"/>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DAEE9B88"/>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5E547D12"/>
    <w:multiLevelType w:val="hybridMultilevel"/>
    <w:tmpl w:val="5980FEAC"/>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4E257A"/>
    <w:multiLevelType w:val="hybridMultilevel"/>
    <w:tmpl w:val="E13A0F46"/>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2" w15:restartNumberingAfterBreak="0">
    <w:nsid w:val="681E02BB"/>
    <w:multiLevelType w:val="multilevel"/>
    <w:tmpl w:val="21A4D990"/>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3" w15:restartNumberingAfterBreak="0">
    <w:nsid w:val="68BA745C"/>
    <w:multiLevelType w:val="hybridMultilevel"/>
    <w:tmpl w:val="B6B8617C"/>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0095D7B"/>
    <w:multiLevelType w:val="hybridMultilevel"/>
    <w:tmpl w:val="FB08ED28"/>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F00862"/>
    <w:multiLevelType w:val="multilevel"/>
    <w:tmpl w:val="9E92D6A6"/>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04FC7554"/>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391275458">
    <w:abstractNumId w:val="4"/>
  </w:num>
  <w:num w:numId="3" w16cid:durableId="255476665">
    <w:abstractNumId w:val="14"/>
  </w:num>
  <w:num w:numId="4" w16cid:durableId="1149983986">
    <w:abstractNumId w:val="18"/>
  </w:num>
  <w:num w:numId="5" w16cid:durableId="214779174">
    <w:abstractNumId w:val="6"/>
  </w:num>
  <w:num w:numId="6" w16cid:durableId="1452213812">
    <w:abstractNumId w:val="19"/>
  </w:num>
  <w:num w:numId="7" w16cid:durableId="538009032">
    <w:abstractNumId w:val="22"/>
  </w:num>
  <w:num w:numId="8" w16cid:durableId="774717234">
    <w:abstractNumId w:val="20"/>
  </w:num>
  <w:num w:numId="9" w16cid:durableId="1808428765">
    <w:abstractNumId w:val="23"/>
  </w:num>
  <w:num w:numId="10" w16cid:durableId="318925259">
    <w:abstractNumId w:val="0"/>
  </w:num>
  <w:num w:numId="11" w16cid:durableId="291061219">
    <w:abstractNumId w:val="10"/>
  </w:num>
  <w:num w:numId="12" w16cid:durableId="262418261">
    <w:abstractNumId w:val="24"/>
  </w:num>
  <w:num w:numId="13" w16cid:durableId="1720545415">
    <w:abstractNumId w:val="15"/>
  </w:num>
  <w:num w:numId="14" w16cid:durableId="1325357330">
    <w:abstractNumId w:val="7"/>
  </w:num>
  <w:num w:numId="15" w16cid:durableId="1912039819">
    <w:abstractNumId w:val="11"/>
  </w:num>
  <w:num w:numId="16" w16cid:durableId="1135219550">
    <w:abstractNumId w:val="3"/>
  </w:num>
  <w:num w:numId="17" w16cid:durableId="1637639864">
    <w:abstractNumId w:val="21"/>
  </w:num>
  <w:num w:numId="18" w16cid:durableId="1861049135">
    <w:abstractNumId w:val="2"/>
  </w:num>
  <w:num w:numId="19" w16cid:durableId="632910519">
    <w:abstractNumId w:val="12"/>
  </w:num>
  <w:num w:numId="20" w16cid:durableId="691224599">
    <w:abstractNumId w:val="16"/>
  </w:num>
  <w:num w:numId="21" w16cid:durableId="55933785">
    <w:abstractNumId w:val="4"/>
  </w:num>
  <w:num w:numId="22" w16cid:durableId="1842551275">
    <w:abstractNumId w:val="13"/>
  </w:num>
  <w:num w:numId="23" w16cid:durableId="352272071">
    <w:abstractNumId w:val="5"/>
  </w:num>
  <w:num w:numId="24" w16cid:durableId="362100737">
    <w:abstractNumId w:val="25"/>
  </w:num>
  <w:num w:numId="25" w16cid:durableId="614363103">
    <w:abstractNumId w:val="26"/>
  </w:num>
  <w:num w:numId="26" w16cid:durableId="1397127024">
    <w:abstractNumId w:val="1"/>
  </w:num>
  <w:num w:numId="27" w16cid:durableId="1355768861">
    <w:abstractNumId w:val="8"/>
  </w:num>
  <w:num w:numId="28" w16cid:durableId="1653171103">
    <w:abstractNumId w:val="17"/>
  </w:num>
  <w:num w:numId="29" w16cid:durableId="104001179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8752721">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65"/>
    <w:rsid w:val="00001D54"/>
    <w:rsid w:val="000044B3"/>
    <w:rsid w:val="0000474E"/>
    <w:rsid w:val="00004CC2"/>
    <w:rsid w:val="00005351"/>
    <w:rsid w:val="0000561E"/>
    <w:rsid w:val="00007C93"/>
    <w:rsid w:val="000126B1"/>
    <w:rsid w:val="00014189"/>
    <w:rsid w:val="00017596"/>
    <w:rsid w:val="00017648"/>
    <w:rsid w:val="00021595"/>
    <w:rsid w:val="00022034"/>
    <w:rsid w:val="00023B9E"/>
    <w:rsid w:val="00025726"/>
    <w:rsid w:val="00025A6D"/>
    <w:rsid w:val="00026BC6"/>
    <w:rsid w:val="00033BC6"/>
    <w:rsid w:val="00034B3A"/>
    <w:rsid w:val="00034BF8"/>
    <w:rsid w:val="0003526A"/>
    <w:rsid w:val="0003709E"/>
    <w:rsid w:val="00042100"/>
    <w:rsid w:val="00042C44"/>
    <w:rsid w:val="0004483B"/>
    <w:rsid w:val="0004519D"/>
    <w:rsid w:val="00051556"/>
    <w:rsid w:val="00051F70"/>
    <w:rsid w:val="00052AF9"/>
    <w:rsid w:val="00053926"/>
    <w:rsid w:val="00055D9A"/>
    <w:rsid w:val="00056273"/>
    <w:rsid w:val="00057359"/>
    <w:rsid w:val="000600BF"/>
    <w:rsid w:val="00060257"/>
    <w:rsid w:val="00060480"/>
    <w:rsid w:val="00062EED"/>
    <w:rsid w:val="00067783"/>
    <w:rsid w:val="0007063B"/>
    <w:rsid w:val="00070793"/>
    <w:rsid w:val="00072AA5"/>
    <w:rsid w:val="00073916"/>
    <w:rsid w:val="000773B5"/>
    <w:rsid w:val="0007774D"/>
    <w:rsid w:val="00080307"/>
    <w:rsid w:val="00080975"/>
    <w:rsid w:val="000850FA"/>
    <w:rsid w:val="000931D4"/>
    <w:rsid w:val="00093AE6"/>
    <w:rsid w:val="000945DC"/>
    <w:rsid w:val="000966D4"/>
    <w:rsid w:val="0009795B"/>
    <w:rsid w:val="000A06CD"/>
    <w:rsid w:val="000A1555"/>
    <w:rsid w:val="000A2292"/>
    <w:rsid w:val="000A3B0B"/>
    <w:rsid w:val="000A4B0F"/>
    <w:rsid w:val="000A4C40"/>
    <w:rsid w:val="000A50E2"/>
    <w:rsid w:val="000A63DD"/>
    <w:rsid w:val="000A6768"/>
    <w:rsid w:val="000A7E45"/>
    <w:rsid w:val="000B0077"/>
    <w:rsid w:val="000B1717"/>
    <w:rsid w:val="000B51E4"/>
    <w:rsid w:val="000B5DC6"/>
    <w:rsid w:val="000B7040"/>
    <w:rsid w:val="000C19C6"/>
    <w:rsid w:val="000C468B"/>
    <w:rsid w:val="000C4A1F"/>
    <w:rsid w:val="000C4E35"/>
    <w:rsid w:val="000C67EC"/>
    <w:rsid w:val="000C6968"/>
    <w:rsid w:val="000D0FEF"/>
    <w:rsid w:val="000D1A53"/>
    <w:rsid w:val="000D21C6"/>
    <w:rsid w:val="000D3642"/>
    <w:rsid w:val="000D3E6D"/>
    <w:rsid w:val="000D52A2"/>
    <w:rsid w:val="000D711B"/>
    <w:rsid w:val="000D787D"/>
    <w:rsid w:val="000E2253"/>
    <w:rsid w:val="000E3161"/>
    <w:rsid w:val="000E402D"/>
    <w:rsid w:val="000E4F67"/>
    <w:rsid w:val="000F0FAD"/>
    <w:rsid w:val="000F3906"/>
    <w:rsid w:val="000F5960"/>
    <w:rsid w:val="000F5F33"/>
    <w:rsid w:val="001001E3"/>
    <w:rsid w:val="00101D1F"/>
    <w:rsid w:val="00103252"/>
    <w:rsid w:val="00103EA0"/>
    <w:rsid w:val="0010762A"/>
    <w:rsid w:val="00107CC7"/>
    <w:rsid w:val="001113E7"/>
    <w:rsid w:val="00111583"/>
    <w:rsid w:val="00111B1B"/>
    <w:rsid w:val="00112030"/>
    <w:rsid w:val="00112227"/>
    <w:rsid w:val="00112AEB"/>
    <w:rsid w:val="00115783"/>
    <w:rsid w:val="00115985"/>
    <w:rsid w:val="001173B1"/>
    <w:rsid w:val="00117A10"/>
    <w:rsid w:val="00117B2E"/>
    <w:rsid w:val="0012255A"/>
    <w:rsid w:val="0012283D"/>
    <w:rsid w:val="00122B38"/>
    <w:rsid w:val="00123245"/>
    <w:rsid w:val="0012392B"/>
    <w:rsid w:val="00125592"/>
    <w:rsid w:val="00125938"/>
    <w:rsid w:val="00125EC8"/>
    <w:rsid w:val="001313F7"/>
    <w:rsid w:val="001314BD"/>
    <w:rsid w:val="001332B5"/>
    <w:rsid w:val="00140EB7"/>
    <w:rsid w:val="00142D6C"/>
    <w:rsid w:val="001445DE"/>
    <w:rsid w:val="001455AE"/>
    <w:rsid w:val="00147B3E"/>
    <w:rsid w:val="00150E75"/>
    <w:rsid w:val="001513A1"/>
    <w:rsid w:val="001533FC"/>
    <w:rsid w:val="00154156"/>
    <w:rsid w:val="001543A2"/>
    <w:rsid w:val="00155B59"/>
    <w:rsid w:val="00156B3E"/>
    <w:rsid w:val="00157347"/>
    <w:rsid w:val="00163C01"/>
    <w:rsid w:val="001648BC"/>
    <w:rsid w:val="001675E2"/>
    <w:rsid w:val="0017434E"/>
    <w:rsid w:val="0017684E"/>
    <w:rsid w:val="001776EB"/>
    <w:rsid w:val="0017774A"/>
    <w:rsid w:val="00180CD4"/>
    <w:rsid w:val="0018140C"/>
    <w:rsid w:val="00181BAC"/>
    <w:rsid w:val="0018205E"/>
    <w:rsid w:val="00182805"/>
    <w:rsid w:val="00182D7D"/>
    <w:rsid w:val="00184095"/>
    <w:rsid w:val="00185F26"/>
    <w:rsid w:val="001865F3"/>
    <w:rsid w:val="00186CD5"/>
    <w:rsid w:val="00187732"/>
    <w:rsid w:val="001915DD"/>
    <w:rsid w:val="0019346F"/>
    <w:rsid w:val="00195BFE"/>
    <w:rsid w:val="001961FF"/>
    <w:rsid w:val="00197222"/>
    <w:rsid w:val="001979DA"/>
    <w:rsid w:val="001A0194"/>
    <w:rsid w:val="001A0D10"/>
    <w:rsid w:val="001A2038"/>
    <w:rsid w:val="001A283F"/>
    <w:rsid w:val="001A713A"/>
    <w:rsid w:val="001A7DB4"/>
    <w:rsid w:val="001B2C2B"/>
    <w:rsid w:val="001B3806"/>
    <w:rsid w:val="001B3B64"/>
    <w:rsid w:val="001B4782"/>
    <w:rsid w:val="001B7032"/>
    <w:rsid w:val="001B78B2"/>
    <w:rsid w:val="001C118A"/>
    <w:rsid w:val="001C5BBE"/>
    <w:rsid w:val="001C5CB0"/>
    <w:rsid w:val="001C6627"/>
    <w:rsid w:val="001C7580"/>
    <w:rsid w:val="001C75AF"/>
    <w:rsid w:val="001D179A"/>
    <w:rsid w:val="001D194E"/>
    <w:rsid w:val="001D2BDB"/>
    <w:rsid w:val="001E0839"/>
    <w:rsid w:val="001E712F"/>
    <w:rsid w:val="001E717F"/>
    <w:rsid w:val="001F45CA"/>
    <w:rsid w:val="001F6642"/>
    <w:rsid w:val="001F7DE0"/>
    <w:rsid w:val="002015A1"/>
    <w:rsid w:val="0020273A"/>
    <w:rsid w:val="002034CA"/>
    <w:rsid w:val="002050D0"/>
    <w:rsid w:val="002059BF"/>
    <w:rsid w:val="0020607D"/>
    <w:rsid w:val="002064E3"/>
    <w:rsid w:val="00210813"/>
    <w:rsid w:val="0021181B"/>
    <w:rsid w:val="002120E2"/>
    <w:rsid w:val="00212369"/>
    <w:rsid w:val="002134F0"/>
    <w:rsid w:val="002140A3"/>
    <w:rsid w:val="00216AC6"/>
    <w:rsid w:val="00220144"/>
    <w:rsid w:val="0022133B"/>
    <w:rsid w:val="00222209"/>
    <w:rsid w:val="00222F38"/>
    <w:rsid w:val="002248D5"/>
    <w:rsid w:val="0022783C"/>
    <w:rsid w:val="00227AE2"/>
    <w:rsid w:val="002301AE"/>
    <w:rsid w:val="00230293"/>
    <w:rsid w:val="00232307"/>
    <w:rsid w:val="0023244B"/>
    <w:rsid w:val="002326C4"/>
    <w:rsid w:val="00236FB1"/>
    <w:rsid w:val="00237E12"/>
    <w:rsid w:val="00241FA0"/>
    <w:rsid w:val="00243830"/>
    <w:rsid w:val="00243D36"/>
    <w:rsid w:val="00247215"/>
    <w:rsid w:val="00255615"/>
    <w:rsid w:val="00257544"/>
    <w:rsid w:val="00264E0A"/>
    <w:rsid w:val="0027199D"/>
    <w:rsid w:val="00272338"/>
    <w:rsid w:val="00273547"/>
    <w:rsid w:val="002740E7"/>
    <w:rsid w:val="0027444F"/>
    <w:rsid w:val="002776AC"/>
    <w:rsid w:val="002776CF"/>
    <w:rsid w:val="00281EA5"/>
    <w:rsid w:val="00283107"/>
    <w:rsid w:val="00284EE6"/>
    <w:rsid w:val="00290F81"/>
    <w:rsid w:val="00295F5D"/>
    <w:rsid w:val="002A194A"/>
    <w:rsid w:val="002A2C11"/>
    <w:rsid w:val="002A3E07"/>
    <w:rsid w:val="002A5E33"/>
    <w:rsid w:val="002A681A"/>
    <w:rsid w:val="002B0341"/>
    <w:rsid w:val="002B0EAE"/>
    <w:rsid w:val="002B33C7"/>
    <w:rsid w:val="002B35FE"/>
    <w:rsid w:val="002B385E"/>
    <w:rsid w:val="002B44A6"/>
    <w:rsid w:val="002B4B9B"/>
    <w:rsid w:val="002B732B"/>
    <w:rsid w:val="002B78C9"/>
    <w:rsid w:val="002C0B71"/>
    <w:rsid w:val="002C2CDE"/>
    <w:rsid w:val="002C3695"/>
    <w:rsid w:val="002D06B3"/>
    <w:rsid w:val="002D151D"/>
    <w:rsid w:val="002D1A29"/>
    <w:rsid w:val="002D1DEB"/>
    <w:rsid w:val="002D3145"/>
    <w:rsid w:val="002D7752"/>
    <w:rsid w:val="002E08C9"/>
    <w:rsid w:val="002E1C8E"/>
    <w:rsid w:val="002E74CE"/>
    <w:rsid w:val="002E7DB6"/>
    <w:rsid w:val="002E7E0C"/>
    <w:rsid w:val="002F195A"/>
    <w:rsid w:val="002F2870"/>
    <w:rsid w:val="002F4579"/>
    <w:rsid w:val="002F774C"/>
    <w:rsid w:val="002F7EF3"/>
    <w:rsid w:val="00300715"/>
    <w:rsid w:val="00302B36"/>
    <w:rsid w:val="00303630"/>
    <w:rsid w:val="00304618"/>
    <w:rsid w:val="0030474F"/>
    <w:rsid w:val="003050C9"/>
    <w:rsid w:val="00305F39"/>
    <w:rsid w:val="003064F6"/>
    <w:rsid w:val="003079DB"/>
    <w:rsid w:val="003153CF"/>
    <w:rsid w:val="00316719"/>
    <w:rsid w:val="003202E4"/>
    <w:rsid w:val="0033064F"/>
    <w:rsid w:val="003310C7"/>
    <w:rsid w:val="00331E8A"/>
    <w:rsid w:val="003337C9"/>
    <w:rsid w:val="0034069C"/>
    <w:rsid w:val="003417A4"/>
    <w:rsid w:val="003417C8"/>
    <w:rsid w:val="0034253A"/>
    <w:rsid w:val="00343847"/>
    <w:rsid w:val="00345D4B"/>
    <w:rsid w:val="00350589"/>
    <w:rsid w:val="003508E9"/>
    <w:rsid w:val="00353014"/>
    <w:rsid w:val="0035474D"/>
    <w:rsid w:val="00361170"/>
    <w:rsid w:val="0036189F"/>
    <w:rsid w:val="00366027"/>
    <w:rsid w:val="00367A39"/>
    <w:rsid w:val="00370A6D"/>
    <w:rsid w:val="00370BA2"/>
    <w:rsid w:val="00370BC2"/>
    <w:rsid w:val="003734E4"/>
    <w:rsid w:val="00373C4C"/>
    <w:rsid w:val="00376921"/>
    <w:rsid w:val="003779FC"/>
    <w:rsid w:val="00384E54"/>
    <w:rsid w:val="00385689"/>
    <w:rsid w:val="003874D8"/>
    <w:rsid w:val="00387D26"/>
    <w:rsid w:val="00390084"/>
    <w:rsid w:val="00390B49"/>
    <w:rsid w:val="00390D00"/>
    <w:rsid w:val="00391F24"/>
    <w:rsid w:val="00392F56"/>
    <w:rsid w:val="003936FA"/>
    <w:rsid w:val="0039410E"/>
    <w:rsid w:val="00396B86"/>
    <w:rsid w:val="003A0B23"/>
    <w:rsid w:val="003A30E7"/>
    <w:rsid w:val="003A3C50"/>
    <w:rsid w:val="003B11F9"/>
    <w:rsid w:val="003B2336"/>
    <w:rsid w:val="003B53AA"/>
    <w:rsid w:val="003B655E"/>
    <w:rsid w:val="003B7250"/>
    <w:rsid w:val="003C12C2"/>
    <w:rsid w:val="003C1C1B"/>
    <w:rsid w:val="003C20F3"/>
    <w:rsid w:val="003C2F17"/>
    <w:rsid w:val="003C3441"/>
    <w:rsid w:val="003C3AED"/>
    <w:rsid w:val="003D0235"/>
    <w:rsid w:val="003D130C"/>
    <w:rsid w:val="003D1789"/>
    <w:rsid w:val="003D29DB"/>
    <w:rsid w:val="003D3CFC"/>
    <w:rsid w:val="003D4EC6"/>
    <w:rsid w:val="003D5FA3"/>
    <w:rsid w:val="003E1011"/>
    <w:rsid w:val="003E11FD"/>
    <w:rsid w:val="003F0213"/>
    <w:rsid w:val="003F0E04"/>
    <w:rsid w:val="003F333D"/>
    <w:rsid w:val="003F52E5"/>
    <w:rsid w:val="003F65BB"/>
    <w:rsid w:val="003F7B8C"/>
    <w:rsid w:val="0040078A"/>
    <w:rsid w:val="00400F38"/>
    <w:rsid w:val="0040129A"/>
    <w:rsid w:val="00404021"/>
    <w:rsid w:val="004043CD"/>
    <w:rsid w:val="004044F5"/>
    <w:rsid w:val="00410790"/>
    <w:rsid w:val="00411D88"/>
    <w:rsid w:val="004126AB"/>
    <w:rsid w:val="004143F6"/>
    <w:rsid w:val="00416A7C"/>
    <w:rsid w:val="00417F24"/>
    <w:rsid w:val="00421604"/>
    <w:rsid w:val="00423BF1"/>
    <w:rsid w:val="00430A43"/>
    <w:rsid w:val="0043280E"/>
    <w:rsid w:val="00432F32"/>
    <w:rsid w:val="00434885"/>
    <w:rsid w:val="004400A2"/>
    <w:rsid w:val="00445185"/>
    <w:rsid w:val="00446121"/>
    <w:rsid w:val="004479CA"/>
    <w:rsid w:val="004510F1"/>
    <w:rsid w:val="00453930"/>
    <w:rsid w:val="00462824"/>
    <w:rsid w:val="00463754"/>
    <w:rsid w:val="0046701F"/>
    <w:rsid w:val="004679D9"/>
    <w:rsid w:val="00467BFD"/>
    <w:rsid w:val="004713C7"/>
    <w:rsid w:val="00472BC8"/>
    <w:rsid w:val="004739A8"/>
    <w:rsid w:val="004745D9"/>
    <w:rsid w:val="00475446"/>
    <w:rsid w:val="00475B08"/>
    <w:rsid w:val="00476731"/>
    <w:rsid w:val="00476746"/>
    <w:rsid w:val="00477ED2"/>
    <w:rsid w:val="00482241"/>
    <w:rsid w:val="004830CB"/>
    <w:rsid w:val="0048313C"/>
    <w:rsid w:val="00483294"/>
    <w:rsid w:val="004840E8"/>
    <w:rsid w:val="00486540"/>
    <w:rsid w:val="004932F6"/>
    <w:rsid w:val="004A5BDA"/>
    <w:rsid w:val="004B2A76"/>
    <w:rsid w:val="004B4591"/>
    <w:rsid w:val="004B4775"/>
    <w:rsid w:val="004B5B97"/>
    <w:rsid w:val="004C0813"/>
    <w:rsid w:val="004C3162"/>
    <w:rsid w:val="004C37DB"/>
    <w:rsid w:val="004C399E"/>
    <w:rsid w:val="004C437F"/>
    <w:rsid w:val="004C4BFD"/>
    <w:rsid w:val="004C7354"/>
    <w:rsid w:val="004D0E51"/>
    <w:rsid w:val="004D10AB"/>
    <w:rsid w:val="004D1170"/>
    <w:rsid w:val="004D328C"/>
    <w:rsid w:val="004D3652"/>
    <w:rsid w:val="004D4604"/>
    <w:rsid w:val="004D61FB"/>
    <w:rsid w:val="004D6470"/>
    <w:rsid w:val="004D65C1"/>
    <w:rsid w:val="004E180E"/>
    <w:rsid w:val="004E54D4"/>
    <w:rsid w:val="004E694B"/>
    <w:rsid w:val="004E70DA"/>
    <w:rsid w:val="004F0885"/>
    <w:rsid w:val="004F32CA"/>
    <w:rsid w:val="004F57F0"/>
    <w:rsid w:val="004F72C0"/>
    <w:rsid w:val="004F7A36"/>
    <w:rsid w:val="00503E06"/>
    <w:rsid w:val="00504108"/>
    <w:rsid w:val="00505401"/>
    <w:rsid w:val="00510C6B"/>
    <w:rsid w:val="00511213"/>
    <w:rsid w:val="00513892"/>
    <w:rsid w:val="00516C43"/>
    <w:rsid w:val="0051742D"/>
    <w:rsid w:val="005201DA"/>
    <w:rsid w:val="005203E5"/>
    <w:rsid w:val="0052042F"/>
    <w:rsid w:val="0052075B"/>
    <w:rsid w:val="00523043"/>
    <w:rsid w:val="00523698"/>
    <w:rsid w:val="00523C23"/>
    <w:rsid w:val="00523C37"/>
    <w:rsid w:val="00525D2C"/>
    <w:rsid w:val="0052736D"/>
    <w:rsid w:val="005303D2"/>
    <w:rsid w:val="00532727"/>
    <w:rsid w:val="00533E04"/>
    <w:rsid w:val="00533E62"/>
    <w:rsid w:val="00534C54"/>
    <w:rsid w:val="005359AC"/>
    <w:rsid w:val="00535EFB"/>
    <w:rsid w:val="0054041F"/>
    <w:rsid w:val="005447DA"/>
    <w:rsid w:val="00546066"/>
    <w:rsid w:val="00546B22"/>
    <w:rsid w:val="00547751"/>
    <w:rsid w:val="00554A76"/>
    <w:rsid w:val="00555049"/>
    <w:rsid w:val="00556E19"/>
    <w:rsid w:val="005610FB"/>
    <w:rsid w:val="0056245F"/>
    <w:rsid w:val="0056344E"/>
    <w:rsid w:val="005675EC"/>
    <w:rsid w:val="00572430"/>
    <w:rsid w:val="005724F5"/>
    <w:rsid w:val="0057255D"/>
    <w:rsid w:val="00572C6A"/>
    <w:rsid w:val="00575059"/>
    <w:rsid w:val="00577A6F"/>
    <w:rsid w:val="00580F5F"/>
    <w:rsid w:val="00581059"/>
    <w:rsid w:val="00581A79"/>
    <w:rsid w:val="00585854"/>
    <w:rsid w:val="00585CF3"/>
    <w:rsid w:val="00590B59"/>
    <w:rsid w:val="00592790"/>
    <w:rsid w:val="00593F90"/>
    <w:rsid w:val="00595B1E"/>
    <w:rsid w:val="0059728C"/>
    <w:rsid w:val="005A0627"/>
    <w:rsid w:val="005A3785"/>
    <w:rsid w:val="005A3EC0"/>
    <w:rsid w:val="005A3F47"/>
    <w:rsid w:val="005A54F6"/>
    <w:rsid w:val="005A68C8"/>
    <w:rsid w:val="005A742D"/>
    <w:rsid w:val="005B09B5"/>
    <w:rsid w:val="005B11D1"/>
    <w:rsid w:val="005B3CAC"/>
    <w:rsid w:val="005B5EE8"/>
    <w:rsid w:val="005B6B00"/>
    <w:rsid w:val="005B6B0B"/>
    <w:rsid w:val="005B6F0E"/>
    <w:rsid w:val="005C0CE0"/>
    <w:rsid w:val="005C0DA0"/>
    <w:rsid w:val="005C1E00"/>
    <w:rsid w:val="005C5C7B"/>
    <w:rsid w:val="005C6623"/>
    <w:rsid w:val="005C7E99"/>
    <w:rsid w:val="005D0023"/>
    <w:rsid w:val="005D0B9A"/>
    <w:rsid w:val="005D3407"/>
    <w:rsid w:val="005D75BD"/>
    <w:rsid w:val="005E1624"/>
    <w:rsid w:val="005E7E64"/>
    <w:rsid w:val="005F0B19"/>
    <w:rsid w:val="005F10E8"/>
    <w:rsid w:val="005F1899"/>
    <w:rsid w:val="005F36B0"/>
    <w:rsid w:val="005F4F90"/>
    <w:rsid w:val="00602577"/>
    <w:rsid w:val="0060373D"/>
    <w:rsid w:val="00603CAE"/>
    <w:rsid w:val="0060513B"/>
    <w:rsid w:val="00605F14"/>
    <w:rsid w:val="00606589"/>
    <w:rsid w:val="0060663D"/>
    <w:rsid w:val="00606D47"/>
    <w:rsid w:val="006123E5"/>
    <w:rsid w:val="0061283D"/>
    <w:rsid w:val="0061313B"/>
    <w:rsid w:val="00617224"/>
    <w:rsid w:val="006176A4"/>
    <w:rsid w:val="006176AF"/>
    <w:rsid w:val="006206DF"/>
    <w:rsid w:val="00622AA8"/>
    <w:rsid w:val="00622E8F"/>
    <w:rsid w:val="00622ECA"/>
    <w:rsid w:val="006253DC"/>
    <w:rsid w:val="0062568E"/>
    <w:rsid w:val="00625722"/>
    <w:rsid w:val="0062682C"/>
    <w:rsid w:val="006268BB"/>
    <w:rsid w:val="00632D5F"/>
    <w:rsid w:val="00632DD9"/>
    <w:rsid w:val="006333CE"/>
    <w:rsid w:val="00633F67"/>
    <w:rsid w:val="006346FD"/>
    <w:rsid w:val="006348F2"/>
    <w:rsid w:val="00635489"/>
    <w:rsid w:val="00635BDC"/>
    <w:rsid w:val="00636692"/>
    <w:rsid w:val="00636CF1"/>
    <w:rsid w:val="00640993"/>
    <w:rsid w:val="00643C66"/>
    <w:rsid w:val="00644128"/>
    <w:rsid w:val="00645D19"/>
    <w:rsid w:val="00646F77"/>
    <w:rsid w:val="006507E5"/>
    <w:rsid w:val="0065166E"/>
    <w:rsid w:val="00653798"/>
    <w:rsid w:val="00653D4D"/>
    <w:rsid w:val="0065412B"/>
    <w:rsid w:val="006552E9"/>
    <w:rsid w:val="0065752C"/>
    <w:rsid w:val="00665F16"/>
    <w:rsid w:val="00670668"/>
    <w:rsid w:val="0067314B"/>
    <w:rsid w:val="0067356D"/>
    <w:rsid w:val="00674A77"/>
    <w:rsid w:val="00675DCB"/>
    <w:rsid w:val="00677FD6"/>
    <w:rsid w:val="006800AD"/>
    <w:rsid w:val="00680D11"/>
    <w:rsid w:val="006815E9"/>
    <w:rsid w:val="00687F17"/>
    <w:rsid w:val="006933CC"/>
    <w:rsid w:val="00693F83"/>
    <w:rsid w:val="00695F4F"/>
    <w:rsid w:val="006972A2"/>
    <w:rsid w:val="006A3DA4"/>
    <w:rsid w:val="006A5D0B"/>
    <w:rsid w:val="006A7E7C"/>
    <w:rsid w:val="006B09E0"/>
    <w:rsid w:val="006B156B"/>
    <w:rsid w:val="006B343B"/>
    <w:rsid w:val="006B5085"/>
    <w:rsid w:val="006C5B48"/>
    <w:rsid w:val="006C792C"/>
    <w:rsid w:val="006D2229"/>
    <w:rsid w:val="006D3551"/>
    <w:rsid w:val="006D3E59"/>
    <w:rsid w:val="006D4BAB"/>
    <w:rsid w:val="006D5198"/>
    <w:rsid w:val="006E1B4D"/>
    <w:rsid w:val="006E1F5A"/>
    <w:rsid w:val="006E22B3"/>
    <w:rsid w:val="006F032E"/>
    <w:rsid w:val="006F3035"/>
    <w:rsid w:val="006F40A0"/>
    <w:rsid w:val="006F53D9"/>
    <w:rsid w:val="006F5548"/>
    <w:rsid w:val="006F561D"/>
    <w:rsid w:val="006F6012"/>
    <w:rsid w:val="006F722E"/>
    <w:rsid w:val="006F75BB"/>
    <w:rsid w:val="00702D3C"/>
    <w:rsid w:val="00703627"/>
    <w:rsid w:val="00704F7A"/>
    <w:rsid w:val="007052CD"/>
    <w:rsid w:val="0070586D"/>
    <w:rsid w:val="00706356"/>
    <w:rsid w:val="007076BF"/>
    <w:rsid w:val="00707EBA"/>
    <w:rsid w:val="00714B81"/>
    <w:rsid w:val="00717A12"/>
    <w:rsid w:val="007218EA"/>
    <w:rsid w:val="0072276C"/>
    <w:rsid w:val="00731063"/>
    <w:rsid w:val="007312D1"/>
    <w:rsid w:val="007332BE"/>
    <w:rsid w:val="007334D1"/>
    <w:rsid w:val="007343A2"/>
    <w:rsid w:val="007404D6"/>
    <w:rsid w:val="007423F8"/>
    <w:rsid w:val="007429A2"/>
    <w:rsid w:val="007466FF"/>
    <w:rsid w:val="00747056"/>
    <w:rsid w:val="00747071"/>
    <w:rsid w:val="00751A66"/>
    <w:rsid w:val="0075536F"/>
    <w:rsid w:val="00757339"/>
    <w:rsid w:val="00761074"/>
    <w:rsid w:val="00765DC4"/>
    <w:rsid w:val="00771D5A"/>
    <w:rsid w:val="00775942"/>
    <w:rsid w:val="00777120"/>
    <w:rsid w:val="00777567"/>
    <w:rsid w:val="00783B7C"/>
    <w:rsid w:val="007843F3"/>
    <w:rsid w:val="00784797"/>
    <w:rsid w:val="0078534E"/>
    <w:rsid w:val="00785E67"/>
    <w:rsid w:val="007933EE"/>
    <w:rsid w:val="00794057"/>
    <w:rsid w:val="007A0642"/>
    <w:rsid w:val="007A1375"/>
    <w:rsid w:val="007A1DE6"/>
    <w:rsid w:val="007B052A"/>
    <w:rsid w:val="007B2269"/>
    <w:rsid w:val="007B4080"/>
    <w:rsid w:val="007B4675"/>
    <w:rsid w:val="007C35A5"/>
    <w:rsid w:val="007C368E"/>
    <w:rsid w:val="007C3F53"/>
    <w:rsid w:val="007C5D3B"/>
    <w:rsid w:val="007D3298"/>
    <w:rsid w:val="007D492A"/>
    <w:rsid w:val="007D6FFC"/>
    <w:rsid w:val="007D74AC"/>
    <w:rsid w:val="007E1C93"/>
    <w:rsid w:val="007E3067"/>
    <w:rsid w:val="007E3283"/>
    <w:rsid w:val="007E3D86"/>
    <w:rsid w:val="007E4162"/>
    <w:rsid w:val="007E72D0"/>
    <w:rsid w:val="007F6A5E"/>
    <w:rsid w:val="00801563"/>
    <w:rsid w:val="008016FA"/>
    <w:rsid w:val="00804A09"/>
    <w:rsid w:val="0080500A"/>
    <w:rsid w:val="0080688A"/>
    <w:rsid w:val="00806B5F"/>
    <w:rsid w:val="0081233F"/>
    <w:rsid w:val="0081622C"/>
    <w:rsid w:val="00817C57"/>
    <w:rsid w:val="0082483E"/>
    <w:rsid w:val="00825078"/>
    <w:rsid w:val="00825A9E"/>
    <w:rsid w:val="008268E1"/>
    <w:rsid w:val="00834BFA"/>
    <w:rsid w:val="0083520F"/>
    <w:rsid w:val="00836A25"/>
    <w:rsid w:val="00840B38"/>
    <w:rsid w:val="0084141D"/>
    <w:rsid w:val="00841994"/>
    <w:rsid w:val="00843C6F"/>
    <w:rsid w:val="00845E6D"/>
    <w:rsid w:val="008525A5"/>
    <w:rsid w:val="00855F21"/>
    <w:rsid w:val="008564E6"/>
    <w:rsid w:val="00857454"/>
    <w:rsid w:val="00857CC5"/>
    <w:rsid w:val="00860BFA"/>
    <w:rsid w:val="00862888"/>
    <w:rsid w:val="00862ACC"/>
    <w:rsid w:val="0086632F"/>
    <w:rsid w:val="00866B40"/>
    <w:rsid w:val="0087048E"/>
    <w:rsid w:val="00870BDE"/>
    <w:rsid w:val="00872E9A"/>
    <w:rsid w:val="00873F61"/>
    <w:rsid w:val="008744F2"/>
    <w:rsid w:val="00880515"/>
    <w:rsid w:val="00880B3F"/>
    <w:rsid w:val="00880CE6"/>
    <w:rsid w:val="00881F2E"/>
    <w:rsid w:val="00892496"/>
    <w:rsid w:val="00892E47"/>
    <w:rsid w:val="0089311F"/>
    <w:rsid w:val="00895775"/>
    <w:rsid w:val="008A011A"/>
    <w:rsid w:val="008A24DF"/>
    <w:rsid w:val="008A360F"/>
    <w:rsid w:val="008A3C1B"/>
    <w:rsid w:val="008A69C6"/>
    <w:rsid w:val="008B0313"/>
    <w:rsid w:val="008B088F"/>
    <w:rsid w:val="008B0F35"/>
    <w:rsid w:val="008B15B5"/>
    <w:rsid w:val="008B205D"/>
    <w:rsid w:val="008B2BEC"/>
    <w:rsid w:val="008B49F9"/>
    <w:rsid w:val="008B763C"/>
    <w:rsid w:val="008B7BF2"/>
    <w:rsid w:val="008C5899"/>
    <w:rsid w:val="008D0808"/>
    <w:rsid w:val="008D4258"/>
    <w:rsid w:val="008D51AC"/>
    <w:rsid w:val="008D5550"/>
    <w:rsid w:val="008D60A9"/>
    <w:rsid w:val="008D7C36"/>
    <w:rsid w:val="008E5D4D"/>
    <w:rsid w:val="008E656C"/>
    <w:rsid w:val="008E6DF2"/>
    <w:rsid w:val="008E7636"/>
    <w:rsid w:val="008F3002"/>
    <w:rsid w:val="008F62E9"/>
    <w:rsid w:val="008F68C6"/>
    <w:rsid w:val="008F71CC"/>
    <w:rsid w:val="00904142"/>
    <w:rsid w:val="00904FF1"/>
    <w:rsid w:val="009115AC"/>
    <w:rsid w:val="00912DD1"/>
    <w:rsid w:val="00914B14"/>
    <w:rsid w:val="00914C37"/>
    <w:rsid w:val="00914E92"/>
    <w:rsid w:val="0091531B"/>
    <w:rsid w:val="00917581"/>
    <w:rsid w:val="00922312"/>
    <w:rsid w:val="00922AE4"/>
    <w:rsid w:val="00924392"/>
    <w:rsid w:val="0092522B"/>
    <w:rsid w:val="00925D9D"/>
    <w:rsid w:val="009263B1"/>
    <w:rsid w:val="009272D2"/>
    <w:rsid w:val="009273DD"/>
    <w:rsid w:val="0093164F"/>
    <w:rsid w:val="0093292E"/>
    <w:rsid w:val="00934F44"/>
    <w:rsid w:val="009351D4"/>
    <w:rsid w:val="0094309F"/>
    <w:rsid w:val="00943213"/>
    <w:rsid w:val="009447E7"/>
    <w:rsid w:val="00946F27"/>
    <w:rsid w:val="00951E22"/>
    <w:rsid w:val="0095329A"/>
    <w:rsid w:val="0095381D"/>
    <w:rsid w:val="00953D4D"/>
    <w:rsid w:val="009554D4"/>
    <w:rsid w:val="00956B13"/>
    <w:rsid w:val="0096288E"/>
    <w:rsid w:val="00962E65"/>
    <w:rsid w:val="00963E17"/>
    <w:rsid w:val="0097234A"/>
    <w:rsid w:val="009724AC"/>
    <w:rsid w:val="009805C6"/>
    <w:rsid w:val="00981FE4"/>
    <w:rsid w:val="009853DD"/>
    <w:rsid w:val="00987383"/>
    <w:rsid w:val="00995BF6"/>
    <w:rsid w:val="00995DA3"/>
    <w:rsid w:val="00997154"/>
    <w:rsid w:val="009975A7"/>
    <w:rsid w:val="00997B3F"/>
    <w:rsid w:val="009A6B9D"/>
    <w:rsid w:val="009B0B03"/>
    <w:rsid w:val="009B7E1D"/>
    <w:rsid w:val="009D4865"/>
    <w:rsid w:val="009D5E8F"/>
    <w:rsid w:val="009D7B9E"/>
    <w:rsid w:val="009E2795"/>
    <w:rsid w:val="009E44C4"/>
    <w:rsid w:val="009E6C95"/>
    <w:rsid w:val="009F19D2"/>
    <w:rsid w:val="009F36AE"/>
    <w:rsid w:val="009F4888"/>
    <w:rsid w:val="009F6ACE"/>
    <w:rsid w:val="009F7EF0"/>
    <w:rsid w:val="00A00764"/>
    <w:rsid w:val="00A008A4"/>
    <w:rsid w:val="00A044C5"/>
    <w:rsid w:val="00A04FE1"/>
    <w:rsid w:val="00A05F3C"/>
    <w:rsid w:val="00A074C3"/>
    <w:rsid w:val="00A10FF9"/>
    <w:rsid w:val="00A11D6B"/>
    <w:rsid w:val="00A1450A"/>
    <w:rsid w:val="00A178FF"/>
    <w:rsid w:val="00A22450"/>
    <w:rsid w:val="00A24003"/>
    <w:rsid w:val="00A25A22"/>
    <w:rsid w:val="00A2697B"/>
    <w:rsid w:val="00A27B95"/>
    <w:rsid w:val="00A3000A"/>
    <w:rsid w:val="00A32C14"/>
    <w:rsid w:val="00A37B88"/>
    <w:rsid w:val="00A37FDD"/>
    <w:rsid w:val="00A40743"/>
    <w:rsid w:val="00A420EB"/>
    <w:rsid w:val="00A42C58"/>
    <w:rsid w:val="00A43030"/>
    <w:rsid w:val="00A432EB"/>
    <w:rsid w:val="00A4644F"/>
    <w:rsid w:val="00A50A0F"/>
    <w:rsid w:val="00A536BF"/>
    <w:rsid w:val="00A551B9"/>
    <w:rsid w:val="00A55F61"/>
    <w:rsid w:val="00A5748D"/>
    <w:rsid w:val="00A60429"/>
    <w:rsid w:val="00A61CDB"/>
    <w:rsid w:val="00A62C6C"/>
    <w:rsid w:val="00A62D11"/>
    <w:rsid w:val="00A62F42"/>
    <w:rsid w:val="00A63288"/>
    <w:rsid w:val="00A6446B"/>
    <w:rsid w:val="00A65A8B"/>
    <w:rsid w:val="00A67250"/>
    <w:rsid w:val="00A67905"/>
    <w:rsid w:val="00A70124"/>
    <w:rsid w:val="00A7095D"/>
    <w:rsid w:val="00A73623"/>
    <w:rsid w:val="00A74DDE"/>
    <w:rsid w:val="00A75584"/>
    <w:rsid w:val="00A76B49"/>
    <w:rsid w:val="00A76F81"/>
    <w:rsid w:val="00A803B2"/>
    <w:rsid w:val="00A805B8"/>
    <w:rsid w:val="00A84877"/>
    <w:rsid w:val="00A86BD7"/>
    <w:rsid w:val="00A907B1"/>
    <w:rsid w:val="00A9594A"/>
    <w:rsid w:val="00AA0A3B"/>
    <w:rsid w:val="00AA36F4"/>
    <w:rsid w:val="00AA65CE"/>
    <w:rsid w:val="00AB01F8"/>
    <w:rsid w:val="00AB0760"/>
    <w:rsid w:val="00AB0A5F"/>
    <w:rsid w:val="00AB0D26"/>
    <w:rsid w:val="00AB1543"/>
    <w:rsid w:val="00AB19AD"/>
    <w:rsid w:val="00AB1FC3"/>
    <w:rsid w:val="00AB2345"/>
    <w:rsid w:val="00AB2BF8"/>
    <w:rsid w:val="00AB313F"/>
    <w:rsid w:val="00AB388C"/>
    <w:rsid w:val="00AC01B7"/>
    <w:rsid w:val="00AC151A"/>
    <w:rsid w:val="00AC5339"/>
    <w:rsid w:val="00AD3E8A"/>
    <w:rsid w:val="00AE0095"/>
    <w:rsid w:val="00AE2A9D"/>
    <w:rsid w:val="00AE35FC"/>
    <w:rsid w:val="00AE361F"/>
    <w:rsid w:val="00AE40D0"/>
    <w:rsid w:val="00AE7B7F"/>
    <w:rsid w:val="00AF06B6"/>
    <w:rsid w:val="00AF174C"/>
    <w:rsid w:val="00AF2703"/>
    <w:rsid w:val="00AF276C"/>
    <w:rsid w:val="00AF2E7C"/>
    <w:rsid w:val="00AF3F38"/>
    <w:rsid w:val="00AF5426"/>
    <w:rsid w:val="00AF6E5D"/>
    <w:rsid w:val="00B02A9B"/>
    <w:rsid w:val="00B07F01"/>
    <w:rsid w:val="00B07F3B"/>
    <w:rsid w:val="00B152D2"/>
    <w:rsid w:val="00B15BFE"/>
    <w:rsid w:val="00B17447"/>
    <w:rsid w:val="00B17561"/>
    <w:rsid w:val="00B20551"/>
    <w:rsid w:val="00B261E0"/>
    <w:rsid w:val="00B33C0D"/>
    <w:rsid w:val="00B353D5"/>
    <w:rsid w:val="00B378D2"/>
    <w:rsid w:val="00B40C41"/>
    <w:rsid w:val="00B40D6E"/>
    <w:rsid w:val="00B41D03"/>
    <w:rsid w:val="00B51F1C"/>
    <w:rsid w:val="00B553D2"/>
    <w:rsid w:val="00B57128"/>
    <w:rsid w:val="00B579DE"/>
    <w:rsid w:val="00B62B20"/>
    <w:rsid w:val="00B62FFA"/>
    <w:rsid w:val="00B663B8"/>
    <w:rsid w:val="00B701FE"/>
    <w:rsid w:val="00B70352"/>
    <w:rsid w:val="00B74A72"/>
    <w:rsid w:val="00B74AD1"/>
    <w:rsid w:val="00B7533A"/>
    <w:rsid w:val="00B76745"/>
    <w:rsid w:val="00B8238D"/>
    <w:rsid w:val="00B82F55"/>
    <w:rsid w:val="00B85CD2"/>
    <w:rsid w:val="00B869C8"/>
    <w:rsid w:val="00B913FF"/>
    <w:rsid w:val="00B91986"/>
    <w:rsid w:val="00BA6FF5"/>
    <w:rsid w:val="00BA7636"/>
    <w:rsid w:val="00BB4757"/>
    <w:rsid w:val="00BB62FD"/>
    <w:rsid w:val="00BB681C"/>
    <w:rsid w:val="00BB7D3C"/>
    <w:rsid w:val="00BC0825"/>
    <w:rsid w:val="00BC1599"/>
    <w:rsid w:val="00BC1CEF"/>
    <w:rsid w:val="00BC2ED9"/>
    <w:rsid w:val="00BC354A"/>
    <w:rsid w:val="00BC410E"/>
    <w:rsid w:val="00BC544A"/>
    <w:rsid w:val="00BD4F1D"/>
    <w:rsid w:val="00BD64B2"/>
    <w:rsid w:val="00BE0162"/>
    <w:rsid w:val="00BE2356"/>
    <w:rsid w:val="00BE2EDE"/>
    <w:rsid w:val="00BE310C"/>
    <w:rsid w:val="00BE3327"/>
    <w:rsid w:val="00BE48AF"/>
    <w:rsid w:val="00BE5B51"/>
    <w:rsid w:val="00BE6430"/>
    <w:rsid w:val="00BE7AD5"/>
    <w:rsid w:val="00BF0DA5"/>
    <w:rsid w:val="00BF2696"/>
    <w:rsid w:val="00BF28B4"/>
    <w:rsid w:val="00BF7781"/>
    <w:rsid w:val="00C00883"/>
    <w:rsid w:val="00C10848"/>
    <w:rsid w:val="00C10894"/>
    <w:rsid w:val="00C12CD1"/>
    <w:rsid w:val="00C1375A"/>
    <w:rsid w:val="00C22F67"/>
    <w:rsid w:val="00C23C09"/>
    <w:rsid w:val="00C316BB"/>
    <w:rsid w:val="00C426E3"/>
    <w:rsid w:val="00C439A1"/>
    <w:rsid w:val="00C44186"/>
    <w:rsid w:val="00C50FE7"/>
    <w:rsid w:val="00C528FE"/>
    <w:rsid w:val="00C542AC"/>
    <w:rsid w:val="00C55CF4"/>
    <w:rsid w:val="00C56159"/>
    <w:rsid w:val="00C57A2C"/>
    <w:rsid w:val="00C601D5"/>
    <w:rsid w:val="00C6041C"/>
    <w:rsid w:val="00C634A4"/>
    <w:rsid w:val="00C65038"/>
    <w:rsid w:val="00C65D11"/>
    <w:rsid w:val="00C66806"/>
    <w:rsid w:val="00C6734B"/>
    <w:rsid w:val="00C70B62"/>
    <w:rsid w:val="00C751CE"/>
    <w:rsid w:val="00C776BF"/>
    <w:rsid w:val="00C77A66"/>
    <w:rsid w:val="00C80232"/>
    <w:rsid w:val="00C8060C"/>
    <w:rsid w:val="00C8131A"/>
    <w:rsid w:val="00C83A41"/>
    <w:rsid w:val="00C86843"/>
    <w:rsid w:val="00C86984"/>
    <w:rsid w:val="00C86BE6"/>
    <w:rsid w:val="00C87E4B"/>
    <w:rsid w:val="00C916F5"/>
    <w:rsid w:val="00C96934"/>
    <w:rsid w:val="00CA29AD"/>
    <w:rsid w:val="00CA7124"/>
    <w:rsid w:val="00CA76A5"/>
    <w:rsid w:val="00CB00FE"/>
    <w:rsid w:val="00CB2DBE"/>
    <w:rsid w:val="00CB397C"/>
    <w:rsid w:val="00CB572D"/>
    <w:rsid w:val="00CB7088"/>
    <w:rsid w:val="00CC0840"/>
    <w:rsid w:val="00CC14C2"/>
    <w:rsid w:val="00CC35DA"/>
    <w:rsid w:val="00CC4AF3"/>
    <w:rsid w:val="00CC75B0"/>
    <w:rsid w:val="00CC75E4"/>
    <w:rsid w:val="00CC7B44"/>
    <w:rsid w:val="00CD0DE6"/>
    <w:rsid w:val="00CD2450"/>
    <w:rsid w:val="00CD66D9"/>
    <w:rsid w:val="00CD72A5"/>
    <w:rsid w:val="00CF1745"/>
    <w:rsid w:val="00CF22D2"/>
    <w:rsid w:val="00CF2C5A"/>
    <w:rsid w:val="00CF3F89"/>
    <w:rsid w:val="00CF4715"/>
    <w:rsid w:val="00CF61A8"/>
    <w:rsid w:val="00D00818"/>
    <w:rsid w:val="00D02380"/>
    <w:rsid w:val="00D042E5"/>
    <w:rsid w:val="00D04562"/>
    <w:rsid w:val="00D0495C"/>
    <w:rsid w:val="00D0556C"/>
    <w:rsid w:val="00D0593F"/>
    <w:rsid w:val="00D07144"/>
    <w:rsid w:val="00D1055E"/>
    <w:rsid w:val="00D110C5"/>
    <w:rsid w:val="00D12793"/>
    <w:rsid w:val="00D12C14"/>
    <w:rsid w:val="00D12DEC"/>
    <w:rsid w:val="00D12E1E"/>
    <w:rsid w:val="00D13BAA"/>
    <w:rsid w:val="00D13FB5"/>
    <w:rsid w:val="00D175AA"/>
    <w:rsid w:val="00D17B57"/>
    <w:rsid w:val="00D17CEB"/>
    <w:rsid w:val="00D268D0"/>
    <w:rsid w:val="00D27CED"/>
    <w:rsid w:val="00D27DD2"/>
    <w:rsid w:val="00D3272F"/>
    <w:rsid w:val="00D35868"/>
    <w:rsid w:val="00D41D2D"/>
    <w:rsid w:val="00D44951"/>
    <w:rsid w:val="00D46138"/>
    <w:rsid w:val="00D504BA"/>
    <w:rsid w:val="00D50737"/>
    <w:rsid w:val="00D51F6A"/>
    <w:rsid w:val="00D52235"/>
    <w:rsid w:val="00D54B34"/>
    <w:rsid w:val="00D5655E"/>
    <w:rsid w:val="00D56A0D"/>
    <w:rsid w:val="00D56BD1"/>
    <w:rsid w:val="00D56C9F"/>
    <w:rsid w:val="00D60A37"/>
    <w:rsid w:val="00D612D2"/>
    <w:rsid w:val="00D6193C"/>
    <w:rsid w:val="00D639BD"/>
    <w:rsid w:val="00D654C4"/>
    <w:rsid w:val="00D661AE"/>
    <w:rsid w:val="00D663EC"/>
    <w:rsid w:val="00D664B3"/>
    <w:rsid w:val="00D67BCC"/>
    <w:rsid w:val="00D71542"/>
    <w:rsid w:val="00D73D22"/>
    <w:rsid w:val="00D768D6"/>
    <w:rsid w:val="00D81458"/>
    <w:rsid w:val="00D8148A"/>
    <w:rsid w:val="00D82296"/>
    <w:rsid w:val="00D830F8"/>
    <w:rsid w:val="00D83AA2"/>
    <w:rsid w:val="00D83AE8"/>
    <w:rsid w:val="00D87856"/>
    <w:rsid w:val="00D91A6E"/>
    <w:rsid w:val="00D9511E"/>
    <w:rsid w:val="00DA0109"/>
    <w:rsid w:val="00DA078A"/>
    <w:rsid w:val="00DA17EC"/>
    <w:rsid w:val="00DA3442"/>
    <w:rsid w:val="00DA62FE"/>
    <w:rsid w:val="00DA67A3"/>
    <w:rsid w:val="00DA7F15"/>
    <w:rsid w:val="00DB7865"/>
    <w:rsid w:val="00DB7CB4"/>
    <w:rsid w:val="00DC0AE0"/>
    <w:rsid w:val="00DC1B55"/>
    <w:rsid w:val="00DC539B"/>
    <w:rsid w:val="00DD25EA"/>
    <w:rsid w:val="00DD27CA"/>
    <w:rsid w:val="00DD6428"/>
    <w:rsid w:val="00DD6797"/>
    <w:rsid w:val="00DD7B40"/>
    <w:rsid w:val="00DE3CD5"/>
    <w:rsid w:val="00DE60AD"/>
    <w:rsid w:val="00DE6665"/>
    <w:rsid w:val="00DF13D5"/>
    <w:rsid w:val="00DF15EE"/>
    <w:rsid w:val="00DF29FA"/>
    <w:rsid w:val="00DF2DDA"/>
    <w:rsid w:val="00E030AC"/>
    <w:rsid w:val="00E04E62"/>
    <w:rsid w:val="00E05E42"/>
    <w:rsid w:val="00E11FDE"/>
    <w:rsid w:val="00E15326"/>
    <w:rsid w:val="00E15855"/>
    <w:rsid w:val="00E158C4"/>
    <w:rsid w:val="00E24684"/>
    <w:rsid w:val="00E36987"/>
    <w:rsid w:val="00E37515"/>
    <w:rsid w:val="00E42F24"/>
    <w:rsid w:val="00E44188"/>
    <w:rsid w:val="00E475B1"/>
    <w:rsid w:val="00E504C0"/>
    <w:rsid w:val="00E52531"/>
    <w:rsid w:val="00E558DC"/>
    <w:rsid w:val="00E6581F"/>
    <w:rsid w:val="00E70B45"/>
    <w:rsid w:val="00E7125C"/>
    <w:rsid w:val="00E72789"/>
    <w:rsid w:val="00E72B66"/>
    <w:rsid w:val="00E736D7"/>
    <w:rsid w:val="00E745CD"/>
    <w:rsid w:val="00E75CA5"/>
    <w:rsid w:val="00E75E32"/>
    <w:rsid w:val="00E75F77"/>
    <w:rsid w:val="00E764A7"/>
    <w:rsid w:val="00E766C8"/>
    <w:rsid w:val="00E766E8"/>
    <w:rsid w:val="00E81381"/>
    <w:rsid w:val="00E83CA2"/>
    <w:rsid w:val="00E85826"/>
    <w:rsid w:val="00E919E5"/>
    <w:rsid w:val="00E935F2"/>
    <w:rsid w:val="00E9517E"/>
    <w:rsid w:val="00E9753E"/>
    <w:rsid w:val="00EA1C54"/>
    <w:rsid w:val="00EA519D"/>
    <w:rsid w:val="00EB062A"/>
    <w:rsid w:val="00EB18AD"/>
    <w:rsid w:val="00EB405A"/>
    <w:rsid w:val="00EC3938"/>
    <w:rsid w:val="00EC5AE1"/>
    <w:rsid w:val="00ED1BA6"/>
    <w:rsid w:val="00ED1D12"/>
    <w:rsid w:val="00ED2DB3"/>
    <w:rsid w:val="00ED36ED"/>
    <w:rsid w:val="00ED7A46"/>
    <w:rsid w:val="00EE1BE7"/>
    <w:rsid w:val="00EE4184"/>
    <w:rsid w:val="00EE46AA"/>
    <w:rsid w:val="00EE4C6E"/>
    <w:rsid w:val="00EE4F03"/>
    <w:rsid w:val="00EE6230"/>
    <w:rsid w:val="00EF5452"/>
    <w:rsid w:val="00EF5EE7"/>
    <w:rsid w:val="00EF6946"/>
    <w:rsid w:val="00F0104D"/>
    <w:rsid w:val="00F02A4F"/>
    <w:rsid w:val="00F04AFB"/>
    <w:rsid w:val="00F11233"/>
    <w:rsid w:val="00F121BE"/>
    <w:rsid w:val="00F13533"/>
    <w:rsid w:val="00F13E70"/>
    <w:rsid w:val="00F14433"/>
    <w:rsid w:val="00F14A11"/>
    <w:rsid w:val="00F15517"/>
    <w:rsid w:val="00F15906"/>
    <w:rsid w:val="00F2050A"/>
    <w:rsid w:val="00F21638"/>
    <w:rsid w:val="00F236C9"/>
    <w:rsid w:val="00F27AF1"/>
    <w:rsid w:val="00F33E2D"/>
    <w:rsid w:val="00F36F83"/>
    <w:rsid w:val="00F40B45"/>
    <w:rsid w:val="00F41735"/>
    <w:rsid w:val="00F50CA4"/>
    <w:rsid w:val="00F51331"/>
    <w:rsid w:val="00F518DC"/>
    <w:rsid w:val="00F5197D"/>
    <w:rsid w:val="00F5313D"/>
    <w:rsid w:val="00F57C79"/>
    <w:rsid w:val="00F60F13"/>
    <w:rsid w:val="00F77C1D"/>
    <w:rsid w:val="00F85FA4"/>
    <w:rsid w:val="00F906D5"/>
    <w:rsid w:val="00F909F1"/>
    <w:rsid w:val="00F91861"/>
    <w:rsid w:val="00F92DC0"/>
    <w:rsid w:val="00F94ECE"/>
    <w:rsid w:val="00FA28C6"/>
    <w:rsid w:val="00FA2AF4"/>
    <w:rsid w:val="00FA70B2"/>
    <w:rsid w:val="00FB5008"/>
    <w:rsid w:val="00FB5602"/>
    <w:rsid w:val="00FB6574"/>
    <w:rsid w:val="00FC3876"/>
    <w:rsid w:val="00FC3F28"/>
    <w:rsid w:val="00FC5B8B"/>
    <w:rsid w:val="00FD012B"/>
    <w:rsid w:val="00FD0225"/>
    <w:rsid w:val="00FD175C"/>
    <w:rsid w:val="00FD1F85"/>
    <w:rsid w:val="00FD316C"/>
    <w:rsid w:val="00FD4C8E"/>
    <w:rsid w:val="00FD545B"/>
    <w:rsid w:val="00FE0200"/>
    <w:rsid w:val="00FE5248"/>
    <w:rsid w:val="00FE576C"/>
    <w:rsid w:val="00FF6685"/>
    <w:rsid w:val="00FF6698"/>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334C"/>
  <w15:chartTrackingRefBased/>
  <w15:docId w15:val="{884896B8-70C5-492F-9C95-A4D75507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7CC7"/>
    <w:rPr>
      <w:color w:val="595959" w:themeColor="text1" w:themeTint="A6"/>
    </w:rPr>
  </w:style>
  <w:style w:type="paragraph" w:styleId="Kop1">
    <w:name w:val="heading 1"/>
    <w:basedOn w:val="Standaard"/>
    <w:next w:val="Standaard"/>
    <w:link w:val="Kop1Char"/>
    <w:uiPriority w:val="9"/>
    <w:qFormat/>
    <w:rsid w:val="00107CC7"/>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107CC7"/>
    <w:pPr>
      <w:keepNext/>
      <w:keepLines/>
      <w:numPr>
        <w:ilvl w:val="1"/>
        <w:numId w:val="26"/>
      </w:numPr>
      <w:spacing w:before="360"/>
      <w:ind w:left="737"/>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107CC7"/>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107CC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107CC7"/>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107CC7"/>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107CC7"/>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107CC7"/>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107CC7"/>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107CC7"/>
    <w:pPr>
      <w:ind w:left="720"/>
      <w:contextualSpacing/>
    </w:pPr>
  </w:style>
  <w:style w:type="character" w:customStyle="1" w:styleId="LijstalineaChar">
    <w:name w:val="Lijstalinea Char"/>
    <w:basedOn w:val="Standaardalinea-lettertype"/>
    <w:link w:val="Lijstalinea"/>
    <w:uiPriority w:val="34"/>
    <w:rsid w:val="00107CC7"/>
    <w:rPr>
      <w:color w:val="595959" w:themeColor="text1" w:themeTint="A6"/>
    </w:rPr>
  </w:style>
  <w:style w:type="paragraph" w:customStyle="1" w:styleId="Opsomming1">
    <w:name w:val="Opsomming1"/>
    <w:basedOn w:val="Lijstalinea"/>
    <w:link w:val="Opsomming1Char"/>
    <w:qFormat/>
    <w:rsid w:val="00107CC7"/>
    <w:pPr>
      <w:numPr>
        <w:numId w:val="21"/>
      </w:numPr>
    </w:pPr>
  </w:style>
  <w:style w:type="character" w:customStyle="1" w:styleId="Opsomming1Char">
    <w:name w:val="Opsomming1 Char"/>
    <w:basedOn w:val="LijstalineaChar"/>
    <w:link w:val="Opsomming1"/>
    <w:rsid w:val="00107CC7"/>
    <w:rPr>
      <w:color w:val="595959" w:themeColor="text1" w:themeTint="A6"/>
    </w:rPr>
  </w:style>
  <w:style w:type="paragraph" w:customStyle="1" w:styleId="Afbitem">
    <w:name w:val="Afb_item"/>
    <w:basedOn w:val="Opsomming1"/>
    <w:qFormat/>
    <w:rsid w:val="00107CC7"/>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107CC7"/>
    <w:pPr>
      <w:numPr>
        <w:ilvl w:val="2"/>
        <w:numId w:val="3"/>
      </w:numPr>
    </w:pPr>
  </w:style>
  <w:style w:type="character" w:customStyle="1" w:styleId="Opsomming3Char">
    <w:name w:val="Opsomming3 Char"/>
    <w:basedOn w:val="LijstalineaChar"/>
    <w:link w:val="Opsomming3"/>
    <w:rsid w:val="00107CC7"/>
    <w:rPr>
      <w:color w:val="595959" w:themeColor="text1" w:themeTint="A6"/>
    </w:rPr>
  </w:style>
  <w:style w:type="character" w:customStyle="1" w:styleId="Kop1Char">
    <w:name w:val="Kop 1 Char"/>
    <w:basedOn w:val="Standaardalinea-lettertype"/>
    <w:link w:val="Kop1"/>
    <w:uiPriority w:val="9"/>
    <w:rsid w:val="00107CC7"/>
    <w:rPr>
      <w:rFonts w:eastAsiaTheme="majorEastAsia" w:cstheme="minorHAnsi"/>
      <w:b/>
      <w:color w:val="AE2081"/>
      <w:sz w:val="32"/>
      <w:szCs w:val="32"/>
    </w:rPr>
  </w:style>
  <w:style w:type="paragraph" w:customStyle="1" w:styleId="Afbops1">
    <w:name w:val="Afb_ops1"/>
    <w:basedOn w:val="Opsomming3"/>
    <w:link w:val="Afbops1Char"/>
    <w:qFormat/>
    <w:rsid w:val="00107CC7"/>
    <w:pPr>
      <w:numPr>
        <w:ilvl w:val="0"/>
        <w:numId w:val="4"/>
      </w:numPr>
      <w:spacing w:after="120"/>
    </w:pPr>
    <w:rPr>
      <w:color w:val="1F4E79" w:themeColor="accent1" w:themeShade="80"/>
    </w:rPr>
  </w:style>
  <w:style w:type="character" w:customStyle="1" w:styleId="Afbops1Char">
    <w:name w:val="Afb_ops1 Char"/>
    <w:basedOn w:val="Opsomming3Char"/>
    <w:link w:val="Afbops1"/>
    <w:rsid w:val="00107CC7"/>
    <w:rPr>
      <w:color w:val="1F4E79" w:themeColor="accent1" w:themeShade="80"/>
    </w:rPr>
  </w:style>
  <w:style w:type="character" w:customStyle="1" w:styleId="Kop2Char">
    <w:name w:val="Kop 2 Char"/>
    <w:basedOn w:val="Standaardalinea-lettertype"/>
    <w:link w:val="Kop2"/>
    <w:uiPriority w:val="9"/>
    <w:rsid w:val="00107CC7"/>
    <w:rPr>
      <w:rFonts w:eastAsiaTheme="majorEastAsia" w:cstheme="minorHAnsi"/>
      <w:b/>
      <w:color w:val="002060"/>
      <w:sz w:val="32"/>
      <w:szCs w:val="28"/>
    </w:rPr>
  </w:style>
  <w:style w:type="paragraph" w:customStyle="1" w:styleId="Afbops2">
    <w:name w:val="Afb_ops2"/>
    <w:basedOn w:val="Afbops1"/>
    <w:link w:val="Afbops2Char"/>
    <w:qFormat/>
    <w:rsid w:val="00107CC7"/>
    <w:pPr>
      <w:numPr>
        <w:numId w:val="5"/>
      </w:numPr>
    </w:pPr>
  </w:style>
  <w:style w:type="character" w:customStyle="1" w:styleId="Afbops2Char">
    <w:name w:val="Afb_ops2 Char"/>
    <w:basedOn w:val="Afbops1Char"/>
    <w:link w:val="Afbops2"/>
    <w:rsid w:val="00107CC7"/>
    <w:rPr>
      <w:color w:val="1F4E79" w:themeColor="accent1" w:themeShade="80"/>
    </w:rPr>
  </w:style>
  <w:style w:type="character" w:customStyle="1" w:styleId="Kop3Char">
    <w:name w:val="Kop 3 Char"/>
    <w:basedOn w:val="Standaardalinea-lettertype"/>
    <w:link w:val="Kop3"/>
    <w:uiPriority w:val="9"/>
    <w:rsid w:val="00107CC7"/>
    <w:rPr>
      <w:rFonts w:eastAsiaTheme="majorEastAsia" w:cstheme="minorHAnsi"/>
      <w:b/>
      <w:color w:val="2E74B5" w:themeColor="accent1" w:themeShade="BF"/>
      <w:sz w:val="26"/>
      <w:szCs w:val="24"/>
    </w:rPr>
  </w:style>
  <w:style w:type="paragraph" w:customStyle="1" w:styleId="Afbakening">
    <w:name w:val="Afbakening"/>
    <w:link w:val="AfbakeningChar"/>
    <w:qFormat/>
    <w:rsid w:val="00107CC7"/>
    <w:pPr>
      <w:numPr>
        <w:numId w:val="6"/>
      </w:numPr>
      <w:spacing w:after="0"/>
    </w:pPr>
    <w:rPr>
      <w:color w:val="1F4E79" w:themeColor="accent1" w:themeShade="80"/>
    </w:rPr>
  </w:style>
  <w:style w:type="character" w:customStyle="1" w:styleId="Kop4Char">
    <w:name w:val="Kop 4 Char"/>
    <w:basedOn w:val="Standaardalinea-lettertype"/>
    <w:link w:val="Kop4"/>
    <w:uiPriority w:val="9"/>
    <w:rsid w:val="00107CC7"/>
    <w:rPr>
      <w:b/>
      <w:i/>
      <w:color w:val="2E74B5" w:themeColor="accent1" w:themeShade="BF"/>
      <w:sz w:val="26"/>
      <w:szCs w:val="26"/>
    </w:rPr>
  </w:style>
  <w:style w:type="character" w:customStyle="1" w:styleId="Kop5Char">
    <w:name w:val="Kop 5 Char"/>
    <w:basedOn w:val="Standaardalinea-lettertype"/>
    <w:link w:val="Kop5"/>
    <w:uiPriority w:val="9"/>
    <w:rsid w:val="00107CC7"/>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uiPriority w:val="1"/>
    <w:rsid w:val="00107CC7"/>
    <w:rPr>
      <w:color w:val="1F4E79" w:themeColor="accent1" w:themeShade="80"/>
    </w:rPr>
  </w:style>
  <w:style w:type="paragraph" w:styleId="Ballontekst">
    <w:name w:val="Balloon Text"/>
    <w:basedOn w:val="Standaard"/>
    <w:link w:val="BallontekstChar"/>
    <w:uiPriority w:val="99"/>
    <w:semiHidden/>
    <w:unhideWhenUsed/>
    <w:rsid w:val="00107CC7"/>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7CC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07CC7"/>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07CC7"/>
    <w:rPr>
      <w:b/>
      <w:color w:val="1F4E79" w:themeColor="accent1" w:themeShade="80"/>
      <w:sz w:val="24"/>
    </w:rPr>
  </w:style>
  <w:style w:type="paragraph" w:customStyle="1" w:styleId="Doelverd">
    <w:name w:val="Doel_verd"/>
    <w:basedOn w:val="Doel"/>
    <w:link w:val="DoelverdChar"/>
    <w:qFormat/>
    <w:rsid w:val="00107CC7"/>
    <w:pPr>
      <w:numPr>
        <w:ilvl w:val="1"/>
      </w:numPr>
    </w:pPr>
  </w:style>
  <w:style w:type="character" w:customStyle="1" w:styleId="Kop6Char">
    <w:name w:val="Kop 6 Char"/>
    <w:basedOn w:val="Standaardalinea-lettertype"/>
    <w:link w:val="Kop6"/>
    <w:uiPriority w:val="9"/>
    <w:rsid w:val="00107CC7"/>
    <w:rPr>
      <w:rFonts w:eastAsiaTheme="majorEastAsia" w:cstheme="minorHAnsi"/>
      <w:b/>
      <w:i/>
      <w:color w:val="0070C0"/>
    </w:rPr>
  </w:style>
  <w:style w:type="character" w:customStyle="1" w:styleId="DoelverdChar">
    <w:name w:val="Doel_verd Char"/>
    <w:basedOn w:val="DoelChar"/>
    <w:link w:val="Doelverd"/>
    <w:rsid w:val="00107CC7"/>
    <w:rPr>
      <w:b/>
      <w:color w:val="1F4E79" w:themeColor="accent1" w:themeShade="80"/>
      <w:sz w:val="24"/>
    </w:rPr>
  </w:style>
  <w:style w:type="paragraph" w:styleId="Geenafstand">
    <w:name w:val="No Spacing"/>
    <w:aliases w:val="Afdeling MvT"/>
    <w:uiPriority w:val="1"/>
    <w:qFormat/>
    <w:rsid w:val="00107CC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107CC7"/>
    <w:rPr>
      <w:color w:val="954F72" w:themeColor="followedHyperlink"/>
      <w:u w:val="single"/>
    </w:rPr>
  </w:style>
  <w:style w:type="character" w:styleId="Hyperlink">
    <w:name w:val="Hyperlink"/>
    <w:basedOn w:val="Standaardalinea-lettertype"/>
    <w:uiPriority w:val="99"/>
    <w:unhideWhenUsed/>
    <w:rsid w:val="00107CC7"/>
    <w:rPr>
      <w:color w:val="0563C1" w:themeColor="hyperlink"/>
      <w:u w:val="single"/>
    </w:rPr>
  </w:style>
  <w:style w:type="character" w:customStyle="1" w:styleId="Hyperlink0">
    <w:name w:val="Hyperlink.0"/>
    <w:basedOn w:val="Standaardalinea-lettertype"/>
    <w:rsid w:val="00107CC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107CC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107CC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107CC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107C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CC7"/>
    <w:rPr>
      <w:color w:val="595959" w:themeColor="text1" w:themeTint="A6"/>
    </w:rPr>
  </w:style>
  <w:style w:type="character" w:customStyle="1" w:styleId="Lexicon">
    <w:name w:val="Lexicon"/>
    <w:basedOn w:val="Standaardalinea-lettertype"/>
    <w:uiPriority w:val="1"/>
    <w:qFormat/>
    <w:rsid w:val="00107CC7"/>
    <w:rPr>
      <w:color w:val="14A436"/>
      <w:u w:val="single"/>
    </w:rPr>
  </w:style>
  <w:style w:type="character" w:styleId="Nadruk">
    <w:name w:val="Emphasis"/>
    <w:basedOn w:val="Standaardalinea-lettertype"/>
    <w:uiPriority w:val="20"/>
    <w:qFormat/>
    <w:rsid w:val="00107CC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07CC7"/>
    <w:pPr>
      <w:numPr>
        <w:numId w:val="18"/>
      </w:numPr>
    </w:pPr>
    <w:rPr>
      <w:b/>
      <w:color w:val="1F4E79" w:themeColor="accent1" w:themeShade="80"/>
      <w:sz w:val="24"/>
      <w:szCs w:val="24"/>
    </w:rPr>
  </w:style>
  <w:style w:type="character" w:customStyle="1" w:styleId="OpsommingdoelChar">
    <w:name w:val="Opsomming doel Char"/>
    <w:basedOn w:val="DoelChar"/>
    <w:link w:val="Opsommingdoel"/>
    <w:rsid w:val="00107CC7"/>
    <w:rPr>
      <w:b/>
      <w:color w:val="1F4E79" w:themeColor="accent1" w:themeShade="80"/>
      <w:sz w:val="24"/>
      <w:szCs w:val="24"/>
    </w:rPr>
  </w:style>
  <w:style w:type="paragraph" w:customStyle="1" w:styleId="Opsomming2">
    <w:name w:val="Opsomming2"/>
    <w:basedOn w:val="Lijstalinea"/>
    <w:link w:val="Opsomming2Char"/>
    <w:qFormat/>
    <w:rsid w:val="00107CC7"/>
    <w:pPr>
      <w:numPr>
        <w:numId w:val="19"/>
      </w:numPr>
    </w:pPr>
  </w:style>
  <w:style w:type="character" w:customStyle="1" w:styleId="Opsomming2Char">
    <w:name w:val="Opsomming2 Char"/>
    <w:basedOn w:val="LijstalineaChar"/>
    <w:link w:val="Opsomming2"/>
    <w:rsid w:val="00107CC7"/>
    <w:rPr>
      <w:color w:val="595959" w:themeColor="text1" w:themeTint="A6"/>
    </w:rPr>
  </w:style>
  <w:style w:type="character" w:customStyle="1" w:styleId="Kop7Char">
    <w:name w:val="Kop 7 Char"/>
    <w:basedOn w:val="Standaardalinea-lettertype"/>
    <w:link w:val="Kop7"/>
    <w:uiPriority w:val="9"/>
    <w:rsid w:val="00107CC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107CC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07CC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107CC7"/>
    <w:pPr>
      <w:numPr>
        <w:numId w:val="20"/>
      </w:numPr>
    </w:pPr>
  </w:style>
  <w:style w:type="character" w:customStyle="1" w:styleId="Opsomming4Char">
    <w:name w:val="Opsomming4 Char"/>
    <w:basedOn w:val="Opsomming1Char"/>
    <w:link w:val="Opsomming4"/>
    <w:rsid w:val="00107CC7"/>
    <w:rPr>
      <w:color w:val="595959" w:themeColor="text1" w:themeTint="A6"/>
    </w:rPr>
  </w:style>
  <w:style w:type="paragraph" w:customStyle="1" w:styleId="Opsomming5">
    <w:name w:val="Opsomming5"/>
    <w:basedOn w:val="Lijstalinea"/>
    <w:link w:val="Opsomming5Char"/>
    <w:rsid w:val="00107CC7"/>
    <w:pPr>
      <w:numPr>
        <w:ilvl w:val="1"/>
        <w:numId w:val="20"/>
      </w:numPr>
      <w:tabs>
        <w:tab w:val="num" w:pos="1503"/>
      </w:tabs>
    </w:pPr>
  </w:style>
  <w:style w:type="character" w:customStyle="1" w:styleId="Opsomming5Char">
    <w:name w:val="Opsomming5 Char"/>
    <w:basedOn w:val="Opsomming2Char"/>
    <w:link w:val="Opsomming5"/>
    <w:rsid w:val="00107CC7"/>
    <w:rPr>
      <w:color w:val="595959" w:themeColor="text1" w:themeTint="A6"/>
    </w:rPr>
  </w:style>
  <w:style w:type="paragraph" w:customStyle="1" w:styleId="Opsomming6">
    <w:name w:val="Opsomming6"/>
    <w:basedOn w:val="Lijstalinea"/>
    <w:link w:val="Opsomming6Char"/>
    <w:rsid w:val="00107CC7"/>
    <w:pPr>
      <w:numPr>
        <w:ilvl w:val="2"/>
        <w:numId w:val="21"/>
      </w:numPr>
      <w:tabs>
        <w:tab w:val="num" w:pos="1900"/>
      </w:tabs>
    </w:pPr>
  </w:style>
  <w:style w:type="character" w:customStyle="1" w:styleId="Opsomming6Char">
    <w:name w:val="Opsomming6 Char"/>
    <w:basedOn w:val="Opsomming3Char"/>
    <w:link w:val="Opsomming6"/>
    <w:rsid w:val="00107CC7"/>
    <w:rPr>
      <w:color w:val="595959" w:themeColor="text1" w:themeTint="A6"/>
    </w:rPr>
  </w:style>
  <w:style w:type="character" w:customStyle="1" w:styleId="pop-up">
    <w:name w:val="pop-up"/>
    <w:basedOn w:val="Standaardalinea-lettertype"/>
    <w:uiPriority w:val="1"/>
    <w:qFormat/>
    <w:rsid w:val="00107CC7"/>
    <w:rPr>
      <w:color w:val="7030A0"/>
      <w:u w:val="single"/>
    </w:rPr>
  </w:style>
  <w:style w:type="paragraph" w:customStyle="1" w:styleId="Subrubriek">
    <w:name w:val="Subrubriek"/>
    <w:basedOn w:val="Kop3"/>
    <w:qFormat/>
    <w:rsid w:val="00107CC7"/>
    <w:rPr>
      <w:i/>
    </w:rPr>
  </w:style>
  <w:style w:type="table" w:styleId="Tabelraster">
    <w:name w:val="Table Grid"/>
    <w:basedOn w:val="Standaardtabel"/>
    <w:uiPriority w:val="39"/>
    <w:rsid w:val="00107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107CC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07CC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107CC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107CC7"/>
    <w:rPr>
      <w:color w:val="808080"/>
    </w:rPr>
  </w:style>
  <w:style w:type="paragraph" w:styleId="Titel">
    <w:name w:val="Title"/>
    <w:basedOn w:val="Standaard"/>
    <w:next w:val="Standaard"/>
    <w:link w:val="TitelChar"/>
    <w:uiPriority w:val="10"/>
    <w:rsid w:val="00107CC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107CC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107CC7"/>
    <w:rPr>
      <w:sz w:val="16"/>
      <w:szCs w:val="16"/>
    </w:rPr>
  </w:style>
  <w:style w:type="character" w:styleId="Voetnootmarkering">
    <w:name w:val="footnote reference"/>
    <w:basedOn w:val="Standaardalinea-lettertype"/>
    <w:uiPriority w:val="99"/>
    <w:semiHidden/>
    <w:unhideWhenUsed/>
    <w:rsid w:val="00107CC7"/>
    <w:rPr>
      <w:vertAlign w:val="superscript"/>
    </w:rPr>
  </w:style>
  <w:style w:type="paragraph" w:styleId="Voettekst">
    <w:name w:val="footer"/>
    <w:basedOn w:val="Standaard"/>
    <w:link w:val="VoettekstChar"/>
    <w:uiPriority w:val="99"/>
    <w:unhideWhenUsed/>
    <w:rsid w:val="00107C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CC7"/>
    <w:rPr>
      <w:color w:val="595959" w:themeColor="text1" w:themeTint="A6"/>
    </w:rPr>
  </w:style>
  <w:style w:type="paragraph" w:customStyle="1" w:styleId="Wenk">
    <w:name w:val="Wenk"/>
    <w:basedOn w:val="Lijstalinea"/>
    <w:qFormat/>
    <w:rsid w:val="00107CC7"/>
    <w:pPr>
      <w:widowControl w:val="0"/>
      <w:numPr>
        <w:numId w:val="22"/>
      </w:numPr>
      <w:spacing w:after="120"/>
      <w:contextualSpacing w:val="0"/>
    </w:pPr>
  </w:style>
  <w:style w:type="paragraph" w:customStyle="1" w:styleId="Wenkops1">
    <w:name w:val="Wenk_ops1"/>
    <w:basedOn w:val="Opsomming1"/>
    <w:qFormat/>
    <w:rsid w:val="00107CC7"/>
    <w:pPr>
      <w:numPr>
        <w:ilvl w:val="2"/>
        <w:numId w:val="27"/>
      </w:numPr>
      <w:spacing w:after="120"/>
    </w:pPr>
  </w:style>
  <w:style w:type="paragraph" w:customStyle="1" w:styleId="Wenkops2">
    <w:name w:val="Wenk_ops2"/>
    <w:basedOn w:val="Wenkops1"/>
    <w:qFormat/>
    <w:rsid w:val="00107CC7"/>
    <w:pPr>
      <w:numPr>
        <w:ilvl w:val="0"/>
        <w:numId w:val="28"/>
      </w:numPr>
    </w:pPr>
  </w:style>
  <w:style w:type="paragraph" w:styleId="Kopvaninhoudsopgave">
    <w:name w:val="TOC Heading"/>
    <w:basedOn w:val="Kop1"/>
    <w:next w:val="Standaard"/>
    <w:uiPriority w:val="39"/>
    <w:unhideWhenUsed/>
    <w:rsid w:val="00107CC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107CC7"/>
    <w:pPr>
      <w:ind w:left="1871"/>
      <w:jc w:val="right"/>
    </w:pPr>
  </w:style>
  <w:style w:type="character" w:customStyle="1" w:styleId="SamenhangChar">
    <w:name w:val="Samenhang Char"/>
    <w:basedOn w:val="Standaardalinea-lettertype"/>
    <w:link w:val="Samenhang"/>
    <w:rsid w:val="00107CC7"/>
    <w:rPr>
      <w:color w:val="595959" w:themeColor="text1" w:themeTint="A6"/>
    </w:rPr>
  </w:style>
  <w:style w:type="paragraph" w:customStyle="1" w:styleId="MDSMDBK">
    <w:name w:val="MD + SMD + BK"/>
    <w:basedOn w:val="Standaard"/>
    <w:next w:val="Standaard"/>
    <w:link w:val="MDSMDBKChar"/>
    <w:qFormat/>
    <w:rsid w:val="00107CC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107CC7"/>
    <w:pPr>
      <w:numPr>
        <w:numId w:val="23"/>
      </w:numPr>
    </w:pPr>
  </w:style>
  <w:style w:type="paragraph" w:customStyle="1" w:styleId="Wenkextra">
    <w:name w:val="Wenk : extra"/>
    <w:basedOn w:val="WenkDuiding"/>
    <w:qFormat/>
    <w:rsid w:val="00107CC7"/>
    <w:pPr>
      <w:numPr>
        <w:numId w:val="24"/>
      </w:numPr>
    </w:pPr>
  </w:style>
  <w:style w:type="paragraph" w:customStyle="1" w:styleId="Samenhanggraad2">
    <w:name w:val="Samenhang graad2"/>
    <w:basedOn w:val="Wenkextra"/>
    <w:qFormat/>
    <w:rsid w:val="00107CC7"/>
    <w:pPr>
      <w:numPr>
        <w:numId w:val="25"/>
      </w:numPr>
    </w:pPr>
    <w:rPr>
      <w:bCs/>
    </w:rPr>
  </w:style>
  <w:style w:type="paragraph" w:customStyle="1" w:styleId="DoelExtra">
    <w:name w:val="Doel: Extra"/>
    <w:basedOn w:val="Doel"/>
    <w:next w:val="Doel"/>
    <w:link w:val="DoelExtraChar"/>
    <w:qFormat/>
    <w:rsid w:val="00107CC7"/>
    <w:pPr>
      <w:numPr>
        <w:numId w:val="13"/>
      </w:numPr>
    </w:pPr>
  </w:style>
  <w:style w:type="paragraph" w:customStyle="1" w:styleId="Doelkeuze">
    <w:name w:val="Doel: keuze"/>
    <w:basedOn w:val="DoelExtra"/>
    <w:next w:val="Doel"/>
    <w:link w:val="DoelkeuzeChar"/>
    <w:qFormat/>
    <w:rsid w:val="00107CC7"/>
    <w:pPr>
      <w:numPr>
        <w:numId w:val="14"/>
      </w:numPr>
    </w:pPr>
    <w:rPr>
      <w:color w:val="767171" w:themeColor="background2" w:themeShade="80"/>
    </w:rPr>
  </w:style>
  <w:style w:type="character" w:customStyle="1" w:styleId="DoelExtraChar">
    <w:name w:val="Doel: Extra Char"/>
    <w:basedOn w:val="DoelChar"/>
    <w:link w:val="DoelExtra"/>
    <w:rsid w:val="00107CC7"/>
    <w:rPr>
      <w:b/>
      <w:color w:val="1F4E79" w:themeColor="accent1" w:themeShade="80"/>
      <w:sz w:val="24"/>
    </w:rPr>
  </w:style>
  <w:style w:type="character" w:customStyle="1" w:styleId="DoelkeuzeChar">
    <w:name w:val="Doel: keuze Char"/>
    <w:basedOn w:val="DoelExtraChar"/>
    <w:link w:val="Doelkeuze"/>
    <w:rsid w:val="00107CC7"/>
    <w:rPr>
      <w:b/>
      <w:color w:val="767171" w:themeColor="background2" w:themeShade="80"/>
      <w:sz w:val="24"/>
    </w:rPr>
  </w:style>
  <w:style w:type="paragraph" w:customStyle="1" w:styleId="Leerplannaam">
    <w:name w:val="Leerplannaam"/>
    <w:basedOn w:val="Standaard"/>
    <w:link w:val="LeerplannaamChar"/>
    <w:qFormat/>
    <w:rsid w:val="00107CC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107CC7"/>
    <w:rPr>
      <w:rFonts w:ascii="Trebuchet MS" w:hAnsi="Trebuchet MS"/>
      <w:b/>
      <w:color w:val="FFFFFF" w:themeColor="background1"/>
      <w:sz w:val="44"/>
      <w:szCs w:val="44"/>
    </w:rPr>
  </w:style>
  <w:style w:type="paragraph" w:customStyle="1" w:styleId="Kennis">
    <w:name w:val="Kennis"/>
    <w:basedOn w:val="MDSMDBK"/>
    <w:link w:val="KennisChar"/>
    <w:qFormat/>
    <w:rsid w:val="00107CC7"/>
    <w:pPr>
      <w:numPr>
        <w:numId w:val="16"/>
      </w:numPr>
      <w:contextualSpacing/>
      <w:outlineLvl w:val="5"/>
    </w:pPr>
    <w:rPr>
      <w:b w:val="0"/>
      <w:bCs/>
    </w:rPr>
  </w:style>
  <w:style w:type="character" w:customStyle="1" w:styleId="MDSMDBKChar">
    <w:name w:val="MD + SMD + BK Char"/>
    <w:basedOn w:val="Standaardalinea-lettertype"/>
    <w:link w:val="MDSMDBK"/>
    <w:rsid w:val="00107CC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07CC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107CC7"/>
    <w:pPr>
      <w:numPr>
        <w:numId w:val="17"/>
      </w:numPr>
      <w:spacing w:before="0" w:after="0"/>
      <w:contextualSpacing w:val="0"/>
    </w:pPr>
  </w:style>
  <w:style w:type="character" w:customStyle="1" w:styleId="KennisopsommingChar">
    <w:name w:val="Kennis opsomming Char"/>
    <w:basedOn w:val="KennisChar"/>
    <w:link w:val="Kennisopsomming"/>
    <w:rsid w:val="00107CC7"/>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107CC7"/>
    <w:pPr>
      <w:numPr>
        <w:numId w:val="8"/>
      </w:numPr>
      <w:spacing w:before="240" w:after="360"/>
      <w:outlineLvl w:val="0"/>
    </w:pPr>
    <w:rPr>
      <w:b/>
      <w:color w:val="1F4E79"/>
      <w:sz w:val="24"/>
    </w:rPr>
  </w:style>
  <w:style w:type="paragraph" w:customStyle="1" w:styleId="DoelFys">
    <w:name w:val="Doel Fys"/>
    <w:basedOn w:val="DoelBio"/>
    <w:qFormat/>
    <w:rsid w:val="00107CC7"/>
    <w:pPr>
      <w:numPr>
        <w:numId w:val="9"/>
      </w:numPr>
    </w:pPr>
  </w:style>
  <w:style w:type="character" w:customStyle="1" w:styleId="DoelBioChar">
    <w:name w:val="Doel Bio Char"/>
    <w:basedOn w:val="DoelkeuzeChar"/>
    <w:link w:val="DoelBio"/>
    <w:rsid w:val="00107CC7"/>
    <w:rPr>
      <w:b/>
      <w:color w:val="1F4E79"/>
      <w:sz w:val="24"/>
    </w:rPr>
  </w:style>
  <w:style w:type="paragraph" w:customStyle="1" w:styleId="DoelCh">
    <w:name w:val="Doel Ch"/>
    <w:basedOn w:val="DoelFys"/>
    <w:next w:val="Wenk"/>
    <w:qFormat/>
    <w:rsid w:val="00107CC7"/>
    <w:pPr>
      <w:numPr>
        <w:numId w:val="10"/>
      </w:numPr>
    </w:pPr>
  </w:style>
  <w:style w:type="paragraph" w:customStyle="1" w:styleId="DoelLabo">
    <w:name w:val="Doel Labo"/>
    <w:basedOn w:val="Doel"/>
    <w:link w:val="DoelLaboChar"/>
    <w:qFormat/>
    <w:rsid w:val="00107CC7"/>
    <w:pPr>
      <w:numPr>
        <w:numId w:val="11"/>
      </w:numPr>
    </w:pPr>
  </w:style>
  <w:style w:type="paragraph" w:customStyle="1" w:styleId="DoelSTEM">
    <w:name w:val="Doel STEM"/>
    <w:basedOn w:val="Doel"/>
    <w:next w:val="Doel"/>
    <w:qFormat/>
    <w:rsid w:val="00107CC7"/>
    <w:pPr>
      <w:numPr>
        <w:numId w:val="12"/>
      </w:numPr>
    </w:pPr>
  </w:style>
  <w:style w:type="character" w:customStyle="1" w:styleId="DoelLaboChar">
    <w:name w:val="Doel Labo Char"/>
    <w:basedOn w:val="DoelChar"/>
    <w:link w:val="DoelLabo"/>
    <w:rsid w:val="00107CC7"/>
    <w:rPr>
      <w:b/>
      <w:color w:val="1F4E79" w:themeColor="accent1" w:themeShade="80"/>
      <w:sz w:val="24"/>
    </w:rPr>
  </w:style>
  <w:style w:type="paragraph" w:customStyle="1" w:styleId="Concordantie">
    <w:name w:val="Concordantie"/>
    <w:basedOn w:val="MDSMDBK"/>
    <w:qFormat/>
    <w:rsid w:val="00107CC7"/>
    <w:pPr>
      <w:outlineLvl w:val="3"/>
      <w15:collapsed/>
    </w:pPr>
  </w:style>
  <w:style w:type="paragraph" w:customStyle="1" w:styleId="Afbakeningalleen">
    <w:name w:val="Afbakening alleen"/>
    <w:basedOn w:val="Afbakening"/>
    <w:next w:val="Wenk"/>
    <w:qFormat/>
    <w:rsid w:val="00107CC7"/>
    <w:pPr>
      <w:spacing w:after="240"/>
      <w:ind w:left="1418" w:hanging="482"/>
    </w:pPr>
  </w:style>
  <w:style w:type="character" w:styleId="Onopgelostemelding">
    <w:name w:val="Unresolved Mention"/>
    <w:basedOn w:val="Standaardalinea-lettertype"/>
    <w:uiPriority w:val="99"/>
    <w:semiHidden/>
    <w:unhideWhenUsed/>
    <w:rsid w:val="00007C93"/>
    <w:rPr>
      <w:color w:val="605E5C"/>
      <w:shd w:val="clear" w:color="auto" w:fill="E1DFDD"/>
    </w:rPr>
  </w:style>
  <w:style w:type="paragraph" w:styleId="Revisie">
    <w:name w:val="Revision"/>
    <w:hidden/>
    <w:uiPriority w:val="99"/>
    <w:semiHidden/>
    <w:rsid w:val="00AB1FC3"/>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5A54F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A54F6"/>
    <w:rPr>
      <w:rFonts w:ascii="Arial" w:eastAsia="Arial" w:hAnsi="Arial" w:cs="Arial"/>
      <w:b/>
      <w:bCs/>
      <w:color w:val="595959" w:themeColor="text1" w:themeTint="A6"/>
      <w:sz w:val="20"/>
      <w:szCs w:val="20"/>
      <w:lang w:val="nl" w:eastAsia="nl-BE"/>
    </w:rPr>
  </w:style>
  <w:style w:type="character" w:customStyle="1" w:styleId="ui-provider">
    <w:name w:val="ui-provider"/>
    <w:basedOn w:val="Standaardalinea-lettertype"/>
    <w:rsid w:val="00B261E0"/>
  </w:style>
  <w:style w:type="character" w:customStyle="1" w:styleId="normaltextrun">
    <w:name w:val="normaltextrun"/>
    <w:basedOn w:val="Standaardalinea-lettertype"/>
    <w:rsid w:val="00AE361F"/>
  </w:style>
  <w:style w:type="character" w:customStyle="1" w:styleId="eop">
    <w:name w:val="eop"/>
    <w:basedOn w:val="Standaardalinea-lettertype"/>
    <w:rsid w:val="00B62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8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zill.katholiekonderwijs.vlaanderen/" TargetMode="External"/><Relationship Id="rId39" Type="http://schemas.openxmlformats.org/officeDocument/2006/relationships/footer" Target="footer5.xml"/><Relationship Id="rId21" Type="http://schemas.openxmlformats.org/officeDocument/2006/relationships/hyperlink" Target="https://pro.katholiekonderwijs.vlaanderen/vakken-en-leerplannen?tab=eerstegraad"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yperlink" Target="https://zill.katholiekonderwijs.vlaander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derdegraad" TargetMode="External"/><Relationship Id="rId28" Type="http://schemas.openxmlformats.org/officeDocument/2006/relationships/hyperlink" Target="https://zill.katholiekonderwijs.vlaanderen/"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pro.katholiekonderwijs.vlaanderen/I-LiOp-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akken-en-leerplannen?tab=tweedegraad" TargetMode="External"/><Relationship Id="rId27" Type="http://schemas.openxmlformats.org/officeDocument/2006/relationships/hyperlink" Target="https://zill.katholiekonderwijs.vlaanderen/" TargetMode="External"/><Relationship Id="rId30" Type="http://schemas.openxmlformats.org/officeDocument/2006/relationships/image" Target="media/image3.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eader" Target="header5.xml"/><Relationship Id="rId38" Type="http://schemas.openxmlformats.org/officeDocument/2006/relationships/header" Target="header8.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E4B7E2BF-8386-4112-8E09-ABCA5E687BA7}"/>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11105</Words>
  <Characters>61082</Characters>
  <Application>Microsoft Office Word</Application>
  <DocSecurity>0</DocSecurity>
  <Lines>509</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Van Grieken</dc:creator>
  <cp:keywords/>
  <dc:description/>
  <cp:lastModifiedBy>Cindy Lammens</cp:lastModifiedBy>
  <cp:revision>22</cp:revision>
  <cp:lastPrinted>2023-03-22T02:56:00Z</cp:lastPrinted>
  <dcterms:created xsi:type="dcterms:W3CDTF">2024-01-30T07:38:00Z</dcterms:created>
  <dcterms:modified xsi:type="dcterms:W3CDTF">2024-10-31T10:51:00Z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