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DC087" w14:textId="4BCE055D" w:rsidR="00C10894" w:rsidRDefault="009E7685" w:rsidP="00C10894">
      <w:r w:rsidRPr="004B4775">
        <w:rPr>
          <w:noProof/>
          <w:color w:val="A8AF37"/>
          <w:lang w:eastAsia="nl-BE"/>
        </w:rPr>
        <mc:AlternateContent>
          <mc:Choice Requires="wps">
            <w:drawing>
              <wp:anchor distT="0" distB="0" distL="114300" distR="114300" simplePos="0" relativeHeight="251658240" behindDoc="1" locked="0" layoutInCell="1" allowOverlap="1" wp14:anchorId="56797338" wp14:editId="3B06C512">
                <wp:simplePos x="0" y="0"/>
                <wp:positionH relativeFrom="page">
                  <wp:posOffset>3977640</wp:posOffset>
                </wp:positionH>
                <wp:positionV relativeFrom="paragraph">
                  <wp:posOffset>-765810</wp:posOffset>
                </wp:positionV>
                <wp:extent cx="3581400" cy="107442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7442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8BA632" id="Rectangle 9" o:spid="_x0000_s1026" style="position:absolute;margin-left:313.2pt;margin-top:-60.3pt;width:282pt;height:8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" fillcolor="#a8af37" stroked="f" strokeweight="1pt">
                <w10:wrap anchorx="page"/>
              </v:rect>
            </w:pict>
          </mc:Fallback>
        </mc:AlternateContent>
      </w:r>
      <w:r w:rsidR="00C10894">
        <w:rPr>
          <w:noProof/>
          <w:lang w:eastAsia="nl-BE"/>
        </w:rPr>
        <mc:AlternateContent>
          <mc:Choice Requires="wps">
            <w:drawing>
              <wp:anchor distT="0" distB="0" distL="114300" distR="114300" simplePos="0" relativeHeight="251658242" behindDoc="0" locked="0" layoutInCell="1" allowOverlap="1" wp14:anchorId="64D57BC6" wp14:editId="39B09E4C">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06D8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4D57BC6"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C506D8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p>
    <w:p w14:paraId="00DFC680" w14:textId="77777777" w:rsidR="00C10894" w:rsidRPr="00C10894" w:rsidRDefault="00C10894" w:rsidP="00C10894"/>
    <w:p w14:paraId="23CECC9B" w14:textId="77777777" w:rsidR="00C10894" w:rsidRPr="00C10894" w:rsidRDefault="00C10894" w:rsidP="00C10894"/>
    <w:p w14:paraId="4F8C2150" w14:textId="77777777" w:rsidR="00C10894" w:rsidRPr="00C10894" w:rsidRDefault="00C10894" w:rsidP="00C10894"/>
    <w:p w14:paraId="4DE6D896" w14:textId="77777777" w:rsidR="00C10894" w:rsidRPr="00C10894" w:rsidRDefault="00C10894" w:rsidP="00C10894"/>
    <w:p w14:paraId="2C0FBE79" w14:textId="77777777" w:rsidR="00C10894" w:rsidRDefault="00C10894" w:rsidP="00C10894"/>
    <w:p w14:paraId="730AE279" w14:textId="77777777" w:rsidR="00C10894" w:rsidRDefault="00C10894" w:rsidP="00C10894"/>
    <w:p w14:paraId="039F36D8" w14:textId="77777777" w:rsidR="00C10894" w:rsidRDefault="00C10894" w:rsidP="00C10894"/>
    <w:p w14:paraId="0E07ABC0" w14:textId="77777777" w:rsidR="00C10894" w:rsidRDefault="00C10894" w:rsidP="00C10894"/>
    <w:p w14:paraId="5754AFD4" w14:textId="77777777" w:rsidR="00C10894" w:rsidRDefault="00C10894" w:rsidP="00C10894"/>
    <w:p w14:paraId="66EA3201" w14:textId="77777777" w:rsidR="00C10894" w:rsidRDefault="00C10894" w:rsidP="00C10894"/>
    <w:p w14:paraId="418D2FF9" w14:textId="77777777" w:rsidR="00C10894" w:rsidRDefault="00C10894" w:rsidP="00C10894"/>
    <w:p w14:paraId="6076349A" w14:textId="77777777" w:rsidR="00C10894" w:rsidRDefault="00C10894" w:rsidP="00C10894"/>
    <w:p w14:paraId="31CCED49"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7249804" wp14:editId="51E8CF68">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70EB83" w14:textId="4634AEA4" w:rsidR="00060480" w:rsidRPr="00D83AE8" w:rsidRDefault="008B3CBF" w:rsidP="00555049">
                            <w:pPr>
                              <w:pStyle w:val="Leerplannaam"/>
                            </w:pPr>
                            <w:bookmarkStart w:id="0" w:name="Vaknaam"/>
                            <w:r>
                              <w:t>Latijn</w:t>
                            </w:r>
                          </w:p>
                          <w:bookmarkEnd w:id="0"/>
                          <w:p w14:paraId="1607E85E"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486A2794" w14:textId="790AE476" w:rsidR="00060480" w:rsidRPr="00D83AE8" w:rsidRDefault="008B3CBF" w:rsidP="00C10894">
                            <w:pPr>
                              <w:spacing w:after="0"/>
                              <w:rPr>
                                <w:rFonts w:ascii="Trebuchet MS" w:hAnsi="Trebuchet MS"/>
                                <w:color w:val="FFFFFF" w:themeColor="background1"/>
                                <w:sz w:val="36"/>
                                <w:szCs w:val="20"/>
                              </w:rPr>
                            </w:pPr>
                            <w:r w:rsidRPr="008B3CBF">
                              <w:rPr>
                                <w:rFonts w:ascii="Trebuchet MS" w:hAnsi="Trebuchet MS"/>
                                <w:color w:val="FFFFFF" w:themeColor="background1"/>
                                <w:sz w:val="36"/>
                                <w:szCs w:val="20"/>
                              </w:rPr>
                              <w:t>III-Lat-d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49804"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5B70EB83" w14:textId="4634AEA4" w:rsidR="00060480" w:rsidRPr="00D83AE8" w:rsidRDefault="008B3CBF" w:rsidP="00555049">
                      <w:pPr>
                        <w:pStyle w:val="Leerplannaam"/>
                      </w:pPr>
                      <w:bookmarkStart w:id="1" w:name="Vaknaam"/>
                      <w:r>
                        <w:t>Latijn</w:t>
                      </w:r>
                    </w:p>
                    <w:bookmarkEnd w:id="1"/>
                    <w:p w14:paraId="1607E85E"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486A2794" w14:textId="790AE476" w:rsidR="00060480" w:rsidRPr="00D83AE8" w:rsidRDefault="008B3CBF" w:rsidP="00C10894">
                      <w:pPr>
                        <w:spacing w:after="0"/>
                        <w:rPr>
                          <w:rFonts w:ascii="Trebuchet MS" w:hAnsi="Trebuchet MS"/>
                          <w:color w:val="FFFFFF" w:themeColor="background1"/>
                          <w:sz w:val="36"/>
                          <w:szCs w:val="20"/>
                        </w:rPr>
                      </w:pPr>
                      <w:r w:rsidRPr="008B3CBF">
                        <w:rPr>
                          <w:rFonts w:ascii="Trebuchet MS" w:hAnsi="Trebuchet MS"/>
                          <w:color w:val="FFFFFF" w:themeColor="background1"/>
                          <w:sz w:val="36"/>
                          <w:szCs w:val="20"/>
                        </w:rPr>
                        <w:t>III-Lat-d</w:t>
                      </w:r>
                    </w:p>
                  </w:txbxContent>
                </v:textbox>
                <w10:wrap type="square" anchorx="page" anchory="page"/>
              </v:roundrect>
            </w:pict>
          </mc:Fallback>
        </mc:AlternateContent>
      </w:r>
    </w:p>
    <w:p w14:paraId="1DB7CE3B" w14:textId="77777777" w:rsidR="00C10894" w:rsidRDefault="00C10894" w:rsidP="00C10894"/>
    <w:p w14:paraId="2F6F7691" w14:textId="77777777" w:rsidR="00C10894" w:rsidRDefault="00C10894" w:rsidP="00C10894"/>
    <w:p w14:paraId="622456F0" w14:textId="77777777" w:rsidR="00C10894" w:rsidRDefault="00C10894" w:rsidP="00C10894"/>
    <w:p w14:paraId="27283338" w14:textId="77777777" w:rsidR="00C10894" w:rsidRDefault="00C10894" w:rsidP="00C10894"/>
    <w:p w14:paraId="4C41B2C0" w14:textId="77777777" w:rsidR="00C10894" w:rsidRDefault="00C10894" w:rsidP="00C10894"/>
    <w:p w14:paraId="0F734D90" w14:textId="77777777" w:rsidR="00C10894" w:rsidRDefault="00C10894" w:rsidP="00C10894"/>
    <w:p w14:paraId="557350AC" w14:textId="77777777" w:rsidR="00C10894" w:rsidRDefault="00C10894" w:rsidP="00C10894"/>
    <w:p w14:paraId="43EABBA3" w14:textId="77777777" w:rsidR="00C10894" w:rsidRDefault="00C10894" w:rsidP="00C10894"/>
    <w:p w14:paraId="1F2D3E4C" w14:textId="77777777" w:rsidR="00C10894" w:rsidRDefault="00C10894" w:rsidP="00C10894"/>
    <w:p w14:paraId="25BBBA89" w14:textId="77777777" w:rsidR="00C10894" w:rsidRPr="001A2840" w:rsidRDefault="00C10894" w:rsidP="00C10894">
      <w:pPr>
        <w:rPr>
          <w:rFonts w:ascii="Arial" w:hAnsi="Arial" w:cs="Arial"/>
        </w:rPr>
      </w:pPr>
    </w:p>
    <w:p w14:paraId="2DEFD3D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B69AFA8" wp14:editId="5084A8EE">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6B576"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B3C5F22" w14:textId="3132A08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B547B">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5181A">
                              <w:rPr>
                                <w:rFonts w:ascii="Trebuchet MS" w:hAnsi="Trebuchet MS"/>
                                <w:color w:val="FFFFFF" w:themeColor="background1"/>
                                <w:sz w:val="32"/>
                                <w:szCs w:val="20"/>
                              </w:rPr>
                              <w:t>206</w:t>
                            </w:r>
                          </w:p>
                          <w:p w14:paraId="061A9184" w14:textId="467AD8A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537347">
                              <w:rPr>
                                <w:rFonts w:ascii="Trebuchet MS" w:hAnsi="Trebuchet MS"/>
                                <w:color w:val="FFFFFF" w:themeColor="background1"/>
                                <w:sz w:val="24"/>
                                <w:szCs w:val="16"/>
                              </w:rPr>
                              <w:t>oktober</w:t>
                            </w:r>
                            <w:r w:rsidR="0054384D">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9AFA8"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D16B576"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B3C5F22" w14:textId="3132A08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B547B">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5181A">
                        <w:rPr>
                          <w:rFonts w:ascii="Trebuchet MS" w:hAnsi="Trebuchet MS"/>
                          <w:color w:val="FFFFFF" w:themeColor="background1"/>
                          <w:sz w:val="32"/>
                          <w:szCs w:val="20"/>
                        </w:rPr>
                        <w:t>206</w:t>
                      </w:r>
                    </w:p>
                    <w:p w14:paraId="061A9184" w14:textId="467AD8A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537347">
                        <w:rPr>
                          <w:rFonts w:ascii="Trebuchet MS" w:hAnsi="Trebuchet MS"/>
                          <w:color w:val="FFFFFF" w:themeColor="background1"/>
                          <w:sz w:val="24"/>
                          <w:szCs w:val="16"/>
                        </w:rPr>
                        <w:t>oktober</w:t>
                      </w:r>
                      <w:r w:rsidR="0054384D">
                        <w:rPr>
                          <w:rFonts w:ascii="Trebuchet MS" w:hAnsi="Trebuchet MS"/>
                          <w:color w:val="FFFFFF" w:themeColor="background1"/>
                          <w:sz w:val="24"/>
                          <w:szCs w:val="16"/>
                        </w:rPr>
                        <w:t xml:space="preserve"> 2024</w:t>
                      </w:r>
                    </w:p>
                  </w:txbxContent>
                </v:textbox>
              </v:shape>
            </w:pict>
          </mc:Fallback>
        </mc:AlternateContent>
      </w:r>
    </w:p>
    <w:p w14:paraId="649EB02D" w14:textId="77777777" w:rsidR="00C10894" w:rsidRPr="001A2840" w:rsidRDefault="00C10894" w:rsidP="00C10894">
      <w:pPr>
        <w:rPr>
          <w:rFonts w:ascii="Arial" w:hAnsi="Arial" w:cs="Arial"/>
        </w:rPr>
      </w:pPr>
    </w:p>
    <w:p w14:paraId="36D99CB8" w14:textId="77777777" w:rsidR="00C10894" w:rsidRPr="0005653F" w:rsidRDefault="00C10894" w:rsidP="00942928">
      <w:pPr>
        <w:pStyle w:val="Inhopg1"/>
      </w:pPr>
    </w:p>
    <w:p w14:paraId="555E07AC"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C5197B1" wp14:editId="313523FD">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359409B" w14:textId="77777777" w:rsidR="00C10894" w:rsidRDefault="00C10894" w:rsidP="00C10894"/>
    <w:p w14:paraId="62103C18" w14:textId="77777777" w:rsidR="00C10894" w:rsidRDefault="00C10894" w:rsidP="00C10894"/>
    <w:p w14:paraId="23DE50FE" w14:textId="77777777" w:rsidR="00C10894" w:rsidRDefault="00C10894" w:rsidP="00C10894"/>
    <w:p w14:paraId="22D5E5CF" w14:textId="77777777" w:rsidR="00C10894" w:rsidRDefault="00C10894" w:rsidP="00C10894"/>
    <w:p w14:paraId="78A069D2" w14:textId="77777777" w:rsidR="0000606C" w:rsidRDefault="0000606C" w:rsidP="00C10894">
      <w:pPr>
        <w:sectPr w:rsidR="0000606C"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0D85018" w14:textId="77777777" w:rsidR="00AA6196" w:rsidRDefault="00AA6196" w:rsidP="00AA6196">
      <w:pPr>
        <w:pStyle w:val="Kop1"/>
      </w:pPr>
      <w:bookmarkStart w:id="2" w:name="_Toc133407435"/>
      <w:bookmarkStart w:id="3" w:name="_Toc133407844"/>
      <w:bookmarkStart w:id="4" w:name="_Toc121484767"/>
      <w:bookmarkStart w:id="5" w:name="_Toc127295246"/>
      <w:bookmarkStart w:id="6" w:name="_Toc133172269"/>
      <w:bookmarkStart w:id="7" w:name="_Toc133307881"/>
      <w:bookmarkStart w:id="8" w:name="_Toc133313160"/>
      <w:bookmarkStart w:id="9" w:name="_Toc136426052"/>
      <w:bookmarkStart w:id="10" w:name="_Toc147136109"/>
      <w:bookmarkStart w:id="11" w:name="_Toc150354200"/>
      <w:bookmarkEnd w:id="2"/>
      <w:bookmarkEnd w:id="3"/>
      <w:r>
        <w:lastRenderedPageBreak/>
        <w:t>I</w:t>
      </w:r>
      <w:r w:rsidRPr="00E42F24">
        <w:t>nleiding</w:t>
      </w:r>
      <w:bookmarkEnd w:id="4"/>
      <w:bookmarkEnd w:id="5"/>
      <w:bookmarkEnd w:id="6"/>
      <w:bookmarkEnd w:id="7"/>
      <w:bookmarkEnd w:id="8"/>
      <w:bookmarkEnd w:id="9"/>
      <w:bookmarkEnd w:id="10"/>
      <w:bookmarkEnd w:id="11"/>
    </w:p>
    <w:p w14:paraId="5585524E" w14:textId="77777777" w:rsidR="00AA6196" w:rsidRDefault="00AA6196" w:rsidP="00AA619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6B34CE7" w14:textId="77777777" w:rsidR="00AA6196" w:rsidRPr="00E37D4A" w:rsidRDefault="00AA6196" w:rsidP="00AA6196">
      <w:pPr>
        <w:pStyle w:val="Kop2"/>
        <w:keepNext w:val="0"/>
        <w:keepLines w:val="0"/>
        <w:widowControl w:val="0"/>
      </w:pPr>
      <w:bookmarkStart w:id="12" w:name="_Toc68370411"/>
      <w:bookmarkStart w:id="13" w:name="_Toc93661695"/>
      <w:bookmarkStart w:id="14" w:name="_Toc130929931"/>
      <w:bookmarkStart w:id="15" w:name="_Toc148610473"/>
      <w:bookmarkStart w:id="16" w:name="_Toc150354201"/>
      <w:r w:rsidRPr="00E37D4A">
        <w:t>Het leerplanconcept: vijf uitgangspunten</w:t>
      </w:r>
      <w:bookmarkEnd w:id="12"/>
      <w:bookmarkEnd w:id="13"/>
      <w:bookmarkEnd w:id="14"/>
      <w:bookmarkEnd w:id="15"/>
      <w:bookmarkEnd w:id="16"/>
    </w:p>
    <w:p w14:paraId="579A4090" w14:textId="77777777" w:rsidR="00AA6196" w:rsidRPr="00E37D4A" w:rsidRDefault="00AA6196" w:rsidP="00AA619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3ABBDE3" w14:textId="77777777" w:rsidR="00AA6196" w:rsidRPr="00E37D4A" w:rsidRDefault="00AA6196" w:rsidP="00AA619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EA084AE" w14:textId="77777777" w:rsidR="00AA6196" w:rsidRPr="00E37D4A" w:rsidRDefault="00AA6196" w:rsidP="00AA619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F0EF188" w14:textId="77777777" w:rsidR="00AA6196" w:rsidRPr="00E37D4A" w:rsidRDefault="00AA6196" w:rsidP="00AA619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B54E505" w14:textId="77777777" w:rsidR="00AA6196" w:rsidRPr="00E37D4A" w:rsidRDefault="00AA6196" w:rsidP="00AA6196">
      <w:pPr>
        <w:widowControl w:val="0"/>
        <w:rPr>
          <w:rFonts w:ascii="Calibri" w:eastAsia="Calibri" w:hAnsi="Calibri" w:cs="Calibri"/>
          <w:color w:val="595959"/>
        </w:rPr>
      </w:pPr>
      <w:bookmarkStart w:id="1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7"/>
    </w:p>
    <w:p w14:paraId="72E2B8F8" w14:textId="77777777" w:rsidR="00AA6196" w:rsidRPr="00E37D4A" w:rsidRDefault="00AA6196" w:rsidP="00AA6196">
      <w:pPr>
        <w:pStyle w:val="Kop2"/>
        <w:keepNext w:val="0"/>
        <w:keepLines w:val="0"/>
        <w:widowControl w:val="0"/>
      </w:pPr>
      <w:bookmarkStart w:id="18" w:name="_Toc68370412"/>
      <w:bookmarkStart w:id="19" w:name="_Toc93661696"/>
      <w:bookmarkStart w:id="20" w:name="_Toc130929932"/>
      <w:bookmarkStart w:id="21" w:name="_Toc148610474"/>
      <w:bookmarkStart w:id="22" w:name="_Toc150354202"/>
      <w:r w:rsidRPr="00E37D4A">
        <w:t>De vormingscirkel – de opdracht van secundair onderwijs</w:t>
      </w:r>
      <w:bookmarkEnd w:id="18"/>
      <w:bookmarkEnd w:id="19"/>
      <w:bookmarkEnd w:id="20"/>
      <w:bookmarkEnd w:id="21"/>
      <w:bookmarkEnd w:id="22"/>
    </w:p>
    <w:p w14:paraId="7EDEFF38" w14:textId="77777777" w:rsidR="00AA6196" w:rsidRPr="00E37D4A" w:rsidRDefault="00AA6196" w:rsidP="00AA619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BF214BC" w14:textId="77777777" w:rsidR="00AA6196" w:rsidRPr="00E37D4A" w:rsidRDefault="00AA6196" w:rsidP="00AA6196">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A41CAF1" wp14:editId="79137FFA">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11240D9" w14:textId="77777777" w:rsidR="00AA6196" w:rsidRPr="00E37D4A" w:rsidRDefault="00AA6196" w:rsidP="00AA6196">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44E826C" w14:textId="77777777" w:rsidR="00AA6196" w:rsidRPr="00E37D4A" w:rsidRDefault="00AA6196" w:rsidP="00AA6196">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2EE4EE9" w14:textId="77777777" w:rsidR="00AA6196" w:rsidRPr="009D02E3" w:rsidRDefault="00AA6196" w:rsidP="00AA6196">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B562D23" w14:textId="77777777" w:rsidR="00AA6196" w:rsidRDefault="00AA6196" w:rsidP="00AA6196">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40E9884" w14:textId="77777777" w:rsidR="00AA6196" w:rsidRPr="00E37D4A" w:rsidRDefault="00AA6196" w:rsidP="00AA6196">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EFDE316" w14:textId="77777777" w:rsidR="00AA6196" w:rsidRPr="00E37D4A" w:rsidRDefault="00AA6196" w:rsidP="00AA6196">
      <w:pPr>
        <w:pStyle w:val="Kop2"/>
        <w:keepNext w:val="0"/>
        <w:keepLines w:val="0"/>
        <w:widowControl w:val="0"/>
      </w:pPr>
      <w:bookmarkStart w:id="23" w:name="_Toc68370413"/>
      <w:bookmarkStart w:id="24" w:name="_Toc93661697"/>
      <w:bookmarkStart w:id="25" w:name="_Toc130929933"/>
      <w:bookmarkStart w:id="26" w:name="_Toc148610475"/>
      <w:bookmarkStart w:id="27" w:name="_Toc150354203"/>
      <w:r w:rsidRPr="00E37D4A">
        <w:t>Ruimte voor leraren(teams) en scholen</w:t>
      </w:r>
      <w:bookmarkEnd w:id="23"/>
      <w:bookmarkEnd w:id="24"/>
      <w:bookmarkEnd w:id="25"/>
      <w:bookmarkEnd w:id="26"/>
      <w:bookmarkEnd w:id="27"/>
    </w:p>
    <w:p w14:paraId="0CFD8263" w14:textId="77777777" w:rsidR="00AA6196" w:rsidRDefault="00AA6196" w:rsidP="00AA6196">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47FB6B3" w14:textId="77777777" w:rsidR="00AA6196" w:rsidRDefault="00AA6196" w:rsidP="00AA6196">
      <w:pPr>
        <w:widowControl w:val="0"/>
        <w:spacing w:after="0"/>
      </w:pPr>
    </w:p>
    <w:p w14:paraId="6290EDB5" w14:textId="77777777" w:rsidR="00AA6196" w:rsidRDefault="00AA6196" w:rsidP="00AA6196">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8"/>
      <w:r>
        <w:t>.</w:t>
      </w:r>
    </w:p>
    <w:p w14:paraId="6CFC1C2E" w14:textId="77777777" w:rsidR="00AA6196" w:rsidRPr="00E37D4A" w:rsidRDefault="00AA6196" w:rsidP="00AA6196">
      <w:pPr>
        <w:pStyle w:val="Kop2"/>
        <w:keepNext w:val="0"/>
        <w:keepLines w:val="0"/>
        <w:widowControl w:val="0"/>
      </w:pPr>
      <w:bookmarkStart w:id="29" w:name="_Toc68370414"/>
      <w:bookmarkStart w:id="30" w:name="_Toc93661698"/>
      <w:bookmarkStart w:id="31" w:name="_Toc130929934"/>
      <w:bookmarkStart w:id="32" w:name="_Toc148610476"/>
      <w:bookmarkStart w:id="33" w:name="_Toc150354204"/>
      <w:r w:rsidRPr="00E37D4A">
        <w:t>Differentiatie</w:t>
      </w:r>
      <w:bookmarkEnd w:id="29"/>
      <w:bookmarkEnd w:id="30"/>
      <w:bookmarkEnd w:id="31"/>
      <w:bookmarkEnd w:id="32"/>
      <w:bookmarkEnd w:id="33"/>
      <w:r w:rsidRPr="00E37D4A">
        <w:t xml:space="preserve"> </w:t>
      </w:r>
    </w:p>
    <w:p w14:paraId="1ED21257" w14:textId="77777777" w:rsidR="00AA6196" w:rsidRDefault="00AA6196" w:rsidP="00AA6196">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C16505E" w14:textId="77777777" w:rsidR="00AA6196" w:rsidRDefault="00AA6196" w:rsidP="00AA6196">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F163243" w14:textId="77777777" w:rsidR="00AA6196" w:rsidRDefault="00AA6196" w:rsidP="00AA6196">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19327F5" w14:textId="77777777" w:rsidR="00AA6196" w:rsidRDefault="00AA6196" w:rsidP="00AA619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5709FF8" w14:textId="77777777" w:rsidR="00AA6196" w:rsidRPr="00EC7568" w:rsidRDefault="00AA6196" w:rsidP="00AA6196">
      <w:pPr>
        <w:rPr>
          <w:bCs/>
        </w:rPr>
      </w:pPr>
      <w:bookmarkStart w:id="3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CB5CF40" w14:textId="77777777" w:rsidR="00AA6196" w:rsidRDefault="00AA6196" w:rsidP="00AA6196">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5DCA224" w14:textId="77777777" w:rsidR="00AA6196" w:rsidRDefault="00AA6196" w:rsidP="00AA6196">
      <w:pPr>
        <w:spacing w:after="120"/>
        <w:rPr>
          <w:iCs/>
        </w:rPr>
      </w:pPr>
      <w:r>
        <w:rPr>
          <w:iCs/>
        </w:rPr>
        <w:t>In ‘extra’ wenken bij de leerplandoelen en in beperkte mate ook via keuzeleerplandoelen bieden we je inspiratie om te differentiëren door te verdiepen en te verbreden.</w:t>
      </w:r>
    </w:p>
    <w:bookmarkEnd w:id="34"/>
    <w:p w14:paraId="3C451B64" w14:textId="77777777" w:rsidR="00AA6196" w:rsidRDefault="00AA6196" w:rsidP="00AA619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2389CC6" w14:textId="77777777" w:rsidR="00AA6196" w:rsidRDefault="00AA6196" w:rsidP="00AA6196">
      <w:bookmarkStart w:id="3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0E342C8" w14:textId="77777777" w:rsidR="00AA6196" w:rsidRPr="00FE6C93" w:rsidRDefault="00AA6196" w:rsidP="00AA6196">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985A6E1" w14:textId="77777777" w:rsidR="00AA6196" w:rsidRDefault="00AA6196" w:rsidP="00AA6196">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75FF6BC" w14:textId="77777777" w:rsidR="00AA6196" w:rsidRDefault="00AA6196" w:rsidP="00AA6196">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7893A7A" w14:textId="77777777" w:rsidR="00AA6196" w:rsidRDefault="00AA6196" w:rsidP="00AA6196">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6952C4B" w14:textId="77777777" w:rsidR="00AA6196" w:rsidRPr="00A27C4B" w:rsidRDefault="00AA6196" w:rsidP="00AA6196">
      <w:pPr>
        <w:spacing w:after="120" w:line="240" w:lineRule="auto"/>
        <w:rPr>
          <w:i/>
          <w:iCs/>
        </w:rPr>
      </w:pPr>
      <w:bookmarkStart w:id="36" w:name="_Hlk130322155"/>
      <w:bookmarkEnd w:id="35"/>
      <w:r>
        <w:rPr>
          <w:i/>
          <w:iCs/>
        </w:rPr>
        <w:t>Differentiatie in evaluatie</w:t>
      </w:r>
    </w:p>
    <w:p w14:paraId="63D10825" w14:textId="77777777" w:rsidR="00AA6196" w:rsidRDefault="00AA6196" w:rsidP="00AA619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532578B" w14:textId="77777777" w:rsidR="00AA6196" w:rsidRPr="00345F65" w:rsidRDefault="00AA6196" w:rsidP="00AA6196">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755631C" w14:textId="77777777" w:rsidR="00AA6196" w:rsidRDefault="00AA6196" w:rsidP="00AA6196">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6"/>
    </w:p>
    <w:p w14:paraId="01C80D6E" w14:textId="77777777" w:rsidR="00AA6196" w:rsidRPr="00E37D4A" w:rsidRDefault="00AA6196" w:rsidP="00AA6196">
      <w:pPr>
        <w:pStyle w:val="Kop2"/>
        <w:keepNext w:val="0"/>
        <w:keepLines w:val="0"/>
        <w:widowControl w:val="0"/>
      </w:pPr>
      <w:bookmarkStart w:id="37" w:name="_Toc68370415"/>
      <w:bookmarkStart w:id="38" w:name="_Toc93661699"/>
      <w:bookmarkStart w:id="39" w:name="_Toc130929935"/>
      <w:bookmarkStart w:id="40" w:name="_Toc148610477"/>
      <w:bookmarkStart w:id="41" w:name="_Toc150354205"/>
      <w:r w:rsidRPr="00E37D4A">
        <w:t>Opbouw van leerplannen</w:t>
      </w:r>
      <w:bookmarkEnd w:id="37"/>
      <w:bookmarkEnd w:id="38"/>
      <w:bookmarkEnd w:id="39"/>
      <w:bookmarkEnd w:id="40"/>
      <w:bookmarkEnd w:id="41"/>
    </w:p>
    <w:p w14:paraId="72B7E9C8" w14:textId="77777777" w:rsidR="00AA6196" w:rsidRPr="00E37D4A" w:rsidRDefault="00AA6196" w:rsidP="00AA619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90A009" w14:textId="77777777" w:rsidR="00AA6196" w:rsidRPr="00E37D4A" w:rsidRDefault="00AA6196" w:rsidP="00AA619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B5845ED" w14:textId="77777777" w:rsidR="00AA6196" w:rsidRPr="00E37D4A" w:rsidRDefault="00AA6196" w:rsidP="00AA619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47F419B" w14:textId="77777777" w:rsidR="00AA6196" w:rsidRPr="00E37D4A" w:rsidRDefault="00AA6196" w:rsidP="00AA619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3104AD1A" w14:textId="77777777" w:rsidR="00AA6196" w:rsidRPr="00E37D4A" w:rsidRDefault="00AA6196" w:rsidP="00AA619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2"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2"/>
    <w:p w14:paraId="1B719776" w14:textId="77777777" w:rsidR="00AA6196" w:rsidRDefault="00AA6196" w:rsidP="00AA619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FCC5B9D" w14:textId="77777777" w:rsidR="00AA6196" w:rsidRPr="00E37D4A" w:rsidRDefault="00AA6196" w:rsidP="00AA6196">
      <w:pPr>
        <w:widowControl w:val="0"/>
        <w:rPr>
          <w:rFonts w:ascii="Calibri" w:eastAsia="Calibri" w:hAnsi="Calibri" w:cs="Times New Roman"/>
          <w:color w:val="595959"/>
        </w:rPr>
      </w:pPr>
      <w:bookmarkStart w:id="4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DE37665" w14:textId="77777777" w:rsidR="00AA6196" w:rsidRDefault="00AA6196" w:rsidP="00AA619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3"/>
    </w:p>
    <w:p w14:paraId="33DFDF38" w14:textId="77777777" w:rsidR="001332B5" w:rsidRDefault="001332B5" w:rsidP="00E42F24">
      <w:pPr>
        <w:pStyle w:val="Kop1"/>
      </w:pPr>
      <w:bookmarkStart w:id="44" w:name="_Toc150354206"/>
      <w:r>
        <w:lastRenderedPageBreak/>
        <w:t>Situering</w:t>
      </w:r>
      <w:bookmarkEnd w:id="44"/>
    </w:p>
    <w:p w14:paraId="2E834561" w14:textId="77777777" w:rsidR="008016FA" w:rsidRPr="008016FA" w:rsidRDefault="008016FA" w:rsidP="006F6012">
      <w:pPr>
        <w:pStyle w:val="Kop2"/>
      </w:pPr>
      <w:bookmarkStart w:id="45" w:name="_Toc150354207"/>
      <w:r w:rsidRPr="008016FA">
        <w:t xml:space="preserve">Samenhang met de </w:t>
      </w:r>
      <w:r w:rsidR="00070793">
        <w:t>tweede</w:t>
      </w:r>
      <w:r w:rsidRPr="008016FA">
        <w:t xml:space="preserve"> graad</w:t>
      </w:r>
      <w:bookmarkEnd w:id="45"/>
    </w:p>
    <w:p w14:paraId="47701549" w14:textId="1C57CFA1" w:rsidR="008443D5" w:rsidRPr="008443D5" w:rsidRDefault="008443D5" w:rsidP="008443D5">
      <w:r w:rsidRPr="008443D5">
        <w:t>Het leerplan voor de</w:t>
      </w:r>
      <w:r>
        <w:t xml:space="preserve"> derd</w:t>
      </w:r>
      <w:r w:rsidRPr="008443D5">
        <w:t xml:space="preserve">e graad sluit aan bij en bouwt verder op het leerplan </w:t>
      </w:r>
      <w:r>
        <w:t>Latijn</w:t>
      </w:r>
      <w:r w:rsidRPr="008443D5">
        <w:t xml:space="preserve"> van de </w:t>
      </w:r>
      <w:r>
        <w:t xml:space="preserve">tweede </w:t>
      </w:r>
      <w:r w:rsidRPr="008443D5">
        <w:t>graad</w:t>
      </w:r>
      <w:r w:rsidR="003C1DE8">
        <w:t xml:space="preserve"> (II-Lat-d)</w:t>
      </w:r>
      <w:r w:rsidRPr="008443D5">
        <w:t>.</w:t>
      </w:r>
    </w:p>
    <w:p w14:paraId="74976D93" w14:textId="77777777" w:rsidR="00B66177" w:rsidRDefault="00B66177" w:rsidP="00B66177">
      <w:pPr>
        <w:pStyle w:val="Kop2"/>
      </w:pPr>
      <w:bookmarkStart w:id="46" w:name="_Toc133407441"/>
      <w:bookmarkStart w:id="47" w:name="_Toc133407850"/>
      <w:bookmarkStart w:id="48" w:name="_Toc133407442"/>
      <w:bookmarkStart w:id="49" w:name="_Toc133407851"/>
      <w:bookmarkStart w:id="50" w:name="_Toc133407443"/>
      <w:bookmarkStart w:id="51" w:name="_Toc133407852"/>
      <w:bookmarkStart w:id="52" w:name="_Toc133407444"/>
      <w:bookmarkStart w:id="53" w:name="_Toc133407853"/>
      <w:bookmarkStart w:id="54" w:name="_Toc133407445"/>
      <w:bookmarkStart w:id="55" w:name="_Toc133407854"/>
      <w:bookmarkStart w:id="56" w:name="_Toc133407446"/>
      <w:bookmarkStart w:id="57" w:name="_Toc133407855"/>
      <w:bookmarkStart w:id="58" w:name="_Toc133407447"/>
      <w:bookmarkStart w:id="59" w:name="_Toc133407856"/>
      <w:bookmarkStart w:id="60" w:name="_Toc150354208"/>
      <w:bookmarkEnd w:id="46"/>
      <w:bookmarkEnd w:id="47"/>
      <w:bookmarkEnd w:id="48"/>
      <w:bookmarkEnd w:id="49"/>
      <w:bookmarkEnd w:id="50"/>
      <w:bookmarkEnd w:id="51"/>
      <w:bookmarkEnd w:id="52"/>
      <w:bookmarkEnd w:id="53"/>
      <w:bookmarkEnd w:id="54"/>
      <w:bookmarkEnd w:id="55"/>
      <w:bookmarkEnd w:id="56"/>
      <w:bookmarkEnd w:id="57"/>
      <w:bookmarkEnd w:id="58"/>
      <w:bookmarkEnd w:id="59"/>
      <w:r>
        <w:t>Samenhang in de derde graad</w:t>
      </w:r>
      <w:bookmarkEnd w:id="60"/>
    </w:p>
    <w:p w14:paraId="70539AD5" w14:textId="2C7665B2" w:rsidR="00B66177" w:rsidRPr="008016FA" w:rsidRDefault="00B66177" w:rsidP="00D30EBA">
      <w:pPr>
        <w:pStyle w:val="Kop3"/>
      </w:pPr>
      <w:bookmarkStart w:id="61" w:name="_Toc121484772"/>
      <w:bookmarkStart w:id="62" w:name="_Toc127295251"/>
      <w:bookmarkStart w:id="63" w:name="_Toc128941175"/>
      <w:bookmarkStart w:id="64" w:name="_Toc129036342"/>
      <w:bookmarkStart w:id="65" w:name="_Toc129199571"/>
      <w:bookmarkStart w:id="66" w:name="_Toc145324859"/>
      <w:bookmarkStart w:id="67" w:name="_Toc150354209"/>
      <w:r w:rsidRPr="008016FA">
        <w:t>Samenhang met andere leerplannen binnen de finaliteit</w:t>
      </w:r>
      <w:bookmarkEnd w:id="61"/>
      <w:bookmarkEnd w:id="62"/>
      <w:bookmarkEnd w:id="63"/>
      <w:bookmarkEnd w:id="64"/>
      <w:bookmarkEnd w:id="65"/>
      <w:bookmarkEnd w:id="66"/>
      <w:bookmarkEnd w:id="67"/>
    </w:p>
    <w:p w14:paraId="5267D616" w14:textId="53AE9B1B" w:rsidR="00B66177" w:rsidRPr="004C2F32" w:rsidRDefault="00B66177" w:rsidP="00B66177">
      <w:r>
        <w:t xml:space="preserve">Het leerplan </w:t>
      </w:r>
      <w:r w:rsidR="00CD22EA">
        <w:t>Latijn</w:t>
      </w:r>
      <w:r>
        <w:t xml:space="preserve"> vertoont sterke samenhang met het leerplan </w:t>
      </w:r>
      <w:r w:rsidR="00CD22EA">
        <w:t>Grieks</w:t>
      </w:r>
      <w:r>
        <w:t xml:space="preserve">. Ook met </w:t>
      </w:r>
      <w:r w:rsidR="004421AD">
        <w:t>de andere taalvakken</w:t>
      </w:r>
      <w:r w:rsidR="00867C46">
        <w:t xml:space="preserve"> is </w:t>
      </w:r>
      <w:r>
        <w:t xml:space="preserve">er samenhang </w:t>
      </w:r>
      <w:r w:rsidR="00CC577A">
        <w:t xml:space="preserve">wat betreft </w:t>
      </w:r>
      <w:r w:rsidR="000E1659">
        <w:t>lees</w:t>
      </w:r>
      <w:r w:rsidR="00CC577A">
        <w:t>strategieën, inzicht in het taalsysteem en literaire analyse.</w:t>
      </w:r>
    </w:p>
    <w:p w14:paraId="76627361" w14:textId="77777777" w:rsidR="008016FA" w:rsidRDefault="008016FA" w:rsidP="006F6012">
      <w:pPr>
        <w:pStyle w:val="Kop2"/>
      </w:pPr>
      <w:bookmarkStart w:id="68" w:name="_Toc150354210"/>
      <w:r>
        <w:t>Plaats in de lessentabel</w:t>
      </w:r>
      <w:bookmarkEnd w:id="68"/>
    </w:p>
    <w:p w14:paraId="39F1425B" w14:textId="6F1ED274" w:rsidR="008016FA" w:rsidRDefault="008016FA" w:rsidP="008016FA">
      <w:r>
        <w:t>Het leerplan is</w:t>
      </w:r>
      <w:r w:rsidR="00DB7B25">
        <w:t xml:space="preserve"> gebaseerd op specifieke minimumdoelen. Het is</w:t>
      </w:r>
      <w:r>
        <w:t xml:space="preserve"> gericht op </w:t>
      </w:r>
      <w:r w:rsidR="00DB7B25">
        <w:t>8</w:t>
      </w:r>
      <w:r>
        <w:t xml:space="preserve"> graaduren en is bestemd voor volgende studierichtingen: </w:t>
      </w:r>
    </w:p>
    <w:p w14:paraId="778B691C" w14:textId="6A7E1B90" w:rsidR="008016FA" w:rsidRDefault="00DB7B25" w:rsidP="008016FA">
      <w:pPr>
        <w:pStyle w:val="Opsomming1"/>
      </w:pPr>
      <w:r>
        <w:t>Grieks-Latijn</w:t>
      </w:r>
      <w:r w:rsidR="00B544A3">
        <w:t>;</w:t>
      </w:r>
    </w:p>
    <w:p w14:paraId="3A4C3F06" w14:textId="02F46578" w:rsidR="008016FA" w:rsidRDefault="00DB7B25" w:rsidP="008016FA">
      <w:pPr>
        <w:pStyle w:val="Opsomming1"/>
      </w:pPr>
      <w:r>
        <w:t>Latijn-Moderne talen</w:t>
      </w:r>
      <w:r w:rsidR="00B544A3">
        <w:t>;</w:t>
      </w:r>
    </w:p>
    <w:p w14:paraId="1A1A99BB" w14:textId="74E54D42" w:rsidR="008016FA" w:rsidRDefault="00DB7B25" w:rsidP="008016FA">
      <w:pPr>
        <w:pStyle w:val="Opsomming1"/>
      </w:pPr>
      <w:r>
        <w:t>Latijn-Wetenschappen</w:t>
      </w:r>
      <w:r w:rsidR="00B544A3">
        <w:t>;</w:t>
      </w:r>
    </w:p>
    <w:p w14:paraId="1770F1F9" w14:textId="1BD1E4AD" w:rsidR="00DB7B25" w:rsidRDefault="00DB7B25" w:rsidP="008016FA">
      <w:pPr>
        <w:pStyle w:val="Opsomming1"/>
      </w:pPr>
      <w:r>
        <w:t>Latijn-Wiskunde</w:t>
      </w:r>
      <w:r w:rsidR="00B544A3">
        <w:t>.</w:t>
      </w:r>
    </w:p>
    <w:p w14:paraId="180E0A37" w14:textId="77777777" w:rsidR="001036BF" w:rsidRDefault="001036BF" w:rsidP="001036BF">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1D684C89" w14:textId="1088226B" w:rsidR="008016FA" w:rsidRDefault="008016FA" w:rsidP="00E42F24">
      <w:pPr>
        <w:pStyle w:val="Kop1"/>
      </w:pPr>
      <w:bookmarkStart w:id="69" w:name="_Toc133407449"/>
      <w:bookmarkStart w:id="70" w:name="_Toc133407858"/>
      <w:bookmarkStart w:id="71" w:name="_Toc133407450"/>
      <w:bookmarkStart w:id="72" w:name="_Toc133407859"/>
      <w:bookmarkStart w:id="73" w:name="_Toc133407454"/>
      <w:bookmarkStart w:id="74" w:name="_Toc133407863"/>
      <w:bookmarkStart w:id="75" w:name="_Toc133407457"/>
      <w:bookmarkStart w:id="76" w:name="_Toc133407866"/>
      <w:bookmarkStart w:id="77" w:name="_Toc133407460"/>
      <w:bookmarkStart w:id="78" w:name="_Toc133407869"/>
      <w:bookmarkStart w:id="79" w:name="_Toc150354211"/>
      <w:bookmarkEnd w:id="69"/>
      <w:bookmarkEnd w:id="70"/>
      <w:bookmarkEnd w:id="71"/>
      <w:bookmarkEnd w:id="72"/>
      <w:bookmarkEnd w:id="73"/>
      <w:bookmarkEnd w:id="74"/>
      <w:bookmarkEnd w:id="75"/>
      <w:bookmarkEnd w:id="76"/>
      <w:bookmarkEnd w:id="77"/>
      <w:bookmarkEnd w:id="78"/>
      <w:r>
        <w:t>Pedagogisch</w:t>
      </w:r>
      <w:r w:rsidR="00B214A3">
        <w:t>-</w:t>
      </w:r>
      <w:r>
        <w:t>didactische duiding</w:t>
      </w:r>
      <w:bookmarkEnd w:id="79"/>
    </w:p>
    <w:p w14:paraId="454CEC60" w14:textId="5993AB65" w:rsidR="0060663D" w:rsidRPr="008016FA" w:rsidRDefault="00DB7B25" w:rsidP="006F6012">
      <w:pPr>
        <w:pStyle w:val="Kop2"/>
      </w:pPr>
      <w:bookmarkStart w:id="80" w:name="_Toc150354212"/>
      <w:r>
        <w:t>Latijn</w:t>
      </w:r>
      <w:r w:rsidR="00385689" w:rsidRPr="008016FA">
        <w:t xml:space="preserve"> en het vormingsconcept</w:t>
      </w:r>
      <w:bookmarkEnd w:id="80"/>
    </w:p>
    <w:p w14:paraId="5081F1AB" w14:textId="77777777" w:rsidR="00DB7B25" w:rsidRDefault="00DB7B25" w:rsidP="009526F3">
      <w:r>
        <w:t xml:space="preserve">Het leerplan Latijn is ingebed in het vormingsconcept van de katholieke dialoogschool. In dit leerplan ligt de nadruk op de </w:t>
      </w:r>
      <w:r w:rsidRPr="009526F3">
        <w:rPr>
          <w:b/>
          <w:bCs/>
        </w:rPr>
        <w:t>talige vorming</w:t>
      </w:r>
      <w:r>
        <w:t xml:space="preserve">, maar ook de </w:t>
      </w:r>
      <w:r w:rsidRPr="009526F3">
        <w:rPr>
          <w:b/>
          <w:bCs/>
        </w:rPr>
        <w:t>culturele</w:t>
      </w:r>
      <w:r>
        <w:t xml:space="preserve"> en de </w:t>
      </w:r>
      <w:r w:rsidRPr="009526F3">
        <w:rPr>
          <w:b/>
          <w:bCs/>
        </w:rPr>
        <w:t>maatschappelijk-historische vorming</w:t>
      </w:r>
      <w:r>
        <w:t xml:space="preserve"> hebben een belangrijke plaats. De wegwijzers </w:t>
      </w:r>
      <w:r w:rsidRPr="009526F3">
        <w:rPr>
          <w:b/>
          <w:bCs/>
        </w:rPr>
        <w:t>verbeelding</w:t>
      </w:r>
      <w:r>
        <w:t xml:space="preserve">, </w:t>
      </w:r>
      <w:r w:rsidRPr="009526F3">
        <w:rPr>
          <w:b/>
          <w:bCs/>
        </w:rPr>
        <w:t>gastvrijheid</w:t>
      </w:r>
      <w:r>
        <w:t xml:space="preserve"> en </w:t>
      </w:r>
      <w:r w:rsidRPr="009526F3">
        <w:rPr>
          <w:b/>
          <w:bCs/>
        </w:rPr>
        <w:t>uniciteit in verbondenheid</w:t>
      </w:r>
      <w:r>
        <w:t xml:space="preserve"> maken er inherent deel van uit. </w:t>
      </w:r>
    </w:p>
    <w:p w14:paraId="24211918" w14:textId="77777777" w:rsidR="00DB7B25" w:rsidRDefault="00DB7B25" w:rsidP="009526F3">
      <w:r>
        <w:t>In het vak Latijn bestuderen leerlingen taal om de structuur van teksten te begrijpen, om communicatievormen te ontdekken en om de realiteit te vatten. Ze leren omgaan met andere talen en ze beleven taal als cultuurverschijnsel. Zo verbeelden ze een wereld met respect voor ieders eigenheid. Ze krijgen oog voor schoonheid en worden uitgedaagd om taal expressief en creatief te hanteren. Het vak Latijn helpt leerlingen om normen en waarden in hun historische en culturele context te plaatsen en er een respectvolle en kritische houding tegenover aan te nemen. Zo leren ze om in dialoog met het verleden toekomstgerichte keuzes te maken.</w:t>
      </w:r>
    </w:p>
    <w:p w14:paraId="24CC7DBF" w14:textId="77777777" w:rsidR="00DB7B25" w:rsidRDefault="00DB7B25" w:rsidP="009526F3">
      <w:r>
        <w:t xml:space="preserve">Om zich te kunnen inleven in teksten en om zelf creatief met taal om te gaan is het van belang dat leerlingen verbeeldend denken en handelen. </w:t>
      </w:r>
    </w:p>
    <w:p w14:paraId="5400BB90" w14:textId="77777777" w:rsidR="00DB7B25" w:rsidRDefault="00DB7B25" w:rsidP="009526F3">
      <w:r>
        <w:t xml:space="preserve">Taal bouwt bruggen tussen mensen. Er is aandacht voor de eigen taal en cultuur en die van de ander. Inzicht verwerven in talen en culturen draagt bij tot respectvol omgaan met die ander. </w:t>
      </w:r>
    </w:p>
    <w:p w14:paraId="35F676A8" w14:textId="5C276C4E" w:rsidR="00DB7B25" w:rsidRPr="00DB7B25" w:rsidRDefault="00DB7B25" w:rsidP="009526F3">
      <w:r>
        <w:lastRenderedPageBreak/>
        <w:t>Uit die vormingscomponenten en wegwijzers zijn de krachtlijnen van het leerplan ontstaan.</w:t>
      </w:r>
    </w:p>
    <w:p w14:paraId="000931F3" w14:textId="77777777" w:rsidR="006507E5" w:rsidRPr="006F6012" w:rsidRDefault="006F6012" w:rsidP="00DB7B25">
      <w:pPr>
        <w:pStyle w:val="Kop2"/>
      </w:pPr>
      <w:bookmarkStart w:id="81" w:name="_Toc133407465"/>
      <w:bookmarkStart w:id="82" w:name="_Toc133407874"/>
      <w:bookmarkStart w:id="83" w:name="_Toc133407466"/>
      <w:bookmarkStart w:id="84" w:name="_Toc133407875"/>
      <w:bookmarkStart w:id="85" w:name="_Toc133407467"/>
      <w:bookmarkStart w:id="86" w:name="_Toc133407876"/>
      <w:bookmarkStart w:id="87" w:name="_Toc150354213"/>
      <w:bookmarkEnd w:id="81"/>
      <w:bookmarkEnd w:id="82"/>
      <w:bookmarkEnd w:id="83"/>
      <w:bookmarkEnd w:id="84"/>
      <w:bookmarkEnd w:id="85"/>
      <w:bookmarkEnd w:id="86"/>
      <w:r w:rsidRPr="006F6012">
        <w:t>Krachtlijnen</w:t>
      </w:r>
      <w:bookmarkEnd w:id="87"/>
      <w:r w:rsidRPr="006F6012">
        <w:t xml:space="preserve"> </w:t>
      </w:r>
    </w:p>
    <w:p w14:paraId="2868ABA6" w14:textId="77777777" w:rsidR="00E95F75" w:rsidRPr="00E95F75" w:rsidRDefault="00E95F75" w:rsidP="00E95F75">
      <w:pPr>
        <w:rPr>
          <w:rStyle w:val="Nadruk"/>
        </w:rPr>
      </w:pPr>
      <w:r w:rsidRPr="00E95F75">
        <w:rPr>
          <w:rStyle w:val="Nadruk"/>
        </w:rPr>
        <w:t>Authentieke teksten lezen en erover reflecteren</w:t>
      </w:r>
    </w:p>
    <w:p w14:paraId="528DC9EF" w14:textId="77777777" w:rsidR="00E95F75" w:rsidRDefault="00E95F75" w:rsidP="00E95F75">
      <w:r>
        <w:t>De hoofddoelstelling van het vak Latijn is teksten te begrijpen naar vorm en inhoud door ze te ontleden en te interpreteren. Het ontstaan van tekstbegrip is een complex en individueel proces dat de leraar in goede banen leidt door leerlingen te trainen in het toepassen van de leesstrategieën (voorspellen, analyseren, controleren).</w:t>
      </w:r>
    </w:p>
    <w:p w14:paraId="71C9C2F9" w14:textId="77777777" w:rsidR="00330594" w:rsidRDefault="00330594" w:rsidP="00330594">
      <w:r>
        <w:t xml:space="preserve">Om tot tekstbegrip te komen, passen de leerlingen hun kennis van het Latijnse taalsysteem toe. Kennis van het taalsysteem ondersteunt op die manier de leesvaardigheid. </w:t>
      </w:r>
    </w:p>
    <w:p w14:paraId="2488AC5E" w14:textId="7018D6BE" w:rsidR="00E95F75" w:rsidRDefault="00E95F75" w:rsidP="00E95F75">
      <w:r>
        <w:t>De reflectie over de tekst kan gaan over de vorm, over de inhoud en over de cultu</w:t>
      </w:r>
      <w:r w:rsidR="00D16EB5">
        <w:t>ur-historische</w:t>
      </w:r>
      <w:r>
        <w:t xml:space="preserve"> context. Belangrijk is te komen tot de relevantie van de tekst voor de jongere van vandaag.</w:t>
      </w:r>
    </w:p>
    <w:p w14:paraId="2A49641F" w14:textId="77777777" w:rsidR="00E95F75" w:rsidRPr="00E95F75" w:rsidRDefault="00E95F75" w:rsidP="00E95F75">
      <w:pPr>
        <w:rPr>
          <w:rStyle w:val="Nadruk"/>
        </w:rPr>
      </w:pPr>
      <w:r w:rsidRPr="00E95F75">
        <w:rPr>
          <w:rStyle w:val="Nadruk"/>
        </w:rPr>
        <w:t>Het taalgevoel en de leesvaardigheid aanscherpen</w:t>
      </w:r>
    </w:p>
    <w:p w14:paraId="5C92C829" w14:textId="77777777" w:rsidR="00E95F75" w:rsidRDefault="00E95F75" w:rsidP="00E95F75">
      <w:r>
        <w:t>De leesvaardigheid van leerlingen wordt in het vak Latijn aangescherpt en krijgt een andere dimensie: we leren de leerlingen traag, nauwkeurig en onderzoekend lezen.</w:t>
      </w:r>
    </w:p>
    <w:p w14:paraId="0615B101" w14:textId="77777777" w:rsidR="00E95F75" w:rsidRDefault="00E95F75" w:rsidP="00E95F75">
      <w:r>
        <w:t>De leerlingen zullen het verworven tekstbegrip vaak in de eigen taal uitdrukken; ook de zoektocht naar een geslaagde weergave van de finesses van de Latijnse brontekst scherpt het taalgevoel aan.</w:t>
      </w:r>
    </w:p>
    <w:p w14:paraId="09341A41" w14:textId="5225DFAD" w:rsidR="00E95F75" w:rsidRPr="00E95F75" w:rsidRDefault="00E95F75" w:rsidP="00E95F75">
      <w:pPr>
        <w:rPr>
          <w:rStyle w:val="Nadruk"/>
        </w:rPr>
      </w:pPr>
      <w:r w:rsidRPr="00E95F75">
        <w:rPr>
          <w:rStyle w:val="Nadruk"/>
        </w:rPr>
        <w:t>De beeldende en literaire kracht van teksten beleven</w:t>
      </w:r>
      <w:r w:rsidR="005A7DD5">
        <w:rPr>
          <w:rStyle w:val="Nadruk"/>
        </w:rPr>
        <w:t xml:space="preserve"> en</w:t>
      </w:r>
      <w:r w:rsidRPr="00E95F75">
        <w:rPr>
          <w:rStyle w:val="Nadruk"/>
        </w:rPr>
        <w:t xml:space="preserve"> ervan genieten </w:t>
      </w:r>
    </w:p>
    <w:p w14:paraId="2EDFED81" w14:textId="1202D89A" w:rsidR="00E95F75" w:rsidRDefault="00E95F75" w:rsidP="00E95F75">
      <w:bookmarkStart w:id="88" w:name="_Hlk133481408"/>
      <w:r>
        <w:t xml:space="preserve">Beeldende kracht is datgene wat in een tekst de fantasie van de lezer op gang kan brengen. Beeldende kracht kan schuilgaan in het tempo van de tekst, de klanken, het woordgebruik, de woordvolgorde. In het beleven van die beeldende kracht zit een gradatie: leerlingen leren literaire kenmerken herkennen en in hun literaire </w:t>
      </w:r>
      <w:r w:rsidR="005D0F53">
        <w:t xml:space="preserve">en cultuur-historische </w:t>
      </w:r>
      <w:r>
        <w:t xml:space="preserve">context plaatsen, ze verwoorden hun interpretatie en genieten ervan. </w:t>
      </w:r>
      <w:r w:rsidR="00CF3709">
        <w:t xml:space="preserve">Ze confronteren hun interpretatie met die van anderen. </w:t>
      </w:r>
    </w:p>
    <w:bookmarkEnd w:id="88"/>
    <w:p w14:paraId="5FA7490D" w14:textId="3D6E2178" w:rsidR="00E95F75" w:rsidRPr="00E95F75" w:rsidRDefault="00E95F75" w:rsidP="00E95F75">
      <w:pPr>
        <w:rPr>
          <w:rStyle w:val="Nadruk"/>
        </w:rPr>
      </w:pPr>
      <w:r w:rsidRPr="00E95F75">
        <w:rPr>
          <w:rStyle w:val="Nadruk"/>
        </w:rPr>
        <w:t xml:space="preserve">Zich kritisch bewust worden van de relatie tussen de oudheid en onze maatschappij en van de verschillen en gelijkenissen tussen </w:t>
      </w:r>
      <w:r w:rsidR="00D94BD4">
        <w:rPr>
          <w:rStyle w:val="Nadruk"/>
        </w:rPr>
        <w:t>klassieke</w:t>
      </w:r>
      <w:r w:rsidRPr="00E95F75">
        <w:rPr>
          <w:rStyle w:val="Nadruk"/>
        </w:rPr>
        <w:t xml:space="preserve"> en hedendaagse </w:t>
      </w:r>
      <w:r w:rsidR="00D94BD4">
        <w:rPr>
          <w:rStyle w:val="Nadruk"/>
        </w:rPr>
        <w:t>culturen</w:t>
      </w:r>
    </w:p>
    <w:p w14:paraId="2FAA53BC" w14:textId="03F3362E" w:rsidR="00E95F75" w:rsidRDefault="00E95F75" w:rsidP="00E95F75">
      <w:r>
        <w:t>De leerlingen begrijpen welke elementen van onze maatschappij hun oorsprong vinden in de oudheid of andere periodes waaruit de gelezen teksten stammen. Het kan gaan over gedachtegoed, maatschappelijke en politieke structuren, propaganda, kunst</w:t>
      </w:r>
      <w:r w:rsidR="006E1098">
        <w:t xml:space="preserve"> …</w:t>
      </w:r>
      <w:r>
        <w:t xml:space="preserve"> maar ook over elementen in de taal en de literatuur. Bovendien leren de leerlingen hedendaagse culturen te vergelijken met </w:t>
      </w:r>
      <w:r w:rsidR="00E37FE1">
        <w:t xml:space="preserve">de oudheid en andere </w:t>
      </w:r>
      <w:r>
        <w:t xml:space="preserve">periodes waarin Latijn </w:t>
      </w:r>
      <w:r w:rsidR="00E37FE1">
        <w:t xml:space="preserve">werd </w:t>
      </w:r>
      <w:r>
        <w:t>gebruikt. Ze zien gelijkenissen, maar evengoed verschillen: ze leren omgaan met gelijkenis en vervreemding, afstand en nabijheid.</w:t>
      </w:r>
    </w:p>
    <w:p w14:paraId="292FE5C4" w14:textId="2BF8284E" w:rsidR="00E95F75" w:rsidRPr="00E95F75" w:rsidRDefault="00E95F75" w:rsidP="00E95F75">
      <w:pPr>
        <w:rPr>
          <w:rStyle w:val="Nadruk"/>
        </w:rPr>
      </w:pPr>
      <w:r w:rsidRPr="00E95F75">
        <w:rPr>
          <w:rStyle w:val="Nadruk"/>
        </w:rPr>
        <w:t>Taal bestuderen in zijn variatie en evolutie</w:t>
      </w:r>
    </w:p>
    <w:p w14:paraId="076C3BA4" w14:textId="28C831D1" w:rsidR="006507E5" w:rsidRDefault="003E617E" w:rsidP="00E95F75">
      <w:r>
        <w:t xml:space="preserve">De leerlingen bestuderen </w:t>
      </w:r>
      <w:r w:rsidR="001333C0">
        <w:t xml:space="preserve">de taal vanuit historisch en vergelijkend perspectief. </w:t>
      </w:r>
      <w:r w:rsidR="00E95F75">
        <w:t>Taal als systeem komt tot uiting bij de doelen die handelen over de transfer naar andere talen.</w:t>
      </w:r>
    </w:p>
    <w:p w14:paraId="3FE3E8CE" w14:textId="77777777" w:rsidR="00385689" w:rsidRDefault="006F6012" w:rsidP="006F6012">
      <w:pPr>
        <w:pStyle w:val="Kop2"/>
      </w:pPr>
      <w:bookmarkStart w:id="89" w:name="_Toc150354214"/>
      <w:r>
        <w:t>Opbouw</w:t>
      </w:r>
      <w:bookmarkEnd w:id="89"/>
    </w:p>
    <w:p w14:paraId="756DC302" w14:textId="77777777" w:rsidR="008443D5" w:rsidRDefault="008443D5" w:rsidP="008443D5">
      <w:bookmarkStart w:id="90" w:name="_Hlk133481464"/>
      <w:r>
        <w:t>Het leerplan is als volgt opgebouwd.</w:t>
      </w:r>
    </w:p>
    <w:p w14:paraId="0EDF2967" w14:textId="42F312AA" w:rsidR="008443D5" w:rsidRDefault="008443D5" w:rsidP="008443D5">
      <w:pPr>
        <w:pStyle w:val="Opsomming1"/>
      </w:pPr>
      <w:r>
        <w:t>Inzicht in taalsysteem en taalvariatie;</w:t>
      </w:r>
    </w:p>
    <w:p w14:paraId="224409B2" w14:textId="77777777" w:rsidR="008443D5" w:rsidRDefault="008443D5" w:rsidP="008443D5">
      <w:pPr>
        <w:pStyle w:val="Opsomming1"/>
      </w:pPr>
      <w:r>
        <w:t xml:space="preserve">Taalsysteem ter ondersteuning van leesvaardigheid; </w:t>
      </w:r>
    </w:p>
    <w:p w14:paraId="2734AAC3" w14:textId="10CD65C6" w:rsidR="008443D5" w:rsidRDefault="008443D5" w:rsidP="008443D5">
      <w:pPr>
        <w:pStyle w:val="Opsomming1"/>
      </w:pPr>
      <w:r>
        <w:lastRenderedPageBreak/>
        <w:t>Leesstrategieën en tekstbegrip;</w:t>
      </w:r>
    </w:p>
    <w:p w14:paraId="2A87BE0D" w14:textId="77777777" w:rsidR="008443D5" w:rsidRDefault="008443D5" w:rsidP="008443D5">
      <w:pPr>
        <w:pStyle w:val="Opsomming1"/>
      </w:pPr>
      <w:r>
        <w:t>Tekstreflectie;</w:t>
      </w:r>
    </w:p>
    <w:p w14:paraId="2566FBCE" w14:textId="29684E17" w:rsidR="00385689" w:rsidRDefault="008443D5" w:rsidP="008443D5">
      <w:pPr>
        <w:pStyle w:val="Opsomming1"/>
      </w:pPr>
      <w:r>
        <w:t>Cultuurreflectie als uitdieping van lectuur;</w:t>
      </w:r>
    </w:p>
    <w:p w14:paraId="0FD79FF4" w14:textId="162DC09F" w:rsidR="008443D5" w:rsidRDefault="008443D5" w:rsidP="008443D5">
      <w:pPr>
        <w:pStyle w:val="Opsomming1"/>
      </w:pPr>
      <w:r>
        <w:t>Onderzoekscompetentie.</w:t>
      </w:r>
    </w:p>
    <w:p w14:paraId="2165EAD1" w14:textId="77777777" w:rsidR="00385689" w:rsidRDefault="006F6012" w:rsidP="006F6012">
      <w:pPr>
        <w:pStyle w:val="Kop2"/>
      </w:pPr>
      <w:bookmarkStart w:id="91" w:name="_Toc150354215"/>
      <w:bookmarkEnd w:id="90"/>
      <w:r>
        <w:t>Leerlijnen</w:t>
      </w:r>
      <w:bookmarkEnd w:id="91"/>
    </w:p>
    <w:p w14:paraId="303DBC2B" w14:textId="77777777" w:rsidR="007D384F" w:rsidRDefault="007D384F" w:rsidP="007D384F">
      <w:pPr>
        <w:pStyle w:val="Kop3"/>
      </w:pPr>
      <w:bookmarkStart w:id="92" w:name="_Toc150354216"/>
      <w:r>
        <w:t>Samenhang met de tweede graad</w:t>
      </w:r>
      <w:bookmarkEnd w:id="92"/>
    </w:p>
    <w:p w14:paraId="4B6896B6" w14:textId="078A9307" w:rsidR="007D384F" w:rsidRDefault="007D384F" w:rsidP="007D384F">
      <w:r>
        <w:t xml:space="preserve">Het leerplan Latijn bouwt verder op het leerplan </w:t>
      </w:r>
      <w:r w:rsidR="00D42048">
        <w:t>Latijn</w:t>
      </w:r>
      <w:r>
        <w:t xml:space="preserve"> van de tweede graad. De basiskennis van het </w:t>
      </w:r>
      <w:r w:rsidR="00D42048">
        <w:t>Latijnse</w:t>
      </w:r>
      <w:r>
        <w:t xml:space="preserve"> taalsysteem en het basisvocabularium verwerven de leerlingen in de eerste en tweede graad. Waar relevant verwijzen we naar de leerplandoelen van het leerplan van de tweede graad</w:t>
      </w:r>
      <w:r w:rsidR="00CC577A">
        <w:t xml:space="preserve"> (II-Lat-d)</w:t>
      </w:r>
      <w:r>
        <w:t xml:space="preserve">. </w:t>
      </w:r>
    </w:p>
    <w:p w14:paraId="0B6011E5" w14:textId="77777777" w:rsidR="00E534EF" w:rsidRPr="000D3C73" w:rsidRDefault="00E534EF" w:rsidP="00E534EF">
      <w:r w:rsidRPr="000D3C73">
        <w:t xml:space="preserve">In de afbakening bij de doelen staan bepaalde items schuingedrukt. Dat zijn items die al in de eerste of tweede graad aan bod kwamen. </w:t>
      </w:r>
    </w:p>
    <w:p w14:paraId="0D33561F" w14:textId="77777777" w:rsidR="006F6012" w:rsidRDefault="006F6012" w:rsidP="006F6012">
      <w:pPr>
        <w:pStyle w:val="Kop3"/>
      </w:pPr>
      <w:bookmarkStart w:id="93" w:name="_Toc150354217"/>
      <w:r>
        <w:t xml:space="preserve">Samenhang </w:t>
      </w:r>
      <w:r w:rsidR="000A4C40">
        <w:t>in</w:t>
      </w:r>
      <w:r>
        <w:t xml:space="preserve"> de derde graad</w:t>
      </w:r>
      <w:bookmarkEnd w:id="93"/>
    </w:p>
    <w:p w14:paraId="59DF5A03" w14:textId="77777777" w:rsidR="00AE16FB" w:rsidRDefault="00AE16FB" w:rsidP="00AE16FB">
      <w:bookmarkStart w:id="94" w:name="_Hlk133481479"/>
      <w:r w:rsidRPr="00B64883">
        <w:t>Dit leerplan bouwt verder aan de leesvaardigheid van de leerlingen en is complementair aan de leesvaardigheidsdoelen bij de moderne talen en zeker ook bij het vak Grieks. Bij alle taalvakken passen de leerlingen communicatieve vaardigheden toe en zetten ze strategieën in bij het lezen en begrijpen van teksten. Een verschil met de moderne talen is dat die vakken ook op productie en interactie gericht zijn, terwijl bij het vak Latijn (net als bij het vak Grieks) alle communicatieve doelen over leesvaardigheid gaan.</w:t>
      </w:r>
    </w:p>
    <w:p w14:paraId="03777741" w14:textId="67692BCE" w:rsidR="00B54273" w:rsidRDefault="00B54273" w:rsidP="00B54273">
      <w:r>
        <w:t xml:space="preserve">In de rubriek Inzicht in het taalsysteem vergelijken de leerlingen het </w:t>
      </w:r>
      <w:r w:rsidR="00B9452D">
        <w:t>Latijn</w:t>
      </w:r>
      <w:r>
        <w:t xml:space="preserve">se taalsysteem met een modern taalsysteem. </w:t>
      </w:r>
    </w:p>
    <w:p w14:paraId="39719834" w14:textId="77777777" w:rsidR="00562994" w:rsidRDefault="00562994" w:rsidP="00AE16FB">
      <w:r w:rsidRPr="00562994">
        <w:t>In het vak Nederlands en in de specifieke leerplannen Engels en Frans analyseren de leerlingen literaire teksten aan de hand van literaire concepten.</w:t>
      </w:r>
    </w:p>
    <w:p w14:paraId="5E4BB22C" w14:textId="76085A00" w:rsidR="006B0CE2" w:rsidRDefault="006B0CE2" w:rsidP="00AE16FB">
      <w:r>
        <w:t xml:space="preserve">Waar relevant verwijzen we naar de leerplandoelen </w:t>
      </w:r>
      <w:r w:rsidR="00B9452D">
        <w:t xml:space="preserve">van de andere taalvakken. </w:t>
      </w:r>
    </w:p>
    <w:p w14:paraId="2F84808D" w14:textId="7A9C2AA4" w:rsidR="000773B5" w:rsidRDefault="006F6012" w:rsidP="00852F30">
      <w:pPr>
        <w:pStyle w:val="Kop2"/>
      </w:pPr>
      <w:bookmarkStart w:id="95" w:name="_Toc150354218"/>
      <w:bookmarkEnd w:id="94"/>
      <w:r>
        <w:t>Aandachtspunten</w:t>
      </w:r>
      <w:bookmarkEnd w:id="95"/>
    </w:p>
    <w:p w14:paraId="78A488CC" w14:textId="77777777" w:rsidR="008E35F1" w:rsidRPr="001E41E1" w:rsidRDefault="008E35F1" w:rsidP="001E41E1">
      <w:pPr>
        <w:rPr>
          <w:b/>
          <w:bCs/>
        </w:rPr>
      </w:pPr>
      <w:r w:rsidRPr="001E41E1">
        <w:rPr>
          <w:b/>
          <w:bCs/>
        </w:rPr>
        <w:t>Verplichte auteurs en tekstkeuze</w:t>
      </w:r>
    </w:p>
    <w:p w14:paraId="72AA61C9" w14:textId="4A6DFD8B" w:rsidR="000730AA" w:rsidRPr="008E35F1" w:rsidRDefault="000730AA" w:rsidP="001E41E1">
      <w:r w:rsidRPr="008E35F1">
        <w:t xml:space="preserve">Je biedt de leerlingen teksten aan </w:t>
      </w:r>
      <w:r w:rsidR="000D1308" w:rsidRPr="008E35F1">
        <w:t xml:space="preserve">van </w:t>
      </w:r>
      <w:r w:rsidRPr="008E35F1">
        <w:t>Vergilius</w:t>
      </w:r>
      <w:r w:rsidR="001578EB" w:rsidRPr="008E35F1">
        <w:t xml:space="preserve">, </w:t>
      </w:r>
      <w:r w:rsidRPr="008E35F1">
        <w:t xml:space="preserve">Tacitus en </w:t>
      </w:r>
      <w:r w:rsidR="00BB1574" w:rsidRPr="008E35F1">
        <w:t>retorische teksten</w:t>
      </w:r>
      <w:r w:rsidRPr="008E35F1">
        <w:t>. Daarnaast bied je de leerlingen teksten aan</w:t>
      </w:r>
      <w:r w:rsidR="000D1308" w:rsidRPr="008E35F1">
        <w:t xml:space="preserve"> van verschillende auteurs,</w:t>
      </w:r>
      <w:r w:rsidRPr="008E35F1">
        <w:t xml:space="preserve"> </w:t>
      </w:r>
      <w:r w:rsidR="00937D1A" w:rsidRPr="008E35F1">
        <w:t>verschillende</w:t>
      </w:r>
      <w:r w:rsidR="00133F21" w:rsidRPr="008E35F1">
        <w:t xml:space="preserve"> teksttypes (bv. opschriften, brieven, graffiti, fabels, </w:t>
      </w:r>
      <w:r w:rsidR="001114C8" w:rsidRPr="008E35F1">
        <w:t xml:space="preserve">technische traktaten, juridische teksten, </w:t>
      </w:r>
      <w:r w:rsidR="00133F21" w:rsidRPr="008E35F1">
        <w:t xml:space="preserve">wetenschappelijke en wiskundige verhandelingen) en genres (bv. epiek, filosofie, historiografie, </w:t>
      </w:r>
      <w:r w:rsidR="0049399C" w:rsidRPr="008E35F1">
        <w:t xml:space="preserve">retoriek, </w:t>
      </w:r>
      <w:r w:rsidR="00133F21" w:rsidRPr="008E35F1">
        <w:t>lyriek</w:t>
      </w:r>
      <w:r w:rsidR="0049399C" w:rsidRPr="008E35F1">
        <w:t xml:space="preserve"> </w:t>
      </w:r>
      <w:r w:rsidR="00133F21" w:rsidRPr="008E35F1">
        <w:t xml:space="preserve">en andere) </w:t>
      </w:r>
      <w:r w:rsidRPr="008E35F1">
        <w:t xml:space="preserve">uit verschillende periodes van de klassieke oudheid, over de middeleeuwen tot latere periodes. </w:t>
      </w:r>
    </w:p>
    <w:p w14:paraId="544EF6A0" w14:textId="1FA74239" w:rsidR="005272A9" w:rsidRPr="008E35F1" w:rsidRDefault="005272A9" w:rsidP="001E41E1">
      <w:r w:rsidRPr="008E35F1">
        <w:t xml:space="preserve">De keuze van de teksten en tekstfragmenten kan mee </w:t>
      </w:r>
      <w:r w:rsidR="00CB5653" w:rsidRPr="008E35F1">
        <w:t xml:space="preserve">worden </w:t>
      </w:r>
      <w:r w:rsidRPr="008E35F1">
        <w:t xml:space="preserve">bepaald door de actualiteit of de voorkeur en het profiel van de leerlingen. </w:t>
      </w:r>
    </w:p>
    <w:p w14:paraId="7458485D" w14:textId="7E535C05" w:rsidR="005272A9" w:rsidRDefault="005272A9" w:rsidP="001E41E1">
      <w:r w:rsidRPr="008E35F1">
        <w:t xml:space="preserve">De basiskennis van het </w:t>
      </w:r>
      <w:r w:rsidR="002975DF" w:rsidRPr="008E35F1">
        <w:t>Latijnse</w:t>
      </w:r>
      <w:r w:rsidRPr="008E35F1">
        <w:t xml:space="preserve"> taalsysteem en het basisvocabularium </w:t>
      </w:r>
      <w:r w:rsidR="00325A33" w:rsidRPr="008E35F1">
        <w:t>staan</w:t>
      </w:r>
      <w:r w:rsidRPr="008E35F1">
        <w:t xml:space="preserve"> ten dienste van tekstbegrip en lectuur. </w:t>
      </w:r>
      <w:r w:rsidR="00CB5653" w:rsidRPr="008E35F1">
        <w:t>T</w:t>
      </w:r>
      <w:r w:rsidRPr="008E35F1">
        <w:t xml:space="preserve">ekst- en cultuurreflectie </w:t>
      </w:r>
      <w:r w:rsidR="00CB5653" w:rsidRPr="008E35F1">
        <w:t xml:space="preserve">staan </w:t>
      </w:r>
      <w:r w:rsidRPr="008E35F1">
        <w:t>centraal en worden verder uitgediept</w:t>
      </w:r>
      <w:r w:rsidR="00CB5653" w:rsidRPr="008E35F1">
        <w:t xml:space="preserve"> in de derde graad</w:t>
      </w:r>
      <w:r w:rsidRPr="008E35F1">
        <w:t xml:space="preserve">. Je bereikt sommige doelen niet alleen bij behandelde, maar ook bij niet-behandelde teksten. Je zorgt voor voldoende variatie binnen de doelen. Je moet niet elk doel bij elke tekst behandelen. </w:t>
      </w:r>
    </w:p>
    <w:p w14:paraId="7491AB58" w14:textId="77777777" w:rsidR="007A48AB" w:rsidRPr="008E35F1" w:rsidRDefault="007A48AB" w:rsidP="007A48AB">
      <w:pPr>
        <w:rPr>
          <w:rFonts w:ascii="Roboto" w:eastAsia="Times New Roman" w:hAnsi="Roboto" w:cs="Times New Roman"/>
          <w:color w:val="000000"/>
          <w:sz w:val="21"/>
          <w:szCs w:val="21"/>
          <w:shd w:val="clear" w:color="auto" w:fill="FFFFFF"/>
          <w:lang w:eastAsia="nl-BE"/>
        </w:rPr>
      </w:pPr>
      <w:r w:rsidRPr="008E35F1">
        <w:t xml:space="preserve">Het is belangrijk dat de vakwerkgroep afspraken maakt over de verdeling van de leerinhouden in de derde graad en over een uniforme leesmethode voor de drie graden. </w:t>
      </w:r>
      <w:bookmarkStart w:id="96" w:name="_Hlk133481618"/>
      <w:r w:rsidRPr="008E35F1">
        <w:t xml:space="preserve">Je blijft aandacht besteden aan de gekozen </w:t>
      </w:r>
      <w:r w:rsidRPr="008E35F1">
        <w:lastRenderedPageBreak/>
        <w:t>methode en biedt de leerlingen voldoende oefenkansen door maximaal in te zetten op lectuur van Latijnse teksten en opdrachten zelfstandig lezen.</w:t>
      </w:r>
      <w:r w:rsidRPr="008E35F1">
        <w:rPr>
          <w:rFonts w:ascii="Roboto" w:eastAsia="Times New Roman" w:hAnsi="Roboto" w:cs="Times New Roman"/>
          <w:color w:val="000000"/>
          <w:sz w:val="21"/>
          <w:szCs w:val="21"/>
          <w:shd w:val="clear" w:color="auto" w:fill="FFFFFF"/>
          <w:lang w:eastAsia="nl-BE"/>
        </w:rPr>
        <w:t xml:space="preserve"> </w:t>
      </w:r>
      <w:bookmarkEnd w:id="96"/>
    </w:p>
    <w:p w14:paraId="78447035" w14:textId="308B0B08" w:rsidR="007A48AB" w:rsidRPr="007A48AB" w:rsidRDefault="007A48AB" w:rsidP="001E41E1">
      <w:pPr>
        <w:rPr>
          <w:b/>
          <w:bCs/>
        </w:rPr>
      </w:pPr>
      <w:r w:rsidRPr="007A48AB">
        <w:rPr>
          <w:b/>
          <w:bCs/>
        </w:rPr>
        <w:t>Taalsysteem</w:t>
      </w:r>
    </w:p>
    <w:p w14:paraId="79DD1BBB" w14:textId="771BDE2A" w:rsidR="005272A9" w:rsidRDefault="005272A9" w:rsidP="001E41E1">
      <w:r w:rsidRPr="008E35F1">
        <w:t>Naast de sterk literaire inhoud van de lessen</w:t>
      </w:r>
      <w:r w:rsidR="00F65B8F" w:rsidRPr="008E35F1">
        <w:t xml:space="preserve"> Latijn</w:t>
      </w:r>
      <w:r w:rsidRPr="008E35F1">
        <w:t xml:space="preserve"> blijft ook inzicht in taal als systeem belangrijk, met extra aandacht voor taalvariatie en taalevolutie. </w:t>
      </w:r>
    </w:p>
    <w:p w14:paraId="26F44F71" w14:textId="00FED880" w:rsidR="005272A9" w:rsidRDefault="005272A9" w:rsidP="001E41E1">
      <w:pPr>
        <w:rPr>
          <w:shd w:val="clear" w:color="auto" w:fill="FFFFFF"/>
          <w:lang w:eastAsia="nl-BE"/>
        </w:rPr>
      </w:pPr>
      <w:r w:rsidRPr="009F2A8A">
        <w:rPr>
          <w:shd w:val="clear" w:color="auto" w:fill="FFFFFF"/>
          <w:lang w:eastAsia="nl-BE"/>
        </w:rPr>
        <w:t xml:space="preserve">Dit leerplan legt geen verplichte terminologie op. Binnen de vakgroep klassieke talen (Latijn en Grieks) </w:t>
      </w:r>
      <w:bookmarkStart w:id="97" w:name="_Hlk133481654"/>
      <w:r w:rsidR="00B97395" w:rsidRPr="00B97395">
        <w:rPr>
          <w:shd w:val="clear" w:color="auto" w:fill="FFFFFF"/>
          <w:lang w:eastAsia="nl-BE"/>
        </w:rPr>
        <w:t>maak je afspraken over het gebruik van termen</w:t>
      </w:r>
      <w:bookmarkEnd w:id="97"/>
      <w:r w:rsidRPr="009F2A8A">
        <w:rPr>
          <w:shd w:val="clear" w:color="auto" w:fill="FFFFFF"/>
          <w:lang w:eastAsia="nl-BE"/>
        </w:rPr>
        <w:t>.</w:t>
      </w:r>
    </w:p>
    <w:p w14:paraId="0A10818D" w14:textId="77777777" w:rsidR="001E41E1" w:rsidRPr="001E41E1" w:rsidRDefault="001E41E1" w:rsidP="001E41E1">
      <w:pPr>
        <w:rPr>
          <w:b/>
          <w:bCs/>
        </w:rPr>
      </w:pPr>
      <w:bookmarkStart w:id="98" w:name="_Hlk133481669"/>
      <w:r w:rsidRPr="001E41E1">
        <w:rPr>
          <w:b/>
          <w:bCs/>
        </w:rPr>
        <w:t>Onderzoekscompetentie</w:t>
      </w:r>
    </w:p>
    <w:p w14:paraId="026D4E69" w14:textId="21D3A049" w:rsidR="008443D5" w:rsidRDefault="00333851" w:rsidP="001E41E1">
      <w:r>
        <w:t xml:space="preserve">De </w:t>
      </w:r>
      <w:r w:rsidRPr="00EC1AA9">
        <w:t>onderzoekscompetentie</w:t>
      </w:r>
      <w:r>
        <w:t xml:space="preserve"> kan worden gerealiseerd met inhouden van dit leerplan die gerelateerd zijn aan specifieke minimumdoelen. In de studierichtingen waarin dit leerplan moet worden gerealiseerd kan de onderzoekscompetentie ook aan bod komen via inhouden van andere leerplannen.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 </w:t>
      </w:r>
      <w:r w:rsidR="009458E7" w:rsidRPr="0030601D">
        <w:rPr>
          <w:rFonts w:ascii="Calibri" w:eastAsia="Calibri" w:hAnsi="Calibri" w:cs="Calibri"/>
        </w:rPr>
        <w:t xml:space="preserve">Op de PRO-tegel </w:t>
      </w:r>
      <w:hyperlink r:id="rId21" w:history="1">
        <w:r w:rsidR="009458E7" w:rsidRPr="0030601D">
          <w:rPr>
            <w:rStyle w:val="Hyperlink"/>
            <w:rFonts w:ascii="Calibri" w:eastAsia="Calibri" w:hAnsi="Calibri" w:cs="Calibri"/>
          </w:rPr>
          <w:t>onderzoekscompetentie</w:t>
        </w:r>
      </w:hyperlink>
      <w:r w:rsidR="009458E7" w:rsidRPr="0030601D">
        <w:rPr>
          <w:rFonts w:ascii="Calibri" w:eastAsia="Calibri" w:hAnsi="Calibri" w:cs="Calibri"/>
        </w:rPr>
        <w:t xml:space="preserve"> kan je voor elke studierichting terugvinden via welke leerplannen onderzoeken kan worden gerealiseerd.</w:t>
      </w:r>
      <w:r w:rsidR="009458E7">
        <w:rPr>
          <w:rFonts w:ascii="Calibri" w:eastAsia="Calibri" w:hAnsi="Calibri" w:cs="Calibri"/>
        </w:rPr>
        <w:br/>
      </w:r>
      <w:r w:rsidR="008443D5">
        <w:t xml:space="preserve">Bij LPD </w:t>
      </w:r>
      <w:r w:rsidR="00D346AC">
        <w:t>23</w:t>
      </w:r>
      <w:r w:rsidR="008443D5">
        <w:t xml:space="preserve"> geven we aan met </w:t>
      </w:r>
      <w:r w:rsidR="008443D5" w:rsidRPr="00D346AC">
        <w:t>welke inhouden de onderzoekscompetentie kan worden gerealiseerd. Op de leerplanpagina vind je meer informatie over en een aantal mogelijke voorbeelden van hoe je via specifieke inhouden van</w:t>
      </w:r>
      <w:r w:rsidR="008443D5">
        <w:t xml:space="preserve"> dit leerplan met je leerlingen kan werken aan de onderzoekscompetentie.</w:t>
      </w:r>
    </w:p>
    <w:p w14:paraId="174779A1" w14:textId="77777777" w:rsidR="00993AA7" w:rsidRPr="00B21DE3" w:rsidRDefault="00993AA7" w:rsidP="00993AA7">
      <w:pPr>
        <w:pStyle w:val="Kop2"/>
      </w:pPr>
      <w:bookmarkStart w:id="99" w:name="_Toc150354219"/>
      <w:r w:rsidRPr="00B21DE3">
        <w:t>Leerplanpagina</w:t>
      </w:r>
      <w:bookmarkEnd w:id="99"/>
    </w:p>
    <w:p w14:paraId="2C11E43D" w14:textId="0CAB8E71" w:rsidR="00993AA7" w:rsidRPr="002F798A" w:rsidRDefault="00416EDC" w:rsidP="00993AA7">
      <w:r>
        <w:rPr>
          <w:noProof/>
        </w:rPr>
        <w:drawing>
          <wp:inline distT="0" distB="0" distL="0" distR="0" wp14:anchorId="73B3AF95" wp14:editId="66DDBED7">
            <wp:extent cx="1162050" cy="1162050"/>
            <wp:effectExtent l="0" t="0" r="0" b="0"/>
            <wp:docPr id="589494621" name="Picture 58949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002B79">
        <w:br/>
      </w:r>
      <w:r w:rsidR="00993AA7">
        <w:t xml:space="preserve">Wil je als gebruiker van dit leerplan op de hoogte blijven van inspirerend materiaal, achtergrond, professionaliseringen of lerarennetwerken, surf dan naar de </w:t>
      </w:r>
      <w:hyperlink r:id="rId23">
        <w:r w:rsidR="00993AA7" w:rsidRPr="01C915B8">
          <w:rPr>
            <w:rStyle w:val="Hyperlink"/>
          </w:rPr>
          <w:t>leerplanpagina</w:t>
        </w:r>
      </w:hyperlink>
      <w:r w:rsidR="00993AA7">
        <w:t>.</w:t>
      </w:r>
    </w:p>
    <w:p w14:paraId="09447C44" w14:textId="77777777" w:rsidR="003C20F3" w:rsidRDefault="008E5D4D" w:rsidP="00E42F24">
      <w:pPr>
        <w:pStyle w:val="Kop1"/>
      </w:pPr>
      <w:bookmarkStart w:id="100" w:name="_Toc133407475"/>
      <w:bookmarkStart w:id="101" w:name="_Toc133407884"/>
      <w:bookmarkStart w:id="102" w:name="_Toc133407476"/>
      <w:bookmarkStart w:id="103" w:name="_Toc133407885"/>
      <w:bookmarkStart w:id="104" w:name="_Toc133407477"/>
      <w:bookmarkStart w:id="105" w:name="_Toc133407886"/>
      <w:bookmarkStart w:id="106" w:name="_Toc133407478"/>
      <w:bookmarkStart w:id="107" w:name="_Toc133407887"/>
      <w:bookmarkStart w:id="108" w:name="_Toc150354220"/>
      <w:bookmarkEnd w:id="98"/>
      <w:bookmarkEnd w:id="100"/>
      <w:bookmarkEnd w:id="101"/>
      <w:bookmarkEnd w:id="102"/>
      <w:bookmarkEnd w:id="103"/>
      <w:bookmarkEnd w:id="104"/>
      <w:bookmarkEnd w:id="105"/>
      <w:bookmarkEnd w:id="106"/>
      <w:bookmarkEnd w:id="107"/>
      <w:r w:rsidRPr="00731063">
        <w:t>Leerplandoelen</w:t>
      </w:r>
      <w:bookmarkEnd w:id="108"/>
    </w:p>
    <w:p w14:paraId="006CBDA0" w14:textId="61517263" w:rsidR="00C7642A" w:rsidRDefault="00C7642A" w:rsidP="00ED640A">
      <w:pPr>
        <w:pStyle w:val="Kop2"/>
      </w:pPr>
      <w:bookmarkStart w:id="109" w:name="_Toc150354221"/>
      <w:r>
        <w:t>Inzicht in taalsysteem en taalvariatie</w:t>
      </w:r>
      <w:bookmarkEnd w:id="109"/>
    </w:p>
    <w:p w14:paraId="04840404" w14:textId="77777777" w:rsidR="001B0003" w:rsidRDefault="001B0003" w:rsidP="001B0003">
      <w:pPr>
        <w:pStyle w:val="Concordantie"/>
      </w:pPr>
      <w:r>
        <w:t>Minimumdoelen, specifieke minimumdoelen of doelen die leiden naar BK</w:t>
      </w:r>
    </w:p>
    <w:p w14:paraId="66B344D7" w14:textId="1DA56A05" w:rsidR="00C7642A" w:rsidRDefault="00592D82" w:rsidP="00A24130">
      <w:pPr>
        <w:pStyle w:val="MDSMDBK"/>
      </w:pPr>
      <w:r>
        <w:t xml:space="preserve">SMD </w:t>
      </w:r>
      <w:r w:rsidR="005619EC">
        <w:t>03.01</w:t>
      </w:r>
      <w:r w:rsidR="00CB73F3">
        <w:t>.01</w:t>
      </w:r>
      <w:r w:rsidR="00BD192F">
        <w:tab/>
      </w:r>
      <w:r w:rsidR="00C7642A">
        <w:t xml:space="preserve">De leerlingen </w:t>
      </w:r>
      <w:r w:rsidR="003F0189">
        <w:t>passen</w:t>
      </w:r>
      <w:r w:rsidR="00C7642A">
        <w:t xml:space="preserve"> inzicht in het taalsysteem van het Latijn, Grieks of Hebreeuws toe bij het lezen van teksten.</w:t>
      </w:r>
      <w:r w:rsidR="001C5BCE">
        <w:t xml:space="preserve"> (LPD 1</w:t>
      </w:r>
      <w:r w:rsidR="008D36A6">
        <w:t>, 4, 5</w:t>
      </w:r>
      <w:r w:rsidR="00601F99">
        <w:t>, 13</w:t>
      </w:r>
      <w:r w:rsidR="001C5BCE">
        <w:t>)</w:t>
      </w:r>
    </w:p>
    <w:p w14:paraId="143F3730" w14:textId="77777777" w:rsidR="00F066F5" w:rsidRDefault="00F066F5" w:rsidP="00F066F5">
      <w:pPr>
        <w:pStyle w:val="Kennis"/>
        <w:numPr>
          <w:ilvl w:val="0"/>
          <w:numId w:val="0"/>
        </w:numPr>
        <w:ind w:left="890" w:hanging="720"/>
      </w:pPr>
      <w:r>
        <w:t xml:space="preserve">Onderliggende (kennis)elementen: </w:t>
      </w:r>
    </w:p>
    <w:p w14:paraId="27A4DF2B" w14:textId="39E89AD1" w:rsidR="006E6BDB" w:rsidRDefault="00C7642A" w:rsidP="00AE05D5">
      <w:pPr>
        <w:pStyle w:val="Kennis"/>
        <w:numPr>
          <w:ilvl w:val="0"/>
          <w:numId w:val="0"/>
        </w:numPr>
        <w:ind w:left="890" w:hanging="720"/>
      </w:pPr>
      <w:r>
        <w:t xml:space="preserve">Basisvocabularium bestaande uit frequente woorden met aandacht voor woordverwantschap en woordvorming </w:t>
      </w:r>
    </w:p>
    <w:p w14:paraId="7B124B63" w14:textId="77777777" w:rsidR="006E6BDB" w:rsidRPr="00D863FA" w:rsidRDefault="006E6BDB" w:rsidP="00AE05D5">
      <w:pPr>
        <w:pStyle w:val="Kennis"/>
        <w:numPr>
          <w:ilvl w:val="0"/>
          <w:numId w:val="0"/>
        </w:numPr>
        <w:ind w:left="890" w:hanging="720"/>
      </w:pPr>
      <w:r w:rsidRPr="00D863FA">
        <w:t xml:space="preserve">Elementen van morfologische determinering </w:t>
      </w:r>
    </w:p>
    <w:p w14:paraId="25C671B2" w14:textId="3B7CF05E" w:rsidR="00E20CEF" w:rsidRPr="00D863FA" w:rsidRDefault="006E6BDB" w:rsidP="00AE05D5">
      <w:pPr>
        <w:pStyle w:val="Kennis"/>
        <w:numPr>
          <w:ilvl w:val="0"/>
          <w:numId w:val="0"/>
        </w:numPr>
        <w:ind w:left="890" w:hanging="720"/>
      </w:pPr>
      <w:r w:rsidRPr="00D863FA">
        <w:t>Syntactische analyse</w:t>
      </w:r>
    </w:p>
    <w:p w14:paraId="29E45015" w14:textId="01369388" w:rsidR="006E6BDB" w:rsidRPr="00D863FA" w:rsidRDefault="006E6BDB" w:rsidP="00AE05D5">
      <w:pPr>
        <w:pStyle w:val="Kennis"/>
      </w:pPr>
      <w:r w:rsidRPr="00D863FA">
        <w:t xml:space="preserve">Tijden en aspecten </w:t>
      </w:r>
    </w:p>
    <w:p w14:paraId="36E0FB77" w14:textId="40E876F2" w:rsidR="006E6BDB" w:rsidRPr="00D863FA" w:rsidRDefault="006E6BDB" w:rsidP="00AE05D5">
      <w:pPr>
        <w:pStyle w:val="Kennis"/>
      </w:pPr>
      <w:r w:rsidRPr="00D863FA">
        <w:t>Gebruikelijke en afwijkende syntactische volgorde (Hebreeuws)</w:t>
      </w:r>
    </w:p>
    <w:p w14:paraId="701BC2CB" w14:textId="6445A00E" w:rsidR="006E6BDB" w:rsidRPr="00D863FA" w:rsidRDefault="006E6BDB" w:rsidP="00AE05D5">
      <w:pPr>
        <w:pStyle w:val="Kennis"/>
      </w:pPr>
      <w:r w:rsidRPr="00D863FA">
        <w:t>Congruentie</w:t>
      </w:r>
    </w:p>
    <w:p w14:paraId="740CD948" w14:textId="294C4029" w:rsidR="006E6BDB" w:rsidRPr="00D863FA" w:rsidRDefault="006E6BDB" w:rsidP="00AE05D5">
      <w:pPr>
        <w:pStyle w:val="Kennis"/>
      </w:pPr>
      <w:r w:rsidRPr="00D863FA">
        <w:t>Zinsdelen</w:t>
      </w:r>
    </w:p>
    <w:p w14:paraId="2BF8A2F5" w14:textId="36EAD19F" w:rsidR="006E6BDB" w:rsidRPr="00D863FA" w:rsidRDefault="006E6BDB" w:rsidP="00AE05D5">
      <w:pPr>
        <w:pStyle w:val="Kennis"/>
      </w:pPr>
      <w:r w:rsidRPr="00D863FA">
        <w:t>Zinsdeelstukken</w:t>
      </w:r>
    </w:p>
    <w:p w14:paraId="7C9057F5" w14:textId="524B9D91" w:rsidR="006E6BDB" w:rsidRPr="00D863FA" w:rsidRDefault="006E6BDB" w:rsidP="00AE05D5">
      <w:pPr>
        <w:pStyle w:val="Kennis"/>
      </w:pPr>
      <w:r w:rsidRPr="00D863FA">
        <w:t>Bijzinnen</w:t>
      </w:r>
    </w:p>
    <w:p w14:paraId="488B52BB" w14:textId="77777777" w:rsidR="006E6BDB" w:rsidRPr="00D863FA" w:rsidRDefault="006E6BDB" w:rsidP="00AE05D5">
      <w:pPr>
        <w:pStyle w:val="Kennis"/>
        <w:numPr>
          <w:ilvl w:val="0"/>
          <w:numId w:val="0"/>
        </w:numPr>
        <w:ind w:left="170"/>
      </w:pPr>
      <w:r w:rsidRPr="00D863FA">
        <w:t xml:space="preserve">Elementen van semantische analyse </w:t>
      </w:r>
    </w:p>
    <w:p w14:paraId="23F1AC2C" w14:textId="2915BC4C" w:rsidR="006E6BDB" w:rsidRPr="00D863FA" w:rsidRDefault="006E6BDB" w:rsidP="00AE05D5">
      <w:pPr>
        <w:pStyle w:val="Kennis"/>
        <w:numPr>
          <w:ilvl w:val="0"/>
          <w:numId w:val="0"/>
        </w:numPr>
        <w:ind w:left="890" w:hanging="720"/>
      </w:pPr>
      <w:r w:rsidRPr="00D863FA">
        <w:t>Elementen van prosodische analyse:</w:t>
      </w:r>
      <w:r w:rsidR="007A34C1">
        <w:t xml:space="preserve"> </w:t>
      </w:r>
      <w:r w:rsidRPr="00D863FA">
        <w:t>toepassing van uitspraakregels, kwantiteit van lettergrepen en metrum</w:t>
      </w:r>
    </w:p>
    <w:p w14:paraId="718144DF" w14:textId="70F698A3" w:rsidR="00C7642A" w:rsidRDefault="008D6A50" w:rsidP="00A24130">
      <w:pPr>
        <w:pStyle w:val="MDSMDBK"/>
      </w:pPr>
      <w:r>
        <w:t xml:space="preserve">SMD </w:t>
      </w:r>
      <w:r w:rsidR="00C7642A">
        <w:t>03.0</w:t>
      </w:r>
      <w:r w:rsidR="00CB73F3">
        <w:t>1.02</w:t>
      </w:r>
      <w:r w:rsidR="00BD192F">
        <w:tab/>
      </w:r>
      <w:r w:rsidR="00C7642A">
        <w:t>De leerlingen lichten gelijkenissen en verschillen toe tussen het taalsysteem van het Latijn, Grieks of Hebreeuws en een modern taalsysteem. (LPD 2)</w:t>
      </w:r>
    </w:p>
    <w:p w14:paraId="073C0A63" w14:textId="2CB25E37" w:rsidR="00C7642A" w:rsidRDefault="008D6A50" w:rsidP="00A24130">
      <w:pPr>
        <w:pStyle w:val="MDSMDBK"/>
      </w:pPr>
      <w:r>
        <w:t xml:space="preserve">SMD </w:t>
      </w:r>
      <w:r w:rsidR="00C7642A">
        <w:t>03.</w:t>
      </w:r>
      <w:r w:rsidR="00CB73F3">
        <w:t>01.</w:t>
      </w:r>
      <w:r w:rsidR="00C7642A">
        <w:t>03</w:t>
      </w:r>
      <w:r w:rsidR="00BD192F">
        <w:tab/>
      </w:r>
      <w:r w:rsidR="00C7642A">
        <w:t xml:space="preserve">De leerlingen </w:t>
      </w:r>
      <w:r w:rsidR="00317DC6">
        <w:t>lichten</w:t>
      </w:r>
      <w:r w:rsidR="00C7642A">
        <w:t xml:space="preserve"> elementen van taalevolutie en taalvariatie</w:t>
      </w:r>
      <w:r w:rsidR="00317DC6">
        <w:t xml:space="preserve"> toe</w:t>
      </w:r>
      <w:r w:rsidR="00C7642A">
        <w:t xml:space="preserve"> in het Latijn, Grieks of Hebreeuws. (LPD 3)</w:t>
      </w:r>
    </w:p>
    <w:p w14:paraId="256736AF" w14:textId="3BF9E205" w:rsidR="00C7642A" w:rsidRDefault="008D6A50" w:rsidP="00A24130">
      <w:pPr>
        <w:pStyle w:val="MDSMDBK"/>
      </w:pPr>
      <w:r>
        <w:t xml:space="preserve">SMD </w:t>
      </w:r>
      <w:r w:rsidR="00C7642A">
        <w:t>03.</w:t>
      </w:r>
      <w:r w:rsidR="00CB73F3">
        <w:t>01.</w:t>
      </w:r>
      <w:r w:rsidR="00C7642A">
        <w:t>04</w:t>
      </w:r>
      <w:r w:rsidR="00BD192F">
        <w:tab/>
      </w:r>
      <w:r w:rsidR="00C7642A">
        <w:t xml:space="preserve">De leerlingen </w:t>
      </w:r>
      <w:r w:rsidR="00317DC6">
        <w:t>lichten elementen van</w:t>
      </w:r>
      <w:r w:rsidR="00C7642A">
        <w:t xml:space="preserve"> taalverwantschap </w:t>
      </w:r>
      <w:r w:rsidR="00EF21CF">
        <w:t xml:space="preserve">toe </w:t>
      </w:r>
      <w:r w:rsidR="00C7642A">
        <w:t xml:space="preserve">tussen Latijn, Grieks of Hebreeuws en moderne talen. (LPD </w:t>
      </w:r>
      <w:r w:rsidR="006E10D4">
        <w:t xml:space="preserve">1, </w:t>
      </w:r>
      <w:r w:rsidR="006E0381">
        <w:t>2</w:t>
      </w:r>
      <w:r w:rsidR="00C7642A">
        <w:t>)</w:t>
      </w:r>
    </w:p>
    <w:p w14:paraId="03A98C54" w14:textId="585B7D44" w:rsidR="00C7642A" w:rsidRDefault="00C7642A" w:rsidP="00AE05D5">
      <w:pPr>
        <w:pStyle w:val="Doel"/>
        <w:spacing w:after="120"/>
      </w:pPr>
      <w:r>
        <w:t xml:space="preserve">De leerlingen leiden de betekenis van woorden af vanuit </w:t>
      </w:r>
      <w:r w:rsidRPr="002C7A7F">
        <w:rPr>
          <w:rStyle w:val="Lexicon"/>
        </w:rPr>
        <w:t>woord</w:t>
      </w:r>
      <w:r w:rsidRPr="008D2333">
        <w:rPr>
          <w:rStyle w:val="Lexicon"/>
        </w:rPr>
        <w:t>verwantschap</w:t>
      </w:r>
      <w:r w:rsidR="008D2333" w:rsidRPr="008D2333">
        <w:rPr>
          <w:rStyle w:val="Lexicon"/>
          <w:u w:val="none"/>
        </w:rPr>
        <w:t xml:space="preserve"> </w:t>
      </w:r>
      <w:r w:rsidR="008D2333" w:rsidRPr="008D2333">
        <w:t xml:space="preserve">en </w:t>
      </w:r>
      <w:r w:rsidR="007268FA">
        <w:t>woord</w:t>
      </w:r>
      <w:r w:rsidR="008D2333" w:rsidRPr="008D2333">
        <w:t>vorming</w:t>
      </w:r>
      <w:r>
        <w:t xml:space="preserve">: </w:t>
      </w:r>
    </w:p>
    <w:p w14:paraId="1A792133" w14:textId="3314A875" w:rsidR="00C7642A" w:rsidRDefault="00C7642A" w:rsidP="00D32C58">
      <w:pPr>
        <w:pStyle w:val="Opsommingdoel"/>
      </w:pPr>
      <w:r>
        <w:t>in het Latijn: via verwantschap met andere Latijnse woorden;</w:t>
      </w:r>
    </w:p>
    <w:p w14:paraId="33FB5B39" w14:textId="431E2C33" w:rsidR="00C7642A" w:rsidRDefault="00C7642A" w:rsidP="00D32C58">
      <w:pPr>
        <w:pStyle w:val="Opsommingdoel"/>
      </w:pPr>
      <w:r>
        <w:t>in het Latijn: via verwantschap met moderne talen;</w:t>
      </w:r>
    </w:p>
    <w:p w14:paraId="657F5C95" w14:textId="77928980" w:rsidR="00C7642A" w:rsidRDefault="00C7642A" w:rsidP="00D32C58">
      <w:pPr>
        <w:pStyle w:val="Opsommingdoel"/>
      </w:pPr>
      <w:r>
        <w:t>in moderne talen: via verwantschap met het Latijn</w:t>
      </w:r>
      <w:r w:rsidR="00C12924">
        <w:t>.</w:t>
      </w:r>
    </w:p>
    <w:p w14:paraId="4D4010F3" w14:textId="0C356548" w:rsidR="00F80829" w:rsidRDefault="00771298" w:rsidP="00771298">
      <w:pPr>
        <w:pStyle w:val="Samenhanggraad2"/>
      </w:pPr>
      <w:r>
        <w:lastRenderedPageBreak/>
        <w:t>II-Lat-d LPD 1</w:t>
      </w:r>
    </w:p>
    <w:p w14:paraId="0E7DEF25" w14:textId="575E0704" w:rsidR="00C7642A" w:rsidRDefault="00552FCF" w:rsidP="00200103">
      <w:pPr>
        <w:pStyle w:val="Wenk"/>
      </w:pPr>
      <w:r>
        <w:t>Je kan de</w:t>
      </w:r>
      <w:r w:rsidR="00C7642A">
        <w:t xml:space="preserve"> </w:t>
      </w:r>
      <w:r w:rsidR="00C7642A" w:rsidRPr="00925D41">
        <w:t>leerlingen</w:t>
      </w:r>
      <w:r w:rsidR="00C7642A">
        <w:t xml:space="preserve"> de stamverwantschap tussen moderne wetenschappelijke termen en Latijnse woorden</w:t>
      </w:r>
      <w:r>
        <w:t xml:space="preserve"> laten verduidelijken</w:t>
      </w:r>
      <w:r w:rsidR="00C7642A">
        <w:t xml:space="preserve">. </w:t>
      </w:r>
      <w:r w:rsidR="00D32C58">
        <w:t>B</w:t>
      </w:r>
      <w:r w:rsidR="00C7642A">
        <w:t>v. medische, biologische, chemische, fysische</w:t>
      </w:r>
      <w:r w:rsidR="00922CE4">
        <w:t>, juridische, sociologische</w:t>
      </w:r>
      <w:r w:rsidR="00D533FF">
        <w:t>, antropologische</w:t>
      </w:r>
      <w:r w:rsidR="00C7642A">
        <w:t xml:space="preserve"> termen. </w:t>
      </w:r>
    </w:p>
    <w:p w14:paraId="66B28FB9" w14:textId="5740174E" w:rsidR="00A34DDD" w:rsidRPr="00B80F92" w:rsidRDefault="00935551" w:rsidP="00A83983">
      <w:pPr>
        <w:pStyle w:val="Wenkextra"/>
      </w:pPr>
      <w:r w:rsidRPr="00B80F92">
        <w:t xml:space="preserve">Je kan de leerlingen </w:t>
      </w:r>
      <w:hyperlink w:anchor="_Woordverwantschap" w:history="1">
        <w:r w:rsidR="0072708A" w:rsidRPr="00001260">
          <w:rPr>
            <w:rStyle w:val="Lexicon"/>
          </w:rPr>
          <w:t>woordverwantschap</w:t>
        </w:r>
      </w:hyperlink>
      <w:r w:rsidR="0072708A">
        <w:t xml:space="preserve"> laten analyseren </w:t>
      </w:r>
      <w:r w:rsidR="00A34DDD" w:rsidRPr="00B80F92">
        <w:t>in klassieke of moderne talen via het Proto-Indo-Europees</w:t>
      </w:r>
      <w:r w:rsidR="0072708A">
        <w:t>.</w:t>
      </w:r>
      <w:r w:rsidR="0047059C">
        <w:t xml:space="preserve"> </w:t>
      </w:r>
    </w:p>
    <w:p w14:paraId="104C142B" w14:textId="5AB6B854" w:rsidR="00C7642A" w:rsidRDefault="00C7642A" w:rsidP="00982C3A">
      <w:pPr>
        <w:pStyle w:val="Doel"/>
      </w:pPr>
      <w:r>
        <w:t>De leerlingen lichten gelijkenissen en verschillen toe tussen het taalsysteem van het Latijn en een modern taalsysteem</w:t>
      </w:r>
      <w:r w:rsidR="00C07854">
        <w:t>, met inbegrip van taalverwantschap</w:t>
      </w:r>
      <w:r>
        <w:t xml:space="preserve">. </w:t>
      </w:r>
    </w:p>
    <w:p w14:paraId="3A1A0863" w14:textId="59511B7A" w:rsidR="00C926FC" w:rsidRPr="00C6228C" w:rsidRDefault="00C926FC" w:rsidP="00C6228C">
      <w:pPr>
        <w:pStyle w:val="Samenhang"/>
        <w:rPr>
          <w:b w:val="0"/>
          <w:bCs/>
        </w:rPr>
      </w:pPr>
      <w:r w:rsidRPr="00D663EC">
        <w:t xml:space="preserve">Samenhang </w:t>
      </w:r>
      <w:r>
        <w:t>derde graad</w:t>
      </w:r>
      <w:r w:rsidRPr="00D663EC">
        <w:t>:</w:t>
      </w:r>
      <w:r w:rsidRPr="00AB388C">
        <w:rPr>
          <w:color w:val="000000" w:themeColor="text1"/>
        </w:rPr>
        <w:t xml:space="preserve"> </w:t>
      </w:r>
      <w:r w:rsidR="00732579" w:rsidRPr="00C6228C">
        <w:rPr>
          <w:b w:val="0"/>
          <w:bCs/>
        </w:rPr>
        <w:t>III-Gri-d LPD 2; III-EngS’’-d LPD 21; III-FraS’’-d LPD 21; III-EngS-d LPD 16; III-FraS-d LPD 16; III-EngS’-d LPD 20; III-FraS’-d LPD 20; III-NedS-d LPD 20; III-NedS’-d LPD 21</w:t>
      </w:r>
    </w:p>
    <w:p w14:paraId="4DED754E" w14:textId="1AC8BD0E" w:rsidR="00771298" w:rsidRDefault="00771298" w:rsidP="00771298">
      <w:pPr>
        <w:pStyle w:val="Samenhanggraad2"/>
      </w:pPr>
      <w:r>
        <w:t>II-Lat-d LPD 2</w:t>
      </w:r>
    </w:p>
    <w:p w14:paraId="45765EEB" w14:textId="7F2A1048" w:rsidR="00150C90" w:rsidRDefault="00150C90" w:rsidP="00150C90">
      <w:pPr>
        <w:pStyle w:val="WenkDuiding"/>
      </w:pPr>
      <w:r>
        <w:t>Dit</w:t>
      </w:r>
      <w:r w:rsidR="00B544A3">
        <w:t xml:space="preserve"> leerplandoel </w:t>
      </w:r>
      <w:r>
        <w:t>kan worden gerealiseerd met of zonder teksten in het Latijn.</w:t>
      </w:r>
    </w:p>
    <w:p w14:paraId="6972D693" w14:textId="4FBE8BA7" w:rsidR="000B5234" w:rsidRDefault="004C206D" w:rsidP="00925D41">
      <w:pPr>
        <w:pStyle w:val="Wenk"/>
      </w:pPr>
      <w:r w:rsidRPr="004C206D">
        <w:t>De keuze van de talen kan bepaald worden door de voorkeur, de thuistaal of het profiel van de leerlingen. Je kan morfologische, syntactische</w:t>
      </w:r>
      <w:r w:rsidR="00666B7C">
        <w:t>, semantische,</w:t>
      </w:r>
      <w:r w:rsidR="007A34C1">
        <w:t xml:space="preserve">   </w:t>
      </w:r>
      <w:r w:rsidRPr="004C206D">
        <w:t xml:space="preserve">fonologische </w:t>
      </w:r>
      <w:r w:rsidR="00666B7C">
        <w:t xml:space="preserve">… </w:t>
      </w:r>
      <w:r w:rsidRPr="004C206D">
        <w:t>aspecten aan bod laten komen. Bv. woordvolgorde, lidwoord, naamvallen, wijzen</w:t>
      </w:r>
      <w:r w:rsidR="00204800">
        <w:t xml:space="preserve">, </w:t>
      </w:r>
      <w:r w:rsidR="009502C1">
        <w:t>uitdrukking van</w:t>
      </w:r>
      <w:r w:rsidR="00F93A0A">
        <w:t xml:space="preserve"> beweging</w:t>
      </w:r>
      <w:r w:rsidR="003E3367">
        <w:t>.</w:t>
      </w:r>
      <w:r w:rsidR="00CF5A37">
        <w:t xml:space="preserve"> </w:t>
      </w:r>
    </w:p>
    <w:p w14:paraId="0B3D94FF" w14:textId="33CFF7FB" w:rsidR="00960677" w:rsidRDefault="00960677" w:rsidP="00925D41">
      <w:pPr>
        <w:pStyle w:val="Wenk"/>
      </w:pPr>
      <w:r>
        <w:t xml:space="preserve">Naar aanleiding van een vertaling kunnen verschillen tussen </w:t>
      </w:r>
      <w:r w:rsidR="00320049">
        <w:t xml:space="preserve">de </w:t>
      </w:r>
      <w:r>
        <w:t xml:space="preserve">taalidiomen </w:t>
      </w:r>
      <w:r w:rsidR="00320049">
        <w:t>van het Latijn en een moderne taal aan bod komen.</w:t>
      </w:r>
      <w:r w:rsidR="000A69CA">
        <w:t xml:space="preserve"> Bv. </w:t>
      </w:r>
      <w:r w:rsidR="000A69CA" w:rsidRPr="004C206D">
        <w:t>belang van naamwoordelijke wijs</w:t>
      </w:r>
      <w:r w:rsidR="003E3367">
        <w:t xml:space="preserve">, het ontbreken van lidwoorden. </w:t>
      </w:r>
    </w:p>
    <w:p w14:paraId="27E92A07" w14:textId="20D0C209" w:rsidR="0071777E" w:rsidRPr="00B80F92" w:rsidRDefault="0071777E" w:rsidP="002823CE">
      <w:pPr>
        <w:pStyle w:val="Doel"/>
        <w:rPr>
          <w:lang w:val="nl-NL"/>
        </w:rPr>
      </w:pPr>
      <w:r w:rsidRPr="000166A6">
        <w:rPr>
          <w:lang w:val="nl-NL"/>
        </w:rPr>
        <w:t>De</w:t>
      </w:r>
      <w:r w:rsidRPr="000166A6">
        <w:rPr>
          <w:spacing w:val="2"/>
          <w:lang w:val="nl-NL"/>
        </w:rPr>
        <w:t xml:space="preserve"> </w:t>
      </w:r>
      <w:r w:rsidRPr="000166A6">
        <w:rPr>
          <w:lang w:val="nl-NL"/>
        </w:rPr>
        <w:t>leerlingen</w:t>
      </w:r>
      <w:r w:rsidRPr="000166A6">
        <w:rPr>
          <w:spacing w:val="4"/>
          <w:lang w:val="nl-NL"/>
        </w:rPr>
        <w:t xml:space="preserve"> </w:t>
      </w:r>
      <w:r w:rsidR="00FD06DD">
        <w:rPr>
          <w:lang w:val="nl-NL"/>
        </w:rPr>
        <w:t>lichten</w:t>
      </w:r>
      <w:r w:rsidRPr="000166A6">
        <w:rPr>
          <w:spacing w:val="4"/>
          <w:lang w:val="nl-NL"/>
        </w:rPr>
        <w:t xml:space="preserve"> </w:t>
      </w:r>
      <w:r w:rsidRPr="000166A6">
        <w:rPr>
          <w:lang w:val="nl-NL"/>
        </w:rPr>
        <w:t>elementen</w:t>
      </w:r>
      <w:r w:rsidRPr="000166A6">
        <w:rPr>
          <w:spacing w:val="4"/>
          <w:lang w:val="nl-NL"/>
        </w:rPr>
        <w:t xml:space="preserve"> </w:t>
      </w:r>
      <w:r w:rsidRPr="000166A6">
        <w:rPr>
          <w:lang w:val="nl-NL"/>
        </w:rPr>
        <w:t>van</w:t>
      </w:r>
      <w:r w:rsidRPr="000166A6">
        <w:rPr>
          <w:spacing w:val="6"/>
          <w:lang w:val="nl-NL"/>
        </w:rPr>
        <w:t xml:space="preserve"> </w:t>
      </w:r>
      <w:r w:rsidRPr="000166A6">
        <w:rPr>
          <w:lang w:val="nl-NL"/>
        </w:rPr>
        <w:t>taalevolutie</w:t>
      </w:r>
      <w:r w:rsidRPr="000166A6">
        <w:rPr>
          <w:spacing w:val="2"/>
          <w:lang w:val="nl-NL"/>
        </w:rPr>
        <w:t xml:space="preserve"> </w:t>
      </w:r>
      <w:r w:rsidRPr="000166A6">
        <w:rPr>
          <w:lang w:val="nl-NL"/>
        </w:rPr>
        <w:t>en</w:t>
      </w:r>
      <w:r w:rsidRPr="000166A6">
        <w:rPr>
          <w:spacing w:val="4"/>
          <w:lang w:val="nl-NL"/>
        </w:rPr>
        <w:t xml:space="preserve"> </w:t>
      </w:r>
      <w:r w:rsidRPr="000166A6">
        <w:rPr>
          <w:lang w:val="nl-NL"/>
        </w:rPr>
        <w:t>taalvariatie</w:t>
      </w:r>
      <w:r w:rsidRPr="000166A6">
        <w:rPr>
          <w:spacing w:val="2"/>
          <w:lang w:val="nl-NL"/>
        </w:rPr>
        <w:t xml:space="preserve"> </w:t>
      </w:r>
      <w:r w:rsidR="00FD06DD">
        <w:rPr>
          <w:lang w:val="nl-NL"/>
        </w:rPr>
        <w:t>t</w:t>
      </w:r>
      <w:r w:rsidR="00601282">
        <w:rPr>
          <w:lang w:val="nl-NL"/>
        </w:rPr>
        <w:t>o</w:t>
      </w:r>
      <w:r w:rsidR="00FD06DD">
        <w:rPr>
          <w:lang w:val="nl-NL"/>
        </w:rPr>
        <w:t>e in het Latijn</w:t>
      </w:r>
      <w:r w:rsidR="00C07854">
        <w:rPr>
          <w:lang w:val="nl-NL"/>
        </w:rPr>
        <w:t>.</w:t>
      </w:r>
    </w:p>
    <w:p w14:paraId="6364E154" w14:textId="47367359" w:rsidR="00771298" w:rsidRDefault="00150C90" w:rsidP="00771298">
      <w:pPr>
        <w:pStyle w:val="WenkDuiding"/>
      </w:pPr>
      <w:r>
        <w:t xml:space="preserve">Dit </w:t>
      </w:r>
      <w:r w:rsidR="004B01BC">
        <w:t>leerplandoel</w:t>
      </w:r>
      <w:r>
        <w:t xml:space="preserve"> kan worden gerealiseerd met of zonder teksten in het Latijn.</w:t>
      </w:r>
      <w:r w:rsidR="00771298">
        <w:br/>
        <w:t>Mogelijkheden: lexicaal, morfologisch, syntactisch, semantisch (betekenisdragende bouwstenen).</w:t>
      </w:r>
    </w:p>
    <w:p w14:paraId="0B5DB9A0" w14:textId="184E0505" w:rsidR="00C7642A" w:rsidRDefault="00D611EC" w:rsidP="00925D41">
      <w:pPr>
        <w:pStyle w:val="Wenk"/>
      </w:pPr>
      <w:r>
        <w:t>Taalevolutie en taalvariatie</w:t>
      </w:r>
      <w:r w:rsidR="0058667F">
        <w:t xml:space="preserve"> kan je </w:t>
      </w:r>
      <w:r>
        <w:t>samen</w:t>
      </w:r>
      <w:r w:rsidR="0058667F">
        <w:t xml:space="preserve"> behandelen. </w:t>
      </w:r>
      <w:r w:rsidR="00234315">
        <w:t>Bij t</w:t>
      </w:r>
      <w:r w:rsidR="002C22E0">
        <w:t>aalevolutie</w:t>
      </w:r>
      <w:r w:rsidR="00234315">
        <w:t xml:space="preserve"> heb je</w:t>
      </w:r>
      <w:r w:rsidR="007A34C1">
        <w:t xml:space="preserve">   </w:t>
      </w:r>
      <w:r w:rsidR="002C22E0">
        <w:t>aandacht voor ontwikkelingen in vroegere en latere periodes bv. latere vormen van het Latijn</w:t>
      </w:r>
      <w:r w:rsidR="003F2331">
        <w:t>.</w:t>
      </w:r>
      <w:r w:rsidR="00234315">
        <w:t xml:space="preserve"> </w:t>
      </w:r>
      <w:r w:rsidR="00F4469D">
        <w:t>Voorbeelden van t</w:t>
      </w:r>
      <w:r w:rsidR="00C7642A">
        <w:t>aalvariati</w:t>
      </w:r>
      <w:r w:rsidR="00F4469D">
        <w:t>e:</w:t>
      </w:r>
      <w:r w:rsidR="002C22E0">
        <w:t xml:space="preserve"> </w:t>
      </w:r>
      <w:r w:rsidR="003D574A">
        <w:t>(</w:t>
      </w:r>
      <w:r w:rsidR="002C22E0">
        <w:t>gebrek aan</w:t>
      </w:r>
      <w:r w:rsidR="003D574A">
        <w:t>)</w:t>
      </w:r>
      <w:r w:rsidR="002C22E0">
        <w:t xml:space="preserve"> dialecttaal,</w:t>
      </w:r>
      <w:r w:rsidR="00F4469D">
        <w:t xml:space="preserve"> </w:t>
      </w:r>
      <w:r w:rsidR="00C7642A">
        <w:t>genregebonden</w:t>
      </w:r>
      <w:r w:rsidR="0026009C">
        <w:t xml:space="preserve"> </w:t>
      </w:r>
      <w:r w:rsidR="006B498B">
        <w:t>taalgebruik</w:t>
      </w:r>
      <w:r w:rsidR="00F4469D">
        <w:t xml:space="preserve">, </w:t>
      </w:r>
      <w:r w:rsidR="004B02FC">
        <w:t>taalregisters</w:t>
      </w:r>
      <w:r w:rsidR="00001260">
        <w:t>.</w:t>
      </w:r>
    </w:p>
    <w:p w14:paraId="380C32D6" w14:textId="10F58EB5" w:rsidR="00C7642A" w:rsidRDefault="00C7642A" w:rsidP="00542E4C">
      <w:pPr>
        <w:pStyle w:val="Kop2"/>
      </w:pPr>
      <w:bookmarkStart w:id="110" w:name="_Toc133407481"/>
      <w:bookmarkStart w:id="111" w:name="_Toc133407890"/>
      <w:bookmarkStart w:id="112" w:name="_Toc150354222"/>
      <w:bookmarkEnd w:id="110"/>
      <w:bookmarkEnd w:id="111"/>
      <w:r>
        <w:t>Taalsysteem ter ondersteuning van leesvaardigheid</w:t>
      </w:r>
      <w:bookmarkEnd w:id="112"/>
    </w:p>
    <w:p w14:paraId="6AB72953" w14:textId="77777777" w:rsidR="001B0003" w:rsidRDefault="001B0003" w:rsidP="001B0003">
      <w:pPr>
        <w:pStyle w:val="Concordantie"/>
      </w:pPr>
      <w:r>
        <w:t>Minimumdoelen, specifieke minimumdoelen of doelen die leiden naar BK</w:t>
      </w:r>
    </w:p>
    <w:p w14:paraId="4706FE81" w14:textId="2747FB11" w:rsidR="00C7642A" w:rsidRDefault="00542E4C" w:rsidP="00A24130">
      <w:pPr>
        <w:pStyle w:val="MDSMDBK"/>
      </w:pPr>
      <w:r>
        <w:t>SMD 03.01.01</w:t>
      </w:r>
      <w:r w:rsidR="00BD192F">
        <w:tab/>
      </w:r>
      <w:r w:rsidR="00C7642A">
        <w:t xml:space="preserve">De leerlingen </w:t>
      </w:r>
      <w:r w:rsidR="008B5CBC">
        <w:t>passen</w:t>
      </w:r>
      <w:r w:rsidR="00C7642A">
        <w:t xml:space="preserve"> inzicht in het taalsysteem van het Latijn, Grieks of Hebreeuws</w:t>
      </w:r>
      <w:r w:rsidR="0018757D">
        <w:t xml:space="preserve"> </w:t>
      </w:r>
      <w:r w:rsidR="00C7642A">
        <w:t>toe bij het lezen van tekste</w:t>
      </w:r>
      <w:r w:rsidR="008B5CBC">
        <w:t>n</w:t>
      </w:r>
      <w:r w:rsidR="00C7642A">
        <w:t xml:space="preserve">. (LPD </w:t>
      </w:r>
      <w:r w:rsidR="008D36A6">
        <w:t xml:space="preserve">1, </w:t>
      </w:r>
      <w:r w:rsidR="00BB5516">
        <w:t xml:space="preserve">4, </w:t>
      </w:r>
      <w:r w:rsidR="00C7642A">
        <w:t>5</w:t>
      </w:r>
      <w:r w:rsidR="00601F99">
        <w:t>, 13</w:t>
      </w:r>
      <w:r w:rsidR="00C7642A">
        <w:t>)</w:t>
      </w:r>
    </w:p>
    <w:p w14:paraId="4F5C9A00" w14:textId="77777777" w:rsidR="00F066F5" w:rsidRDefault="00F066F5" w:rsidP="00F066F5">
      <w:pPr>
        <w:pStyle w:val="Kennis"/>
        <w:numPr>
          <w:ilvl w:val="0"/>
          <w:numId w:val="0"/>
        </w:numPr>
        <w:ind w:left="890" w:hanging="720"/>
      </w:pPr>
      <w:r>
        <w:t xml:space="preserve">Onderliggende (kennis)elementen: </w:t>
      </w:r>
    </w:p>
    <w:p w14:paraId="2BC7198A" w14:textId="18E4DE61" w:rsidR="00C7642A" w:rsidRPr="00D863FA" w:rsidRDefault="00542E4C" w:rsidP="00AE05D5">
      <w:pPr>
        <w:pStyle w:val="Kennis"/>
        <w:numPr>
          <w:ilvl w:val="0"/>
          <w:numId w:val="0"/>
        </w:numPr>
        <w:ind w:left="890" w:hanging="720"/>
      </w:pPr>
      <w:r w:rsidRPr="00D863FA">
        <w:t>B</w:t>
      </w:r>
      <w:r w:rsidR="00C7642A" w:rsidRPr="00D863FA">
        <w:t>asisvocabularium bestaande uit frequente woorden met aandacht voor woordverwantschap en woordvorming</w:t>
      </w:r>
    </w:p>
    <w:p w14:paraId="102B9123" w14:textId="2AE2F69C" w:rsidR="00C7642A" w:rsidRPr="00D863FA" w:rsidRDefault="00C7642A" w:rsidP="00AE05D5">
      <w:pPr>
        <w:pStyle w:val="Kennis"/>
        <w:numPr>
          <w:ilvl w:val="0"/>
          <w:numId w:val="0"/>
        </w:numPr>
        <w:ind w:left="890" w:hanging="720"/>
      </w:pPr>
      <w:r w:rsidRPr="00D863FA">
        <w:t>Elementen van morfologische determinering</w:t>
      </w:r>
    </w:p>
    <w:p w14:paraId="726BA28F" w14:textId="1D43B070" w:rsidR="00C7642A" w:rsidRPr="00D863FA" w:rsidRDefault="00C7642A" w:rsidP="00AE05D5">
      <w:pPr>
        <w:pStyle w:val="Kennis"/>
        <w:numPr>
          <w:ilvl w:val="0"/>
          <w:numId w:val="0"/>
        </w:numPr>
        <w:ind w:left="890" w:hanging="720"/>
      </w:pPr>
      <w:r w:rsidRPr="00D863FA">
        <w:t>Syntactische analyse</w:t>
      </w:r>
    </w:p>
    <w:p w14:paraId="264846A8" w14:textId="19EA060D" w:rsidR="00C7642A" w:rsidRPr="00D863FA" w:rsidRDefault="00C7642A" w:rsidP="00AE05D5">
      <w:pPr>
        <w:pStyle w:val="Kennis"/>
      </w:pPr>
      <w:r w:rsidRPr="00D863FA">
        <w:t>Tijden en aspecten</w:t>
      </w:r>
    </w:p>
    <w:p w14:paraId="3DCB5480" w14:textId="36F7E606" w:rsidR="00C7642A" w:rsidRPr="00D863FA" w:rsidRDefault="00C7642A" w:rsidP="00AE05D5">
      <w:pPr>
        <w:pStyle w:val="Kennis"/>
      </w:pPr>
      <w:r w:rsidRPr="00D863FA">
        <w:t>Gebruikelijke en afwijkende syntactische volgorde (Hebreeuws)</w:t>
      </w:r>
    </w:p>
    <w:p w14:paraId="3C75988E" w14:textId="4251183A" w:rsidR="00C7642A" w:rsidRPr="00D863FA" w:rsidRDefault="00C7642A" w:rsidP="00AE05D5">
      <w:pPr>
        <w:pStyle w:val="Kennis"/>
      </w:pPr>
      <w:r w:rsidRPr="00D863FA">
        <w:t>Congruentie</w:t>
      </w:r>
    </w:p>
    <w:p w14:paraId="066A4233" w14:textId="7EAEA19F" w:rsidR="00C7642A" w:rsidRDefault="00C7642A" w:rsidP="00AE05D5">
      <w:pPr>
        <w:pStyle w:val="Kennis"/>
      </w:pPr>
      <w:r>
        <w:t>Zinsdelen</w:t>
      </w:r>
    </w:p>
    <w:p w14:paraId="357A645D" w14:textId="70B8B2AA" w:rsidR="00C7642A" w:rsidRDefault="00C7642A" w:rsidP="00AE05D5">
      <w:pPr>
        <w:pStyle w:val="Kennis"/>
      </w:pPr>
      <w:r>
        <w:t>Zinsdeelstukken</w:t>
      </w:r>
    </w:p>
    <w:p w14:paraId="3369025A" w14:textId="594A3DA2" w:rsidR="00C7642A" w:rsidRDefault="00C7642A" w:rsidP="00AE05D5">
      <w:pPr>
        <w:pStyle w:val="Kennis"/>
      </w:pPr>
      <w:r>
        <w:t>Bijzinnen</w:t>
      </w:r>
    </w:p>
    <w:p w14:paraId="5A879903" w14:textId="06D18DA0" w:rsidR="009C2409" w:rsidRDefault="009C2409" w:rsidP="00AE05D5">
      <w:pPr>
        <w:pStyle w:val="Kennis"/>
        <w:numPr>
          <w:ilvl w:val="0"/>
          <w:numId w:val="0"/>
        </w:numPr>
        <w:ind w:left="170"/>
      </w:pPr>
      <w:r>
        <w:t xml:space="preserve">Elementen van </w:t>
      </w:r>
      <w:r w:rsidR="007B138A">
        <w:t>s</w:t>
      </w:r>
      <w:r>
        <w:t>emantische analyse</w:t>
      </w:r>
    </w:p>
    <w:p w14:paraId="5E8C03DF" w14:textId="5F977136" w:rsidR="00C7642A" w:rsidRDefault="007B138A" w:rsidP="00AE05D5">
      <w:pPr>
        <w:pStyle w:val="Kennis"/>
        <w:numPr>
          <w:ilvl w:val="0"/>
          <w:numId w:val="0"/>
        </w:numPr>
        <w:ind w:left="890" w:hanging="720"/>
      </w:pPr>
      <w:r>
        <w:t>Elementen van p</w:t>
      </w:r>
      <w:r w:rsidR="00C7642A">
        <w:t xml:space="preserve">rosodische analyse: </w:t>
      </w:r>
      <w:r w:rsidRPr="008D2333">
        <w:t>toepassing van uitspraakregels,</w:t>
      </w:r>
      <w:r>
        <w:t xml:space="preserve"> </w:t>
      </w:r>
      <w:r w:rsidR="00C7642A">
        <w:t>kwantiteit van lettergrepen</w:t>
      </w:r>
      <w:r>
        <w:t xml:space="preserve"> en metrum</w:t>
      </w:r>
    </w:p>
    <w:p w14:paraId="683C3B7D" w14:textId="652582F5" w:rsidR="00A06A06" w:rsidRDefault="00B05922" w:rsidP="007415C8">
      <w:pPr>
        <w:pStyle w:val="Doel"/>
      </w:pPr>
      <w:r w:rsidRPr="002A2B2F">
        <w:t xml:space="preserve">De leerlingen </w:t>
      </w:r>
      <w:r w:rsidR="008E0DFF">
        <w:t>lezen</w:t>
      </w:r>
      <w:r w:rsidRPr="002A2B2F">
        <w:t xml:space="preserve"> Latijnse tekstfragmenten</w:t>
      </w:r>
      <w:r w:rsidR="008E0DFF">
        <w:t xml:space="preserve"> voor</w:t>
      </w:r>
      <w:r w:rsidRPr="002A2B2F">
        <w:t xml:space="preserve"> </w:t>
      </w:r>
      <w:r w:rsidR="00701E64">
        <w:t>volgens</w:t>
      </w:r>
      <w:r w:rsidR="0028364A">
        <w:t xml:space="preserve"> </w:t>
      </w:r>
      <w:r w:rsidR="00A06A06">
        <w:t>de</w:t>
      </w:r>
      <w:r w:rsidRPr="002A2B2F">
        <w:t xml:space="preserve"> algemene regels van de Latijnse uitspraak</w:t>
      </w:r>
      <w:r w:rsidR="00A06A06">
        <w:t xml:space="preserve"> en prosodie.</w:t>
      </w:r>
    </w:p>
    <w:p w14:paraId="2970A3CD" w14:textId="064909D0" w:rsidR="00771298" w:rsidRDefault="00771298" w:rsidP="00771298">
      <w:pPr>
        <w:pStyle w:val="Samenhanggraad2"/>
      </w:pPr>
      <w:r>
        <w:t>II-Lat-d LPD 3</w:t>
      </w:r>
    </w:p>
    <w:p w14:paraId="2968D5FA" w14:textId="5B7DBAB2" w:rsidR="00B05922" w:rsidRDefault="002251B9" w:rsidP="00A06A06">
      <w:pPr>
        <w:pStyle w:val="Wenk"/>
      </w:pPr>
      <w:r>
        <w:t>Bij de behandeling van klassieke teksten, heb je</w:t>
      </w:r>
      <w:r w:rsidR="00B05922" w:rsidRPr="00B05922">
        <w:t xml:space="preserve"> aandacht voor de Ciceroniaanse uitspraak en prosodie. In de lespraktijk is het vooral nodig om de algemeen aanvaarde uitspraakregels te volgen: de correcte uitspraak van letters en het woordaccent. De leerlingen nemen de juiste klemtoon over van de leraar, maar moeten de theorie m.b.t. het Latijnse woordaccent niet kunnen expliciteren.</w:t>
      </w:r>
      <w:r w:rsidR="007A34C1">
        <w:t xml:space="preserve">   </w:t>
      </w:r>
    </w:p>
    <w:p w14:paraId="1D9DD9E3" w14:textId="6FDB9AFD" w:rsidR="00383AD7" w:rsidRDefault="00646CA7" w:rsidP="007415C8">
      <w:pPr>
        <w:pStyle w:val="Wenk"/>
        <w:rPr>
          <w:lang w:eastAsia="nl-BE"/>
        </w:rPr>
      </w:pPr>
      <w:r>
        <w:rPr>
          <w:lang w:eastAsia="nl-BE"/>
        </w:rPr>
        <w:lastRenderedPageBreak/>
        <w:t>Het is belangrijk dat l</w:t>
      </w:r>
      <w:r w:rsidR="00383AD7" w:rsidRPr="00383AD7">
        <w:rPr>
          <w:lang w:eastAsia="nl-BE"/>
        </w:rPr>
        <w:t>eerlingen</w:t>
      </w:r>
      <w:r>
        <w:rPr>
          <w:lang w:eastAsia="nl-BE"/>
        </w:rPr>
        <w:t xml:space="preserve"> </w:t>
      </w:r>
      <w:r w:rsidR="00383AD7" w:rsidRPr="00383AD7">
        <w:rPr>
          <w:lang w:eastAsia="nl-BE"/>
        </w:rPr>
        <w:t>weten dat korte en lange klinkers een verschil maken. Je spreekt zoveel mogelijk de woorden uit met de juiste klinkerlengte. </w:t>
      </w:r>
    </w:p>
    <w:p w14:paraId="7B5EA401" w14:textId="656DDCB7" w:rsidR="00C7642A" w:rsidRDefault="00C7642A" w:rsidP="00775C44">
      <w:pPr>
        <w:pStyle w:val="Doel"/>
      </w:pPr>
      <w:r>
        <w:t xml:space="preserve">De leerlingen </w:t>
      </w:r>
      <w:r w:rsidR="00E35113">
        <w:t>passen</w:t>
      </w:r>
      <w:r w:rsidR="00FA68A8">
        <w:t xml:space="preserve"> </w:t>
      </w:r>
      <w:r>
        <w:t xml:space="preserve">inzicht in het </w:t>
      </w:r>
      <w:r w:rsidR="009F671C" w:rsidRPr="00B80F92">
        <w:t>taalsysteem van het Latijn</w:t>
      </w:r>
      <w:r>
        <w:t xml:space="preserve"> </w:t>
      </w:r>
      <w:r w:rsidR="00E35113">
        <w:t>t</w:t>
      </w:r>
      <w:r>
        <w:t>oe</w:t>
      </w:r>
      <w:r w:rsidR="003B7C87">
        <w:t xml:space="preserve"> bij het lezen van teksten</w:t>
      </w:r>
      <w:r>
        <w:t xml:space="preserve">. </w:t>
      </w:r>
    </w:p>
    <w:p w14:paraId="75E99100" w14:textId="77777777" w:rsidR="002661D9" w:rsidRPr="009526F3" w:rsidRDefault="00F823C1" w:rsidP="00AE05D5">
      <w:pPr>
        <w:pStyle w:val="Afbakening"/>
        <w:spacing w:after="0"/>
        <w:ind w:left="1491" w:hanging="357"/>
        <w:rPr>
          <w:i/>
          <w:iCs/>
          <w:color w:val="ED7D31" w:themeColor="accent2"/>
        </w:rPr>
      </w:pPr>
      <w:r w:rsidRPr="009526F3">
        <w:rPr>
          <w:i/>
          <w:iCs/>
          <w:color w:val="ED7D31" w:themeColor="accent2"/>
        </w:rPr>
        <w:t>Basisvocabularium</w:t>
      </w:r>
    </w:p>
    <w:p w14:paraId="4B672FC5" w14:textId="6FF6785D" w:rsidR="002661D9" w:rsidRPr="009526F3" w:rsidRDefault="00706965" w:rsidP="00AE05D5">
      <w:pPr>
        <w:pStyle w:val="Afbitem"/>
        <w:ind w:left="1491"/>
        <w:rPr>
          <w:i/>
          <w:iCs/>
          <w:color w:val="ED7D31" w:themeColor="accent2"/>
        </w:rPr>
      </w:pPr>
      <w:r>
        <w:rPr>
          <w:i/>
          <w:iCs/>
          <w:color w:val="ED7D31" w:themeColor="accent2"/>
        </w:rPr>
        <w:t>E</w:t>
      </w:r>
      <w:r w:rsidR="00F823C1" w:rsidRPr="009526F3">
        <w:rPr>
          <w:i/>
          <w:iCs/>
          <w:color w:val="ED7D31" w:themeColor="accent2"/>
        </w:rPr>
        <w:t>lementen van morfologische determinering</w:t>
      </w:r>
    </w:p>
    <w:p w14:paraId="7E89C14D" w14:textId="56A973A9" w:rsidR="00F823C1" w:rsidRPr="009526F3" w:rsidRDefault="00706965" w:rsidP="00AE05D5">
      <w:pPr>
        <w:pStyle w:val="Afbitem"/>
        <w:spacing w:after="0"/>
        <w:ind w:left="1491"/>
        <w:rPr>
          <w:i/>
          <w:iCs/>
          <w:color w:val="ED7D31" w:themeColor="accent2"/>
        </w:rPr>
      </w:pPr>
      <w:r>
        <w:rPr>
          <w:i/>
          <w:iCs/>
          <w:color w:val="ED7D31" w:themeColor="accent2"/>
        </w:rPr>
        <w:t>E</w:t>
      </w:r>
      <w:r w:rsidR="000F127A" w:rsidRPr="009526F3">
        <w:rPr>
          <w:i/>
          <w:iCs/>
          <w:color w:val="ED7D31" w:themeColor="accent2"/>
        </w:rPr>
        <w:t xml:space="preserve">lementen van </w:t>
      </w:r>
      <w:r w:rsidR="002661D9" w:rsidRPr="009526F3">
        <w:rPr>
          <w:i/>
          <w:iCs/>
          <w:color w:val="ED7D31" w:themeColor="accent2"/>
        </w:rPr>
        <w:t>s</w:t>
      </w:r>
      <w:r w:rsidR="00F823C1" w:rsidRPr="009526F3">
        <w:rPr>
          <w:i/>
          <w:iCs/>
          <w:color w:val="ED7D31" w:themeColor="accent2"/>
        </w:rPr>
        <w:t>yntactische analyse</w:t>
      </w:r>
      <w:r w:rsidR="000F127A" w:rsidRPr="009526F3">
        <w:rPr>
          <w:i/>
          <w:iCs/>
          <w:color w:val="ED7D31" w:themeColor="accent2"/>
        </w:rPr>
        <w:t>:</w:t>
      </w:r>
    </w:p>
    <w:p w14:paraId="05C9A947" w14:textId="2A702BF2" w:rsidR="00F823C1" w:rsidRPr="009526F3" w:rsidRDefault="004A4A05" w:rsidP="009526F3">
      <w:pPr>
        <w:pStyle w:val="Afbops1"/>
        <w:rPr>
          <w:i/>
          <w:iCs/>
          <w:color w:val="ED7D31" w:themeColor="accent2"/>
        </w:rPr>
      </w:pPr>
      <w:r w:rsidRPr="009526F3">
        <w:rPr>
          <w:i/>
          <w:iCs/>
          <w:color w:val="ED7D31" w:themeColor="accent2"/>
        </w:rPr>
        <w:t>t</w:t>
      </w:r>
      <w:r w:rsidR="00F823C1" w:rsidRPr="009526F3">
        <w:rPr>
          <w:i/>
          <w:iCs/>
          <w:color w:val="ED7D31" w:themeColor="accent2"/>
        </w:rPr>
        <w:t>ijden</w:t>
      </w:r>
      <w:r w:rsidR="00C96FF9" w:rsidRPr="009526F3">
        <w:rPr>
          <w:i/>
          <w:iCs/>
          <w:color w:val="ED7D31" w:themeColor="accent2"/>
        </w:rPr>
        <w:t xml:space="preserve">, </w:t>
      </w:r>
      <w:r w:rsidR="00F823C1" w:rsidRPr="009526F3">
        <w:rPr>
          <w:i/>
          <w:iCs/>
          <w:color w:val="ED7D31" w:themeColor="accent2"/>
        </w:rPr>
        <w:t>aspecten</w:t>
      </w:r>
      <w:r w:rsidR="00C96FF9" w:rsidRPr="009526F3">
        <w:rPr>
          <w:i/>
          <w:iCs/>
          <w:color w:val="ED7D31" w:themeColor="accent2"/>
        </w:rPr>
        <w:t xml:space="preserve"> en </w:t>
      </w:r>
      <w:hyperlink w:anchor="_Prosodie" w:history="1">
        <w:r w:rsidR="00C96FF9" w:rsidRPr="00206AA0">
          <w:rPr>
            <w:rStyle w:val="Lexicon"/>
          </w:rPr>
          <w:t>modaliteiten</w:t>
        </w:r>
      </w:hyperlink>
    </w:p>
    <w:p w14:paraId="6CDE7D03" w14:textId="3521507D" w:rsidR="00F823C1" w:rsidRPr="009526F3" w:rsidRDefault="004A4A05" w:rsidP="009526F3">
      <w:pPr>
        <w:pStyle w:val="Afbops1"/>
        <w:rPr>
          <w:i/>
          <w:iCs/>
          <w:color w:val="ED7D31" w:themeColor="accent2"/>
        </w:rPr>
      </w:pPr>
      <w:r w:rsidRPr="009526F3">
        <w:rPr>
          <w:i/>
          <w:iCs/>
          <w:color w:val="ED7D31" w:themeColor="accent2"/>
        </w:rPr>
        <w:t>c</w:t>
      </w:r>
      <w:r w:rsidR="00F823C1" w:rsidRPr="009526F3">
        <w:rPr>
          <w:i/>
          <w:iCs/>
          <w:color w:val="ED7D31" w:themeColor="accent2"/>
        </w:rPr>
        <w:t>ongruentie</w:t>
      </w:r>
    </w:p>
    <w:p w14:paraId="2E6ED70C" w14:textId="491C03E4" w:rsidR="00F823C1" w:rsidRPr="00937B51" w:rsidRDefault="004A4A05" w:rsidP="009526F3">
      <w:pPr>
        <w:pStyle w:val="Afbops1"/>
        <w:rPr>
          <w:rStyle w:val="Lexicon"/>
        </w:rPr>
      </w:pPr>
      <w:hyperlink w:anchor="_Zinsdelen" w:history="1">
        <w:r w:rsidRPr="00937B51">
          <w:rPr>
            <w:rStyle w:val="Lexicon"/>
          </w:rPr>
          <w:t>z</w:t>
        </w:r>
        <w:r w:rsidR="00F823C1" w:rsidRPr="00937B51">
          <w:rPr>
            <w:rStyle w:val="Lexicon"/>
          </w:rPr>
          <w:t>insdelen</w:t>
        </w:r>
      </w:hyperlink>
    </w:p>
    <w:p w14:paraId="6D3CC40B" w14:textId="630F7584" w:rsidR="00F823C1" w:rsidRPr="00937B51" w:rsidRDefault="004A4A05" w:rsidP="009526F3">
      <w:pPr>
        <w:pStyle w:val="Afbops1"/>
        <w:rPr>
          <w:rStyle w:val="Lexicon"/>
        </w:rPr>
      </w:pPr>
      <w:hyperlink w:anchor="_Vorm" w:history="1">
        <w:r w:rsidRPr="00937B51">
          <w:rPr>
            <w:rStyle w:val="Lexicon"/>
          </w:rPr>
          <w:t>z</w:t>
        </w:r>
        <w:r w:rsidR="00F823C1" w:rsidRPr="00937B51">
          <w:rPr>
            <w:rStyle w:val="Lexicon"/>
          </w:rPr>
          <w:t>insdeelstukken</w:t>
        </w:r>
      </w:hyperlink>
    </w:p>
    <w:p w14:paraId="4F39CE49" w14:textId="00306E17" w:rsidR="00F823C1" w:rsidRPr="009526F3" w:rsidRDefault="004A4A05" w:rsidP="00AE05D5">
      <w:pPr>
        <w:pStyle w:val="Afbops1"/>
        <w:spacing w:after="0"/>
        <w:ind w:left="2018" w:hanging="357"/>
        <w:rPr>
          <w:i/>
          <w:iCs/>
          <w:color w:val="ED7D31" w:themeColor="accent2"/>
        </w:rPr>
      </w:pPr>
      <w:r w:rsidRPr="009526F3">
        <w:rPr>
          <w:i/>
          <w:iCs/>
          <w:color w:val="ED7D31" w:themeColor="accent2"/>
        </w:rPr>
        <w:t>b</w:t>
      </w:r>
      <w:r w:rsidR="00F823C1" w:rsidRPr="009526F3">
        <w:rPr>
          <w:i/>
          <w:iCs/>
          <w:color w:val="ED7D31" w:themeColor="accent2"/>
        </w:rPr>
        <w:t>ijzinnen</w:t>
      </w:r>
    </w:p>
    <w:p w14:paraId="77AB9CC2" w14:textId="17C1EEDF" w:rsidR="00F823C1" w:rsidRPr="009526F3" w:rsidRDefault="00706965" w:rsidP="00B80F92">
      <w:pPr>
        <w:pStyle w:val="Afbitem"/>
        <w:rPr>
          <w:i/>
          <w:iCs/>
          <w:color w:val="ED7D31" w:themeColor="accent2"/>
        </w:rPr>
      </w:pPr>
      <w:r>
        <w:rPr>
          <w:i/>
          <w:iCs/>
          <w:color w:val="ED7D31" w:themeColor="accent2"/>
        </w:rPr>
        <w:t>E</w:t>
      </w:r>
      <w:r w:rsidR="00F823C1" w:rsidRPr="009526F3">
        <w:rPr>
          <w:i/>
          <w:iCs/>
          <w:color w:val="ED7D31" w:themeColor="accent2"/>
        </w:rPr>
        <w:t>lementen van semantische analyse</w:t>
      </w:r>
    </w:p>
    <w:p w14:paraId="0DA9C14E" w14:textId="3CAF8A28" w:rsidR="00F823C1" w:rsidRPr="009526F3" w:rsidRDefault="00706965">
      <w:pPr>
        <w:pStyle w:val="Afbitem"/>
        <w:rPr>
          <w:i/>
          <w:iCs/>
          <w:color w:val="ED7D31" w:themeColor="accent2"/>
        </w:rPr>
      </w:pPr>
      <w:r>
        <w:rPr>
          <w:i/>
          <w:iCs/>
          <w:color w:val="ED7D31" w:themeColor="accent2"/>
        </w:rPr>
        <w:t>E</w:t>
      </w:r>
      <w:r w:rsidR="00F823C1" w:rsidRPr="009526F3">
        <w:rPr>
          <w:i/>
          <w:iCs/>
          <w:color w:val="ED7D31" w:themeColor="accent2"/>
        </w:rPr>
        <w:t>lementen van prosodische analyse: kwantiteit van lettergrepen en metrum</w:t>
      </w:r>
    </w:p>
    <w:p w14:paraId="0B8A57D1" w14:textId="0869263D" w:rsidR="003D3DB1" w:rsidRPr="00DD59E7" w:rsidRDefault="003D3DB1" w:rsidP="003D3DB1">
      <w:pPr>
        <w:pStyle w:val="Samenhanggraad2"/>
      </w:pPr>
      <w:r w:rsidRPr="00DD59E7">
        <w:t>II-</w:t>
      </w:r>
      <w:r>
        <w:t>Lat</w:t>
      </w:r>
      <w:r w:rsidRPr="00DD59E7">
        <w:t>-d LPD 4; LPD</w:t>
      </w:r>
      <w:r>
        <w:t xml:space="preserve"> 5; LPD 6; LPD 7; LPD 8; LPD 9; LPD 10; LPD 11</w:t>
      </w:r>
    </w:p>
    <w:p w14:paraId="051E455F" w14:textId="5CD65A36" w:rsidR="003B1832" w:rsidRDefault="003D3DB1" w:rsidP="00B80F92">
      <w:pPr>
        <w:pStyle w:val="WenkDuiding"/>
      </w:pPr>
      <w:r>
        <w:t>L</w:t>
      </w:r>
      <w:r w:rsidR="003B1832">
        <w:t xml:space="preserve">ectuur </w:t>
      </w:r>
      <w:r>
        <w:t xml:space="preserve">staat </w:t>
      </w:r>
      <w:r w:rsidR="003B1832">
        <w:t xml:space="preserve">centraal. Taalstudie komt in eerste instantie aan bod om het lezen van teksten te ondersteunen. </w:t>
      </w:r>
      <w:r w:rsidR="002B4E78">
        <w:t>Een goe</w:t>
      </w:r>
      <w:r w:rsidR="000D3DA0">
        <w:t xml:space="preserve">de beheersing van de taal bevordert het leesplezier. </w:t>
      </w:r>
    </w:p>
    <w:p w14:paraId="7BBAD499" w14:textId="77777777" w:rsidR="00A75192" w:rsidRDefault="001C4262" w:rsidP="007415C8">
      <w:pPr>
        <w:pStyle w:val="Wenk"/>
      </w:pPr>
      <w:r w:rsidRPr="001C4262">
        <w:t xml:space="preserve">De vakwerkgroep kiest er best voor om </w:t>
      </w:r>
      <w:r w:rsidR="001D39E6">
        <w:t>naast het basisvocabularium</w:t>
      </w:r>
      <w:r w:rsidR="00266CA0">
        <w:t xml:space="preserve"> (</w:t>
      </w:r>
      <w:r w:rsidR="00266CA0" w:rsidRPr="001C4262">
        <w:t xml:space="preserve">woorden </w:t>
      </w:r>
      <w:r w:rsidR="00266CA0">
        <w:t xml:space="preserve">die </w:t>
      </w:r>
      <w:r w:rsidR="00266CA0" w:rsidRPr="001C4262">
        <w:t xml:space="preserve">de leerlingen </w:t>
      </w:r>
      <w:r w:rsidR="00DD67E3">
        <w:t xml:space="preserve">altijd </w:t>
      </w:r>
      <w:r w:rsidR="00266CA0" w:rsidRPr="001C4262">
        <w:t>paraat kennen</w:t>
      </w:r>
      <w:r w:rsidR="00266CA0">
        <w:t>)</w:t>
      </w:r>
      <w:r w:rsidR="001D39E6">
        <w:t xml:space="preserve"> </w:t>
      </w:r>
      <w:r w:rsidR="00266CA0">
        <w:t xml:space="preserve">een uitbreidingsvocabularium </w:t>
      </w:r>
      <w:r w:rsidR="00115C22">
        <w:t>(frequente woorden</w:t>
      </w:r>
      <w:r w:rsidR="0045580E">
        <w:t xml:space="preserve"> </w:t>
      </w:r>
      <w:r w:rsidR="00115C22">
        <w:t>die bij een auteur</w:t>
      </w:r>
      <w:r w:rsidR="00B90548">
        <w:t>, tekstfragment</w:t>
      </w:r>
      <w:r w:rsidR="00115C22">
        <w:t xml:space="preserve"> of genre voorkomen) </w:t>
      </w:r>
      <w:r w:rsidR="00F417F3">
        <w:t>te laten instuderen</w:t>
      </w:r>
      <w:r w:rsidR="00266CA0">
        <w:t xml:space="preserve">. </w:t>
      </w:r>
      <w:r w:rsidRPr="001C4262">
        <w:t>D</w:t>
      </w:r>
      <w:r w:rsidR="00F417F3">
        <w:t>at uitbreidingsvocabularium</w:t>
      </w:r>
      <w:r w:rsidRPr="001C4262">
        <w:t xml:space="preserve"> </w:t>
      </w:r>
      <w:r w:rsidR="002A0898">
        <w:t xml:space="preserve">moeten </w:t>
      </w:r>
      <w:r w:rsidR="00B90548">
        <w:t>de leerlin</w:t>
      </w:r>
      <w:r w:rsidRPr="001C4262">
        <w:t>gen slechts voor een beperkte periode paraat</w:t>
      </w:r>
      <w:r w:rsidR="00B90548">
        <w:t xml:space="preserve"> </w:t>
      </w:r>
      <w:r w:rsidRPr="001C4262">
        <w:t>kennen.</w:t>
      </w:r>
      <w:r w:rsidR="00475DF7">
        <w:t xml:space="preserve"> </w:t>
      </w:r>
    </w:p>
    <w:p w14:paraId="3B2810D0" w14:textId="265DE8DB" w:rsidR="00F202DE" w:rsidRDefault="0034010B" w:rsidP="007415C8">
      <w:pPr>
        <w:pStyle w:val="Wenk"/>
      </w:pPr>
      <w:r>
        <w:t>H</w:t>
      </w:r>
      <w:r w:rsidR="00673356">
        <w:t>et</w:t>
      </w:r>
      <w:r w:rsidR="00CD1C70" w:rsidRPr="00CD1C70">
        <w:t xml:space="preserve"> </w:t>
      </w:r>
      <w:r>
        <w:t xml:space="preserve">kan </w:t>
      </w:r>
      <w:r w:rsidR="00CD1C70" w:rsidRPr="00CD1C70">
        <w:t>zinvol zijn om</w:t>
      </w:r>
      <w:r w:rsidR="00673356">
        <w:t xml:space="preserve"> </w:t>
      </w:r>
      <w:r w:rsidR="00CD1C70" w:rsidRPr="00CD1C70">
        <w:t xml:space="preserve">moeilijk herkenbare en frequent voorkomende </w:t>
      </w:r>
      <w:r w:rsidR="00BA2C39">
        <w:t>perfectumstammen</w:t>
      </w:r>
      <w:r w:rsidR="00673356">
        <w:t xml:space="preserve"> </w:t>
      </w:r>
      <w:r>
        <w:t xml:space="preserve">in het basisvocabularium </w:t>
      </w:r>
      <w:r w:rsidR="00673356">
        <w:t>op te nemen</w:t>
      </w:r>
      <w:r w:rsidR="00766115">
        <w:t>.</w:t>
      </w:r>
    </w:p>
    <w:p w14:paraId="78C6C02F" w14:textId="1C35604A" w:rsidR="00C7642A" w:rsidRDefault="00C7642A" w:rsidP="008E06F8">
      <w:pPr>
        <w:pStyle w:val="Kop2"/>
      </w:pPr>
      <w:bookmarkStart w:id="113" w:name="_Toc150354223"/>
      <w:r>
        <w:t>Leesstrategieën en tekstbegrip</w:t>
      </w:r>
      <w:bookmarkEnd w:id="113"/>
    </w:p>
    <w:p w14:paraId="3C16D90A" w14:textId="77777777" w:rsidR="001B0003" w:rsidRDefault="001B0003" w:rsidP="001B0003">
      <w:pPr>
        <w:pStyle w:val="Concordantie"/>
      </w:pPr>
      <w:r>
        <w:t>Minimumdoelen, specifieke minimumdoelen of doelen die leiden naar BK</w:t>
      </w:r>
    </w:p>
    <w:p w14:paraId="7BC7B4CB" w14:textId="44D5925E" w:rsidR="00C7642A" w:rsidRDefault="008E06F8" w:rsidP="00A24130">
      <w:pPr>
        <w:pStyle w:val="MDSMDBK"/>
      </w:pPr>
      <w:r>
        <w:t>SMD 03.0</w:t>
      </w:r>
      <w:r w:rsidR="005C5524">
        <w:t>2.01</w:t>
      </w:r>
      <w:r w:rsidR="00BD192F">
        <w:tab/>
      </w:r>
      <w:r w:rsidR="00C7642A">
        <w:t>De leerlingen tonen aan dat ze teksten in het Latijn, Grieks of Hebreeuws begr</w:t>
      </w:r>
      <w:r w:rsidR="00EF4CFC">
        <w:t>ijpe</w:t>
      </w:r>
      <w:r w:rsidR="00C7642A">
        <w:t xml:space="preserve">n: de tekst weergeven in eigen woorden, samenvatten, vragen beantwoorden en vertalen. (LPD </w:t>
      </w:r>
      <w:r w:rsidR="00E20CEF">
        <w:t xml:space="preserve">6, 7, </w:t>
      </w:r>
      <w:r w:rsidR="00C7642A">
        <w:t>8)</w:t>
      </w:r>
    </w:p>
    <w:p w14:paraId="4C211FC0" w14:textId="77777777" w:rsidR="00E20CEF" w:rsidRDefault="00E20CEF" w:rsidP="009526F3">
      <w:pPr>
        <w:pStyle w:val="Kennis"/>
        <w:numPr>
          <w:ilvl w:val="0"/>
          <w:numId w:val="0"/>
        </w:numPr>
        <w:ind w:left="890" w:hanging="720"/>
      </w:pPr>
      <w:r>
        <w:t>Tekstkenmerken</w:t>
      </w:r>
    </w:p>
    <w:p w14:paraId="376FDB57" w14:textId="321AE071" w:rsidR="00C7642A" w:rsidRDefault="00E546F5" w:rsidP="00A24130">
      <w:pPr>
        <w:pStyle w:val="Kennis"/>
      </w:pPr>
      <w:r>
        <w:t>V</w:t>
      </w:r>
      <w:r w:rsidR="00C7642A">
        <w:t>ariatie aan tekstgenres</w:t>
      </w:r>
    </w:p>
    <w:p w14:paraId="593E5B5E" w14:textId="3FF77ED4" w:rsidR="00C7642A" w:rsidRDefault="00C7642A" w:rsidP="00A24130">
      <w:pPr>
        <w:pStyle w:val="Kennis"/>
      </w:pPr>
      <w:r>
        <w:t>Literaire en</w:t>
      </w:r>
      <w:r w:rsidR="00E546F5">
        <w:t xml:space="preserve"> in beperkte mate</w:t>
      </w:r>
      <w:r>
        <w:t xml:space="preserve"> niet-literaire teksten</w:t>
      </w:r>
    </w:p>
    <w:p w14:paraId="4843F8EB" w14:textId="42E9E766" w:rsidR="00C7642A" w:rsidRDefault="00C7642A" w:rsidP="00A24130">
      <w:pPr>
        <w:pStyle w:val="Kennis"/>
      </w:pPr>
      <w:r>
        <w:t>Teksten uit de oudheid en andere periodes</w:t>
      </w:r>
    </w:p>
    <w:p w14:paraId="72B12C0E" w14:textId="47BE9820" w:rsidR="00C7642A" w:rsidRDefault="00C7642A" w:rsidP="005C5524">
      <w:pPr>
        <w:pStyle w:val="Doel"/>
      </w:pPr>
      <w:r>
        <w:t>De leerlingen passen leesstrategieën toe</w:t>
      </w:r>
      <w:r w:rsidR="00B75451">
        <w:t>.</w:t>
      </w:r>
      <w:r w:rsidR="007A34C1">
        <w:t xml:space="preserve">   </w:t>
      </w:r>
      <w:r>
        <w:t xml:space="preserve"> </w:t>
      </w:r>
    </w:p>
    <w:p w14:paraId="71ED8EBF" w14:textId="7A8BC74F" w:rsidR="00C50409" w:rsidRPr="00BC7C56" w:rsidRDefault="00C50409" w:rsidP="00C50409">
      <w:pPr>
        <w:pStyle w:val="Samenhanggraad2"/>
      </w:pPr>
      <w:r w:rsidRPr="00BC7C56">
        <w:t>II-</w:t>
      </w:r>
      <w:r w:rsidR="00AA12B4">
        <w:t>Lat</w:t>
      </w:r>
      <w:r w:rsidRPr="00BC7C56">
        <w:t>-d LPD 12; LPD</w:t>
      </w:r>
      <w:r>
        <w:t xml:space="preserve"> 13; LPD 14; LPD 15; LPD 16; LPD 17; LPD 18; LPD 19</w:t>
      </w:r>
    </w:p>
    <w:p w14:paraId="11F40961" w14:textId="749EBC34" w:rsidR="00C7642A" w:rsidRDefault="0042564A" w:rsidP="004460C4">
      <w:pPr>
        <w:pStyle w:val="WenkDuiding"/>
      </w:pPr>
      <w:r>
        <w:t>L</w:t>
      </w:r>
      <w:r w:rsidR="00C7642A">
        <w:t>eesstrategieën:</w:t>
      </w:r>
    </w:p>
    <w:p w14:paraId="280B867D" w14:textId="2F8D80E3" w:rsidR="00C73982" w:rsidRDefault="00C73982" w:rsidP="00C27B53">
      <w:pPr>
        <w:pStyle w:val="Wenkops1"/>
      </w:pPr>
      <w:r>
        <w:t>verwachtingen naar tekstinhoud op basis van titel, ondertitels, inleiding, afbeeldingen</w:t>
      </w:r>
      <w:r w:rsidR="00B74419">
        <w:t xml:space="preserve">, </w:t>
      </w:r>
      <w:r>
        <w:t>voorkennis</w:t>
      </w:r>
      <w:r w:rsidR="00B74419">
        <w:t xml:space="preserve">, </w:t>
      </w:r>
      <w:r w:rsidR="00B63523">
        <w:t>tekst</w:t>
      </w:r>
      <w:r w:rsidR="00B74419">
        <w:t>genres</w:t>
      </w:r>
      <w:r>
        <w:t>;</w:t>
      </w:r>
    </w:p>
    <w:p w14:paraId="5A187E1E" w14:textId="5650229D" w:rsidR="00C7642A" w:rsidRDefault="000D2A6E" w:rsidP="00C27B53">
      <w:pPr>
        <w:pStyle w:val="Wenkops1"/>
      </w:pPr>
      <w:hyperlink w:anchor="_Leeseenheid" w:history="1">
        <w:r>
          <w:rPr>
            <w:rStyle w:val="Lexicon"/>
          </w:rPr>
          <w:t>l</w:t>
        </w:r>
        <w:r w:rsidR="00C7642A" w:rsidRPr="00EC1962">
          <w:rPr>
            <w:rStyle w:val="Lexicon"/>
          </w:rPr>
          <w:t>eeseenheden</w:t>
        </w:r>
      </w:hyperlink>
      <w:r w:rsidR="00C7642A">
        <w:t xml:space="preserve"> onderscheiden</w:t>
      </w:r>
      <w:r w:rsidR="00EB135D">
        <w:t>;</w:t>
      </w:r>
    </w:p>
    <w:p w14:paraId="78AB215B" w14:textId="7EE1D034" w:rsidR="00C7642A" w:rsidRDefault="00C7642A" w:rsidP="00C27B53">
      <w:pPr>
        <w:pStyle w:val="Wenkops1"/>
      </w:pPr>
      <w:r>
        <w:t xml:space="preserve">het verband tussen </w:t>
      </w:r>
      <w:hyperlink w:anchor="_Leeseenheid" w:history="1">
        <w:r w:rsidRPr="00EC1962">
          <w:rPr>
            <w:rStyle w:val="Lexicon"/>
          </w:rPr>
          <w:t>leeseenheden</w:t>
        </w:r>
      </w:hyperlink>
      <w:r w:rsidRPr="00EC1962">
        <w:rPr>
          <w:rStyle w:val="Lexicon"/>
        </w:rPr>
        <w:t xml:space="preserve"> </w:t>
      </w:r>
      <w:r>
        <w:t xml:space="preserve">en tussen zinnen benoemen op basis van </w:t>
      </w:r>
      <w:hyperlink w:anchor="_Rol" w:history="1">
        <w:r w:rsidRPr="00A13D90">
          <w:rPr>
            <w:rStyle w:val="Lexicon"/>
          </w:rPr>
          <w:t>signaalwoorden</w:t>
        </w:r>
      </w:hyperlink>
      <w:r>
        <w:t xml:space="preserve"> en door </w:t>
      </w:r>
      <w:hyperlink w:anchor="_Teksten" w:history="1">
        <w:r w:rsidRPr="00A13D90">
          <w:rPr>
            <w:rStyle w:val="Lexicon"/>
          </w:rPr>
          <w:t>verwijswoorden</w:t>
        </w:r>
      </w:hyperlink>
      <w:r>
        <w:t xml:space="preserve"> te concretiseren</w:t>
      </w:r>
      <w:r w:rsidR="00EB135D">
        <w:t>;</w:t>
      </w:r>
    </w:p>
    <w:p w14:paraId="1D84B285" w14:textId="6D9BF8CA" w:rsidR="00C7642A" w:rsidRDefault="00C45ED2" w:rsidP="00C27B53">
      <w:pPr>
        <w:pStyle w:val="Wenkops1"/>
      </w:pPr>
      <w:r>
        <w:t>s</w:t>
      </w:r>
      <w:r w:rsidR="00C7642A">
        <w:t xml:space="preserve">yntactische en </w:t>
      </w:r>
      <w:r w:rsidR="00A97CA0">
        <w:t xml:space="preserve">inhoudelijke </w:t>
      </w:r>
      <w:r w:rsidR="00C7642A">
        <w:t xml:space="preserve">verwachtingen formuleren </w:t>
      </w:r>
      <w:r w:rsidR="001E7650">
        <w:t>en bijsturen</w:t>
      </w:r>
      <w:r w:rsidR="00EB135D">
        <w:t>;</w:t>
      </w:r>
    </w:p>
    <w:p w14:paraId="77B09D31" w14:textId="13A44370" w:rsidR="006E415E" w:rsidRPr="006E415E" w:rsidRDefault="00C45ED2" w:rsidP="00C27B53">
      <w:pPr>
        <w:pStyle w:val="Wenkops1"/>
      </w:pPr>
      <w:r w:rsidRPr="006E415E">
        <w:t>o</w:t>
      </w:r>
      <w:r w:rsidR="00C7642A" w:rsidRPr="006E415E">
        <w:t>ver de volgorde van woorden en zinsdelen reflecteren om tot beter tekstbegrip te komen</w:t>
      </w:r>
      <w:r w:rsidR="00EB135D" w:rsidRPr="006E415E">
        <w:t>;</w:t>
      </w:r>
    </w:p>
    <w:p w14:paraId="47981D3F" w14:textId="4D0D3943" w:rsidR="0042564A" w:rsidRPr="006E415E" w:rsidRDefault="00C7642A" w:rsidP="00C27B53">
      <w:pPr>
        <w:pStyle w:val="Wenkops1"/>
      </w:pPr>
      <w:r w:rsidRPr="006E415E">
        <w:lastRenderedPageBreak/>
        <w:t>uit de context een passende woordbetekenis afleiden</w:t>
      </w:r>
      <w:r w:rsidR="00EB135D" w:rsidRPr="006E415E">
        <w:t>;</w:t>
      </w:r>
    </w:p>
    <w:p w14:paraId="46BE743F" w14:textId="0A00422B" w:rsidR="00513967" w:rsidRPr="006E415E" w:rsidRDefault="00526EBF" w:rsidP="00C27B53">
      <w:pPr>
        <w:pStyle w:val="Wenkops1"/>
      </w:pPr>
      <w:r w:rsidRPr="006E415E">
        <w:t>het</w:t>
      </w:r>
      <w:r w:rsidR="00513967" w:rsidRPr="006E415E">
        <w:t xml:space="preserve"> eigen leesproces</w:t>
      </w:r>
      <w:r w:rsidRPr="006E415E">
        <w:t xml:space="preserve"> </w:t>
      </w:r>
      <w:r w:rsidR="00513967" w:rsidRPr="006E415E">
        <w:t>bewaken en bijsturen waar nodig</w:t>
      </w:r>
      <w:r w:rsidRPr="006E415E">
        <w:t>.</w:t>
      </w:r>
    </w:p>
    <w:p w14:paraId="6C2AB57A" w14:textId="3CE82271" w:rsidR="00C7642A" w:rsidRDefault="00C7642A" w:rsidP="00526EBF">
      <w:pPr>
        <w:pStyle w:val="Doel"/>
      </w:pPr>
      <w:r>
        <w:t>De leerlingen maken doeltreffend</w:t>
      </w:r>
      <w:r w:rsidR="00C72DD2">
        <w:t xml:space="preserve"> en</w:t>
      </w:r>
      <w:r>
        <w:t xml:space="preserve"> </w:t>
      </w:r>
      <w:r w:rsidR="001D2529">
        <w:t xml:space="preserve">kritisch </w:t>
      </w:r>
      <w:r>
        <w:t xml:space="preserve">gebruik van hulpmiddelen. </w:t>
      </w:r>
    </w:p>
    <w:p w14:paraId="0CB7E13D" w14:textId="0707DE8D" w:rsidR="00AA12B4" w:rsidRPr="00BC7C56" w:rsidRDefault="00AA12B4" w:rsidP="00AA12B4">
      <w:pPr>
        <w:pStyle w:val="Samenhanggraad2"/>
      </w:pPr>
      <w:r w:rsidRPr="00BC7C56">
        <w:t>II-</w:t>
      </w:r>
      <w:r>
        <w:t>Lat</w:t>
      </w:r>
      <w:r w:rsidRPr="00BC7C56">
        <w:t xml:space="preserve">-d LPD </w:t>
      </w:r>
      <w:r>
        <w:t>20</w:t>
      </w:r>
    </w:p>
    <w:p w14:paraId="3D80ED20" w14:textId="1A2C9620" w:rsidR="00C7642A" w:rsidRDefault="00C3478E" w:rsidP="00925D41">
      <w:pPr>
        <w:pStyle w:val="Wenk"/>
      </w:pPr>
      <w:r>
        <w:t xml:space="preserve">Mogelijke hulpmiddelen: </w:t>
      </w:r>
      <w:r w:rsidR="00C7642A">
        <w:t>een (digitaal) woordenboek,</w:t>
      </w:r>
      <w:r w:rsidR="006D740A">
        <w:t xml:space="preserve"> een</w:t>
      </w:r>
      <w:r w:rsidR="00C7642A">
        <w:t xml:space="preserve"> </w:t>
      </w:r>
      <w:r w:rsidR="002D7BC5">
        <w:t>leer</w:t>
      </w:r>
      <w:r w:rsidR="00C7642A">
        <w:t>platform, een grammaticaal referentiekade</w:t>
      </w:r>
      <w:r w:rsidR="00676DA2">
        <w:t>r</w:t>
      </w:r>
      <w:r w:rsidR="00A92032">
        <w:t>, actuele technologische ontwikkelingen</w:t>
      </w:r>
      <w:r w:rsidR="00F17649">
        <w:t xml:space="preserve"> </w:t>
      </w:r>
      <w:r w:rsidR="00676DA2">
        <w:t>…</w:t>
      </w:r>
    </w:p>
    <w:p w14:paraId="1615BC5E" w14:textId="0C280C05" w:rsidR="00C7642A" w:rsidRDefault="00C7642A" w:rsidP="00342A4F">
      <w:pPr>
        <w:pStyle w:val="Doel"/>
      </w:pPr>
      <w:r>
        <w:t>De leerlingen tonen aan dat ze de tekst begr</w:t>
      </w:r>
      <w:r w:rsidR="006B462E">
        <w:t>ijpe</w:t>
      </w:r>
      <w:r>
        <w:t xml:space="preserve">n: de tekst weergeven in eigen woorden, samenvatten, vragen beantwoorden en </w:t>
      </w:r>
      <w:r w:rsidRPr="00AA12B4">
        <w:t>vertalen</w:t>
      </w:r>
      <w:r>
        <w:t xml:space="preserve">. </w:t>
      </w:r>
    </w:p>
    <w:p w14:paraId="5AE83086" w14:textId="5201272F" w:rsidR="00C7642A" w:rsidRPr="00EA0CA4" w:rsidRDefault="00790F7D" w:rsidP="008D36A6">
      <w:pPr>
        <w:pStyle w:val="Afbakening"/>
        <w:spacing w:after="0"/>
        <w:ind w:left="1497" w:hanging="357"/>
      </w:pPr>
      <w:r w:rsidRPr="00EA0CA4">
        <w:t>V</w:t>
      </w:r>
      <w:r w:rsidR="00C7642A" w:rsidRPr="00EA0CA4">
        <w:t>ariatie aan tekstgenres</w:t>
      </w:r>
    </w:p>
    <w:p w14:paraId="189A5E5F" w14:textId="0EAB0829" w:rsidR="00C7642A" w:rsidRPr="00EA0CA4" w:rsidRDefault="00C7642A" w:rsidP="008D36A6">
      <w:pPr>
        <w:pStyle w:val="Afbakening"/>
        <w:numPr>
          <w:ilvl w:val="0"/>
          <w:numId w:val="0"/>
        </w:numPr>
        <w:spacing w:after="0"/>
        <w:ind w:left="1497"/>
      </w:pPr>
      <w:r w:rsidRPr="00EA0CA4">
        <w:t xml:space="preserve">Literaire en </w:t>
      </w:r>
      <w:r w:rsidR="00790F7D" w:rsidRPr="00EA0CA4">
        <w:t xml:space="preserve">in beperkte mate </w:t>
      </w:r>
      <w:r w:rsidRPr="00EA0CA4">
        <w:t>niet-literaire teksten</w:t>
      </w:r>
    </w:p>
    <w:p w14:paraId="7523263E" w14:textId="747B759D" w:rsidR="00C7642A" w:rsidRPr="00EA0CA4" w:rsidRDefault="00C7642A" w:rsidP="008D36A6">
      <w:pPr>
        <w:pStyle w:val="Afbakening"/>
        <w:numPr>
          <w:ilvl w:val="0"/>
          <w:numId w:val="0"/>
        </w:numPr>
        <w:ind w:left="1497"/>
      </w:pPr>
      <w:r w:rsidRPr="00EA0CA4">
        <w:t>Teksten uit de oudheid en andere periodes</w:t>
      </w:r>
    </w:p>
    <w:p w14:paraId="334841A9" w14:textId="3E191903" w:rsidR="00E06D7A" w:rsidRPr="004F5FB9" w:rsidRDefault="00E06D7A" w:rsidP="00E06D7A">
      <w:pPr>
        <w:pStyle w:val="Samenhanggraad2"/>
      </w:pPr>
      <w:r>
        <w:t>II-Lat-d LPD 21</w:t>
      </w:r>
    </w:p>
    <w:p w14:paraId="760BC057" w14:textId="3CB77D6D" w:rsidR="00E06D7A" w:rsidRPr="007B7889" w:rsidRDefault="00E06D7A" w:rsidP="00E06D7A">
      <w:pPr>
        <w:pStyle w:val="WenkDuiding"/>
      </w:pPr>
      <w:r>
        <w:t xml:space="preserve">Een vertaling is een </w:t>
      </w:r>
      <w:r w:rsidRPr="00891EE2">
        <w:t xml:space="preserve">omzetting in prettig leesbaar, </w:t>
      </w:r>
      <w:r>
        <w:t>vlot</w:t>
      </w:r>
      <w:r w:rsidRPr="00891EE2">
        <w:t xml:space="preserve"> </w:t>
      </w:r>
      <w:r>
        <w:t>N</w:t>
      </w:r>
      <w:r w:rsidRPr="00891EE2">
        <w:t>ederlands</w:t>
      </w:r>
      <w:r>
        <w:t>. Ze houdt rekening met het taaleigen van de doeltaal en is</w:t>
      </w:r>
      <w:r w:rsidRPr="00891EE2">
        <w:t xml:space="preserve"> vrij van </w:t>
      </w:r>
      <w:r>
        <w:t>‘Neder</w:t>
      </w:r>
      <w:r w:rsidR="002D4BF0">
        <w:t>latijn</w:t>
      </w:r>
      <w:r w:rsidRPr="00891EE2">
        <w:t>se' wendingen</w:t>
      </w:r>
      <w:r>
        <w:t xml:space="preserve">. </w:t>
      </w:r>
    </w:p>
    <w:p w14:paraId="19212588" w14:textId="6FF167AA" w:rsidR="008F1FFD" w:rsidRDefault="008F1FFD" w:rsidP="002D4BF0">
      <w:pPr>
        <w:pStyle w:val="Wenk"/>
      </w:pPr>
      <w:r>
        <w:t xml:space="preserve">Teksten uit andere periodes bieden nieuwe kansen. Je kan bv. filosofische teksten van Descartes, </w:t>
      </w:r>
      <w:r w:rsidR="00777EDB" w:rsidRPr="002D4BF0">
        <w:t>kerkvaders</w:t>
      </w:r>
      <w:r w:rsidR="00777EDB">
        <w:t xml:space="preserve">, </w:t>
      </w:r>
      <w:r>
        <w:t xml:space="preserve">juridische teksten </w:t>
      </w:r>
      <w:r w:rsidR="005627E0">
        <w:t xml:space="preserve">uit het Corpus </w:t>
      </w:r>
      <w:r w:rsidR="008C4509">
        <w:t>Iuris Civilis</w:t>
      </w:r>
      <w:r>
        <w:t>, kusgedichten van Janus Secundus</w:t>
      </w:r>
      <w:r w:rsidR="00944404">
        <w:t xml:space="preserve">, </w:t>
      </w:r>
      <w:r w:rsidR="00056481">
        <w:t xml:space="preserve">Laus </w:t>
      </w:r>
      <w:r w:rsidR="00B97395">
        <w:t>S</w:t>
      </w:r>
      <w:r w:rsidR="00056481">
        <w:t>tultitiae van Erasmus</w:t>
      </w:r>
      <w:r w:rsidR="00800389">
        <w:t>, soldatengedichten uit WO</w:t>
      </w:r>
      <w:r w:rsidR="00AB2997">
        <w:t xml:space="preserve"> </w:t>
      </w:r>
      <w:r w:rsidR="00B97395">
        <w:t>I</w:t>
      </w:r>
      <w:r>
        <w:t xml:space="preserve"> aanbieden. </w:t>
      </w:r>
    </w:p>
    <w:p w14:paraId="4C1B4238" w14:textId="77777777" w:rsidR="002D4BF0" w:rsidRDefault="002D4BF0" w:rsidP="002D4BF0">
      <w:pPr>
        <w:pStyle w:val="Wenk"/>
      </w:pPr>
      <w:r>
        <w:t xml:space="preserve">Mogelijke </w:t>
      </w:r>
      <w:r w:rsidRPr="002D4BF0">
        <w:t>tekstgenres</w:t>
      </w:r>
      <w:r>
        <w:t>: lyriek, epiek, historiografie, filosofie, juridische teksten, retoriek, komedie, religieuze teksten …</w:t>
      </w:r>
      <w:r>
        <w:br/>
        <w:t>Mogelijkheden van niet-literaire teksten: opschriften, graffiti, grafschriften, technische traktaten …</w:t>
      </w:r>
    </w:p>
    <w:p w14:paraId="628F0636" w14:textId="6FD74E53" w:rsidR="00C7642A" w:rsidRDefault="00C7642A" w:rsidP="009368B7">
      <w:pPr>
        <w:pStyle w:val="Kop2"/>
      </w:pPr>
      <w:bookmarkStart w:id="114" w:name="_Toc133407484"/>
      <w:bookmarkStart w:id="115" w:name="_Toc133407893"/>
      <w:bookmarkStart w:id="116" w:name="_Toc150354224"/>
      <w:bookmarkEnd w:id="114"/>
      <w:bookmarkEnd w:id="115"/>
      <w:r>
        <w:t>Tekstreflectie</w:t>
      </w:r>
      <w:bookmarkEnd w:id="116"/>
    </w:p>
    <w:p w14:paraId="77FEFF4C" w14:textId="77777777" w:rsidR="001B0003" w:rsidRDefault="001B0003" w:rsidP="001B0003">
      <w:pPr>
        <w:pStyle w:val="Concordantie"/>
      </w:pPr>
      <w:r>
        <w:t>Minimumdoelen, specifieke minimumdoelen of doelen die leiden naar BK</w:t>
      </w:r>
    </w:p>
    <w:p w14:paraId="20D4E98A" w14:textId="3206BA26" w:rsidR="008D36A6" w:rsidRDefault="008D36A6" w:rsidP="008D36A6">
      <w:pPr>
        <w:pStyle w:val="MDSMDBK"/>
      </w:pPr>
      <w:bookmarkStart w:id="117" w:name="_Hlk133484009"/>
      <w:r>
        <w:t>SMD 03.01.01</w:t>
      </w:r>
      <w:r>
        <w:tab/>
        <w:t>De leerlingen</w:t>
      </w:r>
      <w:r w:rsidR="00D84FB0">
        <w:t xml:space="preserve"> passen</w:t>
      </w:r>
      <w:r>
        <w:t xml:space="preserve"> inzicht in het taalsysteem van het Latijn, Grieks of Hebreeuws toe bij het lezen van teksten. (LPD 1, 4, 5</w:t>
      </w:r>
      <w:r w:rsidR="00601F99">
        <w:t>, 13</w:t>
      </w:r>
      <w:r>
        <w:t>)</w:t>
      </w:r>
    </w:p>
    <w:p w14:paraId="60DDD6C0" w14:textId="77777777" w:rsidR="00F066F5" w:rsidRDefault="00F066F5" w:rsidP="00F066F5">
      <w:pPr>
        <w:pStyle w:val="Kennis"/>
        <w:numPr>
          <w:ilvl w:val="0"/>
          <w:numId w:val="0"/>
        </w:numPr>
        <w:ind w:left="890" w:hanging="720"/>
      </w:pPr>
      <w:r>
        <w:t xml:space="preserve">Onderliggende (kennis)elementen: </w:t>
      </w:r>
    </w:p>
    <w:p w14:paraId="23101D04" w14:textId="77777777" w:rsidR="008D36A6" w:rsidRPr="00D863FA" w:rsidRDefault="008D36A6" w:rsidP="008D36A6">
      <w:pPr>
        <w:pStyle w:val="Kennis"/>
        <w:numPr>
          <w:ilvl w:val="0"/>
          <w:numId w:val="0"/>
        </w:numPr>
        <w:ind w:left="890" w:hanging="720"/>
      </w:pPr>
      <w:r w:rsidRPr="00D863FA">
        <w:t xml:space="preserve">Basisvocabularium bestaande uit frequente woorden met aandacht voor woordverwantschap en woordvorming </w:t>
      </w:r>
    </w:p>
    <w:p w14:paraId="3C35D9AD" w14:textId="77777777" w:rsidR="008D36A6" w:rsidRPr="00D863FA" w:rsidRDefault="008D36A6" w:rsidP="008D36A6">
      <w:pPr>
        <w:pStyle w:val="Kennis"/>
        <w:numPr>
          <w:ilvl w:val="0"/>
          <w:numId w:val="0"/>
        </w:numPr>
        <w:ind w:left="890" w:hanging="720"/>
      </w:pPr>
      <w:r w:rsidRPr="00D863FA">
        <w:t xml:space="preserve">Elementen van morfologische determinering </w:t>
      </w:r>
    </w:p>
    <w:p w14:paraId="78EC96AA" w14:textId="77777777" w:rsidR="008D36A6" w:rsidRPr="00D863FA" w:rsidRDefault="008D36A6" w:rsidP="008D36A6">
      <w:pPr>
        <w:pStyle w:val="Kennis"/>
        <w:numPr>
          <w:ilvl w:val="0"/>
          <w:numId w:val="0"/>
        </w:numPr>
        <w:ind w:left="890" w:hanging="720"/>
      </w:pPr>
      <w:r w:rsidRPr="00D863FA">
        <w:t>Syntactische analyse</w:t>
      </w:r>
    </w:p>
    <w:p w14:paraId="275CE947" w14:textId="77777777" w:rsidR="008D36A6" w:rsidRPr="00D863FA" w:rsidRDefault="008D36A6" w:rsidP="008D36A6">
      <w:pPr>
        <w:pStyle w:val="Kennis"/>
      </w:pPr>
      <w:r w:rsidRPr="00D863FA">
        <w:t xml:space="preserve">Tijden en aspecten </w:t>
      </w:r>
    </w:p>
    <w:p w14:paraId="326E0377" w14:textId="77777777" w:rsidR="008D36A6" w:rsidRPr="00D863FA" w:rsidRDefault="008D36A6" w:rsidP="008D36A6">
      <w:pPr>
        <w:pStyle w:val="Kennis"/>
      </w:pPr>
      <w:r w:rsidRPr="00D863FA">
        <w:t>Gebruikelijke en afwijkende syntactische volgorde (Hebreeuws)</w:t>
      </w:r>
    </w:p>
    <w:p w14:paraId="4187A853" w14:textId="77777777" w:rsidR="008D36A6" w:rsidRPr="00D863FA" w:rsidRDefault="008D36A6" w:rsidP="008D36A6">
      <w:pPr>
        <w:pStyle w:val="Kennis"/>
      </w:pPr>
      <w:r w:rsidRPr="00D863FA">
        <w:t>Congruentie</w:t>
      </w:r>
    </w:p>
    <w:p w14:paraId="0C51458F" w14:textId="77777777" w:rsidR="008D36A6" w:rsidRPr="00D863FA" w:rsidRDefault="008D36A6" w:rsidP="008D36A6">
      <w:pPr>
        <w:pStyle w:val="Kennis"/>
      </w:pPr>
      <w:r w:rsidRPr="00D863FA">
        <w:t>Zinsdelen</w:t>
      </w:r>
    </w:p>
    <w:p w14:paraId="24E6246A" w14:textId="77777777" w:rsidR="008D36A6" w:rsidRPr="00D863FA" w:rsidRDefault="008D36A6" w:rsidP="008D36A6">
      <w:pPr>
        <w:pStyle w:val="Kennis"/>
      </w:pPr>
      <w:r w:rsidRPr="00D863FA">
        <w:t>Zinsdeelstukken</w:t>
      </w:r>
    </w:p>
    <w:p w14:paraId="2C0FC974" w14:textId="77777777" w:rsidR="008D36A6" w:rsidRPr="00D863FA" w:rsidRDefault="008D36A6" w:rsidP="008D36A6">
      <w:pPr>
        <w:pStyle w:val="Kennis"/>
      </w:pPr>
      <w:r w:rsidRPr="00D863FA">
        <w:t>Bijzinnen</w:t>
      </w:r>
    </w:p>
    <w:p w14:paraId="74B043E6" w14:textId="77777777" w:rsidR="008D36A6" w:rsidRPr="00D863FA" w:rsidRDefault="008D36A6" w:rsidP="008D36A6">
      <w:pPr>
        <w:pStyle w:val="Kennis"/>
        <w:numPr>
          <w:ilvl w:val="0"/>
          <w:numId w:val="0"/>
        </w:numPr>
        <w:ind w:left="170"/>
      </w:pPr>
      <w:r w:rsidRPr="00D863FA">
        <w:t xml:space="preserve">Elementen van semantische analyse </w:t>
      </w:r>
    </w:p>
    <w:p w14:paraId="2929C9D0" w14:textId="77777777" w:rsidR="008D36A6" w:rsidRPr="008D36A6" w:rsidRDefault="008D36A6" w:rsidP="008D36A6">
      <w:pPr>
        <w:pStyle w:val="Kennis"/>
        <w:numPr>
          <w:ilvl w:val="0"/>
          <w:numId w:val="0"/>
        </w:numPr>
        <w:ind w:left="890" w:hanging="720"/>
      </w:pPr>
      <w:r w:rsidRPr="008D36A6">
        <w:t>Elementen van prosodische analyse: toepassing van uitspraakregels, kwantiteit van lettergrepen en metrum</w:t>
      </w:r>
    </w:p>
    <w:bookmarkEnd w:id="117"/>
    <w:p w14:paraId="23EE2321" w14:textId="62B941D7" w:rsidR="00C7642A" w:rsidRDefault="000A3851" w:rsidP="00A24130">
      <w:pPr>
        <w:pStyle w:val="MDSMDBK"/>
      </w:pPr>
      <w:r>
        <w:t>SMD 03.02.02</w:t>
      </w:r>
      <w:r w:rsidR="00BD192F">
        <w:tab/>
      </w:r>
      <w:r w:rsidR="00C7642A">
        <w:t>De leerlingen geven betekenis aan Latijnse, Griekse of Hebreeuwse teksten</w:t>
      </w:r>
      <w:r w:rsidR="00333829">
        <w:t>.</w:t>
      </w:r>
      <w:r w:rsidR="00C7642A">
        <w:t xml:space="preserve"> </w:t>
      </w:r>
      <w:r w:rsidR="003B7766">
        <w:t>(LPD 9, 10, 12, 14, 15, 18)</w:t>
      </w:r>
    </w:p>
    <w:p w14:paraId="3B643B4D" w14:textId="77777777" w:rsidR="00AB13FB" w:rsidRDefault="00AB13FB" w:rsidP="00AB13FB">
      <w:pPr>
        <w:pStyle w:val="Kennis"/>
        <w:numPr>
          <w:ilvl w:val="0"/>
          <w:numId w:val="0"/>
        </w:numPr>
        <w:ind w:left="890" w:hanging="720"/>
      </w:pPr>
      <w:r>
        <w:t xml:space="preserve">Onderliggende (kennis)elementen: </w:t>
      </w:r>
    </w:p>
    <w:p w14:paraId="01C676D8" w14:textId="0EA050F3" w:rsidR="00C7642A" w:rsidRDefault="00F44722" w:rsidP="00A24130">
      <w:pPr>
        <w:pStyle w:val="Kennis"/>
      </w:pPr>
      <w:r>
        <w:t>G</w:t>
      </w:r>
      <w:r w:rsidR="00C7642A">
        <w:t>enre-gerelateerde kenmerken, stijlfiguren</w:t>
      </w:r>
      <w:r w:rsidR="00E44F4E">
        <w:t xml:space="preserve">, </w:t>
      </w:r>
      <w:r w:rsidR="00C7642A">
        <w:t xml:space="preserve">intertekstuele elementen </w:t>
      </w:r>
    </w:p>
    <w:p w14:paraId="35C9E561" w14:textId="374E3566" w:rsidR="00C7642A" w:rsidRDefault="00F44722" w:rsidP="00A24130">
      <w:pPr>
        <w:pStyle w:val="Kennis"/>
      </w:pPr>
      <w:r>
        <w:t>O</w:t>
      </w:r>
      <w:r w:rsidR="00C7642A">
        <w:t xml:space="preserve">nderliggend standpunt of intentie van de auteur </w:t>
      </w:r>
    </w:p>
    <w:p w14:paraId="1D719AD3" w14:textId="520B2741" w:rsidR="00C7642A" w:rsidRDefault="00F44722" w:rsidP="00A24130">
      <w:pPr>
        <w:pStyle w:val="Kennis"/>
      </w:pPr>
      <w:r>
        <w:t>I</w:t>
      </w:r>
      <w:r w:rsidR="00C7642A">
        <w:t xml:space="preserve">nvloed van </w:t>
      </w:r>
      <w:r w:rsidR="00C7642A" w:rsidRPr="00D96A5F">
        <w:t>de socio-culturele</w:t>
      </w:r>
      <w:r w:rsidR="00A22253">
        <w:t xml:space="preserve"> en literair-historische</w:t>
      </w:r>
      <w:r w:rsidR="00C7642A">
        <w:t xml:space="preserve"> context </w:t>
      </w:r>
    </w:p>
    <w:p w14:paraId="2A4D604E" w14:textId="10EDDD0E" w:rsidR="00C7642A" w:rsidRDefault="00F44722" w:rsidP="00A24130">
      <w:pPr>
        <w:pStyle w:val="Kennis"/>
      </w:pPr>
      <w:r>
        <w:t>V</w:t>
      </w:r>
      <w:r w:rsidR="00C7642A">
        <w:t xml:space="preserve">ergelijking van vertalingen </w:t>
      </w:r>
    </w:p>
    <w:p w14:paraId="75744708" w14:textId="04154B99" w:rsidR="00C7642A" w:rsidRDefault="000A3851" w:rsidP="00A24130">
      <w:pPr>
        <w:pStyle w:val="MDSMDBK"/>
      </w:pPr>
      <w:r>
        <w:t>SMD 03.02.03</w:t>
      </w:r>
      <w:r w:rsidR="00BD192F">
        <w:tab/>
      </w:r>
      <w:r w:rsidR="00C7642A">
        <w:t>De leerlingen reflecteren o</w:t>
      </w:r>
      <w:r w:rsidR="00E44F4E">
        <w:t>ver</w:t>
      </w:r>
      <w:r w:rsidR="00C7642A">
        <w:t xml:space="preserve"> hun interpretatie van Latijnse, Griekse of Hebreeuwse teksten en die van anderen. (LPD</w:t>
      </w:r>
      <w:r w:rsidR="00791943">
        <w:t xml:space="preserve"> 1</w:t>
      </w:r>
      <w:r w:rsidR="007648E7">
        <w:t>6</w:t>
      </w:r>
      <w:r w:rsidR="00B80F92">
        <w:t>, 1</w:t>
      </w:r>
      <w:r w:rsidR="007648E7">
        <w:t>7</w:t>
      </w:r>
      <w:r w:rsidR="00C7642A">
        <w:t>)</w:t>
      </w:r>
    </w:p>
    <w:p w14:paraId="131E45ED" w14:textId="26AA3A00" w:rsidR="006420D1" w:rsidRDefault="00C7642A" w:rsidP="009526F3">
      <w:pPr>
        <w:pStyle w:val="Doel"/>
        <w:numPr>
          <w:ilvl w:val="0"/>
          <w:numId w:val="12"/>
        </w:numPr>
      </w:pPr>
      <w:r>
        <w:t xml:space="preserve">De leerlingen </w:t>
      </w:r>
      <w:r w:rsidR="00E52B7A">
        <w:t>interpreteren</w:t>
      </w:r>
      <w:r>
        <w:t xml:space="preserve"> teksten op basis van de</w:t>
      </w:r>
      <w:r w:rsidR="00D96A5F">
        <w:t xml:space="preserve"> socio-culturele en</w:t>
      </w:r>
      <w:r>
        <w:t xml:space="preserve"> literair-historische context waarin ze ontstonden. </w:t>
      </w:r>
    </w:p>
    <w:p w14:paraId="735BC9EB" w14:textId="6D9C73C3" w:rsidR="00725693" w:rsidRDefault="00725693" w:rsidP="00725693">
      <w:pPr>
        <w:pStyle w:val="Samenhanggraad2"/>
      </w:pPr>
      <w:r>
        <w:t>II-Lat-d LPD 22</w:t>
      </w:r>
    </w:p>
    <w:p w14:paraId="0FA509C0" w14:textId="613CA832" w:rsidR="00C7642A" w:rsidRDefault="00C7642A" w:rsidP="00721F08">
      <w:pPr>
        <w:pStyle w:val="Doel"/>
      </w:pPr>
      <w:r>
        <w:t xml:space="preserve">De leerlingen </w:t>
      </w:r>
      <w:r w:rsidR="00A349C0">
        <w:t>illustreren</w:t>
      </w:r>
      <w:r>
        <w:t xml:space="preserve"> eigenheden van tekstgenres in teksten. </w:t>
      </w:r>
    </w:p>
    <w:p w14:paraId="57287A75" w14:textId="2BEE5E1B" w:rsidR="00B43256" w:rsidRDefault="00B43256" w:rsidP="00B43256">
      <w:pPr>
        <w:pStyle w:val="Samenhanggraad2"/>
      </w:pPr>
      <w:bookmarkStart w:id="118" w:name="_Hlk146288333"/>
      <w:r>
        <w:t>II-Lat-d LPD 23+</w:t>
      </w:r>
    </w:p>
    <w:p w14:paraId="6BDD14E8" w14:textId="77777777" w:rsidR="00575200" w:rsidRPr="00575200" w:rsidRDefault="00575200" w:rsidP="00575200">
      <w:pPr>
        <w:pStyle w:val="DoelExtra"/>
        <w:rPr>
          <w:lang w:eastAsia="nl-BE"/>
        </w:rPr>
      </w:pPr>
      <w:bookmarkStart w:id="119" w:name="_Hlk130823929"/>
      <w:bookmarkEnd w:id="118"/>
      <w:r>
        <w:rPr>
          <w:lang w:eastAsia="nl-BE"/>
        </w:rPr>
        <w:t>De leerlingen ontleden de opbouw van een tekst.</w:t>
      </w:r>
    </w:p>
    <w:p w14:paraId="3A84EE33" w14:textId="2EA4732B" w:rsidR="00B43256" w:rsidRDefault="00B43256" w:rsidP="00B43256">
      <w:pPr>
        <w:pStyle w:val="Samenhanggraad2"/>
      </w:pPr>
      <w:r>
        <w:t>II-Lat-d LPD 2</w:t>
      </w:r>
      <w:r w:rsidR="00F63C0F">
        <w:t>6</w:t>
      </w:r>
      <w:r>
        <w:t>+</w:t>
      </w:r>
    </w:p>
    <w:p w14:paraId="79213D5A" w14:textId="77777777" w:rsidR="00575200" w:rsidRDefault="00575200" w:rsidP="00575200">
      <w:pPr>
        <w:pStyle w:val="Wenk"/>
        <w:rPr>
          <w:lang w:eastAsia="nl-BE"/>
        </w:rPr>
      </w:pPr>
      <w:r>
        <w:rPr>
          <w:lang w:eastAsia="nl-BE"/>
        </w:rPr>
        <w:t xml:space="preserve">Mogelijkheden: </w:t>
      </w:r>
    </w:p>
    <w:p w14:paraId="1B780BB5" w14:textId="2E37F5B2" w:rsidR="00575200" w:rsidRPr="00575200" w:rsidRDefault="00575200" w:rsidP="00C27B53">
      <w:pPr>
        <w:pStyle w:val="Wenkops1"/>
      </w:pPr>
      <w:r w:rsidRPr="00575200">
        <w:lastRenderedPageBreak/>
        <w:t>chronologisch verloop, spanningsopbouw, achtergrond en handeling, ontwikkeling van gedachten en gevoelens, uitweiding</w:t>
      </w:r>
      <w:r>
        <w:t>;</w:t>
      </w:r>
    </w:p>
    <w:p w14:paraId="6765E94E" w14:textId="74EFC92C" w:rsidR="00575200" w:rsidRPr="00575200" w:rsidRDefault="00575200" w:rsidP="00C27B53">
      <w:pPr>
        <w:pStyle w:val="Wenkops1"/>
      </w:pPr>
      <w:r w:rsidRPr="00575200">
        <w:t>aan de hand van elementen zoals gebruik van tijden, signaalwoorden, directe rede</w:t>
      </w:r>
      <w:r>
        <w:t>.</w:t>
      </w:r>
    </w:p>
    <w:bookmarkEnd w:id="119"/>
    <w:p w14:paraId="2FC29D82" w14:textId="3CF1AF2C" w:rsidR="00186ECB" w:rsidRDefault="00186ECB" w:rsidP="00186ECB">
      <w:pPr>
        <w:pStyle w:val="Doel"/>
        <w:numPr>
          <w:ilvl w:val="0"/>
          <w:numId w:val="42"/>
        </w:numPr>
        <w:spacing w:line="256" w:lineRule="auto"/>
      </w:pPr>
      <w:r>
        <w:t xml:space="preserve">De leerlingen lichten intertekstuele elementen in teksten toe aan de hand van voorbeelden. </w:t>
      </w:r>
    </w:p>
    <w:p w14:paraId="07314416" w14:textId="05E7C027" w:rsidR="00C7642A" w:rsidRDefault="00D96A5F" w:rsidP="00FC3636">
      <w:pPr>
        <w:pStyle w:val="Wenk"/>
      </w:pPr>
      <w:bookmarkStart w:id="120" w:name="_Hlk130823957"/>
      <w:r>
        <w:t xml:space="preserve">Mogelijkheden: </w:t>
      </w:r>
      <w:r w:rsidR="00C7642A">
        <w:t>topos, allusie, parodie, herschrijving, herneming</w:t>
      </w:r>
      <w:r>
        <w:t xml:space="preserve">, </w:t>
      </w:r>
      <w:r w:rsidR="00C7642A">
        <w:t>imitatio</w:t>
      </w:r>
      <w:r>
        <w:t xml:space="preserve"> </w:t>
      </w:r>
      <w:r w:rsidR="00FC3636">
        <w:t xml:space="preserve">en aemulatio </w:t>
      </w:r>
      <w:r>
        <w:t>…</w:t>
      </w:r>
    </w:p>
    <w:bookmarkEnd w:id="120"/>
    <w:p w14:paraId="130F3267" w14:textId="2ED43186" w:rsidR="00C7642A" w:rsidRDefault="00C7642A" w:rsidP="00524D60">
      <w:pPr>
        <w:pStyle w:val="Doel"/>
      </w:pPr>
      <w:r>
        <w:t xml:space="preserve">De leerlingen passen de regels van </w:t>
      </w:r>
      <w:hyperlink w:anchor="_Prosodie_1" w:history="1">
        <w:r w:rsidRPr="00731D5D">
          <w:rPr>
            <w:rStyle w:val="Lexicon"/>
          </w:rPr>
          <w:t>prosodie</w:t>
        </w:r>
      </w:hyperlink>
      <w:r>
        <w:t xml:space="preserve"> en metriek </w:t>
      </w:r>
      <w:r w:rsidR="00D62010">
        <w:t xml:space="preserve">toe </w:t>
      </w:r>
      <w:r>
        <w:t xml:space="preserve">als hulpmiddel bij tekstreflectie. </w:t>
      </w:r>
    </w:p>
    <w:p w14:paraId="59D1DA27" w14:textId="18866E4F" w:rsidR="00B50B55" w:rsidRDefault="00B50B55" w:rsidP="00B50B55">
      <w:pPr>
        <w:pStyle w:val="Samenhanggraad2"/>
      </w:pPr>
      <w:bookmarkStart w:id="121" w:name="_Hlk130823989"/>
      <w:r>
        <w:t>II-Lat-d LPD 2</w:t>
      </w:r>
      <w:r w:rsidR="00134D1D">
        <w:t>4</w:t>
      </w:r>
      <w:r>
        <w:t>+</w:t>
      </w:r>
    </w:p>
    <w:p w14:paraId="490D5C7B" w14:textId="030E5D98" w:rsidR="00C7642A" w:rsidRDefault="007E024C" w:rsidP="00925D41">
      <w:pPr>
        <w:pStyle w:val="Wenk"/>
      </w:pPr>
      <w:r>
        <w:t xml:space="preserve">Je kan je beperken tot de </w:t>
      </w:r>
      <w:r w:rsidR="00C7642A">
        <w:t>dactylische hexameter</w:t>
      </w:r>
      <w:r>
        <w:t>.</w:t>
      </w:r>
    </w:p>
    <w:p w14:paraId="3B43BD68" w14:textId="2A1AC471" w:rsidR="00F71CA0" w:rsidRDefault="00F71CA0" w:rsidP="00F71CA0">
      <w:pPr>
        <w:pStyle w:val="Wenk"/>
        <w:rPr>
          <w:lang w:eastAsia="nl-BE"/>
        </w:rPr>
      </w:pPr>
      <w:r w:rsidRPr="00517DB7">
        <w:rPr>
          <w:lang w:eastAsia="nl-BE"/>
        </w:rPr>
        <w:t>Bij het lezen van poëzie kan scanderen worden ingezet om het teks</w:t>
      </w:r>
      <w:r w:rsidR="007E024C">
        <w:rPr>
          <w:lang w:eastAsia="nl-BE"/>
        </w:rPr>
        <w:t>tbegrip te bevorderen en het esthetische effect te accentueren.</w:t>
      </w:r>
    </w:p>
    <w:bookmarkEnd w:id="121"/>
    <w:p w14:paraId="20A1A3F7" w14:textId="6941F04F" w:rsidR="00C7642A" w:rsidRDefault="00C7642A" w:rsidP="00274454">
      <w:pPr>
        <w:pStyle w:val="Doel"/>
      </w:pPr>
      <w:r>
        <w:t xml:space="preserve">De leerlingen </w:t>
      </w:r>
      <w:r w:rsidR="00A349C0">
        <w:t>beschrijve</w:t>
      </w:r>
      <w:r>
        <w:t xml:space="preserve">n stijlmiddelen en verwoorden de functie ervan binnen een tekst. </w:t>
      </w:r>
    </w:p>
    <w:p w14:paraId="6FF9171C" w14:textId="574D43DD" w:rsidR="001F5E14" w:rsidRPr="00136D13" w:rsidRDefault="001F5E14" w:rsidP="00F363E3">
      <w:pPr>
        <w:pStyle w:val="Samenhang"/>
        <w:rPr>
          <w:b w:val="0"/>
          <w:bCs/>
        </w:rPr>
      </w:pPr>
      <w:bookmarkStart w:id="122" w:name="_Hlk130824360"/>
      <w:r w:rsidRPr="00D663EC">
        <w:t xml:space="preserve">Samenhang </w:t>
      </w:r>
      <w:r>
        <w:t>derde graad</w:t>
      </w:r>
      <w:r w:rsidRPr="00D663EC">
        <w:t>:</w:t>
      </w:r>
      <w:r w:rsidRPr="00AB388C">
        <w:rPr>
          <w:color w:val="000000" w:themeColor="text1"/>
        </w:rPr>
        <w:t xml:space="preserve"> </w:t>
      </w:r>
      <w:r w:rsidR="00C82442" w:rsidRPr="00136D13">
        <w:rPr>
          <w:b w:val="0"/>
          <w:bCs/>
        </w:rPr>
        <w:t>III-Gri-d LPD 14; III-EngS’’-d LPD 14; III-FraS’’-d LPD 14; III-EngS-d LPD 10; III-FraS-d LPD 10; III-Ned-d LPD 9; III-Ned’-d LPD 9; III-NedS-d LPD 9; III-NedS’-d LPD 11; III-NedS’’-d LPD 11</w:t>
      </w:r>
    </w:p>
    <w:p w14:paraId="41F89072" w14:textId="25B0C836" w:rsidR="001F5E14" w:rsidRDefault="001F5E14" w:rsidP="001F5E14">
      <w:pPr>
        <w:pStyle w:val="Samenhanggraad2"/>
      </w:pPr>
      <w:r>
        <w:t>II-Lat-d LPD 2</w:t>
      </w:r>
      <w:r w:rsidR="00242AEB">
        <w:t>5</w:t>
      </w:r>
    </w:p>
    <w:p w14:paraId="010D7B8D" w14:textId="3336211C" w:rsidR="00575200" w:rsidRDefault="003D57ED" w:rsidP="007415C8">
      <w:pPr>
        <w:pStyle w:val="Wenk"/>
      </w:pPr>
      <w:r>
        <w:t>Je kan het hebben over</w:t>
      </w:r>
      <w:r w:rsidR="008E5422">
        <w:t xml:space="preserve"> </w:t>
      </w:r>
      <w:r w:rsidR="00C7642A">
        <w:t>woordvolgorde, klankgebruik, woordkeuze</w:t>
      </w:r>
      <w:r w:rsidR="008E5422">
        <w:t>, betekenis …</w:t>
      </w:r>
      <w:r>
        <w:t xml:space="preserve"> </w:t>
      </w:r>
      <w:r w:rsidR="001F5E14">
        <w:br/>
      </w:r>
      <w:r>
        <w:t xml:space="preserve">Je kan gebruikmaken van frequente stijlfiguren die leerlingen blijvend moeten kennen en stijlfiguren die genregebonden zijn </w:t>
      </w:r>
      <w:r w:rsidR="00145F9C">
        <w:t xml:space="preserve">of </w:t>
      </w:r>
      <w:r>
        <w:t>specifiek voor een tekst.</w:t>
      </w:r>
    </w:p>
    <w:bookmarkEnd w:id="122"/>
    <w:p w14:paraId="7EE0AD9F" w14:textId="73A8E084" w:rsidR="00C7642A" w:rsidRDefault="00C7642A" w:rsidP="008E5422">
      <w:pPr>
        <w:pStyle w:val="Doel"/>
      </w:pPr>
      <w:r>
        <w:t xml:space="preserve">De leerlingen verwoorden een gemotiveerd oordeel over het standpunt of de intentie van de auteur. </w:t>
      </w:r>
    </w:p>
    <w:p w14:paraId="0C719A9C" w14:textId="234EF770" w:rsidR="00C7642A" w:rsidRDefault="00C7642A" w:rsidP="00D639E7">
      <w:pPr>
        <w:pStyle w:val="Doel"/>
      </w:pPr>
      <w:r>
        <w:t>De leerlingen motiveren</w:t>
      </w:r>
      <w:r w:rsidR="00A349C0">
        <w:t xml:space="preserve"> de eigen beleving en interpretatie van Latijnse </w:t>
      </w:r>
      <w:r>
        <w:t xml:space="preserve">teksten. </w:t>
      </w:r>
    </w:p>
    <w:p w14:paraId="7293DBE0" w14:textId="55DA8B12" w:rsidR="001F5E14" w:rsidRDefault="001F5E14" w:rsidP="001F5E14">
      <w:pPr>
        <w:pStyle w:val="Samenhanggraad2"/>
      </w:pPr>
      <w:r>
        <w:t>II-Lat-d LPD 2</w:t>
      </w:r>
      <w:r w:rsidR="00D735FC">
        <w:t>7+</w:t>
      </w:r>
    </w:p>
    <w:p w14:paraId="7D45113C" w14:textId="6923AA78" w:rsidR="00C7642A" w:rsidRDefault="00C7642A" w:rsidP="00B80F92">
      <w:pPr>
        <w:pStyle w:val="Wenk"/>
      </w:pPr>
      <w:r>
        <w:t>Je leert de leerlingen zich af te vragen waarom sommige aspecten van de tekst hen aanspreken, waarom ze zich identificeren met een bepaald personage, in welke zin ze zelf al gelijkaardige ervaringen hebben meegemaakt, waarom de tekst een bepaalde emotionele reactie teweegbrengt, waarom de uitdrukkingsvorm of stijl hen aanspreekt …</w:t>
      </w:r>
    </w:p>
    <w:p w14:paraId="5DB31E56" w14:textId="2F962848" w:rsidR="00C7642A" w:rsidRDefault="00C7642A" w:rsidP="002777EE">
      <w:pPr>
        <w:pStyle w:val="Doel"/>
      </w:pPr>
      <w:r>
        <w:t xml:space="preserve">De leerlingen confronteren </w:t>
      </w:r>
      <w:r w:rsidR="0052237E">
        <w:t xml:space="preserve">de eigen interpretatie </w:t>
      </w:r>
      <w:r w:rsidR="00C549CE">
        <w:t xml:space="preserve">van teksten met </w:t>
      </w:r>
      <w:r>
        <w:t>andere</w:t>
      </w:r>
      <w:r w:rsidR="00907C79">
        <w:t xml:space="preserve"> interpretaties</w:t>
      </w:r>
      <w:r>
        <w:t xml:space="preserve">. </w:t>
      </w:r>
    </w:p>
    <w:p w14:paraId="716BA7C3" w14:textId="025E95CF" w:rsidR="005E59D6" w:rsidRDefault="005E59D6" w:rsidP="005E59D6">
      <w:pPr>
        <w:pStyle w:val="Wenk"/>
        <w:numPr>
          <w:ilvl w:val="0"/>
          <w:numId w:val="13"/>
        </w:numPr>
      </w:pPr>
      <w:bookmarkStart w:id="123" w:name="_Hlk130824573"/>
      <w:r>
        <w:t xml:space="preserve">Mogelijkheden van andere </w:t>
      </w:r>
      <w:r w:rsidRPr="003D1976">
        <w:t>interpretaties</w:t>
      </w:r>
      <w:r>
        <w:t xml:space="preserve">: mening van andere leerlingen, </w:t>
      </w:r>
      <w:r>
        <w:lastRenderedPageBreak/>
        <w:t>specialisten …</w:t>
      </w:r>
      <w:r w:rsidR="007A34C1">
        <w:t xml:space="preserve">   </w:t>
      </w:r>
      <w:r>
        <w:t xml:space="preserve">Je maakt de leerlingen ervan bewust dat de eigen interpretatie kan en mag verschillen van die van anderen. </w:t>
      </w:r>
    </w:p>
    <w:p w14:paraId="4A0FD129" w14:textId="538E08A8" w:rsidR="005E59D6" w:rsidRDefault="005E59D6" w:rsidP="005E59D6">
      <w:pPr>
        <w:pStyle w:val="Wenkextra"/>
      </w:pPr>
      <w:bookmarkStart w:id="124" w:name="_Hlk130818965"/>
      <w:r>
        <w:t>Je kan je laten inspireren door moderne literair-wetenschappelijke theorieën, bv. structuralisme, narratologie, postkolonialisme, reader response criticism, feminisme. Zo kan je eenzelfde tekst vanuit verschillende perspectieven bekijken. De theorie is een hulpmiddel, geen doel op zich.</w:t>
      </w:r>
      <w:r w:rsidR="007A34C1">
        <w:t xml:space="preserve">   </w:t>
      </w:r>
    </w:p>
    <w:p w14:paraId="5BD7EC55" w14:textId="7F9E25AC" w:rsidR="005E59D6" w:rsidRDefault="005E59D6" w:rsidP="005E59D6">
      <w:pPr>
        <w:pStyle w:val="Wenkextra"/>
      </w:pPr>
      <w:r>
        <w:t>Een eigen interpretatie kan ook tot stand komen via een geschreven, plastische of muzische herwerking: bv. e</w:t>
      </w:r>
      <w:r w:rsidRPr="00F01E7E">
        <w:t>en profiel op sociale media, een gezelschapsspel</w:t>
      </w:r>
      <w:r>
        <w:t>, een zelfgeschreven bewerking</w:t>
      </w:r>
      <w:r w:rsidR="00845DFE">
        <w:t>.</w:t>
      </w:r>
      <w:r>
        <w:t xml:space="preserve"> Je kan de leerlingen de eigen herwerking laten voorstellen aan de medeleerlingen.</w:t>
      </w:r>
    </w:p>
    <w:bookmarkEnd w:id="123"/>
    <w:bookmarkEnd w:id="124"/>
    <w:p w14:paraId="3C51DCD2" w14:textId="7905D4E2" w:rsidR="00C7642A" w:rsidRDefault="00C7642A" w:rsidP="00791943">
      <w:pPr>
        <w:pStyle w:val="Doel"/>
      </w:pPr>
      <w:r>
        <w:t xml:space="preserve">De leerlingen vergelijken vertalingen met de brontekst en met andere vertalingen. </w:t>
      </w:r>
    </w:p>
    <w:p w14:paraId="3FF6439E" w14:textId="77777777" w:rsidR="003F2A8A" w:rsidRDefault="003F2A8A" w:rsidP="003F2A8A">
      <w:pPr>
        <w:pStyle w:val="Samenhanggraad2"/>
      </w:pPr>
      <w:bookmarkStart w:id="125" w:name="_Hlk130824778"/>
      <w:r>
        <w:t>II-Gri-d LPD K1</w:t>
      </w:r>
    </w:p>
    <w:p w14:paraId="2B91276D" w14:textId="1A71CE93" w:rsidR="00C7642A" w:rsidRDefault="007B3AD1" w:rsidP="009526F3">
      <w:pPr>
        <w:pStyle w:val="Wenk"/>
      </w:pPr>
      <w:r>
        <w:t xml:space="preserve">Mogelijkheden: </w:t>
      </w:r>
      <w:r w:rsidR="00C7642A">
        <w:t>vertalingen in andere talen</w:t>
      </w:r>
      <w:r>
        <w:t xml:space="preserve"> dan het Nederlands, automatische vertalingen (bv. vertaalsoftware)</w:t>
      </w:r>
      <w:r w:rsidR="00C7642A">
        <w:t>, oudere Nederlandstalige vertalingen</w:t>
      </w:r>
      <w:r>
        <w:t xml:space="preserve">. </w:t>
      </w:r>
    </w:p>
    <w:p w14:paraId="5DF68C71" w14:textId="52A67ADD" w:rsidR="00FF12E2" w:rsidRDefault="007B3AD1" w:rsidP="00B80F92">
      <w:pPr>
        <w:pStyle w:val="Wenk"/>
      </w:pPr>
      <w:r>
        <w:t xml:space="preserve">Je kan de leerlingen vertalingen laten vergelijken met het oog op </w:t>
      </w:r>
      <w:r w:rsidR="00FF12E2">
        <w:t>tekstbegrip, receptie, inzicht in de rijkdom van het origineel …</w:t>
      </w:r>
    </w:p>
    <w:p w14:paraId="12E179CC" w14:textId="57C45CEE" w:rsidR="007B3AD1" w:rsidRDefault="007B3AD1" w:rsidP="009526F3">
      <w:pPr>
        <w:pStyle w:val="Wenkextra"/>
      </w:pPr>
      <w:r>
        <w:t xml:space="preserve">Je kan de leerlingen laten kennismaken met vertaaltheorie en laten toepassen op een gelezen tekst. </w:t>
      </w:r>
    </w:p>
    <w:p w14:paraId="362E2593" w14:textId="12F2A754" w:rsidR="00C7642A" w:rsidRDefault="00791943" w:rsidP="00791943">
      <w:pPr>
        <w:pStyle w:val="Kop2"/>
      </w:pPr>
      <w:bookmarkStart w:id="126" w:name="_Toc150354225"/>
      <w:bookmarkEnd w:id="125"/>
      <w:r>
        <w:t>C</w:t>
      </w:r>
      <w:r w:rsidR="00C7642A">
        <w:t>ultuurreflectie als uitdieping van lectuur</w:t>
      </w:r>
      <w:bookmarkEnd w:id="126"/>
    </w:p>
    <w:p w14:paraId="642061DE" w14:textId="77777777" w:rsidR="001B0003" w:rsidRDefault="001B0003" w:rsidP="001B0003">
      <w:pPr>
        <w:pStyle w:val="Concordantie"/>
      </w:pPr>
      <w:r>
        <w:t>Minimumdoelen, specifieke minimumdoelen of doelen die leiden naar BK</w:t>
      </w:r>
    </w:p>
    <w:p w14:paraId="236458B1" w14:textId="6A30AC23" w:rsidR="00C7642A" w:rsidRPr="00A24130" w:rsidRDefault="00150333" w:rsidP="00A24130">
      <w:pPr>
        <w:pStyle w:val="MDSMDBK"/>
      </w:pPr>
      <w:r w:rsidRPr="00A24130">
        <w:t>SMD 03.</w:t>
      </w:r>
      <w:r w:rsidR="001A462B" w:rsidRPr="00A24130">
        <w:t>03.01</w:t>
      </w:r>
      <w:r w:rsidR="00BD192F" w:rsidRPr="00A24130">
        <w:tab/>
      </w:r>
      <w:r w:rsidR="00C7642A" w:rsidRPr="00A24130">
        <w:t>De leerlingen situeren een Latijnse, Grieks of Hebreeuwse tekst binnen de context waarin hij ontstond. (LPD 1</w:t>
      </w:r>
      <w:r w:rsidR="00623630">
        <w:t>9</w:t>
      </w:r>
      <w:r w:rsidR="00C7642A" w:rsidRPr="00A24130">
        <w:t>)</w:t>
      </w:r>
    </w:p>
    <w:p w14:paraId="5BAB3213" w14:textId="24DB01A1" w:rsidR="00C7642A" w:rsidRDefault="001A462B" w:rsidP="00A24130">
      <w:pPr>
        <w:pStyle w:val="MDSMDBK"/>
      </w:pPr>
      <w:r>
        <w:t>SMD 03.03.02</w:t>
      </w:r>
      <w:r w:rsidR="00BD192F">
        <w:tab/>
      </w:r>
      <w:r w:rsidR="00C7642A">
        <w:t xml:space="preserve">De leerlingen </w:t>
      </w:r>
      <w:r w:rsidR="00EA0CA4">
        <w:t>beschrijven</w:t>
      </w:r>
      <w:r w:rsidR="00C7642A">
        <w:t xml:space="preserve"> aspecten van de maatschappij en cultuur waarin het Latijn, Grieks of Hebreeuws werd gebruikt. (LPD </w:t>
      </w:r>
      <w:r w:rsidR="00623630">
        <w:t>20</w:t>
      </w:r>
      <w:r w:rsidR="00C7642A">
        <w:t>)</w:t>
      </w:r>
    </w:p>
    <w:p w14:paraId="51ACF072" w14:textId="2A0249F1" w:rsidR="00C7642A" w:rsidRDefault="001A462B" w:rsidP="00A24130">
      <w:pPr>
        <w:pStyle w:val="MDSMDBK"/>
      </w:pPr>
      <w:r>
        <w:t>SMD 03.03.03</w:t>
      </w:r>
      <w:r w:rsidR="00BD192F">
        <w:tab/>
      </w:r>
      <w:r w:rsidR="00C7642A">
        <w:t xml:space="preserve">De leerlingen illustreren de receptie van de klassieke oudheid of van </w:t>
      </w:r>
      <w:r w:rsidR="002C0E5A">
        <w:t>andere</w:t>
      </w:r>
      <w:r w:rsidR="00C7642A">
        <w:t xml:space="preserve"> periodes. (LPD 2</w:t>
      </w:r>
      <w:r w:rsidR="00623630">
        <w:t>2</w:t>
      </w:r>
      <w:r w:rsidR="00C7642A">
        <w:t>)</w:t>
      </w:r>
    </w:p>
    <w:p w14:paraId="628AE2CC" w14:textId="27408CAD" w:rsidR="00623630" w:rsidRDefault="00C7642A" w:rsidP="009240F6">
      <w:pPr>
        <w:pStyle w:val="Doel"/>
      </w:pPr>
      <w:bookmarkStart w:id="127" w:name="_Hlk130824875"/>
      <w:r>
        <w:t xml:space="preserve">De leerlingen situeren auteurs en </w:t>
      </w:r>
      <w:r w:rsidR="00623630">
        <w:t xml:space="preserve">teksten </w:t>
      </w:r>
      <w:r>
        <w:t xml:space="preserve">binnen </w:t>
      </w:r>
      <w:r w:rsidR="00575200">
        <w:t>hun</w:t>
      </w:r>
      <w:r>
        <w:t xml:space="preserve"> </w:t>
      </w:r>
      <w:r w:rsidR="00F37063">
        <w:t>cultuur-historische</w:t>
      </w:r>
      <w:r>
        <w:t xml:space="preserve"> contex</w:t>
      </w:r>
      <w:r w:rsidR="00A451B4">
        <w:t>t</w:t>
      </w:r>
      <w:r>
        <w:t>.</w:t>
      </w:r>
    </w:p>
    <w:p w14:paraId="45FD8BAD" w14:textId="30F1F42C" w:rsidR="003F2A8A" w:rsidRDefault="003F2A8A" w:rsidP="003F2A8A">
      <w:pPr>
        <w:pStyle w:val="Samenhanggraad2"/>
      </w:pPr>
      <w:r>
        <w:t>II-</w:t>
      </w:r>
      <w:r w:rsidR="00D735FC">
        <w:t xml:space="preserve">Lat-d LPD </w:t>
      </w:r>
      <w:r w:rsidR="003D701E">
        <w:t>28</w:t>
      </w:r>
    </w:p>
    <w:p w14:paraId="729134AE" w14:textId="4724576E" w:rsidR="00C7642A" w:rsidRDefault="00623630" w:rsidP="009526F3">
      <w:pPr>
        <w:pStyle w:val="Wenk"/>
      </w:pPr>
      <w:r>
        <w:t xml:space="preserve">Je kan de leerlingen een tekst(fragment) laten situeren binnen een werk, het werk binnen het oeuvre van de auteur en het oeuvre binnen de bredere </w:t>
      </w:r>
      <w:r w:rsidR="0035763F">
        <w:t xml:space="preserve">socio-culturele of historische </w:t>
      </w:r>
      <w:r>
        <w:t>context.</w:t>
      </w:r>
    </w:p>
    <w:bookmarkEnd w:id="127"/>
    <w:p w14:paraId="14B2954D" w14:textId="0693500C" w:rsidR="00C7642A" w:rsidRDefault="00C7642A" w:rsidP="009240F6">
      <w:pPr>
        <w:pStyle w:val="Doel"/>
      </w:pPr>
      <w:r>
        <w:t xml:space="preserve">De leerlingen </w:t>
      </w:r>
      <w:r w:rsidR="00440457">
        <w:t>beschrijven</w:t>
      </w:r>
      <w:r>
        <w:t xml:space="preserve"> aspecten van</w:t>
      </w:r>
      <w:r w:rsidR="00A349C0">
        <w:t xml:space="preserve"> de</w:t>
      </w:r>
      <w:r>
        <w:t xml:space="preserve"> maatschappij en cultu</w:t>
      </w:r>
      <w:r w:rsidR="00A349C0">
        <w:t>ur</w:t>
      </w:r>
      <w:r>
        <w:t xml:space="preserve"> waarin het Latijn werd gebruikt.</w:t>
      </w:r>
    </w:p>
    <w:p w14:paraId="235726ED" w14:textId="0D4CA5AC" w:rsidR="00284C11" w:rsidRDefault="00284C11" w:rsidP="00284C11">
      <w:pPr>
        <w:pStyle w:val="Samenhanggraad2"/>
      </w:pPr>
      <w:bookmarkStart w:id="128" w:name="_Hlk130891502"/>
      <w:r>
        <w:t>II-</w:t>
      </w:r>
      <w:r w:rsidR="003D701E">
        <w:t>Lat</w:t>
      </w:r>
      <w:r>
        <w:t xml:space="preserve">-d LPD </w:t>
      </w:r>
      <w:r w:rsidR="003D701E">
        <w:t>29</w:t>
      </w:r>
    </w:p>
    <w:p w14:paraId="4B112B1B" w14:textId="789D09D3" w:rsidR="00AC5E11" w:rsidRDefault="00500904" w:rsidP="007415C8">
      <w:pPr>
        <w:pStyle w:val="Wenk"/>
      </w:pPr>
      <w:r>
        <w:t xml:space="preserve">Je kan aandacht besteden aan verschillende </w:t>
      </w:r>
      <w:r w:rsidR="0072625B">
        <w:t>aspecten zoals</w:t>
      </w:r>
      <w:r w:rsidR="00C7642A">
        <w:t xml:space="preserve"> </w:t>
      </w:r>
      <w:r w:rsidR="0072625B" w:rsidRPr="007816A9">
        <w:t xml:space="preserve">politieke </w:t>
      </w:r>
      <w:r w:rsidR="0072625B">
        <w:t xml:space="preserve">en juridische </w:t>
      </w:r>
      <w:r w:rsidR="0072625B" w:rsidRPr="007816A9">
        <w:t xml:space="preserve">structuren, filosofische en religieuze opvattingen, mens- en wereldbeeld, wetenschappen, </w:t>
      </w:r>
      <w:r w:rsidR="00F01E7E">
        <w:t xml:space="preserve">kunst, </w:t>
      </w:r>
      <w:r w:rsidR="0072625B" w:rsidRPr="007816A9">
        <w:t>sociale verhoudingen, religieuze praktijken en rituelen.</w:t>
      </w:r>
      <w:r w:rsidR="0072625B">
        <w:t xml:space="preserve"> </w:t>
      </w:r>
      <w:r w:rsidR="0072625B">
        <w:br/>
      </w:r>
      <w:r>
        <w:t>Het kan zinvol zijn om aandacht te hebben voor diversiteit binnen de bestudeerde maatschappij. Bv. meertalige context van de antieke wereld, verschillende religies, standenmaatschappij.</w:t>
      </w:r>
      <w:r w:rsidR="00284C11">
        <w:br/>
      </w:r>
      <w:r w:rsidRPr="00500904">
        <w:t>Je</w:t>
      </w:r>
      <w:r>
        <w:t xml:space="preserve"> kan zowel </w:t>
      </w:r>
      <w:r w:rsidR="00C7642A">
        <w:t xml:space="preserve">tekstuele bronnen </w:t>
      </w:r>
      <w:r>
        <w:t>als</w:t>
      </w:r>
      <w:r w:rsidR="00C7642A">
        <w:t xml:space="preserve"> materiële bronnen</w:t>
      </w:r>
      <w:r>
        <w:t xml:space="preserve"> gebruiken</w:t>
      </w:r>
      <w:r w:rsidR="00C7642A">
        <w:t>.</w:t>
      </w:r>
    </w:p>
    <w:bookmarkEnd w:id="128"/>
    <w:p w14:paraId="6309512A" w14:textId="17B61581" w:rsidR="00027D03" w:rsidRDefault="00292A76" w:rsidP="009526F3">
      <w:pPr>
        <w:pStyle w:val="DoelExtra"/>
        <w:numPr>
          <w:ilvl w:val="0"/>
          <w:numId w:val="43"/>
        </w:numPr>
      </w:pPr>
      <w:r>
        <w:lastRenderedPageBreak/>
        <w:t xml:space="preserve">De leerlingen </w:t>
      </w:r>
      <w:r w:rsidR="0072625B">
        <w:t>reflecteren over</w:t>
      </w:r>
      <w:r w:rsidR="0072625B" w:rsidRPr="00CD4599">
        <w:t xml:space="preserve"> </w:t>
      </w:r>
      <w:r w:rsidR="00CD4599" w:rsidRPr="00CD4599">
        <w:t xml:space="preserve">overeenkomsten en verschillen tussen aspecten van de eigen maatschappij en cultuur en van </w:t>
      </w:r>
      <w:r w:rsidR="00A349C0">
        <w:t xml:space="preserve">de </w:t>
      </w:r>
      <w:r w:rsidR="00CD4599" w:rsidRPr="00CD4599">
        <w:t>maatschappij en cultu</w:t>
      </w:r>
      <w:r w:rsidR="00A349C0">
        <w:t>u</w:t>
      </w:r>
      <w:r w:rsidR="00CD4599" w:rsidRPr="00CD4599">
        <w:t>r waarin het Latijn werd ge</w:t>
      </w:r>
      <w:r w:rsidR="00500904">
        <w:t>bruikt</w:t>
      </w:r>
      <w:r w:rsidR="00CD4599" w:rsidRPr="00CD4599">
        <w:t>.</w:t>
      </w:r>
    </w:p>
    <w:p w14:paraId="796535E8" w14:textId="41D312F9" w:rsidR="00284C11" w:rsidRDefault="00284C11" w:rsidP="00284C11">
      <w:pPr>
        <w:pStyle w:val="Samenhanggraad2"/>
      </w:pPr>
      <w:bookmarkStart w:id="129" w:name="_Hlk130893712"/>
      <w:r>
        <w:t>II-</w:t>
      </w:r>
      <w:r w:rsidR="001F5AF3">
        <w:t xml:space="preserve">Lat-d LPD </w:t>
      </w:r>
      <w:r w:rsidR="00A61CCB">
        <w:t>30+</w:t>
      </w:r>
    </w:p>
    <w:p w14:paraId="1EE7CDEF" w14:textId="7174607D" w:rsidR="00785C8B" w:rsidRDefault="0072625B" w:rsidP="009526F3">
      <w:pPr>
        <w:pStyle w:val="Wenk"/>
      </w:pPr>
      <w:r>
        <w:t xml:space="preserve">Je kan dit doel realiseren door de leerlingen individueel of klassikaal te laten reflecteren. Je behandelt dit doel best samen met </w:t>
      </w:r>
      <w:r w:rsidR="004B01BC">
        <w:t xml:space="preserve">leerplandoel </w:t>
      </w:r>
      <w:r>
        <w:t>20.</w:t>
      </w:r>
      <w:r w:rsidR="00785C8B">
        <w:br/>
        <w:t xml:space="preserve">Het is zinvol om te vertrekken vanuit de diversiteit binnen de klasgroep. </w:t>
      </w:r>
    </w:p>
    <w:p w14:paraId="0236B827" w14:textId="72F21E38" w:rsidR="00CD4599" w:rsidRDefault="0072625B" w:rsidP="00B80F92">
      <w:pPr>
        <w:pStyle w:val="Wenk"/>
      </w:pPr>
      <w:r>
        <w:t>Mogelijkheden</w:t>
      </w:r>
      <w:r w:rsidR="007816A9" w:rsidRPr="007816A9">
        <w:t xml:space="preserve">: </w:t>
      </w:r>
      <w:r w:rsidR="00B80F92">
        <w:t>Romeins recht v</w:t>
      </w:r>
      <w:r>
        <w:t>ersus</w:t>
      </w:r>
      <w:r w:rsidR="00B80F92">
        <w:t xml:space="preserve"> Belgisch recht</w:t>
      </w:r>
      <w:r>
        <w:t xml:space="preserve">, polytheïsme versus moderne godsdiensten, </w:t>
      </w:r>
      <w:r w:rsidR="009515BF">
        <w:t>gender en seksualiteit</w:t>
      </w:r>
      <w:r>
        <w:t xml:space="preserve">, visie op het huwelijk, </w:t>
      </w:r>
      <w:r w:rsidR="00C93276">
        <w:t xml:space="preserve">positie van </w:t>
      </w:r>
      <w:r w:rsidR="00995973">
        <w:t>literatuur</w:t>
      </w:r>
      <w:r w:rsidR="00A47BE0">
        <w:t xml:space="preserve"> binnen de maatschappij</w:t>
      </w:r>
      <w:r w:rsidR="00995973">
        <w:t xml:space="preserve">, </w:t>
      </w:r>
      <w:r>
        <w:t>lingua franca …</w:t>
      </w:r>
    </w:p>
    <w:p w14:paraId="606FD107" w14:textId="2FD526F2" w:rsidR="00B80F92" w:rsidRDefault="00785C8B" w:rsidP="00B80F92">
      <w:pPr>
        <w:pStyle w:val="Wenkextra"/>
      </w:pPr>
      <w:r>
        <w:t>Je kan de</w:t>
      </w:r>
      <w:r w:rsidR="00B80F92">
        <w:t xml:space="preserve"> leerlingen</w:t>
      </w:r>
      <w:r>
        <w:t xml:space="preserve"> laten</w:t>
      </w:r>
      <w:r w:rsidR="00B80F92">
        <w:t xml:space="preserve"> reflecteren over normen, waarden en opvattingen uit de oudheid </w:t>
      </w:r>
      <w:r w:rsidR="00464023">
        <w:t>versus</w:t>
      </w:r>
      <w:r w:rsidR="00B80F92">
        <w:t xml:space="preserve"> </w:t>
      </w:r>
      <w:r>
        <w:t>andere</w:t>
      </w:r>
      <w:r w:rsidR="00B80F92">
        <w:t xml:space="preserve"> periode</w:t>
      </w:r>
      <w:r>
        <w:t>s</w:t>
      </w:r>
      <w:r w:rsidR="000B19B9">
        <w:t xml:space="preserve"> of </w:t>
      </w:r>
      <w:r w:rsidR="00C56A21">
        <w:t>culturen</w:t>
      </w:r>
      <w:r w:rsidR="00B80F92">
        <w:t xml:space="preserve">. </w:t>
      </w:r>
    </w:p>
    <w:bookmarkEnd w:id="129"/>
    <w:p w14:paraId="404656DD" w14:textId="5CF72236" w:rsidR="00487936" w:rsidRDefault="00C7642A" w:rsidP="009526F3">
      <w:pPr>
        <w:pStyle w:val="Doel"/>
        <w:numPr>
          <w:ilvl w:val="0"/>
          <w:numId w:val="44"/>
        </w:numPr>
      </w:pPr>
      <w:r>
        <w:t xml:space="preserve">De leerlingen illustreren de receptie van de klassieke oudheid of van </w:t>
      </w:r>
      <w:r w:rsidR="00E05AF1">
        <w:t>and</w:t>
      </w:r>
      <w:r>
        <w:t xml:space="preserve">ere periodes. </w:t>
      </w:r>
    </w:p>
    <w:p w14:paraId="485CF85B" w14:textId="733725C0" w:rsidR="00ED190C" w:rsidRDefault="00ED190C" w:rsidP="00ED190C">
      <w:pPr>
        <w:pStyle w:val="Samenhanggraad2"/>
      </w:pPr>
      <w:bookmarkStart w:id="130" w:name="_Hlk130893749"/>
      <w:r>
        <w:t>II-</w:t>
      </w:r>
      <w:r w:rsidR="00A61CCB">
        <w:t>Lat</w:t>
      </w:r>
      <w:r>
        <w:t xml:space="preserve">-d LPD </w:t>
      </w:r>
      <w:r w:rsidR="00A61CCB">
        <w:t>31+</w:t>
      </w:r>
    </w:p>
    <w:p w14:paraId="041E8100" w14:textId="53D58370" w:rsidR="00275BC1" w:rsidRDefault="000C0F1D" w:rsidP="00B80F92">
      <w:pPr>
        <w:pStyle w:val="Wenk"/>
      </w:pPr>
      <w:r>
        <w:t xml:space="preserve">Receptie zoals van aspecten van de maatschappij of cultuur waarin het </w:t>
      </w:r>
      <w:r w:rsidR="005A1DD9">
        <w:t>Latijn</w:t>
      </w:r>
      <w:r>
        <w:t xml:space="preserve"> werd gebruikt in de klassieke oudheid of in andere periodes. </w:t>
      </w:r>
      <w:r w:rsidR="00F01E7E">
        <w:t>Mogelijkheden van receptie: beeldhouwwerken, schilderijen,</w:t>
      </w:r>
      <w:r w:rsidR="00CA5C74">
        <w:t xml:space="preserve"> </w:t>
      </w:r>
      <w:r w:rsidR="00F01E7E">
        <w:t xml:space="preserve">wandtapijten, </w:t>
      </w:r>
      <w:r w:rsidR="00CA5C74">
        <w:t xml:space="preserve">(klassieke) </w:t>
      </w:r>
      <w:r w:rsidR="00F01E7E">
        <w:t>muziek, romans, films, strips, architectuur, gaming …</w:t>
      </w:r>
    </w:p>
    <w:p w14:paraId="0E18F35C" w14:textId="1DD71B99" w:rsidR="008443D5" w:rsidRDefault="008443D5" w:rsidP="008443D5">
      <w:pPr>
        <w:pStyle w:val="Kop2"/>
      </w:pPr>
      <w:bookmarkStart w:id="131" w:name="_Toc150354226"/>
      <w:r>
        <w:t>Onderzoekscompetentie</w:t>
      </w:r>
      <w:bookmarkEnd w:id="131"/>
    </w:p>
    <w:p w14:paraId="395B07A7" w14:textId="77777777" w:rsidR="00D346AC" w:rsidRPr="00D346AC" w:rsidRDefault="00D346AC" w:rsidP="00D346AC">
      <w:pPr>
        <w:pStyle w:val="Concordantie"/>
      </w:pPr>
      <w:r w:rsidRPr="00D346AC">
        <w:t>Minimumdoelen, specifieke minimumdoelen of doelen die leiden naar BK</w:t>
      </w:r>
    </w:p>
    <w:p w14:paraId="6A5CE3B2" w14:textId="4347BDEE" w:rsidR="00D346AC" w:rsidRDefault="00D346AC" w:rsidP="00D346AC">
      <w:pPr>
        <w:pStyle w:val="MDSMDBK"/>
      </w:pPr>
      <w:r>
        <w:t>SMD 01.01.01</w:t>
      </w:r>
      <w:r>
        <w:tab/>
        <w:t xml:space="preserve">De leerlingen </w:t>
      </w:r>
      <w:r w:rsidR="00582A7B" w:rsidRPr="004E1835">
        <w:t xml:space="preserve">doorlopen een onderzoekscyclus in samenhang met inhouden van </w:t>
      </w:r>
      <w:r w:rsidR="00582A7B">
        <w:t>minstens 1 wetenschapsdomein verbonden aan</w:t>
      </w:r>
      <w:r w:rsidR="00582A7B" w:rsidRPr="004E1835">
        <w:t xml:space="preserve"> de studierichting</w:t>
      </w:r>
      <w:r>
        <w:t>. (LPD 23)</w:t>
      </w:r>
    </w:p>
    <w:p w14:paraId="59A281E8" w14:textId="77777777" w:rsidR="00D346AC" w:rsidRDefault="00D346AC" w:rsidP="00D346AC">
      <w:pPr>
        <w:pStyle w:val="Doel"/>
      </w:pPr>
      <w:r>
        <w:t xml:space="preserve"># De leerlingen doorlopen een onderzoekscyclus in samenhang met </w:t>
      </w:r>
      <w:r w:rsidRPr="007C1126">
        <w:t>specifieke inhouden</w:t>
      </w:r>
      <w:r>
        <w:t xml:space="preserve"> van dit leerplan.</w:t>
      </w:r>
    </w:p>
    <w:p w14:paraId="580D7FBB" w14:textId="62F09374" w:rsidR="002B153F" w:rsidRPr="00546233" w:rsidRDefault="002B153F" w:rsidP="002B153F">
      <w:pPr>
        <w:ind w:left="368" w:firstLine="709"/>
      </w:pPr>
      <w:r w:rsidRPr="00546233">
        <w:rPr>
          <w:b/>
        </w:rPr>
        <w:t xml:space="preserve">Samenhang derde graad: </w:t>
      </w:r>
      <w:r w:rsidR="00EB6F88" w:rsidRPr="00EB6F88">
        <w:rPr>
          <w:rStyle w:val="xnormaltextrun"/>
          <w:rFonts w:ascii="Calibri" w:hAnsi="Calibri" w:cs="Calibri"/>
          <w:color w:val="595959"/>
          <w:bdr w:val="none" w:sz="0" w:space="0" w:color="auto" w:frame="1"/>
        </w:rPr>
        <w:t xml:space="preserve">I-II-III-GFL </w:t>
      </w:r>
      <w:r>
        <w:rPr>
          <w:rStyle w:val="xnormaltextrun"/>
          <w:rFonts w:ascii="Calibri" w:hAnsi="Calibri" w:cs="Calibri"/>
          <w:color w:val="595959"/>
          <w:bdr w:val="none" w:sz="0" w:space="0" w:color="auto" w:frame="1"/>
        </w:rPr>
        <w:t>LPD 21, 22, 23, 27    </w:t>
      </w:r>
    </w:p>
    <w:p w14:paraId="3CA7DEA2" w14:textId="78D2136F" w:rsidR="00D346AC" w:rsidRDefault="00D346AC" w:rsidP="00D346AC">
      <w:pPr>
        <w:pStyle w:val="WenkDuiding"/>
      </w:pPr>
      <w:r>
        <w:t>Specifieke inhouden</w:t>
      </w:r>
      <w:r w:rsidR="002B153F">
        <w:t xml:space="preserve"> zoals</w:t>
      </w:r>
      <w:r>
        <w:t xml:space="preserve"> taalsystematiek, literatuur, cultuurgeschiedenis.</w:t>
      </w:r>
    </w:p>
    <w:bookmarkEnd w:id="130"/>
    <w:p w14:paraId="24697DE6" w14:textId="77777777" w:rsidR="00AA2B9E" w:rsidRDefault="00AA2B9E" w:rsidP="00AA2B9E">
      <w:pPr>
        <w:pStyle w:val="Wenk"/>
        <w:numPr>
          <w:ilvl w:val="0"/>
          <w:numId w:val="13"/>
        </w:numPr>
      </w:pPr>
      <w:r w:rsidRPr="00916020">
        <w:t>Bij fasen in een onderzoekscyclus kan je denken aan: oriëntatie, probleem(stelling) of onderzoeksvraag, onderzoeksmethode, gegevensverzameling, analyse, conclusie, rapportering.</w:t>
      </w:r>
      <w:r w:rsidRPr="00916020">
        <w:br/>
        <w:t>Afhankelijk van de context kunnen een of meerdere fasen in de onderzoekscyclus zelfstandig of onder begeleiding gebeuren.</w:t>
      </w:r>
    </w:p>
    <w:p w14:paraId="7E0FB286" w14:textId="77777777" w:rsidR="00AA2B9E" w:rsidRPr="00916020" w:rsidRDefault="00AA2B9E" w:rsidP="00AA2B9E">
      <w:pPr>
        <w:pStyle w:val="Wenk"/>
        <w:numPr>
          <w:ilvl w:val="0"/>
          <w:numId w:val="13"/>
        </w:numPr>
      </w:pPr>
      <w:r w:rsidRPr="004423A9">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49AAFA41" w14:textId="5315BD83" w:rsidR="0000561E" w:rsidRDefault="0000561E" w:rsidP="0000561E">
      <w:pPr>
        <w:pStyle w:val="Kop1"/>
      </w:pPr>
      <w:bookmarkStart w:id="132" w:name="_Toc150354227"/>
      <w:r>
        <w:lastRenderedPageBreak/>
        <w:t>Lexicon</w:t>
      </w:r>
      <w:bookmarkEnd w:id="132"/>
    </w:p>
    <w:p w14:paraId="3EEA2E6F" w14:textId="35ED3E06" w:rsidR="009D0484" w:rsidRPr="009D0484" w:rsidRDefault="009D0484" w:rsidP="009D0484">
      <w:r>
        <w:t>Het lexicon bevat een verduidelijking bij de begrippen die in het leerplan worden gebruikt. Die verduidelijking gebeurt enkel ten behoeve van de leraar.</w:t>
      </w:r>
    </w:p>
    <w:p w14:paraId="6D5010D5" w14:textId="77777777" w:rsidR="00EC1962" w:rsidRDefault="00EC1962" w:rsidP="00EC1962">
      <w:pPr>
        <w:pStyle w:val="Kop4"/>
      </w:pPr>
      <w:bookmarkStart w:id="133" w:name="_Leeseenheid"/>
      <w:bookmarkEnd w:id="133"/>
      <w:r>
        <w:t xml:space="preserve">Leeseenheid </w:t>
      </w:r>
    </w:p>
    <w:p w14:paraId="255C7A99" w14:textId="3F678900" w:rsidR="009752F6" w:rsidRPr="009752F6" w:rsidRDefault="009752F6" w:rsidP="009752F6">
      <w:r w:rsidRPr="009752F6">
        <w:t>Een leeseenheid is een woord</w:t>
      </w:r>
      <w:r w:rsidR="00E31191">
        <w:t xml:space="preserve"> </w:t>
      </w:r>
      <w:r w:rsidRPr="009752F6">
        <w:t>of een groep woorden die op syntactisch of semantisch vlak in nauwe relatie staan tot elkaar. De omvang van een leeseenheid die een leerling moet kunnen afbakenen, hangt o.a. af van het niveau van de leerling, van de aard van de tekst, van de gebruikte leesmethode.</w:t>
      </w:r>
    </w:p>
    <w:p w14:paraId="031D4AD0" w14:textId="77777777" w:rsidR="00EC1962" w:rsidRDefault="00EC1962" w:rsidP="00EC1962">
      <w:pPr>
        <w:pStyle w:val="Kop4"/>
      </w:pPr>
      <w:bookmarkStart w:id="134" w:name="_Prosodie"/>
      <w:bookmarkStart w:id="135" w:name="_Multiperspectiviteit"/>
      <w:bookmarkStart w:id="136" w:name="_Modaliteit"/>
      <w:bookmarkEnd w:id="134"/>
      <w:bookmarkEnd w:id="135"/>
      <w:bookmarkEnd w:id="136"/>
      <w:r>
        <w:t>Modaliteit</w:t>
      </w:r>
    </w:p>
    <w:p w14:paraId="15CBAE16" w14:textId="77777777" w:rsidR="00EC1962" w:rsidRDefault="00EC1962" w:rsidP="00EC1962">
      <w:r>
        <w:t>De modaliteit is de houding die de spreker aanneemt t.o.v. de handeling.</w:t>
      </w:r>
    </w:p>
    <w:p w14:paraId="41E22F07" w14:textId="77777777" w:rsidR="00EC1962" w:rsidRDefault="00EC1962" w:rsidP="00EC1962">
      <w:pPr>
        <w:pStyle w:val="Kop4"/>
      </w:pPr>
      <w:bookmarkStart w:id="137" w:name="_Prosodie_1"/>
      <w:bookmarkEnd w:id="137"/>
      <w:r>
        <w:t xml:space="preserve">Prosodie </w:t>
      </w:r>
    </w:p>
    <w:p w14:paraId="1D32F065" w14:textId="77777777" w:rsidR="00EC1962" w:rsidRDefault="00EC1962" w:rsidP="00EC1962">
      <w:r>
        <w:t xml:space="preserve">Prosodie handelt over het woord‐ en zinsaccent en geldt zowel voor proza als poëzie. </w:t>
      </w:r>
    </w:p>
    <w:p w14:paraId="5301122E" w14:textId="77777777" w:rsidR="00EC1962" w:rsidRDefault="00EC1962" w:rsidP="00EC1962">
      <w:pPr>
        <w:pStyle w:val="Kop4"/>
      </w:pPr>
      <w:bookmarkStart w:id="138" w:name="_Rol"/>
      <w:bookmarkStart w:id="139" w:name="_Signaalwoord"/>
      <w:bookmarkEnd w:id="138"/>
      <w:bookmarkEnd w:id="139"/>
      <w:r>
        <w:t xml:space="preserve">Signaalwoord </w:t>
      </w:r>
    </w:p>
    <w:p w14:paraId="475D6FF5" w14:textId="1C8CEFD5" w:rsidR="00EC1962" w:rsidRPr="00222850" w:rsidRDefault="00EC1962" w:rsidP="00222850">
      <w:r w:rsidRPr="00222850">
        <w:t>Een signaalwoord geeft aanwijzingen over de denkrelaties en de inhoudelijke structurering van een tekst. </w:t>
      </w:r>
      <w:r w:rsidR="00222850">
        <w:br/>
      </w:r>
      <w:r w:rsidRPr="00222850">
        <w:t>Voorbeelden van signaalwoorden zijn</w:t>
      </w:r>
      <w:r w:rsidR="00222850">
        <w:t xml:space="preserve"> </w:t>
      </w:r>
      <w:r w:rsidR="009B43DC" w:rsidRPr="00222850">
        <w:t>et, sed, etiam, praeterea, deinde, primum.</w:t>
      </w:r>
    </w:p>
    <w:p w14:paraId="06A39009" w14:textId="77777777" w:rsidR="00EC1962" w:rsidRDefault="00EC1962" w:rsidP="00EC1962">
      <w:pPr>
        <w:pStyle w:val="Kop4"/>
      </w:pPr>
      <w:bookmarkStart w:id="140" w:name="_Teksttype"/>
      <w:bookmarkStart w:id="141" w:name="_Vertalen"/>
      <w:bookmarkStart w:id="142" w:name="_Teksten"/>
      <w:bookmarkStart w:id="143" w:name="_Verwijswoord"/>
      <w:bookmarkEnd w:id="140"/>
      <w:bookmarkEnd w:id="141"/>
      <w:bookmarkEnd w:id="142"/>
      <w:bookmarkEnd w:id="143"/>
      <w:r>
        <w:t xml:space="preserve">Verwijswoord </w:t>
      </w:r>
    </w:p>
    <w:p w14:paraId="4BD96C54" w14:textId="565C87F5" w:rsidR="00EC1962" w:rsidRDefault="00EC1962" w:rsidP="00EC1962">
      <w:r>
        <w:t xml:space="preserve">Een verwijswoord verwijst terug naar een tevoren genoemde entiteit of vooruit naar een entiteit die kort daarna genoemd wordt. Voorbeelden van verwijswoorden zijn </w:t>
      </w:r>
      <w:r w:rsidR="009B43DC" w:rsidRPr="009B43DC">
        <w:t>is, hic, ille, iste, ibi, tunc</w:t>
      </w:r>
      <w:r w:rsidR="009B43DC">
        <w:t>.</w:t>
      </w:r>
    </w:p>
    <w:p w14:paraId="582269EE" w14:textId="1C9D0956" w:rsidR="00E20CEF" w:rsidRPr="009526F3" w:rsidRDefault="00E20CEF" w:rsidP="009526F3">
      <w:pPr>
        <w:pStyle w:val="Kop4"/>
        <w:rPr>
          <w:rStyle w:val="Nadruk"/>
          <w:b/>
          <w:i/>
          <w:iCs w:val="0"/>
        </w:rPr>
      </w:pPr>
      <w:bookmarkStart w:id="144" w:name="_Woordverwantschap"/>
      <w:bookmarkStart w:id="145" w:name="_Hlk133481855"/>
      <w:bookmarkEnd w:id="144"/>
      <w:r w:rsidRPr="009526F3">
        <w:rPr>
          <w:rStyle w:val="Nadruk"/>
          <w:b/>
          <w:i/>
          <w:iCs w:val="0"/>
        </w:rPr>
        <w:t>Woordverwantschap</w:t>
      </w:r>
    </w:p>
    <w:p w14:paraId="3AD49782" w14:textId="404B56B1" w:rsidR="00E20CEF" w:rsidRDefault="008443D5" w:rsidP="00EC1962">
      <w:r w:rsidRPr="008443D5">
        <w:t>Woordverwantschap is het etymologische verband tussen woorden.</w:t>
      </w:r>
    </w:p>
    <w:p w14:paraId="3F010680" w14:textId="77777777" w:rsidR="00D43E8F" w:rsidRDefault="00D43E8F" w:rsidP="00D43E8F">
      <w:pPr>
        <w:pStyle w:val="Kop4"/>
      </w:pPr>
      <w:bookmarkStart w:id="146" w:name="_Vorm"/>
      <w:bookmarkStart w:id="147" w:name="_Werkvertaling"/>
      <w:bookmarkStart w:id="148" w:name="_Zinsdeelstuk"/>
      <w:bookmarkEnd w:id="145"/>
      <w:bookmarkEnd w:id="146"/>
      <w:bookmarkEnd w:id="147"/>
      <w:bookmarkEnd w:id="148"/>
      <w:r>
        <w:t xml:space="preserve">Zinsdeel </w:t>
      </w:r>
    </w:p>
    <w:p w14:paraId="21682479" w14:textId="43C59C59" w:rsidR="00344988" w:rsidRPr="00344988" w:rsidRDefault="00344988" w:rsidP="00344988">
      <w:r w:rsidRPr="00344988">
        <w:t>Een leeseenheid is een woord dat of een groep woorden die op syntactisch of semantisch vlak in nauwe relatie staan tot elkaar. De omvang van een leeseenheid die een leerling moet kunnen afbakenen, hangt o.a. af van het niveau van de leerling, van de aard van de tekst, van de gebruikte leesmethode.</w:t>
      </w:r>
    </w:p>
    <w:p w14:paraId="7FE1DC41" w14:textId="77777777" w:rsidR="00EC1962" w:rsidRDefault="00EC1962" w:rsidP="00EC1962">
      <w:pPr>
        <w:pStyle w:val="Kop4"/>
      </w:pPr>
      <w:r>
        <w:t xml:space="preserve">Zinsdeelstuk </w:t>
      </w:r>
    </w:p>
    <w:p w14:paraId="067AC696" w14:textId="7D456BE9" w:rsidR="00D92DB3" w:rsidRPr="00D92DB3" w:rsidRDefault="00D92DB3" w:rsidP="00D92DB3">
      <w:r>
        <w:t>E</w:t>
      </w:r>
      <w:r w:rsidRPr="00D92DB3">
        <w:t>en zinsdeelstuk is een deel van een zinsdeel (kern, bijvoeglijke bepaling of voorwerp). Een zinsdeelstuk vervult geen functie op het niveau van de zin, maar op het woordniveau.</w:t>
      </w:r>
    </w:p>
    <w:p w14:paraId="22223F53" w14:textId="77777777" w:rsidR="001173B1" w:rsidRDefault="001332B5" w:rsidP="00E42F24">
      <w:pPr>
        <w:pStyle w:val="Kop1"/>
      </w:pPr>
      <w:bookmarkStart w:id="149" w:name="_Zinsdelen"/>
      <w:bookmarkStart w:id="150" w:name="_Zinsdeel"/>
      <w:bookmarkStart w:id="151" w:name="_Toc150354228"/>
      <w:bookmarkEnd w:id="149"/>
      <w:bookmarkEnd w:id="150"/>
      <w:r>
        <w:t>Basisuitrusting</w:t>
      </w:r>
      <w:bookmarkEnd w:id="151"/>
    </w:p>
    <w:p w14:paraId="16E429FF" w14:textId="77777777" w:rsidR="00A00764" w:rsidRDefault="00A00764" w:rsidP="00A00764">
      <w:r>
        <w:t>Basisuitrusting verwijst naar de infrastructuur en het (didactisch) materiaal die beschikbaar moeten zijn voor de realisatie van de leerplandoelen.</w:t>
      </w:r>
    </w:p>
    <w:p w14:paraId="0455954F" w14:textId="77777777" w:rsidR="00A00764" w:rsidRDefault="00A00764" w:rsidP="00A00764">
      <w:r>
        <w:t>Een leslokaal</w:t>
      </w:r>
    </w:p>
    <w:p w14:paraId="624DAFE5" w14:textId="5B4E0A1E" w:rsidR="00A00764" w:rsidRDefault="00A00764" w:rsidP="00A00764">
      <w:pPr>
        <w:pStyle w:val="Opsomming1"/>
        <w:numPr>
          <w:ilvl w:val="0"/>
          <w:numId w:val="3"/>
        </w:numPr>
      </w:pPr>
      <w:r>
        <w:t xml:space="preserve">dat qua grootte, akoestiek en inrichting geschikt is om communicatieve werkvormen te organiseren; </w:t>
      </w:r>
    </w:p>
    <w:p w14:paraId="5961C6DF"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7173B52" w14:textId="77777777" w:rsidR="00A00764" w:rsidRDefault="00A00764" w:rsidP="00A00764">
      <w:pPr>
        <w:pStyle w:val="Opsomming1"/>
        <w:numPr>
          <w:ilvl w:val="0"/>
          <w:numId w:val="3"/>
        </w:numPr>
      </w:pPr>
      <w:r>
        <w:t>met de mogelijkheid om (bewegend beeld) kwaliteitsvol te projecteren;</w:t>
      </w:r>
    </w:p>
    <w:p w14:paraId="714B7840" w14:textId="77777777" w:rsidR="00A00764" w:rsidRDefault="00A00764" w:rsidP="00A00764">
      <w:pPr>
        <w:pStyle w:val="Opsomming1"/>
        <w:numPr>
          <w:ilvl w:val="0"/>
          <w:numId w:val="3"/>
        </w:numPr>
      </w:pPr>
      <w:r>
        <w:t>met de mogelijkheid om geluid kwaliteitsvol weer te geven;</w:t>
      </w:r>
    </w:p>
    <w:p w14:paraId="775129AE" w14:textId="1862AABC" w:rsidR="00A00764" w:rsidRDefault="00A00764" w:rsidP="00A00764">
      <w:pPr>
        <w:pStyle w:val="Opsomming1"/>
        <w:numPr>
          <w:ilvl w:val="0"/>
          <w:numId w:val="3"/>
        </w:numPr>
      </w:pPr>
      <w:r>
        <w:lastRenderedPageBreak/>
        <w:t>met de mogelijkheid om draadloos internet te raadplegen met een aanvaardbare snelheid</w:t>
      </w:r>
      <w:r w:rsidR="00B66882">
        <w:t>;</w:t>
      </w:r>
    </w:p>
    <w:p w14:paraId="553B6803" w14:textId="77777777" w:rsidR="00B66882" w:rsidRPr="00CB2866" w:rsidRDefault="00B66882" w:rsidP="00B66882">
      <w:pPr>
        <w:pStyle w:val="Opsomming1"/>
        <w:numPr>
          <w:ilvl w:val="0"/>
          <w:numId w:val="3"/>
        </w:numPr>
        <w:rPr>
          <w:lang w:eastAsia="nl-BE"/>
        </w:rPr>
      </w:pPr>
      <w:r w:rsidRPr="00CB2866">
        <w:rPr>
          <w:lang w:eastAsia="nl-BE"/>
        </w:rPr>
        <w:t>met de mogelijkheid om (niet-) digitale woordenboeken, naslagwerken en bronnen aangepast aan het niveau van de leerlingen te raadplegen.</w:t>
      </w:r>
    </w:p>
    <w:p w14:paraId="7FB8F0EB" w14:textId="77777777" w:rsidR="00636CF1" w:rsidRDefault="00636CF1" w:rsidP="00A00764">
      <w:r w:rsidRPr="00636CF1">
        <w:t>Toegang tot (mobile) devices voor leerlingen</w:t>
      </w:r>
      <w:r>
        <w:t>.</w:t>
      </w:r>
    </w:p>
    <w:p w14:paraId="408DD929" w14:textId="77777777" w:rsidR="002956E0" w:rsidRDefault="002956E0" w:rsidP="002956E0">
      <w:pPr>
        <w:pStyle w:val="Kop1"/>
      </w:pPr>
      <w:bookmarkStart w:id="152" w:name="_Toc150354229"/>
      <w:bookmarkStart w:id="153" w:name="_Hlk128940490"/>
      <w:bookmarkStart w:id="154" w:name="_Toc128941195"/>
      <w:bookmarkStart w:id="155" w:name="_Toc129036362"/>
      <w:bookmarkStart w:id="156" w:name="_Toc129199591"/>
      <w:bookmarkStart w:id="157" w:name="_Toc129241630"/>
      <w:bookmarkStart w:id="158" w:name="_Toc133835494"/>
      <w:r>
        <w:t>Glossarium</w:t>
      </w:r>
      <w:bookmarkEnd w:id="152"/>
    </w:p>
    <w:p w14:paraId="4B83A26A" w14:textId="3DF0237A" w:rsidR="00263EFB" w:rsidRPr="002956E0" w:rsidRDefault="00263EFB" w:rsidP="002956E0">
      <w:r w:rsidRPr="002956E0">
        <w:t>In het glossarium vind je synoniemen voor en een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63EFB" w:rsidRPr="00C62228" w14:paraId="69568868" w14:textId="77777777" w:rsidTr="007415C8">
        <w:tc>
          <w:tcPr>
            <w:tcW w:w="2405" w:type="dxa"/>
            <w:shd w:val="clear" w:color="auto" w:fill="E7E6E6"/>
            <w:tcMar>
              <w:top w:w="57" w:type="dxa"/>
              <w:bottom w:w="57" w:type="dxa"/>
            </w:tcMar>
          </w:tcPr>
          <w:p w14:paraId="13FA9839" w14:textId="77777777" w:rsidR="00263EFB" w:rsidRPr="00C62228" w:rsidRDefault="00263EFB" w:rsidP="007415C8">
            <w:pPr>
              <w:rPr>
                <w:rFonts w:ascii="Calibri" w:eastAsia="Calibri" w:hAnsi="Calibri" w:cs="Calibri"/>
                <w:b/>
                <w:bCs/>
                <w:color w:val="595959"/>
                <w:sz w:val="20"/>
                <w:szCs w:val="20"/>
                <w:lang w:val="nl-NL"/>
              </w:rPr>
            </w:pPr>
            <w:bookmarkStart w:id="15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FAE82C6"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4DBA505"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63EFB" w:rsidRPr="00C62228" w14:paraId="13EBDCCA" w14:textId="77777777" w:rsidTr="007415C8">
        <w:tc>
          <w:tcPr>
            <w:tcW w:w="2405" w:type="dxa"/>
            <w:shd w:val="clear" w:color="auto" w:fill="auto"/>
            <w:tcMar>
              <w:top w:w="57" w:type="dxa"/>
              <w:bottom w:w="57" w:type="dxa"/>
            </w:tcMar>
          </w:tcPr>
          <w:p w14:paraId="37BBE495"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E3D0A10" w14:textId="77777777" w:rsidR="00263EFB" w:rsidRPr="00C62228" w:rsidRDefault="00263EFB" w:rsidP="007415C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6B7CACC"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63EFB" w:rsidRPr="00C62228" w14:paraId="63FACA25" w14:textId="77777777" w:rsidTr="007415C8">
        <w:tc>
          <w:tcPr>
            <w:tcW w:w="2405" w:type="dxa"/>
            <w:shd w:val="clear" w:color="auto" w:fill="auto"/>
            <w:tcMar>
              <w:top w:w="57" w:type="dxa"/>
              <w:bottom w:w="57" w:type="dxa"/>
            </w:tcMar>
          </w:tcPr>
          <w:p w14:paraId="5A81DB57"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2C88E05"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2FD217F"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63EFB" w:rsidRPr="00C62228" w14:paraId="49710E38" w14:textId="77777777" w:rsidTr="007415C8">
        <w:tc>
          <w:tcPr>
            <w:tcW w:w="2405" w:type="dxa"/>
            <w:shd w:val="clear" w:color="auto" w:fill="auto"/>
            <w:tcMar>
              <w:top w:w="57" w:type="dxa"/>
              <w:bottom w:w="57" w:type="dxa"/>
            </w:tcMar>
          </w:tcPr>
          <w:p w14:paraId="2729D272"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A7B3390"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375CE1D"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63EFB" w:rsidRPr="00C62228" w14:paraId="50FC63DB" w14:textId="77777777" w:rsidTr="007415C8">
        <w:tc>
          <w:tcPr>
            <w:tcW w:w="2405" w:type="dxa"/>
            <w:shd w:val="clear" w:color="auto" w:fill="auto"/>
            <w:tcMar>
              <w:top w:w="57" w:type="dxa"/>
              <w:bottom w:w="57" w:type="dxa"/>
            </w:tcMar>
          </w:tcPr>
          <w:p w14:paraId="113B5276"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BD743B9"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C4DD54A"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762C5D3B" w14:textId="77777777" w:rsidTr="007415C8">
        <w:tc>
          <w:tcPr>
            <w:tcW w:w="2405" w:type="dxa"/>
            <w:shd w:val="clear" w:color="auto" w:fill="auto"/>
            <w:tcMar>
              <w:top w:w="57" w:type="dxa"/>
              <w:bottom w:w="57" w:type="dxa"/>
            </w:tcMar>
          </w:tcPr>
          <w:p w14:paraId="7D8F98A7"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8E0458B"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ED8972D"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532693A9" w14:textId="77777777" w:rsidTr="007415C8">
        <w:tc>
          <w:tcPr>
            <w:tcW w:w="2405" w:type="dxa"/>
            <w:shd w:val="clear" w:color="auto" w:fill="auto"/>
            <w:tcMar>
              <w:top w:w="57" w:type="dxa"/>
              <w:bottom w:w="57" w:type="dxa"/>
            </w:tcMar>
          </w:tcPr>
          <w:p w14:paraId="1F019001"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19FE3BAD"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9440FFF"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35A17301" w14:textId="77777777" w:rsidTr="007415C8">
        <w:tc>
          <w:tcPr>
            <w:tcW w:w="2405" w:type="dxa"/>
            <w:shd w:val="clear" w:color="auto" w:fill="auto"/>
            <w:tcMar>
              <w:top w:w="57" w:type="dxa"/>
              <w:bottom w:w="57" w:type="dxa"/>
            </w:tcMar>
          </w:tcPr>
          <w:p w14:paraId="09FB9510"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392320D"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A96C8C7"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41FE487B" w14:textId="77777777" w:rsidTr="007415C8">
        <w:tc>
          <w:tcPr>
            <w:tcW w:w="2405" w:type="dxa"/>
            <w:tcMar>
              <w:top w:w="57" w:type="dxa"/>
              <w:bottom w:w="57" w:type="dxa"/>
            </w:tcMar>
          </w:tcPr>
          <w:p w14:paraId="0DC5B8BF"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54D2085"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AE583CE"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63EFB" w:rsidRPr="00C62228" w14:paraId="5AD13283" w14:textId="77777777" w:rsidTr="007415C8">
        <w:tc>
          <w:tcPr>
            <w:tcW w:w="2405" w:type="dxa"/>
            <w:tcMar>
              <w:top w:w="57" w:type="dxa"/>
              <w:bottom w:w="57" w:type="dxa"/>
            </w:tcMar>
          </w:tcPr>
          <w:p w14:paraId="532F7DEF"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FFF1F33"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95CDE83"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63EFB" w:rsidRPr="00C62228" w14:paraId="0583ABA3" w14:textId="77777777" w:rsidTr="007415C8">
        <w:tc>
          <w:tcPr>
            <w:tcW w:w="2405" w:type="dxa"/>
            <w:shd w:val="clear" w:color="auto" w:fill="auto"/>
            <w:tcMar>
              <w:top w:w="57" w:type="dxa"/>
              <w:bottom w:w="57" w:type="dxa"/>
            </w:tcMar>
          </w:tcPr>
          <w:p w14:paraId="268BAD26"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577E5150"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40240FB"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23C04483" w14:textId="77777777" w:rsidTr="007415C8">
        <w:tc>
          <w:tcPr>
            <w:tcW w:w="2405" w:type="dxa"/>
            <w:shd w:val="clear" w:color="auto" w:fill="auto"/>
            <w:tcMar>
              <w:top w:w="57" w:type="dxa"/>
              <w:bottom w:w="57" w:type="dxa"/>
            </w:tcMar>
          </w:tcPr>
          <w:p w14:paraId="275C4683"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A09CF35"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55EDFE7"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6C3B7DED" w14:textId="77777777" w:rsidTr="007415C8">
        <w:tc>
          <w:tcPr>
            <w:tcW w:w="2405" w:type="dxa"/>
            <w:shd w:val="clear" w:color="auto" w:fill="auto"/>
            <w:tcMar>
              <w:top w:w="57" w:type="dxa"/>
              <w:bottom w:w="57" w:type="dxa"/>
            </w:tcMar>
          </w:tcPr>
          <w:p w14:paraId="221113C8"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430B05C"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AEA5E96"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72F09695" w14:textId="77777777" w:rsidTr="007415C8">
        <w:tc>
          <w:tcPr>
            <w:tcW w:w="2405" w:type="dxa"/>
            <w:shd w:val="clear" w:color="auto" w:fill="auto"/>
            <w:tcMar>
              <w:top w:w="57" w:type="dxa"/>
              <w:bottom w:w="57" w:type="dxa"/>
            </w:tcMar>
          </w:tcPr>
          <w:p w14:paraId="415ADA58"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5773583" w14:textId="77777777" w:rsidR="00263EFB" w:rsidRPr="00C62228" w:rsidRDefault="00263EFB" w:rsidP="007415C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94CD0BC"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63EFB" w:rsidRPr="00C62228" w14:paraId="08CC02A4" w14:textId="77777777" w:rsidTr="007415C8">
        <w:tc>
          <w:tcPr>
            <w:tcW w:w="2405" w:type="dxa"/>
            <w:shd w:val="clear" w:color="auto" w:fill="auto"/>
            <w:tcMar>
              <w:top w:w="57" w:type="dxa"/>
              <w:bottom w:w="57" w:type="dxa"/>
            </w:tcMar>
          </w:tcPr>
          <w:p w14:paraId="12CDCD9D" w14:textId="77777777" w:rsidR="00263EFB" w:rsidRPr="00C62228" w:rsidRDefault="00263EFB" w:rsidP="007415C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C55C0B2" w14:textId="77777777" w:rsidR="00263EFB" w:rsidRPr="00C62228" w:rsidRDefault="00263EFB" w:rsidP="007415C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0CE6381"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63EFB" w:rsidRPr="00C62228" w14:paraId="63D9482E" w14:textId="77777777" w:rsidTr="007415C8">
        <w:tc>
          <w:tcPr>
            <w:tcW w:w="2405" w:type="dxa"/>
            <w:shd w:val="clear" w:color="auto" w:fill="auto"/>
            <w:tcMar>
              <w:top w:w="57" w:type="dxa"/>
              <w:bottom w:w="57" w:type="dxa"/>
            </w:tcMar>
          </w:tcPr>
          <w:p w14:paraId="158DF897"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28681E1"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D31355E"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1719CF4E" w14:textId="77777777" w:rsidTr="007415C8">
        <w:tc>
          <w:tcPr>
            <w:tcW w:w="2405" w:type="dxa"/>
            <w:shd w:val="clear" w:color="auto" w:fill="auto"/>
            <w:tcMar>
              <w:top w:w="57" w:type="dxa"/>
              <w:bottom w:w="57" w:type="dxa"/>
            </w:tcMar>
          </w:tcPr>
          <w:p w14:paraId="21B2EA99"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7DEB9E9"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68F00AD"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039113D3" w14:textId="77777777" w:rsidTr="007415C8">
        <w:tc>
          <w:tcPr>
            <w:tcW w:w="2405" w:type="dxa"/>
            <w:shd w:val="clear" w:color="auto" w:fill="auto"/>
            <w:tcMar>
              <w:top w:w="57" w:type="dxa"/>
              <w:bottom w:w="57" w:type="dxa"/>
            </w:tcMar>
          </w:tcPr>
          <w:p w14:paraId="5432B0BC"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7B30E7D"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B3FA45A"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106ED403" w14:textId="77777777" w:rsidTr="007415C8">
        <w:tc>
          <w:tcPr>
            <w:tcW w:w="2405" w:type="dxa"/>
            <w:shd w:val="clear" w:color="auto" w:fill="auto"/>
            <w:tcMar>
              <w:top w:w="57" w:type="dxa"/>
              <w:bottom w:w="57" w:type="dxa"/>
            </w:tcMar>
          </w:tcPr>
          <w:p w14:paraId="6FB23455"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28E80F0"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F54BEE"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299156D9" w14:textId="77777777" w:rsidTr="007415C8">
        <w:trPr>
          <w:trHeight w:val="300"/>
        </w:trPr>
        <w:tc>
          <w:tcPr>
            <w:tcW w:w="2405" w:type="dxa"/>
            <w:shd w:val="clear" w:color="auto" w:fill="auto"/>
            <w:tcMar>
              <w:top w:w="57" w:type="dxa"/>
              <w:bottom w:w="57" w:type="dxa"/>
            </w:tcMar>
          </w:tcPr>
          <w:p w14:paraId="06C835CF"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9C4FAF3"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4DC1153"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2A2DBCC4" w14:textId="77777777" w:rsidTr="007415C8">
        <w:trPr>
          <w:trHeight w:val="300"/>
        </w:trPr>
        <w:tc>
          <w:tcPr>
            <w:tcW w:w="2405" w:type="dxa"/>
            <w:shd w:val="clear" w:color="auto" w:fill="auto"/>
            <w:tcMar>
              <w:top w:w="57" w:type="dxa"/>
              <w:bottom w:w="57" w:type="dxa"/>
            </w:tcMar>
          </w:tcPr>
          <w:p w14:paraId="47BD976D"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F670D35" w14:textId="77777777" w:rsidR="00263EFB" w:rsidRPr="00C62228" w:rsidRDefault="00263EFB" w:rsidP="007415C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F729793"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63EFB" w:rsidRPr="00C62228" w14:paraId="1B8DD2E7" w14:textId="77777777" w:rsidTr="007415C8">
        <w:tc>
          <w:tcPr>
            <w:tcW w:w="2405" w:type="dxa"/>
            <w:shd w:val="clear" w:color="auto" w:fill="auto"/>
            <w:tcMar>
              <w:top w:w="57" w:type="dxa"/>
              <w:bottom w:w="57" w:type="dxa"/>
            </w:tcMar>
          </w:tcPr>
          <w:p w14:paraId="37AF874A"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3E604C9"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A528A3C"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63EFB" w:rsidRPr="00C62228" w14:paraId="29BAC001" w14:textId="77777777" w:rsidTr="007415C8">
        <w:tc>
          <w:tcPr>
            <w:tcW w:w="2405" w:type="dxa"/>
            <w:shd w:val="clear" w:color="auto" w:fill="auto"/>
            <w:tcMar>
              <w:top w:w="57" w:type="dxa"/>
              <w:bottom w:w="57" w:type="dxa"/>
            </w:tcMar>
          </w:tcPr>
          <w:p w14:paraId="2AE096C0"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shd w:val="clear" w:color="auto" w:fill="auto"/>
            <w:tcMar>
              <w:top w:w="57" w:type="dxa"/>
              <w:bottom w:w="57" w:type="dxa"/>
            </w:tcMar>
          </w:tcPr>
          <w:p w14:paraId="05040B63"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07357AF5"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63EFB" w:rsidRPr="00C62228" w14:paraId="60053675" w14:textId="77777777" w:rsidTr="007415C8">
        <w:tc>
          <w:tcPr>
            <w:tcW w:w="2405" w:type="dxa"/>
            <w:tcMar>
              <w:top w:w="57" w:type="dxa"/>
              <w:bottom w:w="57" w:type="dxa"/>
            </w:tcMar>
          </w:tcPr>
          <w:p w14:paraId="7C64A646"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C4BC94F" w14:textId="77777777" w:rsidR="00263EFB" w:rsidRPr="00C62228" w:rsidRDefault="00263EFB" w:rsidP="007415C8">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276BB88" w14:textId="77777777" w:rsidR="00263EFB" w:rsidRPr="00C62228" w:rsidRDefault="00263EFB" w:rsidP="007415C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63EFB" w:rsidRPr="00C62228" w14:paraId="20544648" w14:textId="77777777" w:rsidTr="007415C8">
        <w:trPr>
          <w:trHeight w:val="300"/>
        </w:trPr>
        <w:tc>
          <w:tcPr>
            <w:tcW w:w="2405" w:type="dxa"/>
          </w:tcPr>
          <w:p w14:paraId="43070F7B"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0E9A785"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ECC57E2"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3B3D7648" w14:textId="77777777" w:rsidTr="007415C8">
        <w:tc>
          <w:tcPr>
            <w:tcW w:w="2405" w:type="dxa"/>
            <w:shd w:val="clear" w:color="auto" w:fill="auto"/>
            <w:tcMar>
              <w:top w:w="57" w:type="dxa"/>
              <w:bottom w:w="57" w:type="dxa"/>
            </w:tcMar>
          </w:tcPr>
          <w:p w14:paraId="5C18FA94"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551EDB9"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319AE37"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7982F09A" w14:textId="77777777" w:rsidTr="007415C8">
        <w:tc>
          <w:tcPr>
            <w:tcW w:w="2405" w:type="dxa"/>
            <w:shd w:val="clear" w:color="auto" w:fill="auto"/>
            <w:tcMar>
              <w:top w:w="57" w:type="dxa"/>
              <w:bottom w:w="57" w:type="dxa"/>
            </w:tcMar>
          </w:tcPr>
          <w:p w14:paraId="3FEF7D33"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1A2ED95"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2816816"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028EB74A" w14:textId="77777777" w:rsidTr="007415C8">
        <w:trPr>
          <w:trHeight w:val="300"/>
        </w:trPr>
        <w:tc>
          <w:tcPr>
            <w:tcW w:w="2405" w:type="dxa"/>
            <w:shd w:val="clear" w:color="auto" w:fill="auto"/>
            <w:tcMar>
              <w:top w:w="57" w:type="dxa"/>
              <w:bottom w:w="57" w:type="dxa"/>
            </w:tcMar>
          </w:tcPr>
          <w:p w14:paraId="2F553144"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724FD824"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7C23C021"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609D7D4B" w14:textId="77777777" w:rsidTr="007415C8">
        <w:tc>
          <w:tcPr>
            <w:tcW w:w="2405" w:type="dxa"/>
            <w:shd w:val="clear" w:color="auto" w:fill="auto"/>
            <w:tcMar>
              <w:top w:w="57" w:type="dxa"/>
              <w:bottom w:w="57" w:type="dxa"/>
            </w:tcMar>
          </w:tcPr>
          <w:p w14:paraId="381A4AC1"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3B2A2C8"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71BCD3D" w14:textId="77777777" w:rsidR="00263EFB" w:rsidRPr="00C62228" w:rsidRDefault="00263EFB" w:rsidP="007415C8">
            <w:pPr>
              <w:rPr>
                <w:rFonts w:ascii="Calibri" w:eastAsia="Calibri" w:hAnsi="Calibri" w:cs="Calibri"/>
                <w:color w:val="595959"/>
                <w:sz w:val="20"/>
                <w:szCs w:val="20"/>
                <w:lang w:val="nl-NL"/>
              </w:rPr>
            </w:pPr>
          </w:p>
        </w:tc>
      </w:tr>
      <w:tr w:rsidR="00263EFB" w:rsidRPr="00C62228" w14:paraId="688A20B1" w14:textId="77777777" w:rsidTr="007415C8">
        <w:tc>
          <w:tcPr>
            <w:tcW w:w="2405" w:type="dxa"/>
            <w:shd w:val="clear" w:color="auto" w:fill="auto"/>
            <w:tcMar>
              <w:top w:w="57" w:type="dxa"/>
              <w:bottom w:w="57" w:type="dxa"/>
            </w:tcMar>
          </w:tcPr>
          <w:p w14:paraId="14DC81D0" w14:textId="77777777" w:rsidR="00263EFB" w:rsidRPr="00C62228" w:rsidRDefault="00263EFB" w:rsidP="007415C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A6CBAB0" w14:textId="77777777" w:rsidR="00263EFB" w:rsidRPr="00C62228" w:rsidRDefault="00263EFB" w:rsidP="007415C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842DFA1" w14:textId="77777777" w:rsidR="00263EFB" w:rsidRPr="00C62228" w:rsidRDefault="00263EFB" w:rsidP="007415C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6151426" w14:textId="77777777" w:rsidR="00263EFB" w:rsidRDefault="00263EFB" w:rsidP="00263EFB">
      <w:pPr>
        <w:pStyle w:val="Kop1"/>
        <w:ind w:left="397" w:hanging="397"/>
      </w:pPr>
      <w:bookmarkStart w:id="160" w:name="_Toc150354230"/>
      <w:bookmarkEnd w:id="153"/>
      <w:bookmarkEnd w:id="159"/>
      <w:r>
        <w:t>Concordantie</w:t>
      </w:r>
      <w:bookmarkEnd w:id="154"/>
      <w:bookmarkEnd w:id="155"/>
      <w:bookmarkEnd w:id="156"/>
      <w:bookmarkEnd w:id="157"/>
      <w:bookmarkEnd w:id="158"/>
      <w:bookmarkEnd w:id="160"/>
    </w:p>
    <w:p w14:paraId="41B2B438" w14:textId="77777777" w:rsidR="00263EFB" w:rsidRDefault="00263EFB" w:rsidP="00263EFB">
      <w:pPr>
        <w:pStyle w:val="Kop2"/>
        <w:ind w:left="794" w:hanging="397"/>
      </w:pPr>
      <w:bookmarkStart w:id="161" w:name="_Toc132869098"/>
      <w:bookmarkStart w:id="162" w:name="_Toc133401522"/>
      <w:bookmarkStart w:id="163" w:name="_Toc133835495"/>
      <w:bookmarkStart w:id="164" w:name="_Toc150354231"/>
      <w:bookmarkStart w:id="165" w:name="_Hlk128940695"/>
      <w:r>
        <w:t>Concordantietabel</w:t>
      </w:r>
      <w:bookmarkEnd w:id="161"/>
      <w:bookmarkEnd w:id="162"/>
      <w:bookmarkEnd w:id="163"/>
      <w:bookmarkEnd w:id="164"/>
    </w:p>
    <w:p w14:paraId="7FB8ADF1" w14:textId="77777777" w:rsidR="00263EFB" w:rsidRDefault="00263EFB" w:rsidP="00263EFB">
      <w:r>
        <w:t>De concordantietabel geeft duidelijk aan welke leerplandoelen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63EFB" w14:paraId="7A0A2E4B" w14:textId="77777777" w:rsidTr="007415C8">
        <w:tc>
          <w:tcPr>
            <w:tcW w:w="1555" w:type="dxa"/>
          </w:tcPr>
          <w:p w14:paraId="6AF60271" w14:textId="77777777" w:rsidR="00263EFB" w:rsidRPr="009D7B9E" w:rsidRDefault="00263EFB" w:rsidP="007415C8">
            <w:pPr>
              <w:spacing w:before="120" w:after="120"/>
              <w:rPr>
                <w:b/>
              </w:rPr>
            </w:pPr>
            <w:r w:rsidRPr="009D7B9E">
              <w:rPr>
                <w:b/>
              </w:rPr>
              <w:t>Leerplandoel</w:t>
            </w:r>
          </w:p>
        </w:tc>
        <w:tc>
          <w:tcPr>
            <w:tcW w:w="7943" w:type="dxa"/>
          </w:tcPr>
          <w:p w14:paraId="7AC887AF" w14:textId="77777777" w:rsidR="00263EFB" w:rsidRPr="009D7B9E" w:rsidRDefault="00263EFB" w:rsidP="007415C8">
            <w:pPr>
              <w:spacing w:before="120" w:after="120"/>
              <w:rPr>
                <w:b/>
              </w:rPr>
            </w:pPr>
            <w:r>
              <w:rPr>
                <w:b/>
                <w:bCs/>
              </w:rPr>
              <w:t>Specifieke minimumdoelen</w:t>
            </w:r>
          </w:p>
        </w:tc>
      </w:tr>
      <w:tr w:rsidR="00263EFB" w14:paraId="52FC587E" w14:textId="77777777" w:rsidTr="007415C8">
        <w:tc>
          <w:tcPr>
            <w:tcW w:w="1555" w:type="dxa"/>
          </w:tcPr>
          <w:p w14:paraId="739EFED6" w14:textId="77777777" w:rsidR="00263EFB" w:rsidRDefault="00263EFB" w:rsidP="007415C8">
            <w:pPr>
              <w:numPr>
                <w:ilvl w:val="0"/>
                <w:numId w:val="1"/>
              </w:numPr>
              <w:spacing w:before="120" w:after="120"/>
              <w:ind w:left="567" w:firstLine="0"/>
            </w:pPr>
          </w:p>
        </w:tc>
        <w:tc>
          <w:tcPr>
            <w:tcW w:w="7943" w:type="dxa"/>
          </w:tcPr>
          <w:p w14:paraId="35A340DE" w14:textId="77777777" w:rsidR="00263EFB" w:rsidRDefault="00263EFB" w:rsidP="007415C8">
            <w:pPr>
              <w:spacing w:before="120" w:after="120"/>
            </w:pPr>
            <w:r>
              <w:t>SMD 03.01.01; SMD 03.01.04</w:t>
            </w:r>
          </w:p>
        </w:tc>
      </w:tr>
      <w:tr w:rsidR="00263EFB" w14:paraId="541AABD2" w14:textId="77777777" w:rsidTr="007415C8">
        <w:tc>
          <w:tcPr>
            <w:tcW w:w="1555" w:type="dxa"/>
          </w:tcPr>
          <w:p w14:paraId="35DBBD6E" w14:textId="77777777" w:rsidR="00263EFB" w:rsidRDefault="00263EFB" w:rsidP="007415C8">
            <w:pPr>
              <w:numPr>
                <w:ilvl w:val="0"/>
                <w:numId w:val="1"/>
              </w:numPr>
              <w:spacing w:before="120" w:after="120"/>
              <w:ind w:left="567" w:firstLine="0"/>
            </w:pPr>
          </w:p>
        </w:tc>
        <w:tc>
          <w:tcPr>
            <w:tcW w:w="7943" w:type="dxa"/>
          </w:tcPr>
          <w:p w14:paraId="49FEEEC4" w14:textId="2940CCB2" w:rsidR="00263EFB" w:rsidRDefault="00263EFB" w:rsidP="007415C8">
            <w:pPr>
              <w:spacing w:before="120" w:after="120"/>
            </w:pPr>
            <w:r>
              <w:t>SMD 03.01.0</w:t>
            </w:r>
            <w:r w:rsidR="00000862">
              <w:t>2</w:t>
            </w:r>
            <w:r>
              <w:t>; SMD 03.01.04</w:t>
            </w:r>
          </w:p>
        </w:tc>
      </w:tr>
      <w:tr w:rsidR="00263EFB" w14:paraId="0FB2C619" w14:textId="77777777" w:rsidTr="007415C8">
        <w:tc>
          <w:tcPr>
            <w:tcW w:w="1555" w:type="dxa"/>
          </w:tcPr>
          <w:p w14:paraId="1E3E703B" w14:textId="77777777" w:rsidR="00263EFB" w:rsidRDefault="00263EFB" w:rsidP="007415C8">
            <w:pPr>
              <w:numPr>
                <w:ilvl w:val="0"/>
                <w:numId w:val="1"/>
              </w:numPr>
              <w:spacing w:before="120" w:after="120"/>
              <w:ind w:left="567" w:firstLine="0"/>
            </w:pPr>
          </w:p>
        </w:tc>
        <w:tc>
          <w:tcPr>
            <w:tcW w:w="7943" w:type="dxa"/>
          </w:tcPr>
          <w:p w14:paraId="5C645236" w14:textId="77777777" w:rsidR="00263EFB" w:rsidRDefault="00263EFB" w:rsidP="007415C8">
            <w:pPr>
              <w:spacing w:before="120" w:after="120"/>
            </w:pPr>
            <w:r>
              <w:t>SMD 03.01.03</w:t>
            </w:r>
          </w:p>
        </w:tc>
      </w:tr>
      <w:tr w:rsidR="00263EFB" w14:paraId="18E1C9AE" w14:textId="77777777" w:rsidTr="007415C8">
        <w:tc>
          <w:tcPr>
            <w:tcW w:w="1555" w:type="dxa"/>
          </w:tcPr>
          <w:p w14:paraId="586676CF" w14:textId="77777777" w:rsidR="00263EFB" w:rsidRDefault="00263EFB" w:rsidP="007415C8">
            <w:pPr>
              <w:numPr>
                <w:ilvl w:val="0"/>
                <w:numId w:val="1"/>
              </w:numPr>
              <w:spacing w:before="120" w:after="120"/>
              <w:ind w:left="567" w:firstLine="0"/>
            </w:pPr>
          </w:p>
        </w:tc>
        <w:tc>
          <w:tcPr>
            <w:tcW w:w="7943" w:type="dxa"/>
          </w:tcPr>
          <w:p w14:paraId="6DE8D935" w14:textId="77777777" w:rsidR="00263EFB" w:rsidRDefault="00263EFB" w:rsidP="007415C8">
            <w:pPr>
              <w:spacing w:before="120" w:after="120"/>
            </w:pPr>
            <w:r>
              <w:t>SMD 03.01.01</w:t>
            </w:r>
          </w:p>
        </w:tc>
      </w:tr>
      <w:tr w:rsidR="00263EFB" w14:paraId="2E6ED063" w14:textId="77777777" w:rsidTr="007415C8">
        <w:tc>
          <w:tcPr>
            <w:tcW w:w="1555" w:type="dxa"/>
          </w:tcPr>
          <w:p w14:paraId="2902E2C4" w14:textId="77777777" w:rsidR="00263EFB" w:rsidRDefault="00263EFB" w:rsidP="007415C8">
            <w:pPr>
              <w:numPr>
                <w:ilvl w:val="0"/>
                <w:numId w:val="1"/>
              </w:numPr>
              <w:spacing w:before="120" w:after="120"/>
              <w:ind w:left="567" w:firstLine="0"/>
            </w:pPr>
          </w:p>
        </w:tc>
        <w:tc>
          <w:tcPr>
            <w:tcW w:w="7943" w:type="dxa"/>
          </w:tcPr>
          <w:p w14:paraId="6EC248C6" w14:textId="77777777" w:rsidR="00263EFB" w:rsidRDefault="00263EFB" w:rsidP="007415C8">
            <w:pPr>
              <w:spacing w:before="120" w:after="120"/>
            </w:pPr>
            <w:r>
              <w:t>SMD 03.01.01</w:t>
            </w:r>
          </w:p>
        </w:tc>
      </w:tr>
      <w:tr w:rsidR="00263EFB" w14:paraId="0D76B005" w14:textId="77777777" w:rsidTr="007415C8">
        <w:tc>
          <w:tcPr>
            <w:tcW w:w="1555" w:type="dxa"/>
          </w:tcPr>
          <w:p w14:paraId="6C3D3490" w14:textId="77777777" w:rsidR="00263EFB" w:rsidRDefault="00263EFB" w:rsidP="007415C8">
            <w:pPr>
              <w:numPr>
                <w:ilvl w:val="0"/>
                <w:numId w:val="1"/>
              </w:numPr>
              <w:spacing w:before="120" w:after="120"/>
              <w:ind w:left="567" w:firstLine="0"/>
            </w:pPr>
          </w:p>
        </w:tc>
        <w:tc>
          <w:tcPr>
            <w:tcW w:w="7943" w:type="dxa"/>
          </w:tcPr>
          <w:p w14:paraId="031666E9" w14:textId="77777777" w:rsidR="00263EFB" w:rsidRDefault="00263EFB" w:rsidP="007415C8">
            <w:pPr>
              <w:spacing w:before="120" w:after="120"/>
            </w:pPr>
            <w:r>
              <w:t>SMD 03.02.01</w:t>
            </w:r>
          </w:p>
        </w:tc>
      </w:tr>
      <w:tr w:rsidR="00263EFB" w14:paraId="5076930C" w14:textId="77777777" w:rsidTr="007415C8">
        <w:tc>
          <w:tcPr>
            <w:tcW w:w="1555" w:type="dxa"/>
          </w:tcPr>
          <w:p w14:paraId="1D4B6C37" w14:textId="77777777" w:rsidR="00263EFB" w:rsidRDefault="00263EFB" w:rsidP="007415C8">
            <w:pPr>
              <w:numPr>
                <w:ilvl w:val="0"/>
                <w:numId w:val="1"/>
              </w:numPr>
              <w:spacing w:before="120" w:after="120"/>
              <w:ind w:left="567" w:firstLine="0"/>
            </w:pPr>
          </w:p>
        </w:tc>
        <w:tc>
          <w:tcPr>
            <w:tcW w:w="7943" w:type="dxa"/>
          </w:tcPr>
          <w:p w14:paraId="71832D87" w14:textId="77777777" w:rsidR="00263EFB" w:rsidRDefault="00263EFB" w:rsidP="007415C8">
            <w:pPr>
              <w:spacing w:before="120" w:after="120"/>
            </w:pPr>
            <w:r>
              <w:t>SMD 03.02.01</w:t>
            </w:r>
          </w:p>
        </w:tc>
      </w:tr>
      <w:tr w:rsidR="00263EFB" w14:paraId="69BDBFA0" w14:textId="77777777" w:rsidTr="007415C8">
        <w:tc>
          <w:tcPr>
            <w:tcW w:w="1555" w:type="dxa"/>
          </w:tcPr>
          <w:p w14:paraId="6FF408B3" w14:textId="77777777" w:rsidR="00263EFB" w:rsidRDefault="00263EFB" w:rsidP="007415C8">
            <w:pPr>
              <w:numPr>
                <w:ilvl w:val="0"/>
                <w:numId w:val="1"/>
              </w:numPr>
              <w:spacing w:before="120" w:after="120"/>
              <w:ind w:left="567" w:firstLine="0"/>
            </w:pPr>
          </w:p>
        </w:tc>
        <w:tc>
          <w:tcPr>
            <w:tcW w:w="7943" w:type="dxa"/>
          </w:tcPr>
          <w:p w14:paraId="7FFEB6F5" w14:textId="77777777" w:rsidR="00263EFB" w:rsidRDefault="00263EFB" w:rsidP="007415C8">
            <w:pPr>
              <w:spacing w:before="120" w:after="120"/>
            </w:pPr>
            <w:r>
              <w:t>SMD 03.02.01</w:t>
            </w:r>
          </w:p>
        </w:tc>
      </w:tr>
      <w:tr w:rsidR="00263EFB" w14:paraId="248EFD22" w14:textId="77777777" w:rsidTr="007415C8">
        <w:tc>
          <w:tcPr>
            <w:tcW w:w="1555" w:type="dxa"/>
          </w:tcPr>
          <w:p w14:paraId="2F6D493F" w14:textId="77777777" w:rsidR="00263EFB" w:rsidRDefault="00263EFB" w:rsidP="007415C8">
            <w:pPr>
              <w:numPr>
                <w:ilvl w:val="0"/>
                <w:numId w:val="1"/>
              </w:numPr>
              <w:spacing w:before="120" w:after="120"/>
              <w:ind w:left="567" w:firstLine="0"/>
            </w:pPr>
          </w:p>
        </w:tc>
        <w:tc>
          <w:tcPr>
            <w:tcW w:w="7943" w:type="dxa"/>
          </w:tcPr>
          <w:p w14:paraId="0E9FD3DA" w14:textId="77777777" w:rsidR="00263EFB" w:rsidRDefault="00263EFB" w:rsidP="007415C8">
            <w:pPr>
              <w:spacing w:before="120" w:after="120"/>
            </w:pPr>
            <w:r>
              <w:t>SMD 03.02.02</w:t>
            </w:r>
          </w:p>
        </w:tc>
      </w:tr>
      <w:tr w:rsidR="00263EFB" w14:paraId="0E2F00D9" w14:textId="77777777" w:rsidTr="007415C8">
        <w:trPr>
          <w:trHeight w:val="413"/>
        </w:trPr>
        <w:tc>
          <w:tcPr>
            <w:tcW w:w="1555" w:type="dxa"/>
          </w:tcPr>
          <w:p w14:paraId="1C91B7E7" w14:textId="77777777" w:rsidR="00263EFB" w:rsidRDefault="00263EFB" w:rsidP="007415C8">
            <w:pPr>
              <w:numPr>
                <w:ilvl w:val="0"/>
                <w:numId w:val="1"/>
              </w:numPr>
              <w:spacing w:before="120" w:after="120"/>
              <w:ind w:left="567" w:firstLine="0"/>
            </w:pPr>
          </w:p>
        </w:tc>
        <w:tc>
          <w:tcPr>
            <w:tcW w:w="7943" w:type="dxa"/>
          </w:tcPr>
          <w:p w14:paraId="1D48D563" w14:textId="77777777" w:rsidR="00263EFB" w:rsidRDefault="00263EFB" w:rsidP="007415C8">
            <w:pPr>
              <w:spacing w:before="120" w:after="120"/>
            </w:pPr>
            <w:r>
              <w:t>SMD 03.02.02</w:t>
            </w:r>
          </w:p>
        </w:tc>
      </w:tr>
      <w:tr w:rsidR="00263EFB" w14:paraId="2584C470" w14:textId="77777777" w:rsidTr="007415C8">
        <w:tc>
          <w:tcPr>
            <w:tcW w:w="1555" w:type="dxa"/>
          </w:tcPr>
          <w:p w14:paraId="3C403C0E" w14:textId="1CD0CB92" w:rsidR="00263EFB" w:rsidRDefault="002956E0" w:rsidP="007415C8">
            <w:pPr>
              <w:numPr>
                <w:ilvl w:val="0"/>
                <w:numId w:val="1"/>
              </w:numPr>
              <w:spacing w:before="120" w:after="120"/>
              <w:ind w:left="567" w:firstLine="0"/>
            </w:pPr>
            <w:r>
              <w:t>+</w:t>
            </w:r>
          </w:p>
        </w:tc>
        <w:tc>
          <w:tcPr>
            <w:tcW w:w="7943" w:type="dxa"/>
          </w:tcPr>
          <w:p w14:paraId="074CB9E9" w14:textId="77777777" w:rsidR="00263EFB" w:rsidRDefault="00263EFB" w:rsidP="007415C8">
            <w:pPr>
              <w:spacing w:before="120" w:after="120"/>
            </w:pPr>
            <w:r>
              <w:t>-</w:t>
            </w:r>
          </w:p>
        </w:tc>
      </w:tr>
      <w:tr w:rsidR="00263EFB" w14:paraId="46D52B8A" w14:textId="77777777" w:rsidTr="007415C8">
        <w:tc>
          <w:tcPr>
            <w:tcW w:w="1555" w:type="dxa"/>
          </w:tcPr>
          <w:p w14:paraId="7170B747" w14:textId="77777777" w:rsidR="00263EFB" w:rsidRDefault="00263EFB" w:rsidP="007415C8">
            <w:pPr>
              <w:numPr>
                <w:ilvl w:val="0"/>
                <w:numId w:val="1"/>
              </w:numPr>
              <w:spacing w:before="120" w:after="120"/>
              <w:ind w:left="567" w:firstLine="0"/>
            </w:pPr>
          </w:p>
        </w:tc>
        <w:tc>
          <w:tcPr>
            <w:tcW w:w="7943" w:type="dxa"/>
          </w:tcPr>
          <w:p w14:paraId="0C3420A6" w14:textId="77777777" w:rsidR="00263EFB" w:rsidRDefault="00263EFB" w:rsidP="007415C8">
            <w:pPr>
              <w:spacing w:before="120" w:after="120"/>
            </w:pPr>
            <w:r>
              <w:t>SMD 03.02.02</w:t>
            </w:r>
          </w:p>
        </w:tc>
      </w:tr>
      <w:tr w:rsidR="00263EFB" w14:paraId="6BD90846" w14:textId="77777777" w:rsidTr="007415C8">
        <w:tc>
          <w:tcPr>
            <w:tcW w:w="1555" w:type="dxa"/>
          </w:tcPr>
          <w:p w14:paraId="7AF41F8D" w14:textId="77777777" w:rsidR="00263EFB" w:rsidRDefault="00263EFB" w:rsidP="007415C8">
            <w:pPr>
              <w:numPr>
                <w:ilvl w:val="0"/>
                <w:numId w:val="1"/>
              </w:numPr>
              <w:spacing w:before="120" w:after="120"/>
              <w:ind w:left="567" w:firstLine="0"/>
            </w:pPr>
          </w:p>
        </w:tc>
        <w:tc>
          <w:tcPr>
            <w:tcW w:w="7943" w:type="dxa"/>
          </w:tcPr>
          <w:p w14:paraId="026B5CF0" w14:textId="77777777" w:rsidR="00263EFB" w:rsidRDefault="00263EFB" w:rsidP="007415C8">
            <w:pPr>
              <w:spacing w:before="120" w:after="120"/>
            </w:pPr>
            <w:r>
              <w:t>SMD 03.01.01</w:t>
            </w:r>
          </w:p>
        </w:tc>
      </w:tr>
      <w:tr w:rsidR="00263EFB" w14:paraId="3B76AE29" w14:textId="77777777" w:rsidTr="007415C8">
        <w:tc>
          <w:tcPr>
            <w:tcW w:w="1555" w:type="dxa"/>
          </w:tcPr>
          <w:p w14:paraId="001F6244" w14:textId="77777777" w:rsidR="00263EFB" w:rsidRDefault="00263EFB" w:rsidP="007415C8">
            <w:pPr>
              <w:numPr>
                <w:ilvl w:val="0"/>
                <w:numId w:val="1"/>
              </w:numPr>
              <w:spacing w:before="120" w:after="120"/>
              <w:ind w:left="567" w:firstLine="0"/>
            </w:pPr>
          </w:p>
        </w:tc>
        <w:tc>
          <w:tcPr>
            <w:tcW w:w="7943" w:type="dxa"/>
          </w:tcPr>
          <w:p w14:paraId="4F09866C" w14:textId="77777777" w:rsidR="00263EFB" w:rsidRDefault="00263EFB" w:rsidP="007415C8">
            <w:pPr>
              <w:spacing w:before="120" w:after="120"/>
            </w:pPr>
            <w:r>
              <w:t>SMD 03.02.02</w:t>
            </w:r>
          </w:p>
        </w:tc>
      </w:tr>
      <w:tr w:rsidR="00263EFB" w14:paraId="3384C9DA" w14:textId="77777777" w:rsidTr="007415C8">
        <w:tc>
          <w:tcPr>
            <w:tcW w:w="1555" w:type="dxa"/>
          </w:tcPr>
          <w:p w14:paraId="53042359" w14:textId="77777777" w:rsidR="00263EFB" w:rsidRDefault="00263EFB" w:rsidP="007415C8">
            <w:pPr>
              <w:numPr>
                <w:ilvl w:val="0"/>
                <w:numId w:val="1"/>
              </w:numPr>
              <w:spacing w:before="120" w:after="120"/>
              <w:ind w:left="567" w:firstLine="0"/>
            </w:pPr>
          </w:p>
        </w:tc>
        <w:tc>
          <w:tcPr>
            <w:tcW w:w="7943" w:type="dxa"/>
          </w:tcPr>
          <w:p w14:paraId="60CCFFF8" w14:textId="77777777" w:rsidR="00263EFB" w:rsidRDefault="00263EFB" w:rsidP="007415C8">
            <w:pPr>
              <w:spacing w:before="120" w:after="120"/>
            </w:pPr>
            <w:r>
              <w:t>SMD 03.02.02</w:t>
            </w:r>
          </w:p>
        </w:tc>
      </w:tr>
      <w:tr w:rsidR="00263EFB" w14:paraId="461634C2" w14:textId="77777777" w:rsidTr="007415C8">
        <w:tc>
          <w:tcPr>
            <w:tcW w:w="1555" w:type="dxa"/>
          </w:tcPr>
          <w:p w14:paraId="0840743C" w14:textId="77777777" w:rsidR="00263EFB" w:rsidRDefault="00263EFB" w:rsidP="007415C8">
            <w:pPr>
              <w:numPr>
                <w:ilvl w:val="0"/>
                <w:numId w:val="1"/>
              </w:numPr>
              <w:spacing w:before="120" w:after="120"/>
              <w:ind w:left="567" w:firstLine="0"/>
            </w:pPr>
          </w:p>
        </w:tc>
        <w:tc>
          <w:tcPr>
            <w:tcW w:w="7943" w:type="dxa"/>
          </w:tcPr>
          <w:p w14:paraId="2BB7D294" w14:textId="77777777" w:rsidR="00263EFB" w:rsidRDefault="00263EFB" w:rsidP="007415C8">
            <w:pPr>
              <w:spacing w:before="120" w:after="120"/>
            </w:pPr>
            <w:r>
              <w:t>SMD 03.02.03</w:t>
            </w:r>
          </w:p>
        </w:tc>
      </w:tr>
      <w:tr w:rsidR="00263EFB" w14:paraId="355A4D90" w14:textId="77777777" w:rsidTr="007415C8">
        <w:tc>
          <w:tcPr>
            <w:tcW w:w="1555" w:type="dxa"/>
          </w:tcPr>
          <w:p w14:paraId="5CF2CAC5" w14:textId="77777777" w:rsidR="00263EFB" w:rsidRDefault="00263EFB" w:rsidP="007415C8">
            <w:pPr>
              <w:numPr>
                <w:ilvl w:val="0"/>
                <w:numId w:val="1"/>
              </w:numPr>
              <w:spacing w:before="120" w:after="120"/>
              <w:ind w:left="567" w:firstLine="0"/>
            </w:pPr>
          </w:p>
        </w:tc>
        <w:tc>
          <w:tcPr>
            <w:tcW w:w="7943" w:type="dxa"/>
          </w:tcPr>
          <w:p w14:paraId="6959CEAA" w14:textId="77777777" w:rsidR="00263EFB" w:rsidRDefault="00263EFB" w:rsidP="007415C8">
            <w:pPr>
              <w:tabs>
                <w:tab w:val="left" w:pos="2412"/>
              </w:tabs>
              <w:spacing w:before="120" w:after="120"/>
            </w:pPr>
            <w:r>
              <w:t>SMD 03.02.03</w:t>
            </w:r>
            <w:r>
              <w:tab/>
            </w:r>
          </w:p>
        </w:tc>
      </w:tr>
      <w:tr w:rsidR="00263EFB" w14:paraId="75A0F4EA" w14:textId="77777777" w:rsidTr="007415C8">
        <w:tc>
          <w:tcPr>
            <w:tcW w:w="1555" w:type="dxa"/>
          </w:tcPr>
          <w:p w14:paraId="645E662D" w14:textId="77777777" w:rsidR="00263EFB" w:rsidRDefault="00263EFB" w:rsidP="007415C8">
            <w:pPr>
              <w:numPr>
                <w:ilvl w:val="0"/>
                <w:numId w:val="1"/>
              </w:numPr>
              <w:spacing w:before="120" w:after="120"/>
              <w:ind w:left="567" w:firstLine="0"/>
            </w:pPr>
          </w:p>
        </w:tc>
        <w:tc>
          <w:tcPr>
            <w:tcW w:w="7943" w:type="dxa"/>
          </w:tcPr>
          <w:p w14:paraId="1482B686" w14:textId="77777777" w:rsidR="00263EFB" w:rsidRDefault="00263EFB" w:rsidP="007415C8">
            <w:pPr>
              <w:spacing w:before="120" w:after="120"/>
            </w:pPr>
            <w:r>
              <w:t>SMD 03.02.02</w:t>
            </w:r>
          </w:p>
        </w:tc>
      </w:tr>
      <w:tr w:rsidR="00263EFB" w14:paraId="72D59232" w14:textId="77777777" w:rsidTr="007415C8">
        <w:tc>
          <w:tcPr>
            <w:tcW w:w="1555" w:type="dxa"/>
          </w:tcPr>
          <w:p w14:paraId="3AE0A4BA" w14:textId="77777777" w:rsidR="00263EFB" w:rsidRDefault="00263EFB" w:rsidP="007415C8">
            <w:pPr>
              <w:numPr>
                <w:ilvl w:val="0"/>
                <w:numId w:val="1"/>
              </w:numPr>
              <w:spacing w:before="120" w:after="120"/>
              <w:ind w:left="567" w:firstLine="0"/>
            </w:pPr>
          </w:p>
        </w:tc>
        <w:tc>
          <w:tcPr>
            <w:tcW w:w="7943" w:type="dxa"/>
          </w:tcPr>
          <w:p w14:paraId="571C46D1" w14:textId="77777777" w:rsidR="00263EFB" w:rsidRDefault="00263EFB" w:rsidP="007415C8">
            <w:pPr>
              <w:spacing w:before="120" w:after="120"/>
            </w:pPr>
            <w:r>
              <w:t>SMD 03.03.01</w:t>
            </w:r>
          </w:p>
        </w:tc>
      </w:tr>
      <w:tr w:rsidR="00263EFB" w14:paraId="13ED97D3" w14:textId="77777777" w:rsidTr="007415C8">
        <w:tc>
          <w:tcPr>
            <w:tcW w:w="1555" w:type="dxa"/>
          </w:tcPr>
          <w:p w14:paraId="065672F1" w14:textId="77777777" w:rsidR="00263EFB" w:rsidRDefault="00263EFB" w:rsidP="007415C8">
            <w:pPr>
              <w:numPr>
                <w:ilvl w:val="0"/>
                <w:numId w:val="1"/>
              </w:numPr>
              <w:spacing w:before="120" w:after="120"/>
              <w:ind w:left="567" w:firstLine="0"/>
            </w:pPr>
          </w:p>
        </w:tc>
        <w:tc>
          <w:tcPr>
            <w:tcW w:w="7943" w:type="dxa"/>
          </w:tcPr>
          <w:p w14:paraId="3D8434E2" w14:textId="77777777" w:rsidR="00263EFB" w:rsidRDefault="00263EFB" w:rsidP="007415C8">
            <w:pPr>
              <w:spacing w:before="120" w:after="120"/>
            </w:pPr>
            <w:r>
              <w:t>SMD 03.03.02</w:t>
            </w:r>
          </w:p>
        </w:tc>
      </w:tr>
      <w:tr w:rsidR="00263EFB" w14:paraId="79E35427" w14:textId="77777777" w:rsidTr="007415C8">
        <w:tc>
          <w:tcPr>
            <w:tcW w:w="1555" w:type="dxa"/>
          </w:tcPr>
          <w:p w14:paraId="1CE62557" w14:textId="111E5312" w:rsidR="00263EFB" w:rsidRDefault="002956E0" w:rsidP="007415C8">
            <w:pPr>
              <w:numPr>
                <w:ilvl w:val="0"/>
                <w:numId w:val="1"/>
              </w:numPr>
              <w:spacing w:before="120" w:after="120"/>
              <w:ind w:left="567" w:firstLine="0"/>
            </w:pPr>
            <w:r>
              <w:t>+</w:t>
            </w:r>
          </w:p>
        </w:tc>
        <w:tc>
          <w:tcPr>
            <w:tcW w:w="7943" w:type="dxa"/>
          </w:tcPr>
          <w:p w14:paraId="44332A1C" w14:textId="77777777" w:rsidR="00263EFB" w:rsidRDefault="00263EFB" w:rsidP="007415C8">
            <w:pPr>
              <w:spacing w:before="120" w:after="120"/>
            </w:pPr>
            <w:r>
              <w:t>-</w:t>
            </w:r>
          </w:p>
        </w:tc>
      </w:tr>
      <w:tr w:rsidR="00263EFB" w14:paraId="4B7ACA49" w14:textId="77777777" w:rsidTr="007415C8">
        <w:tc>
          <w:tcPr>
            <w:tcW w:w="1555" w:type="dxa"/>
          </w:tcPr>
          <w:p w14:paraId="21205029" w14:textId="77777777" w:rsidR="00263EFB" w:rsidRDefault="00263EFB" w:rsidP="007415C8">
            <w:pPr>
              <w:numPr>
                <w:ilvl w:val="0"/>
                <w:numId w:val="1"/>
              </w:numPr>
              <w:spacing w:before="120" w:after="120"/>
              <w:ind w:left="567" w:firstLine="0"/>
            </w:pPr>
          </w:p>
        </w:tc>
        <w:tc>
          <w:tcPr>
            <w:tcW w:w="7943" w:type="dxa"/>
          </w:tcPr>
          <w:p w14:paraId="6FAFEF43" w14:textId="77777777" w:rsidR="00263EFB" w:rsidRDefault="00263EFB" w:rsidP="007415C8">
            <w:pPr>
              <w:spacing w:before="120" w:after="120"/>
            </w:pPr>
            <w:r>
              <w:t>SMD 03.03.03</w:t>
            </w:r>
          </w:p>
        </w:tc>
      </w:tr>
      <w:tr w:rsidR="00263EFB" w14:paraId="772976FB" w14:textId="77777777" w:rsidTr="007415C8">
        <w:tc>
          <w:tcPr>
            <w:tcW w:w="1555" w:type="dxa"/>
          </w:tcPr>
          <w:p w14:paraId="40AF308E" w14:textId="77777777" w:rsidR="00263EFB" w:rsidRDefault="00263EFB" w:rsidP="007415C8">
            <w:pPr>
              <w:numPr>
                <w:ilvl w:val="0"/>
                <w:numId w:val="1"/>
              </w:numPr>
              <w:spacing w:before="120" w:after="120"/>
              <w:ind w:left="567" w:firstLine="0"/>
            </w:pPr>
          </w:p>
        </w:tc>
        <w:tc>
          <w:tcPr>
            <w:tcW w:w="7943" w:type="dxa"/>
          </w:tcPr>
          <w:p w14:paraId="1BE68FDB" w14:textId="77777777" w:rsidR="00263EFB" w:rsidRDefault="00263EFB" w:rsidP="007415C8">
            <w:pPr>
              <w:spacing w:before="120" w:after="120"/>
            </w:pPr>
            <w:r>
              <w:t>SMD 01.01.01</w:t>
            </w:r>
          </w:p>
        </w:tc>
      </w:tr>
    </w:tbl>
    <w:p w14:paraId="0CC684C1" w14:textId="77777777" w:rsidR="00263EFB" w:rsidRDefault="00263EFB" w:rsidP="00263EFB">
      <w:pPr>
        <w:pStyle w:val="Kop2"/>
        <w:ind w:left="794" w:hanging="397"/>
      </w:pPr>
      <w:bookmarkStart w:id="166" w:name="_Toc132869100"/>
      <w:bookmarkStart w:id="167" w:name="_Toc133401523"/>
      <w:bookmarkStart w:id="168" w:name="_Toc133835496"/>
      <w:bookmarkStart w:id="169" w:name="_Toc150354232"/>
      <w:r>
        <w:t>Specifieke minimumdoelen</w:t>
      </w:r>
      <w:bookmarkEnd w:id="166"/>
      <w:bookmarkEnd w:id="167"/>
      <w:bookmarkEnd w:id="168"/>
      <w:bookmarkEnd w:id="169"/>
    </w:p>
    <w:bookmarkEnd w:id="165"/>
    <w:p w14:paraId="36DFA679" w14:textId="77777777" w:rsidR="00263EFB" w:rsidRDefault="00263EFB" w:rsidP="00102BDC">
      <w:pPr>
        <w:pStyle w:val="Lijstalinea"/>
        <w:numPr>
          <w:ilvl w:val="2"/>
          <w:numId w:val="46"/>
        </w:numPr>
        <w:spacing w:after="0"/>
      </w:pPr>
      <w:r w:rsidRPr="002A45CE">
        <w:t>De leerlingen doorlopen een onderzoekscyclus in samenhang met inhouden van minstens 1 wetenschapsdomein verbonden aan de studierichting.</w:t>
      </w:r>
    </w:p>
    <w:p w14:paraId="3D0238F0" w14:textId="77777777" w:rsidR="00263EFB" w:rsidRDefault="00263EFB" w:rsidP="00102BDC">
      <w:pPr>
        <w:spacing w:after="0"/>
        <w:ind w:left="1416" w:hanging="1416"/>
      </w:pPr>
      <w:r>
        <w:t>03.01.01</w:t>
      </w:r>
      <w:r>
        <w:tab/>
        <w:t>De leerlingen passen inzicht in het taalsysteem van het Latijn, Grieks of Hebreeuws toe bij het lezen van teksten.</w:t>
      </w:r>
    </w:p>
    <w:p w14:paraId="194F25E2" w14:textId="77777777" w:rsidR="00263EFB" w:rsidRDefault="00263EFB" w:rsidP="00102BDC">
      <w:pPr>
        <w:pStyle w:val="Lijstalinea"/>
        <w:spacing w:after="0"/>
        <w:ind w:left="1416"/>
      </w:pPr>
      <w:r>
        <w:t>Onderliggende (kennis)elementen:</w:t>
      </w:r>
    </w:p>
    <w:p w14:paraId="0C6D08A6" w14:textId="77777777" w:rsidR="00263EFB" w:rsidRDefault="00263EFB" w:rsidP="00102BDC">
      <w:pPr>
        <w:pStyle w:val="Lijstalinea"/>
        <w:spacing w:after="0"/>
        <w:ind w:left="1416"/>
      </w:pPr>
      <w:r>
        <w:t>- Basisvocabularium bestaande uit frequente woorden met aandacht voor woordverwantschap en woordvorming</w:t>
      </w:r>
    </w:p>
    <w:p w14:paraId="4DF18EF6" w14:textId="77777777" w:rsidR="00263EFB" w:rsidRDefault="00263EFB" w:rsidP="00102BDC">
      <w:pPr>
        <w:pStyle w:val="Lijstalinea"/>
        <w:spacing w:after="0"/>
        <w:ind w:left="1416"/>
      </w:pPr>
      <w:r>
        <w:t xml:space="preserve">- Elementen van morfologische determinering </w:t>
      </w:r>
    </w:p>
    <w:p w14:paraId="47065838" w14:textId="77777777" w:rsidR="00263EFB" w:rsidRDefault="00263EFB" w:rsidP="00102BDC">
      <w:pPr>
        <w:pStyle w:val="Lijstalinea"/>
        <w:spacing w:after="0"/>
        <w:ind w:left="1416"/>
      </w:pPr>
      <w:r>
        <w:t>- Syntactische analyse</w:t>
      </w:r>
    </w:p>
    <w:p w14:paraId="597348EA" w14:textId="77777777" w:rsidR="00263EFB" w:rsidRDefault="00263EFB" w:rsidP="00102BDC">
      <w:pPr>
        <w:pStyle w:val="Lijstalinea"/>
        <w:spacing w:after="0"/>
        <w:ind w:left="1416"/>
      </w:pPr>
      <w:r>
        <w:t xml:space="preserve">&gt; Tijden en aspecten </w:t>
      </w:r>
    </w:p>
    <w:p w14:paraId="36C11A6A" w14:textId="77777777" w:rsidR="00263EFB" w:rsidRDefault="00263EFB" w:rsidP="00102BDC">
      <w:pPr>
        <w:pStyle w:val="Lijstalinea"/>
        <w:spacing w:after="0"/>
        <w:ind w:left="1416"/>
      </w:pPr>
      <w:r>
        <w:t>&gt; Gebruikelijke en afwijkende syntactische volgorde (Hebreeuws)</w:t>
      </w:r>
    </w:p>
    <w:p w14:paraId="291F3372" w14:textId="77777777" w:rsidR="00263EFB" w:rsidRDefault="00263EFB" w:rsidP="00102BDC">
      <w:pPr>
        <w:pStyle w:val="Lijstalinea"/>
        <w:spacing w:after="0"/>
        <w:ind w:left="1416"/>
      </w:pPr>
      <w:r>
        <w:t>&gt; Congruentie</w:t>
      </w:r>
    </w:p>
    <w:p w14:paraId="2D055536" w14:textId="77777777" w:rsidR="00263EFB" w:rsidRDefault="00263EFB" w:rsidP="00102BDC">
      <w:pPr>
        <w:pStyle w:val="Lijstalinea"/>
        <w:spacing w:after="0"/>
        <w:ind w:left="1416"/>
      </w:pPr>
      <w:r>
        <w:t>&gt; Zinsdelen</w:t>
      </w:r>
    </w:p>
    <w:p w14:paraId="40A2C651" w14:textId="77777777" w:rsidR="00263EFB" w:rsidRDefault="00263EFB" w:rsidP="00102BDC">
      <w:pPr>
        <w:pStyle w:val="Lijstalinea"/>
        <w:spacing w:after="0"/>
        <w:ind w:left="1416"/>
      </w:pPr>
      <w:r>
        <w:t>&gt; Zinsdeelstukken</w:t>
      </w:r>
    </w:p>
    <w:p w14:paraId="3F9EF920" w14:textId="77777777" w:rsidR="00263EFB" w:rsidRDefault="00263EFB" w:rsidP="00102BDC">
      <w:pPr>
        <w:pStyle w:val="Lijstalinea"/>
        <w:spacing w:after="0"/>
        <w:ind w:left="1416"/>
      </w:pPr>
      <w:r>
        <w:t>&gt; Bijzinnen</w:t>
      </w:r>
    </w:p>
    <w:p w14:paraId="50C82973" w14:textId="77777777" w:rsidR="00263EFB" w:rsidRDefault="00263EFB" w:rsidP="00102BDC">
      <w:pPr>
        <w:pStyle w:val="Lijstalinea"/>
        <w:spacing w:after="0"/>
        <w:ind w:left="1416"/>
      </w:pPr>
      <w:r>
        <w:t xml:space="preserve">- Elementen van semantische analyse </w:t>
      </w:r>
    </w:p>
    <w:p w14:paraId="29EAFF0A" w14:textId="7CCFE1DF" w:rsidR="00263EFB" w:rsidRDefault="00263EFB" w:rsidP="00102BDC">
      <w:pPr>
        <w:pStyle w:val="Lijstalinea"/>
        <w:spacing w:after="0"/>
        <w:ind w:left="1416"/>
      </w:pPr>
      <w:r>
        <w:t>- Elementen van prosodische analyse:</w:t>
      </w:r>
      <w:r w:rsidR="007A34C1">
        <w:t xml:space="preserve">   </w:t>
      </w:r>
      <w:r>
        <w:t>toepassing van uitspraakregels, kwantiteit van lettergrepen en metrum</w:t>
      </w:r>
    </w:p>
    <w:p w14:paraId="3746E971" w14:textId="77777777" w:rsidR="00263EFB" w:rsidRDefault="00263EFB" w:rsidP="00102BDC">
      <w:pPr>
        <w:spacing w:after="0"/>
        <w:ind w:left="1416" w:hanging="1416"/>
      </w:pPr>
      <w:r>
        <w:t>03.01.02</w:t>
      </w:r>
      <w:r>
        <w:tab/>
        <w:t>De leerlingen lichten gelijkenissen en verschillen toe tussen het taalsysteem van het Latijn, Grieks of Hebreeuws en een modern taalsysteem.</w:t>
      </w:r>
    </w:p>
    <w:p w14:paraId="3676607B" w14:textId="77777777" w:rsidR="00263EFB" w:rsidRDefault="00263EFB" w:rsidP="00102BDC">
      <w:pPr>
        <w:spacing w:after="0"/>
        <w:ind w:left="1416" w:hanging="1416"/>
      </w:pPr>
      <w:r>
        <w:t>03.01.03</w:t>
      </w:r>
      <w:r>
        <w:tab/>
        <w:t>De leerlingen lichten elementen van taalevolutie en taalvariatie toe in het Latijn, Grieks of Hebreeuws.</w:t>
      </w:r>
    </w:p>
    <w:p w14:paraId="76600CA5" w14:textId="77777777" w:rsidR="00263EFB" w:rsidRDefault="00263EFB" w:rsidP="00102BDC">
      <w:pPr>
        <w:spacing w:after="0"/>
        <w:ind w:left="1416" w:hanging="1416"/>
      </w:pPr>
      <w:r>
        <w:t>03.01.04</w:t>
      </w:r>
      <w:r>
        <w:tab/>
        <w:t>De leerlingen lichten elementen van taalverwantschap toe tussen Latijn, Grieks of Hebreeuws en moderne talen.</w:t>
      </w:r>
    </w:p>
    <w:p w14:paraId="5DD21E76" w14:textId="77777777" w:rsidR="00263EFB" w:rsidRDefault="00263EFB" w:rsidP="00102BDC">
      <w:pPr>
        <w:spacing w:after="0"/>
        <w:ind w:left="1416" w:hanging="1416"/>
      </w:pPr>
      <w:r>
        <w:t>03.02.01</w:t>
      </w:r>
      <w:r>
        <w:tab/>
        <w:t>De leerlingen tonen aan dat ze teksten in het Latijn, Grieks of Hebreeuws begrijpen: de tekst weergeven in eigen woorden, samenvatten, vragen beantwoorden en vertalen.</w:t>
      </w:r>
    </w:p>
    <w:p w14:paraId="2949EA88" w14:textId="77777777" w:rsidR="00263EFB" w:rsidRDefault="00263EFB" w:rsidP="00102BDC">
      <w:pPr>
        <w:spacing w:after="0"/>
        <w:ind w:left="707" w:firstLine="709"/>
      </w:pPr>
      <w:r>
        <w:t>Tekstkenmerken:</w:t>
      </w:r>
    </w:p>
    <w:p w14:paraId="13B72C9D" w14:textId="77777777" w:rsidR="00263EFB" w:rsidRDefault="00263EFB" w:rsidP="00102BDC">
      <w:pPr>
        <w:spacing w:after="0"/>
        <w:ind w:left="707" w:firstLine="709"/>
      </w:pPr>
      <w:r>
        <w:t>- variatie aan tekstgenres;</w:t>
      </w:r>
    </w:p>
    <w:p w14:paraId="75374844" w14:textId="77777777" w:rsidR="00263EFB" w:rsidRDefault="00263EFB" w:rsidP="00102BDC">
      <w:pPr>
        <w:spacing w:after="0"/>
        <w:ind w:left="707" w:firstLine="709"/>
      </w:pPr>
      <w:r>
        <w:lastRenderedPageBreak/>
        <w:t>- literaire en in beperkte mate niet-literaire teksten;</w:t>
      </w:r>
    </w:p>
    <w:p w14:paraId="64DC529C" w14:textId="77777777" w:rsidR="00263EFB" w:rsidRDefault="00263EFB" w:rsidP="00102BDC">
      <w:pPr>
        <w:spacing w:after="0"/>
        <w:ind w:left="709" w:firstLine="709"/>
      </w:pPr>
      <w:r>
        <w:t>- teksten uit de oudheid en andere periodes.</w:t>
      </w:r>
    </w:p>
    <w:p w14:paraId="735A18E3" w14:textId="77777777" w:rsidR="00263EFB" w:rsidRDefault="00263EFB" w:rsidP="00102BDC">
      <w:pPr>
        <w:spacing w:after="0"/>
      </w:pPr>
      <w:r>
        <w:t>03.02.02</w:t>
      </w:r>
      <w:r>
        <w:tab/>
        <w:t>De leerlingen geven betekenis aan Latijnse, Griekse of Hebreeuwse teksten.</w:t>
      </w:r>
    </w:p>
    <w:p w14:paraId="6279C415" w14:textId="77777777" w:rsidR="00263EFB" w:rsidRDefault="00263EFB" w:rsidP="00102BDC">
      <w:pPr>
        <w:spacing w:after="0"/>
        <w:ind w:left="709" w:firstLine="709"/>
      </w:pPr>
      <w:r>
        <w:t>Onderliggende (kennis)elementen:</w:t>
      </w:r>
    </w:p>
    <w:p w14:paraId="74645123" w14:textId="77777777" w:rsidR="00263EFB" w:rsidRDefault="00263EFB" w:rsidP="00102BDC">
      <w:pPr>
        <w:spacing w:after="0"/>
        <w:ind w:left="709" w:firstLine="709"/>
      </w:pPr>
      <w:r>
        <w:t xml:space="preserve">- Genre-gerelateerde kenmerken, stijlfiguren, intertekstuele elementen </w:t>
      </w:r>
    </w:p>
    <w:p w14:paraId="4789A10D" w14:textId="77777777" w:rsidR="00263EFB" w:rsidRDefault="00263EFB" w:rsidP="00102BDC">
      <w:pPr>
        <w:spacing w:after="0"/>
        <w:ind w:left="709" w:firstLine="709"/>
      </w:pPr>
      <w:r>
        <w:t xml:space="preserve">- Onderliggend standpunt of intentie van de auteur </w:t>
      </w:r>
    </w:p>
    <w:p w14:paraId="05F45AF3" w14:textId="77777777" w:rsidR="00263EFB" w:rsidRDefault="00263EFB" w:rsidP="00102BDC">
      <w:pPr>
        <w:spacing w:after="0"/>
        <w:ind w:left="709" w:firstLine="709"/>
      </w:pPr>
      <w:r>
        <w:t xml:space="preserve">- Invloed van de socio-culturele en literair-historische context </w:t>
      </w:r>
    </w:p>
    <w:p w14:paraId="0A51CCFC" w14:textId="77777777" w:rsidR="00263EFB" w:rsidRDefault="00263EFB" w:rsidP="00102BDC">
      <w:pPr>
        <w:spacing w:after="0"/>
        <w:ind w:left="709" w:firstLine="709"/>
      </w:pPr>
      <w:r>
        <w:t>- Vergelijking van vertalingen</w:t>
      </w:r>
    </w:p>
    <w:p w14:paraId="7F319591" w14:textId="77777777" w:rsidR="00263EFB" w:rsidRDefault="00263EFB" w:rsidP="00102BDC">
      <w:pPr>
        <w:spacing w:after="0"/>
        <w:ind w:left="1416" w:hanging="1416"/>
      </w:pPr>
      <w:r>
        <w:t>03.02.03</w:t>
      </w:r>
      <w:r>
        <w:tab/>
        <w:t>De leerlingen reflecteren over hun interpretatie van Latijnse, Griekse of Hebreeuwse teksten en die van anderen.</w:t>
      </w:r>
    </w:p>
    <w:p w14:paraId="2C43DA75" w14:textId="77777777" w:rsidR="00263EFB" w:rsidRDefault="00263EFB" w:rsidP="00102BDC">
      <w:pPr>
        <w:spacing w:after="0"/>
        <w:ind w:left="1416" w:hanging="1416"/>
      </w:pPr>
      <w:r>
        <w:t>03.03.01</w:t>
      </w:r>
      <w:r>
        <w:tab/>
        <w:t>De leerlingen situeren een Latijnse, Griekse of Hebreeuwse tekst binnen de context waarin hij ontstond.</w:t>
      </w:r>
    </w:p>
    <w:p w14:paraId="42207ADE" w14:textId="77777777" w:rsidR="00263EFB" w:rsidRDefault="00263EFB" w:rsidP="00102BDC">
      <w:pPr>
        <w:spacing w:after="0"/>
        <w:ind w:left="1416" w:hanging="1416"/>
      </w:pPr>
      <w:r>
        <w:t>03.03.02</w:t>
      </w:r>
      <w:r>
        <w:tab/>
        <w:t>De leerlingen beschrijven aspecten van de maatschappij en cultuur waarin het Latijn, Grieks of Hebreeuws werd gebruikt.</w:t>
      </w:r>
    </w:p>
    <w:p w14:paraId="7316719C" w14:textId="77777777" w:rsidR="00263EFB" w:rsidRDefault="00263EFB" w:rsidP="00102BDC">
      <w:pPr>
        <w:spacing w:after="0"/>
      </w:pPr>
      <w:r>
        <w:t>03.03.03</w:t>
      </w:r>
      <w:r>
        <w:tab/>
        <w:t>De leerlingen illustreren de receptie van de klassieke oudheid of van andere periodes.</w:t>
      </w:r>
    </w:p>
    <w:p w14:paraId="6B80CC47" w14:textId="5DE66B4F" w:rsidR="00A00764" w:rsidRDefault="00A00764" w:rsidP="00A00764"/>
    <w:p w14:paraId="0FF3285D" w14:textId="77777777" w:rsidR="00A00764" w:rsidRDefault="00A00764" w:rsidP="009D7B9E">
      <w:pPr>
        <w:sectPr w:rsidR="00A00764" w:rsidSect="0000606C">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7E604110"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F81C510" w14:textId="4E86636C" w:rsidR="00942928" w:rsidRDefault="00DA7447" w:rsidP="00942928">
          <w:pPr>
            <w:pStyle w:val="Inhopg1"/>
            <w:rPr>
              <w:rFonts w:eastAsiaTheme="minorEastAsia"/>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0354200" w:history="1">
            <w:r w:rsidR="00942928" w:rsidRPr="00E133DD">
              <w:rPr>
                <w:rStyle w:val="Hyperlink"/>
                <w:noProof/>
              </w:rPr>
              <w:t>1</w:t>
            </w:r>
            <w:r w:rsidR="00942928">
              <w:rPr>
                <w:rFonts w:eastAsiaTheme="minorEastAsia"/>
                <w:noProof/>
                <w:color w:val="auto"/>
                <w:kern w:val="2"/>
                <w:sz w:val="22"/>
                <w:lang w:eastAsia="nl-BE"/>
                <w14:ligatures w14:val="standardContextual"/>
              </w:rPr>
              <w:tab/>
            </w:r>
            <w:r w:rsidR="00942928" w:rsidRPr="00E133DD">
              <w:rPr>
                <w:rStyle w:val="Hyperlink"/>
                <w:noProof/>
              </w:rPr>
              <w:t>Inleiding</w:t>
            </w:r>
            <w:r w:rsidR="00942928">
              <w:rPr>
                <w:noProof/>
                <w:webHidden/>
              </w:rPr>
              <w:tab/>
            </w:r>
            <w:r w:rsidR="00942928">
              <w:rPr>
                <w:noProof/>
                <w:webHidden/>
              </w:rPr>
              <w:fldChar w:fldCharType="begin"/>
            </w:r>
            <w:r w:rsidR="00942928">
              <w:rPr>
                <w:noProof/>
                <w:webHidden/>
              </w:rPr>
              <w:instrText xml:space="preserve"> PAGEREF _Toc150354200 \h </w:instrText>
            </w:r>
            <w:r w:rsidR="00942928">
              <w:rPr>
                <w:noProof/>
                <w:webHidden/>
              </w:rPr>
            </w:r>
            <w:r w:rsidR="00942928">
              <w:rPr>
                <w:noProof/>
                <w:webHidden/>
              </w:rPr>
              <w:fldChar w:fldCharType="separate"/>
            </w:r>
            <w:r w:rsidR="001036BF">
              <w:rPr>
                <w:noProof/>
                <w:webHidden/>
              </w:rPr>
              <w:t>3</w:t>
            </w:r>
            <w:r w:rsidR="00942928">
              <w:rPr>
                <w:noProof/>
                <w:webHidden/>
              </w:rPr>
              <w:fldChar w:fldCharType="end"/>
            </w:r>
          </w:hyperlink>
        </w:p>
        <w:p w14:paraId="5071A8F0" w14:textId="6CEE0A50" w:rsidR="00942928" w:rsidRDefault="00942928" w:rsidP="00942928">
          <w:pPr>
            <w:pStyle w:val="Inhopg2"/>
            <w:rPr>
              <w:rFonts w:eastAsiaTheme="minorEastAsia"/>
              <w:color w:val="auto"/>
              <w:kern w:val="2"/>
              <w:lang w:eastAsia="nl-BE"/>
              <w14:ligatures w14:val="standardContextual"/>
            </w:rPr>
          </w:pPr>
          <w:hyperlink w:anchor="_Toc150354201" w:history="1">
            <w:r w:rsidRPr="00E133DD">
              <w:rPr>
                <w:rStyle w:val="Hyperlink"/>
              </w:rPr>
              <w:t>1.1</w:t>
            </w:r>
            <w:r>
              <w:rPr>
                <w:rFonts w:eastAsiaTheme="minorEastAsia"/>
                <w:color w:val="auto"/>
                <w:kern w:val="2"/>
                <w:lang w:eastAsia="nl-BE"/>
                <w14:ligatures w14:val="standardContextual"/>
              </w:rPr>
              <w:tab/>
            </w:r>
            <w:r w:rsidRPr="00E133DD">
              <w:rPr>
                <w:rStyle w:val="Hyperlink"/>
              </w:rPr>
              <w:t>Het leerplanconcept: vijf uitgangspunten</w:t>
            </w:r>
            <w:r>
              <w:rPr>
                <w:webHidden/>
              </w:rPr>
              <w:tab/>
            </w:r>
            <w:r>
              <w:rPr>
                <w:webHidden/>
              </w:rPr>
              <w:fldChar w:fldCharType="begin"/>
            </w:r>
            <w:r>
              <w:rPr>
                <w:webHidden/>
              </w:rPr>
              <w:instrText xml:space="preserve"> PAGEREF _Toc150354201 \h </w:instrText>
            </w:r>
            <w:r>
              <w:rPr>
                <w:webHidden/>
              </w:rPr>
            </w:r>
            <w:r>
              <w:rPr>
                <w:webHidden/>
              </w:rPr>
              <w:fldChar w:fldCharType="separate"/>
            </w:r>
            <w:r w:rsidR="001036BF">
              <w:rPr>
                <w:webHidden/>
              </w:rPr>
              <w:t>3</w:t>
            </w:r>
            <w:r>
              <w:rPr>
                <w:webHidden/>
              </w:rPr>
              <w:fldChar w:fldCharType="end"/>
            </w:r>
          </w:hyperlink>
        </w:p>
        <w:p w14:paraId="336AECE2" w14:textId="34252C64" w:rsidR="00942928" w:rsidRDefault="00942928" w:rsidP="00942928">
          <w:pPr>
            <w:pStyle w:val="Inhopg2"/>
            <w:rPr>
              <w:rFonts w:eastAsiaTheme="minorEastAsia"/>
              <w:color w:val="auto"/>
              <w:kern w:val="2"/>
              <w:lang w:eastAsia="nl-BE"/>
              <w14:ligatures w14:val="standardContextual"/>
            </w:rPr>
          </w:pPr>
          <w:hyperlink w:anchor="_Toc150354202" w:history="1">
            <w:r w:rsidRPr="00E133DD">
              <w:rPr>
                <w:rStyle w:val="Hyperlink"/>
              </w:rPr>
              <w:t>1.2</w:t>
            </w:r>
            <w:r>
              <w:rPr>
                <w:rFonts w:eastAsiaTheme="minorEastAsia"/>
                <w:color w:val="auto"/>
                <w:kern w:val="2"/>
                <w:lang w:eastAsia="nl-BE"/>
                <w14:ligatures w14:val="standardContextual"/>
              </w:rPr>
              <w:tab/>
            </w:r>
            <w:r w:rsidRPr="00E133DD">
              <w:rPr>
                <w:rStyle w:val="Hyperlink"/>
              </w:rPr>
              <w:t>De vormingscirkel – de opdracht van secundair onderwijs</w:t>
            </w:r>
            <w:r>
              <w:rPr>
                <w:webHidden/>
              </w:rPr>
              <w:tab/>
            </w:r>
            <w:r>
              <w:rPr>
                <w:webHidden/>
              </w:rPr>
              <w:fldChar w:fldCharType="begin"/>
            </w:r>
            <w:r>
              <w:rPr>
                <w:webHidden/>
              </w:rPr>
              <w:instrText xml:space="preserve"> PAGEREF _Toc150354202 \h </w:instrText>
            </w:r>
            <w:r>
              <w:rPr>
                <w:webHidden/>
              </w:rPr>
            </w:r>
            <w:r>
              <w:rPr>
                <w:webHidden/>
              </w:rPr>
              <w:fldChar w:fldCharType="separate"/>
            </w:r>
            <w:r w:rsidR="001036BF">
              <w:rPr>
                <w:webHidden/>
              </w:rPr>
              <w:t>3</w:t>
            </w:r>
            <w:r>
              <w:rPr>
                <w:webHidden/>
              </w:rPr>
              <w:fldChar w:fldCharType="end"/>
            </w:r>
          </w:hyperlink>
        </w:p>
        <w:p w14:paraId="280E70F2" w14:textId="21C2561C" w:rsidR="00942928" w:rsidRDefault="00942928" w:rsidP="00942928">
          <w:pPr>
            <w:pStyle w:val="Inhopg2"/>
            <w:rPr>
              <w:rFonts w:eastAsiaTheme="minorEastAsia"/>
              <w:color w:val="auto"/>
              <w:kern w:val="2"/>
              <w:lang w:eastAsia="nl-BE"/>
              <w14:ligatures w14:val="standardContextual"/>
            </w:rPr>
          </w:pPr>
          <w:hyperlink w:anchor="_Toc150354203" w:history="1">
            <w:r w:rsidRPr="00E133DD">
              <w:rPr>
                <w:rStyle w:val="Hyperlink"/>
              </w:rPr>
              <w:t>1.3</w:t>
            </w:r>
            <w:r>
              <w:rPr>
                <w:rFonts w:eastAsiaTheme="minorEastAsia"/>
                <w:color w:val="auto"/>
                <w:kern w:val="2"/>
                <w:lang w:eastAsia="nl-BE"/>
                <w14:ligatures w14:val="standardContextual"/>
              </w:rPr>
              <w:tab/>
            </w:r>
            <w:r w:rsidRPr="00E133DD">
              <w:rPr>
                <w:rStyle w:val="Hyperlink"/>
              </w:rPr>
              <w:t>Ruimte voor leraren(teams) en scholen</w:t>
            </w:r>
            <w:r>
              <w:rPr>
                <w:webHidden/>
              </w:rPr>
              <w:tab/>
            </w:r>
            <w:r>
              <w:rPr>
                <w:webHidden/>
              </w:rPr>
              <w:fldChar w:fldCharType="begin"/>
            </w:r>
            <w:r>
              <w:rPr>
                <w:webHidden/>
              </w:rPr>
              <w:instrText xml:space="preserve"> PAGEREF _Toc150354203 \h </w:instrText>
            </w:r>
            <w:r>
              <w:rPr>
                <w:webHidden/>
              </w:rPr>
            </w:r>
            <w:r>
              <w:rPr>
                <w:webHidden/>
              </w:rPr>
              <w:fldChar w:fldCharType="separate"/>
            </w:r>
            <w:r w:rsidR="001036BF">
              <w:rPr>
                <w:webHidden/>
              </w:rPr>
              <w:t>4</w:t>
            </w:r>
            <w:r>
              <w:rPr>
                <w:webHidden/>
              </w:rPr>
              <w:fldChar w:fldCharType="end"/>
            </w:r>
          </w:hyperlink>
        </w:p>
        <w:p w14:paraId="4D0FBB65" w14:textId="67F7A129" w:rsidR="00942928" w:rsidRDefault="00942928" w:rsidP="00942928">
          <w:pPr>
            <w:pStyle w:val="Inhopg2"/>
            <w:rPr>
              <w:rFonts w:eastAsiaTheme="minorEastAsia"/>
              <w:color w:val="auto"/>
              <w:kern w:val="2"/>
              <w:lang w:eastAsia="nl-BE"/>
              <w14:ligatures w14:val="standardContextual"/>
            </w:rPr>
          </w:pPr>
          <w:hyperlink w:anchor="_Toc150354204" w:history="1">
            <w:r w:rsidRPr="00E133DD">
              <w:rPr>
                <w:rStyle w:val="Hyperlink"/>
              </w:rPr>
              <w:t>1.4</w:t>
            </w:r>
            <w:r>
              <w:rPr>
                <w:rFonts w:eastAsiaTheme="minorEastAsia"/>
                <w:color w:val="auto"/>
                <w:kern w:val="2"/>
                <w:lang w:eastAsia="nl-BE"/>
                <w14:ligatures w14:val="standardContextual"/>
              </w:rPr>
              <w:tab/>
            </w:r>
            <w:r w:rsidRPr="00E133DD">
              <w:rPr>
                <w:rStyle w:val="Hyperlink"/>
              </w:rPr>
              <w:t>Differentiatie</w:t>
            </w:r>
            <w:r>
              <w:rPr>
                <w:webHidden/>
              </w:rPr>
              <w:tab/>
            </w:r>
            <w:r>
              <w:rPr>
                <w:webHidden/>
              </w:rPr>
              <w:fldChar w:fldCharType="begin"/>
            </w:r>
            <w:r>
              <w:rPr>
                <w:webHidden/>
              </w:rPr>
              <w:instrText xml:space="preserve"> PAGEREF _Toc150354204 \h </w:instrText>
            </w:r>
            <w:r>
              <w:rPr>
                <w:webHidden/>
              </w:rPr>
            </w:r>
            <w:r>
              <w:rPr>
                <w:webHidden/>
              </w:rPr>
              <w:fldChar w:fldCharType="separate"/>
            </w:r>
            <w:r w:rsidR="001036BF">
              <w:rPr>
                <w:webHidden/>
              </w:rPr>
              <w:t>4</w:t>
            </w:r>
            <w:r>
              <w:rPr>
                <w:webHidden/>
              </w:rPr>
              <w:fldChar w:fldCharType="end"/>
            </w:r>
          </w:hyperlink>
        </w:p>
        <w:p w14:paraId="6F94F678" w14:textId="244D967F" w:rsidR="00942928" w:rsidRDefault="00942928" w:rsidP="00942928">
          <w:pPr>
            <w:pStyle w:val="Inhopg2"/>
            <w:rPr>
              <w:rFonts w:eastAsiaTheme="minorEastAsia"/>
              <w:color w:val="auto"/>
              <w:kern w:val="2"/>
              <w:lang w:eastAsia="nl-BE"/>
              <w14:ligatures w14:val="standardContextual"/>
            </w:rPr>
          </w:pPr>
          <w:hyperlink w:anchor="_Toc150354205" w:history="1">
            <w:r w:rsidRPr="00E133DD">
              <w:rPr>
                <w:rStyle w:val="Hyperlink"/>
              </w:rPr>
              <w:t>1.5</w:t>
            </w:r>
            <w:r>
              <w:rPr>
                <w:rFonts w:eastAsiaTheme="minorEastAsia"/>
                <w:color w:val="auto"/>
                <w:kern w:val="2"/>
                <w:lang w:eastAsia="nl-BE"/>
                <w14:ligatures w14:val="standardContextual"/>
              </w:rPr>
              <w:tab/>
            </w:r>
            <w:r w:rsidRPr="00E133DD">
              <w:rPr>
                <w:rStyle w:val="Hyperlink"/>
              </w:rPr>
              <w:t>Opbouw van leerplannen</w:t>
            </w:r>
            <w:r>
              <w:rPr>
                <w:webHidden/>
              </w:rPr>
              <w:tab/>
            </w:r>
            <w:r>
              <w:rPr>
                <w:webHidden/>
              </w:rPr>
              <w:fldChar w:fldCharType="begin"/>
            </w:r>
            <w:r>
              <w:rPr>
                <w:webHidden/>
              </w:rPr>
              <w:instrText xml:space="preserve"> PAGEREF _Toc150354205 \h </w:instrText>
            </w:r>
            <w:r>
              <w:rPr>
                <w:webHidden/>
              </w:rPr>
            </w:r>
            <w:r>
              <w:rPr>
                <w:webHidden/>
              </w:rPr>
              <w:fldChar w:fldCharType="separate"/>
            </w:r>
            <w:r w:rsidR="001036BF">
              <w:rPr>
                <w:webHidden/>
              </w:rPr>
              <w:t>6</w:t>
            </w:r>
            <w:r>
              <w:rPr>
                <w:webHidden/>
              </w:rPr>
              <w:fldChar w:fldCharType="end"/>
            </w:r>
          </w:hyperlink>
        </w:p>
        <w:p w14:paraId="40C03F32" w14:textId="299561AD" w:rsidR="00942928" w:rsidRDefault="00942928" w:rsidP="00942928">
          <w:pPr>
            <w:pStyle w:val="Inhopg1"/>
            <w:rPr>
              <w:rFonts w:eastAsiaTheme="minorEastAsia"/>
              <w:noProof/>
              <w:color w:val="auto"/>
              <w:kern w:val="2"/>
              <w:sz w:val="22"/>
              <w:lang w:eastAsia="nl-BE"/>
              <w14:ligatures w14:val="standardContextual"/>
            </w:rPr>
          </w:pPr>
          <w:hyperlink w:anchor="_Toc150354206" w:history="1">
            <w:r w:rsidRPr="00E133DD">
              <w:rPr>
                <w:rStyle w:val="Hyperlink"/>
                <w:noProof/>
              </w:rPr>
              <w:t>2</w:t>
            </w:r>
            <w:r>
              <w:rPr>
                <w:rFonts w:eastAsiaTheme="minorEastAsia"/>
                <w:noProof/>
                <w:color w:val="auto"/>
                <w:kern w:val="2"/>
                <w:sz w:val="22"/>
                <w:lang w:eastAsia="nl-BE"/>
                <w14:ligatures w14:val="standardContextual"/>
              </w:rPr>
              <w:tab/>
            </w:r>
            <w:r w:rsidRPr="00E133DD">
              <w:rPr>
                <w:rStyle w:val="Hyperlink"/>
                <w:noProof/>
              </w:rPr>
              <w:t>Situering</w:t>
            </w:r>
            <w:r>
              <w:rPr>
                <w:noProof/>
                <w:webHidden/>
              </w:rPr>
              <w:tab/>
            </w:r>
            <w:r>
              <w:rPr>
                <w:noProof/>
                <w:webHidden/>
              </w:rPr>
              <w:fldChar w:fldCharType="begin"/>
            </w:r>
            <w:r>
              <w:rPr>
                <w:noProof/>
                <w:webHidden/>
              </w:rPr>
              <w:instrText xml:space="preserve"> PAGEREF _Toc150354206 \h </w:instrText>
            </w:r>
            <w:r>
              <w:rPr>
                <w:noProof/>
                <w:webHidden/>
              </w:rPr>
            </w:r>
            <w:r>
              <w:rPr>
                <w:noProof/>
                <w:webHidden/>
              </w:rPr>
              <w:fldChar w:fldCharType="separate"/>
            </w:r>
            <w:r w:rsidR="001036BF">
              <w:rPr>
                <w:noProof/>
                <w:webHidden/>
              </w:rPr>
              <w:t>7</w:t>
            </w:r>
            <w:r>
              <w:rPr>
                <w:noProof/>
                <w:webHidden/>
              </w:rPr>
              <w:fldChar w:fldCharType="end"/>
            </w:r>
          </w:hyperlink>
        </w:p>
        <w:p w14:paraId="2A4546B2" w14:textId="285B52E8" w:rsidR="00942928" w:rsidRDefault="00942928" w:rsidP="00942928">
          <w:pPr>
            <w:pStyle w:val="Inhopg2"/>
            <w:rPr>
              <w:rFonts w:eastAsiaTheme="minorEastAsia"/>
              <w:color w:val="auto"/>
              <w:kern w:val="2"/>
              <w:lang w:eastAsia="nl-BE"/>
              <w14:ligatures w14:val="standardContextual"/>
            </w:rPr>
          </w:pPr>
          <w:hyperlink w:anchor="_Toc150354207" w:history="1">
            <w:r w:rsidRPr="00E133DD">
              <w:rPr>
                <w:rStyle w:val="Hyperlink"/>
              </w:rPr>
              <w:t>2.1</w:t>
            </w:r>
            <w:r>
              <w:rPr>
                <w:rFonts w:eastAsiaTheme="minorEastAsia"/>
                <w:color w:val="auto"/>
                <w:kern w:val="2"/>
                <w:lang w:eastAsia="nl-BE"/>
                <w14:ligatures w14:val="standardContextual"/>
              </w:rPr>
              <w:tab/>
            </w:r>
            <w:r w:rsidRPr="00E133DD">
              <w:rPr>
                <w:rStyle w:val="Hyperlink"/>
              </w:rPr>
              <w:t>Samenhang met de tweede graad</w:t>
            </w:r>
            <w:r>
              <w:rPr>
                <w:webHidden/>
              </w:rPr>
              <w:tab/>
            </w:r>
            <w:r>
              <w:rPr>
                <w:webHidden/>
              </w:rPr>
              <w:fldChar w:fldCharType="begin"/>
            </w:r>
            <w:r>
              <w:rPr>
                <w:webHidden/>
              </w:rPr>
              <w:instrText xml:space="preserve"> PAGEREF _Toc150354207 \h </w:instrText>
            </w:r>
            <w:r>
              <w:rPr>
                <w:webHidden/>
              </w:rPr>
            </w:r>
            <w:r>
              <w:rPr>
                <w:webHidden/>
              </w:rPr>
              <w:fldChar w:fldCharType="separate"/>
            </w:r>
            <w:r w:rsidR="001036BF">
              <w:rPr>
                <w:webHidden/>
              </w:rPr>
              <w:t>7</w:t>
            </w:r>
            <w:r>
              <w:rPr>
                <w:webHidden/>
              </w:rPr>
              <w:fldChar w:fldCharType="end"/>
            </w:r>
          </w:hyperlink>
        </w:p>
        <w:p w14:paraId="3EB5D2DC" w14:textId="06B10100" w:rsidR="00942928" w:rsidRDefault="00942928" w:rsidP="00942928">
          <w:pPr>
            <w:pStyle w:val="Inhopg2"/>
            <w:rPr>
              <w:rFonts w:eastAsiaTheme="minorEastAsia"/>
              <w:color w:val="auto"/>
              <w:kern w:val="2"/>
              <w:lang w:eastAsia="nl-BE"/>
              <w14:ligatures w14:val="standardContextual"/>
            </w:rPr>
          </w:pPr>
          <w:hyperlink w:anchor="_Toc150354208" w:history="1">
            <w:r w:rsidRPr="00E133DD">
              <w:rPr>
                <w:rStyle w:val="Hyperlink"/>
              </w:rPr>
              <w:t>2.2</w:t>
            </w:r>
            <w:r>
              <w:rPr>
                <w:rFonts w:eastAsiaTheme="minorEastAsia"/>
                <w:color w:val="auto"/>
                <w:kern w:val="2"/>
                <w:lang w:eastAsia="nl-BE"/>
                <w14:ligatures w14:val="standardContextual"/>
              </w:rPr>
              <w:tab/>
            </w:r>
            <w:r w:rsidRPr="00E133DD">
              <w:rPr>
                <w:rStyle w:val="Hyperlink"/>
              </w:rPr>
              <w:t>Samenhang in de derde graad</w:t>
            </w:r>
            <w:r>
              <w:rPr>
                <w:webHidden/>
              </w:rPr>
              <w:tab/>
            </w:r>
            <w:r>
              <w:rPr>
                <w:webHidden/>
              </w:rPr>
              <w:fldChar w:fldCharType="begin"/>
            </w:r>
            <w:r>
              <w:rPr>
                <w:webHidden/>
              </w:rPr>
              <w:instrText xml:space="preserve"> PAGEREF _Toc150354208 \h </w:instrText>
            </w:r>
            <w:r>
              <w:rPr>
                <w:webHidden/>
              </w:rPr>
            </w:r>
            <w:r>
              <w:rPr>
                <w:webHidden/>
              </w:rPr>
              <w:fldChar w:fldCharType="separate"/>
            </w:r>
            <w:r w:rsidR="001036BF">
              <w:rPr>
                <w:webHidden/>
              </w:rPr>
              <w:t>7</w:t>
            </w:r>
            <w:r>
              <w:rPr>
                <w:webHidden/>
              </w:rPr>
              <w:fldChar w:fldCharType="end"/>
            </w:r>
          </w:hyperlink>
        </w:p>
        <w:p w14:paraId="6067249A" w14:textId="1FE10B68" w:rsidR="00942928" w:rsidRDefault="00942928">
          <w:pPr>
            <w:pStyle w:val="Inhopg3"/>
            <w:rPr>
              <w:rFonts w:eastAsiaTheme="minorEastAsia"/>
              <w:noProof/>
              <w:color w:val="auto"/>
              <w:kern w:val="2"/>
              <w:lang w:eastAsia="nl-BE"/>
              <w14:ligatures w14:val="standardContextual"/>
            </w:rPr>
          </w:pPr>
          <w:hyperlink w:anchor="_Toc150354209" w:history="1">
            <w:r w:rsidRPr="00E133DD">
              <w:rPr>
                <w:rStyle w:val="Hyperlink"/>
                <w:noProof/>
              </w:rPr>
              <w:t>2.2.1</w:t>
            </w:r>
            <w:r>
              <w:rPr>
                <w:rFonts w:eastAsiaTheme="minorEastAsia"/>
                <w:noProof/>
                <w:color w:val="auto"/>
                <w:kern w:val="2"/>
                <w:lang w:eastAsia="nl-BE"/>
                <w14:ligatures w14:val="standardContextual"/>
              </w:rPr>
              <w:tab/>
            </w:r>
            <w:r w:rsidRPr="00E133DD">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_Toc150354209 \h </w:instrText>
            </w:r>
            <w:r>
              <w:rPr>
                <w:noProof/>
                <w:webHidden/>
              </w:rPr>
            </w:r>
            <w:r>
              <w:rPr>
                <w:noProof/>
                <w:webHidden/>
              </w:rPr>
              <w:fldChar w:fldCharType="separate"/>
            </w:r>
            <w:r w:rsidR="001036BF">
              <w:rPr>
                <w:noProof/>
                <w:webHidden/>
              </w:rPr>
              <w:t>7</w:t>
            </w:r>
            <w:r>
              <w:rPr>
                <w:noProof/>
                <w:webHidden/>
              </w:rPr>
              <w:fldChar w:fldCharType="end"/>
            </w:r>
          </w:hyperlink>
        </w:p>
        <w:p w14:paraId="6FF40A40" w14:textId="5526BB6A" w:rsidR="00942928" w:rsidRDefault="00942928" w:rsidP="00942928">
          <w:pPr>
            <w:pStyle w:val="Inhopg2"/>
            <w:rPr>
              <w:rFonts w:eastAsiaTheme="minorEastAsia"/>
              <w:color w:val="auto"/>
              <w:kern w:val="2"/>
              <w:lang w:eastAsia="nl-BE"/>
              <w14:ligatures w14:val="standardContextual"/>
            </w:rPr>
          </w:pPr>
          <w:hyperlink w:anchor="_Toc150354210" w:history="1">
            <w:r w:rsidRPr="00E133DD">
              <w:rPr>
                <w:rStyle w:val="Hyperlink"/>
              </w:rPr>
              <w:t>2.3</w:t>
            </w:r>
            <w:r>
              <w:rPr>
                <w:rFonts w:eastAsiaTheme="minorEastAsia"/>
                <w:color w:val="auto"/>
                <w:kern w:val="2"/>
                <w:lang w:eastAsia="nl-BE"/>
                <w14:ligatures w14:val="standardContextual"/>
              </w:rPr>
              <w:tab/>
            </w:r>
            <w:r w:rsidRPr="00E133DD">
              <w:rPr>
                <w:rStyle w:val="Hyperlink"/>
              </w:rPr>
              <w:t>Plaats in de lessentabel</w:t>
            </w:r>
            <w:r>
              <w:rPr>
                <w:webHidden/>
              </w:rPr>
              <w:tab/>
            </w:r>
            <w:r>
              <w:rPr>
                <w:webHidden/>
              </w:rPr>
              <w:fldChar w:fldCharType="begin"/>
            </w:r>
            <w:r>
              <w:rPr>
                <w:webHidden/>
              </w:rPr>
              <w:instrText xml:space="preserve"> PAGEREF _Toc150354210 \h </w:instrText>
            </w:r>
            <w:r>
              <w:rPr>
                <w:webHidden/>
              </w:rPr>
            </w:r>
            <w:r>
              <w:rPr>
                <w:webHidden/>
              </w:rPr>
              <w:fldChar w:fldCharType="separate"/>
            </w:r>
            <w:r w:rsidR="001036BF">
              <w:rPr>
                <w:webHidden/>
              </w:rPr>
              <w:t>7</w:t>
            </w:r>
            <w:r>
              <w:rPr>
                <w:webHidden/>
              </w:rPr>
              <w:fldChar w:fldCharType="end"/>
            </w:r>
          </w:hyperlink>
        </w:p>
        <w:p w14:paraId="003A1F15" w14:textId="774FD035" w:rsidR="00942928" w:rsidRDefault="00942928" w:rsidP="00942928">
          <w:pPr>
            <w:pStyle w:val="Inhopg1"/>
            <w:rPr>
              <w:rFonts w:eastAsiaTheme="minorEastAsia"/>
              <w:noProof/>
              <w:color w:val="auto"/>
              <w:kern w:val="2"/>
              <w:sz w:val="22"/>
              <w:lang w:eastAsia="nl-BE"/>
              <w14:ligatures w14:val="standardContextual"/>
            </w:rPr>
          </w:pPr>
          <w:hyperlink w:anchor="_Toc150354211" w:history="1">
            <w:r w:rsidRPr="00E133DD">
              <w:rPr>
                <w:rStyle w:val="Hyperlink"/>
                <w:noProof/>
              </w:rPr>
              <w:t>3</w:t>
            </w:r>
            <w:r>
              <w:rPr>
                <w:rFonts w:eastAsiaTheme="minorEastAsia"/>
                <w:noProof/>
                <w:color w:val="auto"/>
                <w:kern w:val="2"/>
                <w:sz w:val="22"/>
                <w:lang w:eastAsia="nl-BE"/>
                <w14:ligatures w14:val="standardContextual"/>
              </w:rPr>
              <w:tab/>
            </w:r>
            <w:r w:rsidRPr="00E133DD">
              <w:rPr>
                <w:rStyle w:val="Hyperlink"/>
                <w:noProof/>
              </w:rPr>
              <w:t>Pedagogisch-didactische duiding</w:t>
            </w:r>
            <w:r>
              <w:rPr>
                <w:noProof/>
                <w:webHidden/>
              </w:rPr>
              <w:tab/>
            </w:r>
            <w:r>
              <w:rPr>
                <w:noProof/>
                <w:webHidden/>
              </w:rPr>
              <w:fldChar w:fldCharType="begin"/>
            </w:r>
            <w:r>
              <w:rPr>
                <w:noProof/>
                <w:webHidden/>
              </w:rPr>
              <w:instrText xml:space="preserve"> PAGEREF _Toc150354211 \h </w:instrText>
            </w:r>
            <w:r>
              <w:rPr>
                <w:noProof/>
                <w:webHidden/>
              </w:rPr>
            </w:r>
            <w:r>
              <w:rPr>
                <w:noProof/>
                <w:webHidden/>
              </w:rPr>
              <w:fldChar w:fldCharType="separate"/>
            </w:r>
            <w:r w:rsidR="001036BF">
              <w:rPr>
                <w:noProof/>
                <w:webHidden/>
              </w:rPr>
              <w:t>7</w:t>
            </w:r>
            <w:r>
              <w:rPr>
                <w:noProof/>
                <w:webHidden/>
              </w:rPr>
              <w:fldChar w:fldCharType="end"/>
            </w:r>
          </w:hyperlink>
        </w:p>
        <w:p w14:paraId="50C71669" w14:textId="47554F10" w:rsidR="00942928" w:rsidRDefault="00942928" w:rsidP="00942928">
          <w:pPr>
            <w:pStyle w:val="Inhopg2"/>
            <w:rPr>
              <w:rFonts w:eastAsiaTheme="minorEastAsia"/>
              <w:color w:val="auto"/>
              <w:kern w:val="2"/>
              <w:lang w:eastAsia="nl-BE"/>
              <w14:ligatures w14:val="standardContextual"/>
            </w:rPr>
          </w:pPr>
          <w:hyperlink w:anchor="_Toc150354212" w:history="1">
            <w:r w:rsidRPr="00E133DD">
              <w:rPr>
                <w:rStyle w:val="Hyperlink"/>
              </w:rPr>
              <w:t>3.1</w:t>
            </w:r>
            <w:r>
              <w:rPr>
                <w:rFonts w:eastAsiaTheme="minorEastAsia"/>
                <w:color w:val="auto"/>
                <w:kern w:val="2"/>
                <w:lang w:eastAsia="nl-BE"/>
                <w14:ligatures w14:val="standardContextual"/>
              </w:rPr>
              <w:tab/>
            </w:r>
            <w:r w:rsidRPr="00E133DD">
              <w:rPr>
                <w:rStyle w:val="Hyperlink"/>
              </w:rPr>
              <w:t>Latijn en het vormingsconcept</w:t>
            </w:r>
            <w:r>
              <w:rPr>
                <w:webHidden/>
              </w:rPr>
              <w:tab/>
            </w:r>
            <w:r>
              <w:rPr>
                <w:webHidden/>
              </w:rPr>
              <w:fldChar w:fldCharType="begin"/>
            </w:r>
            <w:r>
              <w:rPr>
                <w:webHidden/>
              </w:rPr>
              <w:instrText xml:space="preserve"> PAGEREF _Toc150354212 \h </w:instrText>
            </w:r>
            <w:r>
              <w:rPr>
                <w:webHidden/>
              </w:rPr>
            </w:r>
            <w:r>
              <w:rPr>
                <w:webHidden/>
              </w:rPr>
              <w:fldChar w:fldCharType="separate"/>
            </w:r>
            <w:r w:rsidR="001036BF">
              <w:rPr>
                <w:webHidden/>
              </w:rPr>
              <w:t>7</w:t>
            </w:r>
            <w:r>
              <w:rPr>
                <w:webHidden/>
              </w:rPr>
              <w:fldChar w:fldCharType="end"/>
            </w:r>
          </w:hyperlink>
        </w:p>
        <w:p w14:paraId="00B39351" w14:textId="265A53AA" w:rsidR="00942928" w:rsidRDefault="00942928" w:rsidP="00942928">
          <w:pPr>
            <w:pStyle w:val="Inhopg2"/>
            <w:rPr>
              <w:rFonts w:eastAsiaTheme="minorEastAsia"/>
              <w:color w:val="auto"/>
              <w:kern w:val="2"/>
              <w:lang w:eastAsia="nl-BE"/>
              <w14:ligatures w14:val="standardContextual"/>
            </w:rPr>
          </w:pPr>
          <w:hyperlink w:anchor="_Toc150354213" w:history="1">
            <w:r w:rsidRPr="00E133DD">
              <w:rPr>
                <w:rStyle w:val="Hyperlink"/>
              </w:rPr>
              <w:t>3.2</w:t>
            </w:r>
            <w:r>
              <w:rPr>
                <w:rFonts w:eastAsiaTheme="minorEastAsia"/>
                <w:color w:val="auto"/>
                <w:kern w:val="2"/>
                <w:lang w:eastAsia="nl-BE"/>
                <w14:ligatures w14:val="standardContextual"/>
              </w:rPr>
              <w:tab/>
            </w:r>
            <w:r w:rsidRPr="00E133DD">
              <w:rPr>
                <w:rStyle w:val="Hyperlink"/>
              </w:rPr>
              <w:t>Krachtlijnen</w:t>
            </w:r>
            <w:r>
              <w:rPr>
                <w:webHidden/>
              </w:rPr>
              <w:tab/>
            </w:r>
            <w:r>
              <w:rPr>
                <w:webHidden/>
              </w:rPr>
              <w:fldChar w:fldCharType="begin"/>
            </w:r>
            <w:r>
              <w:rPr>
                <w:webHidden/>
              </w:rPr>
              <w:instrText xml:space="preserve"> PAGEREF _Toc150354213 \h </w:instrText>
            </w:r>
            <w:r>
              <w:rPr>
                <w:webHidden/>
              </w:rPr>
            </w:r>
            <w:r>
              <w:rPr>
                <w:webHidden/>
              </w:rPr>
              <w:fldChar w:fldCharType="separate"/>
            </w:r>
            <w:r w:rsidR="001036BF">
              <w:rPr>
                <w:webHidden/>
              </w:rPr>
              <w:t>8</w:t>
            </w:r>
            <w:r>
              <w:rPr>
                <w:webHidden/>
              </w:rPr>
              <w:fldChar w:fldCharType="end"/>
            </w:r>
          </w:hyperlink>
        </w:p>
        <w:p w14:paraId="04272BC6" w14:textId="6ED818EB" w:rsidR="00942928" w:rsidRDefault="00942928" w:rsidP="00942928">
          <w:pPr>
            <w:pStyle w:val="Inhopg2"/>
            <w:rPr>
              <w:rFonts w:eastAsiaTheme="minorEastAsia"/>
              <w:color w:val="auto"/>
              <w:kern w:val="2"/>
              <w:lang w:eastAsia="nl-BE"/>
              <w14:ligatures w14:val="standardContextual"/>
            </w:rPr>
          </w:pPr>
          <w:hyperlink w:anchor="_Toc150354214" w:history="1">
            <w:r w:rsidRPr="00E133DD">
              <w:rPr>
                <w:rStyle w:val="Hyperlink"/>
              </w:rPr>
              <w:t>3.3</w:t>
            </w:r>
            <w:r>
              <w:rPr>
                <w:rFonts w:eastAsiaTheme="minorEastAsia"/>
                <w:color w:val="auto"/>
                <w:kern w:val="2"/>
                <w:lang w:eastAsia="nl-BE"/>
                <w14:ligatures w14:val="standardContextual"/>
              </w:rPr>
              <w:tab/>
            </w:r>
            <w:r w:rsidRPr="00E133DD">
              <w:rPr>
                <w:rStyle w:val="Hyperlink"/>
              </w:rPr>
              <w:t>Opbouw</w:t>
            </w:r>
            <w:r>
              <w:rPr>
                <w:webHidden/>
              </w:rPr>
              <w:tab/>
            </w:r>
            <w:r>
              <w:rPr>
                <w:webHidden/>
              </w:rPr>
              <w:fldChar w:fldCharType="begin"/>
            </w:r>
            <w:r>
              <w:rPr>
                <w:webHidden/>
              </w:rPr>
              <w:instrText xml:space="preserve"> PAGEREF _Toc150354214 \h </w:instrText>
            </w:r>
            <w:r>
              <w:rPr>
                <w:webHidden/>
              </w:rPr>
            </w:r>
            <w:r>
              <w:rPr>
                <w:webHidden/>
              </w:rPr>
              <w:fldChar w:fldCharType="separate"/>
            </w:r>
            <w:r w:rsidR="001036BF">
              <w:rPr>
                <w:webHidden/>
              </w:rPr>
              <w:t>8</w:t>
            </w:r>
            <w:r>
              <w:rPr>
                <w:webHidden/>
              </w:rPr>
              <w:fldChar w:fldCharType="end"/>
            </w:r>
          </w:hyperlink>
        </w:p>
        <w:p w14:paraId="6DC6F7E3" w14:textId="1BA5EC61" w:rsidR="00942928" w:rsidRDefault="00942928" w:rsidP="00942928">
          <w:pPr>
            <w:pStyle w:val="Inhopg2"/>
            <w:rPr>
              <w:rFonts w:eastAsiaTheme="minorEastAsia"/>
              <w:color w:val="auto"/>
              <w:kern w:val="2"/>
              <w:lang w:eastAsia="nl-BE"/>
              <w14:ligatures w14:val="standardContextual"/>
            </w:rPr>
          </w:pPr>
          <w:hyperlink w:anchor="_Toc150354215" w:history="1">
            <w:r w:rsidRPr="00E133DD">
              <w:rPr>
                <w:rStyle w:val="Hyperlink"/>
              </w:rPr>
              <w:t>3.4</w:t>
            </w:r>
            <w:r>
              <w:rPr>
                <w:rFonts w:eastAsiaTheme="minorEastAsia"/>
                <w:color w:val="auto"/>
                <w:kern w:val="2"/>
                <w:lang w:eastAsia="nl-BE"/>
                <w14:ligatures w14:val="standardContextual"/>
              </w:rPr>
              <w:tab/>
            </w:r>
            <w:r w:rsidRPr="00E133DD">
              <w:rPr>
                <w:rStyle w:val="Hyperlink"/>
              </w:rPr>
              <w:t>Leerlijnen</w:t>
            </w:r>
            <w:r>
              <w:rPr>
                <w:webHidden/>
              </w:rPr>
              <w:tab/>
            </w:r>
            <w:r>
              <w:rPr>
                <w:webHidden/>
              </w:rPr>
              <w:fldChar w:fldCharType="begin"/>
            </w:r>
            <w:r>
              <w:rPr>
                <w:webHidden/>
              </w:rPr>
              <w:instrText xml:space="preserve"> PAGEREF _Toc150354215 \h </w:instrText>
            </w:r>
            <w:r>
              <w:rPr>
                <w:webHidden/>
              </w:rPr>
            </w:r>
            <w:r>
              <w:rPr>
                <w:webHidden/>
              </w:rPr>
              <w:fldChar w:fldCharType="separate"/>
            </w:r>
            <w:r w:rsidR="001036BF">
              <w:rPr>
                <w:webHidden/>
              </w:rPr>
              <w:t>9</w:t>
            </w:r>
            <w:r>
              <w:rPr>
                <w:webHidden/>
              </w:rPr>
              <w:fldChar w:fldCharType="end"/>
            </w:r>
          </w:hyperlink>
        </w:p>
        <w:p w14:paraId="0520A435" w14:textId="0B31CE5E" w:rsidR="00942928" w:rsidRDefault="00942928">
          <w:pPr>
            <w:pStyle w:val="Inhopg3"/>
            <w:rPr>
              <w:rFonts w:eastAsiaTheme="minorEastAsia"/>
              <w:noProof/>
              <w:color w:val="auto"/>
              <w:kern w:val="2"/>
              <w:lang w:eastAsia="nl-BE"/>
              <w14:ligatures w14:val="standardContextual"/>
            </w:rPr>
          </w:pPr>
          <w:hyperlink w:anchor="_Toc150354216" w:history="1">
            <w:r w:rsidRPr="00E133DD">
              <w:rPr>
                <w:rStyle w:val="Hyperlink"/>
                <w:noProof/>
              </w:rPr>
              <w:t>3.4.1</w:t>
            </w:r>
            <w:r>
              <w:rPr>
                <w:rFonts w:eastAsiaTheme="minorEastAsia"/>
                <w:noProof/>
                <w:color w:val="auto"/>
                <w:kern w:val="2"/>
                <w:lang w:eastAsia="nl-BE"/>
                <w14:ligatures w14:val="standardContextual"/>
              </w:rPr>
              <w:tab/>
            </w:r>
            <w:r w:rsidRPr="00E133DD">
              <w:rPr>
                <w:rStyle w:val="Hyperlink"/>
                <w:noProof/>
              </w:rPr>
              <w:t>Samenhang met de tweede graad</w:t>
            </w:r>
            <w:r>
              <w:rPr>
                <w:noProof/>
                <w:webHidden/>
              </w:rPr>
              <w:tab/>
            </w:r>
            <w:r>
              <w:rPr>
                <w:noProof/>
                <w:webHidden/>
              </w:rPr>
              <w:fldChar w:fldCharType="begin"/>
            </w:r>
            <w:r>
              <w:rPr>
                <w:noProof/>
                <w:webHidden/>
              </w:rPr>
              <w:instrText xml:space="preserve"> PAGEREF _Toc150354216 \h </w:instrText>
            </w:r>
            <w:r>
              <w:rPr>
                <w:noProof/>
                <w:webHidden/>
              </w:rPr>
            </w:r>
            <w:r>
              <w:rPr>
                <w:noProof/>
                <w:webHidden/>
              </w:rPr>
              <w:fldChar w:fldCharType="separate"/>
            </w:r>
            <w:r w:rsidR="001036BF">
              <w:rPr>
                <w:noProof/>
                <w:webHidden/>
              </w:rPr>
              <w:t>9</w:t>
            </w:r>
            <w:r>
              <w:rPr>
                <w:noProof/>
                <w:webHidden/>
              </w:rPr>
              <w:fldChar w:fldCharType="end"/>
            </w:r>
          </w:hyperlink>
        </w:p>
        <w:p w14:paraId="5048264C" w14:textId="67A359B9" w:rsidR="00942928" w:rsidRDefault="00942928">
          <w:pPr>
            <w:pStyle w:val="Inhopg3"/>
            <w:rPr>
              <w:rFonts w:eastAsiaTheme="minorEastAsia"/>
              <w:noProof/>
              <w:color w:val="auto"/>
              <w:kern w:val="2"/>
              <w:lang w:eastAsia="nl-BE"/>
              <w14:ligatures w14:val="standardContextual"/>
            </w:rPr>
          </w:pPr>
          <w:hyperlink w:anchor="_Toc150354217" w:history="1">
            <w:r w:rsidRPr="00E133DD">
              <w:rPr>
                <w:rStyle w:val="Hyperlink"/>
                <w:noProof/>
              </w:rPr>
              <w:t>3.4.2</w:t>
            </w:r>
            <w:r>
              <w:rPr>
                <w:rFonts w:eastAsiaTheme="minorEastAsia"/>
                <w:noProof/>
                <w:color w:val="auto"/>
                <w:kern w:val="2"/>
                <w:lang w:eastAsia="nl-BE"/>
                <w14:ligatures w14:val="standardContextual"/>
              </w:rPr>
              <w:tab/>
            </w:r>
            <w:r w:rsidRPr="00E133DD">
              <w:rPr>
                <w:rStyle w:val="Hyperlink"/>
                <w:noProof/>
              </w:rPr>
              <w:t>Samenhang in de derde graad</w:t>
            </w:r>
            <w:r>
              <w:rPr>
                <w:noProof/>
                <w:webHidden/>
              </w:rPr>
              <w:tab/>
            </w:r>
            <w:r>
              <w:rPr>
                <w:noProof/>
                <w:webHidden/>
              </w:rPr>
              <w:fldChar w:fldCharType="begin"/>
            </w:r>
            <w:r>
              <w:rPr>
                <w:noProof/>
                <w:webHidden/>
              </w:rPr>
              <w:instrText xml:space="preserve"> PAGEREF _Toc150354217 \h </w:instrText>
            </w:r>
            <w:r>
              <w:rPr>
                <w:noProof/>
                <w:webHidden/>
              </w:rPr>
            </w:r>
            <w:r>
              <w:rPr>
                <w:noProof/>
                <w:webHidden/>
              </w:rPr>
              <w:fldChar w:fldCharType="separate"/>
            </w:r>
            <w:r w:rsidR="001036BF">
              <w:rPr>
                <w:noProof/>
                <w:webHidden/>
              </w:rPr>
              <w:t>9</w:t>
            </w:r>
            <w:r>
              <w:rPr>
                <w:noProof/>
                <w:webHidden/>
              </w:rPr>
              <w:fldChar w:fldCharType="end"/>
            </w:r>
          </w:hyperlink>
        </w:p>
        <w:p w14:paraId="7AF20F6B" w14:textId="757DB0FE" w:rsidR="00942928" w:rsidRDefault="00942928" w:rsidP="00942928">
          <w:pPr>
            <w:pStyle w:val="Inhopg2"/>
            <w:rPr>
              <w:rFonts w:eastAsiaTheme="minorEastAsia"/>
              <w:color w:val="auto"/>
              <w:kern w:val="2"/>
              <w:lang w:eastAsia="nl-BE"/>
              <w14:ligatures w14:val="standardContextual"/>
            </w:rPr>
          </w:pPr>
          <w:hyperlink w:anchor="_Toc150354218" w:history="1">
            <w:r w:rsidRPr="00E133DD">
              <w:rPr>
                <w:rStyle w:val="Hyperlink"/>
              </w:rPr>
              <w:t>3.5</w:t>
            </w:r>
            <w:r>
              <w:rPr>
                <w:rFonts w:eastAsiaTheme="minorEastAsia"/>
                <w:color w:val="auto"/>
                <w:kern w:val="2"/>
                <w:lang w:eastAsia="nl-BE"/>
                <w14:ligatures w14:val="standardContextual"/>
              </w:rPr>
              <w:tab/>
            </w:r>
            <w:r w:rsidRPr="00E133DD">
              <w:rPr>
                <w:rStyle w:val="Hyperlink"/>
              </w:rPr>
              <w:t>Aandachtspunten</w:t>
            </w:r>
            <w:r>
              <w:rPr>
                <w:webHidden/>
              </w:rPr>
              <w:tab/>
            </w:r>
            <w:r>
              <w:rPr>
                <w:webHidden/>
              </w:rPr>
              <w:fldChar w:fldCharType="begin"/>
            </w:r>
            <w:r>
              <w:rPr>
                <w:webHidden/>
              </w:rPr>
              <w:instrText xml:space="preserve"> PAGEREF _Toc150354218 \h </w:instrText>
            </w:r>
            <w:r>
              <w:rPr>
                <w:webHidden/>
              </w:rPr>
            </w:r>
            <w:r>
              <w:rPr>
                <w:webHidden/>
              </w:rPr>
              <w:fldChar w:fldCharType="separate"/>
            </w:r>
            <w:r w:rsidR="001036BF">
              <w:rPr>
                <w:webHidden/>
              </w:rPr>
              <w:t>9</w:t>
            </w:r>
            <w:r>
              <w:rPr>
                <w:webHidden/>
              </w:rPr>
              <w:fldChar w:fldCharType="end"/>
            </w:r>
          </w:hyperlink>
        </w:p>
        <w:p w14:paraId="33466599" w14:textId="73725CCD" w:rsidR="00942928" w:rsidRDefault="00942928" w:rsidP="00942928">
          <w:pPr>
            <w:pStyle w:val="Inhopg2"/>
            <w:rPr>
              <w:rFonts w:eastAsiaTheme="minorEastAsia"/>
              <w:color w:val="auto"/>
              <w:kern w:val="2"/>
              <w:lang w:eastAsia="nl-BE"/>
              <w14:ligatures w14:val="standardContextual"/>
            </w:rPr>
          </w:pPr>
          <w:hyperlink w:anchor="_Toc150354219" w:history="1">
            <w:r w:rsidRPr="00E133DD">
              <w:rPr>
                <w:rStyle w:val="Hyperlink"/>
              </w:rPr>
              <w:t>3.6</w:t>
            </w:r>
            <w:r>
              <w:rPr>
                <w:rFonts w:eastAsiaTheme="minorEastAsia"/>
                <w:color w:val="auto"/>
                <w:kern w:val="2"/>
                <w:lang w:eastAsia="nl-BE"/>
                <w14:ligatures w14:val="standardContextual"/>
              </w:rPr>
              <w:tab/>
            </w:r>
            <w:r w:rsidRPr="00E133DD">
              <w:rPr>
                <w:rStyle w:val="Hyperlink"/>
              </w:rPr>
              <w:t>Leerplanpagina</w:t>
            </w:r>
            <w:r>
              <w:rPr>
                <w:webHidden/>
              </w:rPr>
              <w:tab/>
            </w:r>
            <w:r>
              <w:rPr>
                <w:webHidden/>
              </w:rPr>
              <w:fldChar w:fldCharType="begin"/>
            </w:r>
            <w:r>
              <w:rPr>
                <w:webHidden/>
              </w:rPr>
              <w:instrText xml:space="preserve"> PAGEREF _Toc150354219 \h </w:instrText>
            </w:r>
            <w:r>
              <w:rPr>
                <w:webHidden/>
              </w:rPr>
            </w:r>
            <w:r>
              <w:rPr>
                <w:webHidden/>
              </w:rPr>
              <w:fldChar w:fldCharType="separate"/>
            </w:r>
            <w:r w:rsidR="001036BF">
              <w:rPr>
                <w:webHidden/>
              </w:rPr>
              <w:t>10</w:t>
            </w:r>
            <w:r>
              <w:rPr>
                <w:webHidden/>
              </w:rPr>
              <w:fldChar w:fldCharType="end"/>
            </w:r>
          </w:hyperlink>
        </w:p>
        <w:p w14:paraId="2EB45D73" w14:textId="2A736FBF" w:rsidR="00942928" w:rsidRDefault="00942928" w:rsidP="00942928">
          <w:pPr>
            <w:pStyle w:val="Inhopg1"/>
            <w:rPr>
              <w:rFonts w:eastAsiaTheme="minorEastAsia"/>
              <w:noProof/>
              <w:color w:val="auto"/>
              <w:kern w:val="2"/>
              <w:sz w:val="22"/>
              <w:lang w:eastAsia="nl-BE"/>
              <w14:ligatures w14:val="standardContextual"/>
            </w:rPr>
          </w:pPr>
          <w:hyperlink w:anchor="_Toc150354220" w:history="1">
            <w:r w:rsidRPr="00E133DD">
              <w:rPr>
                <w:rStyle w:val="Hyperlink"/>
                <w:noProof/>
              </w:rPr>
              <w:t>4</w:t>
            </w:r>
            <w:r>
              <w:rPr>
                <w:rFonts w:eastAsiaTheme="minorEastAsia"/>
                <w:noProof/>
                <w:color w:val="auto"/>
                <w:kern w:val="2"/>
                <w:sz w:val="22"/>
                <w:lang w:eastAsia="nl-BE"/>
                <w14:ligatures w14:val="standardContextual"/>
              </w:rPr>
              <w:tab/>
            </w:r>
            <w:r w:rsidRPr="00E133DD">
              <w:rPr>
                <w:rStyle w:val="Hyperlink"/>
                <w:noProof/>
              </w:rPr>
              <w:t>Leerplandoelen</w:t>
            </w:r>
            <w:r>
              <w:rPr>
                <w:noProof/>
                <w:webHidden/>
              </w:rPr>
              <w:tab/>
            </w:r>
            <w:r>
              <w:rPr>
                <w:noProof/>
                <w:webHidden/>
              </w:rPr>
              <w:fldChar w:fldCharType="begin"/>
            </w:r>
            <w:r>
              <w:rPr>
                <w:noProof/>
                <w:webHidden/>
              </w:rPr>
              <w:instrText xml:space="preserve"> PAGEREF _Toc150354220 \h </w:instrText>
            </w:r>
            <w:r>
              <w:rPr>
                <w:noProof/>
                <w:webHidden/>
              </w:rPr>
            </w:r>
            <w:r>
              <w:rPr>
                <w:noProof/>
                <w:webHidden/>
              </w:rPr>
              <w:fldChar w:fldCharType="separate"/>
            </w:r>
            <w:r w:rsidR="001036BF">
              <w:rPr>
                <w:noProof/>
                <w:webHidden/>
              </w:rPr>
              <w:t>10</w:t>
            </w:r>
            <w:r>
              <w:rPr>
                <w:noProof/>
                <w:webHidden/>
              </w:rPr>
              <w:fldChar w:fldCharType="end"/>
            </w:r>
          </w:hyperlink>
        </w:p>
        <w:p w14:paraId="5871C776" w14:textId="5B9958E6" w:rsidR="00942928" w:rsidRDefault="00942928" w:rsidP="00942928">
          <w:pPr>
            <w:pStyle w:val="Inhopg2"/>
            <w:rPr>
              <w:rFonts w:eastAsiaTheme="minorEastAsia"/>
              <w:color w:val="auto"/>
              <w:kern w:val="2"/>
              <w:lang w:eastAsia="nl-BE"/>
              <w14:ligatures w14:val="standardContextual"/>
            </w:rPr>
          </w:pPr>
          <w:hyperlink w:anchor="_Toc150354221" w:history="1">
            <w:r w:rsidRPr="00E133DD">
              <w:rPr>
                <w:rStyle w:val="Hyperlink"/>
              </w:rPr>
              <w:t>4.1</w:t>
            </w:r>
            <w:r>
              <w:rPr>
                <w:rFonts w:eastAsiaTheme="minorEastAsia"/>
                <w:color w:val="auto"/>
                <w:kern w:val="2"/>
                <w:lang w:eastAsia="nl-BE"/>
                <w14:ligatures w14:val="standardContextual"/>
              </w:rPr>
              <w:tab/>
            </w:r>
            <w:r w:rsidRPr="00E133DD">
              <w:rPr>
                <w:rStyle w:val="Hyperlink"/>
              </w:rPr>
              <w:t>Inzicht in taalsysteem en taalvariatie</w:t>
            </w:r>
            <w:r>
              <w:rPr>
                <w:webHidden/>
              </w:rPr>
              <w:tab/>
            </w:r>
            <w:r>
              <w:rPr>
                <w:webHidden/>
              </w:rPr>
              <w:fldChar w:fldCharType="begin"/>
            </w:r>
            <w:r>
              <w:rPr>
                <w:webHidden/>
              </w:rPr>
              <w:instrText xml:space="preserve"> PAGEREF _Toc150354221 \h </w:instrText>
            </w:r>
            <w:r>
              <w:rPr>
                <w:webHidden/>
              </w:rPr>
            </w:r>
            <w:r>
              <w:rPr>
                <w:webHidden/>
              </w:rPr>
              <w:fldChar w:fldCharType="separate"/>
            </w:r>
            <w:r w:rsidR="001036BF">
              <w:rPr>
                <w:webHidden/>
              </w:rPr>
              <w:t>10</w:t>
            </w:r>
            <w:r>
              <w:rPr>
                <w:webHidden/>
              </w:rPr>
              <w:fldChar w:fldCharType="end"/>
            </w:r>
          </w:hyperlink>
        </w:p>
        <w:p w14:paraId="1FFDED09" w14:textId="6E63C73C" w:rsidR="00942928" w:rsidRDefault="00942928" w:rsidP="00942928">
          <w:pPr>
            <w:pStyle w:val="Inhopg2"/>
            <w:rPr>
              <w:rFonts w:eastAsiaTheme="minorEastAsia"/>
              <w:color w:val="auto"/>
              <w:kern w:val="2"/>
              <w:lang w:eastAsia="nl-BE"/>
              <w14:ligatures w14:val="standardContextual"/>
            </w:rPr>
          </w:pPr>
          <w:hyperlink w:anchor="_Toc150354222" w:history="1">
            <w:r w:rsidRPr="00E133DD">
              <w:rPr>
                <w:rStyle w:val="Hyperlink"/>
              </w:rPr>
              <w:t>4.2</w:t>
            </w:r>
            <w:r>
              <w:rPr>
                <w:rFonts w:eastAsiaTheme="minorEastAsia"/>
                <w:color w:val="auto"/>
                <w:kern w:val="2"/>
                <w:lang w:eastAsia="nl-BE"/>
                <w14:ligatures w14:val="standardContextual"/>
              </w:rPr>
              <w:tab/>
            </w:r>
            <w:r w:rsidRPr="00E133DD">
              <w:rPr>
                <w:rStyle w:val="Hyperlink"/>
              </w:rPr>
              <w:t>Taalsysteem ter ondersteuning van leesvaardigheid</w:t>
            </w:r>
            <w:r>
              <w:rPr>
                <w:webHidden/>
              </w:rPr>
              <w:tab/>
            </w:r>
            <w:r>
              <w:rPr>
                <w:webHidden/>
              </w:rPr>
              <w:fldChar w:fldCharType="begin"/>
            </w:r>
            <w:r>
              <w:rPr>
                <w:webHidden/>
              </w:rPr>
              <w:instrText xml:space="preserve"> PAGEREF _Toc150354222 \h </w:instrText>
            </w:r>
            <w:r>
              <w:rPr>
                <w:webHidden/>
              </w:rPr>
            </w:r>
            <w:r>
              <w:rPr>
                <w:webHidden/>
              </w:rPr>
              <w:fldChar w:fldCharType="separate"/>
            </w:r>
            <w:r w:rsidR="001036BF">
              <w:rPr>
                <w:webHidden/>
              </w:rPr>
              <w:t>11</w:t>
            </w:r>
            <w:r>
              <w:rPr>
                <w:webHidden/>
              </w:rPr>
              <w:fldChar w:fldCharType="end"/>
            </w:r>
          </w:hyperlink>
        </w:p>
        <w:p w14:paraId="6B7B2CB6" w14:textId="3F15BAB5" w:rsidR="00942928" w:rsidRDefault="00942928" w:rsidP="00942928">
          <w:pPr>
            <w:pStyle w:val="Inhopg2"/>
            <w:rPr>
              <w:rFonts w:eastAsiaTheme="minorEastAsia"/>
              <w:color w:val="auto"/>
              <w:kern w:val="2"/>
              <w:lang w:eastAsia="nl-BE"/>
              <w14:ligatures w14:val="standardContextual"/>
            </w:rPr>
          </w:pPr>
          <w:hyperlink w:anchor="_Toc150354223" w:history="1">
            <w:r w:rsidRPr="00E133DD">
              <w:rPr>
                <w:rStyle w:val="Hyperlink"/>
              </w:rPr>
              <w:t>4.3</w:t>
            </w:r>
            <w:r>
              <w:rPr>
                <w:rFonts w:eastAsiaTheme="minorEastAsia"/>
                <w:color w:val="auto"/>
                <w:kern w:val="2"/>
                <w:lang w:eastAsia="nl-BE"/>
                <w14:ligatures w14:val="standardContextual"/>
              </w:rPr>
              <w:tab/>
            </w:r>
            <w:r w:rsidRPr="00E133DD">
              <w:rPr>
                <w:rStyle w:val="Hyperlink"/>
              </w:rPr>
              <w:t>Leesstrategieën en tekstbegrip</w:t>
            </w:r>
            <w:r>
              <w:rPr>
                <w:webHidden/>
              </w:rPr>
              <w:tab/>
            </w:r>
            <w:r>
              <w:rPr>
                <w:webHidden/>
              </w:rPr>
              <w:fldChar w:fldCharType="begin"/>
            </w:r>
            <w:r>
              <w:rPr>
                <w:webHidden/>
              </w:rPr>
              <w:instrText xml:space="preserve"> PAGEREF _Toc150354223 \h </w:instrText>
            </w:r>
            <w:r>
              <w:rPr>
                <w:webHidden/>
              </w:rPr>
            </w:r>
            <w:r>
              <w:rPr>
                <w:webHidden/>
              </w:rPr>
              <w:fldChar w:fldCharType="separate"/>
            </w:r>
            <w:r w:rsidR="001036BF">
              <w:rPr>
                <w:webHidden/>
              </w:rPr>
              <w:t>12</w:t>
            </w:r>
            <w:r>
              <w:rPr>
                <w:webHidden/>
              </w:rPr>
              <w:fldChar w:fldCharType="end"/>
            </w:r>
          </w:hyperlink>
        </w:p>
        <w:p w14:paraId="6F6F3607" w14:textId="3C755ACE" w:rsidR="00942928" w:rsidRDefault="00942928" w:rsidP="00942928">
          <w:pPr>
            <w:pStyle w:val="Inhopg2"/>
            <w:rPr>
              <w:rFonts w:eastAsiaTheme="minorEastAsia"/>
              <w:color w:val="auto"/>
              <w:kern w:val="2"/>
              <w:lang w:eastAsia="nl-BE"/>
              <w14:ligatures w14:val="standardContextual"/>
            </w:rPr>
          </w:pPr>
          <w:hyperlink w:anchor="_Toc150354224" w:history="1">
            <w:r w:rsidRPr="00E133DD">
              <w:rPr>
                <w:rStyle w:val="Hyperlink"/>
              </w:rPr>
              <w:t>4.4</w:t>
            </w:r>
            <w:r>
              <w:rPr>
                <w:rFonts w:eastAsiaTheme="minorEastAsia"/>
                <w:color w:val="auto"/>
                <w:kern w:val="2"/>
                <w:lang w:eastAsia="nl-BE"/>
                <w14:ligatures w14:val="standardContextual"/>
              </w:rPr>
              <w:tab/>
            </w:r>
            <w:r w:rsidRPr="00E133DD">
              <w:rPr>
                <w:rStyle w:val="Hyperlink"/>
              </w:rPr>
              <w:t>Tekstreflectie</w:t>
            </w:r>
            <w:r>
              <w:rPr>
                <w:webHidden/>
              </w:rPr>
              <w:tab/>
            </w:r>
            <w:r>
              <w:rPr>
                <w:webHidden/>
              </w:rPr>
              <w:fldChar w:fldCharType="begin"/>
            </w:r>
            <w:r>
              <w:rPr>
                <w:webHidden/>
              </w:rPr>
              <w:instrText xml:space="preserve"> PAGEREF _Toc150354224 \h </w:instrText>
            </w:r>
            <w:r>
              <w:rPr>
                <w:webHidden/>
              </w:rPr>
            </w:r>
            <w:r>
              <w:rPr>
                <w:webHidden/>
              </w:rPr>
              <w:fldChar w:fldCharType="separate"/>
            </w:r>
            <w:r w:rsidR="001036BF">
              <w:rPr>
                <w:webHidden/>
              </w:rPr>
              <w:t>13</w:t>
            </w:r>
            <w:r>
              <w:rPr>
                <w:webHidden/>
              </w:rPr>
              <w:fldChar w:fldCharType="end"/>
            </w:r>
          </w:hyperlink>
        </w:p>
        <w:p w14:paraId="1878AABF" w14:textId="44363B54" w:rsidR="00942928" w:rsidRDefault="00942928" w:rsidP="00942928">
          <w:pPr>
            <w:pStyle w:val="Inhopg2"/>
            <w:rPr>
              <w:rFonts w:eastAsiaTheme="minorEastAsia"/>
              <w:color w:val="auto"/>
              <w:kern w:val="2"/>
              <w:lang w:eastAsia="nl-BE"/>
              <w14:ligatures w14:val="standardContextual"/>
            </w:rPr>
          </w:pPr>
          <w:hyperlink w:anchor="_Toc150354225" w:history="1">
            <w:r w:rsidRPr="00E133DD">
              <w:rPr>
                <w:rStyle w:val="Hyperlink"/>
              </w:rPr>
              <w:t>4.5</w:t>
            </w:r>
            <w:r>
              <w:rPr>
                <w:rFonts w:eastAsiaTheme="minorEastAsia"/>
                <w:color w:val="auto"/>
                <w:kern w:val="2"/>
                <w:lang w:eastAsia="nl-BE"/>
                <w14:ligatures w14:val="standardContextual"/>
              </w:rPr>
              <w:tab/>
            </w:r>
            <w:r w:rsidRPr="00E133DD">
              <w:rPr>
                <w:rStyle w:val="Hyperlink"/>
              </w:rPr>
              <w:t>Cultuurreflectie als uitdieping van lectuur</w:t>
            </w:r>
            <w:r>
              <w:rPr>
                <w:webHidden/>
              </w:rPr>
              <w:tab/>
            </w:r>
            <w:r>
              <w:rPr>
                <w:webHidden/>
              </w:rPr>
              <w:fldChar w:fldCharType="begin"/>
            </w:r>
            <w:r>
              <w:rPr>
                <w:webHidden/>
              </w:rPr>
              <w:instrText xml:space="preserve"> PAGEREF _Toc150354225 \h </w:instrText>
            </w:r>
            <w:r>
              <w:rPr>
                <w:webHidden/>
              </w:rPr>
            </w:r>
            <w:r>
              <w:rPr>
                <w:webHidden/>
              </w:rPr>
              <w:fldChar w:fldCharType="separate"/>
            </w:r>
            <w:r w:rsidR="001036BF">
              <w:rPr>
                <w:webHidden/>
              </w:rPr>
              <w:t>15</w:t>
            </w:r>
            <w:r>
              <w:rPr>
                <w:webHidden/>
              </w:rPr>
              <w:fldChar w:fldCharType="end"/>
            </w:r>
          </w:hyperlink>
        </w:p>
        <w:p w14:paraId="683B3322" w14:textId="4C394C81" w:rsidR="00942928" w:rsidRDefault="00942928" w:rsidP="00942928">
          <w:pPr>
            <w:pStyle w:val="Inhopg2"/>
            <w:rPr>
              <w:rFonts w:eastAsiaTheme="minorEastAsia"/>
              <w:color w:val="auto"/>
              <w:kern w:val="2"/>
              <w:lang w:eastAsia="nl-BE"/>
              <w14:ligatures w14:val="standardContextual"/>
            </w:rPr>
          </w:pPr>
          <w:hyperlink w:anchor="_Toc150354226" w:history="1">
            <w:r w:rsidRPr="00E133DD">
              <w:rPr>
                <w:rStyle w:val="Hyperlink"/>
              </w:rPr>
              <w:t>4.6</w:t>
            </w:r>
            <w:r>
              <w:rPr>
                <w:rFonts w:eastAsiaTheme="minorEastAsia"/>
                <w:color w:val="auto"/>
                <w:kern w:val="2"/>
                <w:lang w:eastAsia="nl-BE"/>
                <w14:ligatures w14:val="standardContextual"/>
              </w:rPr>
              <w:tab/>
            </w:r>
            <w:r w:rsidRPr="00E133DD">
              <w:rPr>
                <w:rStyle w:val="Hyperlink"/>
              </w:rPr>
              <w:t>Onderzoekscompetentie</w:t>
            </w:r>
            <w:r>
              <w:rPr>
                <w:webHidden/>
              </w:rPr>
              <w:tab/>
            </w:r>
            <w:r>
              <w:rPr>
                <w:webHidden/>
              </w:rPr>
              <w:fldChar w:fldCharType="begin"/>
            </w:r>
            <w:r>
              <w:rPr>
                <w:webHidden/>
              </w:rPr>
              <w:instrText xml:space="preserve"> PAGEREF _Toc150354226 \h </w:instrText>
            </w:r>
            <w:r>
              <w:rPr>
                <w:webHidden/>
              </w:rPr>
            </w:r>
            <w:r>
              <w:rPr>
                <w:webHidden/>
              </w:rPr>
              <w:fldChar w:fldCharType="separate"/>
            </w:r>
            <w:r w:rsidR="001036BF">
              <w:rPr>
                <w:webHidden/>
              </w:rPr>
              <w:t>16</w:t>
            </w:r>
            <w:r>
              <w:rPr>
                <w:webHidden/>
              </w:rPr>
              <w:fldChar w:fldCharType="end"/>
            </w:r>
          </w:hyperlink>
        </w:p>
        <w:p w14:paraId="42257FB6" w14:textId="7574ABEA" w:rsidR="00942928" w:rsidRDefault="00942928" w:rsidP="00942928">
          <w:pPr>
            <w:pStyle w:val="Inhopg1"/>
            <w:rPr>
              <w:rFonts w:eastAsiaTheme="minorEastAsia"/>
              <w:noProof/>
              <w:color w:val="auto"/>
              <w:kern w:val="2"/>
              <w:sz w:val="22"/>
              <w:lang w:eastAsia="nl-BE"/>
              <w14:ligatures w14:val="standardContextual"/>
            </w:rPr>
          </w:pPr>
          <w:hyperlink w:anchor="_Toc150354227" w:history="1">
            <w:r w:rsidRPr="00E133DD">
              <w:rPr>
                <w:rStyle w:val="Hyperlink"/>
                <w:noProof/>
              </w:rPr>
              <w:t>5</w:t>
            </w:r>
            <w:r>
              <w:rPr>
                <w:rFonts w:eastAsiaTheme="minorEastAsia"/>
                <w:noProof/>
                <w:color w:val="auto"/>
                <w:kern w:val="2"/>
                <w:sz w:val="22"/>
                <w:lang w:eastAsia="nl-BE"/>
                <w14:ligatures w14:val="standardContextual"/>
              </w:rPr>
              <w:tab/>
            </w:r>
            <w:r w:rsidRPr="00E133DD">
              <w:rPr>
                <w:rStyle w:val="Hyperlink"/>
                <w:noProof/>
              </w:rPr>
              <w:t>Lexicon</w:t>
            </w:r>
            <w:r>
              <w:rPr>
                <w:noProof/>
                <w:webHidden/>
              </w:rPr>
              <w:tab/>
            </w:r>
            <w:r>
              <w:rPr>
                <w:noProof/>
                <w:webHidden/>
              </w:rPr>
              <w:fldChar w:fldCharType="begin"/>
            </w:r>
            <w:r>
              <w:rPr>
                <w:noProof/>
                <w:webHidden/>
              </w:rPr>
              <w:instrText xml:space="preserve"> PAGEREF _Toc150354227 \h </w:instrText>
            </w:r>
            <w:r>
              <w:rPr>
                <w:noProof/>
                <w:webHidden/>
              </w:rPr>
            </w:r>
            <w:r>
              <w:rPr>
                <w:noProof/>
                <w:webHidden/>
              </w:rPr>
              <w:fldChar w:fldCharType="separate"/>
            </w:r>
            <w:r w:rsidR="001036BF">
              <w:rPr>
                <w:noProof/>
                <w:webHidden/>
              </w:rPr>
              <w:t>17</w:t>
            </w:r>
            <w:r>
              <w:rPr>
                <w:noProof/>
                <w:webHidden/>
              </w:rPr>
              <w:fldChar w:fldCharType="end"/>
            </w:r>
          </w:hyperlink>
        </w:p>
        <w:p w14:paraId="33A13339" w14:textId="5A2EA7C3" w:rsidR="00942928" w:rsidRDefault="00942928" w:rsidP="00942928">
          <w:pPr>
            <w:pStyle w:val="Inhopg1"/>
            <w:rPr>
              <w:rFonts w:eastAsiaTheme="minorEastAsia"/>
              <w:noProof/>
              <w:color w:val="auto"/>
              <w:kern w:val="2"/>
              <w:sz w:val="22"/>
              <w:lang w:eastAsia="nl-BE"/>
              <w14:ligatures w14:val="standardContextual"/>
            </w:rPr>
          </w:pPr>
          <w:hyperlink w:anchor="_Toc150354228" w:history="1">
            <w:r w:rsidRPr="00E133DD">
              <w:rPr>
                <w:rStyle w:val="Hyperlink"/>
                <w:noProof/>
              </w:rPr>
              <w:t>6</w:t>
            </w:r>
            <w:r>
              <w:rPr>
                <w:rFonts w:eastAsiaTheme="minorEastAsia"/>
                <w:noProof/>
                <w:color w:val="auto"/>
                <w:kern w:val="2"/>
                <w:sz w:val="22"/>
                <w:lang w:eastAsia="nl-BE"/>
                <w14:ligatures w14:val="standardContextual"/>
              </w:rPr>
              <w:tab/>
            </w:r>
            <w:r w:rsidRPr="00E133DD">
              <w:rPr>
                <w:rStyle w:val="Hyperlink"/>
                <w:noProof/>
              </w:rPr>
              <w:t>Basisuitrusting</w:t>
            </w:r>
            <w:r>
              <w:rPr>
                <w:noProof/>
                <w:webHidden/>
              </w:rPr>
              <w:tab/>
            </w:r>
            <w:r>
              <w:rPr>
                <w:noProof/>
                <w:webHidden/>
              </w:rPr>
              <w:fldChar w:fldCharType="begin"/>
            </w:r>
            <w:r>
              <w:rPr>
                <w:noProof/>
                <w:webHidden/>
              </w:rPr>
              <w:instrText xml:space="preserve"> PAGEREF _Toc150354228 \h </w:instrText>
            </w:r>
            <w:r>
              <w:rPr>
                <w:noProof/>
                <w:webHidden/>
              </w:rPr>
            </w:r>
            <w:r>
              <w:rPr>
                <w:noProof/>
                <w:webHidden/>
              </w:rPr>
              <w:fldChar w:fldCharType="separate"/>
            </w:r>
            <w:r w:rsidR="001036BF">
              <w:rPr>
                <w:noProof/>
                <w:webHidden/>
              </w:rPr>
              <w:t>17</w:t>
            </w:r>
            <w:r>
              <w:rPr>
                <w:noProof/>
                <w:webHidden/>
              </w:rPr>
              <w:fldChar w:fldCharType="end"/>
            </w:r>
          </w:hyperlink>
        </w:p>
        <w:p w14:paraId="4A36DDD5" w14:textId="2A4B9988" w:rsidR="00942928" w:rsidRDefault="00942928" w:rsidP="00942928">
          <w:pPr>
            <w:pStyle w:val="Inhopg1"/>
            <w:rPr>
              <w:rFonts w:eastAsiaTheme="minorEastAsia"/>
              <w:noProof/>
              <w:color w:val="auto"/>
              <w:kern w:val="2"/>
              <w:sz w:val="22"/>
              <w:lang w:eastAsia="nl-BE"/>
              <w14:ligatures w14:val="standardContextual"/>
            </w:rPr>
          </w:pPr>
          <w:hyperlink w:anchor="_Toc150354229" w:history="1">
            <w:r w:rsidRPr="00E133DD">
              <w:rPr>
                <w:rStyle w:val="Hyperlink"/>
                <w:noProof/>
              </w:rPr>
              <w:t>7</w:t>
            </w:r>
            <w:r>
              <w:rPr>
                <w:rFonts w:eastAsiaTheme="minorEastAsia"/>
                <w:noProof/>
                <w:color w:val="auto"/>
                <w:kern w:val="2"/>
                <w:sz w:val="22"/>
                <w:lang w:eastAsia="nl-BE"/>
                <w14:ligatures w14:val="standardContextual"/>
              </w:rPr>
              <w:tab/>
            </w:r>
            <w:r w:rsidRPr="00E133DD">
              <w:rPr>
                <w:rStyle w:val="Hyperlink"/>
                <w:noProof/>
              </w:rPr>
              <w:t>Glossarium</w:t>
            </w:r>
            <w:r>
              <w:rPr>
                <w:noProof/>
                <w:webHidden/>
              </w:rPr>
              <w:tab/>
            </w:r>
            <w:r>
              <w:rPr>
                <w:noProof/>
                <w:webHidden/>
              </w:rPr>
              <w:fldChar w:fldCharType="begin"/>
            </w:r>
            <w:r>
              <w:rPr>
                <w:noProof/>
                <w:webHidden/>
              </w:rPr>
              <w:instrText xml:space="preserve"> PAGEREF _Toc150354229 \h </w:instrText>
            </w:r>
            <w:r>
              <w:rPr>
                <w:noProof/>
                <w:webHidden/>
              </w:rPr>
            </w:r>
            <w:r>
              <w:rPr>
                <w:noProof/>
                <w:webHidden/>
              </w:rPr>
              <w:fldChar w:fldCharType="separate"/>
            </w:r>
            <w:r w:rsidR="001036BF">
              <w:rPr>
                <w:noProof/>
                <w:webHidden/>
              </w:rPr>
              <w:t>18</w:t>
            </w:r>
            <w:r>
              <w:rPr>
                <w:noProof/>
                <w:webHidden/>
              </w:rPr>
              <w:fldChar w:fldCharType="end"/>
            </w:r>
          </w:hyperlink>
        </w:p>
        <w:p w14:paraId="35E92333" w14:textId="30472E11" w:rsidR="00942928" w:rsidRDefault="00942928" w:rsidP="00942928">
          <w:pPr>
            <w:pStyle w:val="Inhopg1"/>
            <w:rPr>
              <w:rFonts w:eastAsiaTheme="minorEastAsia"/>
              <w:noProof/>
              <w:color w:val="auto"/>
              <w:kern w:val="2"/>
              <w:sz w:val="22"/>
              <w:lang w:eastAsia="nl-BE"/>
              <w14:ligatures w14:val="standardContextual"/>
            </w:rPr>
          </w:pPr>
          <w:hyperlink w:anchor="_Toc150354230" w:history="1">
            <w:r w:rsidRPr="00E133DD">
              <w:rPr>
                <w:rStyle w:val="Hyperlink"/>
                <w:noProof/>
              </w:rPr>
              <w:t>8</w:t>
            </w:r>
            <w:r>
              <w:rPr>
                <w:rFonts w:eastAsiaTheme="minorEastAsia"/>
                <w:noProof/>
                <w:color w:val="auto"/>
                <w:kern w:val="2"/>
                <w:sz w:val="22"/>
                <w:lang w:eastAsia="nl-BE"/>
                <w14:ligatures w14:val="standardContextual"/>
              </w:rPr>
              <w:tab/>
            </w:r>
            <w:r w:rsidRPr="00E133DD">
              <w:rPr>
                <w:rStyle w:val="Hyperlink"/>
                <w:noProof/>
              </w:rPr>
              <w:t>Concordantie</w:t>
            </w:r>
            <w:r>
              <w:rPr>
                <w:noProof/>
                <w:webHidden/>
              </w:rPr>
              <w:tab/>
            </w:r>
            <w:r>
              <w:rPr>
                <w:noProof/>
                <w:webHidden/>
              </w:rPr>
              <w:fldChar w:fldCharType="begin"/>
            </w:r>
            <w:r>
              <w:rPr>
                <w:noProof/>
                <w:webHidden/>
              </w:rPr>
              <w:instrText xml:space="preserve"> PAGEREF _Toc150354230 \h </w:instrText>
            </w:r>
            <w:r>
              <w:rPr>
                <w:noProof/>
                <w:webHidden/>
              </w:rPr>
            </w:r>
            <w:r>
              <w:rPr>
                <w:noProof/>
                <w:webHidden/>
              </w:rPr>
              <w:fldChar w:fldCharType="separate"/>
            </w:r>
            <w:r w:rsidR="001036BF">
              <w:rPr>
                <w:noProof/>
                <w:webHidden/>
              </w:rPr>
              <w:t>19</w:t>
            </w:r>
            <w:r>
              <w:rPr>
                <w:noProof/>
                <w:webHidden/>
              </w:rPr>
              <w:fldChar w:fldCharType="end"/>
            </w:r>
          </w:hyperlink>
        </w:p>
        <w:p w14:paraId="4BF827CE" w14:textId="4AB6F569" w:rsidR="00942928" w:rsidRDefault="00942928" w:rsidP="00942928">
          <w:pPr>
            <w:pStyle w:val="Inhopg2"/>
            <w:rPr>
              <w:rFonts w:eastAsiaTheme="minorEastAsia"/>
              <w:color w:val="auto"/>
              <w:kern w:val="2"/>
              <w:lang w:eastAsia="nl-BE"/>
              <w14:ligatures w14:val="standardContextual"/>
            </w:rPr>
          </w:pPr>
          <w:hyperlink w:anchor="_Toc150354231" w:history="1">
            <w:r w:rsidRPr="00E133DD">
              <w:rPr>
                <w:rStyle w:val="Hyperlink"/>
              </w:rPr>
              <w:t>8.1</w:t>
            </w:r>
            <w:r>
              <w:rPr>
                <w:rFonts w:eastAsiaTheme="minorEastAsia"/>
                <w:color w:val="auto"/>
                <w:kern w:val="2"/>
                <w:lang w:eastAsia="nl-BE"/>
                <w14:ligatures w14:val="standardContextual"/>
              </w:rPr>
              <w:tab/>
            </w:r>
            <w:r w:rsidRPr="00E133DD">
              <w:rPr>
                <w:rStyle w:val="Hyperlink"/>
              </w:rPr>
              <w:t>Concordantietabel</w:t>
            </w:r>
            <w:r>
              <w:rPr>
                <w:webHidden/>
              </w:rPr>
              <w:tab/>
            </w:r>
            <w:r>
              <w:rPr>
                <w:webHidden/>
              </w:rPr>
              <w:fldChar w:fldCharType="begin"/>
            </w:r>
            <w:r>
              <w:rPr>
                <w:webHidden/>
              </w:rPr>
              <w:instrText xml:space="preserve"> PAGEREF _Toc150354231 \h </w:instrText>
            </w:r>
            <w:r>
              <w:rPr>
                <w:webHidden/>
              </w:rPr>
            </w:r>
            <w:r>
              <w:rPr>
                <w:webHidden/>
              </w:rPr>
              <w:fldChar w:fldCharType="separate"/>
            </w:r>
            <w:r w:rsidR="001036BF">
              <w:rPr>
                <w:webHidden/>
              </w:rPr>
              <w:t>19</w:t>
            </w:r>
            <w:r>
              <w:rPr>
                <w:webHidden/>
              </w:rPr>
              <w:fldChar w:fldCharType="end"/>
            </w:r>
          </w:hyperlink>
        </w:p>
        <w:p w14:paraId="0A1BE03B" w14:textId="54E98DBB" w:rsidR="00942928" w:rsidRDefault="00942928" w:rsidP="00942928">
          <w:pPr>
            <w:pStyle w:val="Inhopg2"/>
            <w:rPr>
              <w:rFonts w:eastAsiaTheme="minorEastAsia"/>
              <w:color w:val="auto"/>
              <w:kern w:val="2"/>
              <w:lang w:eastAsia="nl-BE"/>
              <w14:ligatures w14:val="standardContextual"/>
            </w:rPr>
          </w:pPr>
          <w:hyperlink w:anchor="_Toc150354232" w:history="1">
            <w:r w:rsidRPr="00E133DD">
              <w:rPr>
                <w:rStyle w:val="Hyperlink"/>
              </w:rPr>
              <w:t>8.2</w:t>
            </w:r>
            <w:r>
              <w:rPr>
                <w:rFonts w:eastAsiaTheme="minorEastAsia"/>
                <w:color w:val="auto"/>
                <w:kern w:val="2"/>
                <w:lang w:eastAsia="nl-BE"/>
                <w14:ligatures w14:val="standardContextual"/>
              </w:rPr>
              <w:tab/>
            </w:r>
            <w:r w:rsidRPr="00E133DD">
              <w:rPr>
                <w:rStyle w:val="Hyperlink"/>
              </w:rPr>
              <w:t>Specifieke minimumdoelen</w:t>
            </w:r>
            <w:r>
              <w:rPr>
                <w:webHidden/>
              </w:rPr>
              <w:tab/>
            </w:r>
            <w:r>
              <w:rPr>
                <w:webHidden/>
              </w:rPr>
              <w:fldChar w:fldCharType="begin"/>
            </w:r>
            <w:r>
              <w:rPr>
                <w:webHidden/>
              </w:rPr>
              <w:instrText xml:space="preserve"> PAGEREF _Toc150354232 \h </w:instrText>
            </w:r>
            <w:r>
              <w:rPr>
                <w:webHidden/>
              </w:rPr>
            </w:r>
            <w:r>
              <w:rPr>
                <w:webHidden/>
              </w:rPr>
              <w:fldChar w:fldCharType="separate"/>
            </w:r>
            <w:r w:rsidR="001036BF">
              <w:rPr>
                <w:webHidden/>
              </w:rPr>
              <w:t>20</w:t>
            </w:r>
            <w:r>
              <w:rPr>
                <w:webHidden/>
              </w:rPr>
              <w:fldChar w:fldCharType="end"/>
            </w:r>
          </w:hyperlink>
        </w:p>
        <w:p w14:paraId="2D6BDBEF" w14:textId="7F9460FF" w:rsidR="006D3E59" w:rsidRDefault="00DA7447" w:rsidP="00942928">
          <w:pPr>
            <w:pStyle w:val="Inhopg1"/>
          </w:pPr>
          <w:r>
            <w:rPr>
              <w:lang w:val="nl-NL"/>
            </w:rPr>
            <w:fldChar w:fldCharType="end"/>
          </w:r>
        </w:p>
      </w:sdtContent>
    </w:sdt>
    <w:p w14:paraId="1DE13C5D" w14:textId="77777777" w:rsidR="006D3E59" w:rsidRDefault="006D3E59" w:rsidP="009D7B9E"/>
    <w:sectPr w:rsidR="006D3E59" w:rsidSect="0000606C">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5716B" w14:textId="77777777" w:rsidR="009323C0" w:rsidRDefault="009323C0" w:rsidP="00467BFD">
      <w:r>
        <w:separator/>
      </w:r>
    </w:p>
  </w:endnote>
  <w:endnote w:type="continuationSeparator" w:id="0">
    <w:p w14:paraId="4F7BEE15" w14:textId="77777777" w:rsidR="009323C0" w:rsidRDefault="009323C0" w:rsidP="00467BFD">
      <w:r>
        <w:continuationSeparator/>
      </w:r>
    </w:p>
  </w:endnote>
  <w:endnote w:type="continuationNotice" w:id="1">
    <w:p w14:paraId="46F7C358" w14:textId="77777777" w:rsidR="009323C0" w:rsidRDefault="00932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ED90C" w14:textId="03BF7B4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D747C">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3F6D5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C0A20" w14:textId="63E7E904" w:rsidR="00060480" w:rsidRDefault="00060480" w:rsidP="00467BFD">
    <w:r>
      <w:rPr>
        <w:noProof/>
      </w:rPr>
      <w:fldChar w:fldCharType="begin"/>
    </w:r>
    <w:r>
      <w:rPr>
        <w:noProof/>
      </w:rPr>
      <w:instrText xml:space="preserve"> STYLEREF  Titel  \* MERGEFORMAT </w:instrText>
    </w:r>
    <w:r>
      <w:rPr>
        <w:noProof/>
      </w:rPr>
      <w:fldChar w:fldCharType="separate"/>
    </w:r>
    <w:r w:rsidR="003F6D5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D747C">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8EB22" w14:textId="22B0C7CA" w:rsidR="00060480" w:rsidRPr="002026BC" w:rsidRDefault="00060480" w:rsidP="000B1717">
    <w:pPr>
      <w:tabs>
        <w:tab w:val="right" w:pos="9638"/>
      </w:tabs>
      <w:spacing w:after="0"/>
      <w:rPr>
        <w:sz w:val="20"/>
        <w:szCs w:val="20"/>
      </w:rPr>
    </w:pPr>
    <w:r w:rsidRPr="00DF29FA">
      <w:rPr>
        <w:sz w:val="20"/>
        <w:szCs w:val="20"/>
      </w:rPr>
      <w:fldChar w:fldCharType="begin"/>
    </w:r>
    <w:r w:rsidRPr="002026BC">
      <w:rPr>
        <w:sz w:val="20"/>
        <w:szCs w:val="20"/>
      </w:rPr>
      <w:instrText xml:space="preserve"> PAGE   \* MERGEFORMAT </w:instrText>
    </w:r>
    <w:r w:rsidRPr="00DF29FA">
      <w:rPr>
        <w:sz w:val="20"/>
        <w:szCs w:val="20"/>
      </w:rPr>
      <w:fldChar w:fldCharType="separate"/>
    </w:r>
    <w:r w:rsidRPr="002026BC">
      <w:rPr>
        <w:noProof/>
        <w:sz w:val="20"/>
        <w:szCs w:val="20"/>
      </w:rPr>
      <w:t>6</w:t>
    </w:r>
    <w:r w:rsidRPr="00DF29FA">
      <w:rPr>
        <w:sz w:val="20"/>
        <w:szCs w:val="20"/>
      </w:rPr>
      <w:fldChar w:fldCharType="end"/>
    </w:r>
    <w:r w:rsidRPr="002026BC">
      <w:rPr>
        <w:sz w:val="20"/>
        <w:szCs w:val="20"/>
      </w:rPr>
      <w:tab/>
    </w:r>
    <w:r w:rsidR="008B3CBF" w:rsidRPr="002026BC">
      <w:rPr>
        <w:sz w:val="20"/>
        <w:szCs w:val="20"/>
      </w:rPr>
      <w:t>Latijn</w:t>
    </w:r>
    <w:r w:rsidR="007D4265">
      <w:rPr>
        <w:sz w:val="20"/>
        <w:szCs w:val="20"/>
      </w:rPr>
      <w:t xml:space="preserve"> </w:t>
    </w:r>
    <w:r w:rsidR="00905333">
      <w:rPr>
        <w:sz w:val="20"/>
        <w:szCs w:val="20"/>
      </w:rPr>
      <w:t xml:space="preserve">(versie </w:t>
    </w:r>
    <w:r w:rsidR="00537347">
      <w:rPr>
        <w:sz w:val="20"/>
        <w:szCs w:val="20"/>
      </w:rPr>
      <w:t>oktober</w:t>
    </w:r>
    <w:r w:rsidR="0054384D">
      <w:rPr>
        <w:sz w:val="20"/>
        <w:szCs w:val="20"/>
      </w:rPr>
      <w:t xml:space="preserve"> 2024</w:t>
    </w:r>
    <w:r w:rsidR="00905333">
      <w:rPr>
        <w:sz w:val="20"/>
        <w:szCs w:val="20"/>
      </w:rPr>
      <w:t>)</w:t>
    </w:r>
  </w:p>
  <w:p w14:paraId="2E11353E" w14:textId="6405F173" w:rsidR="00060480" w:rsidRPr="002026BC" w:rsidRDefault="008B3CBF" w:rsidP="000C67EC">
    <w:pPr>
      <w:tabs>
        <w:tab w:val="right" w:pos="9638"/>
      </w:tabs>
      <w:spacing w:after="0"/>
      <w:rPr>
        <w:sz w:val="20"/>
        <w:szCs w:val="20"/>
      </w:rPr>
    </w:pPr>
    <w:r w:rsidRPr="002026BC">
      <w:rPr>
        <w:sz w:val="20"/>
        <w:szCs w:val="20"/>
      </w:rPr>
      <w:t>III-Lat-d</w:t>
    </w:r>
    <w:r w:rsidR="00060480" w:rsidRPr="002026BC">
      <w:rPr>
        <w:sz w:val="20"/>
        <w:szCs w:val="20"/>
      </w:rPr>
      <w:tab/>
    </w:r>
    <w:r w:rsidR="005A742D" w:rsidRPr="002026BC">
      <w:rPr>
        <w:sz w:val="20"/>
        <w:szCs w:val="20"/>
      </w:rPr>
      <w:t>D/202</w:t>
    </w:r>
    <w:r w:rsidR="00575777">
      <w:rPr>
        <w:sz w:val="20"/>
        <w:szCs w:val="20"/>
      </w:rPr>
      <w:t>4</w:t>
    </w:r>
    <w:r w:rsidR="005A742D" w:rsidRPr="002026BC">
      <w:rPr>
        <w:sz w:val="20"/>
        <w:szCs w:val="20"/>
      </w:rPr>
      <w:t>/13.758/</w:t>
    </w:r>
    <w:r w:rsidR="00575777">
      <w:rPr>
        <w:sz w:val="20"/>
        <w:szCs w:val="20"/>
      </w:rPr>
      <w:t>206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3022" w14:textId="78769553" w:rsidR="00060480" w:rsidRPr="002026BC" w:rsidRDefault="00060480" w:rsidP="00533E04">
    <w:pPr>
      <w:tabs>
        <w:tab w:val="right" w:pos="9639"/>
      </w:tabs>
      <w:spacing w:after="0"/>
      <w:rPr>
        <w:sz w:val="20"/>
        <w:szCs w:val="20"/>
      </w:rPr>
    </w:pPr>
    <w:bookmarkStart w:id="170" w:name="_Hlk58583203"/>
    <w:bookmarkStart w:id="171" w:name="_Hlk58583204"/>
    <w:r w:rsidRPr="00DF29FA">
      <w:rPr>
        <w:noProof/>
        <w:sz w:val="20"/>
        <w:szCs w:val="20"/>
        <w:lang w:eastAsia="nl-BE"/>
      </w:rPr>
      <w:drawing>
        <wp:anchor distT="0" distB="0" distL="114300" distR="114300" simplePos="0" relativeHeight="251658249" behindDoc="1" locked="0" layoutInCell="1" allowOverlap="1" wp14:anchorId="1F215531" wp14:editId="5CCDF5F1">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3CBF" w:rsidRPr="002026BC">
      <w:rPr>
        <w:sz w:val="20"/>
        <w:szCs w:val="20"/>
      </w:rPr>
      <w:t>Latijn</w:t>
    </w:r>
    <w:r w:rsidR="007D4265">
      <w:rPr>
        <w:sz w:val="20"/>
        <w:szCs w:val="20"/>
      </w:rPr>
      <w:t xml:space="preserve"> </w:t>
    </w:r>
    <w:r w:rsidR="00905333">
      <w:rPr>
        <w:sz w:val="20"/>
        <w:szCs w:val="20"/>
      </w:rPr>
      <w:t xml:space="preserve">(versie </w:t>
    </w:r>
    <w:r w:rsidR="00537347">
      <w:rPr>
        <w:sz w:val="20"/>
        <w:szCs w:val="20"/>
      </w:rPr>
      <w:t>oktober</w:t>
    </w:r>
    <w:r w:rsidR="0054384D">
      <w:rPr>
        <w:sz w:val="20"/>
        <w:szCs w:val="20"/>
      </w:rPr>
      <w:t xml:space="preserve"> 2024</w:t>
    </w:r>
    <w:r w:rsidR="00905333">
      <w:rPr>
        <w:sz w:val="20"/>
        <w:szCs w:val="20"/>
      </w:rPr>
      <w:t>)</w:t>
    </w:r>
    <w:r w:rsidRPr="002026BC">
      <w:rPr>
        <w:sz w:val="20"/>
        <w:szCs w:val="20"/>
      </w:rPr>
      <w:tab/>
    </w:r>
    <w:r w:rsidRPr="00DF29FA">
      <w:rPr>
        <w:sz w:val="20"/>
        <w:szCs w:val="20"/>
      </w:rPr>
      <w:fldChar w:fldCharType="begin"/>
    </w:r>
    <w:r w:rsidRPr="002026BC">
      <w:rPr>
        <w:sz w:val="20"/>
        <w:szCs w:val="20"/>
      </w:rPr>
      <w:instrText xml:space="preserve"> PAGE   \* MERGEFORMAT </w:instrText>
    </w:r>
    <w:r w:rsidRPr="00DF29FA">
      <w:rPr>
        <w:sz w:val="20"/>
        <w:szCs w:val="20"/>
      </w:rPr>
      <w:fldChar w:fldCharType="separate"/>
    </w:r>
    <w:r w:rsidRPr="002026BC">
      <w:rPr>
        <w:noProof/>
        <w:sz w:val="20"/>
        <w:szCs w:val="20"/>
      </w:rPr>
      <w:t>5</w:t>
    </w:r>
    <w:r w:rsidRPr="00DF29FA">
      <w:rPr>
        <w:sz w:val="20"/>
        <w:szCs w:val="20"/>
      </w:rPr>
      <w:fldChar w:fldCharType="end"/>
    </w:r>
  </w:p>
  <w:p w14:paraId="2D243DED" w14:textId="2112E029" w:rsidR="00060480" w:rsidRPr="002026BC" w:rsidRDefault="005A742D" w:rsidP="00F91861">
    <w:pPr>
      <w:tabs>
        <w:tab w:val="right" w:pos="9638"/>
      </w:tabs>
      <w:spacing w:after="0"/>
    </w:pPr>
    <w:r w:rsidRPr="002026BC">
      <w:rPr>
        <w:sz w:val="20"/>
        <w:szCs w:val="20"/>
      </w:rPr>
      <w:t>D/202</w:t>
    </w:r>
    <w:r w:rsidR="0015181A">
      <w:rPr>
        <w:sz w:val="20"/>
        <w:szCs w:val="20"/>
      </w:rPr>
      <w:t>4</w:t>
    </w:r>
    <w:r w:rsidRPr="002026BC">
      <w:rPr>
        <w:sz w:val="20"/>
        <w:szCs w:val="20"/>
      </w:rPr>
      <w:t>/13.758/</w:t>
    </w:r>
    <w:r w:rsidR="0015181A">
      <w:rPr>
        <w:sz w:val="20"/>
        <w:szCs w:val="20"/>
      </w:rPr>
      <w:t>206</w:t>
    </w:r>
    <w:r w:rsidR="00060480" w:rsidRPr="002026BC">
      <w:rPr>
        <w:sz w:val="20"/>
        <w:szCs w:val="20"/>
      </w:rPr>
      <w:tab/>
    </w:r>
    <w:bookmarkEnd w:id="170"/>
    <w:bookmarkEnd w:id="171"/>
    <w:r w:rsidR="008B3CBF" w:rsidRPr="002026BC">
      <w:rPr>
        <w:sz w:val="20"/>
        <w:szCs w:val="20"/>
      </w:rPr>
      <w:t>III-Lat-d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671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2C5CF" w14:textId="77777777" w:rsidR="009323C0" w:rsidRDefault="009323C0" w:rsidP="00467BFD">
      <w:r>
        <w:separator/>
      </w:r>
    </w:p>
  </w:footnote>
  <w:footnote w:type="continuationSeparator" w:id="0">
    <w:p w14:paraId="480EF1C9" w14:textId="77777777" w:rsidR="009323C0" w:rsidRDefault="009323C0" w:rsidP="00467BFD">
      <w:r>
        <w:continuationSeparator/>
      </w:r>
    </w:p>
  </w:footnote>
  <w:footnote w:type="continuationNotice" w:id="1">
    <w:p w14:paraId="45D1D421" w14:textId="77777777" w:rsidR="009323C0" w:rsidRDefault="00932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562D9" w14:textId="77777777" w:rsidR="00533E62" w:rsidRDefault="00DD747C">
    <w:pPr>
      <w:pStyle w:val="Koptekst"/>
    </w:pPr>
    <w:r>
      <w:rPr>
        <w:noProof/>
      </w:rPr>
      <w:pict w14:anchorId="4C0DD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FB036" w14:textId="77777777" w:rsidR="00533E62" w:rsidRDefault="00DD747C">
    <w:pPr>
      <w:pStyle w:val="Koptekst"/>
    </w:pPr>
    <w:r>
      <w:rPr>
        <w:noProof/>
      </w:rPr>
      <w:pict w14:anchorId="4A61D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27F86" w14:textId="77777777" w:rsidR="00533E62" w:rsidRDefault="00DD747C">
    <w:pPr>
      <w:pStyle w:val="Koptekst"/>
    </w:pPr>
    <w:r>
      <w:rPr>
        <w:noProof/>
      </w:rPr>
      <w:pict w14:anchorId="26040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D2A16" w14:textId="77777777" w:rsidR="00060480" w:rsidRDefault="00DD747C">
    <w:r>
      <w:rPr>
        <w:noProof/>
      </w:rPr>
      <w:pict w14:anchorId="04855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8FD93" w14:textId="77777777" w:rsidR="00060480" w:rsidRDefault="00DD747C">
    <w:r>
      <w:rPr>
        <w:noProof/>
      </w:rPr>
      <w:pict w14:anchorId="0B4CD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29F44" w14:textId="77777777" w:rsidR="00533E62" w:rsidRDefault="00DD747C">
    <w:pPr>
      <w:pStyle w:val="Koptekst"/>
    </w:pPr>
    <w:r>
      <w:rPr>
        <w:noProof/>
      </w:rPr>
      <w:pict w14:anchorId="64610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011C" w14:textId="77777777" w:rsidR="00533E62" w:rsidRDefault="00DD747C">
    <w:pPr>
      <w:pStyle w:val="Koptekst"/>
    </w:pPr>
    <w:r>
      <w:rPr>
        <w:noProof/>
      </w:rPr>
      <w:pict w14:anchorId="7867D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22447" w14:textId="77777777" w:rsidR="00533E62" w:rsidRDefault="00DD747C">
    <w:pPr>
      <w:pStyle w:val="Koptekst"/>
    </w:pPr>
    <w:r>
      <w:rPr>
        <w:noProof/>
      </w:rPr>
      <w:pict w14:anchorId="42C3B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B422" w14:textId="77777777" w:rsidR="00533E62" w:rsidRDefault="00DD747C">
    <w:pPr>
      <w:pStyle w:val="Koptekst"/>
    </w:pPr>
    <w:r>
      <w:rPr>
        <w:noProof/>
      </w:rPr>
      <w:pict w14:anchorId="69EF4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52B0"/>
    <w:multiLevelType w:val="multilevel"/>
    <w:tmpl w:val="D172AD18"/>
    <w:lvl w:ilvl="0">
      <w:start w:val="1"/>
      <w:numFmt w:val="decimalZero"/>
      <w:lvlText w:val="%1"/>
      <w:lvlJc w:val="left"/>
      <w:pPr>
        <w:ind w:left="1416" w:hanging="1416"/>
      </w:pPr>
      <w:rPr>
        <w:rFonts w:hint="default"/>
      </w:rPr>
    </w:lvl>
    <w:lvl w:ilvl="1">
      <w:start w:val="1"/>
      <w:numFmt w:val="decimalZero"/>
      <w:lvlText w:val="%1.%2"/>
      <w:lvlJc w:val="left"/>
      <w:pPr>
        <w:ind w:left="1416" w:hanging="1416"/>
      </w:pPr>
      <w:rPr>
        <w:rFonts w:hint="default"/>
      </w:rPr>
    </w:lvl>
    <w:lvl w:ilvl="2">
      <w:start w:val="1"/>
      <w:numFmt w:val="decimalZero"/>
      <w:lvlText w:val="%1.%2.%3"/>
      <w:lvlJc w:val="left"/>
      <w:pPr>
        <w:ind w:left="1416" w:hanging="1416"/>
      </w:pPr>
      <w:rPr>
        <w:rFonts w:hint="default"/>
      </w:rPr>
    </w:lvl>
    <w:lvl w:ilvl="3">
      <w:start w:val="1"/>
      <w:numFmt w:val="decimal"/>
      <w:lvlText w:val="%1.%2.%3.%4"/>
      <w:lvlJc w:val="left"/>
      <w:pPr>
        <w:ind w:left="1416" w:hanging="1416"/>
      </w:pPr>
      <w:rPr>
        <w:rFonts w:hint="default"/>
      </w:rPr>
    </w:lvl>
    <w:lvl w:ilvl="4">
      <w:start w:val="1"/>
      <w:numFmt w:val="decimal"/>
      <w:lvlText w:val="%1.%2.%3.%4.%5"/>
      <w:lvlJc w:val="left"/>
      <w:pPr>
        <w:ind w:left="1416" w:hanging="1416"/>
      </w:pPr>
      <w:rPr>
        <w:rFonts w:hint="default"/>
      </w:rPr>
    </w:lvl>
    <w:lvl w:ilvl="5">
      <w:start w:val="1"/>
      <w:numFmt w:val="decimal"/>
      <w:lvlText w:val="%1.%2.%3.%4.%5.%6"/>
      <w:lvlJc w:val="left"/>
      <w:pPr>
        <w:ind w:left="1416" w:hanging="141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40684AD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6A3CF8A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E76A56A2"/>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E9C55B2"/>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BEAC3FF8"/>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5B6A64D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1313E08"/>
    <w:multiLevelType w:val="hybridMultilevel"/>
    <w:tmpl w:val="C3CA9D9C"/>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CC3C11"/>
    <w:multiLevelType w:val="multilevel"/>
    <w:tmpl w:val="BCF6E38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7C4ABD24"/>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62A2765E"/>
    <w:lvl w:ilvl="0">
      <w:start w:val="1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756047DA"/>
    <w:lvl w:ilvl="0" w:tplc="F8902D6A">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2"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F00862"/>
    <w:multiLevelType w:val="multilevel"/>
    <w:tmpl w:val="A9B4F14E"/>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7166314C"/>
    <w:multiLevelType w:val="multilevel"/>
    <w:tmpl w:val="BE80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A425B"/>
    <w:multiLevelType w:val="multilevel"/>
    <w:tmpl w:val="A2541864"/>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F583111"/>
    <w:multiLevelType w:val="hybridMultilevel"/>
    <w:tmpl w:val="F196A22E"/>
    <w:lvl w:ilvl="0" w:tplc="8D5200BE">
      <w:start w:val="1"/>
      <w:numFmt w:val="bullet"/>
      <w:pStyle w:val="Afbops1"/>
      <w:lvlText w:val="·"/>
      <w:lvlJc w:val="left"/>
      <w:pPr>
        <w:ind w:left="2024" w:hanging="360"/>
      </w:pPr>
      <w:rPr>
        <w:rFonts w:ascii="Symbol" w:hAnsi="Symbol" w:hint="default"/>
        <w:color w:val="C45911" w:themeColor="accent2" w:themeShade="BF"/>
        <w:sz w:val="28"/>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num w:numId="1" w16cid:durableId="728965444">
    <w:abstractNumId w:val="11"/>
  </w:num>
  <w:num w:numId="2" w16cid:durableId="971440533">
    <w:abstractNumId w:val="18"/>
  </w:num>
  <w:num w:numId="3" w16cid:durableId="391275458">
    <w:abstractNumId w:val="5"/>
  </w:num>
  <w:num w:numId="4" w16cid:durableId="1446386784">
    <w:abstractNumId w:val="5"/>
  </w:num>
  <w:num w:numId="5" w16cid:durableId="1433085344">
    <w:abstractNumId w:val="20"/>
  </w:num>
  <w:num w:numId="6" w16cid:durableId="1292634054">
    <w:abstractNumId w:val="14"/>
  </w:num>
  <w:num w:numId="7" w16cid:durableId="67851318">
    <w:abstractNumId w:val="3"/>
  </w:num>
  <w:num w:numId="8" w16cid:durableId="1875732664">
    <w:abstractNumId w:val="29"/>
  </w:num>
  <w:num w:numId="9" w16cid:durableId="1785073827">
    <w:abstractNumId w:val="2"/>
  </w:num>
  <w:num w:numId="10" w16cid:durableId="1782869482">
    <w:abstractNumId w:val="13"/>
  </w:num>
  <w:num w:numId="11" w16cid:durableId="789978709">
    <w:abstractNumId w:val="28"/>
  </w:num>
  <w:num w:numId="12" w16cid:durableId="2112436338">
    <w:abstractNumId w:val="15"/>
  </w:num>
  <w:num w:numId="13" w16cid:durableId="1396507776">
    <w:abstractNumId w:val="17"/>
  </w:num>
  <w:num w:numId="14" w16cid:durableId="940528299">
    <w:abstractNumId w:val="9"/>
  </w:num>
  <w:num w:numId="15" w16cid:durableId="1342463960">
    <w:abstractNumId w:val="22"/>
  </w:num>
  <w:num w:numId="16" w16cid:durableId="1838841726">
    <w:abstractNumId w:val="31"/>
  </w:num>
  <w:num w:numId="17" w16cid:durableId="1814903111">
    <w:abstractNumId w:val="23"/>
  </w:num>
  <w:num w:numId="18" w16cid:durableId="538667980">
    <w:abstractNumId w:val="7"/>
  </w:num>
  <w:num w:numId="19" w16cid:durableId="1409231699">
    <w:abstractNumId w:val="27"/>
  </w:num>
  <w:num w:numId="20" w16cid:durableId="1044866913">
    <w:abstractNumId w:val="16"/>
  </w:num>
  <w:num w:numId="21" w16cid:durableId="1484858876">
    <w:abstractNumId w:val="21"/>
  </w:num>
  <w:num w:numId="22" w16cid:durableId="1550216810">
    <w:abstractNumId w:val="10"/>
  </w:num>
  <w:num w:numId="23" w16cid:durableId="251015268">
    <w:abstractNumId w:val="17"/>
  </w:num>
  <w:num w:numId="24" w16cid:durableId="1030306022">
    <w:abstractNumId w:val="6"/>
  </w:num>
  <w:num w:numId="25" w16cid:durableId="962687266">
    <w:abstractNumId w:val="33"/>
  </w:num>
  <w:num w:numId="26" w16cid:durableId="272858206">
    <w:abstractNumId w:val="35"/>
  </w:num>
  <w:num w:numId="27" w16cid:durableId="1982226520">
    <w:abstractNumId w:val="19"/>
  </w:num>
  <w:num w:numId="28" w16cid:durableId="1963412399">
    <w:abstractNumId w:val="8"/>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4379652">
    <w:abstractNumId w:val="15"/>
  </w:num>
  <w:num w:numId="32" w16cid:durableId="283392329">
    <w:abstractNumId w:val="15"/>
  </w:num>
  <w:num w:numId="33" w16cid:durableId="1880311650">
    <w:abstractNumId w:val="25"/>
  </w:num>
  <w:num w:numId="34" w16cid:durableId="986668772">
    <w:abstractNumId w:val="30"/>
  </w:num>
  <w:num w:numId="35" w16cid:durableId="587153938">
    <w:abstractNumId w:val="1"/>
  </w:num>
  <w:num w:numId="36" w16cid:durableId="1884368838">
    <w:abstractNumId w:val="12"/>
  </w:num>
  <w:num w:numId="37" w16cid:durableId="1797798620">
    <w:abstractNumId w:val="32"/>
  </w:num>
  <w:num w:numId="38" w16cid:durableId="1218472479">
    <w:abstractNumId w:val="26"/>
  </w:num>
  <w:num w:numId="39" w16cid:durableId="2033649215">
    <w:abstractNumId w:val="36"/>
  </w:num>
  <w:num w:numId="40" w16cid:durableId="1595899256">
    <w:abstractNumId w:val="24"/>
  </w:num>
  <w:num w:numId="41" w16cid:durableId="363872234">
    <w:abstractNumId w:val="34"/>
  </w:num>
  <w:num w:numId="42" w16cid:durableId="932129738">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9767813">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0639827">
    <w:abstractNumId w:val="1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7143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26224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zhKapydyWJjAjojSRbG/PwfloEN1mWdmbEYXhBUN0MD3/pSdCDAshPk04whRV+UnQpzuhBc701XNFTJaAlKYw==" w:salt="pjCaGnnfQhfCISn4yenFM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55"/>
    <w:rsid w:val="00000862"/>
    <w:rsid w:val="00001260"/>
    <w:rsid w:val="00002B79"/>
    <w:rsid w:val="0000561E"/>
    <w:rsid w:val="0000606C"/>
    <w:rsid w:val="00007E01"/>
    <w:rsid w:val="000126B1"/>
    <w:rsid w:val="00015481"/>
    <w:rsid w:val="00017648"/>
    <w:rsid w:val="00022034"/>
    <w:rsid w:val="000246EB"/>
    <w:rsid w:val="00027D03"/>
    <w:rsid w:val="00031A97"/>
    <w:rsid w:val="00034B3A"/>
    <w:rsid w:val="00043429"/>
    <w:rsid w:val="00043B95"/>
    <w:rsid w:val="0004759E"/>
    <w:rsid w:val="00056481"/>
    <w:rsid w:val="00057359"/>
    <w:rsid w:val="00060257"/>
    <w:rsid w:val="00060480"/>
    <w:rsid w:val="00062EED"/>
    <w:rsid w:val="00063E0A"/>
    <w:rsid w:val="00070793"/>
    <w:rsid w:val="00071491"/>
    <w:rsid w:val="000730AA"/>
    <w:rsid w:val="000768F8"/>
    <w:rsid w:val="000773B5"/>
    <w:rsid w:val="00080975"/>
    <w:rsid w:val="000850FA"/>
    <w:rsid w:val="000866C9"/>
    <w:rsid w:val="00090EF1"/>
    <w:rsid w:val="00093017"/>
    <w:rsid w:val="00094977"/>
    <w:rsid w:val="000A2292"/>
    <w:rsid w:val="000A3851"/>
    <w:rsid w:val="000A3857"/>
    <w:rsid w:val="000A3B0B"/>
    <w:rsid w:val="000A4C40"/>
    <w:rsid w:val="000A50E2"/>
    <w:rsid w:val="000A63DD"/>
    <w:rsid w:val="000A69CA"/>
    <w:rsid w:val="000A7E45"/>
    <w:rsid w:val="000B1502"/>
    <w:rsid w:val="000B1717"/>
    <w:rsid w:val="000B19B9"/>
    <w:rsid w:val="000B5234"/>
    <w:rsid w:val="000B676D"/>
    <w:rsid w:val="000B6C69"/>
    <w:rsid w:val="000C0F1D"/>
    <w:rsid w:val="000C4A1F"/>
    <w:rsid w:val="000C4E35"/>
    <w:rsid w:val="000C67EC"/>
    <w:rsid w:val="000C6968"/>
    <w:rsid w:val="000D0FEF"/>
    <w:rsid w:val="000D1308"/>
    <w:rsid w:val="000D2A6E"/>
    <w:rsid w:val="000D3642"/>
    <w:rsid w:val="000D3DA0"/>
    <w:rsid w:val="000D47BE"/>
    <w:rsid w:val="000D52A2"/>
    <w:rsid w:val="000E1659"/>
    <w:rsid w:val="000F127A"/>
    <w:rsid w:val="000F5FC7"/>
    <w:rsid w:val="000F7D83"/>
    <w:rsid w:val="00102BDC"/>
    <w:rsid w:val="00103252"/>
    <w:rsid w:val="001036BF"/>
    <w:rsid w:val="00104755"/>
    <w:rsid w:val="001055B2"/>
    <w:rsid w:val="001078AC"/>
    <w:rsid w:val="001114C8"/>
    <w:rsid w:val="00111583"/>
    <w:rsid w:val="00115C22"/>
    <w:rsid w:val="001173B1"/>
    <w:rsid w:val="00122B38"/>
    <w:rsid w:val="00122F90"/>
    <w:rsid w:val="0012392B"/>
    <w:rsid w:val="00125187"/>
    <w:rsid w:val="00125938"/>
    <w:rsid w:val="00130DF0"/>
    <w:rsid w:val="001332B5"/>
    <w:rsid w:val="001333C0"/>
    <w:rsid w:val="00133F21"/>
    <w:rsid w:val="00134D1D"/>
    <w:rsid w:val="001360CB"/>
    <w:rsid w:val="00136D13"/>
    <w:rsid w:val="00140EB7"/>
    <w:rsid w:val="001453E5"/>
    <w:rsid w:val="00145F9C"/>
    <w:rsid w:val="00150333"/>
    <w:rsid w:val="00150C90"/>
    <w:rsid w:val="001513A1"/>
    <w:rsid w:val="0015181A"/>
    <w:rsid w:val="001543A2"/>
    <w:rsid w:val="001578EB"/>
    <w:rsid w:val="001644F8"/>
    <w:rsid w:val="00173E27"/>
    <w:rsid w:val="00173FDC"/>
    <w:rsid w:val="00176296"/>
    <w:rsid w:val="0018140C"/>
    <w:rsid w:val="00184095"/>
    <w:rsid w:val="00186ECB"/>
    <w:rsid w:val="0018757D"/>
    <w:rsid w:val="001961FF"/>
    <w:rsid w:val="001979DA"/>
    <w:rsid w:val="001A0D10"/>
    <w:rsid w:val="001A2038"/>
    <w:rsid w:val="001A462B"/>
    <w:rsid w:val="001A6950"/>
    <w:rsid w:val="001A7DB4"/>
    <w:rsid w:val="001B0003"/>
    <w:rsid w:val="001B3BDA"/>
    <w:rsid w:val="001B6E19"/>
    <w:rsid w:val="001B78B2"/>
    <w:rsid w:val="001C118A"/>
    <w:rsid w:val="001C4262"/>
    <w:rsid w:val="001C4B44"/>
    <w:rsid w:val="001C5BCE"/>
    <w:rsid w:val="001D2529"/>
    <w:rsid w:val="001D39E6"/>
    <w:rsid w:val="001E1590"/>
    <w:rsid w:val="001E1ED2"/>
    <w:rsid w:val="001E3361"/>
    <w:rsid w:val="001E41E1"/>
    <w:rsid w:val="001E4A30"/>
    <w:rsid w:val="001E7650"/>
    <w:rsid w:val="001F5AF3"/>
    <w:rsid w:val="001F5E14"/>
    <w:rsid w:val="001F7DE0"/>
    <w:rsid w:val="00200103"/>
    <w:rsid w:val="002015CE"/>
    <w:rsid w:val="002026BC"/>
    <w:rsid w:val="00204800"/>
    <w:rsid w:val="002050D0"/>
    <w:rsid w:val="00205E87"/>
    <w:rsid w:val="00206AA0"/>
    <w:rsid w:val="0020788C"/>
    <w:rsid w:val="002120E2"/>
    <w:rsid w:val="002134F0"/>
    <w:rsid w:val="002140A3"/>
    <w:rsid w:val="0021479D"/>
    <w:rsid w:val="00222209"/>
    <w:rsid w:val="00222850"/>
    <w:rsid w:val="002251B9"/>
    <w:rsid w:val="002264DA"/>
    <w:rsid w:val="00227BBC"/>
    <w:rsid w:val="0023244B"/>
    <w:rsid w:val="00234315"/>
    <w:rsid w:val="00236685"/>
    <w:rsid w:val="00236FB1"/>
    <w:rsid w:val="00240DD0"/>
    <w:rsid w:val="00241DC1"/>
    <w:rsid w:val="00242AEB"/>
    <w:rsid w:val="00251EF7"/>
    <w:rsid w:val="00255F0A"/>
    <w:rsid w:val="002566D4"/>
    <w:rsid w:val="0026009C"/>
    <w:rsid w:val="00263EFB"/>
    <w:rsid w:val="00265EC7"/>
    <w:rsid w:val="002661D9"/>
    <w:rsid w:val="00266CA0"/>
    <w:rsid w:val="0027444F"/>
    <w:rsid w:val="00274454"/>
    <w:rsid w:val="00275BC1"/>
    <w:rsid w:val="002760E2"/>
    <w:rsid w:val="002777EE"/>
    <w:rsid w:val="00280102"/>
    <w:rsid w:val="002817CA"/>
    <w:rsid w:val="002823CE"/>
    <w:rsid w:val="0028364A"/>
    <w:rsid w:val="00284C11"/>
    <w:rsid w:val="00284D32"/>
    <w:rsid w:val="002921CC"/>
    <w:rsid w:val="00292A76"/>
    <w:rsid w:val="002956E0"/>
    <w:rsid w:val="0029632C"/>
    <w:rsid w:val="002975DF"/>
    <w:rsid w:val="002A0898"/>
    <w:rsid w:val="002A2B2F"/>
    <w:rsid w:val="002A3E07"/>
    <w:rsid w:val="002B153F"/>
    <w:rsid w:val="002B4E78"/>
    <w:rsid w:val="002B732B"/>
    <w:rsid w:val="002B7461"/>
    <w:rsid w:val="002C0E5A"/>
    <w:rsid w:val="002C22E0"/>
    <w:rsid w:val="002C2ABD"/>
    <w:rsid w:val="002C7A7F"/>
    <w:rsid w:val="002D11D6"/>
    <w:rsid w:val="002D1A29"/>
    <w:rsid w:val="002D4BF0"/>
    <w:rsid w:val="002D7BC5"/>
    <w:rsid w:val="002E56EE"/>
    <w:rsid w:val="002E7DB6"/>
    <w:rsid w:val="002E7E0C"/>
    <w:rsid w:val="002F1474"/>
    <w:rsid w:val="002F195A"/>
    <w:rsid w:val="002F69F0"/>
    <w:rsid w:val="002F774C"/>
    <w:rsid w:val="002F79F5"/>
    <w:rsid w:val="00303128"/>
    <w:rsid w:val="003054BB"/>
    <w:rsid w:val="00306929"/>
    <w:rsid w:val="003079DB"/>
    <w:rsid w:val="003153CF"/>
    <w:rsid w:val="00316719"/>
    <w:rsid w:val="00317DC6"/>
    <w:rsid w:val="00320049"/>
    <w:rsid w:val="003202E4"/>
    <w:rsid w:val="00322FA6"/>
    <w:rsid w:val="00325A33"/>
    <w:rsid w:val="00330594"/>
    <w:rsid w:val="00331E8A"/>
    <w:rsid w:val="00332360"/>
    <w:rsid w:val="00333829"/>
    <w:rsid w:val="00333851"/>
    <w:rsid w:val="00336DC3"/>
    <w:rsid w:val="0034010B"/>
    <w:rsid w:val="0034069C"/>
    <w:rsid w:val="0034253A"/>
    <w:rsid w:val="00342A4F"/>
    <w:rsid w:val="00344988"/>
    <w:rsid w:val="00351F15"/>
    <w:rsid w:val="0035763F"/>
    <w:rsid w:val="0036189F"/>
    <w:rsid w:val="00361AF4"/>
    <w:rsid w:val="003678D8"/>
    <w:rsid w:val="00375145"/>
    <w:rsid w:val="00375F12"/>
    <w:rsid w:val="00376921"/>
    <w:rsid w:val="00380DBE"/>
    <w:rsid w:val="00383AD7"/>
    <w:rsid w:val="00384170"/>
    <w:rsid w:val="003851E2"/>
    <w:rsid w:val="00385689"/>
    <w:rsid w:val="00392D03"/>
    <w:rsid w:val="00392F56"/>
    <w:rsid w:val="00396B86"/>
    <w:rsid w:val="003A0E5E"/>
    <w:rsid w:val="003A1E6B"/>
    <w:rsid w:val="003A3C50"/>
    <w:rsid w:val="003A78F7"/>
    <w:rsid w:val="003B03E2"/>
    <w:rsid w:val="003B1832"/>
    <w:rsid w:val="003B2336"/>
    <w:rsid w:val="003B4343"/>
    <w:rsid w:val="003B5DF1"/>
    <w:rsid w:val="003B765A"/>
    <w:rsid w:val="003B7766"/>
    <w:rsid w:val="003B7C87"/>
    <w:rsid w:val="003C1C1B"/>
    <w:rsid w:val="003C1DE8"/>
    <w:rsid w:val="003C20F3"/>
    <w:rsid w:val="003D0625"/>
    <w:rsid w:val="003D29DB"/>
    <w:rsid w:val="003D36AB"/>
    <w:rsid w:val="003D3DB1"/>
    <w:rsid w:val="003D574A"/>
    <w:rsid w:val="003D5786"/>
    <w:rsid w:val="003D57ED"/>
    <w:rsid w:val="003D701E"/>
    <w:rsid w:val="003D7C89"/>
    <w:rsid w:val="003E11FD"/>
    <w:rsid w:val="003E3367"/>
    <w:rsid w:val="003E44B1"/>
    <w:rsid w:val="003E5317"/>
    <w:rsid w:val="003E617E"/>
    <w:rsid w:val="003F0189"/>
    <w:rsid w:val="003F2331"/>
    <w:rsid w:val="003F2A8A"/>
    <w:rsid w:val="003F2F3D"/>
    <w:rsid w:val="003F65BB"/>
    <w:rsid w:val="003F6D55"/>
    <w:rsid w:val="004043CD"/>
    <w:rsid w:val="004050B1"/>
    <w:rsid w:val="0040792C"/>
    <w:rsid w:val="00410790"/>
    <w:rsid w:val="00411CEC"/>
    <w:rsid w:val="00411FA6"/>
    <w:rsid w:val="00412F76"/>
    <w:rsid w:val="00416EDC"/>
    <w:rsid w:val="00421604"/>
    <w:rsid w:val="0042564A"/>
    <w:rsid w:val="0042628E"/>
    <w:rsid w:val="004303B8"/>
    <w:rsid w:val="0043125C"/>
    <w:rsid w:val="004319B0"/>
    <w:rsid w:val="00436E89"/>
    <w:rsid w:val="00440457"/>
    <w:rsid w:val="004421AD"/>
    <w:rsid w:val="00444911"/>
    <w:rsid w:val="004460C4"/>
    <w:rsid w:val="0045580E"/>
    <w:rsid w:val="004618D7"/>
    <w:rsid w:val="00462BC6"/>
    <w:rsid w:val="00463754"/>
    <w:rsid w:val="00464023"/>
    <w:rsid w:val="00466A4B"/>
    <w:rsid w:val="00467BFD"/>
    <w:rsid w:val="0047059C"/>
    <w:rsid w:val="00475DF7"/>
    <w:rsid w:val="00483294"/>
    <w:rsid w:val="00484CB3"/>
    <w:rsid w:val="00487936"/>
    <w:rsid w:val="0049399C"/>
    <w:rsid w:val="004A4A05"/>
    <w:rsid w:val="004A6A53"/>
    <w:rsid w:val="004B01BC"/>
    <w:rsid w:val="004B02FC"/>
    <w:rsid w:val="004B4591"/>
    <w:rsid w:val="004B4775"/>
    <w:rsid w:val="004C206D"/>
    <w:rsid w:val="004C437F"/>
    <w:rsid w:val="004C53CD"/>
    <w:rsid w:val="004C6794"/>
    <w:rsid w:val="004D6D00"/>
    <w:rsid w:val="004E1BD1"/>
    <w:rsid w:val="004E1DDE"/>
    <w:rsid w:val="004E2C45"/>
    <w:rsid w:val="004E5E05"/>
    <w:rsid w:val="004E694B"/>
    <w:rsid w:val="004F2F63"/>
    <w:rsid w:val="004F32CA"/>
    <w:rsid w:val="004F36B0"/>
    <w:rsid w:val="004F4003"/>
    <w:rsid w:val="004F588F"/>
    <w:rsid w:val="004F72C0"/>
    <w:rsid w:val="00500904"/>
    <w:rsid w:val="00504086"/>
    <w:rsid w:val="00506E6F"/>
    <w:rsid w:val="00511213"/>
    <w:rsid w:val="00513967"/>
    <w:rsid w:val="00514305"/>
    <w:rsid w:val="005154B6"/>
    <w:rsid w:val="00517DB7"/>
    <w:rsid w:val="0052042F"/>
    <w:rsid w:val="0052075B"/>
    <w:rsid w:val="0052237E"/>
    <w:rsid w:val="00523874"/>
    <w:rsid w:val="00523B92"/>
    <w:rsid w:val="00523C23"/>
    <w:rsid w:val="00523C37"/>
    <w:rsid w:val="00524D60"/>
    <w:rsid w:val="00525D2C"/>
    <w:rsid w:val="00526EBF"/>
    <w:rsid w:val="005272A9"/>
    <w:rsid w:val="00533E04"/>
    <w:rsid w:val="00533E62"/>
    <w:rsid w:val="00534C54"/>
    <w:rsid w:val="00537347"/>
    <w:rsid w:val="00542E4C"/>
    <w:rsid w:val="0054384D"/>
    <w:rsid w:val="00543910"/>
    <w:rsid w:val="00546066"/>
    <w:rsid w:val="00547751"/>
    <w:rsid w:val="005506C8"/>
    <w:rsid w:val="00551F05"/>
    <w:rsid w:val="005523C3"/>
    <w:rsid w:val="00552FCF"/>
    <w:rsid w:val="00555049"/>
    <w:rsid w:val="0056084B"/>
    <w:rsid w:val="005610FB"/>
    <w:rsid w:val="00561155"/>
    <w:rsid w:val="005619EC"/>
    <w:rsid w:val="0056245F"/>
    <w:rsid w:val="005627E0"/>
    <w:rsid w:val="00562994"/>
    <w:rsid w:val="00565C85"/>
    <w:rsid w:val="00567692"/>
    <w:rsid w:val="0057255D"/>
    <w:rsid w:val="00575200"/>
    <w:rsid w:val="00575777"/>
    <w:rsid w:val="00575D9A"/>
    <w:rsid w:val="005760D9"/>
    <w:rsid w:val="00577A6F"/>
    <w:rsid w:val="00581442"/>
    <w:rsid w:val="00581A79"/>
    <w:rsid w:val="00582A7B"/>
    <w:rsid w:val="0058667F"/>
    <w:rsid w:val="00587C86"/>
    <w:rsid w:val="00592D82"/>
    <w:rsid w:val="00593F90"/>
    <w:rsid w:val="00595B1E"/>
    <w:rsid w:val="005A1DD9"/>
    <w:rsid w:val="005A268B"/>
    <w:rsid w:val="005A3F47"/>
    <w:rsid w:val="005A6919"/>
    <w:rsid w:val="005A742D"/>
    <w:rsid w:val="005A7DD5"/>
    <w:rsid w:val="005B09B5"/>
    <w:rsid w:val="005B3CAC"/>
    <w:rsid w:val="005B5EE8"/>
    <w:rsid w:val="005B6B0B"/>
    <w:rsid w:val="005C1E00"/>
    <w:rsid w:val="005C5524"/>
    <w:rsid w:val="005C56F9"/>
    <w:rsid w:val="005C6623"/>
    <w:rsid w:val="005C7E99"/>
    <w:rsid w:val="005D0F53"/>
    <w:rsid w:val="005D239F"/>
    <w:rsid w:val="005D2880"/>
    <w:rsid w:val="005D68F3"/>
    <w:rsid w:val="005E3ED8"/>
    <w:rsid w:val="005E59D6"/>
    <w:rsid w:val="005F20A6"/>
    <w:rsid w:val="00601282"/>
    <w:rsid w:val="00601F99"/>
    <w:rsid w:val="00602577"/>
    <w:rsid w:val="006043FE"/>
    <w:rsid w:val="0060513B"/>
    <w:rsid w:val="0060663D"/>
    <w:rsid w:val="00612BFB"/>
    <w:rsid w:val="0061642B"/>
    <w:rsid w:val="00623630"/>
    <w:rsid w:val="00623825"/>
    <w:rsid w:val="00623FF9"/>
    <w:rsid w:val="0062682C"/>
    <w:rsid w:val="0063156A"/>
    <w:rsid w:val="006323CF"/>
    <w:rsid w:val="00633F67"/>
    <w:rsid w:val="00636469"/>
    <w:rsid w:val="00636CF1"/>
    <w:rsid w:val="00641E68"/>
    <w:rsid w:val="006420D1"/>
    <w:rsid w:val="00644128"/>
    <w:rsid w:val="006441A8"/>
    <w:rsid w:val="00646CA7"/>
    <w:rsid w:val="006507E5"/>
    <w:rsid w:val="0065166E"/>
    <w:rsid w:val="0065189B"/>
    <w:rsid w:val="00665B42"/>
    <w:rsid w:val="00666B7C"/>
    <w:rsid w:val="00673356"/>
    <w:rsid w:val="00674B6A"/>
    <w:rsid w:val="006750B4"/>
    <w:rsid w:val="00676DA2"/>
    <w:rsid w:val="00680BDF"/>
    <w:rsid w:val="006840F0"/>
    <w:rsid w:val="006845E6"/>
    <w:rsid w:val="006863C5"/>
    <w:rsid w:val="00686A3D"/>
    <w:rsid w:val="006927E6"/>
    <w:rsid w:val="00693F83"/>
    <w:rsid w:val="00695F4F"/>
    <w:rsid w:val="006972A2"/>
    <w:rsid w:val="00697D21"/>
    <w:rsid w:val="006B0CE2"/>
    <w:rsid w:val="006B156B"/>
    <w:rsid w:val="006B462E"/>
    <w:rsid w:val="006B498B"/>
    <w:rsid w:val="006B5085"/>
    <w:rsid w:val="006B67E0"/>
    <w:rsid w:val="006C1492"/>
    <w:rsid w:val="006C4059"/>
    <w:rsid w:val="006C7F64"/>
    <w:rsid w:val="006D2629"/>
    <w:rsid w:val="006D3E59"/>
    <w:rsid w:val="006D740A"/>
    <w:rsid w:val="006D753B"/>
    <w:rsid w:val="006E0381"/>
    <w:rsid w:val="006E1098"/>
    <w:rsid w:val="006E10D4"/>
    <w:rsid w:val="006E415E"/>
    <w:rsid w:val="006E6BDB"/>
    <w:rsid w:val="006F03C0"/>
    <w:rsid w:val="006F5548"/>
    <w:rsid w:val="006F561D"/>
    <w:rsid w:val="006F5D25"/>
    <w:rsid w:val="006F6012"/>
    <w:rsid w:val="006F75BB"/>
    <w:rsid w:val="00701E64"/>
    <w:rsid w:val="00704F7A"/>
    <w:rsid w:val="0070586D"/>
    <w:rsid w:val="00706965"/>
    <w:rsid w:val="007076BF"/>
    <w:rsid w:val="00712E1F"/>
    <w:rsid w:val="0071777E"/>
    <w:rsid w:val="00721F08"/>
    <w:rsid w:val="00724394"/>
    <w:rsid w:val="0072518F"/>
    <w:rsid w:val="00725693"/>
    <w:rsid w:val="0072574F"/>
    <w:rsid w:val="0072625B"/>
    <w:rsid w:val="007268FA"/>
    <w:rsid w:val="0072708A"/>
    <w:rsid w:val="00731063"/>
    <w:rsid w:val="00731D5D"/>
    <w:rsid w:val="00732579"/>
    <w:rsid w:val="007332BE"/>
    <w:rsid w:val="00733C3E"/>
    <w:rsid w:val="007379CF"/>
    <w:rsid w:val="007415C8"/>
    <w:rsid w:val="00744C4C"/>
    <w:rsid w:val="00745717"/>
    <w:rsid w:val="00747BB2"/>
    <w:rsid w:val="00750FC4"/>
    <w:rsid w:val="00757914"/>
    <w:rsid w:val="007604D0"/>
    <w:rsid w:val="007648E7"/>
    <w:rsid w:val="00764EBF"/>
    <w:rsid w:val="00766115"/>
    <w:rsid w:val="007672AB"/>
    <w:rsid w:val="00771298"/>
    <w:rsid w:val="007713D8"/>
    <w:rsid w:val="00771619"/>
    <w:rsid w:val="00775C44"/>
    <w:rsid w:val="00777EDB"/>
    <w:rsid w:val="007816A9"/>
    <w:rsid w:val="007843F3"/>
    <w:rsid w:val="00785113"/>
    <w:rsid w:val="00785C8B"/>
    <w:rsid w:val="00785E67"/>
    <w:rsid w:val="007879B3"/>
    <w:rsid w:val="007907C9"/>
    <w:rsid w:val="00790F7D"/>
    <w:rsid w:val="00791943"/>
    <w:rsid w:val="00794BF9"/>
    <w:rsid w:val="007A1DE6"/>
    <w:rsid w:val="007A1E98"/>
    <w:rsid w:val="007A2527"/>
    <w:rsid w:val="007A34C1"/>
    <w:rsid w:val="007A4158"/>
    <w:rsid w:val="007A48AB"/>
    <w:rsid w:val="007B138A"/>
    <w:rsid w:val="007B3AD1"/>
    <w:rsid w:val="007B547B"/>
    <w:rsid w:val="007B6AD8"/>
    <w:rsid w:val="007C1276"/>
    <w:rsid w:val="007C1AD9"/>
    <w:rsid w:val="007C27D2"/>
    <w:rsid w:val="007C368E"/>
    <w:rsid w:val="007C3EC4"/>
    <w:rsid w:val="007D3298"/>
    <w:rsid w:val="007D384F"/>
    <w:rsid w:val="007D4265"/>
    <w:rsid w:val="007D45B2"/>
    <w:rsid w:val="007D492A"/>
    <w:rsid w:val="007E024C"/>
    <w:rsid w:val="007E7FC7"/>
    <w:rsid w:val="007F043A"/>
    <w:rsid w:val="007F6A5E"/>
    <w:rsid w:val="00800389"/>
    <w:rsid w:val="008016FA"/>
    <w:rsid w:val="008046A7"/>
    <w:rsid w:val="0080688A"/>
    <w:rsid w:val="00810C09"/>
    <w:rsid w:val="00815085"/>
    <w:rsid w:val="0082211A"/>
    <w:rsid w:val="008223E6"/>
    <w:rsid w:val="00824E21"/>
    <w:rsid w:val="00825A9E"/>
    <w:rsid w:val="00826EB9"/>
    <w:rsid w:val="00830B6C"/>
    <w:rsid w:val="00832AB7"/>
    <w:rsid w:val="00837B32"/>
    <w:rsid w:val="008402FB"/>
    <w:rsid w:val="008443D5"/>
    <w:rsid w:val="00845DFE"/>
    <w:rsid w:val="00847307"/>
    <w:rsid w:val="00852F30"/>
    <w:rsid w:val="00855F21"/>
    <w:rsid w:val="00862ACC"/>
    <w:rsid w:val="008635CF"/>
    <w:rsid w:val="00864254"/>
    <w:rsid w:val="00867C46"/>
    <w:rsid w:val="00870041"/>
    <w:rsid w:val="00870BDE"/>
    <w:rsid w:val="00880CE6"/>
    <w:rsid w:val="008856F8"/>
    <w:rsid w:val="00892496"/>
    <w:rsid w:val="00893CAC"/>
    <w:rsid w:val="00896051"/>
    <w:rsid w:val="008A011A"/>
    <w:rsid w:val="008B0F35"/>
    <w:rsid w:val="008B10F4"/>
    <w:rsid w:val="008B205D"/>
    <w:rsid w:val="008B37EC"/>
    <w:rsid w:val="008B3A8B"/>
    <w:rsid w:val="008B3CBF"/>
    <w:rsid w:val="008B5CBC"/>
    <w:rsid w:val="008C4509"/>
    <w:rsid w:val="008C585D"/>
    <w:rsid w:val="008C6587"/>
    <w:rsid w:val="008D2333"/>
    <w:rsid w:val="008D36A6"/>
    <w:rsid w:val="008D6A50"/>
    <w:rsid w:val="008E0645"/>
    <w:rsid w:val="008E06F8"/>
    <w:rsid w:val="008E0DFF"/>
    <w:rsid w:val="008E35F1"/>
    <w:rsid w:val="008E5422"/>
    <w:rsid w:val="008E5D4D"/>
    <w:rsid w:val="008E6D27"/>
    <w:rsid w:val="008E6DF2"/>
    <w:rsid w:val="008F1FFD"/>
    <w:rsid w:val="008F221F"/>
    <w:rsid w:val="00905333"/>
    <w:rsid w:val="00907C79"/>
    <w:rsid w:val="00913BD4"/>
    <w:rsid w:val="0091531B"/>
    <w:rsid w:val="00920A37"/>
    <w:rsid w:val="00922193"/>
    <w:rsid w:val="00922CE4"/>
    <w:rsid w:val="009240F6"/>
    <w:rsid w:val="0092522B"/>
    <w:rsid w:val="00925D41"/>
    <w:rsid w:val="00926D07"/>
    <w:rsid w:val="009273DD"/>
    <w:rsid w:val="009323C0"/>
    <w:rsid w:val="0093292E"/>
    <w:rsid w:val="009332C3"/>
    <w:rsid w:val="00935551"/>
    <w:rsid w:val="0093683F"/>
    <w:rsid w:val="009368B7"/>
    <w:rsid w:val="00936D87"/>
    <w:rsid w:val="00937B51"/>
    <w:rsid w:val="00937D1A"/>
    <w:rsid w:val="00940F0F"/>
    <w:rsid w:val="00942928"/>
    <w:rsid w:val="00943213"/>
    <w:rsid w:val="00944404"/>
    <w:rsid w:val="009458E7"/>
    <w:rsid w:val="009502C1"/>
    <w:rsid w:val="009515BF"/>
    <w:rsid w:val="00951E22"/>
    <w:rsid w:val="009526F3"/>
    <w:rsid w:val="0095329A"/>
    <w:rsid w:val="0095381D"/>
    <w:rsid w:val="00955119"/>
    <w:rsid w:val="009602E4"/>
    <w:rsid w:val="00960677"/>
    <w:rsid w:val="00973DD6"/>
    <w:rsid w:val="009752F6"/>
    <w:rsid w:val="0097565D"/>
    <w:rsid w:val="009805C6"/>
    <w:rsid w:val="009809C2"/>
    <w:rsid w:val="00982C3A"/>
    <w:rsid w:val="009831F3"/>
    <w:rsid w:val="009920D7"/>
    <w:rsid w:val="00993AA7"/>
    <w:rsid w:val="00995973"/>
    <w:rsid w:val="00995BF6"/>
    <w:rsid w:val="009A4716"/>
    <w:rsid w:val="009B25F5"/>
    <w:rsid w:val="009B2C0B"/>
    <w:rsid w:val="009B43DC"/>
    <w:rsid w:val="009C2409"/>
    <w:rsid w:val="009C34D6"/>
    <w:rsid w:val="009C5A28"/>
    <w:rsid w:val="009D0484"/>
    <w:rsid w:val="009D2006"/>
    <w:rsid w:val="009D674C"/>
    <w:rsid w:val="009D7B9E"/>
    <w:rsid w:val="009E2795"/>
    <w:rsid w:val="009E2F0D"/>
    <w:rsid w:val="009E44C4"/>
    <w:rsid w:val="009E49BE"/>
    <w:rsid w:val="009E5C05"/>
    <w:rsid w:val="009E7685"/>
    <w:rsid w:val="009F1CD1"/>
    <w:rsid w:val="009F671C"/>
    <w:rsid w:val="009F732E"/>
    <w:rsid w:val="00A00764"/>
    <w:rsid w:val="00A04F24"/>
    <w:rsid w:val="00A06A06"/>
    <w:rsid w:val="00A10FF9"/>
    <w:rsid w:val="00A13D90"/>
    <w:rsid w:val="00A22253"/>
    <w:rsid w:val="00A24130"/>
    <w:rsid w:val="00A2697B"/>
    <w:rsid w:val="00A3000A"/>
    <w:rsid w:val="00A31BB1"/>
    <w:rsid w:val="00A31CCB"/>
    <w:rsid w:val="00A31E6B"/>
    <w:rsid w:val="00A32C14"/>
    <w:rsid w:val="00A34631"/>
    <w:rsid w:val="00A349C0"/>
    <w:rsid w:val="00A34DDD"/>
    <w:rsid w:val="00A37FDD"/>
    <w:rsid w:val="00A407F5"/>
    <w:rsid w:val="00A42C58"/>
    <w:rsid w:val="00A439A0"/>
    <w:rsid w:val="00A451B4"/>
    <w:rsid w:val="00A47262"/>
    <w:rsid w:val="00A47BE0"/>
    <w:rsid w:val="00A574F7"/>
    <w:rsid w:val="00A61CCB"/>
    <w:rsid w:val="00A62AD6"/>
    <w:rsid w:val="00A62E7C"/>
    <w:rsid w:val="00A67905"/>
    <w:rsid w:val="00A730C4"/>
    <w:rsid w:val="00A73161"/>
    <w:rsid w:val="00A75192"/>
    <w:rsid w:val="00A831F0"/>
    <w:rsid w:val="00A83983"/>
    <w:rsid w:val="00A84877"/>
    <w:rsid w:val="00A85C19"/>
    <w:rsid w:val="00A90E20"/>
    <w:rsid w:val="00A92032"/>
    <w:rsid w:val="00A932BC"/>
    <w:rsid w:val="00A97CA0"/>
    <w:rsid w:val="00AA12B4"/>
    <w:rsid w:val="00AA2B9E"/>
    <w:rsid w:val="00AA2E37"/>
    <w:rsid w:val="00AA6196"/>
    <w:rsid w:val="00AB0D26"/>
    <w:rsid w:val="00AB13FB"/>
    <w:rsid w:val="00AB1543"/>
    <w:rsid w:val="00AB2997"/>
    <w:rsid w:val="00AB388C"/>
    <w:rsid w:val="00AB5934"/>
    <w:rsid w:val="00AB6627"/>
    <w:rsid w:val="00AC3D44"/>
    <w:rsid w:val="00AC50AF"/>
    <w:rsid w:val="00AC5339"/>
    <w:rsid w:val="00AC5E11"/>
    <w:rsid w:val="00AD563F"/>
    <w:rsid w:val="00AD56BB"/>
    <w:rsid w:val="00AD60F3"/>
    <w:rsid w:val="00AD6B68"/>
    <w:rsid w:val="00AE05D5"/>
    <w:rsid w:val="00AE16FB"/>
    <w:rsid w:val="00AE2A9D"/>
    <w:rsid w:val="00AE40D0"/>
    <w:rsid w:val="00AE4CC9"/>
    <w:rsid w:val="00AE4F26"/>
    <w:rsid w:val="00AE7B7F"/>
    <w:rsid w:val="00AF3F38"/>
    <w:rsid w:val="00AF5426"/>
    <w:rsid w:val="00B02ABB"/>
    <w:rsid w:val="00B03A6D"/>
    <w:rsid w:val="00B05922"/>
    <w:rsid w:val="00B07F01"/>
    <w:rsid w:val="00B152D2"/>
    <w:rsid w:val="00B20E9F"/>
    <w:rsid w:val="00B214A3"/>
    <w:rsid w:val="00B2467B"/>
    <w:rsid w:val="00B2554D"/>
    <w:rsid w:val="00B2711F"/>
    <w:rsid w:val="00B279B3"/>
    <w:rsid w:val="00B30CB4"/>
    <w:rsid w:val="00B33738"/>
    <w:rsid w:val="00B347AA"/>
    <w:rsid w:val="00B40D6E"/>
    <w:rsid w:val="00B43256"/>
    <w:rsid w:val="00B43BCC"/>
    <w:rsid w:val="00B45872"/>
    <w:rsid w:val="00B460BB"/>
    <w:rsid w:val="00B50B55"/>
    <w:rsid w:val="00B52F48"/>
    <w:rsid w:val="00B54273"/>
    <w:rsid w:val="00B544A3"/>
    <w:rsid w:val="00B553D2"/>
    <w:rsid w:val="00B57128"/>
    <w:rsid w:val="00B63523"/>
    <w:rsid w:val="00B64883"/>
    <w:rsid w:val="00B66177"/>
    <w:rsid w:val="00B66882"/>
    <w:rsid w:val="00B67C9F"/>
    <w:rsid w:val="00B70352"/>
    <w:rsid w:val="00B74045"/>
    <w:rsid w:val="00B74419"/>
    <w:rsid w:val="00B7533A"/>
    <w:rsid w:val="00B75451"/>
    <w:rsid w:val="00B80F92"/>
    <w:rsid w:val="00B82F55"/>
    <w:rsid w:val="00B8599A"/>
    <w:rsid w:val="00B90548"/>
    <w:rsid w:val="00B9452D"/>
    <w:rsid w:val="00B97395"/>
    <w:rsid w:val="00BA2C39"/>
    <w:rsid w:val="00BA7636"/>
    <w:rsid w:val="00BB0E14"/>
    <w:rsid w:val="00BB1574"/>
    <w:rsid w:val="00BB1A1B"/>
    <w:rsid w:val="00BB5516"/>
    <w:rsid w:val="00BC1599"/>
    <w:rsid w:val="00BC2E7C"/>
    <w:rsid w:val="00BC3C85"/>
    <w:rsid w:val="00BC4DB9"/>
    <w:rsid w:val="00BC544A"/>
    <w:rsid w:val="00BD192F"/>
    <w:rsid w:val="00BD6296"/>
    <w:rsid w:val="00BD62B8"/>
    <w:rsid w:val="00BD64B2"/>
    <w:rsid w:val="00BD7A5F"/>
    <w:rsid w:val="00BE0162"/>
    <w:rsid w:val="00BE3327"/>
    <w:rsid w:val="00BE48AF"/>
    <w:rsid w:val="00BE5B51"/>
    <w:rsid w:val="00BF0DA5"/>
    <w:rsid w:val="00BF22A9"/>
    <w:rsid w:val="00BF571C"/>
    <w:rsid w:val="00C012DB"/>
    <w:rsid w:val="00C03CE4"/>
    <w:rsid w:val="00C03DED"/>
    <w:rsid w:val="00C07854"/>
    <w:rsid w:val="00C1082D"/>
    <w:rsid w:val="00C10894"/>
    <w:rsid w:val="00C12924"/>
    <w:rsid w:val="00C12CD1"/>
    <w:rsid w:val="00C25A83"/>
    <w:rsid w:val="00C2755F"/>
    <w:rsid w:val="00C27B53"/>
    <w:rsid w:val="00C3015E"/>
    <w:rsid w:val="00C3478E"/>
    <w:rsid w:val="00C431C5"/>
    <w:rsid w:val="00C45B04"/>
    <w:rsid w:val="00C45ED2"/>
    <w:rsid w:val="00C50409"/>
    <w:rsid w:val="00C528FE"/>
    <w:rsid w:val="00C52C49"/>
    <w:rsid w:val="00C549CE"/>
    <w:rsid w:val="00C56A21"/>
    <w:rsid w:val="00C57A2C"/>
    <w:rsid w:val="00C601D5"/>
    <w:rsid w:val="00C61910"/>
    <w:rsid w:val="00C6228C"/>
    <w:rsid w:val="00C634A4"/>
    <w:rsid w:val="00C65D11"/>
    <w:rsid w:val="00C72DD2"/>
    <w:rsid w:val="00C73982"/>
    <w:rsid w:val="00C7642A"/>
    <w:rsid w:val="00C772C1"/>
    <w:rsid w:val="00C82442"/>
    <w:rsid w:val="00C83A41"/>
    <w:rsid w:val="00C86843"/>
    <w:rsid w:val="00C90713"/>
    <w:rsid w:val="00C926FC"/>
    <w:rsid w:val="00C93276"/>
    <w:rsid w:val="00C9352F"/>
    <w:rsid w:val="00C96934"/>
    <w:rsid w:val="00C96FF9"/>
    <w:rsid w:val="00C97BD2"/>
    <w:rsid w:val="00C97C51"/>
    <w:rsid w:val="00CA172D"/>
    <w:rsid w:val="00CA22A3"/>
    <w:rsid w:val="00CA5C74"/>
    <w:rsid w:val="00CA7124"/>
    <w:rsid w:val="00CB00FE"/>
    <w:rsid w:val="00CB2DBE"/>
    <w:rsid w:val="00CB397C"/>
    <w:rsid w:val="00CB5653"/>
    <w:rsid w:val="00CB73F3"/>
    <w:rsid w:val="00CC2416"/>
    <w:rsid w:val="00CC4034"/>
    <w:rsid w:val="00CC4AF3"/>
    <w:rsid w:val="00CC516F"/>
    <w:rsid w:val="00CC577A"/>
    <w:rsid w:val="00CD1C70"/>
    <w:rsid w:val="00CD22EA"/>
    <w:rsid w:val="00CD39F3"/>
    <w:rsid w:val="00CD4599"/>
    <w:rsid w:val="00CE4A45"/>
    <w:rsid w:val="00CE7408"/>
    <w:rsid w:val="00CF35CE"/>
    <w:rsid w:val="00CF3709"/>
    <w:rsid w:val="00CF3D3E"/>
    <w:rsid w:val="00CF5A37"/>
    <w:rsid w:val="00D02CA2"/>
    <w:rsid w:val="00D034A4"/>
    <w:rsid w:val="00D06135"/>
    <w:rsid w:val="00D10080"/>
    <w:rsid w:val="00D10DA6"/>
    <w:rsid w:val="00D13FB5"/>
    <w:rsid w:val="00D16EB5"/>
    <w:rsid w:val="00D175AA"/>
    <w:rsid w:val="00D24D69"/>
    <w:rsid w:val="00D30B7E"/>
    <w:rsid w:val="00D30EBA"/>
    <w:rsid w:val="00D32C58"/>
    <w:rsid w:val="00D346AC"/>
    <w:rsid w:val="00D41767"/>
    <w:rsid w:val="00D42048"/>
    <w:rsid w:val="00D43E8F"/>
    <w:rsid w:val="00D52235"/>
    <w:rsid w:val="00D533FF"/>
    <w:rsid w:val="00D53AC3"/>
    <w:rsid w:val="00D56C9F"/>
    <w:rsid w:val="00D574DB"/>
    <w:rsid w:val="00D611EC"/>
    <w:rsid w:val="00D61593"/>
    <w:rsid w:val="00D62010"/>
    <w:rsid w:val="00D639E7"/>
    <w:rsid w:val="00D654C4"/>
    <w:rsid w:val="00D6576D"/>
    <w:rsid w:val="00D663EC"/>
    <w:rsid w:val="00D735FC"/>
    <w:rsid w:val="00D73D22"/>
    <w:rsid w:val="00D74D34"/>
    <w:rsid w:val="00D8148A"/>
    <w:rsid w:val="00D830F8"/>
    <w:rsid w:val="00D835E0"/>
    <w:rsid w:val="00D83AE8"/>
    <w:rsid w:val="00D84FB0"/>
    <w:rsid w:val="00D863FA"/>
    <w:rsid w:val="00D90691"/>
    <w:rsid w:val="00D92DB3"/>
    <w:rsid w:val="00D94BD4"/>
    <w:rsid w:val="00D96A5F"/>
    <w:rsid w:val="00DA17B9"/>
    <w:rsid w:val="00DA3442"/>
    <w:rsid w:val="00DA55BE"/>
    <w:rsid w:val="00DA5D8C"/>
    <w:rsid w:val="00DA643F"/>
    <w:rsid w:val="00DA7447"/>
    <w:rsid w:val="00DA7F1C"/>
    <w:rsid w:val="00DB488D"/>
    <w:rsid w:val="00DB7B25"/>
    <w:rsid w:val="00DC1B55"/>
    <w:rsid w:val="00DD67E3"/>
    <w:rsid w:val="00DD6B21"/>
    <w:rsid w:val="00DD747C"/>
    <w:rsid w:val="00DE1A47"/>
    <w:rsid w:val="00DE3CD5"/>
    <w:rsid w:val="00DE4FE4"/>
    <w:rsid w:val="00DE7019"/>
    <w:rsid w:val="00DF13D5"/>
    <w:rsid w:val="00DF29FA"/>
    <w:rsid w:val="00DF67CB"/>
    <w:rsid w:val="00E01C1A"/>
    <w:rsid w:val="00E030AC"/>
    <w:rsid w:val="00E05AF1"/>
    <w:rsid w:val="00E06D7A"/>
    <w:rsid w:val="00E126CF"/>
    <w:rsid w:val="00E20CEF"/>
    <w:rsid w:val="00E21C17"/>
    <w:rsid w:val="00E303A7"/>
    <w:rsid w:val="00E31191"/>
    <w:rsid w:val="00E3245E"/>
    <w:rsid w:val="00E33197"/>
    <w:rsid w:val="00E33D16"/>
    <w:rsid w:val="00E35113"/>
    <w:rsid w:val="00E37FE1"/>
    <w:rsid w:val="00E40B38"/>
    <w:rsid w:val="00E42F24"/>
    <w:rsid w:val="00E434B0"/>
    <w:rsid w:val="00E44618"/>
    <w:rsid w:val="00E44F4E"/>
    <w:rsid w:val="00E5188E"/>
    <w:rsid w:val="00E52B7A"/>
    <w:rsid w:val="00E534EF"/>
    <w:rsid w:val="00E546F5"/>
    <w:rsid w:val="00E558DC"/>
    <w:rsid w:val="00E62B84"/>
    <w:rsid w:val="00E65104"/>
    <w:rsid w:val="00E72789"/>
    <w:rsid w:val="00E736D7"/>
    <w:rsid w:val="00E7573F"/>
    <w:rsid w:val="00E75F77"/>
    <w:rsid w:val="00E811F5"/>
    <w:rsid w:val="00E86784"/>
    <w:rsid w:val="00E919E5"/>
    <w:rsid w:val="00E95F75"/>
    <w:rsid w:val="00E968DC"/>
    <w:rsid w:val="00E974D7"/>
    <w:rsid w:val="00EA0CA4"/>
    <w:rsid w:val="00EA1C54"/>
    <w:rsid w:val="00EA48CA"/>
    <w:rsid w:val="00EA779B"/>
    <w:rsid w:val="00EA7DC6"/>
    <w:rsid w:val="00EB12C9"/>
    <w:rsid w:val="00EB135D"/>
    <w:rsid w:val="00EB1AEF"/>
    <w:rsid w:val="00EB6F88"/>
    <w:rsid w:val="00EC1962"/>
    <w:rsid w:val="00EC4A5F"/>
    <w:rsid w:val="00EC5AE1"/>
    <w:rsid w:val="00EC6549"/>
    <w:rsid w:val="00EC69B7"/>
    <w:rsid w:val="00ED0821"/>
    <w:rsid w:val="00ED190C"/>
    <w:rsid w:val="00ED1D12"/>
    <w:rsid w:val="00ED45E1"/>
    <w:rsid w:val="00ED640A"/>
    <w:rsid w:val="00ED7A46"/>
    <w:rsid w:val="00EE1BE7"/>
    <w:rsid w:val="00EF21CF"/>
    <w:rsid w:val="00EF4CFC"/>
    <w:rsid w:val="00EF5EE7"/>
    <w:rsid w:val="00F00A9B"/>
    <w:rsid w:val="00F0104D"/>
    <w:rsid w:val="00F01E7E"/>
    <w:rsid w:val="00F066F5"/>
    <w:rsid w:val="00F11233"/>
    <w:rsid w:val="00F14A11"/>
    <w:rsid w:val="00F16C68"/>
    <w:rsid w:val="00F17649"/>
    <w:rsid w:val="00F202DE"/>
    <w:rsid w:val="00F21638"/>
    <w:rsid w:val="00F235A9"/>
    <w:rsid w:val="00F3081D"/>
    <w:rsid w:val="00F30C3F"/>
    <w:rsid w:val="00F31920"/>
    <w:rsid w:val="00F31D4E"/>
    <w:rsid w:val="00F363E3"/>
    <w:rsid w:val="00F37063"/>
    <w:rsid w:val="00F40B45"/>
    <w:rsid w:val="00F417F3"/>
    <w:rsid w:val="00F4469D"/>
    <w:rsid w:val="00F44722"/>
    <w:rsid w:val="00F50497"/>
    <w:rsid w:val="00F518DC"/>
    <w:rsid w:val="00F6355F"/>
    <w:rsid w:val="00F63C0F"/>
    <w:rsid w:val="00F65B8F"/>
    <w:rsid w:val="00F71CA0"/>
    <w:rsid w:val="00F80829"/>
    <w:rsid w:val="00F822E1"/>
    <w:rsid w:val="00F823C1"/>
    <w:rsid w:val="00F85FA4"/>
    <w:rsid w:val="00F909F1"/>
    <w:rsid w:val="00F91861"/>
    <w:rsid w:val="00F93A0A"/>
    <w:rsid w:val="00F97AA5"/>
    <w:rsid w:val="00FA68A8"/>
    <w:rsid w:val="00FC3636"/>
    <w:rsid w:val="00FC532C"/>
    <w:rsid w:val="00FC5B8B"/>
    <w:rsid w:val="00FD06DD"/>
    <w:rsid w:val="00FD1F85"/>
    <w:rsid w:val="00FE5542"/>
    <w:rsid w:val="00FE7B17"/>
    <w:rsid w:val="00FF12E2"/>
    <w:rsid w:val="00FF17F5"/>
    <w:rsid w:val="01C915B8"/>
    <w:rsid w:val="0CB7A8D6"/>
    <w:rsid w:val="12814095"/>
    <w:rsid w:val="4D594E07"/>
    <w:rsid w:val="6F76CDD8"/>
    <w:rsid w:val="704E54B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F0462"/>
  <w15:chartTrackingRefBased/>
  <w15:docId w15:val="{9F695199-2E5A-4649-B66A-648D733C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2F55"/>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824E21"/>
    <w:pPr>
      <w:numPr>
        <w:numId w:val="0"/>
      </w:numPr>
      <w:spacing w:after="240"/>
      <w:ind w:left="1361"/>
    </w:pPr>
    <w:rPr>
      <w:color w:val="1F4E79" w:themeColor="accent1" w:themeShade="80"/>
    </w:rPr>
  </w:style>
  <w:style w:type="paragraph" w:customStyle="1" w:styleId="Opsomming3">
    <w:name w:val="Opsomming3"/>
    <w:basedOn w:val="Lijstalinea"/>
    <w:link w:val="Opsomming3Char"/>
    <w:qFormat/>
    <w:rsid w:val="001B0003"/>
    <w:pPr>
      <w:numPr>
        <w:ilvl w:val="2"/>
        <w:numId w:val="2"/>
      </w:numPr>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39"/>
      </w:numPr>
      <w:spacing w:after="120"/>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1B0003"/>
    <w:pPr>
      <w:numPr>
        <w:numId w:val="18"/>
      </w:numPr>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65166E"/>
    <w:pPr>
      <w:numPr>
        <w:numId w:val="40"/>
      </w:numPr>
      <w:spacing w:after="120"/>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65166E"/>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B0003"/>
    <w:pPr>
      <w:numPr>
        <w:numId w:val="3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1531B"/>
    <w:rPr>
      <w:b/>
      <w:color w:val="1F4E79" w:themeColor="accent1" w:themeShade="80"/>
      <w:sz w:val="24"/>
    </w:rPr>
  </w:style>
  <w:style w:type="paragraph" w:customStyle="1" w:styleId="Doelverd">
    <w:name w:val="Doel_verd"/>
    <w:basedOn w:val="Doel"/>
    <w:link w:val="DoelverdChar"/>
    <w:qFormat/>
    <w:rsid w:val="001B0003"/>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4292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4292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B0003"/>
    <w:pPr>
      <w:numPr>
        <w:numId w:val="7"/>
      </w:numPr>
    </w:pPr>
    <w:rPr>
      <w:b/>
      <w:color w:val="1F4E79" w:themeColor="accent1" w:themeShade="80"/>
      <w:sz w:val="24"/>
      <w:szCs w:val="24"/>
    </w:rPr>
  </w:style>
  <w:style w:type="character" w:customStyle="1" w:styleId="OpsommingdoelChar">
    <w:name w:val="Opsomming doel Char"/>
    <w:basedOn w:val="DoelChar"/>
    <w:link w:val="Opsommingdoel"/>
    <w:rsid w:val="0065166E"/>
    <w:rPr>
      <w:b/>
      <w:color w:val="1F4E79" w:themeColor="accent1" w:themeShade="80"/>
      <w:sz w:val="24"/>
      <w:szCs w:val="24"/>
    </w:rPr>
  </w:style>
  <w:style w:type="paragraph" w:customStyle="1" w:styleId="Opsomming2">
    <w:name w:val="Opsomming2"/>
    <w:basedOn w:val="Lijstalinea"/>
    <w:link w:val="Opsomming2Char"/>
    <w:qFormat/>
    <w:rsid w:val="001B0003"/>
    <w:pPr>
      <w:numPr>
        <w:numId w:val="20"/>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1B0003"/>
    <w:pPr>
      <w:numPr>
        <w:numId w:val="5"/>
      </w:numPr>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1B0003"/>
    <w:pPr>
      <w:numPr>
        <w:ilvl w:val="1"/>
        <w:numId w:val="5"/>
      </w:numPr>
      <w:tabs>
        <w:tab w:val="num" w:pos="1503"/>
      </w:tabs>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1B0003"/>
    <w:pPr>
      <w:numPr>
        <w:ilvl w:val="2"/>
        <w:numId w:val="3"/>
      </w:numPr>
      <w:tabs>
        <w:tab w:val="num" w:pos="360"/>
        <w:tab w:val="num" w:pos="1900"/>
      </w:tabs>
      <w:ind w:left="720" w:firstLine="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925D41"/>
    <w:pPr>
      <w:widowControl w:val="0"/>
      <w:numPr>
        <w:numId w:val="23"/>
      </w:numPr>
      <w:spacing w:after="120"/>
      <w:contextualSpacing w:val="0"/>
    </w:pPr>
  </w:style>
  <w:style w:type="paragraph" w:customStyle="1" w:styleId="Wenkops1">
    <w:name w:val="Wenk_ops1"/>
    <w:basedOn w:val="Opsomming1"/>
    <w:qFormat/>
    <w:rsid w:val="00C27B53"/>
    <w:pPr>
      <w:numPr>
        <w:ilvl w:val="2"/>
        <w:numId w:val="14"/>
      </w:numPr>
      <w:spacing w:after="120"/>
      <w:ind w:left="2694"/>
    </w:pPr>
    <w:rPr>
      <w:lang w:eastAsia="nl-BE"/>
    </w:rPr>
  </w:style>
  <w:style w:type="paragraph" w:customStyle="1" w:styleId="Wenkops2">
    <w:name w:val="Wenk_ops2"/>
    <w:basedOn w:val="Wenkops1"/>
    <w:qFormat/>
    <w:rsid w:val="001B0003"/>
    <w:pPr>
      <w:numPr>
        <w:ilvl w:val="0"/>
        <w:numId w:val="15"/>
      </w:numPr>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F363E3"/>
    <w:pPr>
      <w:ind w:left="993"/>
    </w:pPr>
    <w:rPr>
      <w:b/>
    </w:rPr>
  </w:style>
  <w:style w:type="character" w:customStyle="1" w:styleId="SamenhangChar">
    <w:name w:val="Samenhang Char"/>
    <w:basedOn w:val="Standaardalinea-lettertype"/>
    <w:link w:val="Samenhang"/>
    <w:rsid w:val="00F363E3"/>
    <w:rPr>
      <w:b/>
      <w:color w:val="595959" w:themeColor="text1" w:themeTint="A6"/>
    </w:rPr>
  </w:style>
  <w:style w:type="paragraph" w:customStyle="1" w:styleId="MDSMDBK">
    <w:name w:val="MD + SMD + BK"/>
    <w:basedOn w:val="Standaard"/>
    <w:next w:val="Standaard"/>
    <w:link w:val="MDSMDBKChar"/>
    <w:qFormat/>
    <w:rsid w:val="001B000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25D41"/>
    <w:pPr>
      <w:numPr>
        <w:numId w:val="24"/>
      </w:numPr>
    </w:pPr>
  </w:style>
  <w:style w:type="paragraph" w:customStyle="1" w:styleId="Wenkextra">
    <w:name w:val="Wenk : extra"/>
    <w:basedOn w:val="WenkDuiding"/>
    <w:qFormat/>
    <w:rsid w:val="00925D41"/>
    <w:pPr>
      <w:numPr>
        <w:numId w:val="25"/>
      </w:numPr>
    </w:pPr>
  </w:style>
  <w:style w:type="paragraph" w:customStyle="1" w:styleId="Samenhanggraad2">
    <w:name w:val="Samenhang graad2"/>
    <w:basedOn w:val="Wenkextra"/>
    <w:qFormat/>
    <w:rsid w:val="004B4775"/>
    <w:pPr>
      <w:numPr>
        <w:numId w:val="26"/>
      </w:numPr>
    </w:pPr>
    <w:rPr>
      <w:bCs/>
    </w:rPr>
  </w:style>
  <w:style w:type="paragraph" w:customStyle="1" w:styleId="DoelExtra">
    <w:name w:val="Doel: Extra"/>
    <w:basedOn w:val="Doel"/>
    <w:next w:val="Doel"/>
    <w:link w:val="DoelExtraChar"/>
    <w:qFormat/>
    <w:rsid w:val="00BA7636"/>
    <w:pPr>
      <w:numPr>
        <w:numId w:val="27"/>
      </w:numPr>
    </w:pPr>
  </w:style>
  <w:style w:type="paragraph" w:customStyle="1" w:styleId="Doelkeuze">
    <w:name w:val="Doel: keuze"/>
    <w:basedOn w:val="DoelExtra"/>
    <w:next w:val="Doel"/>
    <w:link w:val="DoelkeuzeChar"/>
    <w:qFormat/>
    <w:rsid w:val="001B0003"/>
    <w:pPr>
      <w:numPr>
        <w:numId w:val="28"/>
      </w:numPr>
    </w:pPr>
    <w:rPr>
      <w:color w:val="767171" w:themeColor="background2" w:themeShade="80"/>
    </w:rPr>
  </w:style>
  <w:style w:type="character" w:customStyle="1" w:styleId="DoelExtraChar">
    <w:name w:val="Doel: Extra Char"/>
    <w:basedOn w:val="DoelChar"/>
    <w:link w:val="DoelExtra"/>
    <w:rsid w:val="00BA7636"/>
    <w:rPr>
      <w:b/>
      <w:color w:val="1F4E79" w:themeColor="accent1" w:themeShade="80"/>
      <w:sz w:val="24"/>
    </w:rPr>
  </w:style>
  <w:style w:type="character" w:customStyle="1" w:styleId="DoelkeuzeChar">
    <w:name w:val="Doel: keuze Char"/>
    <w:basedOn w:val="DoelExtraChar"/>
    <w:link w:val="Doelkeuze"/>
    <w:rsid w:val="00BA7636"/>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B0003"/>
    <w:pPr>
      <w:numPr>
        <w:numId w:val="29"/>
      </w:numPr>
      <w:contextualSpacing/>
      <w:outlineLvl w:val="5"/>
    </w:pPr>
    <w:rPr>
      <w:b w:val="0"/>
      <w:bCs/>
    </w:rPr>
  </w:style>
  <w:style w:type="character" w:customStyle="1" w:styleId="MDSMDBKChar">
    <w:name w:val="MD + SMD + BK Char"/>
    <w:basedOn w:val="Standaardalinea-lettertype"/>
    <w:link w:val="MDSMDBK"/>
    <w:rsid w:val="00A2413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558DC"/>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C1082D"/>
    <w:rPr>
      <w:color w:val="605E5C"/>
      <w:shd w:val="clear" w:color="auto" w:fill="E1DFDD"/>
    </w:rPr>
  </w:style>
  <w:style w:type="paragraph" w:styleId="Revisie">
    <w:name w:val="Revision"/>
    <w:hidden/>
    <w:uiPriority w:val="99"/>
    <w:semiHidden/>
    <w:rsid w:val="00832AB7"/>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375145"/>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375145"/>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125187"/>
    <w:pPr>
      <w:numPr>
        <w:numId w:val="0"/>
      </w:numPr>
      <w:spacing w:after="240"/>
      <w:ind w:left="1418" w:hanging="482"/>
    </w:pPr>
  </w:style>
  <w:style w:type="paragraph" w:customStyle="1" w:styleId="Concordantie">
    <w:name w:val="Concordantie"/>
    <w:basedOn w:val="MDSMDBK"/>
    <w:qFormat/>
    <w:rsid w:val="00125187"/>
    <w:pPr>
      <w:outlineLvl w:val="3"/>
      <w15:collapsed/>
    </w:pPr>
  </w:style>
  <w:style w:type="paragraph" w:customStyle="1" w:styleId="DoelBio">
    <w:name w:val="Doel Bio"/>
    <w:next w:val="Wenk"/>
    <w:link w:val="DoelBioChar"/>
    <w:qFormat/>
    <w:rsid w:val="00125187"/>
    <w:pPr>
      <w:numPr>
        <w:numId w:val="33"/>
      </w:numPr>
      <w:spacing w:before="240" w:after="360"/>
      <w:outlineLvl w:val="0"/>
    </w:pPr>
    <w:rPr>
      <w:b/>
      <w:color w:val="1F4E79"/>
      <w:sz w:val="24"/>
    </w:rPr>
  </w:style>
  <w:style w:type="character" w:customStyle="1" w:styleId="DoelBioChar">
    <w:name w:val="Doel Bio Char"/>
    <w:basedOn w:val="DoelkeuzeChar"/>
    <w:link w:val="DoelBio"/>
    <w:rsid w:val="00125187"/>
    <w:rPr>
      <w:b/>
      <w:color w:val="1F4E79"/>
      <w:sz w:val="24"/>
    </w:rPr>
  </w:style>
  <w:style w:type="paragraph" w:customStyle="1" w:styleId="DoelFys">
    <w:name w:val="Doel Fys"/>
    <w:basedOn w:val="DoelBio"/>
    <w:qFormat/>
    <w:rsid w:val="00125187"/>
    <w:pPr>
      <w:numPr>
        <w:numId w:val="34"/>
      </w:numPr>
    </w:pPr>
  </w:style>
  <w:style w:type="paragraph" w:customStyle="1" w:styleId="DoelCh">
    <w:name w:val="Doel Ch"/>
    <w:basedOn w:val="DoelFys"/>
    <w:next w:val="Wenk"/>
    <w:qFormat/>
    <w:rsid w:val="00125187"/>
    <w:pPr>
      <w:numPr>
        <w:numId w:val="35"/>
      </w:numPr>
    </w:pPr>
  </w:style>
  <w:style w:type="paragraph" w:customStyle="1" w:styleId="DoelLabo">
    <w:name w:val="Doel Labo"/>
    <w:basedOn w:val="Doel"/>
    <w:link w:val="DoelLaboChar"/>
    <w:qFormat/>
    <w:rsid w:val="00125187"/>
    <w:pPr>
      <w:numPr>
        <w:numId w:val="36"/>
      </w:numPr>
    </w:pPr>
  </w:style>
  <w:style w:type="character" w:customStyle="1" w:styleId="DoelLaboChar">
    <w:name w:val="Doel Labo Char"/>
    <w:basedOn w:val="DoelChar"/>
    <w:link w:val="DoelLabo"/>
    <w:rsid w:val="00125187"/>
    <w:rPr>
      <w:b/>
      <w:color w:val="1F4E79" w:themeColor="accent1" w:themeShade="80"/>
      <w:sz w:val="24"/>
    </w:rPr>
  </w:style>
  <w:style w:type="paragraph" w:customStyle="1" w:styleId="DoelSTEM">
    <w:name w:val="Doel STEM"/>
    <w:basedOn w:val="Doel"/>
    <w:next w:val="Doel"/>
    <w:qFormat/>
    <w:rsid w:val="00125187"/>
    <w:pPr>
      <w:numPr>
        <w:numId w:val="37"/>
      </w:numPr>
    </w:pPr>
  </w:style>
  <w:style w:type="paragraph" w:customStyle="1" w:styleId="Kennisopsomming">
    <w:name w:val="Kennis opsomming"/>
    <w:basedOn w:val="Kennis"/>
    <w:link w:val="KennisopsommingChar"/>
    <w:qFormat/>
    <w:rsid w:val="00125187"/>
    <w:pPr>
      <w:numPr>
        <w:numId w:val="38"/>
      </w:numPr>
      <w:spacing w:before="0" w:after="0"/>
      <w:contextualSpacing w:val="0"/>
    </w:pPr>
  </w:style>
  <w:style w:type="character" w:customStyle="1" w:styleId="KennisopsommingChar">
    <w:name w:val="Kennis opsomming Char"/>
    <w:basedOn w:val="KennisChar"/>
    <w:link w:val="Kennisopsomming"/>
    <w:rsid w:val="00125187"/>
    <w:rPr>
      <w:b w:val="0"/>
      <w:bCs/>
      <w:color w:val="000000" w:themeColor="text1"/>
      <w:sz w:val="20"/>
      <w:szCs w:val="16"/>
      <w:shd w:val="clear" w:color="auto" w:fill="D9D9D9" w:themeFill="background1" w:themeFillShade="D9"/>
    </w:rPr>
  </w:style>
  <w:style w:type="character" w:styleId="Zwaar">
    <w:name w:val="Strong"/>
    <w:basedOn w:val="Standaardalinea-lettertype"/>
    <w:uiPriority w:val="22"/>
    <w:qFormat/>
    <w:rsid w:val="00636469"/>
    <w:rPr>
      <w:b/>
      <w:bCs/>
    </w:rPr>
  </w:style>
  <w:style w:type="character" w:customStyle="1" w:styleId="ui-provider">
    <w:name w:val="ui-provider"/>
    <w:basedOn w:val="Standaardalinea-lettertype"/>
    <w:rsid w:val="00DB7B25"/>
  </w:style>
  <w:style w:type="character" w:customStyle="1" w:styleId="cf01">
    <w:name w:val="cf01"/>
    <w:basedOn w:val="Standaardalinea-lettertype"/>
    <w:rsid w:val="00E20CEF"/>
    <w:rPr>
      <w:rFonts w:ascii="Segoe UI" w:hAnsi="Segoe UI" w:cs="Segoe UI" w:hint="default"/>
      <w:sz w:val="18"/>
      <w:szCs w:val="18"/>
    </w:rPr>
  </w:style>
  <w:style w:type="character" w:customStyle="1" w:styleId="Titel1">
    <w:name w:val="Titel1"/>
    <w:basedOn w:val="Standaardalinea-lettertype"/>
    <w:rsid w:val="009526F3"/>
  </w:style>
  <w:style w:type="character" w:customStyle="1" w:styleId="compiled-text">
    <w:name w:val="compiled-text"/>
    <w:basedOn w:val="Standaardalinea-lettertype"/>
    <w:rsid w:val="009526F3"/>
  </w:style>
  <w:style w:type="character" w:customStyle="1" w:styleId="xnormaltextrun">
    <w:name w:val="x_normaltextrun"/>
    <w:basedOn w:val="Standaardalinea-lettertype"/>
    <w:rsid w:val="002B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17628">
      <w:bodyDiv w:val="1"/>
      <w:marLeft w:val="0"/>
      <w:marRight w:val="0"/>
      <w:marTop w:val="0"/>
      <w:marBottom w:val="0"/>
      <w:divBdr>
        <w:top w:val="none" w:sz="0" w:space="0" w:color="auto"/>
        <w:left w:val="none" w:sz="0" w:space="0" w:color="auto"/>
        <w:bottom w:val="none" w:sz="0" w:space="0" w:color="auto"/>
        <w:right w:val="none" w:sz="0" w:space="0" w:color="auto"/>
      </w:divBdr>
    </w:div>
    <w:div w:id="383913341">
      <w:bodyDiv w:val="1"/>
      <w:marLeft w:val="0"/>
      <w:marRight w:val="0"/>
      <w:marTop w:val="0"/>
      <w:marBottom w:val="0"/>
      <w:divBdr>
        <w:top w:val="none" w:sz="0" w:space="0" w:color="auto"/>
        <w:left w:val="none" w:sz="0" w:space="0" w:color="auto"/>
        <w:bottom w:val="none" w:sz="0" w:space="0" w:color="auto"/>
        <w:right w:val="none" w:sz="0" w:space="0" w:color="auto"/>
      </w:divBdr>
    </w:div>
    <w:div w:id="422527700">
      <w:bodyDiv w:val="1"/>
      <w:marLeft w:val="0"/>
      <w:marRight w:val="0"/>
      <w:marTop w:val="0"/>
      <w:marBottom w:val="0"/>
      <w:divBdr>
        <w:top w:val="none" w:sz="0" w:space="0" w:color="auto"/>
        <w:left w:val="none" w:sz="0" w:space="0" w:color="auto"/>
        <w:bottom w:val="none" w:sz="0" w:space="0" w:color="auto"/>
        <w:right w:val="none" w:sz="0" w:space="0" w:color="auto"/>
      </w:divBdr>
      <w:divsChild>
        <w:div w:id="614025468">
          <w:marLeft w:val="0"/>
          <w:marRight w:val="0"/>
          <w:marTop w:val="0"/>
          <w:marBottom w:val="0"/>
          <w:divBdr>
            <w:top w:val="none" w:sz="0" w:space="0" w:color="auto"/>
            <w:left w:val="none" w:sz="0" w:space="0" w:color="auto"/>
            <w:bottom w:val="none" w:sz="0" w:space="0" w:color="auto"/>
            <w:right w:val="none" w:sz="0" w:space="0" w:color="auto"/>
          </w:divBdr>
        </w:div>
      </w:divsChild>
    </w:div>
    <w:div w:id="568735856">
      <w:bodyDiv w:val="1"/>
      <w:marLeft w:val="0"/>
      <w:marRight w:val="0"/>
      <w:marTop w:val="0"/>
      <w:marBottom w:val="0"/>
      <w:divBdr>
        <w:top w:val="none" w:sz="0" w:space="0" w:color="auto"/>
        <w:left w:val="none" w:sz="0" w:space="0" w:color="auto"/>
        <w:bottom w:val="none" w:sz="0" w:space="0" w:color="auto"/>
        <w:right w:val="none" w:sz="0" w:space="0" w:color="auto"/>
      </w:divBdr>
    </w:div>
    <w:div w:id="824858358">
      <w:bodyDiv w:val="1"/>
      <w:marLeft w:val="0"/>
      <w:marRight w:val="0"/>
      <w:marTop w:val="0"/>
      <w:marBottom w:val="0"/>
      <w:divBdr>
        <w:top w:val="none" w:sz="0" w:space="0" w:color="auto"/>
        <w:left w:val="none" w:sz="0" w:space="0" w:color="auto"/>
        <w:bottom w:val="none" w:sz="0" w:space="0" w:color="auto"/>
        <w:right w:val="none" w:sz="0" w:space="0" w:color="auto"/>
      </w:divBdr>
    </w:div>
    <w:div w:id="1131555273">
      <w:bodyDiv w:val="1"/>
      <w:marLeft w:val="0"/>
      <w:marRight w:val="0"/>
      <w:marTop w:val="0"/>
      <w:marBottom w:val="0"/>
      <w:divBdr>
        <w:top w:val="none" w:sz="0" w:space="0" w:color="auto"/>
        <w:left w:val="none" w:sz="0" w:space="0" w:color="auto"/>
        <w:bottom w:val="none" w:sz="0" w:space="0" w:color="auto"/>
        <w:right w:val="none" w:sz="0" w:space="0" w:color="auto"/>
      </w:divBdr>
    </w:div>
    <w:div w:id="1219248827">
      <w:bodyDiv w:val="1"/>
      <w:marLeft w:val="0"/>
      <w:marRight w:val="0"/>
      <w:marTop w:val="0"/>
      <w:marBottom w:val="0"/>
      <w:divBdr>
        <w:top w:val="none" w:sz="0" w:space="0" w:color="auto"/>
        <w:left w:val="none" w:sz="0" w:space="0" w:color="auto"/>
        <w:bottom w:val="none" w:sz="0" w:space="0" w:color="auto"/>
        <w:right w:val="none" w:sz="0" w:space="0" w:color="auto"/>
      </w:divBdr>
    </w:div>
    <w:div w:id="1573782424">
      <w:bodyDiv w:val="1"/>
      <w:marLeft w:val="0"/>
      <w:marRight w:val="0"/>
      <w:marTop w:val="0"/>
      <w:marBottom w:val="0"/>
      <w:divBdr>
        <w:top w:val="none" w:sz="0" w:space="0" w:color="auto"/>
        <w:left w:val="none" w:sz="0" w:space="0" w:color="auto"/>
        <w:bottom w:val="none" w:sz="0" w:space="0" w:color="auto"/>
        <w:right w:val="none" w:sz="0" w:space="0" w:color="auto"/>
      </w:divBdr>
      <w:divsChild>
        <w:div w:id="1968126258">
          <w:marLeft w:val="0"/>
          <w:marRight w:val="0"/>
          <w:marTop w:val="0"/>
          <w:marBottom w:val="0"/>
          <w:divBdr>
            <w:top w:val="none" w:sz="0" w:space="0" w:color="auto"/>
            <w:left w:val="none" w:sz="0" w:space="0" w:color="auto"/>
            <w:bottom w:val="none" w:sz="0" w:space="0" w:color="auto"/>
            <w:right w:val="none" w:sz="0" w:space="0" w:color="auto"/>
          </w:divBdr>
        </w:div>
      </w:divsChild>
    </w:div>
    <w:div w:id="1766025963">
      <w:bodyDiv w:val="1"/>
      <w:marLeft w:val="0"/>
      <w:marRight w:val="0"/>
      <w:marTop w:val="0"/>
      <w:marBottom w:val="0"/>
      <w:divBdr>
        <w:top w:val="none" w:sz="0" w:space="0" w:color="auto"/>
        <w:left w:val="none" w:sz="0" w:space="0" w:color="auto"/>
        <w:bottom w:val="none" w:sz="0" w:space="0" w:color="auto"/>
        <w:right w:val="none" w:sz="0" w:space="0" w:color="auto"/>
      </w:divBdr>
      <w:divsChild>
        <w:div w:id="689454025">
          <w:marLeft w:val="0"/>
          <w:marRight w:val="0"/>
          <w:marTop w:val="0"/>
          <w:marBottom w:val="0"/>
          <w:divBdr>
            <w:top w:val="none" w:sz="0" w:space="0" w:color="auto"/>
            <w:left w:val="none" w:sz="0" w:space="0" w:color="auto"/>
            <w:bottom w:val="none" w:sz="0" w:space="0" w:color="auto"/>
            <w:right w:val="none" w:sz="0" w:space="0" w:color="auto"/>
          </w:divBdr>
        </w:div>
        <w:div w:id="1380015980">
          <w:marLeft w:val="-30"/>
          <w:marRight w:val="0"/>
          <w:marTop w:val="0"/>
          <w:marBottom w:val="0"/>
          <w:divBdr>
            <w:top w:val="none" w:sz="0" w:space="0" w:color="auto"/>
            <w:left w:val="none" w:sz="0" w:space="0" w:color="auto"/>
            <w:bottom w:val="none" w:sz="0" w:space="0" w:color="auto"/>
            <w:right w:val="none" w:sz="0" w:space="0" w:color="auto"/>
          </w:divBdr>
          <w:divsChild>
            <w:div w:id="4984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lat-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erheyen\Downloads\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purl.org/dc/terms/"/>
    <ds:schemaRef ds:uri="http://www.w3.org/XML/1998/namespace"/>
    <ds:schemaRef ds:uri="http://purl.org/dc/dcmitype/"/>
    <ds:schemaRef ds:uri="6d855762-d3c3-451f-a3ac-235029d70d5d"/>
    <ds:schemaRef ds:uri="http://schemas.microsoft.com/office/2006/documentManagement/types"/>
    <ds:schemaRef ds:uri="http://schemas.openxmlformats.org/package/2006/metadata/core-properties"/>
    <ds:schemaRef ds:uri="eca1c0a4-8732-45d7-ad71-bd0474b45b98"/>
    <ds:schemaRef ds:uri="9043eea9-c6a2-41bd-a216-33d45f9f09e1"/>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DB874DF6-7740-4F7B-B6FF-B052AFA672F7}"/>
</file>

<file path=docProps/app.xml><?xml version="1.0" encoding="utf-8"?>
<Properties xmlns="http://schemas.openxmlformats.org/officeDocument/2006/extended-properties" xmlns:vt="http://schemas.openxmlformats.org/officeDocument/2006/docPropsVTypes">
  <Template>00_Leerplansjabloon 3de graad</Template>
  <TotalTime>136</TotalTime>
  <Pages>24</Pages>
  <Words>7792</Words>
  <Characters>42861</Characters>
  <Application>Microsoft Office Word</Application>
  <DocSecurity>8</DocSecurity>
  <Lines>357</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50552</CharactersWithSpaces>
  <SharedDoc>false</SharedDoc>
  <HLinks>
    <vt:vector size="282" baseType="variant">
      <vt:variant>
        <vt:i4>1441846</vt:i4>
      </vt:variant>
      <vt:variant>
        <vt:i4>236</vt:i4>
      </vt:variant>
      <vt:variant>
        <vt:i4>0</vt:i4>
      </vt:variant>
      <vt:variant>
        <vt:i4>5</vt:i4>
      </vt:variant>
      <vt:variant>
        <vt:lpwstr/>
      </vt:variant>
      <vt:variant>
        <vt:lpwstr>_Toc150354232</vt:lpwstr>
      </vt:variant>
      <vt:variant>
        <vt:i4>1441846</vt:i4>
      </vt:variant>
      <vt:variant>
        <vt:i4>230</vt:i4>
      </vt:variant>
      <vt:variant>
        <vt:i4>0</vt:i4>
      </vt:variant>
      <vt:variant>
        <vt:i4>5</vt:i4>
      </vt:variant>
      <vt:variant>
        <vt:lpwstr/>
      </vt:variant>
      <vt:variant>
        <vt:lpwstr>_Toc150354231</vt:lpwstr>
      </vt:variant>
      <vt:variant>
        <vt:i4>1441846</vt:i4>
      </vt:variant>
      <vt:variant>
        <vt:i4>224</vt:i4>
      </vt:variant>
      <vt:variant>
        <vt:i4>0</vt:i4>
      </vt:variant>
      <vt:variant>
        <vt:i4>5</vt:i4>
      </vt:variant>
      <vt:variant>
        <vt:lpwstr/>
      </vt:variant>
      <vt:variant>
        <vt:lpwstr>_Toc150354230</vt:lpwstr>
      </vt:variant>
      <vt:variant>
        <vt:i4>1507382</vt:i4>
      </vt:variant>
      <vt:variant>
        <vt:i4>218</vt:i4>
      </vt:variant>
      <vt:variant>
        <vt:i4>0</vt:i4>
      </vt:variant>
      <vt:variant>
        <vt:i4>5</vt:i4>
      </vt:variant>
      <vt:variant>
        <vt:lpwstr/>
      </vt:variant>
      <vt:variant>
        <vt:lpwstr>_Toc150354229</vt:lpwstr>
      </vt:variant>
      <vt:variant>
        <vt:i4>1507382</vt:i4>
      </vt:variant>
      <vt:variant>
        <vt:i4>212</vt:i4>
      </vt:variant>
      <vt:variant>
        <vt:i4>0</vt:i4>
      </vt:variant>
      <vt:variant>
        <vt:i4>5</vt:i4>
      </vt:variant>
      <vt:variant>
        <vt:lpwstr/>
      </vt:variant>
      <vt:variant>
        <vt:lpwstr>_Toc150354228</vt:lpwstr>
      </vt:variant>
      <vt:variant>
        <vt:i4>1507382</vt:i4>
      </vt:variant>
      <vt:variant>
        <vt:i4>206</vt:i4>
      </vt:variant>
      <vt:variant>
        <vt:i4>0</vt:i4>
      </vt:variant>
      <vt:variant>
        <vt:i4>5</vt:i4>
      </vt:variant>
      <vt:variant>
        <vt:lpwstr/>
      </vt:variant>
      <vt:variant>
        <vt:lpwstr>_Toc150354227</vt:lpwstr>
      </vt:variant>
      <vt:variant>
        <vt:i4>1507382</vt:i4>
      </vt:variant>
      <vt:variant>
        <vt:i4>200</vt:i4>
      </vt:variant>
      <vt:variant>
        <vt:i4>0</vt:i4>
      </vt:variant>
      <vt:variant>
        <vt:i4>5</vt:i4>
      </vt:variant>
      <vt:variant>
        <vt:lpwstr/>
      </vt:variant>
      <vt:variant>
        <vt:lpwstr>_Toc150354226</vt:lpwstr>
      </vt:variant>
      <vt:variant>
        <vt:i4>1507382</vt:i4>
      </vt:variant>
      <vt:variant>
        <vt:i4>194</vt:i4>
      </vt:variant>
      <vt:variant>
        <vt:i4>0</vt:i4>
      </vt:variant>
      <vt:variant>
        <vt:i4>5</vt:i4>
      </vt:variant>
      <vt:variant>
        <vt:lpwstr/>
      </vt:variant>
      <vt:variant>
        <vt:lpwstr>_Toc150354225</vt:lpwstr>
      </vt:variant>
      <vt:variant>
        <vt:i4>1507382</vt:i4>
      </vt:variant>
      <vt:variant>
        <vt:i4>188</vt:i4>
      </vt:variant>
      <vt:variant>
        <vt:i4>0</vt:i4>
      </vt:variant>
      <vt:variant>
        <vt:i4>5</vt:i4>
      </vt:variant>
      <vt:variant>
        <vt:lpwstr/>
      </vt:variant>
      <vt:variant>
        <vt:lpwstr>_Toc150354224</vt:lpwstr>
      </vt:variant>
      <vt:variant>
        <vt:i4>1507382</vt:i4>
      </vt:variant>
      <vt:variant>
        <vt:i4>182</vt:i4>
      </vt:variant>
      <vt:variant>
        <vt:i4>0</vt:i4>
      </vt:variant>
      <vt:variant>
        <vt:i4>5</vt:i4>
      </vt:variant>
      <vt:variant>
        <vt:lpwstr/>
      </vt:variant>
      <vt:variant>
        <vt:lpwstr>_Toc150354223</vt:lpwstr>
      </vt:variant>
      <vt:variant>
        <vt:i4>1507382</vt:i4>
      </vt:variant>
      <vt:variant>
        <vt:i4>176</vt:i4>
      </vt:variant>
      <vt:variant>
        <vt:i4>0</vt:i4>
      </vt:variant>
      <vt:variant>
        <vt:i4>5</vt:i4>
      </vt:variant>
      <vt:variant>
        <vt:lpwstr/>
      </vt:variant>
      <vt:variant>
        <vt:lpwstr>_Toc150354222</vt:lpwstr>
      </vt:variant>
      <vt:variant>
        <vt:i4>1507382</vt:i4>
      </vt:variant>
      <vt:variant>
        <vt:i4>170</vt:i4>
      </vt:variant>
      <vt:variant>
        <vt:i4>0</vt:i4>
      </vt:variant>
      <vt:variant>
        <vt:i4>5</vt:i4>
      </vt:variant>
      <vt:variant>
        <vt:lpwstr/>
      </vt:variant>
      <vt:variant>
        <vt:lpwstr>_Toc150354221</vt:lpwstr>
      </vt:variant>
      <vt:variant>
        <vt:i4>1507382</vt:i4>
      </vt:variant>
      <vt:variant>
        <vt:i4>164</vt:i4>
      </vt:variant>
      <vt:variant>
        <vt:i4>0</vt:i4>
      </vt:variant>
      <vt:variant>
        <vt:i4>5</vt:i4>
      </vt:variant>
      <vt:variant>
        <vt:lpwstr/>
      </vt:variant>
      <vt:variant>
        <vt:lpwstr>_Toc150354220</vt:lpwstr>
      </vt:variant>
      <vt:variant>
        <vt:i4>1310774</vt:i4>
      </vt:variant>
      <vt:variant>
        <vt:i4>158</vt:i4>
      </vt:variant>
      <vt:variant>
        <vt:i4>0</vt:i4>
      </vt:variant>
      <vt:variant>
        <vt:i4>5</vt:i4>
      </vt:variant>
      <vt:variant>
        <vt:lpwstr/>
      </vt:variant>
      <vt:variant>
        <vt:lpwstr>_Toc150354219</vt:lpwstr>
      </vt:variant>
      <vt:variant>
        <vt:i4>1310774</vt:i4>
      </vt:variant>
      <vt:variant>
        <vt:i4>152</vt:i4>
      </vt:variant>
      <vt:variant>
        <vt:i4>0</vt:i4>
      </vt:variant>
      <vt:variant>
        <vt:i4>5</vt:i4>
      </vt:variant>
      <vt:variant>
        <vt:lpwstr/>
      </vt:variant>
      <vt:variant>
        <vt:lpwstr>_Toc150354218</vt:lpwstr>
      </vt:variant>
      <vt:variant>
        <vt:i4>1310774</vt:i4>
      </vt:variant>
      <vt:variant>
        <vt:i4>146</vt:i4>
      </vt:variant>
      <vt:variant>
        <vt:i4>0</vt:i4>
      </vt:variant>
      <vt:variant>
        <vt:i4>5</vt:i4>
      </vt:variant>
      <vt:variant>
        <vt:lpwstr/>
      </vt:variant>
      <vt:variant>
        <vt:lpwstr>_Toc150354217</vt:lpwstr>
      </vt:variant>
      <vt:variant>
        <vt:i4>1310774</vt:i4>
      </vt:variant>
      <vt:variant>
        <vt:i4>140</vt:i4>
      </vt:variant>
      <vt:variant>
        <vt:i4>0</vt:i4>
      </vt:variant>
      <vt:variant>
        <vt:i4>5</vt:i4>
      </vt:variant>
      <vt:variant>
        <vt:lpwstr/>
      </vt:variant>
      <vt:variant>
        <vt:lpwstr>_Toc150354216</vt:lpwstr>
      </vt:variant>
      <vt:variant>
        <vt:i4>1310774</vt:i4>
      </vt:variant>
      <vt:variant>
        <vt:i4>134</vt:i4>
      </vt:variant>
      <vt:variant>
        <vt:i4>0</vt:i4>
      </vt:variant>
      <vt:variant>
        <vt:i4>5</vt:i4>
      </vt:variant>
      <vt:variant>
        <vt:lpwstr/>
      </vt:variant>
      <vt:variant>
        <vt:lpwstr>_Toc150354215</vt:lpwstr>
      </vt:variant>
      <vt:variant>
        <vt:i4>1310774</vt:i4>
      </vt:variant>
      <vt:variant>
        <vt:i4>128</vt:i4>
      </vt:variant>
      <vt:variant>
        <vt:i4>0</vt:i4>
      </vt:variant>
      <vt:variant>
        <vt:i4>5</vt:i4>
      </vt:variant>
      <vt:variant>
        <vt:lpwstr/>
      </vt:variant>
      <vt:variant>
        <vt:lpwstr>_Toc150354214</vt:lpwstr>
      </vt:variant>
      <vt:variant>
        <vt:i4>1310774</vt:i4>
      </vt:variant>
      <vt:variant>
        <vt:i4>122</vt:i4>
      </vt:variant>
      <vt:variant>
        <vt:i4>0</vt:i4>
      </vt:variant>
      <vt:variant>
        <vt:i4>5</vt:i4>
      </vt:variant>
      <vt:variant>
        <vt:lpwstr/>
      </vt:variant>
      <vt:variant>
        <vt:lpwstr>_Toc150354213</vt:lpwstr>
      </vt:variant>
      <vt:variant>
        <vt:i4>1310774</vt:i4>
      </vt:variant>
      <vt:variant>
        <vt:i4>116</vt:i4>
      </vt:variant>
      <vt:variant>
        <vt:i4>0</vt:i4>
      </vt:variant>
      <vt:variant>
        <vt:i4>5</vt:i4>
      </vt:variant>
      <vt:variant>
        <vt:lpwstr/>
      </vt:variant>
      <vt:variant>
        <vt:lpwstr>_Toc150354212</vt:lpwstr>
      </vt:variant>
      <vt:variant>
        <vt:i4>1310774</vt:i4>
      </vt:variant>
      <vt:variant>
        <vt:i4>110</vt:i4>
      </vt:variant>
      <vt:variant>
        <vt:i4>0</vt:i4>
      </vt:variant>
      <vt:variant>
        <vt:i4>5</vt:i4>
      </vt:variant>
      <vt:variant>
        <vt:lpwstr/>
      </vt:variant>
      <vt:variant>
        <vt:lpwstr>_Toc150354211</vt:lpwstr>
      </vt:variant>
      <vt:variant>
        <vt:i4>1310774</vt:i4>
      </vt:variant>
      <vt:variant>
        <vt:i4>104</vt:i4>
      </vt:variant>
      <vt:variant>
        <vt:i4>0</vt:i4>
      </vt:variant>
      <vt:variant>
        <vt:i4>5</vt:i4>
      </vt:variant>
      <vt:variant>
        <vt:lpwstr/>
      </vt:variant>
      <vt:variant>
        <vt:lpwstr>_Toc150354210</vt:lpwstr>
      </vt:variant>
      <vt:variant>
        <vt:i4>1376310</vt:i4>
      </vt:variant>
      <vt:variant>
        <vt:i4>98</vt:i4>
      </vt:variant>
      <vt:variant>
        <vt:i4>0</vt:i4>
      </vt:variant>
      <vt:variant>
        <vt:i4>5</vt:i4>
      </vt:variant>
      <vt:variant>
        <vt:lpwstr/>
      </vt:variant>
      <vt:variant>
        <vt:lpwstr>_Toc150354209</vt:lpwstr>
      </vt:variant>
      <vt:variant>
        <vt:i4>1376310</vt:i4>
      </vt:variant>
      <vt:variant>
        <vt:i4>92</vt:i4>
      </vt:variant>
      <vt:variant>
        <vt:i4>0</vt:i4>
      </vt:variant>
      <vt:variant>
        <vt:i4>5</vt:i4>
      </vt:variant>
      <vt:variant>
        <vt:lpwstr/>
      </vt:variant>
      <vt:variant>
        <vt:lpwstr>_Toc150354208</vt:lpwstr>
      </vt:variant>
      <vt:variant>
        <vt:i4>1376310</vt:i4>
      </vt:variant>
      <vt:variant>
        <vt:i4>86</vt:i4>
      </vt:variant>
      <vt:variant>
        <vt:i4>0</vt:i4>
      </vt:variant>
      <vt:variant>
        <vt:i4>5</vt:i4>
      </vt:variant>
      <vt:variant>
        <vt:lpwstr/>
      </vt:variant>
      <vt:variant>
        <vt:lpwstr>_Toc150354207</vt:lpwstr>
      </vt:variant>
      <vt:variant>
        <vt:i4>1376310</vt:i4>
      </vt:variant>
      <vt:variant>
        <vt:i4>80</vt:i4>
      </vt:variant>
      <vt:variant>
        <vt:i4>0</vt:i4>
      </vt:variant>
      <vt:variant>
        <vt:i4>5</vt:i4>
      </vt:variant>
      <vt:variant>
        <vt:lpwstr/>
      </vt:variant>
      <vt:variant>
        <vt:lpwstr>_Toc150354206</vt:lpwstr>
      </vt:variant>
      <vt:variant>
        <vt:i4>1376310</vt:i4>
      </vt:variant>
      <vt:variant>
        <vt:i4>74</vt:i4>
      </vt:variant>
      <vt:variant>
        <vt:i4>0</vt:i4>
      </vt:variant>
      <vt:variant>
        <vt:i4>5</vt:i4>
      </vt:variant>
      <vt:variant>
        <vt:lpwstr/>
      </vt:variant>
      <vt:variant>
        <vt:lpwstr>_Toc150354205</vt:lpwstr>
      </vt:variant>
      <vt:variant>
        <vt:i4>1376310</vt:i4>
      </vt:variant>
      <vt:variant>
        <vt:i4>68</vt:i4>
      </vt:variant>
      <vt:variant>
        <vt:i4>0</vt:i4>
      </vt:variant>
      <vt:variant>
        <vt:i4>5</vt:i4>
      </vt:variant>
      <vt:variant>
        <vt:lpwstr/>
      </vt:variant>
      <vt:variant>
        <vt:lpwstr>_Toc150354204</vt:lpwstr>
      </vt:variant>
      <vt:variant>
        <vt:i4>1376310</vt:i4>
      </vt:variant>
      <vt:variant>
        <vt:i4>62</vt:i4>
      </vt:variant>
      <vt:variant>
        <vt:i4>0</vt:i4>
      </vt:variant>
      <vt:variant>
        <vt:i4>5</vt:i4>
      </vt:variant>
      <vt:variant>
        <vt:lpwstr/>
      </vt:variant>
      <vt:variant>
        <vt:lpwstr>_Toc150354203</vt:lpwstr>
      </vt:variant>
      <vt:variant>
        <vt:i4>1376310</vt:i4>
      </vt:variant>
      <vt:variant>
        <vt:i4>56</vt:i4>
      </vt:variant>
      <vt:variant>
        <vt:i4>0</vt:i4>
      </vt:variant>
      <vt:variant>
        <vt:i4>5</vt:i4>
      </vt:variant>
      <vt:variant>
        <vt:lpwstr/>
      </vt:variant>
      <vt:variant>
        <vt:lpwstr>_Toc150354202</vt:lpwstr>
      </vt:variant>
      <vt:variant>
        <vt:i4>1376310</vt:i4>
      </vt:variant>
      <vt:variant>
        <vt:i4>50</vt:i4>
      </vt:variant>
      <vt:variant>
        <vt:i4>0</vt:i4>
      </vt:variant>
      <vt:variant>
        <vt:i4>5</vt:i4>
      </vt:variant>
      <vt:variant>
        <vt:lpwstr/>
      </vt:variant>
      <vt:variant>
        <vt:lpwstr>_Toc150354201</vt:lpwstr>
      </vt:variant>
      <vt:variant>
        <vt:i4>1376310</vt:i4>
      </vt:variant>
      <vt:variant>
        <vt:i4>44</vt:i4>
      </vt:variant>
      <vt:variant>
        <vt:i4>0</vt:i4>
      </vt:variant>
      <vt:variant>
        <vt:i4>5</vt:i4>
      </vt:variant>
      <vt:variant>
        <vt:lpwstr/>
      </vt:variant>
      <vt:variant>
        <vt:lpwstr>_Toc150354200</vt:lpwstr>
      </vt:variant>
      <vt:variant>
        <vt:i4>4587615</vt:i4>
      </vt:variant>
      <vt:variant>
        <vt:i4>39</vt:i4>
      </vt:variant>
      <vt:variant>
        <vt:i4>0</vt:i4>
      </vt:variant>
      <vt:variant>
        <vt:i4>5</vt:i4>
      </vt:variant>
      <vt:variant>
        <vt:lpwstr/>
      </vt:variant>
      <vt:variant>
        <vt:lpwstr>_Prosodie_1</vt:lpwstr>
      </vt:variant>
      <vt:variant>
        <vt:i4>327724</vt:i4>
      </vt:variant>
      <vt:variant>
        <vt:i4>36</vt:i4>
      </vt:variant>
      <vt:variant>
        <vt:i4>0</vt:i4>
      </vt:variant>
      <vt:variant>
        <vt:i4>5</vt:i4>
      </vt:variant>
      <vt:variant>
        <vt:lpwstr/>
      </vt:variant>
      <vt:variant>
        <vt:lpwstr>_Teksten</vt:lpwstr>
      </vt:variant>
      <vt:variant>
        <vt:i4>1966128</vt:i4>
      </vt:variant>
      <vt:variant>
        <vt:i4>33</vt:i4>
      </vt:variant>
      <vt:variant>
        <vt:i4>0</vt:i4>
      </vt:variant>
      <vt:variant>
        <vt:i4>5</vt:i4>
      </vt:variant>
      <vt:variant>
        <vt:lpwstr/>
      </vt:variant>
      <vt:variant>
        <vt:lpwstr>_Rol</vt:lpwstr>
      </vt:variant>
      <vt:variant>
        <vt:i4>196653</vt:i4>
      </vt:variant>
      <vt:variant>
        <vt:i4>30</vt:i4>
      </vt:variant>
      <vt:variant>
        <vt:i4>0</vt:i4>
      </vt:variant>
      <vt:variant>
        <vt:i4>5</vt:i4>
      </vt:variant>
      <vt:variant>
        <vt:lpwstr/>
      </vt:variant>
      <vt:variant>
        <vt:lpwstr>_Leeseenheid</vt:lpwstr>
      </vt:variant>
      <vt:variant>
        <vt:i4>196653</vt:i4>
      </vt:variant>
      <vt:variant>
        <vt:i4>27</vt:i4>
      </vt:variant>
      <vt:variant>
        <vt:i4>0</vt:i4>
      </vt:variant>
      <vt:variant>
        <vt:i4>5</vt:i4>
      </vt:variant>
      <vt:variant>
        <vt:lpwstr/>
      </vt:variant>
      <vt:variant>
        <vt:lpwstr>_Leeseenheid</vt:lpwstr>
      </vt:variant>
      <vt:variant>
        <vt:i4>262192</vt:i4>
      </vt:variant>
      <vt:variant>
        <vt:i4>24</vt:i4>
      </vt:variant>
      <vt:variant>
        <vt:i4>0</vt:i4>
      </vt:variant>
      <vt:variant>
        <vt:i4>5</vt:i4>
      </vt:variant>
      <vt:variant>
        <vt:lpwstr/>
      </vt:variant>
      <vt:variant>
        <vt:lpwstr>_Vorm</vt:lpwstr>
      </vt:variant>
      <vt:variant>
        <vt:i4>7471173</vt:i4>
      </vt:variant>
      <vt:variant>
        <vt:i4>21</vt:i4>
      </vt:variant>
      <vt:variant>
        <vt:i4>0</vt:i4>
      </vt:variant>
      <vt:variant>
        <vt:i4>5</vt:i4>
      </vt:variant>
      <vt:variant>
        <vt:lpwstr/>
      </vt:variant>
      <vt:variant>
        <vt:lpwstr>_Zinsdelen</vt:lpwstr>
      </vt:variant>
      <vt:variant>
        <vt:i4>1638458</vt:i4>
      </vt:variant>
      <vt:variant>
        <vt:i4>18</vt:i4>
      </vt:variant>
      <vt:variant>
        <vt:i4>0</vt:i4>
      </vt:variant>
      <vt:variant>
        <vt:i4>5</vt:i4>
      </vt:variant>
      <vt:variant>
        <vt:lpwstr/>
      </vt:variant>
      <vt:variant>
        <vt:lpwstr>_Prosodie</vt:lpwstr>
      </vt:variant>
      <vt:variant>
        <vt:i4>7012433</vt:i4>
      </vt:variant>
      <vt:variant>
        <vt:i4>15</vt:i4>
      </vt:variant>
      <vt:variant>
        <vt:i4>0</vt:i4>
      </vt:variant>
      <vt:variant>
        <vt:i4>5</vt:i4>
      </vt:variant>
      <vt:variant>
        <vt:lpwstr/>
      </vt:variant>
      <vt:variant>
        <vt:lpwstr>_Woordverwantschap</vt:lpwstr>
      </vt:variant>
      <vt:variant>
        <vt:i4>7340152</vt:i4>
      </vt:variant>
      <vt:variant>
        <vt:i4>12</vt:i4>
      </vt:variant>
      <vt:variant>
        <vt:i4>0</vt:i4>
      </vt:variant>
      <vt:variant>
        <vt:i4>5</vt:i4>
      </vt:variant>
      <vt:variant>
        <vt:lpwstr>https://pro.katholiekonderwijs.vlaanderen/iii-lat-d</vt:lpwstr>
      </vt:variant>
      <vt:variant>
        <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Verheyen</dc:creator>
  <cp:keywords/>
  <dc:description/>
  <cp:lastModifiedBy>Dominiek Desmet</cp:lastModifiedBy>
  <cp:revision>160</cp:revision>
  <cp:lastPrinted>2018-10-01T06:03:00Z</cp:lastPrinted>
  <dcterms:created xsi:type="dcterms:W3CDTF">2023-04-27T17:35:00Z</dcterms:created>
  <dcterms:modified xsi:type="dcterms:W3CDTF">2024-10-24T07:06:00Z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