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C29A" w14:textId="77777777" w:rsidR="002D0822" w:rsidRPr="00B36BA3" w:rsidRDefault="002D0822" w:rsidP="002D0822">
      <w:pPr>
        <w:pStyle w:val="Titel"/>
      </w:pPr>
      <w:r w:rsidRPr="00B36BA3">
        <w:t>Oprichtingsakte</w:t>
      </w:r>
    </w:p>
    <w:p w14:paraId="1747561B" w14:textId="77777777" w:rsidR="002D0822" w:rsidRPr="00B36BA3" w:rsidRDefault="002D0822" w:rsidP="002D0822">
      <w:pPr>
        <w:autoSpaceDE w:val="0"/>
        <w:autoSpaceDN w:val="0"/>
        <w:adjustRightInd w:val="0"/>
        <w:spacing w:before="200" w:after="0"/>
        <w:rPr>
          <w:rFonts w:cs="MyriadPro-BoldIt"/>
          <w:bCs/>
          <w:color w:val="000000"/>
          <w:szCs w:val="20"/>
        </w:rPr>
      </w:pPr>
      <w:r w:rsidRPr="00B36BA3">
        <w:rPr>
          <w:rFonts w:cs="MyriadPro-BoldIt"/>
          <w:bCs/>
          <w:color w:val="000000"/>
          <w:szCs w:val="20"/>
        </w:rPr>
        <w:t>De hierna genoemde personen:</w:t>
      </w:r>
    </w:p>
    <w:p w14:paraId="26BEFA37" w14:textId="77777777" w:rsidR="002D0822" w:rsidRPr="00B36BA3" w:rsidRDefault="002D0822" w:rsidP="002D0822">
      <w:pPr>
        <w:autoSpaceDE w:val="0"/>
        <w:autoSpaceDN w:val="0"/>
        <w:adjustRightInd w:val="0"/>
        <w:spacing w:before="200" w:after="0"/>
        <w:rPr>
          <w:rFonts w:cs="MyriadPro-BoldIt"/>
          <w:bCs/>
          <w:i/>
          <w:color w:val="000000"/>
          <w:szCs w:val="20"/>
        </w:rPr>
      </w:pPr>
      <w:r w:rsidRPr="00B36BA3">
        <w:rPr>
          <w:rFonts w:cs="MyriadPro-BoldIt"/>
          <w:bCs/>
          <w:color w:val="000000"/>
          <w:szCs w:val="20"/>
        </w:rPr>
        <w:t xml:space="preserve">A </w:t>
      </w:r>
      <w:r w:rsidRPr="00B36BA3">
        <w:rPr>
          <w:rStyle w:val="Voetnootmarkering"/>
          <w:rFonts w:cs="MyriadPro-BoldIt"/>
          <w:bCs/>
          <w:color w:val="000000"/>
          <w:szCs w:val="20"/>
        </w:rPr>
        <w:footnoteReference w:id="1"/>
      </w:r>
      <w:r w:rsidRPr="00B36BA3">
        <w:rPr>
          <w:rFonts w:cs="MyriadPro-BoldIt"/>
          <w:bCs/>
          <w:color w:val="000000"/>
          <w:szCs w:val="20"/>
        </w:rPr>
        <w:t>[</w:t>
      </w:r>
      <w:r w:rsidRPr="00B36BA3">
        <w:rPr>
          <w:rFonts w:cs="MyriadPro-BoldIt"/>
          <w:bCs/>
          <w:i/>
          <w:color w:val="000000"/>
          <w:szCs w:val="20"/>
        </w:rPr>
        <w:t>Naam van de rechtspersoon] vzw, met maatschappelijke zetel te [Postcode] [Gemeente], [Straat] [Huisnummer][</w:t>
      </w:r>
      <w:proofErr w:type="spellStart"/>
      <w:r w:rsidRPr="00B36BA3">
        <w:rPr>
          <w:rFonts w:cs="MyriadPro-BoldIt"/>
          <w:bCs/>
          <w:i/>
          <w:color w:val="000000"/>
          <w:szCs w:val="20"/>
        </w:rPr>
        <w:t>Busnummer</w:t>
      </w:r>
      <w:proofErr w:type="spellEnd"/>
      <w:r w:rsidRPr="00B36BA3">
        <w:rPr>
          <w:rFonts w:cs="MyriadPro-BoldIt"/>
          <w:bCs/>
          <w:i/>
          <w:color w:val="000000"/>
          <w:szCs w:val="20"/>
        </w:rPr>
        <w:t>] en ondernemingsnummer [Ondernemingsnummer], vertegenwoordigd door [Voornaam] [Familienaam], in diens hoedanigheid van [Bestuurder]</w:t>
      </w:r>
    </w:p>
    <w:p w14:paraId="0791D07F" w14:textId="77777777" w:rsidR="002D0822" w:rsidRPr="00B36BA3" w:rsidRDefault="002D0822" w:rsidP="002D0822">
      <w:pPr>
        <w:autoSpaceDE w:val="0"/>
        <w:autoSpaceDN w:val="0"/>
        <w:adjustRightInd w:val="0"/>
        <w:spacing w:before="200" w:after="0"/>
        <w:rPr>
          <w:rFonts w:cs="MyriadPro-BoldIt"/>
          <w:bCs/>
          <w:color w:val="000000"/>
          <w:szCs w:val="20"/>
        </w:rPr>
      </w:pPr>
      <w:r w:rsidRPr="00B36BA3">
        <w:rPr>
          <w:rFonts w:cs="MyriadPro-BoldIt"/>
          <w:bCs/>
          <w:color w:val="000000"/>
          <w:szCs w:val="20"/>
        </w:rPr>
        <w:t>B [</w:t>
      </w:r>
      <w:r w:rsidRPr="00B36BA3">
        <w:rPr>
          <w:rFonts w:cs="MyriadPro-BoldIt"/>
          <w:bCs/>
          <w:i/>
          <w:color w:val="000000"/>
          <w:szCs w:val="20"/>
        </w:rPr>
        <w:t>idem als hierboven</w:t>
      </w:r>
      <w:r w:rsidRPr="00B36BA3">
        <w:rPr>
          <w:rFonts w:cs="MyriadPro-BoldIt"/>
          <w:bCs/>
          <w:color w:val="000000"/>
          <w:szCs w:val="20"/>
        </w:rPr>
        <w:t>]</w:t>
      </w:r>
    </w:p>
    <w:p w14:paraId="7FF85AAB" w14:textId="77777777" w:rsidR="002D0822" w:rsidRPr="00B36BA3" w:rsidRDefault="002D0822" w:rsidP="002D0822">
      <w:pPr>
        <w:autoSpaceDE w:val="0"/>
        <w:autoSpaceDN w:val="0"/>
        <w:adjustRightInd w:val="0"/>
        <w:spacing w:before="200" w:after="0"/>
        <w:rPr>
          <w:rFonts w:cs="MyriadPro-BoldIt"/>
          <w:bCs/>
          <w:color w:val="000000"/>
          <w:szCs w:val="20"/>
        </w:rPr>
      </w:pPr>
      <w:r w:rsidRPr="00B36BA3">
        <w:rPr>
          <w:rFonts w:cs="MyriadPro-BoldIt"/>
          <w:bCs/>
          <w:color w:val="000000"/>
          <w:szCs w:val="20"/>
        </w:rPr>
        <w:t>C</w:t>
      </w:r>
      <w:r w:rsidRPr="00B36BA3">
        <w:rPr>
          <w:rFonts w:cs="MyriadPro-BoldIt"/>
          <w:bCs/>
          <w:i/>
          <w:color w:val="000000"/>
          <w:szCs w:val="20"/>
        </w:rPr>
        <w:t xml:space="preserve"> </w:t>
      </w:r>
      <w:r w:rsidRPr="00B36BA3">
        <w:rPr>
          <w:rFonts w:cs="MyriadPro-BoldIt"/>
          <w:bCs/>
          <w:color w:val="000000"/>
          <w:szCs w:val="20"/>
        </w:rPr>
        <w:t>[</w:t>
      </w:r>
      <w:r w:rsidRPr="00B36BA3">
        <w:rPr>
          <w:rFonts w:cs="MyriadPro-BoldIt"/>
          <w:bCs/>
          <w:i/>
          <w:color w:val="000000"/>
          <w:szCs w:val="20"/>
        </w:rPr>
        <w:t>idem als hierboven</w:t>
      </w:r>
      <w:r w:rsidRPr="00B36BA3">
        <w:rPr>
          <w:rFonts w:cs="MyriadPro-BoldIt"/>
          <w:bCs/>
          <w:color w:val="000000"/>
          <w:szCs w:val="20"/>
        </w:rPr>
        <w:t>]</w:t>
      </w:r>
    </w:p>
    <w:p w14:paraId="75BB5DB6" w14:textId="77777777" w:rsidR="002D0822" w:rsidRPr="00B36BA3" w:rsidRDefault="002D0822" w:rsidP="002D0822">
      <w:pPr>
        <w:autoSpaceDE w:val="0"/>
        <w:autoSpaceDN w:val="0"/>
        <w:adjustRightInd w:val="0"/>
        <w:spacing w:before="200" w:after="0"/>
        <w:rPr>
          <w:rFonts w:cs="MyriadPro-Light"/>
          <w:color w:val="000000"/>
          <w:szCs w:val="20"/>
        </w:rPr>
      </w:pPr>
      <w:r w:rsidRPr="00B36BA3">
        <w:rPr>
          <w:rFonts w:cs="MyriadPro-BoldIt"/>
          <w:bCs/>
          <w:color w:val="000000"/>
          <w:szCs w:val="20"/>
        </w:rPr>
        <w:t xml:space="preserve">zijn overeengekomen onder elkaar en met allen die later zullen toetreden, een vereniging zonder winstoogmerk op te richten overeenkomstig </w:t>
      </w:r>
      <w:r w:rsidRPr="00B36BA3">
        <w:rPr>
          <w:rFonts w:cs="MyriadPro-Light"/>
          <w:color w:val="000000"/>
          <w:szCs w:val="20"/>
        </w:rPr>
        <w:t xml:space="preserve">het wetboek vennootschappen en verenigingen, gepubliceerd in het Belgisch Staatsblad van 4 april 2019 hierna genoemd WVV met de benaming </w:t>
      </w:r>
      <w:r w:rsidRPr="00B36BA3">
        <w:rPr>
          <w:rFonts w:cs="MyriadPro-BoldIt"/>
          <w:bCs/>
          <w:color w:val="000000"/>
          <w:szCs w:val="20"/>
        </w:rPr>
        <w:t>[</w:t>
      </w:r>
      <w:r w:rsidRPr="00B36BA3">
        <w:rPr>
          <w:rFonts w:cs="MyriadPro-BoldIt"/>
          <w:bCs/>
          <w:i/>
          <w:color w:val="000000"/>
          <w:szCs w:val="20"/>
        </w:rPr>
        <w:t>naam</w:t>
      </w:r>
      <w:r w:rsidRPr="00B36BA3">
        <w:rPr>
          <w:rFonts w:cs="MyriadPro-BoldIt"/>
          <w:bCs/>
          <w:color w:val="000000"/>
          <w:szCs w:val="20"/>
        </w:rPr>
        <w:t>]</w:t>
      </w:r>
      <w:r w:rsidRPr="00B36BA3">
        <w:rPr>
          <w:rFonts w:cs="MyriadPro-Light"/>
          <w:color w:val="000000"/>
          <w:szCs w:val="20"/>
        </w:rPr>
        <w:t xml:space="preserve">, afgekort </w:t>
      </w:r>
      <w:r w:rsidRPr="00B36BA3">
        <w:rPr>
          <w:rFonts w:cs="MyriadPro-BoldIt"/>
          <w:bCs/>
          <w:color w:val="000000"/>
          <w:szCs w:val="20"/>
        </w:rPr>
        <w:t>[</w:t>
      </w:r>
      <w:r w:rsidRPr="00B36BA3">
        <w:rPr>
          <w:rFonts w:cs="MyriadPro-BoldIt"/>
          <w:bCs/>
          <w:i/>
          <w:color w:val="000000"/>
          <w:szCs w:val="20"/>
        </w:rPr>
        <w:t>afkorting</w:t>
      </w:r>
      <w:r w:rsidRPr="00B36BA3">
        <w:rPr>
          <w:rFonts w:cs="MyriadPro-BoldIt"/>
          <w:bCs/>
          <w:color w:val="000000"/>
          <w:szCs w:val="20"/>
        </w:rPr>
        <w:t>]</w:t>
      </w:r>
      <w:r w:rsidRPr="00B36BA3">
        <w:rPr>
          <w:rFonts w:cs="MyriadPro-Light"/>
          <w:color w:val="000000"/>
          <w:szCs w:val="20"/>
        </w:rPr>
        <w:t xml:space="preserve"> en gevestigd te </w:t>
      </w:r>
      <w:r w:rsidRPr="00B36BA3">
        <w:rPr>
          <w:rFonts w:cs="MyriadPro-BoldIt"/>
          <w:bCs/>
          <w:color w:val="000000"/>
          <w:szCs w:val="20"/>
        </w:rPr>
        <w:t>[</w:t>
      </w:r>
      <w:r w:rsidRPr="00B36BA3">
        <w:rPr>
          <w:rFonts w:cs="MyriadPro-BoldIt"/>
          <w:bCs/>
          <w:i/>
          <w:color w:val="000000"/>
          <w:szCs w:val="20"/>
        </w:rPr>
        <w:t>postcode, gemeente, straat en huisnummer.</w:t>
      </w:r>
      <w:r w:rsidRPr="00B36BA3">
        <w:rPr>
          <w:rFonts w:cs="MyriadPro-BoldIt"/>
          <w:bCs/>
          <w:color w:val="000000"/>
          <w:szCs w:val="20"/>
        </w:rPr>
        <w:t xml:space="preserve"> </w:t>
      </w:r>
      <w:r w:rsidRPr="00B36BA3">
        <w:rPr>
          <w:rFonts w:cs="MyriadPro-Light"/>
          <w:color w:val="000000"/>
          <w:szCs w:val="20"/>
        </w:rPr>
        <w:t xml:space="preserve"> </w:t>
      </w:r>
    </w:p>
    <w:p w14:paraId="3006F83E" w14:textId="77777777" w:rsidR="002D0822" w:rsidRDefault="002D0822" w:rsidP="002D0822">
      <w:pPr>
        <w:autoSpaceDE w:val="0"/>
        <w:autoSpaceDN w:val="0"/>
        <w:adjustRightInd w:val="0"/>
        <w:spacing w:before="200" w:after="0"/>
        <w:rPr>
          <w:rFonts w:cs="MyriadPro-BoldIt"/>
          <w:bCs/>
          <w:color w:val="000000"/>
          <w:szCs w:val="20"/>
        </w:rPr>
      </w:pPr>
      <w:r w:rsidRPr="00B36BA3">
        <w:rPr>
          <w:rFonts w:cs="MyriadPro-BoldIt"/>
          <w:bCs/>
          <w:color w:val="000000"/>
          <w:szCs w:val="20"/>
        </w:rPr>
        <w:t>De oprichters nemen voor de vereniging de volgende statuten aan:</w:t>
      </w:r>
      <w:r>
        <w:rPr>
          <w:rFonts w:cs="MyriadPro-BoldIt"/>
          <w:bCs/>
          <w:color w:val="000000"/>
          <w:szCs w:val="20"/>
        </w:rPr>
        <w:t xml:space="preserve"> </w:t>
      </w:r>
    </w:p>
    <w:p w14:paraId="166E365F" w14:textId="77777777" w:rsidR="002D0822" w:rsidRPr="00E00CD0" w:rsidRDefault="002D0822" w:rsidP="002D0822">
      <w:pPr>
        <w:autoSpaceDE w:val="0"/>
        <w:autoSpaceDN w:val="0"/>
        <w:adjustRightInd w:val="0"/>
        <w:spacing w:before="200" w:after="0"/>
        <w:rPr>
          <w:rFonts w:cs="MyriadPro-BoldIt"/>
          <w:bCs/>
          <w:color w:val="000000"/>
          <w:szCs w:val="20"/>
        </w:rPr>
      </w:pPr>
    </w:p>
    <w:p w14:paraId="1D2897CE" w14:textId="77777777" w:rsidR="002D0822" w:rsidRPr="005C2AF2" w:rsidRDefault="002D0822" w:rsidP="002D0822">
      <w:pPr>
        <w:pStyle w:val="Titel"/>
      </w:pPr>
      <w:r>
        <w:t>Statuten</w:t>
      </w:r>
    </w:p>
    <w:p w14:paraId="4D723036" w14:textId="77777777" w:rsidR="00000000" w:rsidRPr="00937090" w:rsidRDefault="001129DB" w:rsidP="00937090">
      <w:pPr>
        <w:pStyle w:val="Kop1"/>
      </w:pPr>
      <w:r w:rsidRPr="00937090">
        <w:t>Titel 1 – De vereniging</w:t>
      </w:r>
    </w:p>
    <w:p w14:paraId="30B06534" w14:textId="77777777" w:rsidR="00000000" w:rsidRPr="00AD3425" w:rsidRDefault="001129DB" w:rsidP="00AD3425">
      <w:pPr>
        <w:pStyle w:val="Kop2"/>
      </w:pPr>
      <w:r w:rsidRPr="00AD3425">
        <w:t>Artikel 1 – De rechtsvorm</w:t>
      </w:r>
    </w:p>
    <w:p w14:paraId="7A2750B5"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De vereniging wordt opgericht </w:t>
      </w:r>
      <w:r>
        <w:rPr>
          <w:rFonts w:ascii="Trebuchet MS" w:hAnsi="Trebuchet MS" w:cs="MyriadPro-Light"/>
          <w:color w:val="000000"/>
          <w:sz w:val="20"/>
          <w:szCs w:val="20"/>
        </w:rPr>
        <w:t>als een vereniging zonder winstoogmerk</w:t>
      </w:r>
      <w:r w:rsidRPr="00BC41C1">
        <w:rPr>
          <w:rFonts w:ascii="Trebuchet MS" w:hAnsi="Trebuchet MS" w:cs="MyriadPro-Light"/>
          <w:color w:val="000000"/>
          <w:sz w:val="20"/>
          <w:szCs w:val="20"/>
        </w:rPr>
        <w:t xml:space="preserve"> (hierna </w:t>
      </w:r>
      <w:r>
        <w:rPr>
          <w:rFonts w:ascii="Trebuchet MS" w:hAnsi="Trebuchet MS" w:cs="MyriadPro-Light"/>
          <w:color w:val="000000"/>
          <w:sz w:val="20"/>
          <w:szCs w:val="20"/>
        </w:rPr>
        <w:t>‘</w:t>
      </w:r>
      <w:r w:rsidRPr="00BC41C1">
        <w:rPr>
          <w:rFonts w:ascii="Trebuchet MS" w:hAnsi="Trebuchet MS" w:cs="MyriadPro-Light"/>
          <w:color w:val="000000"/>
          <w:sz w:val="20"/>
          <w:szCs w:val="20"/>
        </w:rPr>
        <w:t>vzw</w:t>
      </w:r>
      <w:r>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genaamd) op grond van </w:t>
      </w:r>
      <w:r w:rsidRPr="00612946">
        <w:rPr>
          <w:rFonts w:ascii="Trebuchet MS" w:hAnsi="Trebuchet MS" w:cs="MyriadPro-Light"/>
          <w:color w:val="000000"/>
          <w:sz w:val="20"/>
          <w:szCs w:val="20"/>
        </w:rPr>
        <w:t xml:space="preserve">het wetboek vennootschappen en verenigingen, gepubliceerd in het Belgisch Staatsblad van </w:t>
      </w:r>
      <w:r>
        <w:rPr>
          <w:rFonts w:ascii="Trebuchet MS" w:hAnsi="Trebuchet MS" w:cs="MyriadPro-Light"/>
          <w:color w:val="000000"/>
          <w:sz w:val="20"/>
          <w:szCs w:val="20"/>
        </w:rPr>
        <w:t>4 april 2019</w:t>
      </w:r>
      <w:r w:rsidRPr="00612946">
        <w:rPr>
          <w:rFonts w:ascii="Trebuchet MS" w:hAnsi="Trebuchet MS" w:cs="MyriadPro-Light"/>
          <w:color w:val="000000"/>
          <w:sz w:val="20"/>
          <w:szCs w:val="20"/>
        </w:rPr>
        <w:t xml:space="preserve"> (hierna genoemd WVV).</w:t>
      </w:r>
      <w:r>
        <w:rPr>
          <w:rFonts w:ascii="Trebuchet MS" w:hAnsi="Trebuchet MS" w:cs="MyriadPro-Light"/>
          <w:color w:val="000000"/>
          <w:sz w:val="20"/>
          <w:szCs w:val="20"/>
        </w:rPr>
        <w:t xml:space="preserve"> </w:t>
      </w:r>
    </w:p>
    <w:p w14:paraId="51502145"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0A19351A" w14:textId="77777777" w:rsidR="00000000" w:rsidRPr="00AD3425" w:rsidRDefault="001129DB" w:rsidP="00AD3425">
      <w:pPr>
        <w:pStyle w:val="Kop2"/>
      </w:pPr>
      <w:r w:rsidRPr="00AD3425">
        <w:t>Artikel 2 – Naam</w:t>
      </w:r>
      <w:r>
        <w:t xml:space="preserve"> </w:t>
      </w:r>
    </w:p>
    <w:p w14:paraId="0416E28B"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vzw draagt de naam</w:t>
      </w:r>
      <w:r>
        <w:rPr>
          <w:rFonts w:ascii="Trebuchet MS" w:hAnsi="Trebuchet MS" w:cs="MyriadPro-Light"/>
          <w:color w:val="000000"/>
          <w:sz w:val="20"/>
          <w:szCs w:val="20"/>
        </w:rPr>
        <w:t xml:space="preserve"> </w:t>
      </w:r>
      <w:r>
        <w:rPr>
          <w:rFonts w:ascii="Trebuchet MS" w:hAnsi="Trebuchet MS" w:cs="MyriadPro-BoldIt"/>
          <w:bCs/>
          <w:color w:val="000000"/>
          <w:sz w:val="20"/>
          <w:szCs w:val="20"/>
        </w:rPr>
        <w:t>[</w:t>
      </w:r>
      <w:r>
        <w:rPr>
          <w:rFonts w:ascii="Trebuchet MS" w:hAnsi="Trebuchet MS" w:cs="MyriadPro-BoldIt"/>
          <w:bCs/>
          <w:i/>
          <w:color w:val="000000"/>
          <w:sz w:val="20"/>
          <w:szCs w:val="20"/>
        </w:rPr>
        <w:t>naam</w:t>
      </w:r>
      <w:r>
        <w:rPr>
          <w:rFonts w:ascii="Trebuchet MS" w:hAnsi="Trebuchet MS" w:cs="MyriadPro-BoldIt"/>
          <w:bCs/>
          <w:color w:val="000000"/>
          <w:sz w:val="20"/>
          <w:szCs w:val="20"/>
        </w:rPr>
        <w:t>]</w:t>
      </w:r>
      <w:r w:rsidRPr="00BC41C1">
        <w:rPr>
          <w:rFonts w:ascii="Trebuchet MS" w:hAnsi="Trebuchet MS" w:cs="MyriadPro-Light"/>
          <w:color w:val="000000"/>
          <w:sz w:val="20"/>
          <w:szCs w:val="20"/>
        </w:rPr>
        <w:t xml:space="preserve">, afgekort </w:t>
      </w:r>
      <w:r>
        <w:rPr>
          <w:rFonts w:ascii="Trebuchet MS" w:hAnsi="Trebuchet MS" w:cs="MyriadPro-BoldIt"/>
          <w:bCs/>
          <w:color w:val="000000"/>
          <w:sz w:val="20"/>
          <w:szCs w:val="20"/>
        </w:rPr>
        <w:t>[</w:t>
      </w:r>
      <w:r w:rsidRPr="009C7C49">
        <w:rPr>
          <w:rFonts w:ascii="Trebuchet MS" w:hAnsi="Trebuchet MS" w:cs="MyriadPro-BoldIt"/>
          <w:bCs/>
          <w:i/>
          <w:color w:val="000000"/>
          <w:sz w:val="20"/>
          <w:szCs w:val="20"/>
        </w:rPr>
        <w:t>afkorting</w:t>
      </w:r>
      <w:r>
        <w:rPr>
          <w:rFonts w:ascii="Trebuchet MS" w:hAnsi="Trebuchet MS" w:cs="MyriadPro-BoldIt"/>
          <w:bCs/>
          <w:color w:val="000000"/>
          <w:sz w:val="20"/>
          <w:szCs w:val="20"/>
        </w:rPr>
        <w:t>]</w:t>
      </w:r>
    </w:p>
    <w:p w14:paraId="7CFD9588" w14:textId="77777777" w:rsidR="00000000" w:rsidRDefault="00000000" w:rsidP="00AD3425">
      <w:pPr>
        <w:pStyle w:val="Kop2"/>
      </w:pPr>
    </w:p>
    <w:p w14:paraId="275E7499" w14:textId="77777777" w:rsidR="00000000" w:rsidRPr="00BC41C1" w:rsidRDefault="001129DB" w:rsidP="00AD3425">
      <w:pPr>
        <w:pStyle w:val="Kop2"/>
      </w:pPr>
      <w:r w:rsidRPr="00BC41C1">
        <w:t xml:space="preserve">Artikel 3 – </w:t>
      </w:r>
      <w:r>
        <w:t>Adres van de zetel (en eventueel website en emailadres)</w:t>
      </w:r>
    </w:p>
    <w:p w14:paraId="6DABE486"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 xml:space="preserve">De zetel is gevestigd te </w:t>
      </w:r>
      <w:r>
        <w:rPr>
          <w:rFonts w:ascii="Trebuchet MS" w:hAnsi="Trebuchet MS" w:cs="MyriadPro-BoldIt"/>
          <w:bCs/>
          <w:color w:val="000000"/>
          <w:sz w:val="20"/>
          <w:szCs w:val="20"/>
        </w:rPr>
        <w:t>[</w:t>
      </w:r>
      <w:r w:rsidRPr="007F5885">
        <w:rPr>
          <w:rFonts w:ascii="Trebuchet MS" w:hAnsi="Trebuchet MS" w:cs="MyriadPro-BoldIt"/>
          <w:bCs/>
          <w:i/>
          <w:color w:val="000000"/>
          <w:sz w:val="20"/>
          <w:szCs w:val="20"/>
        </w:rPr>
        <w:t>postcode, gemeente, straat en huisnummer</w:t>
      </w:r>
      <w:r>
        <w:rPr>
          <w:rFonts w:ascii="Trebuchet MS" w:hAnsi="Trebuchet MS" w:cs="MyriadPro-BoldIt"/>
          <w:bCs/>
          <w:color w:val="000000"/>
          <w:sz w:val="20"/>
          <w:szCs w:val="20"/>
        </w:rPr>
        <w:t>], gelegen in het [</w:t>
      </w:r>
      <w:r w:rsidRPr="002D5674">
        <w:rPr>
          <w:rFonts w:ascii="Trebuchet MS" w:hAnsi="Trebuchet MS" w:cs="MyriadPro-BoldIt"/>
          <w:bCs/>
          <w:i/>
          <w:color w:val="000000"/>
          <w:sz w:val="20"/>
          <w:szCs w:val="20"/>
        </w:rPr>
        <w:t>Vlaams of Brussels Hoofdstedelijk Gewest</w:t>
      </w:r>
      <w:r>
        <w:rPr>
          <w:rFonts w:ascii="Trebuchet MS" w:hAnsi="Trebuchet MS" w:cs="MyriadPro-BoldIt"/>
          <w:bCs/>
          <w:color w:val="000000"/>
          <w:sz w:val="20"/>
          <w:szCs w:val="20"/>
        </w:rPr>
        <w:t>]</w:t>
      </w:r>
      <w:r w:rsidRPr="00910221">
        <w:rPr>
          <w:rFonts w:ascii="Trebuchet MS" w:hAnsi="Trebuchet MS" w:cs="MyriadPro-BoldIt"/>
          <w:bCs/>
          <w:color w:val="000000"/>
          <w:sz w:val="20"/>
          <w:szCs w:val="20"/>
        </w:rPr>
        <w:t>.</w:t>
      </w:r>
    </w:p>
    <w:p w14:paraId="766AEBCD"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H</w:t>
      </w:r>
      <w:r w:rsidRPr="00BC41C1">
        <w:rPr>
          <w:rFonts w:ascii="Trebuchet MS" w:hAnsi="Trebuchet MS" w:cs="MyriadPro-Light"/>
          <w:color w:val="000000"/>
          <w:sz w:val="20"/>
          <w:szCs w:val="20"/>
        </w:rPr>
        <w:t>e</w:t>
      </w:r>
      <w:r>
        <w:rPr>
          <w:rFonts w:ascii="Trebuchet MS" w:hAnsi="Trebuchet MS" w:cs="MyriadPro-Light"/>
          <w:color w:val="000000"/>
          <w:sz w:val="20"/>
          <w:szCs w:val="20"/>
        </w:rPr>
        <w:t>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heeft de bevoegdheid om de zetel te verplaatsen naar iedere plaats binnen het Nederlands taalgebied en de nodige openbaarmakingsvereisten te vervullen.</w:t>
      </w:r>
    </w:p>
    <w:p w14:paraId="7EE512E0" w14:textId="77777777" w:rsidR="00000000" w:rsidRDefault="00000000" w:rsidP="000026E4">
      <w:pPr>
        <w:pStyle w:val="Kop2"/>
      </w:pPr>
    </w:p>
    <w:p w14:paraId="351221DF" w14:textId="77777777" w:rsidR="00000000" w:rsidRDefault="001129DB" w:rsidP="00ED549D">
      <w:r>
        <w:t>De website van vereniging is: ………….,</w:t>
      </w:r>
    </w:p>
    <w:p w14:paraId="13AA43A7" w14:textId="77777777" w:rsidR="00000000" w:rsidRDefault="001129DB" w:rsidP="00ED549D">
      <w:r>
        <w:t>Het  emailadres:…………….</w:t>
      </w:r>
    </w:p>
    <w:p w14:paraId="05F216C4" w14:textId="77777777" w:rsidR="00000000" w:rsidRDefault="00000000" w:rsidP="000026E4">
      <w:pPr>
        <w:pStyle w:val="Kop2"/>
      </w:pPr>
    </w:p>
    <w:p w14:paraId="3360206A" w14:textId="77777777" w:rsidR="00000000" w:rsidRPr="00BC41C1" w:rsidRDefault="001129DB" w:rsidP="000026E4">
      <w:pPr>
        <w:pStyle w:val="Kop2"/>
      </w:pPr>
      <w:r w:rsidRPr="00BC41C1">
        <w:t xml:space="preserve">Artikel 4 – </w:t>
      </w:r>
      <w:r>
        <w:t>Voorwerp en doeleinden</w:t>
      </w:r>
    </w:p>
    <w:p w14:paraId="09C859BA" w14:textId="77777777" w:rsidR="00000000" w:rsidRPr="00727355" w:rsidRDefault="001129DB" w:rsidP="00727355">
      <w:pPr>
        <w:autoSpaceDE w:val="0"/>
        <w:autoSpaceDN w:val="0"/>
        <w:adjustRightInd w:val="0"/>
        <w:spacing w:before="200" w:after="0" w:line="240" w:lineRule="auto"/>
        <w:rPr>
          <w:rFonts w:ascii="Trebuchet MS" w:hAnsi="Trebuchet MS" w:cs="MyriadPro-Light"/>
          <w:iCs/>
          <w:color w:val="000000"/>
          <w:sz w:val="20"/>
          <w:szCs w:val="20"/>
        </w:rPr>
      </w:pPr>
      <w:r w:rsidRPr="00727355">
        <w:rPr>
          <w:rFonts w:ascii="Trebuchet MS" w:hAnsi="Trebuchet MS" w:cs="MyriadPro-Light"/>
          <w:iCs/>
          <w:color w:val="000000"/>
          <w:sz w:val="20"/>
          <w:szCs w:val="20"/>
        </w:rPr>
        <w:t>De vereniging heeft tot voorwerp het aanbieden van onderwijs en opvoeding, geïnspireerd door de christelijk-katholieke traditie. Hiertoe biedt ze onder meer culturele, wetenschappelijke, sociale, godsdienstige en sportieve vorming en opleidingen aan binnen het kader van de afspraken gemaakt in de schoot van de vzw Katholiek onderwijs Vlaanderen, waarvan zij lid is.</w:t>
      </w:r>
    </w:p>
    <w:p w14:paraId="6626F887" w14:textId="77777777" w:rsidR="00000000" w:rsidRPr="00727355" w:rsidRDefault="001129DB" w:rsidP="00727355">
      <w:pPr>
        <w:autoSpaceDE w:val="0"/>
        <w:autoSpaceDN w:val="0"/>
        <w:adjustRightInd w:val="0"/>
        <w:spacing w:before="200" w:after="0" w:line="240" w:lineRule="auto"/>
        <w:rPr>
          <w:rFonts w:ascii="Trebuchet MS" w:hAnsi="Trebuchet MS" w:cs="MyriadPro-Light"/>
          <w:iCs/>
          <w:color w:val="000000"/>
          <w:sz w:val="20"/>
          <w:szCs w:val="20"/>
        </w:rPr>
      </w:pPr>
      <w:r w:rsidRPr="00727355">
        <w:rPr>
          <w:rFonts w:ascii="Trebuchet MS" w:hAnsi="Trebuchet MS" w:cs="MyriadPro-Light"/>
          <w:iCs/>
          <w:color w:val="000000"/>
          <w:sz w:val="20"/>
          <w:szCs w:val="20"/>
        </w:rPr>
        <w:t>Zij zet zich belangloos in voor de bevordering van dit doel, en streeft hierbij geen rechtstreeks noch onrechtstreeks vermogensvoordeel na voor haar leden.</w:t>
      </w:r>
    </w:p>
    <w:p w14:paraId="00194995" w14:textId="77777777" w:rsidR="00000000" w:rsidRPr="00727355" w:rsidRDefault="001129DB" w:rsidP="00727355">
      <w:pPr>
        <w:autoSpaceDE w:val="0"/>
        <w:autoSpaceDN w:val="0"/>
        <w:adjustRightInd w:val="0"/>
        <w:spacing w:before="200" w:after="0" w:line="240" w:lineRule="auto"/>
        <w:rPr>
          <w:rFonts w:ascii="Trebuchet MS" w:hAnsi="Trebuchet MS" w:cs="MyriadPro-Light"/>
          <w:iCs/>
          <w:color w:val="000000"/>
          <w:sz w:val="20"/>
          <w:szCs w:val="20"/>
        </w:rPr>
      </w:pPr>
      <w:r w:rsidRPr="00727355">
        <w:rPr>
          <w:rFonts w:ascii="Trebuchet MS" w:hAnsi="Trebuchet MS" w:cs="MyriadPro-Light"/>
          <w:iCs/>
          <w:color w:val="000000"/>
          <w:sz w:val="20"/>
          <w:szCs w:val="20"/>
        </w:rPr>
        <w:t>Daarbij kan de vzw alle activiteiten ontplooien die rechtstreeks of onrechtstreeks bijdragen tot de verwezenlijking van voormeld  belangeloos doel, met inbegrip van commerciële en winstgevende activiteiten, waarvan de opbrengsten te allen tijde volledig worden bestemd voor de verwezenlijking van het belangeloos doel.”</w:t>
      </w:r>
    </w:p>
    <w:p w14:paraId="65289A3D"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61B21071" w14:textId="77777777" w:rsidR="00000000" w:rsidRPr="00BC41C1" w:rsidRDefault="001129DB" w:rsidP="00715B12">
      <w:pPr>
        <w:pStyle w:val="Kop2"/>
      </w:pPr>
      <w:r w:rsidRPr="00BC41C1">
        <w:t>Artikel 5 – Duur</w:t>
      </w:r>
    </w:p>
    <w:p w14:paraId="072DB751"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vereniging is opgericht voor onbepaalde duur. Zij kan te allen tijde ontbonden worden.</w:t>
      </w:r>
    </w:p>
    <w:p w14:paraId="7FDE3FFD" w14:textId="77777777" w:rsidR="00000000" w:rsidRPr="00BC41C1" w:rsidRDefault="001129DB" w:rsidP="008F78B2">
      <w:pPr>
        <w:pStyle w:val="Kop1"/>
      </w:pPr>
      <w:r w:rsidRPr="00BC41C1">
        <w:t>Titel 2 – Lidmaatschap</w:t>
      </w:r>
    </w:p>
    <w:p w14:paraId="0C49DB81" w14:textId="77777777" w:rsidR="00000000" w:rsidRPr="00BC41C1" w:rsidRDefault="001129DB" w:rsidP="008F78B2">
      <w:pPr>
        <w:pStyle w:val="Kop2"/>
      </w:pPr>
      <w:r w:rsidRPr="00BC41C1">
        <w:t>Artikel 6 - Leden</w:t>
      </w:r>
    </w:p>
    <w:p w14:paraId="08768A74" w14:textId="77777777" w:rsidR="00000000" w:rsidRPr="00910221" w:rsidRDefault="001129DB" w:rsidP="00B72CA5">
      <w:pPr>
        <w:autoSpaceDE w:val="0"/>
        <w:autoSpaceDN w:val="0"/>
        <w:adjustRightInd w:val="0"/>
        <w:spacing w:before="200" w:after="0" w:line="240" w:lineRule="auto"/>
        <w:rPr>
          <w:rFonts w:ascii="Trebuchet MS" w:hAnsi="Trebuchet MS" w:cs="MyriadPro-Light"/>
          <w:strike/>
          <w:color w:val="000000"/>
          <w:sz w:val="20"/>
          <w:szCs w:val="20"/>
        </w:rPr>
      </w:pPr>
      <w:r w:rsidRPr="00BC41C1">
        <w:rPr>
          <w:rFonts w:ascii="Trebuchet MS" w:hAnsi="Trebuchet MS" w:cs="MyriadPro-Light"/>
          <w:color w:val="000000"/>
          <w:sz w:val="20"/>
          <w:szCs w:val="20"/>
        </w:rPr>
        <w:t xml:space="preserve">De vereniging telt enkel werkende leden. Het aantal leden is onbeperkt, maar moet ten minste </w:t>
      </w:r>
      <w:r>
        <w:rPr>
          <w:rFonts w:ascii="Trebuchet MS" w:hAnsi="Trebuchet MS" w:cs="MyriadPro-Light"/>
          <w:color w:val="000000"/>
          <w:sz w:val="20"/>
          <w:szCs w:val="20"/>
        </w:rPr>
        <w:t>[</w:t>
      </w:r>
      <w:r w:rsidRPr="00CC3A19">
        <w:rPr>
          <w:rFonts w:ascii="Trebuchet MS" w:hAnsi="Trebuchet MS" w:cs="MyriadPro-Light"/>
          <w:i/>
          <w:color w:val="000000"/>
          <w:sz w:val="20"/>
          <w:szCs w:val="20"/>
        </w:rPr>
        <w:t xml:space="preserve"> </w:t>
      </w:r>
      <w:r>
        <w:rPr>
          <w:rFonts w:ascii="Trebuchet MS" w:hAnsi="Trebuchet MS" w:cs="MyriadPro-Light"/>
          <w:i/>
          <w:color w:val="000000"/>
          <w:sz w:val="20"/>
          <w:szCs w:val="20"/>
        </w:rPr>
        <w:t>getal</w:t>
      </w:r>
      <w:r>
        <w:rPr>
          <w:rFonts w:ascii="Trebuchet MS" w:hAnsi="Trebuchet MS" w:cs="MyriadPro-Light"/>
          <w:i/>
          <w:strike/>
          <w:color w:val="000000"/>
          <w:sz w:val="20"/>
          <w:szCs w:val="20"/>
        </w:rPr>
        <w:t xml:space="preserve"> </w:t>
      </w:r>
      <w:r w:rsidRPr="00CC3A19">
        <w:rPr>
          <w:rFonts w:ascii="Trebuchet MS" w:hAnsi="Trebuchet MS" w:cs="MyriadPro-Light"/>
          <w:i/>
          <w:color w:val="000000"/>
          <w:sz w:val="20"/>
          <w:szCs w:val="20"/>
        </w:rPr>
        <w:t xml:space="preserve">maar suggestie om </w:t>
      </w:r>
      <w:r>
        <w:rPr>
          <w:rFonts w:ascii="Trebuchet MS" w:hAnsi="Trebuchet MS" w:cs="MyriadPro-Light"/>
          <w:i/>
          <w:color w:val="000000"/>
          <w:sz w:val="20"/>
          <w:szCs w:val="20"/>
        </w:rPr>
        <w:t xml:space="preserve">voldoende </w:t>
      </w:r>
      <w:r w:rsidRPr="00CC3A19">
        <w:rPr>
          <w:rFonts w:ascii="Trebuchet MS" w:hAnsi="Trebuchet MS" w:cs="MyriadPro-Light"/>
          <w:i/>
          <w:color w:val="000000"/>
          <w:sz w:val="20"/>
          <w:szCs w:val="20"/>
        </w:rPr>
        <w:t>ho</w:t>
      </w:r>
      <w:r>
        <w:rPr>
          <w:rFonts w:ascii="Trebuchet MS" w:hAnsi="Trebuchet MS" w:cs="MyriadPro-Light"/>
          <w:i/>
          <w:color w:val="000000"/>
          <w:sz w:val="20"/>
          <w:szCs w:val="20"/>
        </w:rPr>
        <w:t>og</w:t>
      </w:r>
      <w:r w:rsidRPr="00CC3A19">
        <w:rPr>
          <w:rFonts w:ascii="Trebuchet MS" w:hAnsi="Trebuchet MS" w:cs="MyriadPro-Light"/>
          <w:i/>
          <w:color w:val="000000"/>
          <w:sz w:val="20"/>
          <w:szCs w:val="20"/>
        </w:rPr>
        <w:t xml:space="preserve"> te leggen</w:t>
      </w:r>
      <w:r>
        <w:rPr>
          <w:rFonts w:ascii="Trebuchet MS" w:hAnsi="Trebuchet MS" w:cs="MyriadPro-Light"/>
          <w:i/>
          <w:color w:val="000000"/>
          <w:sz w:val="20"/>
          <w:szCs w:val="20"/>
        </w:rPr>
        <w:t xml:space="preserve"> </w:t>
      </w:r>
      <w:r>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bedragen. </w:t>
      </w:r>
      <w:r w:rsidRPr="00B72CA5">
        <w:rPr>
          <w:rFonts w:ascii="Trebuchet MS" w:hAnsi="Trebuchet MS" w:cs="MyriadPro-Light"/>
          <w:color w:val="000000"/>
          <w:sz w:val="20"/>
          <w:szCs w:val="20"/>
        </w:rPr>
        <w:t>De eerste leden zijn de ondergetekende stichters.</w:t>
      </w:r>
      <w:r>
        <w:rPr>
          <w:rFonts w:ascii="Trebuchet MS" w:hAnsi="Trebuchet MS" w:cs="MyriadPro-Light"/>
          <w:color w:val="000000"/>
          <w:sz w:val="20"/>
          <w:szCs w:val="20"/>
        </w:rPr>
        <w:t xml:space="preserve"> </w:t>
      </w:r>
    </w:p>
    <w:p w14:paraId="46AA4C85" w14:textId="77777777" w:rsidR="00000000"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0E4675FE" w14:textId="77777777" w:rsidR="00000000" w:rsidRPr="00910221" w:rsidRDefault="001129DB" w:rsidP="00613918">
      <w:pPr>
        <w:autoSpaceDE w:val="0"/>
        <w:autoSpaceDN w:val="0"/>
        <w:adjustRightInd w:val="0"/>
        <w:spacing w:before="200" w:after="0" w:line="240" w:lineRule="auto"/>
        <w:rPr>
          <w:rFonts w:ascii="Trebuchet MS" w:hAnsi="Trebuchet MS" w:cs="MyriadPro-Light"/>
          <w:strike/>
          <w:color w:val="000000"/>
          <w:sz w:val="20"/>
          <w:szCs w:val="20"/>
        </w:rPr>
      </w:pPr>
      <w:r>
        <w:rPr>
          <w:rFonts w:ascii="Trebuchet MS" w:hAnsi="Trebuchet MS" w:cs="MyriadPro-Light"/>
          <w:color w:val="000000"/>
          <w:sz w:val="20"/>
          <w:szCs w:val="20"/>
        </w:rPr>
        <w:t>Het bestuursorgaan houdt op de zetel van de vereniging een register van de leden.</w:t>
      </w:r>
    </w:p>
    <w:p w14:paraId="4029456D"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0A592A43" w14:textId="77777777" w:rsidR="00000000" w:rsidRPr="00BC41C1" w:rsidRDefault="001129DB" w:rsidP="002359DC">
      <w:pPr>
        <w:pStyle w:val="Kop2"/>
      </w:pPr>
      <w:r w:rsidRPr="00BC41C1">
        <w:t>Artikel 7 – Voorwaarden tot toetreding</w:t>
      </w:r>
    </w:p>
    <w:p w14:paraId="19B700A4" w14:textId="77777777" w:rsidR="00000000" w:rsidRPr="00BC41C1" w:rsidRDefault="001129DB" w:rsidP="003F32DC">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Nieuwe leden worden aanvaard </w:t>
      </w:r>
      <w:r>
        <w:rPr>
          <w:rFonts w:ascii="Trebuchet MS" w:hAnsi="Trebuchet MS" w:cs="MyriadPro-Light"/>
          <w:color w:val="000000"/>
          <w:sz w:val="20"/>
          <w:szCs w:val="20"/>
        </w:rPr>
        <w:t>[</w:t>
      </w:r>
      <w:r w:rsidRPr="003F32DC">
        <w:rPr>
          <w:rFonts w:ascii="Trebuchet MS" w:hAnsi="Trebuchet MS" w:cs="MyriadPro-Light"/>
          <w:i/>
          <w:color w:val="000000"/>
          <w:sz w:val="20"/>
          <w:szCs w:val="20"/>
        </w:rPr>
        <w:t xml:space="preserve">bij besluit van </w:t>
      </w:r>
      <w:r>
        <w:rPr>
          <w:rFonts w:ascii="Trebuchet MS" w:hAnsi="Trebuchet MS" w:cs="MyriadPro-Light"/>
          <w:i/>
          <w:color w:val="000000"/>
          <w:sz w:val="20"/>
          <w:szCs w:val="20"/>
        </w:rPr>
        <w:t>het</w:t>
      </w:r>
      <w:r w:rsidRPr="003F32DC">
        <w:rPr>
          <w:rFonts w:ascii="Trebuchet MS" w:hAnsi="Trebuchet MS" w:cs="MyriadPro-Light"/>
          <w:i/>
          <w:color w:val="000000"/>
          <w:sz w:val="20"/>
          <w:szCs w:val="20"/>
        </w:rPr>
        <w:t xml:space="preserve"> bestuur</w:t>
      </w:r>
      <w:r>
        <w:rPr>
          <w:rFonts w:ascii="Trebuchet MS" w:hAnsi="Trebuchet MS" w:cs="MyriadPro-Light"/>
          <w:i/>
          <w:color w:val="000000"/>
          <w:sz w:val="20"/>
          <w:szCs w:val="20"/>
        </w:rPr>
        <w:t>sorgaan</w:t>
      </w:r>
      <w:r>
        <w:rPr>
          <w:rFonts w:ascii="Trebuchet MS" w:hAnsi="Trebuchet MS" w:cs="MyriadPro-Light"/>
          <w:color w:val="000000"/>
          <w:sz w:val="20"/>
          <w:szCs w:val="20"/>
        </w:rPr>
        <w:t xml:space="preserve"> of </w:t>
      </w:r>
      <w:r w:rsidRPr="003F32DC">
        <w:rPr>
          <w:rFonts w:ascii="Trebuchet MS" w:hAnsi="Trebuchet MS" w:cs="MyriadPro-Light"/>
          <w:i/>
          <w:color w:val="000000"/>
          <w:sz w:val="20"/>
          <w:szCs w:val="20"/>
        </w:rPr>
        <w:t xml:space="preserve">bij besluit van de algemene vergadering, op </w:t>
      </w:r>
      <w:r>
        <w:rPr>
          <w:rFonts w:ascii="Trebuchet MS" w:hAnsi="Trebuchet MS" w:cs="MyriadPro-Light"/>
          <w:i/>
          <w:color w:val="000000"/>
          <w:sz w:val="20"/>
          <w:szCs w:val="20"/>
        </w:rPr>
        <w:t>voordracht van h</w:t>
      </w:r>
      <w:r w:rsidRPr="003F32DC">
        <w:rPr>
          <w:rFonts w:ascii="Trebuchet MS" w:hAnsi="Trebuchet MS" w:cs="MyriadPro-Light"/>
          <w:i/>
          <w:color w:val="000000"/>
          <w:sz w:val="20"/>
          <w:szCs w:val="20"/>
        </w:rPr>
        <w:t>e</w:t>
      </w:r>
      <w:r>
        <w:rPr>
          <w:rFonts w:ascii="Trebuchet MS" w:hAnsi="Trebuchet MS" w:cs="MyriadPro-Light"/>
          <w:i/>
          <w:color w:val="000000"/>
          <w:sz w:val="20"/>
          <w:szCs w:val="20"/>
        </w:rPr>
        <w:t xml:space="preserve">t </w:t>
      </w:r>
      <w:r w:rsidRPr="003F32DC">
        <w:rPr>
          <w:rFonts w:ascii="Trebuchet MS" w:hAnsi="Trebuchet MS" w:cs="MyriadPro-Light"/>
          <w:i/>
          <w:color w:val="000000"/>
          <w:sz w:val="20"/>
          <w:szCs w:val="20"/>
        </w:rPr>
        <w:t>bestuur</w:t>
      </w:r>
      <w:r>
        <w:rPr>
          <w:rFonts w:ascii="Trebuchet MS" w:hAnsi="Trebuchet MS" w:cs="MyriadPro-Light"/>
          <w:i/>
          <w:color w:val="000000"/>
          <w:sz w:val="20"/>
          <w:szCs w:val="20"/>
        </w:rPr>
        <w:t>sorgaan]</w:t>
      </w:r>
      <w:r w:rsidRPr="00BC41C1">
        <w:rPr>
          <w:rFonts w:ascii="Trebuchet MS" w:hAnsi="Trebuchet MS" w:cs="MyriadPro-Light"/>
          <w:color w:val="000000"/>
          <w:sz w:val="20"/>
          <w:szCs w:val="20"/>
        </w:rPr>
        <w:t>.</w:t>
      </w:r>
    </w:p>
    <w:p w14:paraId="1CA0652D"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Nieuwe leden richten hun kandidaatstelling</w:t>
      </w:r>
      <w:r>
        <w:rPr>
          <w:rFonts w:ascii="Trebuchet MS" w:hAnsi="Trebuchet MS" w:cs="MyriadPro-Light"/>
          <w:color w:val="000000"/>
          <w:sz w:val="20"/>
          <w:szCs w:val="20"/>
        </w:rPr>
        <w:t xml:space="preserve"> schriftelijk</w:t>
      </w:r>
      <w:r w:rsidRPr="00BC41C1">
        <w:rPr>
          <w:rFonts w:ascii="Trebuchet MS" w:hAnsi="Trebuchet MS" w:cs="MyriadPro-Light"/>
          <w:color w:val="000000"/>
          <w:sz w:val="20"/>
          <w:szCs w:val="20"/>
        </w:rPr>
        <w:t xml:space="preserve"> aan de voorzitter van </w:t>
      </w:r>
      <w:r>
        <w:rPr>
          <w:rFonts w:ascii="Trebuchet MS" w:hAnsi="Trebuchet MS" w:cs="MyriadPro-Light"/>
          <w:color w:val="000000"/>
          <w:sz w:val="20"/>
          <w:szCs w:val="20"/>
        </w:rPr>
        <w:t>h</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t </w:t>
      </w:r>
      <w:r w:rsidRPr="00BC41C1">
        <w:rPr>
          <w:rFonts w:ascii="Trebuchet MS" w:hAnsi="Trebuchet MS" w:cs="MyriadPro-Light"/>
          <w:color w:val="000000"/>
          <w:sz w:val="20"/>
          <w:szCs w:val="20"/>
        </w:rPr>
        <w:t>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w:t>
      </w:r>
    </w:p>
    <w:p w14:paraId="505641C5"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1825F4EA" w14:textId="77777777" w:rsidR="00000000" w:rsidRPr="00BC41C1" w:rsidRDefault="001129DB" w:rsidP="002359DC">
      <w:pPr>
        <w:pStyle w:val="Kop2"/>
      </w:pPr>
      <w:r w:rsidRPr="00BC41C1">
        <w:t>Artikel 8 – Ontslag</w:t>
      </w:r>
    </w:p>
    <w:p w14:paraId="03318064"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Op elk ogenblik kan een lid zich terugtrekken uit de vereniging door </w:t>
      </w:r>
      <w:r>
        <w:rPr>
          <w:rFonts w:ascii="Trebuchet MS" w:hAnsi="Trebuchet MS" w:cs="MyriadPro-Light"/>
          <w:color w:val="000000"/>
          <w:sz w:val="20"/>
          <w:szCs w:val="20"/>
        </w:rPr>
        <w:t xml:space="preserve">zijn ontslag schriftelijk in te dienen bij </w:t>
      </w:r>
      <w:r w:rsidRPr="00BC41C1">
        <w:rPr>
          <w:rFonts w:ascii="Trebuchet MS" w:hAnsi="Trebuchet MS" w:cs="MyriadPro-Light"/>
          <w:color w:val="000000"/>
          <w:sz w:val="20"/>
          <w:szCs w:val="20"/>
        </w:rPr>
        <w:t>de voorzitter</w:t>
      </w:r>
      <w:r>
        <w:rPr>
          <w:rFonts w:ascii="Trebuchet MS" w:hAnsi="Trebuchet MS" w:cs="MyriadPro-Light"/>
          <w:color w:val="000000"/>
          <w:sz w:val="20"/>
          <w:szCs w:val="20"/>
        </w:rPr>
        <w:t xml:space="preserve"> van h</w:t>
      </w:r>
      <w:r w:rsidRPr="00BC41C1">
        <w:rPr>
          <w:rFonts w:ascii="Trebuchet MS" w:hAnsi="Trebuchet MS" w:cs="MyriadPro-Light"/>
          <w:color w:val="000000"/>
          <w:sz w:val="20"/>
          <w:szCs w:val="20"/>
        </w:rPr>
        <w:t>e</w:t>
      </w:r>
      <w:r>
        <w:rPr>
          <w:rFonts w:ascii="Trebuchet MS" w:hAnsi="Trebuchet MS" w:cs="MyriadPro-Light"/>
          <w:color w:val="000000"/>
          <w:sz w:val="20"/>
          <w:szCs w:val="20"/>
        </w:rPr>
        <w:t>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 xml:space="preserve">sorgaan. Het ontslag wordt per gewone post of via mail </w:t>
      </w:r>
      <w:r w:rsidRPr="00BC41C1">
        <w:rPr>
          <w:rFonts w:ascii="Trebuchet MS" w:hAnsi="Trebuchet MS" w:cs="MyriadPro-Light"/>
          <w:color w:val="000000"/>
          <w:sz w:val="20"/>
          <w:szCs w:val="20"/>
        </w:rPr>
        <w:t>bezorgd. Het ontslag wordt effectief een maand na ontvangst van het schrijven.</w:t>
      </w:r>
    </w:p>
    <w:p w14:paraId="1D172577"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1C05155C" w14:textId="77777777" w:rsidR="00000000" w:rsidRPr="00BC41C1" w:rsidRDefault="001129DB" w:rsidP="002359DC">
      <w:pPr>
        <w:pStyle w:val="Kop2"/>
      </w:pPr>
      <w:r w:rsidRPr="00BC41C1">
        <w:t>Artikel 9 – Uitsluiting</w:t>
      </w:r>
    </w:p>
    <w:p w14:paraId="0A112DB6"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uitsluiting van de leden geschiedt op de wijze bepaald door</w:t>
      </w:r>
      <w:r>
        <w:rPr>
          <w:rFonts w:ascii="Trebuchet MS" w:hAnsi="Trebuchet MS" w:cs="MyriadPro-Light"/>
          <w:color w:val="000000"/>
          <w:sz w:val="20"/>
          <w:szCs w:val="20"/>
        </w:rPr>
        <w:t xml:space="preserve"> </w:t>
      </w:r>
      <w:r w:rsidRPr="008B63EC">
        <w:rPr>
          <w:rFonts w:ascii="Trebuchet MS" w:hAnsi="Trebuchet MS" w:cs="MyriadPro-Light"/>
          <w:color w:val="000000"/>
          <w:sz w:val="20"/>
          <w:szCs w:val="20"/>
        </w:rPr>
        <w:t>artikel 9:23 WVV</w:t>
      </w:r>
      <w:r w:rsidRPr="00BC41C1">
        <w:rPr>
          <w:rFonts w:ascii="Trebuchet MS" w:hAnsi="Trebuchet MS" w:cs="MyriadPro-Light"/>
          <w:color w:val="000000"/>
          <w:sz w:val="20"/>
          <w:szCs w:val="20"/>
        </w:rPr>
        <w:t>.</w:t>
      </w:r>
    </w:p>
    <w:p w14:paraId="501356F0" w14:textId="0F967192"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Als een lid in strijd handelt met de doelstellingen van de vzw, kan dat lid op voorstel van het </w:t>
      </w:r>
      <w:r w:rsidR="006C405D">
        <w:rPr>
          <w:rFonts w:ascii="Trebuchet MS" w:hAnsi="Trebuchet MS" w:cs="MyriadPro-Light"/>
          <w:color w:val="000000"/>
          <w:sz w:val="20"/>
          <w:szCs w:val="20"/>
        </w:rPr>
        <w:t>bestuursorgaan</w:t>
      </w:r>
      <w:r w:rsidR="006C405D"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 xml:space="preserve">of op verzoek van minstens een vijfde van alle leden worden uitgesloten door een bijzonder besluit van de algemene vergadering waarop minstens </w:t>
      </w:r>
      <w:r w:rsidRPr="008B63EC">
        <w:rPr>
          <w:rFonts w:ascii="Trebuchet MS" w:hAnsi="Trebuchet MS" w:cs="MyriadPro-Light"/>
          <w:color w:val="000000"/>
          <w:sz w:val="20"/>
          <w:szCs w:val="20"/>
        </w:rPr>
        <w:t>twee derde van alle leden</w:t>
      </w:r>
      <w:r>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aanwezig of vertegenwoordigd zijn en waarbij voor de beslissing een tweederdemeerderheid van de stemmen van de aanwezige of vertegenwoordigde leden vereist is</w:t>
      </w:r>
      <w:r>
        <w:rPr>
          <w:rFonts w:ascii="Trebuchet MS" w:hAnsi="Trebuchet MS" w:cs="MyriadPro-Light"/>
          <w:color w:val="000000"/>
          <w:sz w:val="20"/>
          <w:szCs w:val="20"/>
        </w:rPr>
        <w:t xml:space="preserve">, </w:t>
      </w:r>
      <w:r w:rsidRPr="008B63EC">
        <w:rPr>
          <w:rFonts w:ascii="Trebuchet MS" w:hAnsi="Trebuchet MS" w:cs="MyriadPro-Light"/>
          <w:color w:val="000000"/>
          <w:sz w:val="20"/>
          <w:szCs w:val="20"/>
        </w:rPr>
        <w:t>waarbij onthoudingen noch in de teller noch in de noemer worden meegerekend.</w:t>
      </w:r>
    </w:p>
    <w:p w14:paraId="10FB1B65"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lastRenderedPageBreak/>
        <w:t>Zo kan onder meer worden uitgesloten, ieder lid waarvan de houding, het gedrag, uitspraken of geschriften, gedragingen in het publiek of in privé, onverenigbaar zijn met het doel van de vereniging of een aanslag betekenen op de goede naam van de vereniging. De algemene vergadering beoordeelt de feiten na belanghebbende te hebben gehoord en beslist zonder beroep.</w:t>
      </w:r>
    </w:p>
    <w:p w14:paraId="0C569BE1"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Verliezen automatisch het lidmaatschap van de vereniging, zij die ten gevolge van een strafrechtelijke veroordeling hun burgerlijke en politieke rechten verloren hebben.</w:t>
      </w:r>
    </w:p>
    <w:p w14:paraId="71A6C454"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25C6B032" w14:textId="77777777" w:rsidR="00000000" w:rsidRPr="00BC41C1" w:rsidRDefault="001129DB" w:rsidP="00215577">
      <w:pPr>
        <w:pStyle w:val="Kop2"/>
      </w:pPr>
      <w:r w:rsidRPr="00BC41C1">
        <w:t>Artikel 10 – Rechten en plichten</w:t>
      </w:r>
    </w:p>
    <w:p w14:paraId="5262345F"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leden nemen geen persoonlijke verplichtingen op zich en staan niet borg met hun eigen goederen voor de schulden van de vereniging.</w:t>
      </w:r>
    </w:p>
    <w:p w14:paraId="1C8001EC"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Alle leden, ook de uitgetreden of de uitgesloten leden en hun rechtsopvolgers, hebben geen deel in het vermogen van de vereniging. Evenmin hebben zij het recht om de door henzelf of hun rechtsvoorgangers gedane inbrengen of gestorte gelden terug te vorderen.</w:t>
      </w:r>
    </w:p>
    <w:p w14:paraId="75D6734D"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3F12567F" w14:textId="77777777" w:rsidR="00000000" w:rsidRPr="00BC41C1" w:rsidRDefault="001129DB" w:rsidP="00215577">
      <w:pPr>
        <w:pStyle w:val="Kop2"/>
      </w:pPr>
      <w:r w:rsidRPr="00BC41C1">
        <w:t>Artikel 11 – Bijdragen</w:t>
      </w:r>
    </w:p>
    <w:p w14:paraId="3D8D13FD"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leden zijn tot geen bijdrage verplicht.</w:t>
      </w:r>
    </w:p>
    <w:p w14:paraId="6844A02F"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2BC20BA9" w14:textId="77777777" w:rsidR="00000000" w:rsidRPr="00BC41C1" w:rsidRDefault="001129DB" w:rsidP="00215577">
      <w:pPr>
        <w:pStyle w:val="Kop1"/>
      </w:pPr>
      <w:r w:rsidRPr="00BC41C1">
        <w:t xml:space="preserve">Titel 3 – </w:t>
      </w:r>
      <w:r>
        <w:t>De a</w:t>
      </w:r>
      <w:r w:rsidRPr="00BC41C1">
        <w:t>lgemene vergadering</w:t>
      </w:r>
    </w:p>
    <w:p w14:paraId="4E460B0A" w14:textId="77777777" w:rsidR="00000000" w:rsidRPr="00BC41C1" w:rsidRDefault="001129DB" w:rsidP="00215577">
      <w:pPr>
        <w:pStyle w:val="Kop2"/>
      </w:pPr>
      <w:r w:rsidRPr="00BC41C1">
        <w:t>Artikel 12 – Bevoegdheid</w:t>
      </w:r>
    </w:p>
    <w:p w14:paraId="702264C2"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algemene vergadering is bevoegd voor:</w:t>
      </w:r>
    </w:p>
    <w:p w14:paraId="7280566B" w14:textId="77777777" w:rsidR="00000000" w:rsidRPr="00BC41C1"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wijzigen van de statuten;</w:t>
      </w:r>
    </w:p>
    <w:p w14:paraId="40802F19" w14:textId="77777777" w:rsidR="00000000" w:rsidRPr="008B63EC"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het benoemen en </w:t>
      </w:r>
      <w:r w:rsidRPr="008B63EC">
        <w:rPr>
          <w:rFonts w:ascii="Trebuchet MS" w:hAnsi="Trebuchet MS" w:cs="MyriadPro-Light"/>
          <w:color w:val="000000"/>
          <w:sz w:val="20"/>
          <w:szCs w:val="20"/>
        </w:rPr>
        <w:t>afzetten</w:t>
      </w:r>
      <w:r w:rsidRPr="00BC41C1">
        <w:rPr>
          <w:rFonts w:ascii="Trebuchet MS" w:hAnsi="Trebuchet MS" w:cs="MyriadPro-Light"/>
          <w:color w:val="000000"/>
          <w:sz w:val="20"/>
          <w:szCs w:val="20"/>
        </w:rPr>
        <w:t xml:space="preserve"> van de </w:t>
      </w:r>
      <w:r w:rsidRPr="008B63EC">
        <w:rPr>
          <w:rFonts w:ascii="Trebuchet MS" w:hAnsi="Trebuchet MS" w:cs="MyriadPro-Light"/>
          <w:color w:val="000000"/>
          <w:sz w:val="20"/>
          <w:szCs w:val="20"/>
        </w:rPr>
        <w:t>bestuurders en het bepalen van hun bezoldiging, ingeval een bezoldiging wordt toegekend;</w:t>
      </w:r>
    </w:p>
    <w:p w14:paraId="109B9F09" w14:textId="77777777" w:rsidR="00000000" w:rsidRPr="004418E7"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4418E7">
        <w:rPr>
          <w:rFonts w:ascii="Trebuchet MS" w:hAnsi="Trebuchet MS" w:cs="MyriadPro-Light"/>
          <w:color w:val="000000"/>
          <w:sz w:val="20"/>
          <w:szCs w:val="20"/>
        </w:rPr>
        <w:t xml:space="preserve">het benoemen en </w:t>
      </w:r>
      <w:r w:rsidRPr="008B63EC">
        <w:rPr>
          <w:rFonts w:ascii="Trebuchet MS" w:hAnsi="Trebuchet MS" w:cs="MyriadPro-Light"/>
          <w:color w:val="000000"/>
          <w:sz w:val="20"/>
          <w:szCs w:val="20"/>
        </w:rPr>
        <w:t xml:space="preserve">afzetten </w:t>
      </w:r>
      <w:r>
        <w:rPr>
          <w:rFonts w:ascii="Trebuchet MS" w:hAnsi="Trebuchet MS" w:cs="MyriadPro-Light"/>
          <w:color w:val="000000"/>
          <w:sz w:val="20"/>
          <w:szCs w:val="20"/>
        </w:rPr>
        <w:t xml:space="preserve"> </w:t>
      </w:r>
      <w:r w:rsidRPr="004418E7">
        <w:rPr>
          <w:rFonts w:ascii="Trebuchet MS" w:hAnsi="Trebuchet MS" w:cs="MyriadPro-Light"/>
          <w:color w:val="000000"/>
          <w:sz w:val="20"/>
          <w:szCs w:val="20"/>
        </w:rPr>
        <w:t>van de commissarissen en het bepalen van hun bezoldiging,</w:t>
      </w:r>
      <w:r>
        <w:rPr>
          <w:rFonts w:ascii="Trebuchet MS" w:hAnsi="Trebuchet MS" w:cs="MyriadPro-Light"/>
          <w:color w:val="000000"/>
          <w:sz w:val="20"/>
          <w:szCs w:val="20"/>
        </w:rPr>
        <w:t xml:space="preserve"> </w:t>
      </w:r>
      <w:r w:rsidRPr="004418E7">
        <w:rPr>
          <w:rFonts w:ascii="Trebuchet MS" w:hAnsi="Trebuchet MS" w:cs="MyriadPro-Light"/>
          <w:color w:val="000000"/>
          <w:sz w:val="20"/>
          <w:szCs w:val="20"/>
        </w:rPr>
        <w:t>ingeval een bezoldiging wordt toegekend;</w:t>
      </w:r>
    </w:p>
    <w:p w14:paraId="3D30E4A7" w14:textId="77777777" w:rsidR="00000000" w:rsidRPr="00BC41C1"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kwijting aan de bestuurders en de commissarissen</w:t>
      </w:r>
      <w:r>
        <w:rPr>
          <w:rFonts w:ascii="Trebuchet MS" w:hAnsi="Trebuchet MS" w:cs="MyriadPro-Light"/>
          <w:color w:val="000000"/>
          <w:sz w:val="20"/>
          <w:szCs w:val="20"/>
        </w:rPr>
        <w:t xml:space="preserve">, </w:t>
      </w:r>
      <w:r w:rsidRPr="008B63EC">
        <w:rPr>
          <w:rFonts w:ascii="Trebuchet MS" w:hAnsi="Trebuchet MS" w:cs="MyriadPro-Light"/>
          <w:color w:val="000000"/>
          <w:sz w:val="20"/>
          <w:szCs w:val="20"/>
        </w:rPr>
        <w:t>alsook in voorkomend geval, het instellen van de verenigingsvordering tegen de bestuurders en de commissarissen</w:t>
      </w:r>
      <w:r w:rsidRPr="00BC41C1">
        <w:rPr>
          <w:rFonts w:ascii="Trebuchet MS" w:hAnsi="Trebuchet MS" w:cs="MyriadPro-Light"/>
          <w:color w:val="000000"/>
          <w:sz w:val="20"/>
          <w:szCs w:val="20"/>
        </w:rPr>
        <w:t>;</w:t>
      </w:r>
    </w:p>
    <w:p w14:paraId="17C09FFB" w14:textId="77777777" w:rsidR="00000000" w:rsidRPr="00BC41C1"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d</w:t>
      </w:r>
      <w:r w:rsidRPr="00BC41C1">
        <w:rPr>
          <w:rFonts w:ascii="Trebuchet MS" w:hAnsi="Trebuchet MS" w:cs="MyriadPro-Light"/>
          <w:color w:val="000000"/>
          <w:sz w:val="20"/>
          <w:szCs w:val="20"/>
        </w:rPr>
        <w:t>e goedkeur</w:t>
      </w:r>
      <w:r>
        <w:rPr>
          <w:rFonts w:ascii="Trebuchet MS" w:hAnsi="Trebuchet MS" w:cs="MyriadPro-Light"/>
          <w:color w:val="000000"/>
          <w:sz w:val="20"/>
          <w:szCs w:val="20"/>
        </w:rPr>
        <w:t>i</w:t>
      </w:r>
      <w:r w:rsidRPr="00BC41C1">
        <w:rPr>
          <w:rFonts w:ascii="Trebuchet MS" w:hAnsi="Trebuchet MS" w:cs="MyriadPro-Light"/>
          <w:color w:val="000000"/>
          <w:sz w:val="20"/>
          <w:szCs w:val="20"/>
        </w:rPr>
        <w:t>n</w:t>
      </w:r>
      <w:r>
        <w:rPr>
          <w:rFonts w:ascii="Trebuchet MS" w:hAnsi="Trebuchet MS" w:cs="MyriadPro-Light"/>
          <w:color w:val="000000"/>
          <w:sz w:val="20"/>
          <w:szCs w:val="20"/>
        </w:rPr>
        <w:t>g</w:t>
      </w:r>
      <w:r w:rsidRPr="00BC41C1">
        <w:rPr>
          <w:rFonts w:ascii="Trebuchet MS" w:hAnsi="Trebuchet MS" w:cs="MyriadPro-Light"/>
          <w:color w:val="000000"/>
          <w:sz w:val="20"/>
          <w:szCs w:val="20"/>
        </w:rPr>
        <w:t xml:space="preserve"> van de </w:t>
      </w:r>
      <w:r w:rsidRPr="008B63EC">
        <w:rPr>
          <w:rFonts w:ascii="Trebuchet MS" w:hAnsi="Trebuchet MS" w:cs="MyriadPro-Light"/>
          <w:color w:val="000000"/>
          <w:sz w:val="20"/>
          <w:szCs w:val="20"/>
        </w:rPr>
        <w:t>jaarrekening  en van de</w:t>
      </w:r>
      <w:r w:rsidRPr="00BC41C1">
        <w:rPr>
          <w:rFonts w:ascii="Trebuchet MS" w:hAnsi="Trebuchet MS" w:cs="MyriadPro-Light"/>
          <w:color w:val="000000"/>
          <w:sz w:val="20"/>
          <w:szCs w:val="20"/>
        </w:rPr>
        <w:t xml:space="preserve"> begroting;</w:t>
      </w:r>
    </w:p>
    <w:p w14:paraId="53C61455" w14:textId="77777777" w:rsidR="00000000" w:rsidRPr="00BC41C1"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d</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 ontbindi</w:t>
      </w:r>
      <w:r w:rsidRPr="00BC41C1">
        <w:rPr>
          <w:rFonts w:ascii="Trebuchet MS" w:hAnsi="Trebuchet MS" w:cs="MyriadPro-Light"/>
          <w:color w:val="000000"/>
          <w:sz w:val="20"/>
          <w:szCs w:val="20"/>
        </w:rPr>
        <w:t>n</w:t>
      </w:r>
      <w:r>
        <w:rPr>
          <w:rFonts w:ascii="Trebuchet MS" w:hAnsi="Trebuchet MS" w:cs="MyriadPro-Light"/>
          <w:color w:val="000000"/>
          <w:sz w:val="20"/>
          <w:szCs w:val="20"/>
        </w:rPr>
        <w:t>g</w:t>
      </w:r>
      <w:r w:rsidRPr="00BC41C1">
        <w:rPr>
          <w:rFonts w:ascii="Trebuchet MS" w:hAnsi="Trebuchet MS" w:cs="MyriadPro-Light"/>
          <w:color w:val="000000"/>
          <w:sz w:val="20"/>
          <w:szCs w:val="20"/>
        </w:rPr>
        <w:t xml:space="preserve"> van de vereniging;</w:t>
      </w:r>
    </w:p>
    <w:p w14:paraId="7106EAE6" w14:textId="77777777" w:rsidR="00000000" w:rsidRPr="00BC41C1"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d</w:t>
      </w:r>
      <w:r w:rsidRPr="00BC41C1">
        <w:rPr>
          <w:rFonts w:ascii="Trebuchet MS" w:hAnsi="Trebuchet MS" w:cs="MyriadPro-Light"/>
          <w:color w:val="000000"/>
          <w:sz w:val="20"/>
          <w:szCs w:val="20"/>
        </w:rPr>
        <w:t>e uitsluit</w:t>
      </w:r>
      <w:r>
        <w:rPr>
          <w:rFonts w:ascii="Trebuchet MS" w:hAnsi="Trebuchet MS" w:cs="MyriadPro-Light"/>
          <w:color w:val="000000"/>
          <w:sz w:val="20"/>
          <w:szCs w:val="20"/>
        </w:rPr>
        <w:t>i</w:t>
      </w:r>
      <w:r w:rsidRPr="00BC41C1">
        <w:rPr>
          <w:rFonts w:ascii="Trebuchet MS" w:hAnsi="Trebuchet MS" w:cs="MyriadPro-Light"/>
          <w:color w:val="000000"/>
          <w:sz w:val="20"/>
          <w:szCs w:val="20"/>
        </w:rPr>
        <w:t>n</w:t>
      </w:r>
      <w:r>
        <w:rPr>
          <w:rFonts w:ascii="Trebuchet MS" w:hAnsi="Trebuchet MS" w:cs="MyriadPro-Light"/>
          <w:color w:val="000000"/>
          <w:sz w:val="20"/>
          <w:szCs w:val="20"/>
        </w:rPr>
        <w:t>g</w:t>
      </w:r>
      <w:r w:rsidRPr="00BC41C1">
        <w:rPr>
          <w:rFonts w:ascii="Trebuchet MS" w:hAnsi="Trebuchet MS" w:cs="MyriadPro-Light"/>
          <w:color w:val="000000"/>
          <w:sz w:val="20"/>
          <w:szCs w:val="20"/>
        </w:rPr>
        <w:t xml:space="preserve"> van </w:t>
      </w:r>
      <w:r>
        <w:rPr>
          <w:rFonts w:ascii="Trebuchet MS" w:hAnsi="Trebuchet MS" w:cs="MyriadPro-Light"/>
          <w:color w:val="000000"/>
          <w:sz w:val="20"/>
          <w:szCs w:val="20"/>
        </w:rPr>
        <w:t>een li</w:t>
      </w:r>
      <w:r w:rsidRPr="00BC41C1">
        <w:rPr>
          <w:rFonts w:ascii="Trebuchet MS" w:hAnsi="Trebuchet MS" w:cs="MyriadPro-Light"/>
          <w:color w:val="000000"/>
          <w:sz w:val="20"/>
          <w:szCs w:val="20"/>
        </w:rPr>
        <w:t>d;</w:t>
      </w:r>
    </w:p>
    <w:p w14:paraId="316E7A95" w14:textId="77777777" w:rsidR="00000000" w:rsidRDefault="001129DB"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omzetting</w:t>
      </w:r>
      <w:r>
        <w:rPr>
          <w:rFonts w:ascii="Trebuchet MS" w:hAnsi="Trebuchet MS" w:cs="MyriadPro-Light"/>
          <w:color w:val="000000"/>
          <w:sz w:val="20"/>
          <w:szCs w:val="20"/>
        </w:rPr>
        <w:t xml:space="preserve"> van de VZW</w:t>
      </w:r>
      <w:r w:rsidRPr="00BC41C1">
        <w:rPr>
          <w:rFonts w:ascii="Trebuchet MS" w:hAnsi="Trebuchet MS" w:cs="MyriadPro-Light"/>
          <w:color w:val="000000"/>
          <w:sz w:val="20"/>
          <w:szCs w:val="20"/>
        </w:rPr>
        <w:t xml:space="preserve"> in een </w:t>
      </w:r>
      <w:r w:rsidRPr="008A6129">
        <w:rPr>
          <w:rFonts w:ascii="Trebuchet MS" w:hAnsi="Trebuchet MS" w:cs="MyriadPro-Light"/>
          <w:color w:val="000000"/>
          <w:sz w:val="20"/>
          <w:szCs w:val="20"/>
        </w:rPr>
        <w:t>IVZW, een coöperatieve vennootschap erkend als sociale onderneming of in een erkende coöperatieve vennootschap sociale onderneming</w:t>
      </w:r>
      <w:r w:rsidRPr="00BC41C1">
        <w:rPr>
          <w:rFonts w:ascii="Trebuchet MS" w:hAnsi="Trebuchet MS" w:cs="MyriadPro-Light"/>
          <w:color w:val="000000"/>
          <w:sz w:val="20"/>
          <w:szCs w:val="20"/>
        </w:rPr>
        <w:t>.</w:t>
      </w:r>
    </w:p>
    <w:p w14:paraId="766177DF" w14:textId="77777777" w:rsidR="00000000" w:rsidRPr="008A6129" w:rsidRDefault="001129DB" w:rsidP="00D70C24">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8A6129">
        <w:rPr>
          <w:rFonts w:ascii="Trebuchet MS" w:hAnsi="Trebuchet MS" w:cs="MyriadPro-Light"/>
          <w:color w:val="000000"/>
          <w:sz w:val="20"/>
          <w:szCs w:val="20"/>
        </w:rPr>
        <w:t>Om de inbreng om niet van een algemeenheid te doen of te aanvaarden.</w:t>
      </w:r>
    </w:p>
    <w:p w14:paraId="1440ACBC" w14:textId="77777777" w:rsidR="00000000" w:rsidRPr="00534E80" w:rsidRDefault="00000000" w:rsidP="00534E80">
      <w:pPr>
        <w:autoSpaceDE w:val="0"/>
        <w:autoSpaceDN w:val="0"/>
        <w:adjustRightInd w:val="0"/>
        <w:spacing w:before="200" w:after="0" w:line="240" w:lineRule="auto"/>
        <w:ind w:left="360"/>
        <w:rPr>
          <w:rFonts w:ascii="Trebuchet MS" w:hAnsi="Trebuchet MS" w:cs="MyriadPro-Light"/>
          <w:color w:val="000000"/>
          <w:sz w:val="20"/>
          <w:szCs w:val="20"/>
        </w:rPr>
      </w:pPr>
    </w:p>
    <w:p w14:paraId="102F728E" w14:textId="09888E6C" w:rsidR="00000000" w:rsidRPr="00BC41C1" w:rsidRDefault="001129DB" w:rsidP="00534E80">
      <w:pPr>
        <w:pStyle w:val="Kop2"/>
      </w:pPr>
      <w:r w:rsidRPr="00BC41C1">
        <w:t>Art</w:t>
      </w:r>
      <w:r w:rsidR="002D0822">
        <w:t>ikel</w:t>
      </w:r>
      <w:r w:rsidRPr="00BC41C1">
        <w:t xml:space="preserve"> 13 – Vergaderingen</w:t>
      </w:r>
    </w:p>
    <w:p w14:paraId="074A654A"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Er moet ten minste elk jaar één gewone algemene vergadering gehouden worden na het afsluiten van het boekjaar. In elk geval dient ze plaats te vinden binnen de zes maanden na sluiting van het boekjaar.</w:t>
      </w:r>
    </w:p>
    <w:p w14:paraId="4C1C8819"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 Buitengewone algemene vergaderingen worden gehouden telkens wanneer de omstandigheden dit vereisen en in elk geval wanneer een vijfde van de leden daarom vraagt.</w:t>
      </w:r>
    </w:p>
    <w:p w14:paraId="7D9DF41B"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3 – Oproepingen kunnen alleen geldig gedaan worden door de voorzitter van </w:t>
      </w:r>
      <w:r>
        <w:rPr>
          <w:rFonts w:ascii="Trebuchet MS" w:hAnsi="Trebuchet MS" w:cs="MyriadPro-Light"/>
          <w:color w:val="000000"/>
          <w:sz w:val="20"/>
          <w:szCs w:val="20"/>
        </w:rPr>
        <w:t xml:space="preserve">het </w:t>
      </w:r>
      <w:r w:rsidRPr="00BC41C1">
        <w:rPr>
          <w:rFonts w:ascii="Trebuchet MS" w:hAnsi="Trebuchet MS" w:cs="MyriadPro-Light"/>
          <w:color w:val="000000"/>
          <w:sz w:val="20"/>
          <w:szCs w:val="20"/>
        </w:rPr>
        <w:t>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door minimum twee bestuurders of door een vijfde van de leden. Zij worden</w:t>
      </w:r>
      <w:r>
        <w:rPr>
          <w:rFonts w:ascii="Trebuchet MS" w:hAnsi="Trebuchet MS" w:cs="MyriadPro-Light"/>
          <w:color w:val="000000"/>
          <w:sz w:val="20"/>
          <w:szCs w:val="20"/>
        </w:rPr>
        <w:t xml:space="preserve"> via de gewone post of via mail, </w:t>
      </w:r>
      <w:r w:rsidRPr="00C8058B">
        <w:rPr>
          <w:rFonts w:ascii="Trebuchet MS" w:hAnsi="Trebuchet MS" w:cs="MyriadPro-Light"/>
          <w:color w:val="000000"/>
          <w:sz w:val="20"/>
          <w:szCs w:val="20"/>
        </w:rPr>
        <w:t>indien de betrokkene een e-mailadres heeft doorgegeven om te communiceren, verstuurd ten laatste vijftien</w:t>
      </w:r>
      <w:r>
        <w:rPr>
          <w:rFonts w:ascii="Trebuchet MS" w:hAnsi="Trebuchet MS" w:cs="MyriadPro-Light"/>
          <w:color w:val="000000"/>
          <w:sz w:val="20"/>
          <w:szCs w:val="20"/>
        </w:rPr>
        <w:t xml:space="preserve"> dagen vóór de vergadering. </w:t>
      </w:r>
      <w:r w:rsidRPr="00BC41C1">
        <w:rPr>
          <w:rFonts w:ascii="Trebuchet MS" w:hAnsi="Trebuchet MS" w:cs="MyriadPro-Light"/>
          <w:color w:val="000000"/>
          <w:sz w:val="20"/>
          <w:szCs w:val="20"/>
        </w:rPr>
        <w:t>De oproeping vermeldt dag, uur en plaats van de vergadering, en bevat de agenda.</w:t>
      </w:r>
    </w:p>
    <w:p w14:paraId="2FAAA586"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lastRenderedPageBreak/>
        <w:t xml:space="preserve">4. De algemene vergadering kan een </w:t>
      </w:r>
      <w:r>
        <w:rPr>
          <w:rFonts w:ascii="Trebuchet MS" w:hAnsi="Trebuchet MS" w:cs="MyriadPro-Light"/>
          <w:color w:val="000000"/>
          <w:sz w:val="20"/>
          <w:szCs w:val="20"/>
        </w:rPr>
        <w:t xml:space="preserve">intern </w:t>
      </w:r>
      <w:r w:rsidRPr="00BC41C1">
        <w:rPr>
          <w:rFonts w:ascii="Trebuchet MS" w:hAnsi="Trebuchet MS" w:cs="MyriadPro-Light"/>
          <w:color w:val="000000"/>
          <w:sz w:val="20"/>
          <w:szCs w:val="20"/>
        </w:rPr>
        <w:t>reglement opstellen waarin haar werking verder wordt uitgewerkt.</w:t>
      </w:r>
    </w:p>
    <w:p w14:paraId="409CC6F1"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5988ED68" w14:textId="77777777" w:rsidR="00000000" w:rsidRPr="00CC0080" w:rsidRDefault="001129DB" w:rsidP="00CD424F">
      <w:pPr>
        <w:pStyle w:val="Kop2"/>
      </w:pPr>
      <w:r w:rsidRPr="00CC0080">
        <w:t>Artikel 14 – Quorum en stemming</w:t>
      </w:r>
    </w:p>
    <w:p w14:paraId="75089129" w14:textId="77777777" w:rsidR="00000000" w:rsidRPr="00CC008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CC0080">
        <w:rPr>
          <w:rFonts w:ascii="Trebuchet MS" w:hAnsi="Trebuchet MS" w:cs="MyriadPro-Light"/>
          <w:color w:val="000000"/>
          <w:sz w:val="20"/>
          <w:szCs w:val="20"/>
        </w:rPr>
        <w:t xml:space="preserve">1 – Met uitzondering van </w:t>
      </w:r>
      <w:r>
        <w:rPr>
          <w:rFonts w:ascii="Trebuchet MS" w:hAnsi="Trebuchet MS" w:cs="MyriadPro-Light"/>
          <w:color w:val="000000"/>
          <w:sz w:val="20"/>
          <w:szCs w:val="20"/>
        </w:rPr>
        <w:t xml:space="preserve">de in het WVV voorziene gevallen, inzonderheid de </w:t>
      </w:r>
      <w:r w:rsidRPr="00CC0080">
        <w:rPr>
          <w:rFonts w:ascii="Trebuchet MS" w:hAnsi="Trebuchet MS" w:cs="MyriadPro-Light"/>
          <w:color w:val="000000"/>
          <w:sz w:val="20"/>
          <w:szCs w:val="20"/>
        </w:rPr>
        <w:t xml:space="preserve">artikelen </w:t>
      </w:r>
      <w:r w:rsidRPr="00476347">
        <w:rPr>
          <w:rFonts w:ascii="Trebuchet MS" w:hAnsi="Trebuchet MS" w:cs="MyriadPro-Light"/>
          <w:color w:val="000000"/>
          <w:sz w:val="20"/>
          <w:szCs w:val="20"/>
        </w:rPr>
        <w:t>2:110, 2:135 en 13:2 (ontbinding vzw), 9:21 (statutenwijziging), 9:23 (uitsluiting lid), 13:10 (inbreng van een algemeenheid) en 14:39 (omzetting van de vzw) van het WVV,, is de vergadering</w:t>
      </w:r>
      <w:r w:rsidRPr="00CC0080">
        <w:rPr>
          <w:rFonts w:ascii="Trebuchet MS" w:hAnsi="Trebuchet MS" w:cs="MyriadPro-Light"/>
          <w:color w:val="000000"/>
          <w:sz w:val="20"/>
          <w:szCs w:val="20"/>
        </w:rPr>
        <w:t xml:space="preserve"> geldig samengesteld en worden beslissingen genomen bij gewone meerderheid van stemmen van de aanwezige of vertegenwoordigde leden. Bij staking van stemmen is de stem van de voorzitter van de vergadering beslissend.</w:t>
      </w:r>
    </w:p>
    <w:p w14:paraId="64B5BEB0"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CC0080">
        <w:rPr>
          <w:rFonts w:ascii="Trebuchet MS" w:hAnsi="Trebuchet MS" w:cs="MyriadPro-Light"/>
          <w:color w:val="000000"/>
          <w:sz w:val="20"/>
          <w:szCs w:val="20"/>
        </w:rPr>
        <w:t>2 – Alle leden hebben stemrecht. Elk lid mag zich laten vertegenwoordigen door een gevolmachtigde</w:t>
      </w:r>
      <w:r>
        <w:rPr>
          <w:rFonts w:ascii="Trebuchet MS" w:hAnsi="Trebuchet MS" w:cs="MyriadPro-Light"/>
          <w:color w:val="000000"/>
          <w:sz w:val="20"/>
          <w:szCs w:val="20"/>
        </w:rPr>
        <w:t>, lid van de vereniging.</w:t>
      </w:r>
      <w:r w:rsidRPr="00CC0080">
        <w:rPr>
          <w:rFonts w:ascii="Trebuchet MS" w:hAnsi="Trebuchet MS" w:cs="MyriadPro-Light"/>
          <w:color w:val="000000"/>
          <w:sz w:val="20"/>
          <w:szCs w:val="20"/>
        </w:rPr>
        <w:t xml:space="preserve"> De volmacht moet schriftelijk zijn. Niemand mag over meer dan</w:t>
      </w:r>
      <w:r>
        <w:rPr>
          <w:rFonts w:ascii="Trebuchet MS" w:hAnsi="Trebuchet MS" w:cs="MyriadPro-Light"/>
          <w:color w:val="000000"/>
          <w:sz w:val="20"/>
          <w:szCs w:val="20"/>
        </w:rPr>
        <w:t xml:space="preserve"> [ getal]</w:t>
      </w:r>
      <w:r w:rsidRPr="00CC0080">
        <w:rPr>
          <w:rFonts w:ascii="Trebuchet MS" w:hAnsi="Trebuchet MS" w:cs="MyriadPro-Light"/>
          <w:color w:val="000000"/>
          <w:sz w:val="20"/>
          <w:szCs w:val="20"/>
        </w:rPr>
        <w:t xml:space="preserve"> volmacht(en) beschikken.</w:t>
      </w:r>
    </w:p>
    <w:p w14:paraId="2B615C40"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511CD5D2" w14:textId="77777777" w:rsidR="00000000" w:rsidRPr="00BC41C1" w:rsidRDefault="001129DB" w:rsidP="00CD424F">
      <w:pPr>
        <w:pStyle w:val="Kop2"/>
      </w:pPr>
      <w:r w:rsidRPr="00BC41C1">
        <w:t>Artikel 15 – Verslag</w:t>
      </w:r>
    </w:p>
    <w:p w14:paraId="5A43B992"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Van elke algemene vergadering wordt een verslag opgemaakt. Het goedgekeurde verslag wordt ondertekend door de voorzitter en de secretaris en in een apart register bewaard. Dat register, dat ter inzage van de leden zal zijn, wordt bewaard op de zetel van de vereniging. Een uittreksel met de beslissingen van de vergadering kan bezorgd worden aan elke derde die zijn wettig belang aantoont.</w:t>
      </w:r>
    </w:p>
    <w:p w14:paraId="7332FF89"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06822163" w14:textId="77777777" w:rsidR="00000000" w:rsidRPr="00BC41C1" w:rsidRDefault="001129DB" w:rsidP="00F170EB">
      <w:pPr>
        <w:pStyle w:val="Kop1"/>
      </w:pPr>
      <w:r w:rsidRPr="00BC41C1">
        <w:t>Titel 4 – Bestuur en vertegenwoordiging</w:t>
      </w:r>
    </w:p>
    <w:p w14:paraId="494774C2" w14:textId="77777777" w:rsidR="00000000" w:rsidRPr="00BC41C1" w:rsidRDefault="001129DB" w:rsidP="00F170EB">
      <w:pPr>
        <w:pStyle w:val="Kop2"/>
      </w:pPr>
      <w:r w:rsidRPr="00BC41C1">
        <w:t xml:space="preserve">Artikel 16 – Samenstelling </w:t>
      </w:r>
      <w:r>
        <w:t>van het best</w:t>
      </w:r>
      <w:r w:rsidRPr="00BC41C1">
        <w:t>uur</w:t>
      </w:r>
      <w:r>
        <w:t>sorgaan</w:t>
      </w:r>
    </w:p>
    <w:p w14:paraId="55570D3E"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1 – De vereniging wordt bestuurd door een </w:t>
      </w:r>
      <w:r>
        <w:rPr>
          <w:rFonts w:ascii="Trebuchet MS" w:hAnsi="Trebuchet MS" w:cs="MyriadPro-Light"/>
          <w:color w:val="000000"/>
          <w:sz w:val="20"/>
          <w:szCs w:val="20"/>
        </w:rPr>
        <w:t xml:space="preserve">collegiaal </w:t>
      </w:r>
      <w:r w:rsidRPr="00BC41C1">
        <w:rPr>
          <w:rFonts w:ascii="Trebuchet MS" w:hAnsi="Trebuchet MS" w:cs="MyriadPro-Light"/>
          <w:color w:val="000000"/>
          <w:sz w:val="20"/>
          <w:szCs w:val="20"/>
        </w:rPr>
        <w:t>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samengesteld uit ten minste drie bestuurders, al dan niet leden van de vereniging</w:t>
      </w:r>
      <w:r>
        <w:rPr>
          <w:rFonts w:ascii="Trebuchet MS" w:hAnsi="Trebuchet MS" w:cs="MyriadPro-Light"/>
          <w:color w:val="000000"/>
          <w:sz w:val="20"/>
          <w:szCs w:val="20"/>
        </w:rPr>
        <w:t xml:space="preserve">. De bestuurders worden door de algemene vergadering benoemd. </w:t>
      </w:r>
      <w:r w:rsidRPr="00182D51">
        <w:rPr>
          <w:rFonts w:ascii="Trebuchet MS" w:hAnsi="Trebuchet MS" w:cs="MyriadPro-Light"/>
          <w:color w:val="000000"/>
          <w:sz w:val="20"/>
          <w:szCs w:val="20"/>
        </w:rPr>
        <w:t xml:space="preserve">Wanneer en voor de duur dat de vereniging minder dan drie leden telt, mag het bestuursorgaan bestaan uit twee bestuurders. </w:t>
      </w:r>
    </w:p>
    <w:p w14:paraId="07A3EA67" w14:textId="77777777" w:rsidR="00000000" w:rsidRPr="00BC41C1" w:rsidRDefault="001129DB" w:rsidP="00182D51">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Indien, om welke redenen ook, het aantal bestuurders tot minder dan drie is gedaald</w:t>
      </w:r>
      <w:r>
        <w:rPr>
          <w:rFonts w:ascii="Trebuchet MS" w:hAnsi="Trebuchet MS" w:cs="MyriadPro-Light"/>
          <w:color w:val="000000"/>
          <w:sz w:val="20"/>
          <w:szCs w:val="20"/>
        </w:rPr>
        <w:t xml:space="preserve"> </w:t>
      </w:r>
      <w:r w:rsidRPr="00BF7B03">
        <w:rPr>
          <w:rFonts w:ascii="Trebuchet MS" w:hAnsi="Trebuchet MS" w:cs="MyriadPro-Light"/>
          <w:color w:val="000000"/>
          <w:sz w:val="20"/>
          <w:szCs w:val="20"/>
        </w:rPr>
        <w:t>hebben de overblijvende bestuurders het recht een nieuwe bestuurder te coöpteren. De eerstvolgende algemene vergadering moet het mandaat van de gecoöpteerde bestuurder bevestigen. Bij bevestiging volbrengt de gecoöpteerde bestuurder het mandaat van zijn voorganger. Bij gebrek aan bevestiging eindigt het mandaat van de gecoöpteerde bestuurder na afloop van de algemene vergadering. In dit geval zijn de overige bestuurders gemachtigd en verplicht onverwijld een algemene vergadering sa</w:t>
      </w:r>
      <w:r w:rsidRPr="000170B2">
        <w:rPr>
          <w:rFonts w:ascii="Trebuchet MS" w:hAnsi="Trebuchet MS" w:cs="MyriadPro-Light"/>
          <w:color w:val="000000"/>
          <w:sz w:val="20"/>
          <w:szCs w:val="20"/>
        </w:rPr>
        <w:t>men te roepen om in de benoeming van nieuwe bestuurder</w:t>
      </w:r>
      <w:r>
        <w:rPr>
          <w:rFonts w:ascii="Trebuchet MS" w:hAnsi="Trebuchet MS" w:cs="MyriadPro-Light"/>
          <w:color w:val="000000"/>
          <w:sz w:val="20"/>
          <w:szCs w:val="20"/>
        </w:rPr>
        <w:t>(</w:t>
      </w:r>
      <w:r w:rsidRPr="000170B2">
        <w:rPr>
          <w:rFonts w:ascii="Trebuchet MS" w:hAnsi="Trebuchet MS" w:cs="MyriadPro-Light"/>
          <w:color w:val="000000"/>
          <w:sz w:val="20"/>
          <w:szCs w:val="20"/>
        </w:rPr>
        <w:t>s</w:t>
      </w:r>
      <w:r>
        <w:rPr>
          <w:rFonts w:ascii="Trebuchet MS" w:hAnsi="Trebuchet MS" w:cs="MyriadPro-Light"/>
          <w:color w:val="000000"/>
          <w:sz w:val="20"/>
          <w:szCs w:val="20"/>
        </w:rPr>
        <w:t>)</w:t>
      </w:r>
      <w:r w:rsidRPr="000170B2">
        <w:rPr>
          <w:rFonts w:ascii="Trebuchet MS" w:hAnsi="Trebuchet MS" w:cs="MyriadPro-Light"/>
          <w:color w:val="000000"/>
          <w:sz w:val="20"/>
          <w:szCs w:val="20"/>
        </w:rPr>
        <w:t xml:space="preserve"> te voorzien. </w:t>
      </w:r>
      <w:r w:rsidRPr="00BC41C1">
        <w:rPr>
          <w:rFonts w:ascii="Trebuchet MS" w:hAnsi="Trebuchet MS" w:cs="MyriadPro-Light"/>
          <w:color w:val="000000"/>
          <w:sz w:val="20"/>
          <w:szCs w:val="20"/>
        </w:rPr>
        <w:t>Uittredende bestuurders blijven ook na het verstrijken van hun mandaat in dienst, totdat in hun vervanging is voorzien</w:t>
      </w:r>
      <w:r>
        <w:rPr>
          <w:rFonts w:ascii="Trebuchet MS" w:hAnsi="Trebuchet MS" w:cs="MyriadPro-Light"/>
          <w:color w:val="000000"/>
          <w:sz w:val="20"/>
          <w:szCs w:val="20"/>
        </w:rPr>
        <w:t>.</w:t>
      </w:r>
    </w:p>
    <w:p w14:paraId="366433F5" w14:textId="77777777" w:rsidR="00000000" w:rsidRPr="00BC41C1" w:rsidRDefault="001129DB" w:rsidP="00613918">
      <w:pPr>
        <w:autoSpaceDE w:val="0"/>
        <w:autoSpaceDN w:val="0"/>
        <w:adjustRightInd w:val="0"/>
        <w:spacing w:before="200" w:after="0" w:line="240" w:lineRule="auto"/>
        <w:rPr>
          <w:rFonts w:ascii="Trebuchet MS" w:hAnsi="Trebuchet MS" w:cs="MyriadPro-Light"/>
          <w:sz w:val="20"/>
          <w:szCs w:val="20"/>
        </w:rPr>
      </w:pPr>
      <w:r w:rsidRPr="00BC41C1">
        <w:rPr>
          <w:rFonts w:ascii="Trebuchet MS" w:hAnsi="Trebuchet MS" w:cs="MyriadPro-Light"/>
          <w:color w:val="000000"/>
          <w:sz w:val="20"/>
          <w:szCs w:val="20"/>
        </w:rPr>
        <w:t xml:space="preserve">De bestuurders worden door de algemene vergadering benoemd. Het mandaat van de bestuurders kan ten allen tijde door de algemene vergadering worden beëindigd. </w:t>
      </w:r>
      <w:r w:rsidRPr="00BC41C1">
        <w:rPr>
          <w:rFonts w:ascii="Trebuchet MS" w:hAnsi="Trebuchet MS" w:cs="MyriadPro-Light"/>
          <w:sz w:val="20"/>
          <w:szCs w:val="20"/>
        </w:rPr>
        <w:t>De bestuurder wordt voorafgaandelijk door de algemene vergadering gehoord.</w:t>
      </w:r>
    </w:p>
    <w:p w14:paraId="3D29FCDF"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2 – De bestuurders worden benoemd voor een termijn van </w:t>
      </w:r>
      <w:r>
        <w:rPr>
          <w:rFonts w:ascii="Trebuchet MS" w:hAnsi="Trebuchet MS" w:cs="MyriadPro-Light"/>
          <w:color w:val="000000"/>
          <w:sz w:val="20"/>
          <w:szCs w:val="20"/>
        </w:rPr>
        <w:t>[getal]</w:t>
      </w:r>
      <w:r w:rsidRPr="00BC41C1">
        <w:rPr>
          <w:rFonts w:ascii="Trebuchet MS" w:hAnsi="Trebuchet MS" w:cs="MyriadPro-Light"/>
          <w:color w:val="000000"/>
          <w:sz w:val="20"/>
          <w:szCs w:val="20"/>
        </w:rPr>
        <w:t xml:space="preserve"> jaar.  Bestuurders zijn herbenoembaar.</w:t>
      </w:r>
    </w:p>
    <w:p w14:paraId="0ED6B9B4"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3 - De bestuurders oefenen hun mandaat ten kosteloze titel uit. De kosten die zij maken in het kader van de uitoefening van het bestuursmandaat worden vergoed.</w:t>
      </w:r>
    </w:p>
    <w:p w14:paraId="5E9ED4D4" w14:textId="77777777" w:rsidR="00000000" w:rsidRPr="00E27F81" w:rsidRDefault="00000000" w:rsidP="00613918">
      <w:pPr>
        <w:autoSpaceDE w:val="0"/>
        <w:autoSpaceDN w:val="0"/>
        <w:adjustRightInd w:val="0"/>
        <w:spacing w:before="200" w:after="0" w:line="240" w:lineRule="auto"/>
        <w:rPr>
          <w:rFonts w:ascii="Trebuchet MS" w:hAnsi="Trebuchet MS" w:cs="MyriadPro-Light"/>
          <w:color w:val="000000"/>
          <w:sz w:val="20"/>
          <w:szCs w:val="20"/>
          <w:highlight w:val="yellow"/>
        </w:rPr>
      </w:pPr>
    </w:p>
    <w:p w14:paraId="0E57A9D4" w14:textId="77777777" w:rsidR="00000000" w:rsidRPr="00BC41C1" w:rsidRDefault="001129DB" w:rsidP="00CD424F">
      <w:pPr>
        <w:pStyle w:val="Kop2"/>
      </w:pPr>
      <w:r>
        <w:lastRenderedPageBreak/>
        <w:t>Artikel 17 – V</w:t>
      </w:r>
      <w:r w:rsidRPr="00BC41C1">
        <w:t>ergaderingen, beraadslagingen en beslissingen</w:t>
      </w:r>
      <w:r>
        <w:t xml:space="preserve"> van het bestuursorgaan</w:t>
      </w:r>
    </w:p>
    <w:p w14:paraId="541AD134"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1 – </w:t>
      </w:r>
      <w:r>
        <w:rPr>
          <w:rFonts w:ascii="Trebuchet MS" w:hAnsi="Trebuchet MS" w:cs="MyriadPro-Light"/>
          <w:color w:val="000000"/>
          <w:sz w:val="20"/>
          <w:szCs w:val="20"/>
        </w:rPr>
        <w:t>Het bestuursorgaan</w:t>
      </w:r>
      <w:r w:rsidRPr="00BC41C1">
        <w:rPr>
          <w:rFonts w:ascii="Trebuchet MS" w:hAnsi="Trebuchet MS" w:cs="MyriadPro-Light"/>
          <w:color w:val="000000"/>
          <w:sz w:val="20"/>
          <w:szCs w:val="20"/>
        </w:rPr>
        <w:t xml:space="preserve"> vergadert minimum vier keer per jaar. De vergadering wordt bijeen geroepen door de voorzitter of door twee bestuurders. De oproepingsbrief vermeldt de agenda, dag, uur en plaats van de vergadering en kan via gewone post of elektronisch verstuurd worden</w:t>
      </w:r>
      <w:r>
        <w:rPr>
          <w:rFonts w:ascii="Trebuchet MS" w:hAnsi="Trebuchet MS" w:cs="MyriadPro-Light"/>
          <w:color w:val="000000"/>
          <w:sz w:val="20"/>
          <w:szCs w:val="20"/>
        </w:rPr>
        <w:t xml:space="preserve">, </w:t>
      </w:r>
      <w:r w:rsidRPr="00182D51">
        <w:rPr>
          <w:rFonts w:ascii="Trebuchet MS" w:hAnsi="Trebuchet MS" w:cs="MyriadPro-Light"/>
          <w:color w:val="000000"/>
          <w:sz w:val="20"/>
          <w:szCs w:val="20"/>
        </w:rPr>
        <w:t>wanneer de bestuurder een e-mailadres heeft doorgegeven om te communiceren.</w:t>
      </w:r>
    </w:p>
    <w:p w14:paraId="23D891A8" w14:textId="4074A92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2 – H</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t </w:t>
      </w:r>
      <w:r w:rsidR="006C405D">
        <w:rPr>
          <w:rFonts w:ascii="Trebuchet MS" w:hAnsi="Trebuchet MS" w:cs="MyriadPro-Light"/>
          <w:color w:val="000000"/>
          <w:sz w:val="20"/>
          <w:szCs w:val="20"/>
        </w:rPr>
        <w:t>bestuursorgaan</w:t>
      </w:r>
      <w:r w:rsidR="006C405D"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 xml:space="preserve">kan slechts geldig beraadslagen en besluiten wanneer tenminste de meerderheid van de leden aanwezig is op de vergadering. De besluiten worden genomen bij eenvoudige meerderheid van stemmen van de aanwezige leden. De goedkeuring en de wijziging van het </w:t>
      </w:r>
      <w:r>
        <w:rPr>
          <w:rFonts w:ascii="Trebuchet MS" w:hAnsi="Trebuchet MS" w:cs="MyriadPro-Light"/>
          <w:color w:val="000000"/>
          <w:sz w:val="20"/>
          <w:szCs w:val="20"/>
        </w:rPr>
        <w:t>intern reglement van h</w:t>
      </w:r>
      <w:r w:rsidRPr="00BC41C1">
        <w:rPr>
          <w:rFonts w:ascii="Trebuchet MS" w:hAnsi="Trebuchet MS" w:cs="MyriadPro-Light"/>
          <w:color w:val="000000"/>
          <w:sz w:val="20"/>
          <w:szCs w:val="20"/>
        </w:rPr>
        <w:t>e</w:t>
      </w:r>
      <w:r>
        <w:rPr>
          <w:rFonts w:ascii="Trebuchet MS" w:hAnsi="Trebuchet MS" w:cs="MyriadPro-Light"/>
          <w:color w:val="000000"/>
          <w:sz w:val="20"/>
          <w:szCs w:val="20"/>
        </w:rPr>
        <w:t>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vereist een </w:t>
      </w:r>
      <w:r>
        <w:rPr>
          <w:rFonts w:ascii="Trebuchet MS" w:hAnsi="Trebuchet MS" w:cs="MyriadPro-Light"/>
          <w:color w:val="000000"/>
          <w:sz w:val="20"/>
          <w:szCs w:val="20"/>
        </w:rPr>
        <w:t>[</w:t>
      </w:r>
      <w:r w:rsidRPr="00BC41C1">
        <w:rPr>
          <w:rFonts w:ascii="Trebuchet MS" w:hAnsi="Trebuchet MS" w:cs="MyriadPro-Light"/>
          <w:color w:val="000000"/>
          <w:sz w:val="20"/>
          <w:szCs w:val="20"/>
        </w:rPr>
        <w:t>gewone/ twee derden</w:t>
      </w:r>
      <w:r>
        <w:rPr>
          <w:rFonts w:ascii="Trebuchet MS" w:hAnsi="Trebuchet MS" w:cs="MyriadPro-Light"/>
          <w:color w:val="000000"/>
          <w:sz w:val="20"/>
          <w:szCs w:val="20"/>
        </w:rPr>
        <w:t>]m</w:t>
      </w:r>
      <w:r w:rsidRPr="00BC41C1">
        <w:rPr>
          <w:rFonts w:ascii="Trebuchet MS" w:hAnsi="Trebuchet MS" w:cs="MyriadPro-Light"/>
          <w:color w:val="000000"/>
          <w:sz w:val="20"/>
          <w:szCs w:val="20"/>
        </w:rPr>
        <w:t>eerderheid.</w:t>
      </w:r>
      <w:r>
        <w:rPr>
          <w:rFonts w:ascii="Trebuchet MS" w:hAnsi="Trebuchet MS" w:cs="MyriadPro-Light"/>
          <w:color w:val="000000"/>
          <w:sz w:val="20"/>
          <w:szCs w:val="20"/>
        </w:rPr>
        <w:t xml:space="preserve"> </w:t>
      </w:r>
    </w:p>
    <w:p w14:paraId="4658A4BC"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50056E">
        <w:rPr>
          <w:rFonts w:ascii="Trebuchet MS" w:hAnsi="Trebuchet MS" w:cs="MyriadPro-Light"/>
          <w:color w:val="000000"/>
          <w:sz w:val="20"/>
          <w:szCs w:val="20"/>
        </w:rPr>
        <w:t>3 –Wanneer een bestuurder een rechtstreeks of onrechtstreeks belang van vermogensrechtelijke aard heeft dat strijdig is met het belang van de vzw, moet de betrokken bestuurder dit meedelen aan de andere bestuurders vóór dat het bestuursorgaan een besluit neemt en moet de procedure overeenkomstig artikel 9:8 WVV worden gevolgd.</w:t>
      </w:r>
      <w:r>
        <w:rPr>
          <w:rFonts w:ascii="Trebuchet MS" w:hAnsi="Trebuchet MS" w:cs="MyriadPro-Light"/>
          <w:color w:val="000000"/>
          <w:sz w:val="20"/>
          <w:szCs w:val="20"/>
        </w:rPr>
        <w:t xml:space="preserve">  </w:t>
      </w:r>
    </w:p>
    <w:p w14:paraId="51B49DCE"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3 – </w:t>
      </w:r>
      <w:r w:rsidRPr="00C1619E">
        <w:rPr>
          <w:rFonts w:ascii="Trebuchet MS" w:hAnsi="Trebuchet MS" w:cs="MyriadPro-Light"/>
          <w:color w:val="000000"/>
          <w:sz w:val="20"/>
          <w:szCs w:val="20"/>
        </w:rPr>
        <w:t>In uitzonderlijke gevallen, wanneer de dringende noodzakelijkheid en het belang van de vzw zulks vereisen, k</w:t>
      </w:r>
      <w:r w:rsidRPr="00BC41C1">
        <w:rPr>
          <w:rFonts w:ascii="Trebuchet MS" w:hAnsi="Trebuchet MS" w:cs="MyriadPro-Light"/>
          <w:color w:val="000000"/>
          <w:sz w:val="20"/>
          <w:szCs w:val="20"/>
        </w:rPr>
        <w:t xml:space="preserve">unnen de besluiten van </w:t>
      </w:r>
      <w:r>
        <w:rPr>
          <w:rFonts w:ascii="Trebuchet MS" w:hAnsi="Trebuchet MS" w:cs="MyriadPro-Light"/>
          <w:color w:val="000000"/>
          <w:sz w:val="20"/>
          <w:szCs w:val="20"/>
        </w:rPr>
        <w:t>het bestuursorgaan</w:t>
      </w:r>
      <w:r w:rsidRPr="00BC41C1">
        <w:rPr>
          <w:rFonts w:ascii="Trebuchet MS" w:hAnsi="Trebuchet MS" w:cs="MyriadPro-Light"/>
          <w:color w:val="000000"/>
          <w:sz w:val="20"/>
          <w:szCs w:val="20"/>
        </w:rPr>
        <w:t xml:space="preserve"> worden genomen bij eenparig schriftelijk akkoord van de bestuurders. Daartoe is vereist dat er vooraf een unaniem akkoord is onder de bestuurders om tot schriftelijke besluitvorming over te gaan. Schriftelijke besluitvorming veronderstelt in elk geval dat er </w:t>
      </w:r>
      <w:r>
        <w:rPr>
          <w:rFonts w:ascii="Trebuchet MS" w:hAnsi="Trebuchet MS" w:cs="MyriadPro-Light"/>
          <w:color w:val="000000"/>
          <w:sz w:val="20"/>
          <w:szCs w:val="20"/>
        </w:rPr>
        <w:t>voorafgaandelijk een beraadslaging plaatsvond.</w:t>
      </w:r>
    </w:p>
    <w:p w14:paraId="1916DC0D"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4 – Van elke vergadering wordt een verslag opgemaakt. Het goedgekeurde verslag wordt door de voorzitter ondertekend en in een apart register bewaard. Uittreksels van het verslag worden geldig ondertekend door de voorzitter</w:t>
      </w:r>
      <w:r>
        <w:rPr>
          <w:rFonts w:ascii="Trebuchet MS" w:hAnsi="Trebuchet MS" w:cs="MyriadPro-Light"/>
          <w:color w:val="000000"/>
          <w:sz w:val="20"/>
          <w:szCs w:val="20"/>
        </w:rPr>
        <w:t>(</w:t>
      </w:r>
      <w:r w:rsidRPr="00C51B9C">
        <w:rPr>
          <w:rFonts w:ascii="Trebuchet MS" w:hAnsi="Trebuchet MS" w:cs="MyriadPro-Light"/>
          <w:color w:val="000000"/>
          <w:sz w:val="20"/>
          <w:szCs w:val="20"/>
        </w:rPr>
        <w:t>en de bestuurders die erom verzoeken)</w:t>
      </w:r>
      <w:r w:rsidRPr="00BC41C1">
        <w:rPr>
          <w:rFonts w:ascii="Trebuchet MS" w:hAnsi="Trebuchet MS" w:cs="MyriadPro-Light"/>
          <w:color w:val="000000"/>
          <w:sz w:val="20"/>
          <w:szCs w:val="20"/>
        </w:rPr>
        <w:t xml:space="preserve"> of door twee bestuurders</w:t>
      </w:r>
      <w:r>
        <w:rPr>
          <w:rFonts w:ascii="Trebuchet MS" w:hAnsi="Trebuchet MS" w:cs="MyriadPro-Light"/>
          <w:color w:val="000000"/>
          <w:sz w:val="20"/>
          <w:szCs w:val="20"/>
        </w:rPr>
        <w:t xml:space="preserve"> </w:t>
      </w:r>
      <w:r w:rsidRPr="00C51B9C">
        <w:rPr>
          <w:rFonts w:ascii="Trebuchet MS" w:hAnsi="Trebuchet MS" w:cs="MyriadPro-Light"/>
          <w:color w:val="000000"/>
          <w:sz w:val="20"/>
          <w:szCs w:val="20"/>
        </w:rPr>
        <w:t>(en de bestuurders die erom verzoeken).</w:t>
      </w:r>
    </w:p>
    <w:p w14:paraId="1D04AE00"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 xml:space="preserve">5 – </w:t>
      </w:r>
      <w:r w:rsidRPr="00182D51">
        <w:rPr>
          <w:rFonts w:ascii="Trebuchet MS" w:hAnsi="Trebuchet MS" w:cs="MyriadPro-Light"/>
          <w:color w:val="000000"/>
          <w:sz w:val="20"/>
          <w:szCs w:val="20"/>
        </w:rPr>
        <w:t xml:space="preserve">Een bestuurder mag zich laten vertegenwoordigen door een gevolmachtigde andere bestuurder. De volmacht moet schriftelijk zijn. Geen enkele bestuurder mag over meer dan </w:t>
      </w:r>
      <w:r w:rsidRPr="00182D51">
        <w:rPr>
          <w:rFonts w:ascii="Trebuchet MS" w:hAnsi="Trebuchet MS" w:cs="MyriadPro-Light"/>
          <w:i/>
          <w:color w:val="000000"/>
          <w:sz w:val="20"/>
          <w:szCs w:val="20"/>
        </w:rPr>
        <w:t>één</w:t>
      </w:r>
      <w:r w:rsidRPr="00182D51">
        <w:rPr>
          <w:rFonts w:ascii="Trebuchet MS" w:hAnsi="Trebuchet MS" w:cs="MyriadPro-Light"/>
          <w:color w:val="000000"/>
          <w:sz w:val="20"/>
          <w:szCs w:val="20"/>
        </w:rPr>
        <w:t xml:space="preserve"> volmacht beschikken.</w:t>
      </w:r>
    </w:p>
    <w:p w14:paraId="5793F038" w14:textId="77777777" w:rsidR="00000000" w:rsidRDefault="00000000" w:rsidP="00920BE9">
      <w:pPr>
        <w:pStyle w:val="Kop2"/>
      </w:pPr>
    </w:p>
    <w:p w14:paraId="6173735A" w14:textId="268B2BD1" w:rsidR="00000000" w:rsidRPr="00BC41C1" w:rsidRDefault="001129DB" w:rsidP="00920BE9">
      <w:pPr>
        <w:pStyle w:val="Kop2"/>
      </w:pPr>
      <w:r w:rsidRPr="00BC41C1">
        <w:t>Ar</w:t>
      </w:r>
      <w:r w:rsidR="002D0822">
        <w:t>tikel</w:t>
      </w:r>
      <w:r w:rsidRPr="00BC41C1">
        <w:t xml:space="preserve"> 18 – Bevoegdheid en vertegenwoordiging</w:t>
      </w:r>
    </w:p>
    <w:p w14:paraId="251D29D3"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1 – H</w:t>
      </w:r>
      <w:r w:rsidRPr="00BC41C1">
        <w:rPr>
          <w:rFonts w:ascii="Trebuchet MS" w:hAnsi="Trebuchet MS" w:cs="MyriadPro-Light"/>
          <w:color w:val="000000"/>
          <w:sz w:val="20"/>
          <w:szCs w:val="20"/>
        </w:rPr>
        <w:t>e</w:t>
      </w:r>
      <w:r>
        <w:rPr>
          <w:rFonts w:ascii="Trebuchet MS" w:hAnsi="Trebuchet MS" w:cs="MyriadPro-Light"/>
          <w:color w:val="000000"/>
          <w:sz w:val="20"/>
          <w:szCs w:val="20"/>
        </w:rPr>
        <w:t>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heeft de residuaire bevoegdheid en zetelt als een collegiaal bestuur.</w:t>
      </w:r>
    </w:p>
    <w:p w14:paraId="6ADA4D3B" w14:textId="77777777" w:rsidR="00000000" w:rsidRPr="00890C5C" w:rsidRDefault="001129DB" w:rsidP="00613918">
      <w:pPr>
        <w:autoSpaceDE w:val="0"/>
        <w:autoSpaceDN w:val="0"/>
        <w:adjustRightInd w:val="0"/>
        <w:spacing w:before="200" w:after="0" w:line="240" w:lineRule="auto"/>
        <w:rPr>
          <w:rFonts w:ascii="Trebuchet MS" w:hAnsi="Trebuchet MS" w:cs="MyriadPro-Light"/>
          <w:strike/>
          <w:sz w:val="20"/>
          <w:szCs w:val="20"/>
        </w:rPr>
      </w:pPr>
      <w:r>
        <w:rPr>
          <w:rFonts w:ascii="Trebuchet MS" w:hAnsi="Trebuchet MS" w:cs="MyriadPro-Light"/>
          <w:color w:val="000000"/>
          <w:sz w:val="20"/>
          <w:szCs w:val="20"/>
        </w:rPr>
        <w:t>2 – H</w:t>
      </w:r>
      <w:r w:rsidRPr="00BC41C1">
        <w:rPr>
          <w:rFonts w:ascii="Trebuchet MS" w:hAnsi="Trebuchet MS" w:cs="MyriadPro-Light"/>
          <w:color w:val="000000"/>
          <w:sz w:val="20"/>
          <w:szCs w:val="20"/>
        </w:rPr>
        <w:t>e</w:t>
      </w:r>
      <w:r>
        <w:rPr>
          <w:rFonts w:ascii="Trebuchet MS" w:hAnsi="Trebuchet MS" w:cs="MyriadPro-Light"/>
          <w:color w:val="000000"/>
          <w:sz w:val="20"/>
          <w:szCs w:val="20"/>
        </w:rPr>
        <w:t>t bestuursorgaan</w:t>
      </w:r>
      <w:r w:rsidRPr="00BC41C1">
        <w:rPr>
          <w:rFonts w:ascii="Trebuchet MS" w:hAnsi="Trebuchet MS" w:cs="MyriadPro-Light"/>
          <w:color w:val="000000"/>
          <w:sz w:val="20"/>
          <w:szCs w:val="20"/>
        </w:rPr>
        <w:t xml:space="preserve"> vertegenwoordigt als college de vzw in alle handelingen in en buiten rechte. Hij treedt op, als eiser of verweerder, in alle rechtsgedingen en beslist over het al of niet aanwenden van rechtsmiddelen. Hij is bevoegd voor alle handelingen, zonder uitzondering, van bestuur en van beschikking, met inbegrip van het vervreemden, zelfs om niet. </w:t>
      </w:r>
    </w:p>
    <w:p w14:paraId="53D1B882"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3 – Onverminderd de algemene vertegenwoordigingsbevoegdheid van </w:t>
      </w:r>
      <w:r>
        <w:rPr>
          <w:rFonts w:ascii="Trebuchet MS" w:hAnsi="Trebuchet MS" w:cs="MyriadPro-Light"/>
          <w:color w:val="000000"/>
          <w:sz w:val="20"/>
          <w:szCs w:val="20"/>
        </w:rPr>
        <w:t>het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als college, wordt de vzw in en buiten rechte eveneens algemeen vertegenwoordigd door twee bestuurders die gezamenlijk handelen.</w:t>
      </w:r>
    </w:p>
    <w:p w14:paraId="2FA0389B" w14:textId="0B7BEF93"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4 – H</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t </w:t>
      </w:r>
      <w:r w:rsidR="006C405D">
        <w:rPr>
          <w:rFonts w:ascii="Trebuchet MS" w:hAnsi="Trebuchet MS" w:cs="MyriadPro-Light"/>
          <w:color w:val="000000"/>
          <w:sz w:val="20"/>
          <w:szCs w:val="20"/>
        </w:rPr>
        <w:t>bestuursorgaan</w:t>
      </w:r>
      <w:r w:rsidR="006C405D"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kan zijn bevoegdheden overdragen aan één of meer bestuurders of aan een derde. Elke delegatie van bevoegdheid is op ieder ogenblik herroepbaar.</w:t>
      </w:r>
    </w:p>
    <w:p w14:paraId="30A862EF" w14:textId="71F2500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5 – H</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t </w:t>
      </w:r>
      <w:r w:rsidR="006C405D">
        <w:rPr>
          <w:rFonts w:ascii="Trebuchet MS" w:hAnsi="Trebuchet MS" w:cs="MyriadPro-Light"/>
          <w:color w:val="000000"/>
          <w:sz w:val="20"/>
          <w:szCs w:val="20"/>
        </w:rPr>
        <w:t>bestuursorgaan</w:t>
      </w:r>
      <w:r w:rsidR="006C405D"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 xml:space="preserve">vaardigt alle </w:t>
      </w:r>
      <w:r>
        <w:rPr>
          <w:rFonts w:ascii="Trebuchet MS" w:hAnsi="Trebuchet MS" w:cs="MyriadPro-Light"/>
          <w:color w:val="000000"/>
          <w:sz w:val="20"/>
          <w:szCs w:val="20"/>
        </w:rPr>
        <w:t>interne</w:t>
      </w:r>
      <w:r w:rsidRPr="00BC41C1">
        <w:rPr>
          <w:rFonts w:ascii="Trebuchet MS" w:hAnsi="Trebuchet MS" w:cs="MyriadPro-Light"/>
          <w:color w:val="000000"/>
          <w:sz w:val="20"/>
          <w:szCs w:val="20"/>
        </w:rPr>
        <w:t xml:space="preserve"> reglementen uit die h</w:t>
      </w:r>
      <w:r>
        <w:rPr>
          <w:rFonts w:ascii="Trebuchet MS" w:hAnsi="Trebuchet MS" w:cs="MyriadPro-Light"/>
          <w:color w:val="000000"/>
          <w:sz w:val="20"/>
          <w:szCs w:val="20"/>
        </w:rPr>
        <w:t>et</w:t>
      </w:r>
      <w:r w:rsidRPr="00BC41C1">
        <w:rPr>
          <w:rFonts w:ascii="Trebuchet MS" w:hAnsi="Trebuchet MS" w:cs="MyriadPro-Light"/>
          <w:color w:val="000000"/>
          <w:sz w:val="20"/>
          <w:szCs w:val="20"/>
        </w:rPr>
        <w:t xml:space="preserve"> nodigt acht.</w:t>
      </w:r>
    </w:p>
    <w:p w14:paraId="46E82F62" w14:textId="77777777" w:rsidR="00000000" w:rsidRDefault="00000000" w:rsidP="00613918">
      <w:pPr>
        <w:autoSpaceDE w:val="0"/>
        <w:autoSpaceDN w:val="0"/>
        <w:adjustRightInd w:val="0"/>
        <w:spacing w:before="200" w:after="0" w:line="240" w:lineRule="auto"/>
        <w:rPr>
          <w:rFonts w:ascii="Trebuchet MS" w:hAnsi="Trebuchet MS" w:cs="MyriadPro-Bold"/>
          <w:b/>
          <w:bCs/>
          <w:color w:val="000000"/>
          <w:sz w:val="20"/>
          <w:szCs w:val="20"/>
        </w:rPr>
      </w:pPr>
    </w:p>
    <w:p w14:paraId="546EA428" w14:textId="77777777" w:rsidR="00000000" w:rsidRPr="00CD424F" w:rsidRDefault="001129DB" w:rsidP="00CD424F">
      <w:pPr>
        <w:pStyle w:val="Kop2"/>
        <w:rPr>
          <w:b w:val="0"/>
        </w:rPr>
      </w:pPr>
      <w:r w:rsidRPr="00CD424F">
        <w:t>Artikel 19 – Dagelijks bestuur</w:t>
      </w:r>
    </w:p>
    <w:p w14:paraId="339C7F67"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1 – </w:t>
      </w:r>
      <w:r>
        <w:rPr>
          <w:rFonts w:ascii="Trebuchet MS" w:hAnsi="Trebuchet MS" w:cs="MyriadPro-Light"/>
          <w:color w:val="000000"/>
          <w:sz w:val="20"/>
          <w:szCs w:val="20"/>
        </w:rPr>
        <w:t>H</w:t>
      </w:r>
      <w:r w:rsidRPr="00BC41C1">
        <w:rPr>
          <w:rFonts w:ascii="Trebuchet MS" w:hAnsi="Trebuchet MS" w:cs="MyriadPro-Light"/>
          <w:color w:val="000000"/>
          <w:sz w:val="20"/>
          <w:szCs w:val="20"/>
        </w:rPr>
        <w:t>e</w:t>
      </w:r>
      <w:r>
        <w:rPr>
          <w:rFonts w:ascii="Trebuchet MS" w:hAnsi="Trebuchet MS" w:cs="MyriadPro-Light"/>
          <w:color w:val="000000"/>
          <w:sz w:val="20"/>
          <w:szCs w:val="20"/>
        </w:rPr>
        <w:t>t</w:t>
      </w:r>
      <w:r w:rsidRPr="00BC41C1">
        <w:rPr>
          <w:rFonts w:ascii="Trebuchet MS" w:hAnsi="Trebuchet MS" w:cs="MyriadPro-Light"/>
          <w:color w:val="000000"/>
          <w:sz w:val="20"/>
          <w:szCs w:val="20"/>
        </w:rPr>
        <w:t xml:space="preserve"> 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kan het dagelijks bestuur van de vereniging opdragen aan een of meer personen, het dagelijks bestuur genoemd. </w:t>
      </w:r>
      <w:r>
        <w:rPr>
          <w:rFonts w:ascii="Trebuchet MS" w:hAnsi="Trebuchet MS" w:cs="MyriadPro-Light"/>
          <w:color w:val="000000"/>
          <w:sz w:val="20"/>
          <w:szCs w:val="20"/>
        </w:rPr>
        <w:t xml:space="preserve">Het bestuursorgaan is belast met toezicht op het dagelijks bestuur. </w:t>
      </w:r>
      <w:r w:rsidRPr="00BC41C1">
        <w:rPr>
          <w:rFonts w:ascii="Trebuchet MS" w:hAnsi="Trebuchet MS" w:cs="MyriadPro-Light"/>
          <w:color w:val="000000"/>
          <w:sz w:val="20"/>
          <w:szCs w:val="20"/>
        </w:rPr>
        <w:t xml:space="preserve">Wanneer meer personen deel uitmaken </w:t>
      </w:r>
      <w:r>
        <w:rPr>
          <w:rFonts w:ascii="Trebuchet MS" w:hAnsi="Trebuchet MS" w:cs="MyriadPro-Light"/>
          <w:color w:val="000000"/>
          <w:sz w:val="20"/>
          <w:szCs w:val="20"/>
        </w:rPr>
        <w:t xml:space="preserve">oefenen zij samen deze bevoegdheid uit </w:t>
      </w:r>
      <w:r w:rsidRPr="00BC41C1">
        <w:rPr>
          <w:rFonts w:ascii="Trebuchet MS" w:hAnsi="Trebuchet MS" w:cs="MyriadPro-Light"/>
          <w:color w:val="000000"/>
          <w:sz w:val="20"/>
          <w:szCs w:val="20"/>
        </w:rPr>
        <w:t xml:space="preserve"> als </w:t>
      </w:r>
      <w:r w:rsidRPr="0050056E">
        <w:rPr>
          <w:rFonts w:ascii="Trebuchet MS" w:hAnsi="Trebuchet MS" w:cs="MyriadPro-Light"/>
          <w:color w:val="000000"/>
          <w:sz w:val="20"/>
          <w:szCs w:val="20"/>
        </w:rPr>
        <w:t>college</w:t>
      </w:r>
      <w:r>
        <w:rPr>
          <w:rFonts w:ascii="Trebuchet MS" w:hAnsi="Trebuchet MS" w:cs="MyriadPro-Light"/>
          <w:color w:val="000000"/>
          <w:sz w:val="20"/>
          <w:szCs w:val="20"/>
        </w:rPr>
        <w:t xml:space="preserve">. </w:t>
      </w:r>
    </w:p>
    <w:p w14:paraId="15D06956"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w:t>
      </w:r>
      <w:r>
        <w:rPr>
          <w:rFonts w:ascii="Trebuchet MS" w:hAnsi="Trebuchet MS" w:cs="MyriadPro-Light"/>
          <w:color w:val="000000"/>
          <w:sz w:val="20"/>
          <w:szCs w:val="20"/>
        </w:rPr>
        <w:t xml:space="preserve"> Het dagelijks bestuur omvat zowel d</w:t>
      </w:r>
      <w:r w:rsidRPr="00BC41C1">
        <w:rPr>
          <w:rFonts w:ascii="Trebuchet MS" w:hAnsi="Trebuchet MS" w:cs="MyriadPro-Light"/>
          <w:color w:val="000000"/>
          <w:sz w:val="20"/>
          <w:szCs w:val="20"/>
        </w:rPr>
        <w:t>e handelingen</w:t>
      </w:r>
      <w:r>
        <w:rPr>
          <w:rFonts w:ascii="Trebuchet MS" w:hAnsi="Trebuchet MS" w:cs="MyriadPro-Light"/>
          <w:color w:val="000000"/>
          <w:sz w:val="20"/>
          <w:szCs w:val="20"/>
        </w:rPr>
        <w:t xml:space="preserve"> en de beslissingen</w:t>
      </w:r>
      <w:r w:rsidRPr="00BC41C1">
        <w:rPr>
          <w:rFonts w:ascii="Trebuchet MS" w:hAnsi="Trebuchet MS" w:cs="MyriadPro-Light"/>
          <w:color w:val="000000"/>
          <w:sz w:val="20"/>
          <w:szCs w:val="20"/>
        </w:rPr>
        <w:t xml:space="preserve"> die</w:t>
      </w:r>
      <w:r>
        <w:rPr>
          <w:rFonts w:ascii="Trebuchet MS" w:hAnsi="Trebuchet MS" w:cs="MyriadPro-Light"/>
          <w:color w:val="000000"/>
          <w:sz w:val="20"/>
          <w:szCs w:val="20"/>
        </w:rPr>
        <w:t xml:space="preserve"> niet verder reiken dan de behoefte van het dagelijkse leven</w:t>
      </w:r>
      <w:r w:rsidRPr="00BC41C1">
        <w:rPr>
          <w:rFonts w:ascii="Trebuchet MS" w:hAnsi="Trebuchet MS" w:cs="MyriadPro-Light"/>
          <w:color w:val="000000"/>
          <w:sz w:val="20"/>
          <w:szCs w:val="20"/>
        </w:rPr>
        <w:t xml:space="preserve"> van de v</w:t>
      </w:r>
      <w:r>
        <w:rPr>
          <w:rFonts w:ascii="Trebuchet MS" w:hAnsi="Trebuchet MS" w:cs="MyriadPro-Light"/>
          <w:color w:val="000000"/>
          <w:sz w:val="20"/>
          <w:szCs w:val="20"/>
        </w:rPr>
        <w:t xml:space="preserve">ereniging, als de handelingen en de beslissingen die, </w:t>
      </w:r>
      <w:r w:rsidRPr="00BC41C1">
        <w:rPr>
          <w:rFonts w:ascii="Trebuchet MS" w:hAnsi="Trebuchet MS" w:cs="MyriadPro-Light"/>
          <w:color w:val="000000"/>
          <w:sz w:val="20"/>
          <w:szCs w:val="20"/>
        </w:rPr>
        <w:t xml:space="preserve"> </w:t>
      </w:r>
      <w:r>
        <w:rPr>
          <w:rFonts w:ascii="Trebuchet MS" w:hAnsi="Trebuchet MS" w:cs="MyriadPro-Light"/>
          <w:color w:val="000000"/>
          <w:sz w:val="20"/>
          <w:szCs w:val="20"/>
        </w:rPr>
        <w:lastRenderedPageBreak/>
        <w:t xml:space="preserve">ofwel om reden van </w:t>
      </w:r>
      <w:r w:rsidRPr="00BC41C1">
        <w:rPr>
          <w:rFonts w:ascii="Trebuchet MS" w:hAnsi="Trebuchet MS" w:cs="MyriadPro-Light"/>
          <w:color w:val="000000"/>
          <w:sz w:val="20"/>
          <w:szCs w:val="20"/>
        </w:rPr>
        <w:t xml:space="preserve"> hun minder belang</w:t>
      </w:r>
      <w:r>
        <w:rPr>
          <w:rFonts w:ascii="Trebuchet MS" w:hAnsi="Trebuchet MS" w:cs="MyriadPro-Light"/>
          <w:color w:val="000000"/>
          <w:sz w:val="20"/>
          <w:szCs w:val="20"/>
        </w:rPr>
        <w:t xml:space="preserve"> dat ze vertonen</w:t>
      </w:r>
      <w:r w:rsidRPr="00BC41C1">
        <w:rPr>
          <w:rFonts w:ascii="Trebuchet MS" w:hAnsi="Trebuchet MS" w:cs="MyriadPro-Light"/>
          <w:color w:val="000000"/>
          <w:sz w:val="20"/>
          <w:szCs w:val="20"/>
        </w:rPr>
        <w:t xml:space="preserve">, </w:t>
      </w:r>
      <w:r>
        <w:rPr>
          <w:rFonts w:ascii="Trebuchet MS" w:hAnsi="Trebuchet MS" w:cs="MyriadPro-Light"/>
          <w:color w:val="000000"/>
          <w:sz w:val="20"/>
          <w:szCs w:val="20"/>
        </w:rPr>
        <w:t xml:space="preserve">ofwel omwille </w:t>
      </w:r>
      <w:r w:rsidRPr="00E03BA7">
        <w:rPr>
          <w:rFonts w:ascii="Trebuchet MS" w:hAnsi="Trebuchet MS" w:cs="MyriadPro-Light"/>
          <w:color w:val="000000"/>
          <w:sz w:val="20"/>
          <w:szCs w:val="20"/>
        </w:rPr>
        <w:t>hun spoedeisend karakter</w:t>
      </w:r>
      <w:r>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w:t>
      </w:r>
      <w:r>
        <w:rPr>
          <w:rFonts w:ascii="Trebuchet MS" w:hAnsi="Trebuchet MS" w:cs="MyriadPro-Light"/>
          <w:color w:val="000000"/>
          <w:sz w:val="20"/>
          <w:szCs w:val="20"/>
        </w:rPr>
        <w:t>d</w:t>
      </w:r>
      <w:r w:rsidRPr="00BC41C1">
        <w:rPr>
          <w:rFonts w:ascii="Trebuchet MS" w:hAnsi="Trebuchet MS" w:cs="MyriadPro-Light"/>
          <w:color w:val="000000"/>
          <w:sz w:val="20"/>
          <w:szCs w:val="20"/>
        </w:rPr>
        <w:t>e</w:t>
      </w:r>
      <w:r>
        <w:rPr>
          <w:rFonts w:ascii="Trebuchet MS" w:hAnsi="Trebuchet MS" w:cs="MyriadPro-Light"/>
          <w:color w:val="000000"/>
          <w:sz w:val="20"/>
          <w:szCs w:val="20"/>
        </w:rPr>
        <w:t xml:space="preserve"> tussenkomst van het </w:t>
      </w:r>
      <w:r w:rsidRPr="00BC41C1">
        <w:rPr>
          <w:rFonts w:ascii="Trebuchet MS" w:hAnsi="Trebuchet MS" w:cs="MyriadPro-Light"/>
          <w:color w:val="000000"/>
          <w:sz w:val="20"/>
          <w:szCs w:val="20"/>
        </w:rPr>
        <w:t>bestuur</w:t>
      </w:r>
      <w:r>
        <w:rPr>
          <w:rFonts w:ascii="Trebuchet MS" w:hAnsi="Trebuchet MS" w:cs="MyriadPro-Light"/>
          <w:color w:val="000000"/>
          <w:sz w:val="20"/>
          <w:szCs w:val="20"/>
        </w:rPr>
        <w:t>sorgaan</w:t>
      </w:r>
      <w:r w:rsidRPr="00BC41C1">
        <w:rPr>
          <w:rFonts w:ascii="Trebuchet MS" w:hAnsi="Trebuchet MS" w:cs="MyriadPro-Light"/>
          <w:color w:val="000000"/>
          <w:sz w:val="20"/>
          <w:szCs w:val="20"/>
        </w:rPr>
        <w:t xml:space="preserve"> niet </w:t>
      </w:r>
      <w:r>
        <w:rPr>
          <w:rFonts w:ascii="Trebuchet MS" w:hAnsi="Trebuchet MS" w:cs="MyriadPro-Light"/>
          <w:color w:val="000000"/>
          <w:sz w:val="20"/>
          <w:szCs w:val="20"/>
        </w:rPr>
        <w:t>rechtvaardigen</w:t>
      </w:r>
      <w:r w:rsidRPr="00BC41C1">
        <w:rPr>
          <w:rFonts w:ascii="Trebuchet MS" w:hAnsi="Trebuchet MS" w:cs="MyriadPro-Light"/>
          <w:color w:val="000000"/>
          <w:sz w:val="20"/>
          <w:szCs w:val="20"/>
        </w:rPr>
        <w:t>.</w:t>
      </w:r>
    </w:p>
    <w:p w14:paraId="7765D6B0" w14:textId="77777777" w:rsidR="00000000" w:rsidRPr="00BC41C1" w:rsidRDefault="001129DB" w:rsidP="0031702D">
      <w:pPr>
        <w:autoSpaceDE w:val="0"/>
        <w:autoSpaceDN w:val="0"/>
        <w:adjustRightInd w:val="0"/>
        <w:spacing w:before="200" w:after="0" w:line="240" w:lineRule="auto"/>
        <w:rPr>
          <w:rFonts w:ascii="Trebuchet MS" w:hAnsi="Trebuchet MS" w:cs="MyriadPro-Light"/>
          <w:sz w:val="20"/>
          <w:szCs w:val="20"/>
        </w:rPr>
      </w:pPr>
      <w:r>
        <w:rPr>
          <w:rFonts w:ascii="Trebuchet MS" w:hAnsi="Trebuchet MS" w:cs="MyriadPro-Light"/>
          <w:color w:val="000000"/>
          <w:sz w:val="20"/>
          <w:szCs w:val="20"/>
        </w:rPr>
        <w:t xml:space="preserve">3 - </w:t>
      </w:r>
      <w:r w:rsidRPr="0050056E">
        <w:rPr>
          <w:rFonts w:ascii="Trebuchet MS" w:hAnsi="Trebuchet MS" w:cs="MyriadPro-Light"/>
          <w:color w:val="000000"/>
          <w:sz w:val="20"/>
          <w:szCs w:val="20"/>
        </w:rPr>
        <w:t>Het mandaat van de dagelijks bestuurders kan ten allen tijde door het bestuursorgaan worden beëindigd.</w:t>
      </w:r>
      <w:r w:rsidRPr="0050056E">
        <w:rPr>
          <w:rFonts w:ascii="Trebuchet MS" w:hAnsi="Trebuchet MS" w:cs="MyriadPro-Light"/>
          <w:sz w:val="20"/>
          <w:szCs w:val="20"/>
        </w:rPr>
        <w:t xml:space="preserve"> </w:t>
      </w:r>
      <w:r>
        <w:rPr>
          <w:rFonts w:ascii="Trebuchet MS" w:hAnsi="Trebuchet MS" w:cs="MyriadPro-Light"/>
          <w:sz w:val="20"/>
          <w:szCs w:val="20"/>
        </w:rPr>
        <w:t>In voorkomend geval hoort het bestuursorgaan voorafgaandelijk d</w:t>
      </w:r>
      <w:r w:rsidRPr="0050056E">
        <w:rPr>
          <w:rFonts w:ascii="Trebuchet MS" w:hAnsi="Trebuchet MS" w:cs="MyriadPro-Light"/>
          <w:sz w:val="20"/>
          <w:szCs w:val="20"/>
        </w:rPr>
        <w:t>e dagelijks bestuurd</w:t>
      </w:r>
      <w:r>
        <w:rPr>
          <w:rFonts w:ascii="Trebuchet MS" w:hAnsi="Trebuchet MS" w:cs="MyriadPro-Light"/>
          <w:sz w:val="20"/>
          <w:szCs w:val="20"/>
        </w:rPr>
        <w:t>er</w:t>
      </w:r>
      <w:r w:rsidRPr="0050056E">
        <w:rPr>
          <w:rFonts w:ascii="Trebuchet MS" w:hAnsi="Trebuchet MS" w:cs="MyriadPro-Light"/>
          <w:sz w:val="20"/>
          <w:szCs w:val="20"/>
        </w:rPr>
        <w:t>.</w:t>
      </w:r>
    </w:p>
    <w:p w14:paraId="18EA24F6"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6998B121" w14:textId="77777777" w:rsidR="00000000" w:rsidRPr="00634A34" w:rsidRDefault="001129DB" w:rsidP="00CD424F">
      <w:pPr>
        <w:pStyle w:val="Kop1"/>
      </w:pPr>
      <w:r w:rsidRPr="00634A34">
        <w:t>Titel 5 – Begrotingen en rekeningen</w:t>
      </w:r>
    </w:p>
    <w:p w14:paraId="21D02EEF" w14:textId="337F88C9" w:rsidR="00000000" w:rsidRPr="00D15165" w:rsidRDefault="001129DB" w:rsidP="00CD424F">
      <w:pPr>
        <w:pStyle w:val="Kop2"/>
      </w:pPr>
      <w:r w:rsidRPr="00477607">
        <w:t>Art</w:t>
      </w:r>
      <w:r w:rsidR="002D0822">
        <w:t>ikel</w:t>
      </w:r>
      <w:r w:rsidRPr="00477607">
        <w:t xml:space="preserve"> 20 – Boekjaar, begrotingen en rekeningen</w:t>
      </w:r>
    </w:p>
    <w:p w14:paraId="4AA54889"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Het boekjaar valt samen </w:t>
      </w:r>
      <w:r w:rsidRPr="0050056E">
        <w:rPr>
          <w:rFonts w:ascii="Trebuchet MS" w:hAnsi="Trebuchet MS" w:cs="MyriadPro-Light"/>
          <w:color w:val="000000"/>
          <w:sz w:val="20"/>
          <w:szCs w:val="20"/>
        </w:rPr>
        <w:t>met het burgerlijk jaar</w:t>
      </w:r>
      <w:r w:rsidRPr="00BC41C1">
        <w:rPr>
          <w:rFonts w:ascii="Trebuchet MS" w:hAnsi="Trebuchet MS" w:cs="MyriadPro-Light"/>
          <w:color w:val="000000"/>
          <w:sz w:val="20"/>
          <w:szCs w:val="20"/>
        </w:rPr>
        <w:t xml:space="preserve">. </w:t>
      </w:r>
      <w:r>
        <w:rPr>
          <w:rFonts w:ascii="Trebuchet MS" w:hAnsi="Trebuchet MS" w:cs="MyriadPro-Light"/>
          <w:color w:val="000000"/>
          <w:sz w:val="20"/>
          <w:szCs w:val="20"/>
        </w:rPr>
        <w:t xml:space="preserve">Ieder jaar en ten laatste binnen de zes maanden na afsluitingsdatum van het boekjaar legt het bestuursorgaan de jaarrekening van het voorbije boekjaar, alsook </w:t>
      </w:r>
      <w:r w:rsidRPr="00BC41C1">
        <w:rPr>
          <w:rFonts w:ascii="Trebuchet MS" w:hAnsi="Trebuchet MS" w:cs="MyriadPro-Light"/>
          <w:color w:val="000000"/>
          <w:sz w:val="20"/>
          <w:szCs w:val="20"/>
        </w:rPr>
        <w:t xml:space="preserve">de begroting van het </w:t>
      </w:r>
      <w:r>
        <w:rPr>
          <w:rFonts w:ascii="Trebuchet MS" w:hAnsi="Trebuchet MS" w:cs="MyriadPro-Light"/>
          <w:color w:val="000000"/>
          <w:sz w:val="20"/>
          <w:szCs w:val="20"/>
        </w:rPr>
        <w:t>volgende boek</w:t>
      </w:r>
      <w:r w:rsidRPr="00BC41C1">
        <w:rPr>
          <w:rFonts w:ascii="Trebuchet MS" w:hAnsi="Trebuchet MS" w:cs="MyriadPro-Light"/>
          <w:color w:val="000000"/>
          <w:sz w:val="20"/>
          <w:szCs w:val="20"/>
        </w:rPr>
        <w:t>jaar</w:t>
      </w:r>
      <w:r>
        <w:rPr>
          <w:rFonts w:ascii="Trebuchet MS" w:hAnsi="Trebuchet MS" w:cs="MyriadPro-Light"/>
          <w:color w:val="000000"/>
          <w:sz w:val="20"/>
          <w:szCs w:val="20"/>
        </w:rPr>
        <w:t>, t</w:t>
      </w:r>
      <w:r w:rsidRPr="00BC41C1">
        <w:rPr>
          <w:rFonts w:ascii="Trebuchet MS" w:hAnsi="Trebuchet MS" w:cs="MyriadPro-Light"/>
          <w:color w:val="000000"/>
          <w:sz w:val="20"/>
          <w:szCs w:val="20"/>
        </w:rPr>
        <w:t>er goedkeuring voor aan de algemene vergadering. Vervolgens wordt bij afzonderlijke stemming aan de bestuurders en in voorkomend geval de commissarissen kwijting verleend.</w:t>
      </w:r>
    </w:p>
    <w:p w14:paraId="41DC9513"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464FC38F" w14:textId="77777777" w:rsidR="00000000" w:rsidRPr="00634A34" w:rsidRDefault="001129DB" w:rsidP="00007CCA">
      <w:pPr>
        <w:pStyle w:val="Kop1"/>
      </w:pPr>
      <w:r w:rsidRPr="00634A34">
        <w:t xml:space="preserve">Titel 6 – Ontbinding </w:t>
      </w:r>
    </w:p>
    <w:p w14:paraId="7D0E0DA0" w14:textId="7ABA639A" w:rsidR="00000000" w:rsidRPr="00634A34" w:rsidRDefault="002D0822" w:rsidP="00007CCA">
      <w:pPr>
        <w:pStyle w:val="Kop2"/>
      </w:pPr>
      <w:r w:rsidRPr="00CD424F">
        <w:t>Artikel</w:t>
      </w:r>
      <w:r w:rsidR="001129DB" w:rsidRPr="00634A34">
        <w:t xml:space="preserve"> 21 </w:t>
      </w:r>
    </w:p>
    <w:p w14:paraId="1F2DBAAC" w14:textId="77777777" w:rsidR="00000000" w:rsidRDefault="001129DB" w:rsidP="00634A34">
      <w:pPr>
        <w:autoSpaceDE w:val="0"/>
        <w:autoSpaceDN w:val="0"/>
        <w:adjustRightInd w:val="0"/>
        <w:spacing w:before="200" w:after="0" w:line="240" w:lineRule="auto"/>
        <w:rPr>
          <w:rFonts w:ascii="Trebuchet MS" w:hAnsi="Trebuchet MS" w:cs="MyriadPro-Light"/>
          <w:color w:val="000000"/>
          <w:sz w:val="20"/>
          <w:szCs w:val="20"/>
        </w:rPr>
      </w:pPr>
      <w:r w:rsidRPr="00007CCA">
        <w:rPr>
          <w:rFonts w:ascii="Trebuchet MS" w:hAnsi="Trebuchet MS" w:cs="MyriadPro-Light"/>
          <w:color w:val="000000"/>
          <w:sz w:val="20"/>
          <w:szCs w:val="20"/>
        </w:rPr>
        <w:t xml:space="preserve">Behoudens de gevallen van rechterlijke ontbinding en van ontbinding van rechtswege, kan tot de ontbinding slechts worden besloten door de algemene vergadering overeenkomstig </w:t>
      </w:r>
      <w:r>
        <w:rPr>
          <w:rFonts w:ascii="Trebuchet MS" w:hAnsi="Trebuchet MS" w:cs="MyriadPro-Light"/>
          <w:color w:val="000000"/>
          <w:sz w:val="20"/>
          <w:szCs w:val="20"/>
        </w:rPr>
        <w:t xml:space="preserve">artikel 2:109 en volgende van het wetboek vennootschappen en verenigingen. </w:t>
      </w:r>
      <w:r w:rsidRPr="00007CCA">
        <w:rPr>
          <w:rFonts w:ascii="Trebuchet MS" w:hAnsi="Trebuchet MS" w:cs="MyriadPro-Light"/>
          <w:color w:val="000000"/>
          <w:sz w:val="20"/>
          <w:szCs w:val="20"/>
        </w:rPr>
        <w:t>In het ontbindingsbesluit worden tevens één of meer vereffenaars aangeduid.</w:t>
      </w:r>
    </w:p>
    <w:p w14:paraId="385F2297" w14:textId="77777777" w:rsidR="00000000" w:rsidRPr="00007CCA" w:rsidRDefault="00000000" w:rsidP="00634A34">
      <w:pPr>
        <w:autoSpaceDE w:val="0"/>
        <w:autoSpaceDN w:val="0"/>
        <w:adjustRightInd w:val="0"/>
        <w:spacing w:before="200" w:after="0" w:line="240" w:lineRule="auto"/>
        <w:rPr>
          <w:rFonts w:ascii="Trebuchet MS" w:hAnsi="Trebuchet MS" w:cs="MyriadPro-Light"/>
          <w:color w:val="000000"/>
          <w:sz w:val="20"/>
          <w:szCs w:val="20"/>
        </w:rPr>
      </w:pPr>
    </w:p>
    <w:p w14:paraId="34BEC6FC" w14:textId="437D5E7D" w:rsidR="00000000" w:rsidRDefault="002D0822" w:rsidP="00007CCA">
      <w:pPr>
        <w:pStyle w:val="Kop2"/>
      </w:pPr>
      <w:r w:rsidRPr="00CD424F">
        <w:t>Artikel</w:t>
      </w:r>
      <w:r w:rsidR="001129DB" w:rsidRPr="00BC41C1">
        <w:t xml:space="preserve"> 22</w:t>
      </w:r>
    </w:p>
    <w:p w14:paraId="15E47A01" w14:textId="77777777" w:rsidR="00000000" w:rsidRPr="00BC41C1"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In geval van ontbinding wordt het netto overblijvend maatschappelijk actief, na verrekening der schulden en het aanzuiveren der lasten, overgedragen aan een werk met een gelijkaardig doel als dat van de vereniging, aan te duiden door de algemene vergadering.</w:t>
      </w:r>
    </w:p>
    <w:p w14:paraId="792944A3" w14:textId="77777777" w:rsidR="00000000" w:rsidRDefault="001129DB"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 Bij het bepalen van de bestemming moet</w:t>
      </w:r>
      <w:r>
        <w:rPr>
          <w:rFonts w:ascii="Trebuchet MS" w:hAnsi="Trebuchet MS" w:cs="MyriadPro-Light"/>
          <w:color w:val="000000"/>
          <w:sz w:val="20"/>
          <w:szCs w:val="20"/>
        </w:rPr>
        <w:t xml:space="preserve"> er rekening ge</w:t>
      </w:r>
      <w:r w:rsidRPr="00BC41C1">
        <w:rPr>
          <w:rFonts w:ascii="Trebuchet MS" w:hAnsi="Trebuchet MS" w:cs="MyriadPro-Light"/>
          <w:color w:val="000000"/>
          <w:sz w:val="20"/>
          <w:szCs w:val="20"/>
        </w:rPr>
        <w:t xml:space="preserve">houden </w:t>
      </w:r>
      <w:r>
        <w:rPr>
          <w:rFonts w:ascii="Trebuchet MS" w:hAnsi="Trebuchet MS" w:cs="MyriadPro-Light"/>
          <w:color w:val="000000"/>
          <w:sz w:val="20"/>
          <w:szCs w:val="20"/>
        </w:rPr>
        <w:t xml:space="preserve">worden </w:t>
      </w:r>
      <w:r w:rsidRPr="00BC41C1">
        <w:rPr>
          <w:rFonts w:ascii="Trebuchet MS" w:hAnsi="Trebuchet MS" w:cs="MyriadPro-Light"/>
          <w:color w:val="000000"/>
          <w:sz w:val="20"/>
          <w:szCs w:val="20"/>
        </w:rPr>
        <w:t xml:space="preserve">met het </w:t>
      </w:r>
      <w:r>
        <w:rPr>
          <w:rFonts w:ascii="Trebuchet MS" w:hAnsi="Trebuchet MS" w:cs="MyriadPro-Light"/>
          <w:color w:val="000000"/>
          <w:sz w:val="20"/>
          <w:szCs w:val="20"/>
        </w:rPr>
        <w:t xml:space="preserve">belangloos </w:t>
      </w:r>
      <w:r w:rsidRPr="00BC41C1">
        <w:rPr>
          <w:rFonts w:ascii="Trebuchet MS" w:hAnsi="Trebuchet MS" w:cs="MyriadPro-Light"/>
          <w:color w:val="000000"/>
          <w:sz w:val="20"/>
          <w:szCs w:val="20"/>
        </w:rPr>
        <w:t xml:space="preserve">doel van de onderhavige vereniging en die voorwaarde ook aan de begiftigde opleggen. In geen geval mogen de activa toegewezen worden aan </w:t>
      </w:r>
      <w:r w:rsidRPr="00640E45">
        <w:rPr>
          <w:rFonts w:ascii="Trebuchet MS" w:hAnsi="Trebuchet MS" w:cs="MyriadPro-Light"/>
          <w:color w:val="000000"/>
          <w:sz w:val="20"/>
          <w:szCs w:val="20"/>
        </w:rPr>
        <w:t>bestuurders</w:t>
      </w:r>
      <w:r>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leden of oud-leden, tenzij het zou gaan om verenigingen met een doel gelijkaardig aan dat van de ontbonden vereniging; ook dan moeten de goederen bestemd blijven voor een doel als dat van de ontbonden vereniging.</w:t>
      </w:r>
    </w:p>
    <w:p w14:paraId="3F3B1DF9" w14:textId="77777777" w:rsidR="00000000" w:rsidRPr="00BC41C1" w:rsidRDefault="00000000" w:rsidP="00613918">
      <w:pPr>
        <w:autoSpaceDE w:val="0"/>
        <w:autoSpaceDN w:val="0"/>
        <w:adjustRightInd w:val="0"/>
        <w:spacing w:before="200" w:after="0" w:line="240" w:lineRule="auto"/>
        <w:rPr>
          <w:rFonts w:ascii="Trebuchet MS" w:hAnsi="Trebuchet MS" w:cs="MyriadPro-Light"/>
          <w:color w:val="000000"/>
          <w:sz w:val="20"/>
          <w:szCs w:val="20"/>
        </w:rPr>
      </w:pPr>
    </w:p>
    <w:p w14:paraId="77B8276D" w14:textId="71CF8C27" w:rsidR="002D0822" w:rsidRDefault="002D0822" w:rsidP="00007CCA">
      <w:pPr>
        <w:pStyle w:val="Kop2"/>
      </w:pPr>
      <w:r w:rsidRPr="00CD424F">
        <w:t>Artikel</w:t>
      </w:r>
      <w:r w:rsidR="001129DB" w:rsidRPr="00BC41C1">
        <w:t xml:space="preserve"> 23</w:t>
      </w:r>
    </w:p>
    <w:p w14:paraId="4B0B6515" w14:textId="77777777" w:rsidR="002D0822" w:rsidRDefault="002D0822" w:rsidP="002D0822">
      <w:pPr>
        <w:autoSpaceDE w:val="0"/>
        <w:autoSpaceDN w:val="0"/>
        <w:adjustRightInd w:val="0"/>
        <w:spacing w:before="200" w:after="0" w:line="240" w:lineRule="auto"/>
        <w:rPr>
          <w:rFonts w:ascii="Trebuchet MS" w:hAnsi="Trebuchet MS" w:cs="MyriadPro-Light"/>
          <w:color w:val="000000"/>
          <w:sz w:val="20"/>
          <w:szCs w:val="20"/>
        </w:rPr>
      </w:pPr>
      <w:r w:rsidRPr="002D0822">
        <w:rPr>
          <w:rFonts w:ascii="Trebuchet MS" w:hAnsi="Trebuchet MS" w:cs="MyriadPro-Light"/>
          <w:color w:val="000000"/>
          <w:sz w:val="20"/>
          <w:szCs w:val="20"/>
        </w:rPr>
        <w:t>Voor alles wat niet door deze statuten wordt geregeld, is het Wetboek voor vennootschappen en verenigingen van toepassing.</w:t>
      </w:r>
    </w:p>
    <w:p w14:paraId="006E3BB8" w14:textId="77777777" w:rsidR="002D0822" w:rsidRDefault="002D0822" w:rsidP="002D0822">
      <w:pPr>
        <w:autoSpaceDE w:val="0"/>
        <w:autoSpaceDN w:val="0"/>
        <w:adjustRightInd w:val="0"/>
        <w:spacing w:before="200" w:after="0" w:line="240" w:lineRule="auto"/>
        <w:rPr>
          <w:rFonts w:ascii="Trebuchet MS" w:hAnsi="Trebuchet MS" w:cs="MyriadPro-Light"/>
          <w:color w:val="000000"/>
          <w:sz w:val="20"/>
          <w:szCs w:val="20"/>
        </w:rPr>
      </w:pPr>
    </w:p>
    <w:p w14:paraId="2E7F3061" w14:textId="77777777" w:rsidR="002D0822" w:rsidRDefault="002D0822" w:rsidP="002D0822">
      <w:pPr>
        <w:autoSpaceDE w:val="0"/>
        <w:autoSpaceDN w:val="0"/>
        <w:adjustRightInd w:val="0"/>
        <w:spacing w:before="200" w:after="0" w:line="240" w:lineRule="auto"/>
        <w:rPr>
          <w:rFonts w:ascii="Trebuchet MS" w:hAnsi="Trebuchet MS" w:cs="MyriadPro-Light"/>
          <w:color w:val="000000"/>
          <w:sz w:val="20"/>
          <w:szCs w:val="20"/>
        </w:rPr>
      </w:pPr>
    </w:p>
    <w:p w14:paraId="72223339" w14:textId="1FF5A9C8" w:rsidR="00000000" w:rsidRDefault="001129DB" w:rsidP="002D0822">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Aldus aangenomen met eenparigheid van stemmen op de </w:t>
      </w:r>
      <w:r w:rsidR="00211AE8">
        <w:rPr>
          <w:rFonts w:ascii="Trebuchet MS" w:hAnsi="Trebuchet MS" w:cs="MyriadPro-Light"/>
          <w:color w:val="000000"/>
          <w:sz w:val="20"/>
          <w:szCs w:val="20"/>
        </w:rPr>
        <w:t>bijeenkomst van de algemene vergadering</w:t>
      </w:r>
      <w:r w:rsidRPr="00BC41C1">
        <w:rPr>
          <w:rFonts w:ascii="Trebuchet MS" w:hAnsi="Trebuchet MS" w:cs="MyriadPro-Light"/>
          <w:color w:val="000000"/>
          <w:sz w:val="20"/>
          <w:szCs w:val="20"/>
        </w:rPr>
        <w:t xml:space="preserve"> gehouden te</w:t>
      </w:r>
      <w:r w:rsidR="00211AE8">
        <w:rPr>
          <w:rFonts w:ascii="Trebuchet MS" w:hAnsi="Trebuchet MS" w:cs="MyriadPro-Light"/>
          <w:color w:val="000000"/>
          <w:sz w:val="20"/>
          <w:szCs w:val="20"/>
        </w:rPr>
        <w:t xml:space="preserve"> </w:t>
      </w:r>
      <w:r>
        <w:rPr>
          <w:rFonts w:ascii="Trebuchet MS" w:hAnsi="Trebuchet MS" w:cs="MyriadPro-Light"/>
          <w:color w:val="000000"/>
          <w:sz w:val="20"/>
          <w:szCs w:val="20"/>
        </w:rPr>
        <w:t>[</w:t>
      </w:r>
      <w:r w:rsidRPr="00477607">
        <w:rPr>
          <w:rFonts w:ascii="Trebuchet MS" w:hAnsi="Trebuchet MS" w:cs="MyriadPro-Light"/>
          <w:i/>
          <w:color w:val="000000"/>
          <w:sz w:val="20"/>
          <w:szCs w:val="20"/>
        </w:rPr>
        <w:t>gemeente</w:t>
      </w:r>
      <w:r>
        <w:rPr>
          <w:rFonts w:ascii="Trebuchet MS" w:hAnsi="Trebuchet MS" w:cs="MyriadPro-Light"/>
          <w:color w:val="000000"/>
          <w:sz w:val="20"/>
          <w:szCs w:val="20"/>
        </w:rPr>
        <w:t>] op [</w:t>
      </w:r>
      <w:r w:rsidRPr="00477607">
        <w:rPr>
          <w:rFonts w:ascii="Trebuchet MS" w:hAnsi="Trebuchet MS" w:cs="MyriadPro-Light"/>
          <w:i/>
          <w:color w:val="000000"/>
          <w:sz w:val="20"/>
          <w:szCs w:val="20"/>
        </w:rPr>
        <w:t>dag, jaar, maand</w:t>
      </w:r>
      <w:r>
        <w:rPr>
          <w:rFonts w:ascii="Trebuchet MS" w:hAnsi="Trebuchet MS" w:cs="MyriadPro-Light"/>
          <w:color w:val="000000"/>
          <w:sz w:val="20"/>
          <w:szCs w:val="20"/>
        </w:rPr>
        <w:t xml:space="preserve">] </w:t>
      </w:r>
    </w:p>
    <w:p w14:paraId="122507EF"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00035254"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0B0DD8CC"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75E5A459"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53FAD9F7"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6B880499" w14:textId="77777777" w:rsidR="002D0822"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2B4F1332" w14:textId="77777777" w:rsidR="002D0822" w:rsidRDefault="002D0822" w:rsidP="002D0822">
      <w:pPr>
        <w:autoSpaceDE w:val="0"/>
        <w:autoSpaceDN w:val="0"/>
        <w:adjustRightInd w:val="0"/>
        <w:spacing w:before="200" w:after="0"/>
        <w:rPr>
          <w:rFonts w:cs="MyriadPro-Light"/>
          <w:color w:val="000000"/>
          <w:szCs w:val="20"/>
        </w:rPr>
      </w:pPr>
      <w:r>
        <w:rPr>
          <w:rFonts w:cs="MyriadPro-Light"/>
          <w:color w:val="000000"/>
          <w:szCs w:val="20"/>
        </w:rPr>
        <w:t>[</w:t>
      </w:r>
      <w:r w:rsidRPr="003862CD">
        <w:rPr>
          <w:rFonts w:cs="MyriadPro-Light"/>
          <w:i/>
          <w:color w:val="000000"/>
          <w:szCs w:val="20"/>
        </w:rPr>
        <w:t>Voornaam, naam en handtekening stichter</w:t>
      </w:r>
      <w:r>
        <w:rPr>
          <w:rFonts w:cs="MyriadPro-Light"/>
          <w:color w:val="000000"/>
          <w:szCs w:val="20"/>
        </w:rPr>
        <w:t>]</w:t>
      </w:r>
    </w:p>
    <w:p w14:paraId="13A03FFB" w14:textId="77777777" w:rsidR="002D0822" w:rsidRDefault="002D0822" w:rsidP="002D0822">
      <w:pPr>
        <w:autoSpaceDE w:val="0"/>
        <w:autoSpaceDN w:val="0"/>
        <w:adjustRightInd w:val="0"/>
        <w:spacing w:before="200" w:after="0"/>
        <w:rPr>
          <w:rFonts w:cs="MyriadPro-Light"/>
          <w:color w:val="000000"/>
          <w:szCs w:val="20"/>
        </w:rPr>
      </w:pPr>
    </w:p>
    <w:p w14:paraId="05C3395C" w14:textId="77777777" w:rsidR="002D0822" w:rsidRDefault="002D0822" w:rsidP="002D0822">
      <w:pPr>
        <w:autoSpaceDE w:val="0"/>
        <w:autoSpaceDN w:val="0"/>
        <w:adjustRightInd w:val="0"/>
        <w:spacing w:before="200" w:after="0"/>
        <w:rPr>
          <w:rFonts w:cs="MyriadPro-Light"/>
          <w:color w:val="000000"/>
          <w:szCs w:val="20"/>
        </w:rPr>
      </w:pPr>
    </w:p>
    <w:p w14:paraId="2D7C223D" w14:textId="77777777" w:rsidR="002D0822" w:rsidRDefault="002D0822" w:rsidP="002D0822">
      <w:pPr>
        <w:autoSpaceDE w:val="0"/>
        <w:autoSpaceDN w:val="0"/>
        <w:adjustRightInd w:val="0"/>
        <w:spacing w:before="200" w:after="0"/>
        <w:rPr>
          <w:rFonts w:cs="MyriadPro-Light"/>
          <w:color w:val="000000"/>
          <w:szCs w:val="20"/>
        </w:rPr>
      </w:pPr>
      <w:r>
        <w:rPr>
          <w:rFonts w:cs="MyriadPro-Light"/>
          <w:color w:val="000000"/>
          <w:szCs w:val="20"/>
        </w:rPr>
        <w:t>[</w:t>
      </w:r>
      <w:r w:rsidRPr="003862CD">
        <w:rPr>
          <w:rFonts w:cs="MyriadPro-Light"/>
          <w:i/>
          <w:color w:val="000000"/>
          <w:szCs w:val="20"/>
        </w:rPr>
        <w:t>Voornaam, naam en handtekening stichter</w:t>
      </w:r>
      <w:r>
        <w:rPr>
          <w:rFonts w:cs="MyriadPro-Light"/>
          <w:color w:val="000000"/>
          <w:szCs w:val="20"/>
        </w:rPr>
        <w:t>]</w:t>
      </w:r>
    </w:p>
    <w:p w14:paraId="0E3A5142" w14:textId="77777777" w:rsidR="002D0822" w:rsidRDefault="002D0822" w:rsidP="002D0822">
      <w:pPr>
        <w:autoSpaceDE w:val="0"/>
        <w:autoSpaceDN w:val="0"/>
        <w:adjustRightInd w:val="0"/>
        <w:spacing w:before="200" w:after="0"/>
        <w:rPr>
          <w:rFonts w:cs="MyriadPro-Light"/>
          <w:color w:val="000000"/>
          <w:szCs w:val="20"/>
        </w:rPr>
      </w:pPr>
    </w:p>
    <w:p w14:paraId="6E4C154F" w14:textId="77777777" w:rsidR="002D0822" w:rsidRDefault="002D0822" w:rsidP="002D0822">
      <w:pPr>
        <w:autoSpaceDE w:val="0"/>
        <w:autoSpaceDN w:val="0"/>
        <w:adjustRightInd w:val="0"/>
        <w:spacing w:before="200" w:after="0"/>
        <w:rPr>
          <w:rFonts w:cs="MyriadPro-Light"/>
          <w:color w:val="000000"/>
          <w:szCs w:val="20"/>
        </w:rPr>
      </w:pPr>
    </w:p>
    <w:p w14:paraId="77DA6AB6" w14:textId="77777777" w:rsidR="002D0822" w:rsidRDefault="002D0822" w:rsidP="002D0822">
      <w:pPr>
        <w:autoSpaceDE w:val="0"/>
        <w:autoSpaceDN w:val="0"/>
        <w:adjustRightInd w:val="0"/>
        <w:spacing w:before="200" w:after="0"/>
        <w:rPr>
          <w:rFonts w:cs="MyriadPro-Light"/>
          <w:color w:val="000000"/>
          <w:szCs w:val="20"/>
        </w:rPr>
      </w:pPr>
      <w:r>
        <w:rPr>
          <w:rFonts w:cs="MyriadPro-Light"/>
          <w:color w:val="000000"/>
          <w:szCs w:val="20"/>
        </w:rPr>
        <w:t>[</w:t>
      </w:r>
      <w:r w:rsidRPr="003862CD">
        <w:rPr>
          <w:rFonts w:cs="MyriadPro-Light"/>
          <w:i/>
          <w:color w:val="000000"/>
          <w:szCs w:val="20"/>
        </w:rPr>
        <w:t>Voornaam, naam en handtekening stichter</w:t>
      </w:r>
      <w:r>
        <w:rPr>
          <w:rFonts w:cs="MyriadPro-Light"/>
          <w:color w:val="000000"/>
          <w:szCs w:val="20"/>
        </w:rPr>
        <w:t>]</w:t>
      </w:r>
    </w:p>
    <w:p w14:paraId="113CC16E" w14:textId="77777777" w:rsidR="002D0822" w:rsidRDefault="002D0822" w:rsidP="002D0822">
      <w:pPr>
        <w:autoSpaceDE w:val="0"/>
        <w:autoSpaceDN w:val="0"/>
        <w:adjustRightInd w:val="0"/>
        <w:spacing w:before="200" w:after="0"/>
        <w:rPr>
          <w:rFonts w:cs="MyriadPro-Light"/>
          <w:color w:val="000000"/>
          <w:szCs w:val="20"/>
        </w:rPr>
      </w:pPr>
    </w:p>
    <w:p w14:paraId="62D54F6F" w14:textId="77777777" w:rsidR="002D0822" w:rsidRDefault="002D0822" w:rsidP="002D0822">
      <w:pPr>
        <w:autoSpaceDE w:val="0"/>
        <w:autoSpaceDN w:val="0"/>
        <w:adjustRightInd w:val="0"/>
        <w:spacing w:before="200" w:after="0"/>
        <w:rPr>
          <w:rFonts w:cs="MyriadPro-Light"/>
          <w:color w:val="000000"/>
          <w:szCs w:val="20"/>
        </w:rPr>
      </w:pPr>
    </w:p>
    <w:p w14:paraId="2C553130" w14:textId="77777777" w:rsidR="002D0822" w:rsidRDefault="002D0822" w:rsidP="002D0822">
      <w:pPr>
        <w:autoSpaceDE w:val="0"/>
        <w:autoSpaceDN w:val="0"/>
        <w:adjustRightInd w:val="0"/>
        <w:spacing w:before="200" w:after="0"/>
        <w:rPr>
          <w:rFonts w:cs="MyriadPro-Light"/>
          <w:color w:val="000000"/>
          <w:szCs w:val="20"/>
        </w:rPr>
      </w:pPr>
      <w:r>
        <w:rPr>
          <w:rFonts w:cs="MyriadPro-Light"/>
          <w:color w:val="000000"/>
          <w:szCs w:val="20"/>
        </w:rPr>
        <w:t>[</w:t>
      </w:r>
      <w:r w:rsidRPr="003862CD">
        <w:rPr>
          <w:rFonts w:cs="MyriadPro-Light"/>
          <w:i/>
          <w:color w:val="000000"/>
          <w:szCs w:val="20"/>
        </w:rPr>
        <w:t>Voornaam, naam en handtekening stichter</w:t>
      </w:r>
      <w:r>
        <w:rPr>
          <w:rFonts w:cs="MyriadPro-Light"/>
          <w:color w:val="000000"/>
          <w:szCs w:val="20"/>
        </w:rPr>
        <w:t>]</w:t>
      </w:r>
    </w:p>
    <w:p w14:paraId="5B4CCC70" w14:textId="77777777" w:rsidR="002D0822" w:rsidRPr="00BC41C1" w:rsidRDefault="002D0822" w:rsidP="002D0822">
      <w:pPr>
        <w:autoSpaceDE w:val="0"/>
        <w:autoSpaceDN w:val="0"/>
        <w:adjustRightInd w:val="0"/>
        <w:spacing w:before="200" w:after="0"/>
        <w:rPr>
          <w:rFonts w:cs="MyriadPro-Light"/>
          <w:color w:val="000000"/>
          <w:szCs w:val="20"/>
        </w:rPr>
      </w:pPr>
      <w:r>
        <w:rPr>
          <w:rFonts w:cs="MyriadPro-Light"/>
          <w:color w:val="000000"/>
          <w:szCs w:val="20"/>
        </w:rPr>
        <w:t>…</w:t>
      </w:r>
    </w:p>
    <w:p w14:paraId="2C4BC1E6" w14:textId="77777777" w:rsidR="002D0822" w:rsidRDefault="002D0822" w:rsidP="002D0822">
      <w:pPr>
        <w:autoSpaceDE w:val="0"/>
        <w:autoSpaceDN w:val="0"/>
        <w:adjustRightInd w:val="0"/>
        <w:spacing w:before="200" w:after="0"/>
        <w:rPr>
          <w:szCs w:val="20"/>
        </w:rPr>
      </w:pPr>
    </w:p>
    <w:p w14:paraId="715A6CE4" w14:textId="77777777" w:rsidR="002D0822" w:rsidRPr="00BC41C1" w:rsidRDefault="002D0822" w:rsidP="002D0822">
      <w:pPr>
        <w:autoSpaceDE w:val="0"/>
        <w:autoSpaceDN w:val="0"/>
        <w:adjustRightInd w:val="0"/>
        <w:spacing w:before="200" w:after="0"/>
        <w:rPr>
          <w:szCs w:val="20"/>
        </w:rPr>
      </w:pPr>
    </w:p>
    <w:p w14:paraId="55474C83" w14:textId="77777777" w:rsidR="002D0822" w:rsidRPr="00BC41C1" w:rsidRDefault="002D0822" w:rsidP="00211AE8">
      <w:pPr>
        <w:autoSpaceDE w:val="0"/>
        <w:autoSpaceDN w:val="0"/>
        <w:adjustRightInd w:val="0"/>
        <w:spacing w:before="200" w:after="0" w:line="240" w:lineRule="auto"/>
        <w:rPr>
          <w:rFonts w:ascii="Trebuchet MS" w:hAnsi="Trebuchet MS" w:cs="MyriadPro-Light"/>
          <w:color w:val="000000"/>
          <w:sz w:val="20"/>
          <w:szCs w:val="20"/>
        </w:rPr>
      </w:pPr>
    </w:p>
    <w:p w14:paraId="25140074" w14:textId="77777777" w:rsidR="00000000" w:rsidRDefault="00000000" w:rsidP="00BC41C1">
      <w:pPr>
        <w:autoSpaceDE w:val="0"/>
        <w:autoSpaceDN w:val="0"/>
        <w:adjustRightInd w:val="0"/>
        <w:spacing w:before="200" w:after="0" w:line="240" w:lineRule="auto"/>
        <w:rPr>
          <w:rFonts w:ascii="Trebuchet MS" w:hAnsi="Trebuchet MS"/>
          <w:sz w:val="20"/>
          <w:szCs w:val="20"/>
        </w:rPr>
      </w:pPr>
    </w:p>
    <w:p w14:paraId="0B62279A" w14:textId="77777777" w:rsidR="00000000" w:rsidRPr="00BC41C1" w:rsidRDefault="00000000" w:rsidP="00BC41C1">
      <w:pPr>
        <w:autoSpaceDE w:val="0"/>
        <w:autoSpaceDN w:val="0"/>
        <w:adjustRightInd w:val="0"/>
        <w:spacing w:before="200" w:after="0" w:line="240" w:lineRule="auto"/>
        <w:rPr>
          <w:rFonts w:ascii="Trebuchet MS" w:hAnsi="Trebuchet MS"/>
          <w:sz w:val="20"/>
          <w:szCs w:val="20"/>
        </w:rPr>
      </w:pPr>
    </w:p>
    <w:sectPr w:rsidR="00BF6421" w:rsidRPr="00BC41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1AF02" w14:textId="77777777" w:rsidR="007B5DEB" w:rsidRDefault="007B5DEB">
      <w:pPr>
        <w:spacing w:after="0" w:line="240" w:lineRule="auto"/>
      </w:pPr>
      <w:r>
        <w:separator/>
      </w:r>
    </w:p>
  </w:endnote>
  <w:endnote w:type="continuationSeparator" w:id="0">
    <w:p w14:paraId="2C2AF0E3" w14:textId="77777777" w:rsidR="007B5DEB" w:rsidRDefault="007B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147306"/>
      <w:docPartObj>
        <w:docPartGallery w:val="Page Numbers (Bottom of Page)"/>
        <w:docPartUnique/>
      </w:docPartObj>
    </w:sdtPr>
    <w:sdtContent>
      <w:p w14:paraId="4FB883BD" w14:textId="77777777" w:rsidR="00000000" w:rsidRDefault="001129DB">
        <w:pPr>
          <w:pStyle w:val="Voettekst"/>
          <w:jc w:val="right"/>
        </w:pPr>
        <w:r>
          <w:fldChar w:fldCharType="begin"/>
        </w:r>
        <w:r>
          <w:instrText>PAGE   \* MERGEFORMAT</w:instrText>
        </w:r>
        <w:r>
          <w:fldChar w:fldCharType="separate"/>
        </w:r>
        <w:r w:rsidRPr="00810251">
          <w:rPr>
            <w:noProof/>
            <w:lang w:val="nl-NL"/>
          </w:rPr>
          <w:t>5</w:t>
        </w:r>
        <w:r>
          <w:fldChar w:fldCharType="end"/>
        </w:r>
      </w:p>
    </w:sdtContent>
  </w:sdt>
  <w:p w14:paraId="74A2C1FF"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A4EE" w14:textId="77777777" w:rsidR="007B5DEB" w:rsidRDefault="007B5DEB" w:rsidP="00BC41C1">
      <w:pPr>
        <w:spacing w:after="0" w:line="240" w:lineRule="auto"/>
      </w:pPr>
      <w:r>
        <w:separator/>
      </w:r>
    </w:p>
  </w:footnote>
  <w:footnote w:type="continuationSeparator" w:id="0">
    <w:p w14:paraId="1D5E499E" w14:textId="77777777" w:rsidR="007B5DEB" w:rsidRDefault="007B5DEB" w:rsidP="00BC41C1">
      <w:pPr>
        <w:spacing w:after="0" w:line="240" w:lineRule="auto"/>
      </w:pPr>
      <w:r>
        <w:continuationSeparator/>
      </w:r>
    </w:p>
  </w:footnote>
  <w:footnote w:id="1">
    <w:p w14:paraId="395483A4" w14:textId="77777777" w:rsidR="002D0822" w:rsidRDefault="002D0822" w:rsidP="002D0822">
      <w:pPr>
        <w:pStyle w:val="Voetnoottekst"/>
      </w:pPr>
      <w:r>
        <w:rPr>
          <w:rStyle w:val="Voetnootmarkering"/>
        </w:rPr>
        <w:footnoteRef/>
      </w:r>
      <w:r>
        <w:t xml:space="preserve"> </w:t>
      </w:r>
      <w:r>
        <w:rPr>
          <w:rFonts w:cstheme="minorHAnsi"/>
        </w:rPr>
        <w:t>[</w:t>
      </w:r>
      <w:r w:rsidRPr="00B942D0">
        <w:rPr>
          <w:rFonts w:cstheme="minorHAnsi"/>
          <w:i/>
        </w:rPr>
        <w:t>tekst</w:t>
      </w:r>
      <w:r>
        <w:rPr>
          <w:rFonts w:cstheme="minorHAnsi"/>
        </w:rPr>
        <w:t>]: de tekst in italic tussen rechte haakjes geeft aan dat er op die plaats zaken ingevuld moeten worden – de tekst in italic mag nadien verwijderd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C72E" w14:textId="77777777" w:rsidR="00000000" w:rsidRDefault="001129DB">
    <w:pPr>
      <w:pStyle w:val="Koptekst"/>
    </w:pPr>
    <w:r>
      <w:t>2019_08_19 – Voorbeeldstatuten vzw aangepast aan WVV</w:t>
    </w:r>
  </w:p>
  <w:p w14:paraId="5A9AF0AC" w14:textId="77777777" w:rsidR="00000000" w:rsidRPr="00BC41C1" w:rsidRDefault="00000000">
    <w:pPr>
      <w:pStyle w:val="Kopteks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973"/>
    <w:multiLevelType w:val="hybridMultilevel"/>
    <w:tmpl w:val="2D0A2AAE"/>
    <w:lvl w:ilvl="0" w:tplc="BBAA1EC8">
      <w:numFmt w:val="bullet"/>
      <w:lvlText w:val="•"/>
      <w:lvlJc w:val="left"/>
      <w:pPr>
        <w:ind w:left="720" w:hanging="360"/>
      </w:pPr>
      <w:rPr>
        <w:rFonts w:ascii="MyriadPro-Bold" w:eastAsiaTheme="minorHAnsi" w:hAnsi="MyriadPro-Bold" w:cs="MyriadPro-Bold" w:hint="default"/>
        <w:b/>
      </w:rPr>
    </w:lvl>
    <w:lvl w:ilvl="1" w:tplc="242C0DB8" w:tentative="1">
      <w:start w:val="1"/>
      <w:numFmt w:val="bullet"/>
      <w:lvlText w:val="o"/>
      <w:lvlJc w:val="left"/>
      <w:pPr>
        <w:ind w:left="1440" w:hanging="360"/>
      </w:pPr>
      <w:rPr>
        <w:rFonts w:ascii="Courier New" w:hAnsi="Courier New" w:cs="Courier New" w:hint="default"/>
      </w:rPr>
    </w:lvl>
    <w:lvl w:ilvl="2" w:tplc="B150E8C0" w:tentative="1">
      <w:start w:val="1"/>
      <w:numFmt w:val="bullet"/>
      <w:lvlText w:val=""/>
      <w:lvlJc w:val="left"/>
      <w:pPr>
        <w:ind w:left="2160" w:hanging="360"/>
      </w:pPr>
      <w:rPr>
        <w:rFonts w:ascii="Wingdings" w:hAnsi="Wingdings" w:hint="default"/>
      </w:rPr>
    </w:lvl>
    <w:lvl w:ilvl="3" w:tplc="C4626BF4" w:tentative="1">
      <w:start w:val="1"/>
      <w:numFmt w:val="bullet"/>
      <w:lvlText w:val=""/>
      <w:lvlJc w:val="left"/>
      <w:pPr>
        <w:ind w:left="2880" w:hanging="360"/>
      </w:pPr>
      <w:rPr>
        <w:rFonts w:ascii="Symbol" w:hAnsi="Symbol" w:hint="default"/>
      </w:rPr>
    </w:lvl>
    <w:lvl w:ilvl="4" w:tplc="D0E6A63C" w:tentative="1">
      <w:start w:val="1"/>
      <w:numFmt w:val="bullet"/>
      <w:lvlText w:val="o"/>
      <w:lvlJc w:val="left"/>
      <w:pPr>
        <w:ind w:left="3600" w:hanging="360"/>
      </w:pPr>
      <w:rPr>
        <w:rFonts w:ascii="Courier New" w:hAnsi="Courier New" w:cs="Courier New" w:hint="default"/>
      </w:rPr>
    </w:lvl>
    <w:lvl w:ilvl="5" w:tplc="F3FA7072" w:tentative="1">
      <w:start w:val="1"/>
      <w:numFmt w:val="bullet"/>
      <w:lvlText w:val=""/>
      <w:lvlJc w:val="left"/>
      <w:pPr>
        <w:ind w:left="4320" w:hanging="360"/>
      </w:pPr>
      <w:rPr>
        <w:rFonts w:ascii="Wingdings" w:hAnsi="Wingdings" w:hint="default"/>
      </w:rPr>
    </w:lvl>
    <w:lvl w:ilvl="6" w:tplc="57CECE70" w:tentative="1">
      <w:start w:val="1"/>
      <w:numFmt w:val="bullet"/>
      <w:lvlText w:val=""/>
      <w:lvlJc w:val="left"/>
      <w:pPr>
        <w:ind w:left="5040" w:hanging="360"/>
      </w:pPr>
      <w:rPr>
        <w:rFonts w:ascii="Symbol" w:hAnsi="Symbol" w:hint="default"/>
      </w:rPr>
    </w:lvl>
    <w:lvl w:ilvl="7" w:tplc="5A945E2A" w:tentative="1">
      <w:start w:val="1"/>
      <w:numFmt w:val="bullet"/>
      <w:lvlText w:val="o"/>
      <w:lvlJc w:val="left"/>
      <w:pPr>
        <w:ind w:left="5760" w:hanging="360"/>
      </w:pPr>
      <w:rPr>
        <w:rFonts w:ascii="Courier New" w:hAnsi="Courier New" w:cs="Courier New" w:hint="default"/>
      </w:rPr>
    </w:lvl>
    <w:lvl w:ilvl="8" w:tplc="F92E18DE" w:tentative="1">
      <w:start w:val="1"/>
      <w:numFmt w:val="bullet"/>
      <w:lvlText w:val=""/>
      <w:lvlJc w:val="left"/>
      <w:pPr>
        <w:ind w:left="6480" w:hanging="360"/>
      </w:pPr>
      <w:rPr>
        <w:rFonts w:ascii="Wingdings" w:hAnsi="Wingdings" w:hint="default"/>
      </w:rPr>
    </w:lvl>
  </w:abstractNum>
  <w:abstractNum w:abstractNumId="1" w15:restartNumberingAfterBreak="0">
    <w:nsid w:val="1FD910FD"/>
    <w:multiLevelType w:val="hybridMultilevel"/>
    <w:tmpl w:val="E212701C"/>
    <w:lvl w:ilvl="0" w:tplc="1F1E46F0">
      <w:numFmt w:val="bullet"/>
      <w:lvlText w:val="•"/>
      <w:lvlJc w:val="left"/>
      <w:pPr>
        <w:ind w:left="1080" w:hanging="360"/>
      </w:pPr>
      <w:rPr>
        <w:rFonts w:ascii="MyriadPro-Bold" w:eastAsiaTheme="minorHAnsi" w:hAnsi="MyriadPro-Bold" w:cs="MyriadPro-Bold" w:hint="default"/>
        <w:b/>
      </w:rPr>
    </w:lvl>
    <w:lvl w:ilvl="1" w:tplc="ECD09646" w:tentative="1">
      <w:start w:val="1"/>
      <w:numFmt w:val="bullet"/>
      <w:lvlText w:val="o"/>
      <w:lvlJc w:val="left"/>
      <w:pPr>
        <w:ind w:left="1800" w:hanging="360"/>
      </w:pPr>
      <w:rPr>
        <w:rFonts w:ascii="Courier New" w:hAnsi="Courier New" w:cs="Courier New" w:hint="default"/>
      </w:rPr>
    </w:lvl>
    <w:lvl w:ilvl="2" w:tplc="7F486C02" w:tentative="1">
      <w:start w:val="1"/>
      <w:numFmt w:val="bullet"/>
      <w:lvlText w:val=""/>
      <w:lvlJc w:val="left"/>
      <w:pPr>
        <w:ind w:left="2520" w:hanging="360"/>
      </w:pPr>
      <w:rPr>
        <w:rFonts w:ascii="Wingdings" w:hAnsi="Wingdings" w:hint="default"/>
      </w:rPr>
    </w:lvl>
    <w:lvl w:ilvl="3" w:tplc="27FEB6B2" w:tentative="1">
      <w:start w:val="1"/>
      <w:numFmt w:val="bullet"/>
      <w:lvlText w:val=""/>
      <w:lvlJc w:val="left"/>
      <w:pPr>
        <w:ind w:left="3240" w:hanging="360"/>
      </w:pPr>
      <w:rPr>
        <w:rFonts w:ascii="Symbol" w:hAnsi="Symbol" w:hint="default"/>
      </w:rPr>
    </w:lvl>
    <w:lvl w:ilvl="4" w:tplc="81AE6618" w:tentative="1">
      <w:start w:val="1"/>
      <w:numFmt w:val="bullet"/>
      <w:lvlText w:val="o"/>
      <w:lvlJc w:val="left"/>
      <w:pPr>
        <w:ind w:left="3960" w:hanging="360"/>
      </w:pPr>
      <w:rPr>
        <w:rFonts w:ascii="Courier New" w:hAnsi="Courier New" w:cs="Courier New" w:hint="default"/>
      </w:rPr>
    </w:lvl>
    <w:lvl w:ilvl="5" w:tplc="056E99F6" w:tentative="1">
      <w:start w:val="1"/>
      <w:numFmt w:val="bullet"/>
      <w:lvlText w:val=""/>
      <w:lvlJc w:val="left"/>
      <w:pPr>
        <w:ind w:left="4680" w:hanging="360"/>
      </w:pPr>
      <w:rPr>
        <w:rFonts w:ascii="Wingdings" w:hAnsi="Wingdings" w:hint="default"/>
      </w:rPr>
    </w:lvl>
    <w:lvl w:ilvl="6" w:tplc="FEB2816E" w:tentative="1">
      <w:start w:val="1"/>
      <w:numFmt w:val="bullet"/>
      <w:lvlText w:val=""/>
      <w:lvlJc w:val="left"/>
      <w:pPr>
        <w:ind w:left="5400" w:hanging="360"/>
      </w:pPr>
      <w:rPr>
        <w:rFonts w:ascii="Symbol" w:hAnsi="Symbol" w:hint="default"/>
      </w:rPr>
    </w:lvl>
    <w:lvl w:ilvl="7" w:tplc="FA4A9C0A" w:tentative="1">
      <w:start w:val="1"/>
      <w:numFmt w:val="bullet"/>
      <w:lvlText w:val="o"/>
      <w:lvlJc w:val="left"/>
      <w:pPr>
        <w:ind w:left="6120" w:hanging="360"/>
      </w:pPr>
      <w:rPr>
        <w:rFonts w:ascii="Courier New" w:hAnsi="Courier New" w:cs="Courier New" w:hint="default"/>
      </w:rPr>
    </w:lvl>
    <w:lvl w:ilvl="8" w:tplc="9C561E86" w:tentative="1">
      <w:start w:val="1"/>
      <w:numFmt w:val="bullet"/>
      <w:lvlText w:val=""/>
      <w:lvlJc w:val="left"/>
      <w:pPr>
        <w:ind w:left="6840" w:hanging="360"/>
      </w:pPr>
      <w:rPr>
        <w:rFonts w:ascii="Wingdings" w:hAnsi="Wingdings" w:hint="default"/>
      </w:rPr>
    </w:lvl>
  </w:abstractNum>
  <w:abstractNum w:abstractNumId="2" w15:restartNumberingAfterBreak="0">
    <w:nsid w:val="395367E9"/>
    <w:multiLevelType w:val="hybridMultilevel"/>
    <w:tmpl w:val="643848C4"/>
    <w:lvl w:ilvl="0" w:tplc="36EA2744">
      <w:start w:val="1"/>
      <w:numFmt w:val="bullet"/>
      <w:lvlText w:val=""/>
      <w:lvlJc w:val="left"/>
      <w:pPr>
        <w:ind w:left="720" w:hanging="360"/>
      </w:pPr>
      <w:rPr>
        <w:rFonts w:ascii="Symbol" w:hAnsi="Symbol" w:hint="default"/>
      </w:rPr>
    </w:lvl>
    <w:lvl w:ilvl="1" w:tplc="B386B1BE">
      <w:start w:val="1"/>
      <w:numFmt w:val="bullet"/>
      <w:lvlText w:val="o"/>
      <w:lvlJc w:val="left"/>
      <w:pPr>
        <w:ind w:left="1440" w:hanging="360"/>
      </w:pPr>
      <w:rPr>
        <w:rFonts w:ascii="Courier New" w:hAnsi="Courier New" w:cs="Courier New" w:hint="default"/>
      </w:rPr>
    </w:lvl>
    <w:lvl w:ilvl="2" w:tplc="607E3784" w:tentative="1">
      <w:start w:val="1"/>
      <w:numFmt w:val="bullet"/>
      <w:lvlText w:val=""/>
      <w:lvlJc w:val="left"/>
      <w:pPr>
        <w:ind w:left="2160" w:hanging="360"/>
      </w:pPr>
      <w:rPr>
        <w:rFonts w:ascii="Wingdings" w:hAnsi="Wingdings" w:hint="default"/>
      </w:rPr>
    </w:lvl>
    <w:lvl w:ilvl="3" w:tplc="118EE298" w:tentative="1">
      <w:start w:val="1"/>
      <w:numFmt w:val="bullet"/>
      <w:lvlText w:val=""/>
      <w:lvlJc w:val="left"/>
      <w:pPr>
        <w:ind w:left="2880" w:hanging="360"/>
      </w:pPr>
      <w:rPr>
        <w:rFonts w:ascii="Symbol" w:hAnsi="Symbol" w:hint="default"/>
      </w:rPr>
    </w:lvl>
    <w:lvl w:ilvl="4" w:tplc="817AC514" w:tentative="1">
      <w:start w:val="1"/>
      <w:numFmt w:val="bullet"/>
      <w:lvlText w:val="o"/>
      <w:lvlJc w:val="left"/>
      <w:pPr>
        <w:ind w:left="3600" w:hanging="360"/>
      </w:pPr>
      <w:rPr>
        <w:rFonts w:ascii="Courier New" w:hAnsi="Courier New" w:cs="Courier New" w:hint="default"/>
      </w:rPr>
    </w:lvl>
    <w:lvl w:ilvl="5" w:tplc="0C545CA8" w:tentative="1">
      <w:start w:val="1"/>
      <w:numFmt w:val="bullet"/>
      <w:lvlText w:val=""/>
      <w:lvlJc w:val="left"/>
      <w:pPr>
        <w:ind w:left="4320" w:hanging="360"/>
      </w:pPr>
      <w:rPr>
        <w:rFonts w:ascii="Wingdings" w:hAnsi="Wingdings" w:hint="default"/>
      </w:rPr>
    </w:lvl>
    <w:lvl w:ilvl="6" w:tplc="0AE8A8EA" w:tentative="1">
      <w:start w:val="1"/>
      <w:numFmt w:val="bullet"/>
      <w:lvlText w:val=""/>
      <w:lvlJc w:val="left"/>
      <w:pPr>
        <w:ind w:left="5040" w:hanging="360"/>
      </w:pPr>
      <w:rPr>
        <w:rFonts w:ascii="Symbol" w:hAnsi="Symbol" w:hint="default"/>
      </w:rPr>
    </w:lvl>
    <w:lvl w:ilvl="7" w:tplc="A4B4F87C" w:tentative="1">
      <w:start w:val="1"/>
      <w:numFmt w:val="bullet"/>
      <w:lvlText w:val="o"/>
      <w:lvlJc w:val="left"/>
      <w:pPr>
        <w:ind w:left="5760" w:hanging="360"/>
      </w:pPr>
      <w:rPr>
        <w:rFonts w:ascii="Courier New" w:hAnsi="Courier New" w:cs="Courier New" w:hint="default"/>
      </w:rPr>
    </w:lvl>
    <w:lvl w:ilvl="8" w:tplc="595EDCDE" w:tentative="1">
      <w:start w:val="1"/>
      <w:numFmt w:val="bullet"/>
      <w:lvlText w:val=""/>
      <w:lvlJc w:val="left"/>
      <w:pPr>
        <w:ind w:left="6480" w:hanging="360"/>
      </w:pPr>
      <w:rPr>
        <w:rFonts w:ascii="Wingdings" w:hAnsi="Wingdings" w:hint="default"/>
      </w:rPr>
    </w:lvl>
  </w:abstractNum>
  <w:abstractNum w:abstractNumId="3" w15:restartNumberingAfterBreak="0">
    <w:nsid w:val="7698736B"/>
    <w:multiLevelType w:val="hybridMultilevel"/>
    <w:tmpl w:val="5F443D5A"/>
    <w:lvl w:ilvl="0" w:tplc="6ADE6908">
      <w:numFmt w:val="bullet"/>
      <w:lvlText w:val="•"/>
      <w:lvlJc w:val="left"/>
      <w:pPr>
        <w:ind w:left="1080" w:hanging="360"/>
      </w:pPr>
      <w:rPr>
        <w:rFonts w:ascii="MyriadPro-Bold" w:eastAsiaTheme="minorHAnsi" w:hAnsi="MyriadPro-Bold" w:cs="MyriadPro-Bold" w:hint="default"/>
        <w:b/>
      </w:rPr>
    </w:lvl>
    <w:lvl w:ilvl="1" w:tplc="EFC60AD6" w:tentative="1">
      <w:start w:val="1"/>
      <w:numFmt w:val="bullet"/>
      <w:lvlText w:val="o"/>
      <w:lvlJc w:val="left"/>
      <w:pPr>
        <w:ind w:left="1800" w:hanging="360"/>
      </w:pPr>
      <w:rPr>
        <w:rFonts w:ascii="Courier New" w:hAnsi="Courier New" w:cs="Courier New" w:hint="default"/>
      </w:rPr>
    </w:lvl>
    <w:lvl w:ilvl="2" w:tplc="F95A93C8" w:tentative="1">
      <w:start w:val="1"/>
      <w:numFmt w:val="bullet"/>
      <w:lvlText w:val=""/>
      <w:lvlJc w:val="left"/>
      <w:pPr>
        <w:ind w:left="2520" w:hanging="360"/>
      </w:pPr>
      <w:rPr>
        <w:rFonts w:ascii="Wingdings" w:hAnsi="Wingdings" w:hint="default"/>
      </w:rPr>
    </w:lvl>
    <w:lvl w:ilvl="3" w:tplc="FC028064" w:tentative="1">
      <w:start w:val="1"/>
      <w:numFmt w:val="bullet"/>
      <w:lvlText w:val=""/>
      <w:lvlJc w:val="left"/>
      <w:pPr>
        <w:ind w:left="3240" w:hanging="360"/>
      </w:pPr>
      <w:rPr>
        <w:rFonts w:ascii="Symbol" w:hAnsi="Symbol" w:hint="default"/>
      </w:rPr>
    </w:lvl>
    <w:lvl w:ilvl="4" w:tplc="10E6CDD8" w:tentative="1">
      <w:start w:val="1"/>
      <w:numFmt w:val="bullet"/>
      <w:lvlText w:val="o"/>
      <w:lvlJc w:val="left"/>
      <w:pPr>
        <w:ind w:left="3960" w:hanging="360"/>
      </w:pPr>
      <w:rPr>
        <w:rFonts w:ascii="Courier New" w:hAnsi="Courier New" w:cs="Courier New" w:hint="default"/>
      </w:rPr>
    </w:lvl>
    <w:lvl w:ilvl="5" w:tplc="86481A26" w:tentative="1">
      <w:start w:val="1"/>
      <w:numFmt w:val="bullet"/>
      <w:lvlText w:val=""/>
      <w:lvlJc w:val="left"/>
      <w:pPr>
        <w:ind w:left="4680" w:hanging="360"/>
      </w:pPr>
      <w:rPr>
        <w:rFonts w:ascii="Wingdings" w:hAnsi="Wingdings" w:hint="default"/>
      </w:rPr>
    </w:lvl>
    <w:lvl w:ilvl="6" w:tplc="ACEA3FC8" w:tentative="1">
      <w:start w:val="1"/>
      <w:numFmt w:val="bullet"/>
      <w:lvlText w:val=""/>
      <w:lvlJc w:val="left"/>
      <w:pPr>
        <w:ind w:left="5400" w:hanging="360"/>
      </w:pPr>
      <w:rPr>
        <w:rFonts w:ascii="Symbol" w:hAnsi="Symbol" w:hint="default"/>
      </w:rPr>
    </w:lvl>
    <w:lvl w:ilvl="7" w:tplc="66C29B0A" w:tentative="1">
      <w:start w:val="1"/>
      <w:numFmt w:val="bullet"/>
      <w:lvlText w:val="o"/>
      <w:lvlJc w:val="left"/>
      <w:pPr>
        <w:ind w:left="6120" w:hanging="360"/>
      </w:pPr>
      <w:rPr>
        <w:rFonts w:ascii="Courier New" w:hAnsi="Courier New" w:cs="Courier New" w:hint="default"/>
      </w:rPr>
    </w:lvl>
    <w:lvl w:ilvl="8" w:tplc="50F88D08" w:tentative="1">
      <w:start w:val="1"/>
      <w:numFmt w:val="bullet"/>
      <w:lvlText w:val=""/>
      <w:lvlJc w:val="left"/>
      <w:pPr>
        <w:ind w:left="6840" w:hanging="360"/>
      </w:pPr>
      <w:rPr>
        <w:rFonts w:ascii="Wingdings" w:hAnsi="Wingdings" w:hint="default"/>
      </w:rPr>
    </w:lvl>
  </w:abstractNum>
  <w:abstractNum w:abstractNumId="4" w15:restartNumberingAfterBreak="0">
    <w:nsid w:val="79BA2F73"/>
    <w:multiLevelType w:val="hybridMultilevel"/>
    <w:tmpl w:val="16E84BC2"/>
    <w:lvl w:ilvl="0" w:tplc="6FDE0082">
      <w:start w:val="1"/>
      <w:numFmt w:val="bullet"/>
      <w:lvlText w:val=""/>
      <w:lvlJc w:val="left"/>
      <w:pPr>
        <w:ind w:left="720" w:hanging="360"/>
      </w:pPr>
      <w:rPr>
        <w:rFonts w:ascii="Symbol" w:hAnsi="Symbol" w:hint="default"/>
      </w:rPr>
    </w:lvl>
    <w:lvl w:ilvl="1" w:tplc="BBF2C5A2" w:tentative="1">
      <w:start w:val="1"/>
      <w:numFmt w:val="bullet"/>
      <w:lvlText w:val="o"/>
      <w:lvlJc w:val="left"/>
      <w:pPr>
        <w:ind w:left="1440" w:hanging="360"/>
      </w:pPr>
      <w:rPr>
        <w:rFonts w:ascii="Courier New" w:hAnsi="Courier New" w:cs="Courier New" w:hint="default"/>
      </w:rPr>
    </w:lvl>
    <w:lvl w:ilvl="2" w:tplc="8CA8B3AE" w:tentative="1">
      <w:start w:val="1"/>
      <w:numFmt w:val="bullet"/>
      <w:lvlText w:val=""/>
      <w:lvlJc w:val="left"/>
      <w:pPr>
        <w:ind w:left="2160" w:hanging="360"/>
      </w:pPr>
      <w:rPr>
        <w:rFonts w:ascii="Wingdings" w:hAnsi="Wingdings" w:hint="default"/>
      </w:rPr>
    </w:lvl>
    <w:lvl w:ilvl="3" w:tplc="B3F66EB4" w:tentative="1">
      <w:start w:val="1"/>
      <w:numFmt w:val="bullet"/>
      <w:lvlText w:val=""/>
      <w:lvlJc w:val="left"/>
      <w:pPr>
        <w:ind w:left="2880" w:hanging="360"/>
      </w:pPr>
      <w:rPr>
        <w:rFonts w:ascii="Symbol" w:hAnsi="Symbol" w:hint="default"/>
      </w:rPr>
    </w:lvl>
    <w:lvl w:ilvl="4" w:tplc="6A5A953E" w:tentative="1">
      <w:start w:val="1"/>
      <w:numFmt w:val="bullet"/>
      <w:lvlText w:val="o"/>
      <w:lvlJc w:val="left"/>
      <w:pPr>
        <w:ind w:left="3600" w:hanging="360"/>
      </w:pPr>
      <w:rPr>
        <w:rFonts w:ascii="Courier New" w:hAnsi="Courier New" w:cs="Courier New" w:hint="default"/>
      </w:rPr>
    </w:lvl>
    <w:lvl w:ilvl="5" w:tplc="1646C0FE" w:tentative="1">
      <w:start w:val="1"/>
      <w:numFmt w:val="bullet"/>
      <w:lvlText w:val=""/>
      <w:lvlJc w:val="left"/>
      <w:pPr>
        <w:ind w:left="4320" w:hanging="360"/>
      </w:pPr>
      <w:rPr>
        <w:rFonts w:ascii="Wingdings" w:hAnsi="Wingdings" w:hint="default"/>
      </w:rPr>
    </w:lvl>
    <w:lvl w:ilvl="6" w:tplc="60D09E62" w:tentative="1">
      <w:start w:val="1"/>
      <w:numFmt w:val="bullet"/>
      <w:lvlText w:val=""/>
      <w:lvlJc w:val="left"/>
      <w:pPr>
        <w:ind w:left="5040" w:hanging="360"/>
      </w:pPr>
      <w:rPr>
        <w:rFonts w:ascii="Symbol" w:hAnsi="Symbol" w:hint="default"/>
      </w:rPr>
    </w:lvl>
    <w:lvl w:ilvl="7" w:tplc="9126E676" w:tentative="1">
      <w:start w:val="1"/>
      <w:numFmt w:val="bullet"/>
      <w:lvlText w:val="o"/>
      <w:lvlJc w:val="left"/>
      <w:pPr>
        <w:ind w:left="5760" w:hanging="360"/>
      </w:pPr>
      <w:rPr>
        <w:rFonts w:ascii="Courier New" w:hAnsi="Courier New" w:cs="Courier New" w:hint="default"/>
      </w:rPr>
    </w:lvl>
    <w:lvl w:ilvl="8" w:tplc="F1FE1D6C" w:tentative="1">
      <w:start w:val="1"/>
      <w:numFmt w:val="bullet"/>
      <w:lvlText w:val=""/>
      <w:lvlJc w:val="left"/>
      <w:pPr>
        <w:ind w:left="6480" w:hanging="360"/>
      </w:pPr>
      <w:rPr>
        <w:rFonts w:ascii="Wingdings" w:hAnsi="Wingdings" w:hint="default"/>
      </w:rPr>
    </w:lvl>
  </w:abstractNum>
  <w:num w:numId="1" w16cid:durableId="965694903">
    <w:abstractNumId w:val="4"/>
  </w:num>
  <w:num w:numId="2" w16cid:durableId="507913355">
    <w:abstractNumId w:val="0"/>
  </w:num>
  <w:num w:numId="3" w16cid:durableId="69696704">
    <w:abstractNumId w:val="3"/>
  </w:num>
  <w:num w:numId="4" w16cid:durableId="1782413727">
    <w:abstractNumId w:val="1"/>
  </w:num>
  <w:num w:numId="5" w16cid:durableId="47641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63"/>
    <w:rsid w:val="001129DB"/>
    <w:rsid w:val="00211AE8"/>
    <w:rsid w:val="002D0822"/>
    <w:rsid w:val="006C405D"/>
    <w:rsid w:val="00776D63"/>
    <w:rsid w:val="007B5DEB"/>
    <w:rsid w:val="00AC086E"/>
    <w:rsid w:val="00BE5EA5"/>
    <w:rsid w:val="00EA02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D375"/>
  <w15:docId w15:val="{8638C484-22F8-44E8-B648-70CBA1B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090"/>
    <w:pPr>
      <w:keepNext/>
      <w:keepLines/>
      <w:spacing w:before="120" w:after="120" w:line="312" w:lineRule="auto"/>
      <w:ind w:left="737" w:hanging="737"/>
      <w:outlineLvl w:val="0"/>
    </w:pPr>
    <w:rPr>
      <w:rFonts w:ascii="Trebuchet MS" w:eastAsiaTheme="majorEastAsia" w:hAnsi="Trebuchet MS" w:cstheme="majorBidi"/>
      <w:b/>
      <w:color w:val="262626" w:themeColor="text1" w:themeTint="D9"/>
      <w:sz w:val="24"/>
      <w:szCs w:val="24"/>
    </w:rPr>
  </w:style>
  <w:style w:type="paragraph" w:styleId="Kop2">
    <w:name w:val="heading 2"/>
    <w:basedOn w:val="Standaard"/>
    <w:next w:val="Standaard"/>
    <w:link w:val="Kop2Char"/>
    <w:uiPriority w:val="9"/>
    <w:unhideWhenUsed/>
    <w:qFormat/>
    <w:rsid w:val="00AD3425"/>
    <w:pPr>
      <w:keepNext/>
      <w:keepLines/>
      <w:spacing w:before="60" w:after="60" w:line="312" w:lineRule="auto"/>
      <w:ind w:left="737" w:hanging="737"/>
      <w:outlineLvl w:val="1"/>
    </w:pPr>
    <w:rPr>
      <w:rFonts w:ascii="Trebuchet MS" w:eastAsiaTheme="majorEastAsia" w:hAnsi="Trebuchet MS" w:cstheme="majorBidi"/>
      <w:b/>
      <w:color w:val="262626" w:themeColor="text1" w:themeTint="D9"/>
      <w:sz w:val="20"/>
    </w:rPr>
  </w:style>
  <w:style w:type="paragraph" w:styleId="Kop3">
    <w:name w:val="heading 3"/>
    <w:basedOn w:val="Standaard"/>
    <w:next w:val="Standaard"/>
    <w:link w:val="Kop3Char"/>
    <w:uiPriority w:val="9"/>
    <w:semiHidden/>
    <w:unhideWhenUsed/>
    <w:qFormat/>
    <w:rsid w:val="002D08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918"/>
    <w:pPr>
      <w:ind w:left="720"/>
      <w:contextualSpacing/>
    </w:pPr>
  </w:style>
  <w:style w:type="paragraph" w:styleId="Koptekst">
    <w:name w:val="header"/>
    <w:basedOn w:val="Standaard"/>
    <w:link w:val="KoptekstChar"/>
    <w:uiPriority w:val="99"/>
    <w:unhideWhenUsed/>
    <w:rsid w:val="00BC41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41C1"/>
  </w:style>
  <w:style w:type="paragraph" w:styleId="Voettekst">
    <w:name w:val="footer"/>
    <w:basedOn w:val="Standaard"/>
    <w:link w:val="VoettekstChar"/>
    <w:uiPriority w:val="99"/>
    <w:unhideWhenUsed/>
    <w:rsid w:val="00BC41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41C1"/>
  </w:style>
  <w:style w:type="character" w:customStyle="1" w:styleId="Kop1Char">
    <w:name w:val="Kop 1 Char"/>
    <w:basedOn w:val="Standaardalinea-lettertype"/>
    <w:link w:val="Kop1"/>
    <w:uiPriority w:val="9"/>
    <w:rsid w:val="0093709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AD3425"/>
    <w:rPr>
      <w:rFonts w:ascii="Trebuchet MS" w:eastAsiaTheme="majorEastAsia" w:hAnsi="Trebuchet MS" w:cstheme="majorBidi"/>
      <w:b/>
      <w:color w:val="262626" w:themeColor="text1" w:themeTint="D9"/>
      <w:sz w:val="20"/>
    </w:rPr>
  </w:style>
  <w:style w:type="paragraph" w:styleId="Voetnoottekst">
    <w:name w:val="footnote text"/>
    <w:basedOn w:val="Standaard"/>
    <w:link w:val="VoetnoottekstChar"/>
    <w:uiPriority w:val="99"/>
    <w:unhideWhenUsed/>
    <w:rsid w:val="00B942D0"/>
    <w:pPr>
      <w:spacing w:after="0" w:line="240" w:lineRule="auto"/>
    </w:pPr>
    <w:rPr>
      <w:sz w:val="20"/>
      <w:szCs w:val="20"/>
    </w:rPr>
  </w:style>
  <w:style w:type="character" w:customStyle="1" w:styleId="VoetnoottekstChar">
    <w:name w:val="Voetnoottekst Char"/>
    <w:basedOn w:val="Standaardalinea-lettertype"/>
    <w:link w:val="Voetnoottekst"/>
    <w:uiPriority w:val="99"/>
    <w:rsid w:val="00B942D0"/>
    <w:rPr>
      <w:sz w:val="20"/>
      <w:szCs w:val="20"/>
    </w:rPr>
  </w:style>
  <w:style w:type="character" w:styleId="Voetnootmarkering">
    <w:name w:val="footnote reference"/>
    <w:basedOn w:val="Standaardalinea-lettertype"/>
    <w:uiPriority w:val="99"/>
    <w:semiHidden/>
    <w:unhideWhenUsed/>
    <w:rsid w:val="00B942D0"/>
    <w:rPr>
      <w:vertAlign w:val="superscript"/>
    </w:rPr>
  </w:style>
  <w:style w:type="character" w:styleId="Verwijzingopmerking">
    <w:name w:val="annotation reference"/>
    <w:basedOn w:val="Standaardalinea-lettertype"/>
    <w:uiPriority w:val="99"/>
    <w:semiHidden/>
    <w:unhideWhenUsed/>
    <w:rsid w:val="005834FD"/>
    <w:rPr>
      <w:sz w:val="16"/>
      <w:szCs w:val="16"/>
    </w:rPr>
  </w:style>
  <w:style w:type="paragraph" w:styleId="Tekstopmerking">
    <w:name w:val="annotation text"/>
    <w:basedOn w:val="Standaard"/>
    <w:link w:val="TekstopmerkingChar"/>
    <w:uiPriority w:val="99"/>
    <w:semiHidden/>
    <w:unhideWhenUsed/>
    <w:rsid w:val="005834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34FD"/>
    <w:rPr>
      <w:sz w:val="20"/>
      <w:szCs w:val="20"/>
    </w:rPr>
  </w:style>
  <w:style w:type="paragraph" w:styleId="Onderwerpvanopmerking">
    <w:name w:val="annotation subject"/>
    <w:basedOn w:val="Tekstopmerking"/>
    <w:next w:val="Tekstopmerking"/>
    <w:link w:val="OnderwerpvanopmerkingChar"/>
    <w:uiPriority w:val="99"/>
    <w:semiHidden/>
    <w:unhideWhenUsed/>
    <w:rsid w:val="005834FD"/>
    <w:rPr>
      <w:b/>
      <w:bCs/>
    </w:rPr>
  </w:style>
  <w:style w:type="character" w:customStyle="1" w:styleId="OnderwerpvanopmerkingChar">
    <w:name w:val="Onderwerp van opmerking Char"/>
    <w:basedOn w:val="TekstopmerkingChar"/>
    <w:link w:val="Onderwerpvanopmerking"/>
    <w:uiPriority w:val="99"/>
    <w:semiHidden/>
    <w:rsid w:val="005834FD"/>
    <w:rPr>
      <w:b/>
      <w:bCs/>
      <w:sz w:val="20"/>
      <w:szCs w:val="20"/>
    </w:rPr>
  </w:style>
  <w:style w:type="paragraph" w:styleId="Ballontekst">
    <w:name w:val="Balloon Text"/>
    <w:basedOn w:val="Standaard"/>
    <w:link w:val="BallontekstChar"/>
    <w:uiPriority w:val="99"/>
    <w:semiHidden/>
    <w:unhideWhenUsed/>
    <w:rsid w:val="005834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4FD"/>
    <w:rPr>
      <w:rFonts w:ascii="Segoe UI" w:hAnsi="Segoe UI" w:cs="Segoe UI"/>
      <w:sz w:val="18"/>
      <w:szCs w:val="18"/>
    </w:rPr>
  </w:style>
  <w:style w:type="paragraph" w:styleId="Titel">
    <w:name w:val="Title"/>
    <w:basedOn w:val="Standaard"/>
    <w:next w:val="Standaard"/>
    <w:link w:val="TitelChar"/>
    <w:uiPriority w:val="10"/>
    <w:qFormat/>
    <w:rsid w:val="002D0822"/>
    <w:pPr>
      <w:spacing w:after="0" w:line="360" w:lineRule="auto"/>
      <w:contextualSpacing/>
      <w:jc w:val="center"/>
    </w:pPr>
    <w:rPr>
      <w:rFonts w:ascii="Trebuchet MS" w:eastAsiaTheme="majorEastAsia" w:hAnsi="Trebuchet MS" w:cstheme="majorBidi"/>
      <w:smallCaps/>
      <w:color w:val="0D0D0D" w:themeColor="text1" w:themeTint="F2"/>
      <w:spacing w:val="-10"/>
      <w:kern w:val="28"/>
      <w:sz w:val="40"/>
      <w:szCs w:val="56"/>
    </w:rPr>
  </w:style>
  <w:style w:type="character" w:customStyle="1" w:styleId="TitelChar">
    <w:name w:val="Titel Char"/>
    <w:basedOn w:val="Standaardalinea-lettertype"/>
    <w:link w:val="Titel"/>
    <w:uiPriority w:val="10"/>
    <w:rsid w:val="002D0822"/>
    <w:rPr>
      <w:rFonts w:ascii="Trebuchet MS" w:eastAsiaTheme="majorEastAsia" w:hAnsi="Trebuchet MS" w:cstheme="majorBidi"/>
      <w:smallCaps/>
      <w:color w:val="0D0D0D" w:themeColor="text1" w:themeTint="F2"/>
      <w:spacing w:val="-10"/>
      <w:kern w:val="28"/>
      <w:sz w:val="40"/>
      <w:szCs w:val="56"/>
    </w:rPr>
  </w:style>
  <w:style w:type="character" w:customStyle="1" w:styleId="Kop3Char">
    <w:name w:val="Kop 3 Char"/>
    <w:basedOn w:val="Standaardalinea-lettertype"/>
    <w:link w:val="Kop3"/>
    <w:uiPriority w:val="9"/>
    <w:semiHidden/>
    <w:rsid w:val="002D08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19516">
      <w:bodyDiv w:val="1"/>
      <w:marLeft w:val="0"/>
      <w:marRight w:val="0"/>
      <w:marTop w:val="0"/>
      <w:marBottom w:val="0"/>
      <w:divBdr>
        <w:top w:val="none" w:sz="0" w:space="0" w:color="auto"/>
        <w:left w:val="none" w:sz="0" w:space="0" w:color="auto"/>
        <w:bottom w:val="none" w:sz="0" w:space="0" w:color="auto"/>
        <w:right w:val="none" w:sz="0" w:space="0" w:color="auto"/>
      </w:divBdr>
    </w:div>
    <w:div w:id="18955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56C3-907A-4EF7-B58F-B492FE86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2426</Words>
  <Characters>13349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2019_04_24_Voorbeeldstatutenvlgsnieuwe WVV.docx</vt:lpstr>
    </vt:vector>
  </TitlesOfParts>
  <Company>VSKO</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2019_04_24_Voorbeeldstatutenvlgsnieuwe WVV.docx</dc:title>
  <dc:creator>Everts Jos</dc:creator>
  <cp:lastModifiedBy>Mathias De Baets</cp:lastModifiedBy>
  <cp:revision>6</cp:revision>
  <cp:lastPrinted>2019-05-27T13:47:00Z</cp:lastPrinted>
  <dcterms:created xsi:type="dcterms:W3CDTF">2021-03-03T08:06:00Z</dcterms:created>
  <dcterms:modified xsi:type="dcterms:W3CDTF">2025-05-05T07:02:00Z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Bes</vt:lpwstr>
  </property>
  <property fmtid="{D5CDD505-2E9C-101B-9397-08002B2CF9AE}" pid="3" name="Referentienummer">
    <vt:lpwstr>Bes-20190820-11</vt:lpwstr>
  </property>
</Properties>
</file>