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4CA12"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2A791D6A" wp14:editId="036A273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2127B8"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A791D6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252127B8"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A6FACFF" wp14:editId="494C6CB5">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8EC772D"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3498ECBB" w14:textId="77777777" w:rsidR="00C10894" w:rsidRPr="00C10894" w:rsidRDefault="00C10894" w:rsidP="00C10894"/>
    <w:p w14:paraId="69BE93C1" w14:textId="77777777" w:rsidR="00C10894" w:rsidRPr="00C10894" w:rsidRDefault="00C10894" w:rsidP="00C10894"/>
    <w:p w14:paraId="4F373A70" w14:textId="77777777" w:rsidR="00C10894" w:rsidRPr="00C10894" w:rsidRDefault="00C10894" w:rsidP="00C10894"/>
    <w:p w14:paraId="14C9C709" w14:textId="77777777" w:rsidR="00C10894" w:rsidRPr="00C10894" w:rsidRDefault="00F138DE" w:rsidP="00F138DE">
      <w:pPr>
        <w:tabs>
          <w:tab w:val="left" w:pos="7800"/>
        </w:tabs>
      </w:pPr>
      <w:r>
        <w:tab/>
      </w:r>
    </w:p>
    <w:p w14:paraId="1BE570C6" w14:textId="77777777" w:rsidR="00C10894" w:rsidRDefault="00C10894" w:rsidP="00C10894"/>
    <w:p w14:paraId="4C2420DD" w14:textId="77777777" w:rsidR="00C10894" w:rsidRDefault="00C10894" w:rsidP="00C10894"/>
    <w:p w14:paraId="210D9C53" w14:textId="77777777" w:rsidR="00C10894" w:rsidRDefault="00C10894" w:rsidP="00C10894"/>
    <w:p w14:paraId="2232CE0F" w14:textId="77777777" w:rsidR="00C10894" w:rsidRDefault="00C10894" w:rsidP="00C10894"/>
    <w:p w14:paraId="1217C7E1" w14:textId="77777777" w:rsidR="00C10894" w:rsidRDefault="00C10894" w:rsidP="00C10894"/>
    <w:p w14:paraId="355BBF95" w14:textId="77777777" w:rsidR="00C10894" w:rsidRDefault="00C10894" w:rsidP="00C10894"/>
    <w:p w14:paraId="1BD17D7D" w14:textId="77777777" w:rsidR="00C10894" w:rsidRDefault="00C10894" w:rsidP="00C10894"/>
    <w:p w14:paraId="4EC7ED64" w14:textId="77777777" w:rsidR="00C10894" w:rsidRDefault="00C10894" w:rsidP="00C10894"/>
    <w:p w14:paraId="66EAEC0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3F32CD4" wp14:editId="730B8905">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5C3F0" w14:textId="190E4389" w:rsidR="00060480" w:rsidRPr="00D83AE8" w:rsidRDefault="00DA27C5" w:rsidP="00555049">
                            <w:pPr>
                              <w:pStyle w:val="Leerplannaam"/>
                            </w:pPr>
                            <w:bookmarkStart w:id="0" w:name="Vaknaam"/>
                            <w:r>
                              <w:t>Filosofie</w:t>
                            </w:r>
                          </w:p>
                          <w:bookmarkEnd w:id="0"/>
                          <w:p w14:paraId="4E4A8A6E" w14:textId="77777777"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CAD794D" w14:textId="4C30107F" w:rsidR="00060480" w:rsidRPr="00D83AE8" w:rsidRDefault="00761AC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II-Fil-d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32CD4"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2D55C3F0" w14:textId="190E4389" w:rsidR="00060480" w:rsidRPr="00D83AE8" w:rsidRDefault="00DA27C5" w:rsidP="00555049">
                      <w:pPr>
                        <w:pStyle w:val="Leerplannaam"/>
                      </w:pPr>
                      <w:bookmarkStart w:id="1" w:name="Vaknaam"/>
                      <w:r>
                        <w:t>Filosofie</w:t>
                      </w:r>
                    </w:p>
                    <w:bookmarkEnd w:id="1"/>
                    <w:p w14:paraId="4E4A8A6E" w14:textId="77777777"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1CAD794D" w14:textId="4C30107F" w:rsidR="00060480" w:rsidRPr="00D83AE8" w:rsidRDefault="00761AC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II-Fil-d</w:t>
                      </w:r>
                    </w:p>
                  </w:txbxContent>
                </v:textbox>
                <w10:wrap type="square" anchorx="page" anchory="page"/>
              </v:roundrect>
            </w:pict>
          </mc:Fallback>
        </mc:AlternateContent>
      </w:r>
    </w:p>
    <w:p w14:paraId="5D6D5BB9" w14:textId="77777777" w:rsidR="00C10894" w:rsidRDefault="00C10894" w:rsidP="00C10894"/>
    <w:p w14:paraId="4764B53A" w14:textId="77777777" w:rsidR="00C10894" w:rsidRDefault="00C10894" w:rsidP="00C10894"/>
    <w:p w14:paraId="7D8956EC" w14:textId="77777777" w:rsidR="00C10894" w:rsidRDefault="00C10894" w:rsidP="00C10894"/>
    <w:p w14:paraId="18D8884F" w14:textId="77777777" w:rsidR="00C10894" w:rsidRDefault="00C10894" w:rsidP="00C10894"/>
    <w:p w14:paraId="45F1F9D1" w14:textId="77777777" w:rsidR="00C10894" w:rsidRDefault="00C10894" w:rsidP="00C10894"/>
    <w:p w14:paraId="6F09ACD3" w14:textId="77777777" w:rsidR="00C10894" w:rsidRDefault="00C10894" w:rsidP="00C10894"/>
    <w:p w14:paraId="61381C0D" w14:textId="77777777" w:rsidR="00C10894" w:rsidRDefault="00C10894" w:rsidP="00C10894"/>
    <w:p w14:paraId="4099133D" w14:textId="77777777" w:rsidR="00C10894" w:rsidRDefault="00C10894" w:rsidP="00C10894"/>
    <w:p w14:paraId="4B83CFF2" w14:textId="77777777" w:rsidR="00C10894" w:rsidRDefault="00C10894" w:rsidP="00C10894"/>
    <w:p w14:paraId="1ACD4704" w14:textId="77777777" w:rsidR="00C10894" w:rsidRPr="001A2840" w:rsidRDefault="00C10894" w:rsidP="00C10894">
      <w:pPr>
        <w:rPr>
          <w:rFonts w:ascii="Arial" w:hAnsi="Arial" w:cs="Arial"/>
        </w:rPr>
      </w:pPr>
    </w:p>
    <w:p w14:paraId="502A1E99"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C947403" wp14:editId="06335FD9">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ED3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15FEAA" w14:textId="4F4DACBE" w:rsidR="00060480" w:rsidRPr="00CA7124" w:rsidRDefault="00CD4891" w:rsidP="00C10894">
                            <w:pPr>
                              <w:rPr>
                                <w:rFonts w:ascii="Trebuchet MS" w:hAnsi="Trebuchet MS"/>
                                <w:color w:val="FFFFFF" w:themeColor="background1"/>
                                <w:sz w:val="32"/>
                                <w:szCs w:val="20"/>
                              </w:rPr>
                            </w:pPr>
                            <w:r w:rsidRPr="00CD4891">
                              <w:rPr>
                                <w:rFonts w:ascii="Trebuchet MS" w:hAnsi="Trebuchet MS"/>
                                <w:color w:val="FFFFFF" w:themeColor="background1"/>
                                <w:sz w:val="32"/>
                                <w:szCs w:val="20"/>
                              </w:rPr>
                              <w:t>D/2024/13.758/041</w:t>
                            </w:r>
                          </w:p>
                          <w:p w14:paraId="71D76B70" w14:textId="1A9D642E"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66A0B">
                              <w:rPr>
                                <w:rFonts w:ascii="Trebuchet MS" w:hAnsi="Trebuchet MS"/>
                                <w:color w:val="FFFFFF" w:themeColor="background1"/>
                                <w:sz w:val="24"/>
                                <w:szCs w:val="16"/>
                              </w:rPr>
                              <w:t>oktober</w:t>
                            </w:r>
                            <w:r w:rsidR="00C71F85">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947403"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6BED3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15FEAA" w14:textId="4F4DACBE" w:rsidR="00060480" w:rsidRPr="00CA7124" w:rsidRDefault="00CD4891" w:rsidP="00C10894">
                      <w:pPr>
                        <w:rPr>
                          <w:rFonts w:ascii="Trebuchet MS" w:hAnsi="Trebuchet MS"/>
                          <w:color w:val="FFFFFF" w:themeColor="background1"/>
                          <w:sz w:val="32"/>
                          <w:szCs w:val="20"/>
                        </w:rPr>
                      </w:pPr>
                      <w:r w:rsidRPr="00CD4891">
                        <w:rPr>
                          <w:rFonts w:ascii="Trebuchet MS" w:hAnsi="Trebuchet MS"/>
                          <w:color w:val="FFFFFF" w:themeColor="background1"/>
                          <w:sz w:val="32"/>
                          <w:szCs w:val="20"/>
                        </w:rPr>
                        <w:t>D/2024/13.758/041</w:t>
                      </w:r>
                    </w:p>
                    <w:p w14:paraId="71D76B70" w14:textId="1A9D642E"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366A0B">
                        <w:rPr>
                          <w:rFonts w:ascii="Trebuchet MS" w:hAnsi="Trebuchet MS"/>
                          <w:color w:val="FFFFFF" w:themeColor="background1"/>
                          <w:sz w:val="24"/>
                          <w:szCs w:val="16"/>
                        </w:rPr>
                        <w:t>oktober</w:t>
                      </w:r>
                      <w:r w:rsidR="00C71F85">
                        <w:rPr>
                          <w:rFonts w:ascii="Trebuchet MS" w:hAnsi="Trebuchet MS"/>
                          <w:color w:val="FFFFFF" w:themeColor="background1"/>
                          <w:sz w:val="24"/>
                          <w:szCs w:val="16"/>
                        </w:rPr>
                        <w:t xml:space="preserve"> 2024</w:t>
                      </w:r>
                    </w:p>
                  </w:txbxContent>
                </v:textbox>
              </v:shape>
            </w:pict>
          </mc:Fallback>
        </mc:AlternateContent>
      </w:r>
    </w:p>
    <w:p w14:paraId="7AE4AB9F" w14:textId="77777777" w:rsidR="00C10894" w:rsidRPr="001A2840" w:rsidRDefault="00C10894" w:rsidP="00C10894">
      <w:pPr>
        <w:rPr>
          <w:rFonts w:ascii="Arial" w:hAnsi="Arial" w:cs="Arial"/>
        </w:rPr>
      </w:pPr>
    </w:p>
    <w:p w14:paraId="3198DD03" w14:textId="77777777" w:rsidR="00C10894" w:rsidRPr="0005653F" w:rsidRDefault="00C10894" w:rsidP="000A4B0F">
      <w:pPr>
        <w:pStyle w:val="Inhopg1"/>
      </w:pPr>
    </w:p>
    <w:p w14:paraId="5063857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BF0C99E" wp14:editId="5F739EA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5033996" w14:textId="77777777" w:rsidR="00C10894" w:rsidRDefault="00C10894" w:rsidP="00C10894"/>
    <w:p w14:paraId="37C4FACC" w14:textId="77777777" w:rsidR="00C10894" w:rsidRDefault="00C10894" w:rsidP="00C10894"/>
    <w:p w14:paraId="1AD62CA4" w14:textId="77777777" w:rsidR="00C10894" w:rsidRDefault="00C10894" w:rsidP="00C10894"/>
    <w:p w14:paraId="257B62D3" w14:textId="77777777" w:rsidR="00C10894" w:rsidRDefault="00C10894" w:rsidP="00C10894"/>
    <w:p w14:paraId="098B0AED" w14:textId="77777777" w:rsidR="00EA65BC" w:rsidRDefault="00EA65BC" w:rsidP="00C10894">
      <w:pPr>
        <w:sectPr w:rsidR="00EA65BC" w:rsidSect="006D421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62EEA82" w14:textId="77777777" w:rsidR="00552FBF" w:rsidRDefault="00552FBF" w:rsidP="00552FBF">
      <w:pPr>
        <w:pStyle w:val="Kop1"/>
      </w:pPr>
      <w:bookmarkStart w:id="2" w:name="_Toc129034605"/>
      <w:bookmarkStart w:id="3" w:name="_Toc129387317"/>
      <w:bookmarkStart w:id="4" w:name="_Toc130929930"/>
      <w:bookmarkStart w:id="5" w:name="_Toc167280598"/>
      <w:r>
        <w:lastRenderedPageBreak/>
        <w:t>I</w:t>
      </w:r>
      <w:r w:rsidRPr="00E42F24">
        <w:t>nleiding</w:t>
      </w:r>
      <w:bookmarkEnd w:id="2"/>
      <w:bookmarkEnd w:id="3"/>
      <w:bookmarkEnd w:id="4"/>
      <w:bookmarkEnd w:id="5"/>
    </w:p>
    <w:p w14:paraId="40E750D9"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5156396"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67280599"/>
      <w:r w:rsidRPr="00E37D4A">
        <w:t>Het leerplanconcept: vijf uitgangspunten</w:t>
      </w:r>
      <w:bookmarkEnd w:id="8"/>
      <w:bookmarkEnd w:id="9"/>
      <w:bookmarkEnd w:id="10"/>
      <w:bookmarkEnd w:id="11"/>
    </w:p>
    <w:p w14:paraId="209A214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3FC361A"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DB466F4"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5CDE5A8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9430C16"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C33802E"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67280600"/>
      <w:r w:rsidRPr="00E37D4A">
        <w:t>De vormingscirkel – de opdracht van secundair onderwijs</w:t>
      </w:r>
      <w:bookmarkEnd w:id="13"/>
      <w:bookmarkEnd w:id="14"/>
      <w:bookmarkEnd w:id="15"/>
      <w:bookmarkEnd w:id="16"/>
    </w:p>
    <w:p w14:paraId="5EC95CE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DFDA484"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19AF217" wp14:editId="604652BE">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69D484D"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AEB7EA0"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76592FF"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EC5166F"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9FA52FB"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34E1291"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67280601"/>
      <w:r w:rsidRPr="00E37D4A">
        <w:t>Ruimte voor leraren(teams) en scholen</w:t>
      </w:r>
      <w:bookmarkEnd w:id="17"/>
      <w:bookmarkEnd w:id="18"/>
      <w:bookmarkEnd w:id="19"/>
      <w:bookmarkEnd w:id="20"/>
    </w:p>
    <w:p w14:paraId="452B2509"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3389460" w14:textId="77777777" w:rsidR="00552FBF" w:rsidRDefault="00552FBF" w:rsidP="00552FBF">
      <w:pPr>
        <w:widowControl w:val="0"/>
        <w:spacing w:after="0"/>
      </w:pPr>
    </w:p>
    <w:p w14:paraId="4CA0F300"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559735D1"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67280602"/>
      <w:r w:rsidRPr="00E37D4A">
        <w:t>Differentiatie</w:t>
      </w:r>
      <w:bookmarkEnd w:id="22"/>
      <w:bookmarkEnd w:id="23"/>
      <w:bookmarkEnd w:id="24"/>
      <w:bookmarkEnd w:id="25"/>
      <w:r w:rsidRPr="00E37D4A">
        <w:t xml:space="preserve"> </w:t>
      </w:r>
    </w:p>
    <w:p w14:paraId="24F88591"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D28E211"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4759093"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3D382E8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F5E6DDA"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4A9187D"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61D5A82"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5F262B08"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64DAAD8"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CA0119B"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3D07227"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EB80BFA"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5B0261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1B17FD8"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61824C3F"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EB3F1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83F6CE1"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7440C362"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67280603"/>
      <w:r w:rsidRPr="00E37D4A">
        <w:t>Opbouw van leerplannen</w:t>
      </w:r>
      <w:bookmarkEnd w:id="29"/>
      <w:bookmarkEnd w:id="30"/>
      <w:bookmarkEnd w:id="31"/>
      <w:bookmarkEnd w:id="32"/>
    </w:p>
    <w:p w14:paraId="73948A06"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47FF91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C8403BB"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F8FF9F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6176760A" w14:textId="77777777"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8927D1">
        <w:t xml:space="preserve">De leerplandoelen zijn gebaseerd op </w:t>
      </w:r>
      <w:r w:rsidR="00122431">
        <w:t>de minimumdoelen van de basisvorming, de cesuurdoelen of de doelen die leiden naar een beroepskwalificatie</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 xml:space="preserve">De leerplandoelen zijn ingedeeld in een aantal rubrieken. Bovenaan elke rubriek vind je de relevante minimumdoelen van de basisvorming, de </w:t>
      </w:r>
      <w:r w:rsidR="00CF0503">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189B45A3"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7CB3630"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9EA9D36"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689E0F49" w14:textId="77777777" w:rsidR="001332B5" w:rsidRDefault="00552FBF" w:rsidP="00552FBF">
      <w:pPr>
        <w:pStyle w:val="Kop1"/>
      </w:pPr>
      <w:bookmarkStart w:id="35" w:name="_Toc130929936"/>
      <w:bookmarkStart w:id="36" w:name="_Toc167280604"/>
      <w:r>
        <w:lastRenderedPageBreak/>
        <w:t>Situering</w:t>
      </w:r>
      <w:bookmarkEnd w:id="6"/>
      <w:bookmarkEnd w:id="7"/>
      <w:bookmarkEnd w:id="35"/>
      <w:bookmarkEnd w:id="36"/>
    </w:p>
    <w:p w14:paraId="4583B0E8" w14:textId="515277F5" w:rsidR="008016FA" w:rsidRDefault="008016FA" w:rsidP="008016FA">
      <w:pPr>
        <w:pStyle w:val="Kop2"/>
      </w:pPr>
      <w:bookmarkStart w:id="37" w:name="_Toc121484770"/>
      <w:bookmarkStart w:id="38" w:name="_Toc127295249"/>
      <w:bookmarkStart w:id="39" w:name="_Toc128941173"/>
      <w:bookmarkStart w:id="40" w:name="_Toc129036340"/>
      <w:bookmarkStart w:id="41" w:name="_Toc129199569"/>
      <w:bookmarkStart w:id="42" w:name="_Toc167280605"/>
      <w:r>
        <w:t xml:space="preserve">Samenhang in de </w:t>
      </w:r>
      <w:r w:rsidR="00F138DE">
        <w:t>twee</w:t>
      </w:r>
      <w:r w:rsidR="00070793">
        <w:t>de</w:t>
      </w:r>
      <w:r>
        <w:t xml:space="preserve"> graad</w:t>
      </w:r>
      <w:bookmarkEnd w:id="37"/>
      <w:bookmarkEnd w:id="38"/>
      <w:bookmarkEnd w:id="39"/>
      <w:bookmarkEnd w:id="40"/>
      <w:bookmarkEnd w:id="41"/>
      <w:bookmarkEnd w:id="42"/>
    </w:p>
    <w:p w14:paraId="6826990F" w14:textId="77777777" w:rsidR="008016FA" w:rsidRDefault="008016FA" w:rsidP="008016FA">
      <w:pPr>
        <w:pStyle w:val="Kop3"/>
      </w:pPr>
      <w:bookmarkStart w:id="43" w:name="_Toc121484772"/>
      <w:bookmarkStart w:id="44" w:name="_Toc127295251"/>
      <w:bookmarkStart w:id="45" w:name="_Toc128941175"/>
      <w:bookmarkStart w:id="46" w:name="_Toc129036342"/>
      <w:bookmarkStart w:id="47" w:name="_Toc129199571"/>
      <w:bookmarkStart w:id="48" w:name="_Toc167280606"/>
      <w:r w:rsidRPr="008016FA">
        <w:t>Samenhang met andere leerplannen binnen de finaliteit</w:t>
      </w:r>
      <w:bookmarkEnd w:id="43"/>
      <w:bookmarkEnd w:id="44"/>
      <w:bookmarkEnd w:id="45"/>
      <w:bookmarkEnd w:id="46"/>
      <w:bookmarkEnd w:id="47"/>
      <w:bookmarkEnd w:id="48"/>
    </w:p>
    <w:p w14:paraId="5238338E" w14:textId="687C4FDB" w:rsidR="005853B9" w:rsidRPr="005853B9" w:rsidRDefault="00ED19D0" w:rsidP="005853B9">
      <w:r>
        <w:t xml:space="preserve">Het leerplan Filosofie vertoont inhoudelijke gelijkenissen met enkele vakken </w:t>
      </w:r>
      <w:r w:rsidRPr="00ED19D0">
        <w:t xml:space="preserve">van de algemene vorming zoals </w:t>
      </w:r>
      <w:r w:rsidR="00C06E3C">
        <w:t xml:space="preserve">Godsdienst, </w:t>
      </w:r>
      <w:r w:rsidRPr="00ED19D0">
        <w:t>talen</w:t>
      </w:r>
      <w:r>
        <w:t xml:space="preserve"> en </w:t>
      </w:r>
      <w:r w:rsidR="00D4356A">
        <w:t>Geschiedenis</w:t>
      </w:r>
      <w:r>
        <w:t>. Daarnaast zijn er ook</w:t>
      </w:r>
      <w:r w:rsidR="004053C7">
        <w:t xml:space="preserve"> enkele brede inhoudelijke</w:t>
      </w:r>
      <w:r>
        <w:t xml:space="preserve"> linken te leggen tussen het vak </w:t>
      </w:r>
      <w:r w:rsidR="00C107FC">
        <w:t xml:space="preserve">Filosofie </w:t>
      </w:r>
      <w:r w:rsidR="004053C7">
        <w:t>en vakken van het specifieke gedeelte uit de richting Humane Wetenschappen zoals</w:t>
      </w:r>
      <w:r w:rsidRPr="00ED19D0">
        <w:t xml:space="preserve"> Sociologie en psychologie en Kunstbeschouwing</w:t>
      </w:r>
      <w:r w:rsidR="004053C7">
        <w:t>.</w:t>
      </w:r>
    </w:p>
    <w:p w14:paraId="5BD0741E" w14:textId="77777777" w:rsidR="008016FA" w:rsidRDefault="00483294" w:rsidP="008016FA">
      <w:pPr>
        <w:pStyle w:val="Kop3"/>
      </w:pPr>
      <w:bookmarkStart w:id="49" w:name="_Toc121484773"/>
      <w:bookmarkStart w:id="50" w:name="_Toc127295252"/>
      <w:bookmarkStart w:id="51" w:name="_Toc128941176"/>
      <w:bookmarkStart w:id="52" w:name="_Toc129036343"/>
      <w:bookmarkStart w:id="53" w:name="_Toc129199572"/>
      <w:bookmarkStart w:id="54" w:name="_Toc167280607"/>
      <w:r>
        <w:t>S</w:t>
      </w:r>
      <w:r w:rsidR="008016FA">
        <w:t>amenhang</w:t>
      </w:r>
      <w:r>
        <w:t xml:space="preserve"> over de finaliteiten heen</w:t>
      </w:r>
      <w:bookmarkEnd w:id="49"/>
      <w:bookmarkEnd w:id="50"/>
      <w:bookmarkEnd w:id="51"/>
      <w:bookmarkEnd w:id="52"/>
      <w:bookmarkEnd w:id="53"/>
      <w:bookmarkEnd w:id="54"/>
    </w:p>
    <w:p w14:paraId="0EAC6F9E" w14:textId="5662FB62" w:rsidR="008016FA" w:rsidRPr="008016FA" w:rsidRDefault="004053C7" w:rsidP="008016FA">
      <w:r>
        <w:t xml:space="preserve">Het leerplan Filosofie kent enkele brede inhoudelijke gelijkenissen met het </w:t>
      </w:r>
      <w:r w:rsidR="00287EE2">
        <w:t xml:space="preserve">Gemeenschappelijk </w:t>
      </w:r>
      <w:r>
        <w:t>funderend leerplan en in het bijzonder met de krachtlijn</w:t>
      </w:r>
      <w:r w:rsidR="002D53AC">
        <w:t xml:space="preserve"> </w:t>
      </w:r>
      <w:r w:rsidR="00991CFA">
        <w:t>‘</w:t>
      </w:r>
      <w:r w:rsidR="00D843B1">
        <w:t>Geëngageerd</w:t>
      </w:r>
      <w:r>
        <w:t xml:space="preserve"> en verantwoordelijk’.</w:t>
      </w:r>
    </w:p>
    <w:p w14:paraId="0842AC9C" w14:textId="77777777" w:rsidR="008016FA" w:rsidRDefault="008016FA" w:rsidP="006F6012">
      <w:pPr>
        <w:pStyle w:val="Kop2"/>
      </w:pPr>
      <w:bookmarkStart w:id="55" w:name="_Toc121484774"/>
      <w:bookmarkStart w:id="56" w:name="_Toc127295253"/>
      <w:bookmarkStart w:id="57" w:name="_Toc128941177"/>
      <w:bookmarkStart w:id="58" w:name="_Toc129036344"/>
      <w:bookmarkStart w:id="59" w:name="_Toc129199573"/>
      <w:bookmarkStart w:id="60" w:name="_Toc167280608"/>
      <w:r>
        <w:t>Plaats in de lessentabel</w:t>
      </w:r>
      <w:bookmarkEnd w:id="55"/>
      <w:bookmarkEnd w:id="56"/>
      <w:bookmarkEnd w:id="57"/>
      <w:bookmarkEnd w:id="58"/>
      <w:bookmarkEnd w:id="59"/>
      <w:bookmarkEnd w:id="60"/>
    </w:p>
    <w:p w14:paraId="585BADBB" w14:textId="77777777" w:rsidR="001C6189" w:rsidRPr="005A1306" w:rsidRDefault="001C6189" w:rsidP="001C6189">
      <w:r w:rsidRPr="005A1306">
        <w:t xml:space="preserve">Het leerplan is gebaseerd op </w:t>
      </w:r>
      <w:r>
        <w:t>cesuur</w:t>
      </w:r>
      <w:r w:rsidRPr="005A1306">
        <w:t>doelen</w:t>
      </w:r>
      <w:r>
        <w:t>.</w:t>
      </w:r>
    </w:p>
    <w:p w14:paraId="2DEB7AE3" w14:textId="77777777" w:rsidR="00397DFA" w:rsidRDefault="001C6189" w:rsidP="001C6189">
      <w:r>
        <w:t xml:space="preserve">Het leerplan Filosofie is gericht op 3 graaduren in de richting Humane wetenschappen en 4 graaduren in de richting Maatschappij en welzijnswetenschappen. </w:t>
      </w:r>
    </w:p>
    <w:p w14:paraId="05095E13" w14:textId="77777777" w:rsidR="00397DFA" w:rsidRDefault="00397DFA" w:rsidP="00397DFA">
      <w:r>
        <w:t xml:space="preserve">Het geheel van de algemene en specifieke vorming in elke studierichting vind je terug op de </w:t>
      </w:r>
      <w:hyperlink r:id="rId20" w:history="1">
        <w:r w:rsidRPr="00CE0918">
          <w:rPr>
            <w:rStyle w:val="Hyperlink"/>
          </w:rPr>
          <w:t>PRO-pagina</w:t>
        </w:r>
      </w:hyperlink>
      <w:r>
        <w:t xml:space="preserve"> met alle vakken en leerplannen die gelden per studierichting.</w:t>
      </w:r>
    </w:p>
    <w:p w14:paraId="5024C356" w14:textId="3DD63314" w:rsidR="001C6189" w:rsidRDefault="001C6189" w:rsidP="001C6189">
      <w:r>
        <w:t>Het is van belang om te streven naar</w:t>
      </w:r>
      <w:r w:rsidR="00FD3F17">
        <w:t xml:space="preserve"> </w:t>
      </w:r>
      <w:r>
        <w:t>een evenwichtige verhouding tussen de verschillende inhoudelijke onderdelen van dit leerplan.</w:t>
      </w:r>
      <w:r w:rsidR="005910C5">
        <w:t xml:space="preserve"> De samenhang tussen </w:t>
      </w:r>
      <w:r>
        <w:t xml:space="preserve"> filosofische thema’s en filosofische vaardigheden</w:t>
      </w:r>
      <w:r w:rsidR="00E611C9">
        <w:t xml:space="preserve"> beklemtonen is belangrijk</w:t>
      </w:r>
      <w:r>
        <w:t>.</w:t>
      </w:r>
    </w:p>
    <w:p w14:paraId="74967843" w14:textId="77777777" w:rsidR="008016FA" w:rsidRDefault="008016FA" w:rsidP="00E42F24">
      <w:pPr>
        <w:pStyle w:val="Kop1"/>
      </w:pPr>
      <w:bookmarkStart w:id="61" w:name="_Toc121484775"/>
      <w:bookmarkStart w:id="62" w:name="_Toc127295254"/>
      <w:bookmarkStart w:id="63" w:name="_Toc128941178"/>
      <w:bookmarkStart w:id="64" w:name="_Toc129036345"/>
      <w:bookmarkStart w:id="65" w:name="_Toc129199574"/>
      <w:bookmarkStart w:id="66" w:name="_Toc167280609"/>
      <w:bookmarkStart w:id="67" w:name="_Hlk128940317"/>
      <w:r>
        <w:t>Pedagogisch</w:t>
      </w:r>
      <w:r w:rsidR="00DA0109">
        <w:t>-</w:t>
      </w:r>
      <w:r>
        <w:t>didactische duiding</w:t>
      </w:r>
      <w:bookmarkEnd w:id="61"/>
      <w:bookmarkEnd w:id="62"/>
      <w:bookmarkEnd w:id="63"/>
      <w:bookmarkEnd w:id="64"/>
      <w:bookmarkEnd w:id="65"/>
      <w:bookmarkEnd w:id="66"/>
    </w:p>
    <w:p w14:paraId="4B90895E" w14:textId="0F174F94" w:rsidR="0060663D" w:rsidRPr="008016FA" w:rsidRDefault="005236F2" w:rsidP="006F6012">
      <w:pPr>
        <w:pStyle w:val="Kop2"/>
      </w:pPr>
      <w:bookmarkStart w:id="68" w:name="_Toc121484776"/>
      <w:bookmarkStart w:id="69" w:name="_Toc127295255"/>
      <w:bookmarkStart w:id="70" w:name="_Toc128941179"/>
      <w:bookmarkStart w:id="71" w:name="_Toc129036346"/>
      <w:bookmarkStart w:id="72" w:name="_Toc129199575"/>
      <w:bookmarkStart w:id="73" w:name="_Toc167280610"/>
      <w:bookmarkEnd w:id="67"/>
      <w:r>
        <w:t>Filosofie</w:t>
      </w:r>
      <w:r w:rsidR="00385689" w:rsidRPr="008016FA">
        <w:t xml:space="preserve"> en het vormingsconcept</w:t>
      </w:r>
      <w:bookmarkEnd w:id="68"/>
      <w:bookmarkEnd w:id="69"/>
      <w:bookmarkEnd w:id="70"/>
      <w:bookmarkEnd w:id="71"/>
      <w:bookmarkEnd w:id="72"/>
      <w:bookmarkEnd w:id="73"/>
    </w:p>
    <w:p w14:paraId="2AF90413" w14:textId="21CADDC8" w:rsidR="005236F2" w:rsidRDefault="005236F2" w:rsidP="005236F2">
      <w:bookmarkStart w:id="74" w:name="_Toc121484777"/>
      <w:bookmarkStart w:id="75" w:name="_Toc127295256"/>
      <w:bookmarkStart w:id="76" w:name="_Toc128941180"/>
      <w:bookmarkStart w:id="77" w:name="_Toc129036347"/>
      <w:bookmarkStart w:id="78" w:name="_Toc129199576"/>
      <w:r>
        <w:t xml:space="preserve">Het leerplan Filosofie is ingebed in het vormingsconcept van de katholieke dialoogschool. In een katholieke </w:t>
      </w:r>
      <w:r w:rsidRPr="003E40D7">
        <w:t>dialoogschool</w:t>
      </w:r>
      <w:r>
        <w:t xml:space="preserve"> leren leerlingen hoe ze, vanuit een grondhouding van nieuwsgierigheid en vertrouwen, hun verantwoordelijkheid kunnen opnemen voor een hoopvolle wereld waar ook God van droomt.</w:t>
      </w:r>
    </w:p>
    <w:p w14:paraId="2E1E0686" w14:textId="0B3BFF33" w:rsidR="005236F2" w:rsidRDefault="005236F2" w:rsidP="005236F2">
      <w:r>
        <w:t xml:space="preserve">Dankzij een vak Filosofie treden leerlingen vanuit hun eigen identiteit en leefwereld in dialoog met zowel </w:t>
      </w:r>
      <w:r w:rsidRPr="003E40D7">
        <w:t>hedendaagse</w:t>
      </w:r>
      <w:r>
        <w:t xml:space="preserve"> denkers als antieke filosofen. Zij ontwikkelen de vaardigheden om een kritisch oordeel te vormen en een eigen mening te onderbouwen, alsook om kennis te verwerven over fundamentele vragen en concepten in de geschiedenis van de filosofie.</w:t>
      </w:r>
    </w:p>
    <w:p w14:paraId="50ED104E" w14:textId="77777777" w:rsidR="005236F2" w:rsidRDefault="005236F2" w:rsidP="005236F2">
      <w:r>
        <w:t xml:space="preserve">De katholieke dialoogschool hanteert daarvoor de metafoor van de verschillende wegwijzers: dat zijn </w:t>
      </w:r>
      <w:r w:rsidRPr="003E40D7">
        <w:t>fundamentele</w:t>
      </w:r>
      <w:r>
        <w:t xml:space="preserve"> noties zoals generositeit, kwetsbaarheid en gastvrijheid. Filosofische reflectie</w:t>
      </w:r>
      <w:r w:rsidRPr="00D32608">
        <w:t>, waar</w:t>
      </w:r>
      <w:r>
        <w:t>bij</w:t>
      </w:r>
      <w:r w:rsidRPr="00D32608">
        <w:t xml:space="preserve"> leerlingen op zoek gaan naar de dieperliggende betekenis van zichzelf, van de ander en van de wereld, </w:t>
      </w:r>
      <w:r>
        <w:t xml:space="preserve">kan een manier zijn </w:t>
      </w:r>
      <w:r w:rsidRPr="00CA765D">
        <w:t>om de wegwijzers te realiseren</w:t>
      </w:r>
      <w:r w:rsidRPr="00DF7CD6">
        <w:t>.</w:t>
      </w:r>
    </w:p>
    <w:p w14:paraId="31976112" w14:textId="670C0B80" w:rsidR="005236F2" w:rsidRDefault="005236F2" w:rsidP="005236F2">
      <w:r>
        <w:t xml:space="preserve">Zo kunnen </w:t>
      </w:r>
      <w:r w:rsidR="00003830">
        <w:t xml:space="preserve">kan je </w:t>
      </w:r>
      <w:r>
        <w:t xml:space="preserve">de </w:t>
      </w:r>
      <w:r w:rsidRPr="00790E01">
        <w:t>wegwijzers</w:t>
      </w:r>
      <w:r>
        <w:t xml:space="preserve"> </w:t>
      </w:r>
      <w:r w:rsidRPr="00C73360">
        <w:rPr>
          <w:b/>
          <w:bCs/>
        </w:rPr>
        <w:t>kwetsbaarheid en belofte</w:t>
      </w:r>
      <w:r>
        <w:t xml:space="preserve"> en </w:t>
      </w:r>
      <w:r w:rsidRPr="00C73360">
        <w:rPr>
          <w:b/>
          <w:bCs/>
        </w:rPr>
        <w:t>uniciteit in verbondenheid</w:t>
      </w:r>
      <w:r>
        <w:t xml:space="preserve"> beschouwen vanuit een inspirerende dialoog met de wijsgerige antropologie. Wat de menselijke natuur is en hoe de </w:t>
      </w:r>
      <w:r>
        <w:lastRenderedPageBreak/>
        <w:t xml:space="preserve">mens zich tot zichzelf verhoudt, zijn immers fundamentele vragen binnen die filosofische disciplines. In een vak Filosofie leren leerlingen </w:t>
      </w:r>
      <w:r w:rsidRPr="003E40D7">
        <w:t>daarom</w:t>
      </w:r>
      <w:r>
        <w:t xml:space="preserve"> ook stilstaan bij hun (kwetsbare) zelfbeeld, doorgronden ze aspecten die bepalend zijn voor hun identiteit en verkennen ze hoe de relatie tot de Ander (de andere medemens, maar ook de maatschappij) hun eigen mens- en wereldbeeld kan beïnvloeden.</w:t>
      </w:r>
    </w:p>
    <w:p w14:paraId="1773B620" w14:textId="3DDE6876" w:rsidR="005236F2" w:rsidRDefault="00B140AE" w:rsidP="005236F2">
      <w:r>
        <w:t xml:space="preserve">Je kan </w:t>
      </w:r>
      <w:r w:rsidR="005236F2">
        <w:t xml:space="preserve">de wegwijzers </w:t>
      </w:r>
      <w:r w:rsidR="005236F2" w:rsidRPr="00C73360">
        <w:rPr>
          <w:b/>
          <w:bCs/>
        </w:rPr>
        <w:t>rechtvaardigheid</w:t>
      </w:r>
      <w:r w:rsidR="005236F2">
        <w:t xml:space="preserve">, </w:t>
      </w:r>
      <w:r w:rsidR="005236F2" w:rsidRPr="00C73360">
        <w:rPr>
          <w:b/>
          <w:bCs/>
        </w:rPr>
        <w:t xml:space="preserve">duurzaamheid </w:t>
      </w:r>
      <w:r w:rsidR="005236F2">
        <w:t xml:space="preserve">en </w:t>
      </w:r>
      <w:r w:rsidR="005236F2" w:rsidRPr="00C73360">
        <w:rPr>
          <w:b/>
          <w:bCs/>
        </w:rPr>
        <w:t>gastvrijheid</w:t>
      </w:r>
      <w:r w:rsidR="005236F2">
        <w:t xml:space="preserve"> in nauwe samenhang zien met fundamentele thema’s van de moraalfilosofie en van de sociale en de politieke filosofie. Leerlingen kunnen </w:t>
      </w:r>
      <w:r w:rsidR="005236F2" w:rsidRPr="003E40D7">
        <w:t>bijvoorbeeld</w:t>
      </w:r>
      <w:r w:rsidR="005236F2">
        <w:t xml:space="preserve"> filosoferen over armoede en duurzaamheidskwesties of maken kennis met de filosofische basisprincipes van de politiek. Dat </w:t>
      </w:r>
      <w:r w:rsidR="005236F2" w:rsidRPr="00F21B98">
        <w:t>gaat</w:t>
      </w:r>
      <w:r w:rsidR="005236F2">
        <w:t xml:space="preserve"> samen met een houding van gastvrijheid: leerlingen leren op een filosofische manier te dialogeren met andere culturen en levensbeschouwingen. Tegelijk zal die dialoog ook hun eigen ontwikkeling als persoon ten goede komen.</w:t>
      </w:r>
    </w:p>
    <w:p w14:paraId="4D1EA125" w14:textId="5F05F1AC" w:rsidR="005236F2" w:rsidRPr="00D32608" w:rsidRDefault="005236F2" w:rsidP="005236F2">
      <w:r>
        <w:t xml:space="preserve">Ten slotte </w:t>
      </w:r>
      <w:r w:rsidR="00003830">
        <w:t xml:space="preserve">kan je </w:t>
      </w:r>
      <w:r>
        <w:t xml:space="preserve">de wegwijzers </w:t>
      </w:r>
      <w:r w:rsidRPr="00C73360">
        <w:rPr>
          <w:b/>
          <w:bCs/>
        </w:rPr>
        <w:t>generositeit</w:t>
      </w:r>
      <w:r>
        <w:t xml:space="preserve"> en </w:t>
      </w:r>
      <w:r w:rsidRPr="00C73360">
        <w:rPr>
          <w:b/>
          <w:bCs/>
        </w:rPr>
        <w:t>verbeeldin</w:t>
      </w:r>
      <w:r w:rsidRPr="00637F0C">
        <w:rPr>
          <w:b/>
          <w:bCs/>
        </w:rPr>
        <w:t>g</w:t>
      </w:r>
      <w:r>
        <w:t xml:space="preserve"> in verband brengen met de zijnsleer, kenleer en wetenschapsfilosofie. Die wegwijzers, die de mens liefdevol verbinden met datgene wat hem overstijgt en </w:t>
      </w:r>
      <w:r w:rsidRPr="003E40D7">
        <w:t>hem</w:t>
      </w:r>
      <w:r>
        <w:t xml:space="preserve"> de wereld in al haar verscheidenheid laten verkennen, hangen nauw samen met verschillende metafysische, epistemologische en wetenschapsfilosofische thema’s zoals oneindigheid, transcendentie en waarheid.</w:t>
      </w:r>
    </w:p>
    <w:p w14:paraId="2B18F923" w14:textId="77777777" w:rsidR="005236F2" w:rsidRPr="00E56852" w:rsidRDefault="005236F2" w:rsidP="005236F2">
      <w:r w:rsidRPr="00E56852">
        <w:t xml:space="preserve">Het behoort tot de essentie van filosofie om alle andere </w:t>
      </w:r>
      <w:r w:rsidRPr="00C73360">
        <w:rPr>
          <w:b/>
          <w:bCs/>
        </w:rPr>
        <w:t>vormingscomponenten</w:t>
      </w:r>
      <w:r w:rsidRPr="00E56852">
        <w:t xml:space="preserve"> en domeinen vanuit een kritische blik </w:t>
      </w:r>
      <w:r w:rsidRPr="003E40D7">
        <w:t>te</w:t>
      </w:r>
      <w:r w:rsidRPr="00E56852">
        <w:t xml:space="preserve"> beschouwen</w:t>
      </w:r>
      <w:r>
        <w:t xml:space="preserve">. </w:t>
      </w:r>
      <w:r w:rsidRPr="00E56852">
        <w:t xml:space="preserve">Vanuit de wetenschapsfilosofie worden bijvoorbeeld de wetenschappen bevraagd, logica vormt een onderdeel van wiskunde, </w:t>
      </w:r>
      <w:r>
        <w:t>maatschappelijke vragen en problemen vinden hun plaats in de politieke en sociale filosofie</w:t>
      </w:r>
      <w:r w:rsidRPr="00E56852">
        <w:t>, taalfilosofie bevraagt de taa</w:t>
      </w:r>
      <w:r>
        <w:t xml:space="preserve">l en </w:t>
      </w:r>
      <w:r w:rsidRPr="00E56852">
        <w:t>kunstfilosofie gaat over het esthetische</w:t>
      </w:r>
      <w:r>
        <w:t>.</w:t>
      </w:r>
      <w:r w:rsidRPr="00E56852">
        <w:t xml:space="preserve"> Een leerling kan zich vanuit een filosofisch perspectief afvragen of taal iets typisch menselijks is, of je </w:t>
      </w:r>
      <w:r w:rsidRPr="00EE2773">
        <w:t>alles</w:t>
      </w:r>
      <w:r w:rsidRPr="00E56852">
        <w:t xml:space="preserve"> wel met zekerheid kan weten binnen de natuurwetenschap</w:t>
      </w:r>
      <w:r>
        <w:t xml:space="preserve"> en of het zinvol is om zich op een creatieve wijze uit te drukken.</w:t>
      </w:r>
    </w:p>
    <w:p w14:paraId="781A6E61" w14:textId="77777777" w:rsidR="005236F2" w:rsidRDefault="005236F2" w:rsidP="005236F2">
      <w:r w:rsidRPr="00E56852">
        <w:t xml:space="preserve">Filosofische kennis, vaardigheden en attitudes beperken zich daarom niet alleen tot een vak </w:t>
      </w:r>
      <w:r>
        <w:t>F</w:t>
      </w:r>
      <w:r w:rsidRPr="00E56852">
        <w:t xml:space="preserve">ilosofie: ook in andere vakken </w:t>
      </w:r>
      <w:r w:rsidRPr="00EE2773">
        <w:t>kunnen</w:t>
      </w:r>
      <w:r w:rsidRPr="00E56852">
        <w:t xml:space="preserve"> filosofische inhouden en vaardigheden een belangrijke rol vervullen. De Franse filosoof </w:t>
      </w:r>
      <w:r w:rsidRPr="003E40D7">
        <w:t>Lyotard</w:t>
      </w:r>
      <w:r w:rsidRPr="00E56852">
        <w:t xml:space="preserve"> gebruikte </w:t>
      </w:r>
      <w:r>
        <w:t>daa</w:t>
      </w:r>
      <w:r w:rsidRPr="00E56852">
        <w:t xml:space="preserve">rvoor een treffend beeld: filosofie is een bootje dat vaart tussen alle eilanden die elk een andere wetenschap of domein voorstellen. Soms meert zij aan en laat zij die wetenschap in kwestie even stilstaan bij </w:t>
      </w:r>
      <w:r>
        <w:t>de</w:t>
      </w:r>
      <w:r w:rsidRPr="00E56852">
        <w:t xml:space="preserve"> eigen vooronderstellingen</w:t>
      </w:r>
      <w:r>
        <w:t>.</w:t>
      </w:r>
    </w:p>
    <w:p w14:paraId="2909880F" w14:textId="3D5E1C67" w:rsidR="005236F2" w:rsidRDefault="005236F2" w:rsidP="005236F2">
      <w:r>
        <w:t>Uit die vormingscomponenten en wegwijzers zijn de krachtlijnen van het leerplan ontstaan</w:t>
      </w:r>
      <w:r w:rsidR="00003830">
        <w:t>.</w:t>
      </w:r>
    </w:p>
    <w:p w14:paraId="52F602CA" w14:textId="77777777" w:rsidR="006507E5" w:rsidRDefault="006F6012" w:rsidP="006F6012">
      <w:pPr>
        <w:pStyle w:val="Kop2"/>
      </w:pPr>
      <w:bookmarkStart w:id="79" w:name="_Toc167280611"/>
      <w:r w:rsidRPr="006F6012">
        <w:t>Krachtlijnen</w:t>
      </w:r>
      <w:bookmarkEnd w:id="74"/>
      <w:bookmarkEnd w:id="75"/>
      <w:bookmarkEnd w:id="76"/>
      <w:bookmarkEnd w:id="77"/>
      <w:bookmarkEnd w:id="78"/>
      <w:bookmarkEnd w:id="79"/>
      <w:r w:rsidRPr="006F6012">
        <w:t xml:space="preserve"> </w:t>
      </w:r>
    </w:p>
    <w:p w14:paraId="3AE98F53" w14:textId="78FA1EAE" w:rsidR="005236F2" w:rsidRPr="005236F2" w:rsidRDefault="005236F2" w:rsidP="005236F2">
      <w:r w:rsidRPr="005236F2">
        <w:t>Aan de hand van krachtlijnen willen we met het vak Filosofie de leerlingen aanmoedigen om na te denken over fundamentele thema’s zoals de mens, waarheid, kennis, het goede handelen</w:t>
      </w:r>
      <w:r w:rsidR="003A6E73">
        <w:t xml:space="preserve"> en geluk</w:t>
      </w:r>
      <w:r w:rsidRPr="005236F2">
        <w:t>. Die thema’s willen we aanbrengen vanuit concrete gebeurtenissen en ervaringen die aanleunen bij de leefwereld van de leerlingen. De leerlingen leren over die gebeurtenissen en ervaringen verder na te denken vanuit filosofische begrippen en concepten, in dialoog met denkers van vroeger en nu, maar ook in dialoog met elkaar.</w:t>
      </w:r>
    </w:p>
    <w:p w14:paraId="42D5E36A" w14:textId="12238ED4" w:rsidR="006F6012" w:rsidRPr="00B07F01" w:rsidRDefault="005236F2" w:rsidP="006F6012">
      <w:pPr>
        <w:rPr>
          <w:rStyle w:val="Nadruk"/>
        </w:rPr>
      </w:pPr>
      <w:r>
        <w:rPr>
          <w:rStyle w:val="Nadruk"/>
        </w:rPr>
        <w:t>Nadenken over het eigen karakter van de filosofie en haar relatie tot de wetenschappen</w:t>
      </w:r>
    </w:p>
    <w:p w14:paraId="750A70C1" w14:textId="21C6AB5A" w:rsidR="006F6012" w:rsidRDefault="005236F2" w:rsidP="006F6012">
      <w:bookmarkStart w:id="80" w:name="_Hlk58315360"/>
      <w:r w:rsidRPr="005236F2">
        <w:t xml:space="preserve">Een inleidend basisinzicht in filosoferen en filosofisch denken is voor leerlingen onmisbaar. </w:t>
      </w:r>
      <w:r w:rsidR="00C20BB8">
        <w:t xml:space="preserve">Ze maken </w:t>
      </w:r>
      <w:r w:rsidRPr="005236F2">
        <w:t xml:space="preserve">kennis met de essentie van filosofie als kritische reflectie en vraagstelling op een ervaring. Daarnaast bestuderen </w:t>
      </w:r>
      <w:r w:rsidR="002D5B45">
        <w:t>ze</w:t>
      </w:r>
      <w:r w:rsidRPr="005236F2">
        <w:t xml:space="preserve"> de verhouding van filosofie tot de humane en de exacte wetenschappen en onderzoeken </w:t>
      </w:r>
      <w:r w:rsidR="002D5B45">
        <w:t>ze</w:t>
      </w:r>
      <w:r w:rsidRPr="005236F2">
        <w:t xml:space="preserve"> haar verhouding tot de religie.</w:t>
      </w:r>
      <w:bookmarkEnd w:id="80"/>
      <w:r w:rsidRPr="005236F2">
        <w:t xml:space="preserve"> </w:t>
      </w:r>
      <w:r w:rsidR="002D5B45">
        <w:t>D</w:t>
      </w:r>
      <w:r>
        <w:t xml:space="preserve">e leerlingen </w:t>
      </w:r>
      <w:r w:rsidR="002D5B45">
        <w:t xml:space="preserve">maken </w:t>
      </w:r>
      <w:r>
        <w:t>kennis met de grond</w:t>
      </w:r>
      <w:r w:rsidRPr="005236F2">
        <w:t>houding van verwondering en nieuwsgierigheid</w:t>
      </w:r>
      <w:r>
        <w:t xml:space="preserve"> door kennis te maken met</w:t>
      </w:r>
      <w:r w:rsidRPr="005236F2">
        <w:t xml:space="preserve"> opvattingen en houdingen rond kennis en waarheid in de (geschiedenis van) de filosofie.</w:t>
      </w:r>
    </w:p>
    <w:p w14:paraId="2C949D4B" w14:textId="1E10EC5D" w:rsidR="006F6012" w:rsidRDefault="005236F2" w:rsidP="006F6012">
      <w:pPr>
        <w:rPr>
          <w:rStyle w:val="Nadruk"/>
        </w:rPr>
      </w:pPr>
      <w:r>
        <w:rPr>
          <w:rStyle w:val="Nadruk"/>
        </w:rPr>
        <w:t xml:space="preserve">Nadenken over de mens vanuit filosofische </w:t>
      </w:r>
      <w:r w:rsidR="00A25BD1">
        <w:rPr>
          <w:rStyle w:val="Nadruk"/>
        </w:rPr>
        <w:t>stromingen</w:t>
      </w:r>
    </w:p>
    <w:p w14:paraId="5CED760C" w14:textId="3B4D754C" w:rsidR="006F6012" w:rsidRDefault="005236F2" w:rsidP="006F6012">
      <w:r>
        <w:lastRenderedPageBreak/>
        <w:t xml:space="preserve">Vragen naar het wezen van de mens en van het zelf behoren tot de kern van filosofisch denken. Is de mens een redelijk dier zoals Aristoteles beweerde, of beschouwen we de mens eerder als een wezen met lichaam en ziel volgens Descartes? En heeft de technologie een impact op de menselijke maakbaarheid? </w:t>
      </w:r>
      <w:r w:rsidR="007B2378">
        <w:t xml:space="preserve">De leerlingen </w:t>
      </w:r>
      <w:r w:rsidR="00437F42">
        <w:t>maken</w:t>
      </w:r>
      <w:r>
        <w:t xml:space="preserve"> kennis met verschillende filosofische mensvisies doorheen de geschiedenis en bestuderen de impact van de maatschappij op het individu. </w:t>
      </w:r>
    </w:p>
    <w:p w14:paraId="1CD6A3D2" w14:textId="707D21BD" w:rsidR="006F6012" w:rsidRPr="00B07F01" w:rsidRDefault="00A25BD1" w:rsidP="006F6012">
      <w:pPr>
        <w:rPr>
          <w:rStyle w:val="Nadruk"/>
        </w:rPr>
      </w:pPr>
      <w:r>
        <w:rPr>
          <w:rStyle w:val="Nadruk"/>
        </w:rPr>
        <w:t>Nadenken over goed en kwaad vanuit filosofische stromingen</w:t>
      </w:r>
    </w:p>
    <w:p w14:paraId="7157739F" w14:textId="16476B48" w:rsidR="006F6012" w:rsidRDefault="003A6E73" w:rsidP="006F6012">
      <w:r w:rsidRPr="003A6E73">
        <w:t>Filosofie houdt vragen stellen over het goede handelen</w:t>
      </w:r>
      <w:r w:rsidR="00F07A22">
        <w:t xml:space="preserve"> in</w:t>
      </w:r>
      <w:r w:rsidRPr="003A6E73">
        <w:t xml:space="preserve">. </w:t>
      </w:r>
      <w:r w:rsidR="00437F42">
        <w:t>De leerlingen verkennen</w:t>
      </w:r>
      <w:r w:rsidRPr="003A6E73">
        <w:t xml:space="preserve"> enkele centrale begrippen uit de ethiek zoals waarden en normen, </w:t>
      </w:r>
      <w:r>
        <w:t>verantwoordelijkheid</w:t>
      </w:r>
      <w:r w:rsidRPr="003A6E73">
        <w:t xml:space="preserve"> en goed en kwaad. Daarnaast </w:t>
      </w:r>
      <w:r w:rsidR="006B69DB">
        <w:t xml:space="preserve">maken ze kennis </w:t>
      </w:r>
      <w:r w:rsidRPr="003A6E73">
        <w:t xml:space="preserve">met enkele fundamentele moraalfilosofische stromingen zoals </w:t>
      </w:r>
      <w:r>
        <w:t xml:space="preserve">de </w:t>
      </w:r>
      <w:r w:rsidRPr="003A6E73">
        <w:t xml:space="preserve">plichtethiek en </w:t>
      </w:r>
      <w:r>
        <w:t xml:space="preserve">de </w:t>
      </w:r>
      <w:r w:rsidRPr="003A6E73">
        <w:t>gevolgenethiek</w:t>
      </w:r>
      <w:r>
        <w:t>.</w:t>
      </w:r>
    </w:p>
    <w:p w14:paraId="6834116E" w14:textId="77777777" w:rsidR="00385689" w:rsidRDefault="006F6012" w:rsidP="006F6012">
      <w:pPr>
        <w:pStyle w:val="Kop2"/>
      </w:pPr>
      <w:bookmarkStart w:id="81" w:name="_Toc121484778"/>
      <w:bookmarkStart w:id="82" w:name="_Toc127295257"/>
      <w:bookmarkStart w:id="83" w:name="_Toc128941181"/>
      <w:bookmarkStart w:id="84" w:name="_Toc129036348"/>
      <w:bookmarkStart w:id="85" w:name="_Toc129199577"/>
      <w:bookmarkStart w:id="86" w:name="_Toc167280612"/>
      <w:r>
        <w:t>Opbouw</w:t>
      </w:r>
      <w:bookmarkEnd w:id="81"/>
      <w:bookmarkEnd w:id="82"/>
      <w:bookmarkEnd w:id="83"/>
      <w:bookmarkEnd w:id="84"/>
      <w:bookmarkEnd w:id="85"/>
      <w:bookmarkEnd w:id="86"/>
    </w:p>
    <w:p w14:paraId="62CB252B" w14:textId="34B181D8" w:rsidR="003E478A" w:rsidRDefault="003E478A" w:rsidP="003E478A">
      <w:r w:rsidRPr="003E478A">
        <w:t>Dit leerplan streeft naar een voortdurend evenwicht tussen filosofische vaardigheden en filosofische domeinen</w:t>
      </w:r>
      <w:r w:rsidR="00FD3F17">
        <w:t>.</w:t>
      </w:r>
    </w:p>
    <w:p w14:paraId="225D99D5" w14:textId="43F14B84" w:rsidR="003E478A" w:rsidRDefault="003E478A" w:rsidP="003E478A">
      <w:r>
        <w:t>De leerplandoelen onder de rubriek ‘filosofische vaardigheden’ betreffen vier leerplandoelen: het stellen van filosofische vragen, het bieden van argumenten voor en tegen een filosofische positie, het interpreteren van teksten en het situeren van een thema binnen een welbepaalde filosofische traditie.</w:t>
      </w:r>
    </w:p>
    <w:p w14:paraId="45D05FBB" w14:textId="56809094" w:rsidR="00855F21" w:rsidRPr="00385689" w:rsidRDefault="003E478A" w:rsidP="00385689">
      <w:r>
        <w:t xml:space="preserve">De leerplandoelen onder de rubriek ‘filosofische domeinen’ zijn inhoudelijke doelen. </w:t>
      </w:r>
      <w:r w:rsidR="009964AA">
        <w:t>Eerst v</w:t>
      </w:r>
      <w:r w:rsidR="001A7198">
        <w:t xml:space="preserve">erkennen leerlingen </w:t>
      </w:r>
      <w:r>
        <w:t xml:space="preserve">de vraag naar de eigenheid van de filosofie en de vraag naar waarheid en kennis. Dit </w:t>
      </w:r>
      <w:r w:rsidR="00D503E2">
        <w:t xml:space="preserve">kan je </w:t>
      </w:r>
      <w:r>
        <w:t xml:space="preserve">plaatsen onder het domein ‘kenleer en wetenschapsfilosofie’. Daarna volgen de domeinen ‘wijsgerige antropologie’ en ‘ethiek’ waar </w:t>
      </w:r>
      <w:r w:rsidR="00966387">
        <w:t>je</w:t>
      </w:r>
      <w:r>
        <w:t xml:space="preserve"> doelen terugvind</w:t>
      </w:r>
      <w:r w:rsidR="00966387">
        <w:t>t</w:t>
      </w:r>
      <w:r>
        <w:t xml:space="preserve"> die verwijzen naar de reflectie over de mens en de reflectie over het goede handelen.</w:t>
      </w:r>
    </w:p>
    <w:p w14:paraId="12C9ACDF" w14:textId="0460893F" w:rsidR="006F6012" w:rsidRDefault="006F6012" w:rsidP="003E478A">
      <w:pPr>
        <w:pStyle w:val="Kop2"/>
      </w:pPr>
      <w:bookmarkStart w:id="87" w:name="_Toc121484779"/>
      <w:bookmarkStart w:id="88" w:name="_Toc127295258"/>
      <w:bookmarkStart w:id="89" w:name="_Toc128941182"/>
      <w:bookmarkStart w:id="90" w:name="_Toc129036349"/>
      <w:bookmarkStart w:id="91" w:name="_Toc129199578"/>
      <w:bookmarkStart w:id="92" w:name="_Toc167280613"/>
      <w:r>
        <w:t>Leerlijnen</w:t>
      </w:r>
      <w:bookmarkEnd w:id="87"/>
      <w:bookmarkEnd w:id="88"/>
      <w:bookmarkEnd w:id="89"/>
      <w:bookmarkEnd w:id="90"/>
      <w:bookmarkEnd w:id="91"/>
      <w:bookmarkEnd w:id="92"/>
    </w:p>
    <w:p w14:paraId="0A4D6FFA" w14:textId="77777777" w:rsidR="006F6012" w:rsidRDefault="006F6012" w:rsidP="006F6012">
      <w:pPr>
        <w:pStyle w:val="Kop3"/>
      </w:pPr>
      <w:bookmarkStart w:id="93" w:name="_Toc121484782"/>
      <w:bookmarkStart w:id="94" w:name="_Toc127295261"/>
      <w:bookmarkStart w:id="95" w:name="_Toc128941184"/>
      <w:bookmarkStart w:id="96" w:name="_Toc129036351"/>
      <w:bookmarkStart w:id="97" w:name="_Toc129199580"/>
      <w:bookmarkStart w:id="98" w:name="_Toc167280614"/>
      <w:r>
        <w:t xml:space="preserve">Samenhang </w:t>
      </w:r>
      <w:r w:rsidR="000A4C40">
        <w:t>in</w:t>
      </w:r>
      <w:r>
        <w:t xml:space="preserve"> de </w:t>
      </w:r>
      <w:r w:rsidR="00F138DE">
        <w:t>tweede</w:t>
      </w:r>
      <w:r>
        <w:t xml:space="preserve"> graad</w:t>
      </w:r>
      <w:bookmarkEnd w:id="93"/>
      <w:bookmarkEnd w:id="94"/>
      <w:bookmarkEnd w:id="95"/>
      <w:bookmarkEnd w:id="96"/>
      <w:bookmarkEnd w:id="97"/>
      <w:bookmarkEnd w:id="98"/>
    </w:p>
    <w:p w14:paraId="31C55906" w14:textId="6228A21D" w:rsidR="003E478A" w:rsidRDefault="003E478A" w:rsidP="003E478A">
      <w:r w:rsidRPr="005236F2">
        <w:t xml:space="preserve">Leerlingen die kiezen voor </w:t>
      </w:r>
      <w:r>
        <w:t xml:space="preserve">Humane Wetenschappen en </w:t>
      </w:r>
      <w:r w:rsidRPr="005236F2">
        <w:t xml:space="preserve">Maatschappij- en Welzijnswetenschappen zijn bezig met vragen over de eigen identiteit en de relatie tot anderen, de samenleving en de cultuur. </w:t>
      </w:r>
      <w:r>
        <w:t>Het vak Filosofie</w:t>
      </w:r>
      <w:r w:rsidRPr="005236F2">
        <w:t xml:space="preserve"> heeft vanzelfsprekend geen monopolie in het omgaan met die vragen. Vakken van de algemene vorming zoals Godsdienst, talen, Geschiedenis</w:t>
      </w:r>
      <w:r w:rsidR="00F4235A">
        <w:t xml:space="preserve"> </w:t>
      </w:r>
      <w:r w:rsidRPr="005236F2">
        <w:t xml:space="preserve">en vakken van het specifieke gedeelte zoals Sociologie en psychologie helpen jongeren om zich een veelzijdig beeld te vormen van de </w:t>
      </w:r>
      <w:r>
        <w:t>maatschappij</w:t>
      </w:r>
      <w:r w:rsidRPr="005236F2">
        <w:t xml:space="preserve"> en hun rol daarin.</w:t>
      </w:r>
    </w:p>
    <w:p w14:paraId="24825187" w14:textId="1B75F697" w:rsidR="003E478A" w:rsidRDefault="00A0378F" w:rsidP="003E478A">
      <w:r>
        <w:t>In het vak Filosofie in de tweede graad worden leerlingen voornamelijk ingeleid in enkele belangrijke filosofische basisbegrippen</w:t>
      </w:r>
      <w:r w:rsidR="00FF1459">
        <w:t xml:space="preserve"> en vaardigheden</w:t>
      </w:r>
      <w:r>
        <w:t>. Ze</w:t>
      </w:r>
      <w:r w:rsidR="00FF1459">
        <w:t xml:space="preserve"> leren onder meer om filosofische vragen te stellen en</w:t>
      </w:r>
      <w:r>
        <w:t xml:space="preserve"> maken </w:t>
      </w:r>
      <w:r w:rsidR="00FF1459">
        <w:t>kennis met enkele filosofische concepten</w:t>
      </w:r>
      <w:r>
        <w:t xml:space="preserve"> zoals lichaam en ziel of waarde en norm. Die begrippen worden in het derde jaar voornamelijk vertaald naar hun leefwereld</w:t>
      </w:r>
      <w:r w:rsidR="00FF1459">
        <w:t xml:space="preserve"> en op een eenvoudige wijze benaderd. </w:t>
      </w:r>
    </w:p>
    <w:p w14:paraId="29A7BEFE" w14:textId="444394B0" w:rsidR="007306F6" w:rsidRDefault="007306F6" w:rsidP="007306F6">
      <w:pPr>
        <w:pStyle w:val="Kop3"/>
      </w:pPr>
      <w:bookmarkStart w:id="99" w:name="_Toc167280615"/>
      <w:r>
        <w:t>Samenhang met de derde graad</w:t>
      </w:r>
      <w:bookmarkEnd w:id="99"/>
    </w:p>
    <w:p w14:paraId="3A5D0697" w14:textId="4E22A6D2" w:rsidR="00BA363D" w:rsidRDefault="00BA363D" w:rsidP="00BA363D">
      <w:r>
        <w:t>In de derde graad komen filosofische concepten uit de tweede graad, zoals lichaam en geest, op een complexere wijze aan bod. Ze worden in</w:t>
      </w:r>
      <w:r w:rsidR="003D0AF5">
        <w:t xml:space="preserve"> </w:t>
      </w:r>
      <w:r>
        <w:t>verband gebracht</w:t>
      </w:r>
      <w:r w:rsidR="003D0AF5">
        <w:t xml:space="preserve"> met filosofische stromingen zoals de fenomenologie en het evolutionair</w:t>
      </w:r>
      <w:r w:rsidR="000603D3">
        <w:t xml:space="preserve"> geïnspireerd naturalisme en met filosofische vraagstukken zoals persoonsidentiteit en vrije wil.</w:t>
      </w:r>
    </w:p>
    <w:p w14:paraId="2BF6C60A" w14:textId="02A94A1D" w:rsidR="007660C7" w:rsidRDefault="00DF37FA" w:rsidP="00BA363D">
      <w:r>
        <w:lastRenderedPageBreak/>
        <w:t xml:space="preserve">Daarnaast groeien leerlingen in zelfstandigheid bij dit vak. Ze leren hoe ze </w:t>
      </w:r>
      <w:r w:rsidR="003D08ED">
        <w:t>zelf een filosofische argumentatie moeten ontwikkelen met behulp van inzichten uit de logica</w:t>
      </w:r>
      <w:r w:rsidR="000F50BC">
        <w:t xml:space="preserve"> en de</w:t>
      </w:r>
      <w:r w:rsidR="79DF3C8D">
        <w:t xml:space="preserve"> </w:t>
      </w:r>
      <w:r w:rsidR="000F50BC">
        <w:t xml:space="preserve">argumentatieleer. Ze leren hoe ze een ethische vraag kunnen </w:t>
      </w:r>
      <w:r w:rsidR="007660C7">
        <w:t>beantwoorden vanuit de deugdethiek en de zorgethiek.</w:t>
      </w:r>
    </w:p>
    <w:p w14:paraId="645FDFB1" w14:textId="24674051" w:rsidR="00DF37FA" w:rsidRPr="00BA363D" w:rsidRDefault="007660C7" w:rsidP="00BA363D">
      <w:r>
        <w:t>Tot slot is er in de derde graad een sterkere aandacht voor de interpretatie van filosofische teksten.</w:t>
      </w:r>
    </w:p>
    <w:p w14:paraId="5FA17244" w14:textId="77777777" w:rsidR="000773B5" w:rsidRDefault="006F6012" w:rsidP="000773B5">
      <w:pPr>
        <w:pStyle w:val="Kop2"/>
      </w:pPr>
      <w:bookmarkStart w:id="100" w:name="_Toc121484783"/>
      <w:bookmarkStart w:id="101" w:name="_Toc127295262"/>
      <w:bookmarkStart w:id="102" w:name="_Toc128941185"/>
      <w:bookmarkStart w:id="103" w:name="_Toc129036352"/>
      <w:bookmarkStart w:id="104" w:name="_Toc129199581"/>
      <w:bookmarkStart w:id="105" w:name="_Toc167280616"/>
      <w:r>
        <w:t>Aandachtspunten</w:t>
      </w:r>
      <w:bookmarkEnd w:id="100"/>
      <w:bookmarkEnd w:id="101"/>
      <w:bookmarkEnd w:id="102"/>
      <w:bookmarkEnd w:id="103"/>
      <w:bookmarkEnd w:id="104"/>
      <w:bookmarkEnd w:id="105"/>
    </w:p>
    <w:p w14:paraId="507588F9" w14:textId="7937C9FF" w:rsidR="00DB43B2" w:rsidRPr="00603E6A" w:rsidRDefault="00DB43B2" w:rsidP="00603E6A">
      <w:pPr>
        <w:rPr>
          <w:i/>
          <w:iCs/>
        </w:rPr>
      </w:pPr>
      <w:r w:rsidRPr="00603E6A">
        <w:rPr>
          <w:i/>
          <w:iCs/>
        </w:rPr>
        <w:t>Van concreet naar abstract</w:t>
      </w:r>
    </w:p>
    <w:p w14:paraId="0F2BAF07" w14:textId="46A47816" w:rsidR="003E478A" w:rsidRDefault="003E478A" w:rsidP="00603E6A">
      <w:r>
        <w:t xml:space="preserve">Door </w:t>
      </w:r>
      <w:r w:rsidR="00B83E77">
        <w:t>concrete thema’s met fundamentele vragen te verbinden</w:t>
      </w:r>
      <w:r>
        <w:t xml:space="preserve"> kan </w:t>
      </w:r>
      <w:r w:rsidR="005120BC">
        <w:t>je</w:t>
      </w:r>
      <w:r>
        <w:t xml:space="preserve"> leerlingen een </w:t>
      </w:r>
      <w:r w:rsidRPr="00DD1B6E">
        <w:t>filosofische cultuur</w:t>
      </w:r>
      <w:r>
        <w:t xml:space="preserve"> meegeven die hen in staat stelt om concepten zoals rechtvaardigheid, vrijheid en geluk te doorgronden. </w:t>
      </w:r>
      <w:r w:rsidR="005120BC">
        <w:t xml:space="preserve">Je </w:t>
      </w:r>
      <w:r w:rsidR="00B83E77">
        <w:t xml:space="preserve">kan hen in dat reflectieproces ondersteunen door een </w:t>
      </w:r>
      <w:r>
        <w:t xml:space="preserve">evenwicht te bieden tussen inhoud en vorm, tussen filosofische concepten en activerende werkvormen, zoals klasdiscussies en stellingengesprekken. </w:t>
      </w:r>
    </w:p>
    <w:p w14:paraId="4B88D71A" w14:textId="05AB6477" w:rsidR="001405C2" w:rsidRPr="00FE21D1" w:rsidRDefault="001405C2" w:rsidP="00FE21D1">
      <w:pPr>
        <w:rPr>
          <w:i/>
          <w:iCs/>
        </w:rPr>
      </w:pPr>
      <w:r w:rsidRPr="00FE21D1">
        <w:rPr>
          <w:i/>
          <w:iCs/>
        </w:rPr>
        <w:t>Pedagogisch-didactische duiding in de wenken</w:t>
      </w:r>
    </w:p>
    <w:p w14:paraId="1561E29A" w14:textId="673F4668" w:rsidR="001405C2" w:rsidRDefault="003E478A" w:rsidP="00FE21D1">
      <w:r>
        <w:t xml:space="preserve">In de wenken </w:t>
      </w:r>
      <w:r w:rsidR="005120BC">
        <w:t>kan je suggesties terugvinden voor verschillende thema’s</w:t>
      </w:r>
      <w:r>
        <w:t xml:space="preserve">. </w:t>
      </w:r>
      <w:r w:rsidR="005120BC">
        <w:t>Het is niet de bedoeling</w:t>
      </w:r>
      <w:r>
        <w:t xml:space="preserve"> </w:t>
      </w:r>
      <w:r w:rsidR="005120BC">
        <w:t xml:space="preserve">om een </w:t>
      </w:r>
      <w:r>
        <w:t>encyclopedisch overzicht van filosofische systemen door de geschiedenis heen</w:t>
      </w:r>
      <w:r w:rsidR="005120BC">
        <w:t xml:space="preserve"> te bieden. Wel is het aangewezen om </w:t>
      </w:r>
      <w:r>
        <w:t>actief aan de slag</w:t>
      </w:r>
      <w:r w:rsidR="005120BC">
        <w:t xml:space="preserve"> te gaan</w:t>
      </w:r>
      <w:r>
        <w:t xml:space="preserve"> met thema’s zoals lichaam en geest, waarden en normen. Daarnaast </w:t>
      </w:r>
      <w:r w:rsidR="005120BC">
        <w:t>zijn er ook</w:t>
      </w:r>
      <w:r>
        <w:t xml:space="preserve"> suggesties voor filosofen die je bij deze thema’s kan behandelen. Als je de suggesties graag volgt, dan kan je er per leerplandoel een keuze uit maken: het is geen streefdoel om de volledige lijst van suggesties af te werken. </w:t>
      </w:r>
    </w:p>
    <w:p w14:paraId="73FE6B06" w14:textId="5A1126B0" w:rsidR="001405C2" w:rsidRPr="00FE21D1" w:rsidRDefault="001405C2" w:rsidP="00FE21D1">
      <w:pPr>
        <w:rPr>
          <w:i/>
          <w:iCs/>
        </w:rPr>
      </w:pPr>
      <w:r w:rsidRPr="00FE21D1">
        <w:rPr>
          <w:i/>
          <w:iCs/>
        </w:rPr>
        <w:t>Leerlijn</w:t>
      </w:r>
    </w:p>
    <w:p w14:paraId="19E6689A" w14:textId="673EEC5C" w:rsidR="003E478A" w:rsidRDefault="003E478A" w:rsidP="00FE21D1">
      <w:r>
        <w:t>Omdat je binnen de thema’s verschillende onderwerpen en filosofen kan bespreken, is het aangewezen om binnen de vakgroep af te spreken in welke graad en jaar bepaalde onderwerpen en filosofen aan bod komen en op welke wijze je die over de jaren heen eventueel kan uitdiepen.</w:t>
      </w:r>
    </w:p>
    <w:p w14:paraId="08CC3EC9" w14:textId="50A08931" w:rsidR="001405C2" w:rsidRPr="00FE21D1" w:rsidRDefault="00121A36" w:rsidP="00FE21D1">
      <w:pPr>
        <w:rPr>
          <w:i/>
          <w:iCs/>
        </w:rPr>
      </w:pPr>
      <w:r w:rsidRPr="00FE21D1">
        <w:rPr>
          <w:i/>
          <w:iCs/>
        </w:rPr>
        <w:t>Diversiteit in visies en denkers</w:t>
      </w:r>
    </w:p>
    <w:p w14:paraId="4FE88D4F" w14:textId="7CCF7D49" w:rsidR="003E478A" w:rsidRDefault="005120BC" w:rsidP="00FE21D1">
      <w:r>
        <w:t>Het is van belang</w:t>
      </w:r>
      <w:r w:rsidR="003E478A">
        <w:t xml:space="preserve"> om bij de keuze van filosofen aandacht te hebben voor </w:t>
      </w:r>
      <w:r w:rsidR="003E478A" w:rsidRPr="00DD1B6E">
        <w:t xml:space="preserve">diversiteit </w:t>
      </w:r>
      <w:r>
        <w:t>door</w:t>
      </w:r>
      <w:r w:rsidR="00121A36">
        <w:t xml:space="preserve"> ook</w:t>
      </w:r>
      <w:r w:rsidR="003E478A">
        <w:t xml:space="preserve"> </w:t>
      </w:r>
      <w:r w:rsidR="00121A36">
        <w:t>vrouwelijke</w:t>
      </w:r>
      <w:r w:rsidR="003E478A">
        <w:t xml:space="preserve"> </w:t>
      </w:r>
      <w:r w:rsidR="00121A36">
        <w:t xml:space="preserve">filosofen </w:t>
      </w:r>
      <w:r w:rsidR="003E478A">
        <w:t>te bespreken</w:t>
      </w:r>
      <w:r w:rsidR="00121A36">
        <w:t xml:space="preserve"> en stil te staan bij niet-westerse </w:t>
      </w:r>
      <w:r w:rsidR="00941453">
        <w:t>visies en stromingen.</w:t>
      </w:r>
    </w:p>
    <w:p w14:paraId="5EC26600" w14:textId="4527DDEE" w:rsidR="003E478A" w:rsidRDefault="00CF124A" w:rsidP="00CF124A">
      <w:pPr>
        <w:pStyle w:val="Kop2"/>
      </w:pPr>
      <w:bookmarkStart w:id="106" w:name="_Toc167280617"/>
      <w:r>
        <w:t>Leerplanpagina</w:t>
      </w:r>
      <w:bookmarkEnd w:id="106"/>
    </w:p>
    <w:p w14:paraId="60CB747D" w14:textId="77777777" w:rsidR="00725DC0" w:rsidRPr="002F798A" w:rsidRDefault="00725DC0" w:rsidP="00725DC0">
      <w:r>
        <w:t xml:space="preserve">Wil je als gebruiker van dit leerplan op de hoogte blijven van inspirerend materiaal, achtergrond, professionaliseringen of lerarennetwerken, surf dan naar de </w:t>
      </w:r>
      <w:hyperlink r:id="rId21" w:history="1">
        <w:r w:rsidRPr="00142893">
          <w:rPr>
            <w:rStyle w:val="Hyperlink"/>
          </w:rPr>
          <w:t>leerplanpagina</w:t>
        </w:r>
      </w:hyperlink>
      <w:r>
        <w:t>.</w:t>
      </w:r>
    </w:p>
    <w:p w14:paraId="395FD485" w14:textId="0110470B" w:rsidR="007D0269" w:rsidRPr="002F798A" w:rsidRDefault="6383CB43" w:rsidP="3BF18492">
      <w:r>
        <w:rPr>
          <w:noProof/>
        </w:rPr>
        <w:drawing>
          <wp:inline distT="0" distB="0" distL="0" distR="0" wp14:anchorId="03F72EF3" wp14:editId="0B58C47B">
            <wp:extent cx="1162050" cy="1162050"/>
            <wp:effectExtent l="0" t="0" r="0" b="0"/>
            <wp:docPr id="1660551864" name="Afbeelding 1660551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FA9742B" w14:textId="77777777" w:rsidR="003C20F3" w:rsidRDefault="008E5D4D" w:rsidP="00E42F24">
      <w:pPr>
        <w:pStyle w:val="Kop1"/>
      </w:pPr>
      <w:bookmarkStart w:id="107" w:name="_Toc121484784"/>
      <w:bookmarkStart w:id="108" w:name="_Toc127295263"/>
      <w:bookmarkStart w:id="109" w:name="_Toc128941186"/>
      <w:bookmarkStart w:id="110" w:name="_Toc129036353"/>
      <w:bookmarkStart w:id="111" w:name="_Toc129199582"/>
      <w:bookmarkStart w:id="112" w:name="_Toc167280618"/>
      <w:r w:rsidRPr="00731063">
        <w:lastRenderedPageBreak/>
        <w:t>Leerplandoelen</w:t>
      </w:r>
      <w:bookmarkEnd w:id="107"/>
      <w:bookmarkEnd w:id="108"/>
      <w:bookmarkEnd w:id="109"/>
      <w:bookmarkEnd w:id="110"/>
      <w:bookmarkEnd w:id="111"/>
      <w:bookmarkEnd w:id="112"/>
    </w:p>
    <w:p w14:paraId="01F867C6" w14:textId="21E8E50B" w:rsidR="00DE3CD5" w:rsidRDefault="0016261F" w:rsidP="00AC5339">
      <w:pPr>
        <w:pStyle w:val="Kop2"/>
      </w:pPr>
      <w:bookmarkStart w:id="113" w:name="_Toc167280619"/>
      <w:bookmarkStart w:id="114" w:name="_Hlk121423666"/>
      <w:r>
        <w:t>Filosofische vaardigheden</w:t>
      </w:r>
      <w:bookmarkEnd w:id="113"/>
    </w:p>
    <w:p w14:paraId="49353918" w14:textId="7F238264" w:rsidR="001E4226" w:rsidRDefault="00664B87" w:rsidP="001E4226">
      <w:pPr>
        <w:pStyle w:val="DoelExtra"/>
      </w:pPr>
      <w:bookmarkStart w:id="115" w:name="_Toc132869087"/>
      <w:bookmarkEnd w:id="114"/>
      <w:r w:rsidRPr="00664B87">
        <w:t>De leerlingen stellen filosofische vragen aan de hand van een aangebracht thema.</w:t>
      </w:r>
    </w:p>
    <w:p w14:paraId="3573C50C" w14:textId="0433111F" w:rsidR="001E4226" w:rsidRDefault="001E4226" w:rsidP="001E4226">
      <w:pPr>
        <w:pStyle w:val="Wenk"/>
      </w:pPr>
      <w:r>
        <w:t xml:space="preserve">Je </w:t>
      </w:r>
      <w:r w:rsidR="00DD1B6E">
        <w:t xml:space="preserve">kan voorbeelden </w:t>
      </w:r>
      <w:r w:rsidRPr="001E4226">
        <w:t>uit de concrete leefwereld van de leerlingen</w:t>
      </w:r>
      <w:r w:rsidR="00DD1B6E">
        <w:t xml:space="preserve"> aanhalen</w:t>
      </w:r>
      <w:r w:rsidRPr="001E4226">
        <w:t xml:space="preserve"> zoals de impact van sociale media, gevoelens en verschillende subculturen. Daarnaast kan je ook verwijzen naar historische symbolen, kunstwerken, publieke manifestaties, politieke of juridische beslissingen en morele vraagstukken.</w:t>
      </w:r>
    </w:p>
    <w:p w14:paraId="355B3C38" w14:textId="1D24BC14" w:rsidR="001E4226" w:rsidRDefault="001E4226" w:rsidP="001E4226">
      <w:pPr>
        <w:pStyle w:val="Wenk"/>
      </w:pPr>
      <w:r w:rsidRPr="008A654C">
        <w:t xml:space="preserve">Je </w:t>
      </w:r>
      <w:r>
        <w:t>kan</w:t>
      </w:r>
      <w:r w:rsidRPr="001E4226">
        <w:t xml:space="preserve"> leerlingen het onderscheid</w:t>
      </w:r>
      <w:r>
        <w:t xml:space="preserve"> laten</w:t>
      </w:r>
      <w:r w:rsidRPr="001E4226">
        <w:t xml:space="preserve"> verkennen tussen filosofische vragen en andere vragen. Je </w:t>
      </w:r>
      <w:r w:rsidR="00EA7D00">
        <w:t>kan vertrekken van</w:t>
      </w:r>
      <w:r w:rsidRPr="001E4226">
        <w:t xml:space="preserve"> verschillende soorten vragen (bv. wetenschappelijke, filosofische en alledaagse vragen) en laat  leerlingen de vragen onderbrengen in verschillende categorieën</w:t>
      </w:r>
    </w:p>
    <w:p w14:paraId="0822088A" w14:textId="330F035C" w:rsidR="001E4226" w:rsidRDefault="001E4226" w:rsidP="001E4226">
      <w:pPr>
        <w:pStyle w:val="Wenk"/>
      </w:pPr>
      <w:r>
        <w:t xml:space="preserve">Je creëert bij leerlingen een openheid voor filosofische vragen. </w:t>
      </w:r>
      <w:r w:rsidR="00EA7D00">
        <w:t>Op die manier nodig je hen uit</w:t>
      </w:r>
      <w:r w:rsidRPr="001E4226">
        <w:t xml:space="preserve"> om na denken over de fundamentele aspecten in het leven en in het samenleven van mensen.</w:t>
      </w:r>
    </w:p>
    <w:p w14:paraId="1CAE4198" w14:textId="25FD39F4" w:rsidR="001E4226" w:rsidRDefault="001E4226" w:rsidP="001E4226">
      <w:pPr>
        <w:pStyle w:val="Wenk"/>
      </w:pPr>
      <w:r>
        <w:t xml:space="preserve">Je stimuleert leerlingen </w:t>
      </w:r>
      <w:r w:rsidRPr="001E4226">
        <w:t xml:space="preserve">tot verwondering en twijfel als filosofische grondhouding. Je vermijdt dat ze te snel een oordeel vellen: niet alles wat vanzelfsprekend </w:t>
      </w:r>
      <w:r w:rsidRPr="00EA7D00">
        <w:t>lijkt,</w:t>
      </w:r>
      <w:r w:rsidRPr="001E4226">
        <w:t xml:space="preserve"> </w:t>
      </w:r>
      <w:r w:rsidRPr="00EA7D00">
        <w:t>is</w:t>
      </w:r>
      <w:r w:rsidRPr="001E4226">
        <w:t xml:space="preserve"> het ook.</w:t>
      </w:r>
    </w:p>
    <w:p w14:paraId="24694754" w14:textId="232D0292" w:rsidR="001E4226" w:rsidRPr="001E4226" w:rsidRDefault="001E4226" w:rsidP="001E4226">
      <w:pPr>
        <w:pStyle w:val="Wenk"/>
      </w:pPr>
      <w:r>
        <w:t xml:space="preserve">Je </w:t>
      </w:r>
      <w:r w:rsidR="00370D95">
        <w:t xml:space="preserve">kan </w:t>
      </w:r>
      <w:r w:rsidRPr="001E4226">
        <w:t>leerlingen uit</w:t>
      </w:r>
      <w:r w:rsidR="00370D95">
        <w:t>dagen</w:t>
      </w:r>
      <w:r w:rsidRPr="001E4226">
        <w:t xml:space="preserve"> om hun eigen vooronderstellingen in vraag te stellen en open te staan voor andere standpunten. Je stimuleert daarbij de perspectivistische lenigheid van leerlingen. Ze kunnen verschillende perspectieven aannemen ten opzichte van een bepaalde kwestie.</w:t>
      </w:r>
    </w:p>
    <w:p w14:paraId="21FAD708" w14:textId="77777777" w:rsidR="00B50621" w:rsidRPr="00B50621" w:rsidRDefault="00B50621" w:rsidP="00B50621">
      <w:pPr>
        <w:pStyle w:val="DoelExtra"/>
      </w:pPr>
      <w:bookmarkStart w:id="116" w:name="_Toc132869088"/>
      <w:bookmarkEnd w:id="115"/>
      <w:r w:rsidRPr="00B50621">
        <w:t>De leerlingen bieden argumenten voor en tegen een filosofische positie vanuit een aangebracht thema.</w:t>
      </w:r>
    </w:p>
    <w:p w14:paraId="4C495AA6" w14:textId="6BE42BE3" w:rsidR="000A3DC6" w:rsidRPr="001041F1" w:rsidRDefault="000A3DC6" w:rsidP="00715F0B">
      <w:pPr>
        <w:ind w:left="368" w:firstLine="709"/>
        <w:rPr>
          <w:rFonts w:ascii="Calibri" w:eastAsia="Calibri" w:hAnsi="Calibri" w:cs="Arial"/>
        </w:rPr>
      </w:pPr>
      <w:bookmarkStart w:id="117" w:name="_Hlk57647051"/>
      <w:bookmarkStart w:id="118" w:name="_Hlk57647460"/>
      <w:bookmarkStart w:id="119" w:name="_Hlk149656522"/>
      <w:bookmarkEnd w:id="116"/>
      <w:r w:rsidRPr="000B21FE">
        <w:rPr>
          <w:rFonts w:ascii="Calibri" w:eastAsia="Calibri" w:hAnsi="Calibri" w:cs="Arial"/>
          <w:b/>
          <w:bCs/>
        </w:rPr>
        <w:t>S</w:t>
      </w:r>
      <w:bookmarkStart w:id="120" w:name="_Hlk57647111"/>
      <w:r w:rsidRPr="000B21FE">
        <w:rPr>
          <w:rFonts w:ascii="Calibri" w:eastAsia="Calibri" w:hAnsi="Calibri" w:cs="Arial"/>
          <w:b/>
          <w:bCs/>
        </w:rPr>
        <w:t>amenhang tweede graad</w:t>
      </w:r>
      <w:r w:rsidRPr="000B21FE">
        <w:rPr>
          <w:rFonts w:ascii="Calibri" w:eastAsia="Calibri" w:hAnsi="Calibri" w:cs="Arial"/>
        </w:rPr>
        <w:t>:</w:t>
      </w:r>
      <w:r w:rsidRPr="000B21FE">
        <w:rPr>
          <w:rFonts w:ascii="Calibri" w:eastAsia="Calibri" w:hAnsi="Calibri" w:cs="Arial"/>
          <w:color w:val="000000" w:themeColor="text1"/>
        </w:rPr>
        <w:t xml:space="preserve"> </w:t>
      </w:r>
      <w:bookmarkEnd w:id="117"/>
      <w:bookmarkEnd w:id="120"/>
      <w:r w:rsidRPr="000B21FE">
        <w:rPr>
          <w:rFonts w:ascii="Calibri" w:eastAsia="Calibri" w:hAnsi="Calibri" w:cs="Arial"/>
        </w:rPr>
        <w:t>II-Ned</w:t>
      </w:r>
      <w:r w:rsidR="005A602B" w:rsidRPr="000B21FE">
        <w:rPr>
          <w:rFonts w:ascii="Calibri" w:eastAsia="Calibri" w:hAnsi="Calibri" w:cs="Arial"/>
        </w:rPr>
        <w:t>’-</w:t>
      </w:r>
      <w:r w:rsidRPr="000B21FE">
        <w:rPr>
          <w:rFonts w:ascii="Calibri" w:eastAsia="Calibri" w:hAnsi="Calibri" w:cs="Arial"/>
        </w:rPr>
        <w:t xml:space="preserve">d LPD </w:t>
      </w:r>
      <w:bookmarkEnd w:id="118"/>
      <w:r w:rsidR="000B21FE" w:rsidRPr="000B21FE">
        <w:rPr>
          <w:rFonts w:ascii="Calibri" w:eastAsia="Calibri" w:hAnsi="Calibri" w:cs="Arial"/>
        </w:rPr>
        <w:t>7</w:t>
      </w:r>
      <w:r w:rsidR="001041F1" w:rsidRPr="000B21FE">
        <w:rPr>
          <w:rFonts w:ascii="Calibri" w:eastAsia="Calibri" w:hAnsi="Calibri" w:cs="Arial"/>
        </w:rPr>
        <w:t>+</w:t>
      </w:r>
    </w:p>
    <w:p w14:paraId="51471D84" w14:textId="6C6726D3" w:rsidR="008A654C" w:rsidRDefault="008A654C" w:rsidP="00AB2BF8">
      <w:pPr>
        <w:pStyle w:val="Wenk"/>
      </w:pPr>
      <w:r>
        <w:t>Om je leerlingen op een onderbouwde wijze te laten argumenteren, kan je verwijzen naar enkele</w:t>
      </w:r>
      <w:r w:rsidRPr="008A654C">
        <w:t xml:space="preserve"> argumentatiemethodes en -technieken. </w:t>
      </w:r>
      <w:r>
        <w:t>Je onderzoekt bijvoorbeeld</w:t>
      </w:r>
      <w:r w:rsidRPr="008A654C">
        <w:t xml:space="preserve"> de geldigheid van een redenering en gaat in op criteria zoals de deugdelijkheid, relevantie en consistentie van een argumentatie voor een stelling.</w:t>
      </w:r>
    </w:p>
    <w:p w14:paraId="1C04CAC9" w14:textId="54873F20" w:rsidR="00880CE6" w:rsidRDefault="008A654C" w:rsidP="00AB2BF8">
      <w:pPr>
        <w:pStyle w:val="Wenk"/>
      </w:pPr>
      <w:r w:rsidRPr="008A654C">
        <w:t>Je leert leerlingen argumenten te geven vanuit verschillende filosofische posities als antwoord op een filosofische vraag.</w:t>
      </w:r>
    </w:p>
    <w:p w14:paraId="404739F6" w14:textId="43E63F8C" w:rsidR="008A654C" w:rsidRDefault="008A654C" w:rsidP="00AB2BF8">
      <w:pPr>
        <w:pStyle w:val="Wenk"/>
      </w:pPr>
      <w:r>
        <w:t xml:space="preserve">Je </w:t>
      </w:r>
      <w:r w:rsidRPr="008A654C">
        <w:t>leert leerlingen het standpunt van anderen op een correcte en redelijke manier parafraseren</w:t>
      </w:r>
      <w:r>
        <w:t xml:space="preserve">. </w:t>
      </w:r>
    </w:p>
    <w:p w14:paraId="738C9F6C" w14:textId="4A0BB600" w:rsidR="008A654C" w:rsidRDefault="008A654C" w:rsidP="00AB2BF8">
      <w:pPr>
        <w:pStyle w:val="Wenk"/>
      </w:pPr>
      <w:r>
        <w:t xml:space="preserve">Je </w:t>
      </w:r>
      <w:r w:rsidRPr="008A654C">
        <w:t>begeleidt en stimuleert leerlingen in het generaliseren en abstraheren van concrete voorbeelden of ideeën</w:t>
      </w:r>
      <w:r>
        <w:t>.</w:t>
      </w:r>
      <w:r w:rsidRPr="008A654C">
        <w:t xml:space="preserve"> </w:t>
      </w:r>
      <w:r>
        <w:t xml:space="preserve">Je </w:t>
      </w:r>
      <w:r w:rsidRPr="008A654C">
        <w:t>stelt vragen zodat leerlingen hun gedachten helder en duidelijk formuleren.</w:t>
      </w:r>
    </w:p>
    <w:p w14:paraId="3084E45D" w14:textId="78A05F8C" w:rsidR="008A654C" w:rsidRPr="0000561E" w:rsidRDefault="008A654C" w:rsidP="00AB2BF8">
      <w:pPr>
        <w:pStyle w:val="Wenk"/>
      </w:pPr>
      <w:r>
        <w:t xml:space="preserve">Je </w:t>
      </w:r>
      <w:r w:rsidRPr="008A654C">
        <w:t xml:space="preserve">kan leerlingen een filosofisch gesprek laten voeren. Je stelt vragen zodat leerlingen hun ideeën samen kunnen onderzoeken. Je stimuleert hen daarbij om hun gedachten helder te formuleren, begrippen duidelijk te omschrijven, </w:t>
      </w:r>
      <w:r w:rsidRPr="008A654C">
        <w:lastRenderedPageBreak/>
        <w:t>argumenten en voorbeelden te geven voor hun standpunt, vooronderstellingen, implicaties en consequenties van een stelling te analyseren, hypotheses op te stellen, alternatieve gezichtspunten te onderzoeken, verbanden te leggen en standpunten te vergelijken.</w:t>
      </w:r>
    </w:p>
    <w:bookmarkEnd w:id="119"/>
    <w:p w14:paraId="223E62A3" w14:textId="77777777" w:rsidR="00394E59" w:rsidRPr="00394E59" w:rsidRDefault="00394E59" w:rsidP="00394E59">
      <w:pPr>
        <w:pStyle w:val="DoelExtra"/>
      </w:pPr>
      <w:r w:rsidRPr="00394E59">
        <w:t>De leerlingen analyseren toegankelijke filosofische teksten gerelateerd aan een aangebracht thema.</w:t>
      </w:r>
    </w:p>
    <w:p w14:paraId="4301E4BE" w14:textId="428B6439" w:rsidR="00557A12" w:rsidRPr="0000561E" w:rsidRDefault="008A654C" w:rsidP="00557A12">
      <w:pPr>
        <w:pStyle w:val="WenkDuiding"/>
      </w:pPr>
      <w:r>
        <w:t xml:space="preserve">Filosofische teksten </w:t>
      </w:r>
      <w:r w:rsidRPr="008A654C">
        <w:t>verwijzen in de eerste plaats naar geschreven teksten: zowel (toegankelijke) primaire teksten van filosofen als secundaire teksten (bv. opiniestukken of columns over filosofische thema’s). Daarnaast kunnen ook gesproken teksten aan bod komen zoals interviews of podcasts met of van filosofen.</w:t>
      </w:r>
    </w:p>
    <w:p w14:paraId="3AB12CC8" w14:textId="2DE0ED02" w:rsidR="00557A12" w:rsidRDefault="001E4226" w:rsidP="00557A12">
      <w:pPr>
        <w:pStyle w:val="Wenk"/>
      </w:pPr>
      <w:r>
        <w:t>Je zoekt naar toegankelijke filosofische teksten per thema.</w:t>
      </w:r>
    </w:p>
    <w:p w14:paraId="47C1EAA3" w14:textId="370CDB4B" w:rsidR="001E4226" w:rsidRDefault="001E4226" w:rsidP="00557A12">
      <w:pPr>
        <w:pStyle w:val="Wenk"/>
      </w:pPr>
      <w:r>
        <w:t>Je begeleidt</w:t>
      </w:r>
      <w:r w:rsidRPr="001E4226">
        <w:rPr>
          <w:color w:val="00B050"/>
        </w:rPr>
        <w:t xml:space="preserve"> </w:t>
      </w:r>
      <w:r>
        <w:t>l</w:t>
      </w:r>
      <w:r w:rsidRPr="001E4226">
        <w:t>eerlingen bij het herkennen van een filosofische vraag die in een tekst aan de orde is</w:t>
      </w:r>
      <w:r w:rsidR="00705940">
        <w:t>.</w:t>
      </w:r>
    </w:p>
    <w:p w14:paraId="26CA08C4" w14:textId="2B9AD5D6" w:rsidR="001E4226" w:rsidRPr="0000561E" w:rsidRDefault="001E4226" w:rsidP="00557A12">
      <w:pPr>
        <w:pStyle w:val="Wenk"/>
      </w:pPr>
      <w:r>
        <w:t xml:space="preserve">Je leert </w:t>
      </w:r>
      <w:r w:rsidRPr="001E4226">
        <w:t>leerlingen om filosofische hoofdgedachten en ideeën te herkennen</w:t>
      </w:r>
      <w:r>
        <w:t xml:space="preserve"> en</w:t>
      </w:r>
      <w:r w:rsidRPr="001E4226">
        <w:t xml:space="preserve"> in eigen woorden weer te geven.</w:t>
      </w:r>
    </w:p>
    <w:p w14:paraId="00480CC1" w14:textId="3CA42C89" w:rsidR="00406AF4" w:rsidRPr="00406AF4" w:rsidRDefault="00406AF4" w:rsidP="00406AF4">
      <w:pPr>
        <w:pStyle w:val="DoelExtra"/>
      </w:pPr>
      <w:r w:rsidRPr="00406AF4">
        <w:t>De leerlingen reflecteren over aangebrachte</w:t>
      </w:r>
      <w:r w:rsidR="00D841EC">
        <w:t xml:space="preserve"> thema’s rekening houdend met </w:t>
      </w:r>
      <w:r w:rsidRPr="00406AF4">
        <w:t>de geschiedenis van de filosofie.</w:t>
      </w:r>
    </w:p>
    <w:p w14:paraId="342EBB0E" w14:textId="6B458155" w:rsidR="001E4226" w:rsidRDefault="00597164" w:rsidP="001E4226">
      <w:pPr>
        <w:pStyle w:val="Wenk"/>
      </w:pPr>
      <w:r>
        <w:t>Je kan bij de uitwerking van thema’s verwijzen naar de historische context</w:t>
      </w:r>
      <w:r w:rsidR="00017489">
        <w:t xml:space="preserve"> waarin een filosofisch concept ontstaat en betekenis krijgt of naar </w:t>
      </w:r>
      <w:r w:rsidR="00CC36E4">
        <w:t xml:space="preserve">filosofen uit het heden en het verleden. Het is echter niet de bedoeling om </w:t>
      </w:r>
      <w:r w:rsidR="001E4226" w:rsidRPr="001E4226">
        <w:t>een historisch overzicht van de filoso</w:t>
      </w:r>
      <w:r w:rsidR="0054788F">
        <w:t>fen te bieden.</w:t>
      </w:r>
    </w:p>
    <w:p w14:paraId="21E00353" w14:textId="2B0D3172" w:rsidR="00557A12" w:rsidRDefault="001E4226" w:rsidP="00557A12">
      <w:pPr>
        <w:pStyle w:val="Wenk"/>
      </w:pPr>
      <w:r>
        <w:t>Je kan per thema op zoek gaan naar voorbeelden uit de geschiedenis van de filosofie.</w:t>
      </w:r>
    </w:p>
    <w:p w14:paraId="19793533" w14:textId="299C8401" w:rsidR="001E4226" w:rsidRPr="0000561E" w:rsidRDefault="001E4226" w:rsidP="00557A12">
      <w:pPr>
        <w:pStyle w:val="Wenk"/>
      </w:pPr>
      <w:r>
        <w:t xml:space="preserve">Je </w:t>
      </w:r>
      <w:r w:rsidR="001B3BC4">
        <w:t>kan</w:t>
      </w:r>
      <w:r>
        <w:t xml:space="preserve"> leerlingen kritisch </w:t>
      </w:r>
      <w:r w:rsidR="00D45791">
        <w:t xml:space="preserve">leren </w:t>
      </w:r>
      <w:r>
        <w:t>nadenken in dialoog met denkers van vroeger en nu.</w:t>
      </w:r>
    </w:p>
    <w:p w14:paraId="1238BAD5" w14:textId="6DDA3B18" w:rsidR="00340FD8" w:rsidRDefault="007849A0" w:rsidP="007849A0">
      <w:pPr>
        <w:pStyle w:val="Kop2"/>
      </w:pPr>
      <w:bookmarkStart w:id="121" w:name="_Toc167280620"/>
      <w:r>
        <w:t>Filosofische domeinen</w:t>
      </w:r>
      <w:bookmarkEnd w:id="121"/>
    </w:p>
    <w:p w14:paraId="450D41B2" w14:textId="4437345E" w:rsidR="00F76C0B" w:rsidRDefault="00F76C0B" w:rsidP="00A90EDF">
      <w:pPr>
        <w:pStyle w:val="Kop3"/>
      </w:pPr>
      <w:bookmarkStart w:id="122" w:name="_Toc167280621"/>
      <w:r>
        <w:t>Kenleer en wetenschapsfilosofie</w:t>
      </w:r>
      <w:bookmarkEnd w:id="122"/>
    </w:p>
    <w:p w14:paraId="7AC7A1B2" w14:textId="33B0E98B" w:rsidR="007849A0" w:rsidRDefault="00D931CC" w:rsidP="007849A0">
      <w:pPr>
        <w:pStyle w:val="Concordantie"/>
      </w:pPr>
      <w:r>
        <w:t>Minimumdoelen, c</w:t>
      </w:r>
      <w:r w:rsidR="007849A0">
        <w:t xml:space="preserve">esuurdoelen </w:t>
      </w:r>
      <w:r>
        <w:t xml:space="preserve">of doelen die leiden naar </w:t>
      </w:r>
      <w:r w:rsidR="00EA2980">
        <w:t>BK</w:t>
      </w:r>
    </w:p>
    <w:p w14:paraId="57933541" w14:textId="7575CF28" w:rsidR="007849A0" w:rsidRDefault="00406AF4" w:rsidP="007849A0">
      <w:pPr>
        <w:pStyle w:val="MDSMDBK"/>
      </w:pPr>
      <w:r>
        <w:t>C</w:t>
      </w:r>
      <w:r w:rsidR="007849A0" w:rsidRPr="00E736D7">
        <w:t xml:space="preserve">D </w:t>
      </w:r>
      <w:r w:rsidR="00783A27">
        <w:t>05.01.0</w:t>
      </w:r>
      <w:r w:rsidR="00FE3AE7">
        <w:t>1</w:t>
      </w:r>
      <w:r w:rsidR="00783A27">
        <w:t xml:space="preserve"> </w:t>
      </w:r>
      <w:r w:rsidR="007849A0">
        <w:tab/>
      </w:r>
      <w:r w:rsidR="006978FC" w:rsidRPr="006978FC">
        <w:t xml:space="preserve">De leerlingen lichten de eigenheid van filosofie en filosofisch denken toe. (LPD </w:t>
      </w:r>
      <w:r w:rsidR="00885CBB">
        <w:t>5</w:t>
      </w:r>
      <w:r w:rsidR="00024FED">
        <w:t>)</w:t>
      </w:r>
      <w:r w:rsidR="00E86B4E">
        <w:t xml:space="preserve"> [</w:t>
      </w:r>
      <w:r w:rsidR="00E86B4E" w:rsidRPr="00226D6E">
        <w:rPr>
          <w:i/>
          <w:iCs/>
        </w:rPr>
        <w:t xml:space="preserve">Hum. </w:t>
      </w:r>
      <w:r w:rsidR="00226D6E" w:rsidRPr="00226D6E">
        <w:rPr>
          <w:i/>
          <w:iCs/>
        </w:rPr>
        <w:t>w</w:t>
      </w:r>
      <w:r w:rsidR="00E86B4E" w:rsidRPr="00226D6E">
        <w:rPr>
          <w:i/>
          <w:iCs/>
        </w:rPr>
        <w:t>et.</w:t>
      </w:r>
      <w:r w:rsidR="00226D6E">
        <w:t>]</w:t>
      </w:r>
    </w:p>
    <w:p w14:paraId="525285A5" w14:textId="77E40836" w:rsidR="007849A0" w:rsidRDefault="006978FC" w:rsidP="007849A0">
      <w:pPr>
        <w:pStyle w:val="MDSMDBK"/>
      </w:pPr>
      <w:r>
        <w:t>CD 05.</w:t>
      </w:r>
      <w:r w:rsidR="00562EA2">
        <w:t>02.0</w:t>
      </w:r>
      <w:r w:rsidR="00FE3AE7">
        <w:t>1</w:t>
      </w:r>
      <w:r w:rsidR="00562EA2">
        <w:tab/>
      </w:r>
      <w:r w:rsidR="001A1129" w:rsidRPr="001A1129">
        <w:t xml:space="preserve">De leerlingen lichten de eigenheid van filosofie en filosofisch denken toe. (LPD </w:t>
      </w:r>
      <w:r w:rsidR="00885CBB">
        <w:t>5</w:t>
      </w:r>
      <w:r w:rsidR="001A1129" w:rsidRPr="001A1129">
        <w:t>)</w:t>
      </w:r>
      <w:r w:rsidR="00226D6E">
        <w:t xml:space="preserve"> </w:t>
      </w:r>
      <w:bookmarkStart w:id="123" w:name="_Hlk167280268"/>
      <w:r w:rsidR="00226D6E">
        <w:t>[</w:t>
      </w:r>
      <w:r w:rsidR="00226D6E" w:rsidRPr="002D3576">
        <w:rPr>
          <w:i/>
          <w:iCs/>
        </w:rPr>
        <w:t>M</w:t>
      </w:r>
      <w:r w:rsidR="002D3576" w:rsidRPr="002D3576">
        <w:rPr>
          <w:i/>
          <w:iCs/>
        </w:rPr>
        <w:t>aWewet.</w:t>
      </w:r>
      <w:r w:rsidR="002D3576">
        <w:t>]</w:t>
      </w:r>
      <w:bookmarkEnd w:id="123"/>
    </w:p>
    <w:p w14:paraId="2A5EFAB8" w14:textId="0FD2831B" w:rsidR="00887383" w:rsidRPr="00887383" w:rsidRDefault="00887383" w:rsidP="00887383">
      <w:pPr>
        <w:pStyle w:val="Doel"/>
      </w:pPr>
      <w:bookmarkStart w:id="124" w:name="_Toc121484787"/>
      <w:bookmarkStart w:id="125" w:name="_Toc127295266"/>
      <w:bookmarkStart w:id="126" w:name="_Toc128941189"/>
      <w:bookmarkStart w:id="127" w:name="_Toc129036356"/>
      <w:bookmarkStart w:id="128" w:name="_Toc129199585"/>
      <w:r w:rsidRPr="00887383">
        <w:t>De leerlingen lichten de eigenheid van filosofisch denken en filosofie toe.</w:t>
      </w:r>
    </w:p>
    <w:p w14:paraId="72F39205" w14:textId="60CBE8A3" w:rsidR="00983A08" w:rsidRDefault="001B21E7" w:rsidP="00983A08">
      <w:pPr>
        <w:pStyle w:val="Wenk"/>
      </w:pPr>
      <w:r>
        <w:t xml:space="preserve">Je kan dit ruime leerplandoel </w:t>
      </w:r>
      <w:r w:rsidR="00177DA8" w:rsidRPr="00177DA8">
        <w:t>realiseren door in je eerste lessen Filosofie een inleidend basisinzicht in de eigenheid van filosofisch denken te bieden en bij de behandeling van de andere leerplandoelen (door de tweede graad heen) geregeld op de eigenheid van filosofisch denken terug te komen</w:t>
      </w:r>
      <w:r w:rsidR="00177DA8">
        <w:t>.</w:t>
      </w:r>
    </w:p>
    <w:p w14:paraId="25FA35ED" w14:textId="3A0CA3CC" w:rsidR="00177DA8" w:rsidRDefault="00403187" w:rsidP="00983A08">
      <w:pPr>
        <w:pStyle w:val="Wenk"/>
      </w:pPr>
      <w:r>
        <w:t xml:space="preserve">Je </w:t>
      </w:r>
      <w:r w:rsidRPr="00403187">
        <w:t>toont de eigenheid van filosofisch denken aan: filosofie als kritisch nadenken en als reflectie op het vanzelfsprekende en alledaagse; tijdgebonden en tijdloos.</w:t>
      </w:r>
    </w:p>
    <w:p w14:paraId="72D5B633" w14:textId="2D833576" w:rsidR="00403187" w:rsidRDefault="000F3316" w:rsidP="00983A08">
      <w:pPr>
        <w:pStyle w:val="Wenk"/>
      </w:pPr>
      <w:r>
        <w:lastRenderedPageBreak/>
        <w:t xml:space="preserve">Je </w:t>
      </w:r>
      <w:r w:rsidR="00651B09">
        <w:t>kan stilstaan</w:t>
      </w:r>
      <w:r w:rsidRPr="000F3316">
        <w:t xml:space="preserve"> bij de kenmerken van de filosofische vraag als uitgangspunt van het filosofisch onderzoek: een open, meerduidige, niet-empirische, fundamentele, algemene en universele vraag.</w:t>
      </w:r>
    </w:p>
    <w:p w14:paraId="4F206893" w14:textId="7C285787" w:rsidR="000F3316" w:rsidRDefault="000F3316" w:rsidP="00983A08">
      <w:pPr>
        <w:pStyle w:val="Wenk"/>
      </w:pPr>
      <w:r>
        <w:t>Je</w:t>
      </w:r>
      <w:r w:rsidR="00651B09" w:rsidRPr="00651B09">
        <w:t xml:space="preserve"> kan stilstaan bij de oorsprong van de filosofie in de verwondering, twijfel en angst, bij het ontstaan van het filosofisch denken uit de mythe, bij het eventuele nut en de zin van de filosofie.</w:t>
      </w:r>
    </w:p>
    <w:p w14:paraId="1E425F39" w14:textId="090AFAB7" w:rsidR="00651B09" w:rsidRDefault="005C3D26" w:rsidP="00983A08">
      <w:pPr>
        <w:pStyle w:val="Wenk"/>
      </w:pPr>
      <w:r>
        <w:t xml:space="preserve">Je </w:t>
      </w:r>
      <w:r w:rsidRPr="005C3D26">
        <w:t xml:space="preserve">leert leerlingen de verhouding inzien tussen filosofie en natuurwetenschappen, sociale wetenschappen en geesteswetenschappen door gelijkenissen en verschillen te expliciteren. Je kan hen laten nadenken over de verhouding van een vak </w:t>
      </w:r>
      <w:r w:rsidR="007672B9">
        <w:t>F</w:t>
      </w:r>
      <w:r w:rsidRPr="005C3D26">
        <w:t xml:space="preserve">ilosofie tot een vak </w:t>
      </w:r>
      <w:r w:rsidR="007672B9">
        <w:t>S</w:t>
      </w:r>
      <w:r w:rsidRPr="005C3D26">
        <w:t xml:space="preserve">ociologie, </w:t>
      </w:r>
      <w:r w:rsidR="007672B9">
        <w:t>P</w:t>
      </w:r>
      <w:r w:rsidRPr="005C3D26">
        <w:t>sychologie,</w:t>
      </w:r>
      <w:r w:rsidR="007672B9">
        <w:t xml:space="preserve"> F</w:t>
      </w:r>
      <w:r w:rsidRPr="005C3D26">
        <w:t xml:space="preserve">ysica of </w:t>
      </w:r>
      <w:r w:rsidR="007672B9">
        <w:t>G</w:t>
      </w:r>
      <w:r w:rsidRPr="005C3D26">
        <w:t>eschiedenis. Je kan de ontwikkeling van de natuur- en sociale wetenschappen vanuit de filosofie beschrijven</w:t>
      </w:r>
      <w:r>
        <w:t>.</w:t>
      </w:r>
    </w:p>
    <w:p w14:paraId="6F07CB4A" w14:textId="59C41CB7" w:rsidR="005C3D26" w:rsidRDefault="00DF2DF1" w:rsidP="00983A08">
      <w:pPr>
        <w:pStyle w:val="Wenk"/>
      </w:pPr>
      <w:r>
        <w:t>Je</w:t>
      </w:r>
      <w:r w:rsidRPr="00DF2DF1">
        <w:t xml:space="preserve"> leert leerlingen de verhouding inzien tussen filosofie en levensbeschouwing door gelijkenissen en verschillen te expliciteren. Je kan hen laten nadenken over de verhouding van een vak </w:t>
      </w:r>
      <w:r w:rsidR="00C23EB0">
        <w:t>F</w:t>
      </w:r>
      <w:r w:rsidRPr="00DF2DF1">
        <w:t xml:space="preserve">ilosofie tot een vak </w:t>
      </w:r>
      <w:r w:rsidR="00C23EB0">
        <w:t>G</w:t>
      </w:r>
      <w:r w:rsidRPr="00DF2DF1">
        <w:t>odsdienst</w:t>
      </w:r>
      <w:r>
        <w:t>.</w:t>
      </w:r>
    </w:p>
    <w:p w14:paraId="690392A7" w14:textId="766F8811" w:rsidR="00DF2DF1" w:rsidRDefault="004457E6" w:rsidP="00983A08">
      <w:pPr>
        <w:pStyle w:val="Wenk"/>
      </w:pPr>
      <w:r>
        <w:t xml:space="preserve">Je </w:t>
      </w:r>
      <w:r w:rsidRPr="004457E6">
        <w:t>kan de eigenheid van het filosofisch, wetenschappelijk en levensbeschouwelijk denken exploreren door de leerlingen bij een welbepaald thema te laten bedenken wat een filosofisch, wetenschappelijk of gelovig perspectief op dat thema kan zijn</w:t>
      </w:r>
      <w:r>
        <w:t>.</w:t>
      </w:r>
    </w:p>
    <w:p w14:paraId="74B6728D" w14:textId="77777777" w:rsidR="00B85B7E" w:rsidRPr="00B85B7E" w:rsidRDefault="00B85B7E" w:rsidP="000C582C">
      <w:pPr>
        <w:pStyle w:val="DoelExtra"/>
        <w:numPr>
          <w:ilvl w:val="0"/>
          <w:numId w:val="31"/>
        </w:numPr>
      </w:pPr>
      <w:r w:rsidRPr="00B85B7E">
        <w:t>De leerlingen reflecteren over de vraag naar waarheid en kennis.</w:t>
      </w:r>
    </w:p>
    <w:p w14:paraId="5EB42F1C" w14:textId="6925FED3" w:rsidR="00983A08" w:rsidRDefault="00D41A73" w:rsidP="00983A08">
      <w:pPr>
        <w:pStyle w:val="Wenk"/>
      </w:pPr>
      <w:r>
        <w:t>Je kan</w:t>
      </w:r>
      <w:r w:rsidRPr="00D41A73">
        <w:rPr>
          <w:color w:val="00B050"/>
        </w:rPr>
        <w:t xml:space="preserve"> </w:t>
      </w:r>
      <w:r w:rsidRPr="00D41A73">
        <w:t>vertrekken van de leefwereld van de leerlingen en vanuit een filosofische insteek verschillende actuele en historische houdingen ten opzichte van de waarheid bespreken (fake news en alternative facts, verschillende vormen van dogmatisch denken, bv. de uitspraak ‘het staat in de krant dus het is waar’).</w:t>
      </w:r>
    </w:p>
    <w:p w14:paraId="525D325C" w14:textId="150996BB" w:rsidR="00D41A73" w:rsidRDefault="00CE4EA6" w:rsidP="00983A08">
      <w:pPr>
        <w:pStyle w:val="Wenk"/>
      </w:pPr>
      <w:r>
        <w:t xml:space="preserve">Je </w:t>
      </w:r>
      <w:r w:rsidRPr="00CE4EA6">
        <w:t>kan in deze context verwijzen naar het onderscheid tussen waarheid, leugen en bullshit, bv. Harry Frankfurt.</w:t>
      </w:r>
    </w:p>
    <w:p w14:paraId="32400602" w14:textId="2260D977" w:rsidR="00CE4EA6" w:rsidRDefault="001E6DE9" w:rsidP="00983A08">
      <w:pPr>
        <w:pStyle w:val="Wenk"/>
      </w:pPr>
      <w:r>
        <w:t xml:space="preserve">Je </w:t>
      </w:r>
      <w:r w:rsidRPr="001E6DE9">
        <w:t>kan verwijzen naar verschillende filosofische opvattingen over de leugen, bv. Augustinus, Montaigne, Pascal en Kant.</w:t>
      </w:r>
    </w:p>
    <w:p w14:paraId="5C9F3414" w14:textId="77777777" w:rsidR="00FF30F0" w:rsidRPr="00FF30F0" w:rsidRDefault="00FF30F0" w:rsidP="00FF30F0">
      <w:pPr>
        <w:pStyle w:val="Wenk"/>
      </w:pPr>
      <w:r w:rsidRPr="00FF30F0">
        <w:t>Je kan in deze context verwijzen naar de volgende begrippenparen:</w:t>
      </w:r>
    </w:p>
    <w:p w14:paraId="629DC3D9" w14:textId="45DF5D16" w:rsidR="00FF30F0" w:rsidRPr="00FF30F0" w:rsidRDefault="00FF30F0" w:rsidP="00FF30F0">
      <w:pPr>
        <w:pStyle w:val="Wenkops1"/>
      </w:pPr>
      <w:r w:rsidRPr="00FF30F0">
        <w:t xml:space="preserve">mening </w:t>
      </w:r>
      <w:r w:rsidR="00936870">
        <w:t>-</w:t>
      </w:r>
      <w:r w:rsidRPr="00FF30F0">
        <w:t xml:space="preserve"> feit</w:t>
      </w:r>
      <w:r w:rsidR="00C23EB0">
        <w:t>;</w:t>
      </w:r>
    </w:p>
    <w:p w14:paraId="596F3AD7" w14:textId="16123B13" w:rsidR="00FF30F0" w:rsidRPr="00FF30F0" w:rsidRDefault="00FF30F0" w:rsidP="00FF30F0">
      <w:pPr>
        <w:pStyle w:val="Wenkops1"/>
      </w:pPr>
      <w:r w:rsidRPr="00FF30F0">
        <w:t>authenticiteit - (zelf)bedrog</w:t>
      </w:r>
      <w:r w:rsidR="00C23EB0">
        <w:t>.</w:t>
      </w:r>
    </w:p>
    <w:p w14:paraId="2B3285A1" w14:textId="77777777" w:rsidR="009E1A43" w:rsidRPr="009E1A43" w:rsidRDefault="009E1A43" w:rsidP="009E1A43">
      <w:pPr>
        <w:pStyle w:val="Wenk"/>
      </w:pPr>
      <w:r w:rsidRPr="009E1A43">
        <w:t>Je kan leerlingen laten nadenken over de verschillende soorten kennis en invalshoeken om de werkelijkheid te benaderen. Je kan je daarvoor baseren op de volgende begrippenparen:</w:t>
      </w:r>
    </w:p>
    <w:p w14:paraId="4C3D3B38" w14:textId="6CA8C5CE" w:rsidR="009E1A43" w:rsidRPr="009E1A43" w:rsidRDefault="009E1A43" w:rsidP="009E1A43">
      <w:pPr>
        <w:pStyle w:val="Wenkops1"/>
      </w:pPr>
      <w:r w:rsidRPr="009E1A43">
        <w:t xml:space="preserve">verklaren </w:t>
      </w:r>
      <w:r w:rsidR="00936870">
        <w:t>-</w:t>
      </w:r>
      <w:r w:rsidR="00936870" w:rsidRPr="009E1A43">
        <w:t xml:space="preserve"> </w:t>
      </w:r>
      <w:r w:rsidRPr="009E1A43">
        <w:t>betekenen</w:t>
      </w:r>
      <w:r w:rsidR="00C23EB0">
        <w:t>;</w:t>
      </w:r>
    </w:p>
    <w:p w14:paraId="6415A2FE" w14:textId="615129DC" w:rsidR="009E1A43" w:rsidRPr="009E1A43" w:rsidRDefault="009E1A43" w:rsidP="009E1A43">
      <w:pPr>
        <w:pStyle w:val="Wenkops1"/>
      </w:pPr>
      <w:r w:rsidRPr="009E1A43">
        <w:t xml:space="preserve">inzicht </w:t>
      </w:r>
      <w:r w:rsidR="00936870">
        <w:t>-</w:t>
      </w:r>
      <w:r w:rsidR="00936870" w:rsidRPr="009E1A43">
        <w:t xml:space="preserve"> </w:t>
      </w:r>
      <w:r w:rsidRPr="009E1A43">
        <w:t>zin</w:t>
      </w:r>
      <w:r w:rsidR="00C23EB0">
        <w:t>;</w:t>
      </w:r>
    </w:p>
    <w:p w14:paraId="2D1AC756" w14:textId="03D4E208" w:rsidR="009E1A43" w:rsidRPr="009E1A43" w:rsidRDefault="009E1A43" w:rsidP="009E1A43">
      <w:pPr>
        <w:pStyle w:val="Wenkops1"/>
      </w:pPr>
      <w:r w:rsidRPr="009E1A43">
        <w:t xml:space="preserve">weten </w:t>
      </w:r>
      <w:r w:rsidR="00936870">
        <w:t>-</w:t>
      </w:r>
      <w:r w:rsidR="00936870" w:rsidRPr="009E1A43">
        <w:t xml:space="preserve"> </w:t>
      </w:r>
      <w:r w:rsidRPr="009E1A43">
        <w:t>geloven</w:t>
      </w:r>
      <w:r w:rsidR="00C23EB0">
        <w:t>;</w:t>
      </w:r>
    </w:p>
    <w:p w14:paraId="775DF8A5" w14:textId="47BC1EC2" w:rsidR="009E1A43" w:rsidRPr="009E1A43" w:rsidRDefault="009E1A43" w:rsidP="009E1A43">
      <w:pPr>
        <w:pStyle w:val="Wenkops1"/>
      </w:pPr>
      <w:r w:rsidRPr="009E1A43">
        <w:t xml:space="preserve">feit </w:t>
      </w:r>
      <w:r w:rsidR="00936870">
        <w:t>-</w:t>
      </w:r>
      <w:r w:rsidR="00936870" w:rsidRPr="009E1A43">
        <w:t xml:space="preserve"> </w:t>
      </w:r>
      <w:r w:rsidRPr="009E1A43">
        <w:t>mening</w:t>
      </w:r>
      <w:r w:rsidR="00C23EB0">
        <w:t>;</w:t>
      </w:r>
    </w:p>
    <w:p w14:paraId="46B64669" w14:textId="4F8DB86E" w:rsidR="001E6DE9" w:rsidRPr="0000561E" w:rsidRDefault="009E1A43" w:rsidP="00763C25">
      <w:pPr>
        <w:pStyle w:val="Wenkops1"/>
      </w:pPr>
      <w:r w:rsidRPr="009E1A43">
        <w:t>wetenschappelijke kennis - common sense.</w:t>
      </w:r>
    </w:p>
    <w:p w14:paraId="02FC9A84" w14:textId="058B8215" w:rsidR="007849A0" w:rsidRDefault="00F26557" w:rsidP="00983A08">
      <w:pPr>
        <w:pStyle w:val="Kop3"/>
      </w:pPr>
      <w:bookmarkStart w:id="129" w:name="_Toc167280622"/>
      <w:r>
        <w:t>Wijsgerige antropologie</w:t>
      </w:r>
      <w:bookmarkEnd w:id="129"/>
    </w:p>
    <w:p w14:paraId="7E3EAC82" w14:textId="73B33F53" w:rsidR="00AC7A3D" w:rsidRDefault="007B6257" w:rsidP="00AC7A3D">
      <w:pPr>
        <w:pStyle w:val="Concordantie"/>
      </w:pPr>
      <w:r>
        <w:t>Minimumdoelen, c</w:t>
      </w:r>
      <w:r w:rsidR="00AC7A3D">
        <w:t>esuurdoelen</w:t>
      </w:r>
      <w:r>
        <w:t xml:space="preserve"> of doelen die leiden naar BK</w:t>
      </w:r>
    </w:p>
    <w:p w14:paraId="456CF33C" w14:textId="509D1A3D" w:rsidR="00AC7A3D" w:rsidRDefault="002B262C" w:rsidP="00AC7A3D">
      <w:pPr>
        <w:pStyle w:val="MDSMDBK"/>
      </w:pPr>
      <w:r>
        <w:t>C</w:t>
      </w:r>
      <w:r w:rsidR="00AC7A3D" w:rsidRPr="00E736D7">
        <w:t xml:space="preserve">D </w:t>
      </w:r>
      <w:r w:rsidR="00231D4D">
        <w:t>05</w:t>
      </w:r>
      <w:r w:rsidR="00AC7A3D" w:rsidRPr="00E736D7">
        <w:t>.01</w:t>
      </w:r>
      <w:r w:rsidR="00231D4D">
        <w:t>.0</w:t>
      </w:r>
      <w:r w:rsidR="00FE3AE7">
        <w:t>2</w:t>
      </w:r>
      <w:r w:rsidR="00AC7A3D">
        <w:tab/>
      </w:r>
      <w:r w:rsidR="00AC7A3D" w:rsidRPr="00E736D7">
        <w:t xml:space="preserve">De </w:t>
      </w:r>
      <w:r w:rsidR="00AC7A3D" w:rsidRPr="00963E17">
        <w:t>leerlingen</w:t>
      </w:r>
      <w:r w:rsidR="00231D4D">
        <w:t xml:space="preserve"> reflecteren over de mens vanuit de wijsgerige antropologie</w:t>
      </w:r>
      <w:r w:rsidR="00AC7A3D" w:rsidRPr="00E736D7">
        <w:t>.</w:t>
      </w:r>
      <w:r w:rsidR="00AC7A3D">
        <w:t xml:space="preserve"> (LPD </w:t>
      </w:r>
      <w:r w:rsidR="00885CBB">
        <w:t>7</w:t>
      </w:r>
      <w:r w:rsidR="007A53DD">
        <w:t>)</w:t>
      </w:r>
      <w:r w:rsidR="00BF7CC8">
        <w:t xml:space="preserve"> [</w:t>
      </w:r>
      <w:r w:rsidR="00BF7CC8" w:rsidRPr="00226D6E">
        <w:rPr>
          <w:i/>
          <w:iCs/>
        </w:rPr>
        <w:t>Hum. wet.</w:t>
      </w:r>
      <w:r w:rsidR="00BF7CC8">
        <w:t>]</w:t>
      </w:r>
    </w:p>
    <w:p w14:paraId="5CB99C7E" w14:textId="489E97FB" w:rsidR="00950826" w:rsidRDefault="00950826" w:rsidP="00950826">
      <w:pPr>
        <w:pStyle w:val="Kennis"/>
      </w:pPr>
      <w:r>
        <w:t>Geest en lichaam</w:t>
      </w:r>
    </w:p>
    <w:p w14:paraId="3D6819CD" w14:textId="1F6D0285" w:rsidR="00950826" w:rsidRDefault="00950826" w:rsidP="00950826">
      <w:pPr>
        <w:pStyle w:val="MDSMDBK"/>
      </w:pPr>
      <w:r>
        <w:t>CD</w:t>
      </w:r>
      <w:r w:rsidRPr="00E736D7">
        <w:t xml:space="preserve"> </w:t>
      </w:r>
      <w:r>
        <w:t>05.02.02</w:t>
      </w:r>
      <w:r>
        <w:tab/>
      </w:r>
      <w:r w:rsidRPr="00E736D7">
        <w:t>De leerlingen</w:t>
      </w:r>
      <w:r>
        <w:t xml:space="preserve"> reflecteren over de mens vanuit de wijsgerige antropologie</w:t>
      </w:r>
      <w:r w:rsidRPr="00E736D7">
        <w:t>.</w:t>
      </w:r>
      <w:r>
        <w:t xml:space="preserve"> (LPD 7)</w:t>
      </w:r>
      <w:r w:rsidR="006859C2">
        <w:t xml:space="preserve"> [</w:t>
      </w:r>
      <w:r w:rsidR="006859C2" w:rsidRPr="002D3576">
        <w:rPr>
          <w:i/>
          <w:iCs/>
        </w:rPr>
        <w:t>MaWewet.</w:t>
      </w:r>
      <w:r w:rsidR="006859C2">
        <w:t>]</w:t>
      </w:r>
    </w:p>
    <w:p w14:paraId="5173082B" w14:textId="7F5A0663" w:rsidR="00950826" w:rsidRPr="00950826" w:rsidRDefault="00950826" w:rsidP="00950826">
      <w:pPr>
        <w:pStyle w:val="Kennis"/>
      </w:pPr>
      <w:r>
        <w:t>Geest en lichaam</w:t>
      </w:r>
    </w:p>
    <w:p w14:paraId="2BC826E4" w14:textId="3E9157A0" w:rsidR="003C5369" w:rsidRPr="003C5369" w:rsidRDefault="003C5369" w:rsidP="000C582C">
      <w:pPr>
        <w:pStyle w:val="Doel"/>
        <w:numPr>
          <w:ilvl w:val="0"/>
          <w:numId w:val="32"/>
        </w:numPr>
      </w:pPr>
      <w:r w:rsidRPr="003C5369">
        <w:lastRenderedPageBreak/>
        <w:t>De leerlingen reflecteren over de mens vanuit de wijsgerige antropologie: geest en lichaam</w:t>
      </w:r>
      <w:r w:rsidR="007B6257">
        <w:t>.</w:t>
      </w:r>
    </w:p>
    <w:p w14:paraId="36CEE6CF" w14:textId="77777777" w:rsidR="00094402" w:rsidRDefault="00763C25" w:rsidP="00763C25">
      <w:pPr>
        <w:pStyle w:val="Wenk"/>
      </w:pPr>
      <w:r>
        <w:t xml:space="preserve">Je </w:t>
      </w:r>
      <w:r w:rsidRPr="00763C25">
        <w:t>kan de leerlingen laten nadenken over de verhouding tussen lichaam en geest zoals die blijkt uit dagelijkse ervaringen en uit wetenschappelijk onderzoek. Je kan je baseren op de volgende vragen:</w:t>
      </w:r>
    </w:p>
    <w:p w14:paraId="1F14317F" w14:textId="77777777" w:rsidR="00094402" w:rsidRDefault="00094402" w:rsidP="00094402">
      <w:pPr>
        <w:pStyle w:val="Wenkops1"/>
      </w:pPr>
      <w:r>
        <w:t>H</w:t>
      </w:r>
      <w:r w:rsidR="00763C25" w:rsidRPr="00763C25">
        <w:t xml:space="preserve">eb ik een lichaam of ben ik een lichaam? </w:t>
      </w:r>
    </w:p>
    <w:p w14:paraId="0E5CE832" w14:textId="77777777" w:rsidR="00094402" w:rsidRDefault="00763C25" w:rsidP="00094402">
      <w:pPr>
        <w:pStyle w:val="Wenkops1"/>
      </w:pPr>
      <w:r w:rsidRPr="00763C25">
        <w:t xml:space="preserve">Kunnen we denken zonder lichaam? </w:t>
      </w:r>
    </w:p>
    <w:p w14:paraId="3BBF490C" w14:textId="64BBA95B" w:rsidR="00763C25" w:rsidRDefault="00763C25" w:rsidP="00094402">
      <w:pPr>
        <w:pStyle w:val="Wenkops1"/>
      </w:pPr>
      <w:r w:rsidRPr="00763C25">
        <w:t>Zijn we ons brein?</w:t>
      </w:r>
    </w:p>
    <w:p w14:paraId="6B8269E9" w14:textId="034F934F" w:rsidR="00763C25" w:rsidRDefault="00E63D49" w:rsidP="00763C25">
      <w:pPr>
        <w:pStyle w:val="Wenk"/>
      </w:pPr>
      <w:r>
        <w:t xml:space="preserve">Je </w:t>
      </w:r>
      <w:r w:rsidRPr="00E63D49">
        <w:t>kan dualistische en monistische mensvisies met elkaar contrasteren. Je kan verwijzen naar het dualisme van Plato of Descartes en naar het monisme van Aristoteles. Daarnaast kan je eventueel ook materialistische visies (bv. De La Mettrie) en neodarwinistische visies (bv. Dennett) aan bod laten komen om de verschillen te schetsen.</w:t>
      </w:r>
    </w:p>
    <w:p w14:paraId="7B150448" w14:textId="77777777" w:rsidR="0014474B" w:rsidRPr="0014474B" w:rsidRDefault="0014474B" w:rsidP="0014474B">
      <w:pPr>
        <w:pStyle w:val="Wenk"/>
      </w:pPr>
      <w:r w:rsidRPr="0014474B">
        <w:t>Je kiest minstens twee van de onderstaande begrippenparen om over het mens-zijn te reflecteren:</w:t>
      </w:r>
    </w:p>
    <w:p w14:paraId="70523F2E" w14:textId="77777777" w:rsidR="0014474B" w:rsidRPr="0014474B" w:rsidRDefault="0014474B" w:rsidP="0014474B">
      <w:pPr>
        <w:pStyle w:val="Wenkops1"/>
      </w:pPr>
      <w:r w:rsidRPr="0014474B">
        <w:t>mechanisch - organisch;</w:t>
      </w:r>
    </w:p>
    <w:p w14:paraId="1E4EBFD3" w14:textId="77777777" w:rsidR="0014474B" w:rsidRPr="0014474B" w:rsidRDefault="0014474B" w:rsidP="0014474B">
      <w:pPr>
        <w:pStyle w:val="Wenkops1"/>
      </w:pPr>
      <w:r w:rsidRPr="0014474B">
        <w:t>vrij - door omstandigheden bepaald;</w:t>
      </w:r>
    </w:p>
    <w:p w14:paraId="4E21BBB9" w14:textId="77777777" w:rsidR="0014474B" w:rsidRPr="0014474B" w:rsidRDefault="0014474B" w:rsidP="0014474B">
      <w:pPr>
        <w:pStyle w:val="Wenkops1"/>
      </w:pPr>
      <w:r w:rsidRPr="0014474B">
        <w:t>emotioneel - rationeel;</w:t>
      </w:r>
    </w:p>
    <w:p w14:paraId="7F2B7947" w14:textId="77777777" w:rsidR="0014474B" w:rsidRPr="0014474B" w:rsidRDefault="0014474B" w:rsidP="0014474B">
      <w:pPr>
        <w:pStyle w:val="Wenkops1"/>
      </w:pPr>
      <w:r w:rsidRPr="0014474B">
        <w:t xml:space="preserve">sociaal - individualistisch; </w:t>
      </w:r>
    </w:p>
    <w:p w14:paraId="41D8872A" w14:textId="77777777" w:rsidR="0014474B" w:rsidRPr="0014474B" w:rsidRDefault="0014474B" w:rsidP="0014474B">
      <w:pPr>
        <w:pStyle w:val="Wenkops1"/>
      </w:pPr>
      <w:r w:rsidRPr="0014474B">
        <w:t>natuurwezen - cultuurwezen;</w:t>
      </w:r>
    </w:p>
    <w:p w14:paraId="2AC61F2A" w14:textId="77777777" w:rsidR="0014474B" w:rsidRPr="0014474B" w:rsidRDefault="0014474B" w:rsidP="0014474B">
      <w:pPr>
        <w:pStyle w:val="Wenkops1"/>
      </w:pPr>
      <w:r w:rsidRPr="0014474B">
        <w:t>passief, ontvangend - actief, creërend;</w:t>
      </w:r>
    </w:p>
    <w:p w14:paraId="0DA65DFC" w14:textId="77777777" w:rsidR="0014474B" w:rsidRPr="0014474B" w:rsidRDefault="0014474B" w:rsidP="0014474B">
      <w:pPr>
        <w:pStyle w:val="Wenkops1"/>
      </w:pPr>
      <w:r w:rsidRPr="0014474B">
        <w:t>sekse - gender;</w:t>
      </w:r>
    </w:p>
    <w:p w14:paraId="42704A37" w14:textId="77777777" w:rsidR="0014474B" w:rsidRPr="0014474B" w:rsidRDefault="0014474B" w:rsidP="0014474B">
      <w:pPr>
        <w:pStyle w:val="Wenkops1"/>
      </w:pPr>
      <w:r w:rsidRPr="0014474B">
        <w:t>normaal - abnormaal.</w:t>
      </w:r>
    </w:p>
    <w:p w14:paraId="5D5C955A" w14:textId="0E45E4A8" w:rsidR="00E63D49" w:rsidRDefault="008D0938" w:rsidP="00763C25">
      <w:pPr>
        <w:pStyle w:val="Wenk"/>
      </w:pPr>
      <w:r>
        <w:t xml:space="preserve">Je kan </w:t>
      </w:r>
      <w:r w:rsidRPr="008D0938">
        <w:t>leerlingen laten reflecteren over niet-westerse visies op de mens en op de verhouding tussen lichaam en ziel</w:t>
      </w:r>
      <w:r>
        <w:t>.</w:t>
      </w:r>
    </w:p>
    <w:p w14:paraId="03DA93EF" w14:textId="7153406B" w:rsidR="008D0938" w:rsidRDefault="00EE3E72" w:rsidP="00763C25">
      <w:pPr>
        <w:pStyle w:val="Wenk"/>
      </w:pPr>
      <w:r>
        <w:t xml:space="preserve">Je </w:t>
      </w:r>
      <w:r w:rsidRPr="00EE3E72">
        <w:t xml:space="preserve">kan leerlingen stimuleren om na te denken over de eigenheid van de mens aan de hand van de volgende begrippen: denken-spreken-zelfbewustzijn. Je laat leerlingen kennismaken met Aristoteles’ visie op de mens als dier met </w:t>
      </w:r>
      <w:r w:rsidRPr="00EE3E72">
        <w:rPr>
          <w:i/>
          <w:iCs/>
        </w:rPr>
        <w:t>logos</w:t>
      </w:r>
      <w:r w:rsidRPr="00EE3E72">
        <w:t xml:space="preserve"> (rede, taal).</w:t>
      </w:r>
    </w:p>
    <w:p w14:paraId="48C22AEF" w14:textId="44E25E60" w:rsidR="00EE3E72" w:rsidRDefault="00496E36" w:rsidP="00763C25">
      <w:pPr>
        <w:pStyle w:val="Wenk"/>
      </w:pPr>
      <w:r>
        <w:t xml:space="preserve">Je </w:t>
      </w:r>
      <w:r w:rsidRPr="00496E36">
        <w:t>kan leerlingen laten nadenken over de verhouding tussen mens en dier (gelijkenissen en verschillen) en dat eventueel uitbreiden naar de verhouding tussen mens en natuur. Je kan bv. vertrekken van de vraag of dieren kunnen denken.</w:t>
      </w:r>
    </w:p>
    <w:p w14:paraId="446B5F7E" w14:textId="3C2B2A2B" w:rsidR="00496E36" w:rsidRDefault="0087571A" w:rsidP="00763C25">
      <w:pPr>
        <w:pStyle w:val="Wenk"/>
      </w:pPr>
      <w:r>
        <w:t>Je kan</w:t>
      </w:r>
      <w:r w:rsidRPr="0087571A">
        <w:t xml:space="preserve"> ingaan op het verschil tussen een mens en een machine. Je kan je </w:t>
      </w:r>
      <w:r>
        <w:t>onder meer</w:t>
      </w:r>
      <w:r w:rsidRPr="0087571A">
        <w:t xml:space="preserve"> baseren op de vraag of machines kunnen denken.</w:t>
      </w:r>
    </w:p>
    <w:p w14:paraId="41CC66A8" w14:textId="5BDB215E" w:rsidR="0087571A" w:rsidRDefault="00835CC6" w:rsidP="00763C25">
      <w:pPr>
        <w:pStyle w:val="Wenk"/>
      </w:pPr>
      <w:r>
        <w:t xml:space="preserve">Je </w:t>
      </w:r>
      <w:r w:rsidRPr="00835CC6">
        <w:t>kan vertrekken van gedachte-experimenten zoals de Turingtest en de Chinese kamer van Searl.</w:t>
      </w:r>
    </w:p>
    <w:p w14:paraId="3B942728" w14:textId="77777777" w:rsidR="005A4EB5" w:rsidRDefault="005A4EB5" w:rsidP="005A4EB5">
      <w:pPr>
        <w:pStyle w:val="Wenk"/>
      </w:pPr>
      <w:r>
        <w:t xml:space="preserve">Je </w:t>
      </w:r>
      <w:r w:rsidRPr="005A4EB5">
        <w:t>kan ingaan op het thema van de maakbaarheid van de mens en de impact van technologie.</w:t>
      </w:r>
    </w:p>
    <w:p w14:paraId="0F63D048" w14:textId="0DF568E2" w:rsidR="001B6BB2" w:rsidRPr="005A4EB5" w:rsidRDefault="001B6BB2" w:rsidP="005A4EB5">
      <w:pPr>
        <w:pStyle w:val="Wenk"/>
      </w:pPr>
      <w:r>
        <w:t xml:space="preserve">Je </w:t>
      </w:r>
      <w:r w:rsidRPr="001B6BB2">
        <w:t>kan leerlingen laten reflecteren over de verschillende dimensies van het mens-zijn zoals de mens als rationeel wezen, talig/symbolisch wezen, biologisch wezen, creatief wezen, sociaal wezen, natuur- en cultuurwezen, emotioneel wezen en spelend wezen</w:t>
      </w:r>
      <w:r>
        <w:t>.</w:t>
      </w:r>
    </w:p>
    <w:p w14:paraId="0ADA22A7" w14:textId="548EB687" w:rsidR="00D47227" w:rsidRPr="00D47227" w:rsidRDefault="00D47227" w:rsidP="00D47227">
      <w:pPr>
        <w:pStyle w:val="Doelkeuze"/>
      </w:pPr>
      <w:r w:rsidRPr="00D47227">
        <w:lastRenderedPageBreak/>
        <w:t>De leerlingen reflecteren vanuit filosofische mensvisies over de wederzijdse beïnvloeding van individu en maatschappij.</w:t>
      </w:r>
    </w:p>
    <w:p w14:paraId="297AAD0F" w14:textId="5FC4EB7C" w:rsidR="00027A58" w:rsidRDefault="00DD319F" w:rsidP="00027A58">
      <w:pPr>
        <w:pStyle w:val="Wenk"/>
      </w:pPr>
      <w:r>
        <w:t xml:space="preserve">Je </w:t>
      </w:r>
      <w:r w:rsidR="00224D5C">
        <w:t>kan vertrekken van</w:t>
      </w:r>
      <w:r w:rsidR="00224D5C" w:rsidRPr="00224D5C">
        <w:t xml:space="preserve"> thema’s binnen de sociale wetenschappen zoals gezondheid versus ziekte, verslavingen, oorlog en vrede, coronacrisis, seksualiteit, voeding, subculturen en autonomie van een cliënt of patiënt</w:t>
      </w:r>
      <w:r w:rsidR="00224D5C">
        <w:t>.</w:t>
      </w:r>
    </w:p>
    <w:p w14:paraId="289244BD" w14:textId="3D3E2880" w:rsidR="00D3492A" w:rsidRDefault="00D3492A" w:rsidP="00027A58">
      <w:pPr>
        <w:pStyle w:val="Wenk"/>
      </w:pPr>
      <w:r>
        <w:t>Je kan ingaan op het verschil tussen kwantiteit en kwaliteit.</w:t>
      </w:r>
    </w:p>
    <w:p w14:paraId="07F80FEB" w14:textId="33575CAD" w:rsidR="00224D5C" w:rsidRDefault="00D3492A" w:rsidP="00027A58">
      <w:pPr>
        <w:pStyle w:val="Wenk"/>
      </w:pPr>
      <w:r>
        <w:t xml:space="preserve">Je </w:t>
      </w:r>
      <w:r w:rsidRPr="00D3492A">
        <w:t>kan westerse met niet-westerse mensvisies op de relatie tussen individu en maatschappij confronteren.</w:t>
      </w:r>
    </w:p>
    <w:p w14:paraId="092B00CE" w14:textId="5CAAD159" w:rsidR="00D3492A" w:rsidRPr="0000561E" w:rsidRDefault="00B31336" w:rsidP="00027A58">
      <w:pPr>
        <w:pStyle w:val="Wenk"/>
      </w:pPr>
      <w:r>
        <w:t xml:space="preserve">Je </w:t>
      </w:r>
      <w:r w:rsidRPr="00B31336">
        <w:t>kan nadenken over de impact van digitale media op het zelfbeeld en op de manieren waarop leerlingen zich identificeren.</w:t>
      </w:r>
    </w:p>
    <w:p w14:paraId="2C6CF3CD" w14:textId="0163EE63" w:rsidR="00027A58" w:rsidRDefault="008B3060" w:rsidP="008B3060">
      <w:pPr>
        <w:pStyle w:val="Kop3"/>
      </w:pPr>
      <w:bookmarkStart w:id="130" w:name="_Toc167280623"/>
      <w:r>
        <w:t>Ethiek</w:t>
      </w:r>
      <w:bookmarkEnd w:id="130"/>
    </w:p>
    <w:p w14:paraId="722DD799" w14:textId="5D68E1E1" w:rsidR="008B3060" w:rsidRDefault="007B6257" w:rsidP="008B3060">
      <w:pPr>
        <w:pStyle w:val="Concordantie"/>
      </w:pPr>
      <w:r>
        <w:t>Minimumdoelen, c</w:t>
      </w:r>
      <w:r w:rsidR="008B3060">
        <w:t>esuurdoelen</w:t>
      </w:r>
      <w:r>
        <w:t xml:space="preserve"> of doelen die leiden naar BK</w:t>
      </w:r>
    </w:p>
    <w:p w14:paraId="63B50363" w14:textId="65F882C3" w:rsidR="008B3060" w:rsidRDefault="004C467F" w:rsidP="008B3060">
      <w:pPr>
        <w:pStyle w:val="MDSMDBK"/>
      </w:pPr>
      <w:r>
        <w:t>C</w:t>
      </w:r>
      <w:r w:rsidR="008B3060" w:rsidRPr="00E736D7">
        <w:t xml:space="preserve">D </w:t>
      </w:r>
      <w:r w:rsidR="00E86A98">
        <w:t>05</w:t>
      </w:r>
      <w:r w:rsidR="008B3060" w:rsidRPr="00E736D7">
        <w:t>.01</w:t>
      </w:r>
      <w:r w:rsidR="00E86A98">
        <w:t>.0</w:t>
      </w:r>
      <w:r w:rsidR="00FE3AE7">
        <w:t>3</w:t>
      </w:r>
      <w:r w:rsidR="008B3060">
        <w:tab/>
      </w:r>
      <w:r w:rsidR="008B3060" w:rsidRPr="00E736D7">
        <w:t xml:space="preserve">De </w:t>
      </w:r>
      <w:r w:rsidR="008B3060" w:rsidRPr="00963E17">
        <w:t>leerlingen</w:t>
      </w:r>
      <w:r>
        <w:t xml:space="preserve"> </w:t>
      </w:r>
      <w:r w:rsidR="001711F9">
        <w:t>reflecteren over ethische vraagstukken</w:t>
      </w:r>
      <w:r w:rsidR="00F84A6E">
        <w:t>.</w:t>
      </w:r>
      <w:r w:rsidR="001711F9">
        <w:t xml:space="preserve"> (</w:t>
      </w:r>
      <w:r w:rsidR="00C36AD8" w:rsidRPr="00C36AD8">
        <w:t>LPD</w:t>
      </w:r>
      <w:r w:rsidR="008600B3">
        <w:t xml:space="preserve"> 9</w:t>
      </w:r>
      <w:r w:rsidR="001711F9">
        <w:t>)</w:t>
      </w:r>
      <w:r w:rsidR="00BF7CC8">
        <w:t xml:space="preserve"> [</w:t>
      </w:r>
      <w:r w:rsidR="00BF7CC8" w:rsidRPr="00226D6E">
        <w:rPr>
          <w:i/>
          <w:iCs/>
        </w:rPr>
        <w:t>Hum. wet.</w:t>
      </w:r>
      <w:r w:rsidR="00BF7CC8">
        <w:t>]</w:t>
      </w:r>
    </w:p>
    <w:p w14:paraId="327E5475" w14:textId="3C52B307" w:rsidR="00ED2B04" w:rsidRDefault="00A3559B" w:rsidP="00A3559B">
      <w:pPr>
        <w:pStyle w:val="Kennis"/>
      </w:pPr>
      <w:r>
        <w:t>Plichtethiek, gevolgenethiek</w:t>
      </w:r>
    </w:p>
    <w:p w14:paraId="54E30C19" w14:textId="020FCEBE" w:rsidR="00ED2B04" w:rsidRDefault="00ED2B04" w:rsidP="008B3060">
      <w:pPr>
        <w:pStyle w:val="MDSMDBK"/>
      </w:pPr>
      <w:r>
        <w:t>CD</w:t>
      </w:r>
      <w:r w:rsidRPr="00E736D7">
        <w:t xml:space="preserve"> </w:t>
      </w:r>
      <w:r>
        <w:t>05.02.03</w:t>
      </w:r>
      <w:r>
        <w:tab/>
      </w:r>
      <w:r w:rsidRPr="00E736D7">
        <w:t>De leerlingen</w:t>
      </w:r>
      <w:r>
        <w:t xml:space="preserve"> reflecteren over ethische vraagstukken</w:t>
      </w:r>
      <w:r w:rsidR="00A3559B">
        <w:t>. (LPD 9)</w:t>
      </w:r>
      <w:r w:rsidR="006859C2">
        <w:t xml:space="preserve"> [</w:t>
      </w:r>
      <w:r w:rsidR="006859C2" w:rsidRPr="002D3576">
        <w:rPr>
          <w:i/>
          <w:iCs/>
        </w:rPr>
        <w:t>MaWewet.</w:t>
      </w:r>
      <w:r w:rsidR="006859C2">
        <w:t>]</w:t>
      </w:r>
    </w:p>
    <w:p w14:paraId="620E4AD1" w14:textId="51412D6B" w:rsidR="008B3060" w:rsidRDefault="00A3559B" w:rsidP="00A3559B">
      <w:pPr>
        <w:pStyle w:val="Kennis"/>
      </w:pPr>
      <w:r>
        <w:t>P</w:t>
      </w:r>
      <w:r w:rsidR="005361CC">
        <w:t>lichtethiek</w:t>
      </w:r>
      <w:r>
        <w:t xml:space="preserve">, </w:t>
      </w:r>
      <w:r w:rsidR="005361CC">
        <w:t>gevolgenethiek</w:t>
      </w:r>
    </w:p>
    <w:p w14:paraId="44C307BA" w14:textId="3C40B21F" w:rsidR="00E54E41" w:rsidRPr="00E54E41" w:rsidRDefault="00E54E41" w:rsidP="000C582C">
      <w:pPr>
        <w:pStyle w:val="DoelExtra"/>
        <w:numPr>
          <w:ilvl w:val="0"/>
          <w:numId w:val="33"/>
        </w:numPr>
      </w:pPr>
      <w:r w:rsidRPr="00E54E41">
        <w:t xml:space="preserve">De leerlingen tonen inzicht in </w:t>
      </w:r>
      <w:r w:rsidR="00534000">
        <w:t>volgende</w:t>
      </w:r>
      <w:r w:rsidR="00E70B8E">
        <w:t xml:space="preserve"> </w:t>
      </w:r>
      <w:r w:rsidRPr="00E54E41">
        <w:t>centrale begrippen in de moraalfilosofie: waarden en normen, goed en kwaad, vrijheid en verantwoordelijkheid.</w:t>
      </w:r>
    </w:p>
    <w:p w14:paraId="20F54A20" w14:textId="5B4C1ED8" w:rsidR="0082656D" w:rsidRPr="0082656D" w:rsidRDefault="00B31336" w:rsidP="0082656D">
      <w:pPr>
        <w:pStyle w:val="Wenk"/>
      </w:pPr>
      <w:r>
        <w:t xml:space="preserve">Je </w:t>
      </w:r>
      <w:r w:rsidR="0082656D">
        <w:t>kan de begrippen uitdiepen door hen te verbinden met</w:t>
      </w:r>
      <w:r w:rsidR="0082656D" w:rsidRPr="0082656D">
        <w:t xml:space="preserve"> de volgende begrippenparen:</w:t>
      </w:r>
    </w:p>
    <w:p w14:paraId="7D298477" w14:textId="042FEE61" w:rsidR="0082656D" w:rsidRPr="0082656D" w:rsidRDefault="0082656D" w:rsidP="0082656D">
      <w:pPr>
        <w:pStyle w:val="Wenkops1"/>
      </w:pPr>
      <w:r w:rsidRPr="0082656D">
        <w:t>moreel, amoreel en immoreel</w:t>
      </w:r>
      <w:r w:rsidR="00C36AD8">
        <w:t>;</w:t>
      </w:r>
    </w:p>
    <w:p w14:paraId="3CCBB713" w14:textId="54CBF529" w:rsidR="0082656D" w:rsidRPr="0082656D" w:rsidRDefault="0082656D" w:rsidP="0082656D">
      <w:pPr>
        <w:pStyle w:val="Wenkops1"/>
      </w:pPr>
      <w:r w:rsidRPr="0082656D">
        <w:t xml:space="preserve">legaal </w:t>
      </w:r>
      <w:r w:rsidR="00174C2E">
        <w:t>-</w:t>
      </w:r>
      <w:r w:rsidR="00174C2E" w:rsidRPr="0082656D">
        <w:t xml:space="preserve"> </w:t>
      </w:r>
      <w:r w:rsidRPr="0082656D">
        <w:t>legitiem</w:t>
      </w:r>
      <w:r w:rsidR="00C36AD8">
        <w:t>;</w:t>
      </w:r>
    </w:p>
    <w:p w14:paraId="6E3B38D4" w14:textId="351E089A" w:rsidR="0082656D" w:rsidRPr="0082656D" w:rsidRDefault="0082656D" w:rsidP="0082656D">
      <w:pPr>
        <w:pStyle w:val="Wenkops1"/>
      </w:pPr>
      <w:r w:rsidRPr="0082656D">
        <w:t xml:space="preserve">straf </w:t>
      </w:r>
      <w:r w:rsidR="00174C2E">
        <w:t>-</w:t>
      </w:r>
      <w:r w:rsidR="00174C2E" w:rsidRPr="0082656D">
        <w:t xml:space="preserve"> </w:t>
      </w:r>
      <w:r w:rsidRPr="0082656D">
        <w:t>beloning</w:t>
      </w:r>
      <w:r w:rsidR="00C36AD8">
        <w:t>.</w:t>
      </w:r>
    </w:p>
    <w:p w14:paraId="29E20831" w14:textId="77777777" w:rsidR="00B3570D" w:rsidRDefault="00B3570D" w:rsidP="00B31336">
      <w:pPr>
        <w:pStyle w:val="Wenk"/>
      </w:pPr>
      <w:r>
        <w:t>Je kan ingaan op het begrip ‘gulden regel’.</w:t>
      </w:r>
    </w:p>
    <w:p w14:paraId="6E2110BD" w14:textId="77777777" w:rsidR="002A7FBC" w:rsidRDefault="002A7FBC" w:rsidP="00B31336">
      <w:pPr>
        <w:pStyle w:val="Wenk"/>
      </w:pPr>
      <w:r>
        <w:t>Je kan</w:t>
      </w:r>
      <w:r w:rsidRPr="002A7FBC">
        <w:t xml:space="preserve"> bovenstaande begrippen verhelderen vanuit een maatschappelijke kwestie, de geschiedenis, een morele vraag en de eigen leefwereld</w:t>
      </w:r>
      <w:r>
        <w:t>.</w:t>
      </w:r>
    </w:p>
    <w:p w14:paraId="33A51191" w14:textId="77777777" w:rsidR="00FD566E" w:rsidRDefault="00FD566E" w:rsidP="00B31336">
      <w:pPr>
        <w:pStyle w:val="Wenk"/>
      </w:pPr>
      <w:r>
        <w:t xml:space="preserve">Je </w:t>
      </w:r>
      <w:r w:rsidRPr="00FD566E">
        <w:t>kan leerlingen laten reflecteren over morele waarden in verschillende culturen (zowel in tijd als in ruimte). Je kan dat eventueel verbinden met de volgende opvattingen: moreel relativisme en moreel universalisme.</w:t>
      </w:r>
    </w:p>
    <w:p w14:paraId="38039ECA" w14:textId="77777777" w:rsidR="00347263" w:rsidRDefault="00347263" w:rsidP="00B31336">
      <w:pPr>
        <w:pStyle w:val="Wenk"/>
      </w:pPr>
      <w:r>
        <w:t xml:space="preserve">Je </w:t>
      </w:r>
      <w:r w:rsidRPr="00347263">
        <w:t>kan vertrekken vanuit morele vraagstukken om daaruit samen met de leerlingen moraalfilosofische begrippen af te leiden.</w:t>
      </w:r>
    </w:p>
    <w:p w14:paraId="3BE13C64" w14:textId="77777777" w:rsidR="00DA1902" w:rsidRPr="00DA1902" w:rsidRDefault="00DA1902" w:rsidP="00DA1902">
      <w:pPr>
        <w:pStyle w:val="Wenk"/>
      </w:pPr>
      <w:r>
        <w:t xml:space="preserve">Je </w:t>
      </w:r>
      <w:r w:rsidRPr="00DA1902">
        <w:t>leerlingen morele vragen laten stellen bij een maatschappelijke kwestie.</w:t>
      </w:r>
    </w:p>
    <w:p w14:paraId="5414EBFC" w14:textId="4FB7FDCA" w:rsidR="008B3060" w:rsidRPr="00BA7636" w:rsidRDefault="008B3060" w:rsidP="000C582C">
      <w:pPr>
        <w:pStyle w:val="Doel"/>
        <w:numPr>
          <w:ilvl w:val="0"/>
          <w:numId w:val="34"/>
        </w:numPr>
      </w:pPr>
      <w:r w:rsidRPr="00BA7636">
        <w:t>De</w:t>
      </w:r>
      <w:r w:rsidR="00BE2731" w:rsidRPr="00BE2731">
        <w:t xml:space="preserve"> leerlingen reflecteren over ethische vraagstukken: plichtethiek en gevolgenethiek</w:t>
      </w:r>
      <w:r w:rsidR="00BE2731">
        <w:t>.</w:t>
      </w:r>
      <w:r w:rsidRPr="00BA7636">
        <w:t xml:space="preserve"> </w:t>
      </w:r>
    </w:p>
    <w:p w14:paraId="10A8AC6D" w14:textId="28B72BD8" w:rsidR="000E4FBD" w:rsidRPr="00B5195D" w:rsidRDefault="000E4FBD" w:rsidP="00534000">
      <w:pPr>
        <w:ind w:left="368" w:firstLine="709"/>
        <w:rPr>
          <w:rStyle w:val="SamenhangChar"/>
        </w:rPr>
      </w:pPr>
      <w:r w:rsidRPr="007B02DB">
        <w:rPr>
          <w:b/>
          <w:bCs/>
        </w:rPr>
        <w:t>Samenhang tweede graad</w:t>
      </w:r>
      <w:r w:rsidRPr="007B02DB">
        <w:t>:</w:t>
      </w:r>
      <w:r w:rsidRPr="007B02DB">
        <w:rPr>
          <w:color w:val="000000" w:themeColor="text1"/>
        </w:rPr>
        <w:t xml:space="preserve"> </w:t>
      </w:r>
      <w:r w:rsidR="00D34CE0" w:rsidRPr="00B5195D">
        <w:rPr>
          <w:rStyle w:val="SamenhangChar"/>
        </w:rPr>
        <w:t>I-</w:t>
      </w:r>
      <w:r w:rsidRPr="00B5195D">
        <w:rPr>
          <w:rStyle w:val="SamenhangChar"/>
        </w:rPr>
        <w:t>II-III-GFL LPD 1+</w:t>
      </w:r>
    </w:p>
    <w:p w14:paraId="7357B00B" w14:textId="1851AEB9" w:rsidR="008B3060" w:rsidRDefault="00DA1902" w:rsidP="008B3060">
      <w:pPr>
        <w:pStyle w:val="Wenk"/>
      </w:pPr>
      <w:r>
        <w:t xml:space="preserve">Je kan </w:t>
      </w:r>
      <w:r w:rsidR="00B76DBB">
        <w:t>het verschil tussen plicht- en gevolgenethiek uitleggen.</w:t>
      </w:r>
    </w:p>
    <w:p w14:paraId="6A20E914" w14:textId="6B571682" w:rsidR="00B76DBB" w:rsidRDefault="00127159" w:rsidP="008B3060">
      <w:pPr>
        <w:pStyle w:val="Wenk"/>
      </w:pPr>
      <w:r>
        <w:t xml:space="preserve">Je kan </w:t>
      </w:r>
      <w:r w:rsidRPr="00127159">
        <w:t xml:space="preserve">plicht- en gevolgenethiek toepassen op maatschappelijke problemen </w:t>
      </w:r>
      <w:r>
        <w:t>(</w:t>
      </w:r>
      <w:r w:rsidRPr="00127159">
        <w:t>bv. vluchtelingen, zelfrijdende auto’s, betaalde job of vrijwilligerswerk, groepsdruk en verslavingen</w:t>
      </w:r>
      <w:r>
        <w:t>)</w:t>
      </w:r>
      <w:r w:rsidRPr="00127159">
        <w:t>.</w:t>
      </w:r>
    </w:p>
    <w:p w14:paraId="7A37F7BC" w14:textId="1619BE0F" w:rsidR="0021776F" w:rsidRPr="0021776F" w:rsidRDefault="0021776F" w:rsidP="0021776F">
      <w:pPr>
        <w:pStyle w:val="Wenk"/>
      </w:pPr>
      <w:r>
        <w:t xml:space="preserve">Je kan </w:t>
      </w:r>
      <w:r w:rsidRPr="0021776F">
        <w:t>plicht- en gevolgenethiek verbinden met enkele filosofen</w:t>
      </w:r>
      <w:r>
        <w:t xml:space="preserve"> (</w:t>
      </w:r>
      <w:r w:rsidRPr="0021776F">
        <w:t>bv. plichtethiek: Kant, gevolg</w:t>
      </w:r>
      <w:r w:rsidR="00AB54BF">
        <w:t>en</w:t>
      </w:r>
      <w:r w:rsidRPr="0021776F">
        <w:t>ethiek: J.S. Mill, Bentham of de hedendaagse filosoof Peter Singer</w:t>
      </w:r>
      <w:r>
        <w:t>)</w:t>
      </w:r>
      <w:r w:rsidRPr="0021776F">
        <w:t xml:space="preserve">. </w:t>
      </w:r>
    </w:p>
    <w:p w14:paraId="445A27AD" w14:textId="26E67B05" w:rsidR="00127159" w:rsidRDefault="00B77DE1" w:rsidP="008B3060">
      <w:pPr>
        <w:pStyle w:val="Wenk"/>
      </w:pPr>
      <w:r>
        <w:lastRenderedPageBreak/>
        <w:t xml:space="preserve">Je kan </w:t>
      </w:r>
      <w:r w:rsidRPr="00B77DE1">
        <w:t>vanuit beide stromingen antwoorden geven op morele vraagstukken en aan de leerlingen vragen welk antwoord bij welke stroming hoort</w:t>
      </w:r>
      <w:r>
        <w:t>.</w:t>
      </w:r>
      <w:r w:rsidR="00B328B8">
        <w:t xml:space="preserve"> Morele vraagstukken kunnen uitgebreid worden</w:t>
      </w:r>
      <w:r w:rsidR="001E62B9">
        <w:t xml:space="preserve"> naar niet-menselijke wezens zoals dieren en robots.</w:t>
      </w:r>
    </w:p>
    <w:p w14:paraId="22E21A17" w14:textId="77777777" w:rsidR="00E82BF1" w:rsidRPr="00E82BF1" w:rsidRDefault="00E82BF1" w:rsidP="00E82BF1">
      <w:pPr>
        <w:pStyle w:val="Wenk"/>
      </w:pPr>
      <w:r>
        <w:t xml:space="preserve">Je </w:t>
      </w:r>
      <w:r w:rsidRPr="00E82BF1">
        <w:t>kan de kritieken op deze moraalfilosofische stromingen bespreken.</w:t>
      </w:r>
    </w:p>
    <w:p w14:paraId="465FD62A" w14:textId="48C5A1AE" w:rsidR="00440537" w:rsidRPr="0000561E" w:rsidRDefault="00D75F88" w:rsidP="00D75F88">
      <w:pPr>
        <w:pStyle w:val="Wenk"/>
      </w:pPr>
      <w:r>
        <w:t>Je kan vertrekken van de volgende gedachte-experimenten</w:t>
      </w:r>
      <w:r w:rsidRPr="00D75F88">
        <w:t>: ring van Gyges, trolley-probleem en orgaandonatie (bv. de vraag of je één persoon mag doden om met zijn organen zes mensen te redden).</w:t>
      </w:r>
    </w:p>
    <w:p w14:paraId="2203BBCE" w14:textId="049C9C7A" w:rsidR="00EE08FC" w:rsidRPr="00EE08FC" w:rsidRDefault="00EE08FC" w:rsidP="000C582C">
      <w:pPr>
        <w:pStyle w:val="DoelExtra"/>
        <w:numPr>
          <w:ilvl w:val="0"/>
          <w:numId w:val="35"/>
        </w:numPr>
      </w:pPr>
      <w:r w:rsidRPr="00EE08FC">
        <w:t>De leerlingen reflecteren over de vraag naar een gelukkig en zinvol leven vanuit filosofische benaderingen.</w:t>
      </w:r>
    </w:p>
    <w:p w14:paraId="1281C88B" w14:textId="12852BDB" w:rsidR="00E54E41" w:rsidRDefault="00D61BC1" w:rsidP="00E54E41">
      <w:pPr>
        <w:pStyle w:val="Wenk"/>
      </w:pPr>
      <w:r>
        <w:t xml:space="preserve">Je kan </w:t>
      </w:r>
      <w:r w:rsidRPr="00D61BC1">
        <w:t>leerlingen laten kennismaken met filosofie als vorm van levenskunst</w:t>
      </w:r>
      <w:r>
        <w:t xml:space="preserve"> (</w:t>
      </w:r>
      <w:r w:rsidRPr="00D61BC1">
        <w:t>bv. Aristoteles over de samenhang tussen het goede en gelukkige leven, de stoïcijnse visie op geluk (bv. Seneca), Epicurus over genot en geluk, Martha Nussbaum over geluk en emoties</w:t>
      </w:r>
      <w:r>
        <w:t>)</w:t>
      </w:r>
      <w:r w:rsidRPr="00D61BC1">
        <w:t>.</w:t>
      </w:r>
    </w:p>
    <w:p w14:paraId="2DAEA9EB" w14:textId="6673EC34" w:rsidR="00D61BC1" w:rsidRDefault="00E607CC" w:rsidP="00E54E41">
      <w:pPr>
        <w:pStyle w:val="Wenk"/>
      </w:pPr>
      <w:r>
        <w:t xml:space="preserve">Je </w:t>
      </w:r>
      <w:r w:rsidRPr="00E607CC">
        <w:t>kan leerlingen laten nadenken over het onderscheid tussen geluk hebben en gelukkig zijn. Je kan leerlingen laten reflecteren over de vraag of je geluk moet nastreven</w:t>
      </w:r>
      <w:r w:rsidR="00E44D7B">
        <w:t xml:space="preserve"> en hen</w:t>
      </w:r>
      <w:r w:rsidRPr="00E607CC">
        <w:t xml:space="preserve"> stimuleren om onder woorden te brengen wat voor hen een zinvol leven is en wat daartoe bijdraagt</w:t>
      </w:r>
      <w:r>
        <w:t>.</w:t>
      </w:r>
    </w:p>
    <w:p w14:paraId="530513F2" w14:textId="64392B4F" w:rsidR="00E607CC" w:rsidRPr="0000561E" w:rsidRDefault="003901B1" w:rsidP="00E54E41">
      <w:pPr>
        <w:pStyle w:val="Wenk"/>
      </w:pPr>
      <w:r>
        <w:t xml:space="preserve">Je kan </w:t>
      </w:r>
      <w:r w:rsidRPr="003901B1">
        <w:t>Nozicks gedachte-experiment van de ervaringsmachine gebruiken als illustratie.</w:t>
      </w:r>
    </w:p>
    <w:p w14:paraId="12EB1576" w14:textId="2A93B972" w:rsidR="00542366" w:rsidRPr="00542366" w:rsidRDefault="00542366" w:rsidP="00542366">
      <w:pPr>
        <w:pStyle w:val="Doelkeuze"/>
      </w:pPr>
      <w:r w:rsidRPr="00542366">
        <w:t>De leerlingen reflecteren over de toekomst van de maatschappij en de wereld vanuit filosofische benaderingen.</w:t>
      </w:r>
    </w:p>
    <w:p w14:paraId="79051AC5" w14:textId="41A042D6" w:rsidR="005E0A42" w:rsidRPr="005E0A42" w:rsidRDefault="00A54B97" w:rsidP="005E0A42">
      <w:pPr>
        <w:pStyle w:val="Wenk"/>
      </w:pPr>
      <w:r>
        <w:t>Je ka</w:t>
      </w:r>
      <w:r w:rsidR="005E0A42">
        <w:t>n</w:t>
      </w:r>
      <w:r w:rsidR="005E0A42" w:rsidRPr="005E0A42">
        <w:t xml:space="preserve"> leerlingen laten nadenken over ecologisch bewustzijn en de hoop op een betere wereld, bv. burgerschap en duurzame ontwikkeling.</w:t>
      </w:r>
    </w:p>
    <w:p w14:paraId="7803D1FC" w14:textId="54A67E65" w:rsidR="008B3060" w:rsidRDefault="00142AFB" w:rsidP="008B3060">
      <w:pPr>
        <w:pStyle w:val="Wenk"/>
      </w:pPr>
      <w:r>
        <w:t xml:space="preserve">Je </w:t>
      </w:r>
      <w:r w:rsidRPr="00142AFB">
        <w:t>kan leerlingen het onderscheid tussen een antropocentrische en een ecocentrische visie uitleggen. Eens zij met dit onderscheid vertrouwd zijn, kan je hen eenzelfde probleem vanuit een antropocentrische en ecocentrische blik laten benaderen.</w:t>
      </w:r>
    </w:p>
    <w:p w14:paraId="76B1CD89" w14:textId="77777777" w:rsidR="00BD241F" w:rsidRDefault="009C2408" w:rsidP="008B3060">
      <w:pPr>
        <w:pStyle w:val="Wenk"/>
      </w:pPr>
      <w:r>
        <w:t xml:space="preserve">Je </w:t>
      </w:r>
      <w:r w:rsidRPr="009C2408">
        <w:t xml:space="preserve">kan leerlingen laten nadenken over de relatie tussen technologie en de maakbaarheid en vrijheid van de mens. Je kan vertrekken vanuit de volgende vragen: </w:t>
      </w:r>
    </w:p>
    <w:p w14:paraId="0E0EEA8E" w14:textId="77777777" w:rsidR="00E42AFC" w:rsidRDefault="00E42AFC" w:rsidP="00BD241F">
      <w:pPr>
        <w:pStyle w:val="Wenkops1"/>
      </w:pPr>
      <w:r>
        <w:t>I</w:t>
      </w:r>
      <w:r w:rsidR="009C2408" w:rsidRPr="009C2408">
        <w:t>s maakbaarheid van de mens wenselijk</w:t>
      </w:r>
      <w:r>
        <w:t>?</w:t>
      </w:r>
    </w:p>
    <w:p w14:paraId="5D4C2D73" w14:textId="77777777" w:rsidR="006E39C6" w:rsidRDefault="00E42AFC" w:rsidP="00BD241F">
      <w:pPr>
        <w:pStyle w:val="Wenkops1"/>
      </w:pPr>
      <w:r>
        <w:t xml:space="preserve">Wat </w:t>
      </w:r>
      <w:r w:rsidR="009C2408" w:rsidRPr="009C2408">
        <w:t xml:space="preserve">betekent </w:t>
      </w:r>
      <w:r>
        <w:t>maakbaarheid</w:t>
      </w:r>
      <w:r w:rsidR="009C2408" w:rsidRPr="009C2408">
        <w:t xml:space="preserve"> voor de toekomstige samenleving? </w:t>
      </w:r>
    </w:p>
    <w:p w14:paraId="647955F3" w14:textId="28DA6472" w:rsidR="00142AFB" w:rsidRDefault="009C2408" w:rsidP="00BD241F">
      <w:pPr>
        <w:pStyle w:val="Wenkops1"/>
      </w:pPr>
      <w:r w:rsidRPr="009C2408">
        <w:t>Wordt onze vrijheid uitgebreid of beknot door technologie?</w:t>
      </w:r>
    </w:p>
    <w:p w14:paraId="22B3F635" w14:textId="77777777" w:rsidR="00124A49" w:rsidRPr="00124A49" w:rsidRDefault="00124A49" w:rsidP="00124A49">
      <w:pPr>
        <w:pStyle w:val="Wenk"/>
      </w:pPr>
      <w:r>
        <w:t xml:space="preserve">Je </w:t>
      </w:r>
      <w:r w:rsidRPr="00124A49">
        <w:t>kan leerlingen vanuit hun eigen leefwereld laten nadenken over de relatie tussen arbeid en inkomsten, bv. vakantiejob en influencers. Daarnaast kan je hen ook laten reflecteren over armoede en over een rechtvaardige verdeling van goederen. Je kan daartoe het gedachte-experiment van de ‘sluier der onwetendheid’ van Rawls gebruiken.</w:t>
      </w:r>
    </w:p>
    <w:p w14:paraId="20CDA30D" w14:textId="7F5E45B6" w:rsidR="009C2408" w:rsidRDefault="00AC50D3" w:rsidP="008B3060">
      <w:pPr>
        <w:pStyle w:val="Wenk"/>
      </w:pPr>
      <w:r>
        <w:t xml:space="preserve">Je </w:t>
      </w:r>
      <w:r w:rsidRPr="00AC50D3">
        <w:t xml:space="preserve">kan leerlingen laten nadenken over hoe zij de ideale samenleving zien en dat verbinden met utopische filosofen. Je kan ingaan op het onderscheid tussen </w:t>
      </w:r>
      <w:r w:rsidRPr="00AC50D3">
        <w:lastRenderedPageBreak/>
        <w:t>utopisch en dystopisch denken.</w:t>
      </w:r>
    </w:p>
    <w:p w14:paraId="6E2FCEF0" w14:textId="70C76FB8" w:rsidR="00AC50D3" w:rsidRDefault="00AC70B9" w:rsidP="008B3060">
      <w:pPr>
        <w:pStyle w:val="Wenk"/>
      </w:pPr>
      <w:r>
        <w:t xml:space="preserve">Je kan </w:t>
      </w:r>
      <w:r w:rsidRPr="00AC70B9">
        <w:t>de visie van Plato en Aristoteles op de orde in de staat bespreken</w:t>
      </w:r>
      <w:r>
        <w:t>.</w:t>
      </w:r>
    </w:p>
    <w:p w14:paraId="49DD4E7D" w14:textId="77777777" w:rsidR="001173B1" w:rsidRDefault="001332B5" w:rsidP="00E42F24">
      <w:pPr>
        <w:pStyle w:val="Kop1"/>
      </w:pPr>
      <w:bookmarkStart w:id="131" w:name="_Toc121484789"/>
      <w:bookmarkStart w:id="132" w:name="_Toc127295268"/>
      <w:bookmarkStart w:id="133" w:name="_Toc128941190"/>
      <w:bookmarkStart w:id="134" w:name="_Toc129036357"/>
      <w:bookmarkStart w:id="135" w:name="_Toc129199586"/>
      <w:bookmarkStart w:id="136" w:name="_Toc167280624"/>
      <w:bookmarkEnd w:id="124"/>
      <w:bookmarkEnd w:id="125"/>
      <w:bookmarkEnd w:id="126"/>
      <w:bookmarkEnd w:id="127"/>
      <w:bookmarkEnd w:id="128"/>
      <w:r>
        <w:t>Basisuitrusting</w:t>
      </w:r>
      <w:bookmarkEnd w:id="131"/>
      <w:bookmarkEnd w:id="132"/>
      <w:bookmarkEnd w:id="133"/>
      <w:bookmarkEnd w:id="134"/>
      <w:bookmarkEnd w:id="135"/>
      <w:bookmarkEnd w:id="136"/>
    </w:p>
    <w:p w14:paraId="4A18E99A" w14:textId="77777777" w:rsidR="00A00764" w:rsidRDefault="00A00764" w:rsidP="00A00764">
      <w:r>
        <w:t>Basisuitrusting verwijst naar de infrastructuur en het (didactisch) materiaal die beschikbaar moeten zijn voor de realisatie van de leerplandoelen.</w:t>
      </w:r>
    </w:p>
    <w:p w14:paraId="5DA4EF63" w14:textId="77777777" w:rsidR="00A00764" w:rsidRDefault="00A00764" w:rsidP="00A00764">
      <w:pPr>
        <w:pStyle w:val="Kop2"/>
      </w:pPr>
      <w:bookmarkStart w:id="137" w:name="_Toc54974885"/>
      <w:bookmarkStart w:id="138" w:name="_Toc121484790"/>
      <w:bookmarkStart w:id="139" w:name="_Toc127295269"/>
      <w:bookmarkStart w:id="140" w:name="_Toc128941191"/>
      <w:bookmarkStart w:id="141" w:name="_Toc129036358"/>
      <w:bookmarkStart w:id="142" w:name="_Toc129199587"/>
      <w:bookmarkStart w:id="143" w:name="_Toc167280625"/>
      <w:r>
        <w:t>Infrastructuur</w:t>
      </w:r>
      <w:bookmarkEnd w:id="137"/>
      <w:bookmarkEnd w:id="138"/>
      <w:bookmarkEnd w:id="139"/>
      <w:bookmarkEnd w:id="140"/>
      <w:bookmarkEnd w:id="141"/>
      <w:bookmarkEnd w:id="142"/>
      <w:bookmarkEnd w:id="143"/>
    </w:p>
    <w:p w14:paraId="1B809BD5" w14:textId="77777777" w:rsidR="00A00764" w:rsidRDefault="00A00764" w:rsidP="00A00764">
      <w:r>
        <w:t>Een leslokaal</w:t>
      </w:r>
    </w:p>
    <w:p w14:paraId="2FE6FF50" w14:textId="09ABB4D5" w:rsidR="00A00764" w:rsidRDefault="00A00764" w:rsidP="00A00764">
      <w:pPr>
        <w:pStyle w:val="Opsomming1"/>
        <w:numPr>
          <w:ilvl w:val="0"/>
          <w:numId w:val="3"/>
        </w:numPr>
      </w:pPr>
      <w:r>
        <w:t xml:space="preserve">dat qua grootte, akoestiek en inrichting geschikt is om communicatieve werkvormen te organiseren; </w:t>
      </w:r>
    </w:p>
    <w:p w14:paraId="4BDD7E19"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0B3B5D5A" w14:textId="77777777" w:rsidR="00A00764" w:rsidRDefault="00A00764" w:rsidP="00A00764">
      <w:pPr>
        <w:pStyle w:val="Opsomming1"/>
        <w:numPr>
          <w:ilvl w:val="0"/>
          <w:numId w:val="3"/>
        </w:numPr>
      </w:pPr>
      <w:r>
        <w:t>met de mogelijkheid om (bewegend beeld) kwaliteitsvol te projecteren;</w:t>
      </w:r>
    </w:p>
    <w:p w14:paraId="7F78F81E" w14:textId="77777777" w:rsidR="00A00764" w:rsidRDefault="00A00764" w:rsidP="00A00764">
      <w:pPr>
        <w:pStyle w:val="Opsomming1"/>
        <w:numPr>
          <w:ilvl w:val="0"/>
          <w:numId w:val="3"/>
        </w:numPr>
      </w:pPr>
      <w:r>
        <w:t>met de mogelijkheid om geluid kwaliteitsvol weer te geven;</w:t>
      </w:r>
    </w:p>
    <w:p w14:paraId="5ED3A077" w14:textId="77777777" w:rsidR="00A00764" w:rsidRDefault="00A00764" w:rsidP="00A00764">
      <w:pPr>
        <w:pStyle w:val="Opsomming1"/>
        <w:numPr>
          <w:ilvl w:val="0"/>
          <w:numId w:val="3"/>
        </w:numPr>
      </w:pPr>
      <w:r>
        <w:t>met de mogelijkheid om draadloos internet te raadplegen met een aanvaardbare snelheid.</w:t>
      </w:r>
    </w:p>
    <w:p w14:paraId="77BFE1F3" w14:textId="77777777" w:rsidR="00636CF1" w:rsidRPr="00636CF1" w:rsidRDefault="00636CF1" w:rsidP="00A00764">
      <w:r w:rsidRPr="00636CF1">
        <w:t>Toegang tot (mobile) devices voor leerlingen</w:t>
      </w:r>
      <w:r>
        <w:t>.</w:t>
      </w:r>
    </w:p>
    <w:p w14:paraId="23D2B85D" w14:textId="77777777" w:rsidR="00C5324F" w:rsidRPr="00476254" w:rsidRDefault="00C5324F" w:rsidP="00C5324F">
      <w:pPr>
        <w:pStyle w:val="Kop1"/>
      </w:pPr>
      <w:bookmarkStart w:id="144" w:name="_Toc130635187"/>
      <w:bookmarkStart w:id="145" w:name="_Toc167280626"/>
      <w:bookmarkStart w:id="146" w:name="_Toc54974888"/>
      <w:r w:rsidRPr="00476254">
        <w:t>Glossarium</w:t>
      </w:r>
      <w:bookmarkEnd w:id="144"/>
      <w:bookmarkEnd w:id="145"/>
    </w:p>
    <w:p w14:paraId="65F79BDA" w14:textId="77777777" w:rsidR="00C5324F" w:rsidRDefault="00C5324F" w:rsidP="00C5324F">
      <w:bookmarkStart w:id="147"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0725DAEA" w14:textId="77777777" w:rsidTr="002971D0">
        <w:tc>
          <w:tcPr>
            <w:tcW w:w="2405" w:type="dxa"/>
            <w:shd w:val="clear" w:color="auto" w:fill="E7E6E6"/>
            <w:tcMar>
              <w:top w:w="57" w:type="dxa"/>
              <w:bottom w:w="57" w:type="dxa"/>
            </w:tcMar>
          </w:tcPr>
          <w:p w14:paraId="6722F2C1" w14:textId="77777777" w:rsidR="00725F0D" w:rsidRPr="00C62228" w:rsidRDefault="00725F0D" w:rsidP="002971D0">
            <w:pPr>
              <w:rPr>
                <w:rFonts w:ascii="Calibri" w:eastAsia="Calibri" w:hAnsi="Calibri" w:cs="Calibri"/>
                <w:b/>
                <w:bCs/>
                <w:color w:val="595959"/>
                <w:sz w:val="20"/>
                <w:szCs w:val="20"/>
                <w:lang w:val="nl-NL"/>
              </w:rPr>
            </w:pPr>
            <w:bookmarkStart w:id="148" w:name="_Hlk128927529"/>
            <w:bookmarkStart w:id="149" w:name="_Toc130635188"/>
            <w:bookmarkEnd w:id="147"/>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2C7B9EB"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334441E"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6C7C66DC" w14:textId="77777777" w:rsidTr="002971D0">
        <w:tc>
          <w:tcPr>
            <w:tcW w:w="2405" w:type="dxa"/>
            <w:shd w:val="clear" w:color="auto" w:fill="auto"/>
            <w:tcMar>
              <w:top w:w="57" w:type="dxa"/>
              <w:bottom w:w="57" w:type="dxa"/>
            </w:tcMar>
          </w:tcPr>
          <w:p w14:paraId="524BF656"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47361BF9"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1DBE8B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0B301450" w14:textId="77777777" w:rsidTr="002971D0">
        <w:tc>
          <w:tcPr>
            <w:tcW w:w="2405" w:type="dxa"/>
            <w:shd w:val="clear" w:color="auto" w:fill="auto"/>
            <w:tcMar>
              <w:top w:w="57" w:type="dxa"/>
              <w:bottom w:w="57" w:type="dxa"/>
            </w:tcMar>
          </w:tcPr>
          <w:p w14:paraId="7B82FBB5"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AFF5459"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053D57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3D0EF391" w14:textId="77777777" w:rsidTr="002971D0">
        <w:tc>
          <w:tcPr>
            <w:tcW w:w="2405" w:type="dxa"/>
            <w:shd w:val="clear" w:color="auto" w:fill="auto"/>
            <w:tcMar>
              <w:top w:w="57" w:type="dxa"/>
              <w:bottom w:w="57" w:type="dxa"/>
            </w:tcMar>
          </w:tcPr>
          <w:p w14:paraId="4E8806BF"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5377A46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FE9F2A8"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5E6F0281" w14:textId="77777777" w:rsidTr="002971D0">
        <w:tc>
          <w:tcPr>
            <w:tcW w:w="2405" w:type="dxa"/>
            <w:shd w:val="clear" w:color="auto" w:fill="auto"/>
            <w:tcMar>
              <w:top w:w="57" w:type="dxa"/>
              <w:bottom w:w="57" w:type="dxa"/>
            </w:tcMar>
          </w:tcPr>
          <w:p w14:paraId="01A2E808"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1AC330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62E6F42"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16470DA" w14:textId="77777777" w:rsidTr="002971D0">
        <w:tc>
          <w:tcPr>
            <w:tcW w:w="2405" w:type="dxa"/>
            <w:shd w:val="clear" w:color="auto" w:fill="auto"/>
            <w:tcMar>
              <w:top w:w="57" w:type="dxa"/>
              <w:bottom w:w="57" w:type="dxa"/>
            </w:tcMar>
          </w:tcPr>
          <w:p w14:paraId="63BFEC4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4D90CDB"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5CF00F5"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026E3C7C" w14:textId="77777777" w:rsidTr="002971D0">
        <w:tc>
          <w:tcPr>
            <w:tcW w:w="2405" w:type="dxa"/>
            <w:shd w:val="clear" w:color="auto" w:fill="auto"/>
            <w:tcMar>
              <w:top w:w="57" w:type="dxa"/>
              <w:bottom w:w="57" w:type="dxa"/>
            </w:tcMar>
          </w:tcPr>
          <w:p w14:paraId="554A175D"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166F1F28"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00B093D"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C1748E5" w14:textId="77777777" w:rsidTr="002971D0">
        <w:tc>
          <w:tcPr>
            <w:tcW w:w="2405" w:type="dxa"/>
            <w:shd w:val="clear" w:color="auto" w:fill="auto"/>
            <w:tcMar>
              <w:top w:w="57" w:type="dxa"/>
              <w:bottom w:w="57" w:type="dxa"/>
            </w:tcMar>
          </w:tcPr>
          <w:p w14:paraId="5A1313E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8F02B6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0BD5FF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3FB0B4A" w14:textId="77777777" w:rsidTr="002971D0">
        <w:tc>
          <w:tcPr>
            <w:tcW w:w="2405" w:type="dxa"/>
            <w:tcMar>
              <w:top w:w="57" w:type="dxa"/>
              <w:bottom w:w="57" w:type="dxa"/>
            </w:tcMar>
          </w:tcPr>
          <w:p w14:paraId="44543B94"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E7E740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4372E62"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00500823" w14:textId="77777777" w:rsidTr="002971D0">
        <w:tc>
          <w:tcPr>
            <w:tcW w:w="2405" w:type="dxa"/>
            <w:tcMar>
              <w:top w:w="57" w:type="dxa"/>
              <w:bottom w:w="57" w:type="dxa"/>
            </w:tcMar>
          </w:tcPr>
          <w:p w14:paraId="60ECFDBB"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ECEE5B1"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24EB3A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3F746E6C" w14:textId="77777777" w:rsidTr="002971D0">
        <w:tc>
          <w:tcPr>
            <w:tcW w:w="2405" w:type="dxa"/>
            <w:shd w:val="clear" w:color="auto" w:fill="auto"/>
            <w:tcMar>
              <w:top w:w="57" w:type="dxa"/>
              <w:bottom w:w="57" w:type="dxa"/>
            </w:tcMar>
          </w:tcPr>
          <w:p w14:paraId="1954C5BD"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4329EC7"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5022C91"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F4A5D50" w14:textId="77777777" w:rsidTr="002971D0">
        <w:tc>
          <w:tcPr>
            <w:tcW w:w="2405" w:type="dxa"/>
            <w:shd w:val="clear" w:color="auto" w:fill="auto"/>
            <w:tcMar>
              <w:top w:w="57" w:type="dxa"/>
              <w:bottom w:w="57" w:type="dxa"/>
            </w:tcMar>
          </w:tcPr>
          <w:p w14:paraId="70BD0477"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1E61444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484A213"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2DDD1F3E" w14:textId="77777777" w:rsidTr="002971D0">
        <w:tc>
          <w:tcPr>
            <w:tcW w:w="2405" w:type="dxa"/>
            <w:shd w:val="clear" w:color="auto" w:fill="auto"/>
            <w:tcMar>
              <w:top w:w="57" w:type="dxa"/>
              <w:bottom w:w="57" w:type="dxa"/>
            </w:tcMar>
          </w:tcPr>
          <w:p w14:paraId="22EA9890"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1CEB7F4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17E1AF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550761E4" w14:textId="77777777" w:rsidTr="002971D0">
        <w:tc>
          <w:tcPr>
            <w:tcW w:w="2405" w:type="dxa"/>
            <w:shd w:val="clear" w:color="auto" w:fill="auto"/>
            <w:tcMar>
              <w:top w:w="57" w:type="dxa"/>
              <w:bottom w:w="57" w:type="dxa"/>
            </w:tcMar>
          </w:tcPr>
          <w:p w14:paraId="17045921"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1CDC0508"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FB9C6AB"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771003A4" w14:textId="77777777" w:rsidTr="002971D0">
        <w:tc>
          <w:tcPr>
            <w:tcW w:w="2405" w:type="dxa"/>
            <w:shd w:val="clear" w:color="auto" w:fill="auto"/>
            <w:tcMar>
              <w:top w:w="57" w:type="dxa"/>
              <w:bottom w:w="57" w:type="dxa"/>
            </w:tcMar>
          </w:tcPr>
          <w:p w14:paraId="17434484" w14:textId="77777777" w:rsidR="00725F0D" w:rsidRPr="00C62228" w:rsidRDefault="00725F0D" w:rsidP="002971D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lastRenderedPageBreak/>
              <w:t>Illustreren</w:t>
            </w:r>
          </w:p>
        </w:tc>
        <w:tc>
          <w:tcPr>
            <w:tcW w:w="3438" w:type="dxa"/>
            <w:shd w:val="clear" w:color="auto" w:fill="auto"/>
            <w:tcMar>
              <w:top w:w="57" w:type="dxa"/>
              <w:bottom w:w="57" w:type="dxa"/>
            </w:tcMar>
          </w:tcPr>
          <w:p w14:paraId="0AA849E2"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52712F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556B0ACE" w14:textId="77777777" w:rsidTr="002971D0">
        <w:tc>
          <w:tcPr>
            <w:tcW w:w="2405" w:type="dxa"/>
            <w:shd w:val="clear" w:color="auto" w:fill="auto"/>
            <w:tcMar>
              <w:top w:w="57" w:type="dxa"/>
              <w:bottom w:w="57" w:type="dxa"/>
            </w:tcMar>
          </w:tcPr>
          <w:p w14:paraId="3C68B07A"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1747029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1A3A9B78"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4AF5FE1F" w14:textId="77777777" w:rsidTr="002971D0">
        <w:tc>
          <w:tcPr>
            <w:tcW w:w="2405" w:type="dxa"/>
            <w:shd w:val="clear" w:color="auto" w:fill="auto"/>
            <w:tcMar>
              <w:top w:w="57" w:type="dxa"/>
              <w:bottom w:w="57" w:type="dxa"/>
            </w:tcMar>
          </w:tcPr>
          <w:p w14:paraId="068A743B"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899A46C"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0945846D"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CA65761" w14:textId="77777777" w:rsidTr="002971D0">
        <w:tc>
          <w:tcPr>
            <w:tcW w:w="2405" w:type="dxa"/>
            <w:shd w:val="clear" w:color="auto" w:fill="auto"/>
            <w:tcMar>
              <w:top w:w="57" w:type="dxa"/>
              <w:bottom w:w="57" w:type="dxa"/>
            </w:tcMar>
          </w:tcPr>
          <w:p w14:paraId="5A22D1C3"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4D6124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38767D0"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DF6868B" w14:textId="77777777" w:rsidTr="002971D0">
        <w:tc>
          <w:tcPr>
            <w:tcW w:w="2405" w:type="dxa"/>
            <w:shd w:val="clear" w:color="auto" w:fill="auto"/>
            <w:tcMar>
              <w:top w:w="57" w:type="dxa"/>
              <w:bottom w:w="57" w:type="dxa"/>
            </w:tcMar>
          </w:tcPr>
          <w:p w14:paraId="3472DC49"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3579B144"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89241E4"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25298CBB" w14:textId="77777777" w:rsidTr="002971D0">
        <w:trPr>
          <w:trHeight w:val="300"/>
        </w:trPr>
        <w:tc>
          <w:tcPr>
            <w:tcW w:w="2405" w:type="dxa"/>
            <w:shd w:val="clear" w:color="auto" w:fill="auto"/>
            <w:tcMar>
              <w:top w:w="57" w:type="dxa"/>
              <w:bottom w:w="57" w:type="dxa"/>
            </w:tcMar>
          </w:tcPr>
          <w:p w14:paraId="35945D9C"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7D7FEB8"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5453928A"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4A4C626" w14:textId="77777777" w:rsidTr="002971D0">
        <w:trPr>
          <w:trHeight w:val="300"/>
        </w:trPr>
        <w:tc>
          <w:tcPr>
            <w:tcW w:w="2405" w:type="dxa"/>
            <w:shd w:val="clear" w:color="auto" w:fill="auto"/>
            <w:tcMar>
              <w:top w:w="57" w:type="dxa"/>
              <w:bottom w:w="57" w:type="dxa"/>
            </w:tcMar>
          </w:tcPr>
          <w:p w14:paraId="4608982E"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52C30A08"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64AF46"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1D86B40C" w14:textId="77777777" w:rsidTr="002971D0">
        <w:tc>
          <w:tcPr>
            <w:tcW w:w="2405" w:type="dxa"/>
            <w:shd w:val="clear" w:color="auto" w:fill="auto"/>
            <w:tcMar>
              <w:top w:w="57" w:type="dxa"/>
              <w:bottom w:w="57" w:type="dxa"/>
            </w:tcMar>
          </w:tcPr>
          <w:p w14:paraId="7052A912"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E2D0EC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19BB54B"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25E6EA2C" w14:textId="77777777" w:rsidTr="002971D0">
        <w:tc>
          <w:tcPr>
            <w:tcW w:w="2405" w:type="dxa"/>
            <w:shd w:val="clear" w:color="auto" w:fill="auto"/>
            <w:tcMar>
              <w:top w:w="57" w:type="dxa"/>
              <w:bottom w:w="57" w:type="dxa"/>
            </w:tcMar>
          </w:tcPr>
          <w:p w14:paraId="53B5F3DE"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06597EBE"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25FF280"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9457581" w14:textId="77777777" w:rsidTr="002971D0">
        <w:tc>
          <w:tcPr>
            <w:tcW w:w="2405" w:type="dxa"/>
            <w:tcMar>
              <w:top w:w="57" w:type="dxa"/>
              <w:bottom w:w="57" w:type="dxa"/>
            </w:tcMar>
          </w:tcPr>
          <w:p w14:paraId="26B27360"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700F81A" w14:textId="77777777" w:rsidR="00725F0D" w:rsidRPr="00C62228" w:rsidRDefault="00725F0D" w:rsidP="002971D0">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B3AC932" w14:textId="77777777" w:rsidR="00725F0D" w:rsidRPr="00C62228" w:rsidRDefault="00725F0D" w:rsidP="002971D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110C5D96" w14:textId="77777777" w:rsidTr="002971D0">
        <w:trPr>
          <w:trHeight w:val="300"/>
        </w:trPr>
        <w:tc>
          <w:tcPr>
            <w:tcW w:w="2405" w:type="dxa"/>
          </w:tcPr>
          <w:p w14:paraId="08B9B6E6"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7AA51A5"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C0B1AB5"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3244FBCA" w14:textId="77777777" w:rsidTr="002971D0">
        <w:tc>
          <w:tcPr>
            <w:tcW w:w="2405" w:type="dxa"/>
            <w:shd w:val="clear" w:color="auto" w:fill="auto"/>
            <w:tcMar>
              <w:top w:w="57" w:type="dxa"/>
              <w:bottom w:w="57" w:type="dxa"/>
            </w:tcMar>
          </w:tcPr>
          <w:p w14:paraId="226EF014"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4FCE5AB"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5037FA7"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259ED2D3" w14:textId="77777777" w:rsidTr="002971D0">
        <w:tc>
          <w:tcPr>
            <w:tcW w:w="2405" w:type="dxa"/>
            <w:shd w:val="clear" w:color="auto" w:fill="auto"/>
            <w:tcMar>
              <w:top w:w="57" w:type="dxa"/>
              <w:bottom w:w="57" w:type="dxa"/>
            </w:tcMar>
          </w:tcPr>
          <w:p w14:paraId="1B7C5139"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0B44AD36"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4B59841"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6F393401" w14:textId="77777777" w:rsidTr="002971D0">
        <w:trPr>
          <w:trHeight w:val="300"/>
        </w:trPr>
        <w:tc>
          <w:tcPr>
            <w:tcW w:w="2405" w:type="dxa"/>
            <w:shd w:val="clear" w:color="auto" w:fill="auto"/>
            <w:tcMar>
              <w:top w:w="57" w:type="dxa"/>
              <w:bottom w:w="57" w:type="dxa"/>
            </w:tcMar>
          </w:tcPr>
          <w:p w14:paraId="590AC0FE"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C9AB009"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56001FE"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77E3F6A2" w14:textId="77777777" w:rsidTr="002971D0">
        <w:tc>
          <w:tcPr>
            <w:tcW w:w="2405" w:type="dxa"/>
            <w:shd w:val="clear" w:color="auto" w:fill="auto"/>
            <w:tcMar>
              <w:top w:w="57" w:type="dxa"/>
              <w:bottom w:w="57" w:type="dxa"/>
            </w:tcMar>
          </w:tcPr>
          <w:p w14:paraId="008CF630"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3ACD519A"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71C04355" w14:textId="77777777" w:rsidR="00725F0D" w:rsidRPr="00C62228" w:rsidRDefault="00725F0D" w:rsidP="002971D0">
            <w:pPr>
              <w:rPr>
                <w:rFonts w:ascii="Calibri" w:eastAsia="Calibri" w:hAnsi="Calibri" w:cs="Calibri"/>
                <w:color w:val="595959"/>
                <w:sz w:val="20"/>
                <w:szCs w:val="20"/>
                <w:lang w:val="nl-NL"/>
              </w:rPr>
            </w:pPr>
          </w:p>
        </w:tc>
      </w:tr>
      <w:tr w:rsidR="00725F0D" w:rsidRPr="00C62228" w14:paraId="12B47112" w14:textId="77777777" w:rsidTr="002971D0">
        <w:tc>
          <w:tcPr>
            <w:tcW w:w="2405" w:type="dxa"/>
            <w:shd w:val="clear" w:color="auto" w:fill="auto"/>
            <w:tcMar>
              <w:top w:w="57" w:type="dxa"/>
              <w:bottom w:w="57" w:type="dxa"/>
            </w:tcMar>
          </w:tcPr>
          <w:p w14:paraId="7F798E46" w14:textId="77777777" w:rsidR="00725F0D" w:rsidRPr="00C62228" w:rsidRDefault="00725F0D" w:rsidP="002971D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75540325" w14:textId="77777777" w:rsidR="00725F0D" w:rsidRPr="00C62228" w:rsidRDefault="00725F0D" w:rsidP="002971D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3099C0D" w14:textId="77777777" w:rsidR="00725F0D" w:rsidRPr="00C62228" w:rsidRDefault="00725F0D" w:rsidP="002971D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F628AEB" w14:textId="77777777" w:rsidR="00A00764" w:rsidRDefault="00C5324F" w:rsidP="00E42F24">
      <w:pPr>
        <w:pStyle w:val="Kop1"/>
      </w:pPr>
      <w:bookmarkStart w:id="150" w:name="_Toc167280627"/>
      <w:bookmarkEnd w:id="148"/>
      <w:r w:rsidRPr="00D13418">
        <w:t>Concordantie</w:t>
      </w:r>
      <w:bookmarkEnd w:id="146"/>
      <w:bookmarkEnd w:id="149"/>
      <w:bookmarkEnd w:id="150"/>
    </w:p>
    <w:p w14:paraId="727828DE" w14:textId="77777777" w:rsidR="00AD1259" w:rsidRDefault="00AD1259" w:rsidP="00AD1259">
      <w:pPr>
        <w:pStyle w:val="Kop2"/>
      </w:pPr>
      <w:bookmarkStart w:id="151" w:name="_Toc167280628"/>
      <w:bookmarkStart w:id="152" w:name="_Hlk128940695"/>
      <w:bookmarkStart w:id="153" w:name="_Hlk130135874"/>
      <w:r>
        <w:t>Concordantietabel</w:t>
      </w:r>
      <w:bookmarkEnd w:id="151"/>
    </w:p>
    <w:p w14:paraId="06C4C224" w14:textId="1C3F275E" w:rsidR="00A00764" w:rsidRDefault="00A00764" w:rsidP="00A00764">
      <w:r>
        <w:t xml:space="preserve">De concordantietabel geeft duidelijk aan welke leerplandoelen de </w:t>
      </w:r>
      <w:r w:rsidR="00A33E22">
        <w:t>cesuur</w:t>
      </w:r>
      <w:r w:rsidR="008A24DF">
        <w:t>doelen</w:t>
      </w:r>
      <w:r>
        <w:t xml:space="preserve"> (</w:t>
      </w:r>
      <w:r w:rsidR="00A33E22">
        <w:t>C</w:t>
      </w:r>
      <w:r>
        <w:t>D)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222F03" w14:paraId="1FB3F119" w14:textId="77777777" w:rsidTr="00A65429">
        <w:tc>
          <w:tcPr>
            <w:tcW w:w="1555" w:type="dxa"/>
          </w:tcPr>
          <w:p w14:paraId="20B4A028" w14:textId="77777777" w:rsidR="00222F03" w:rsidRPr="009D7B9E" w:rsidRDefault="00222F03" w:rsidP="00A65429">
            <w:pPr>
              <w:spacing w:before="120" w:after="120"/>
              <w:rPr>
                <w:b/>
              </w:rPr>
            </w:pPr>
            <w:r w:rsidRPr="009D7B9E">
              <w:rPr>
                <w:b/>
              </w:rPr>
              <w:t>Leerplandoel</w:t>
            </w:r>
          </w:p>
        </w:tc>
        <w:tc>
          <w:tcPr>
            <w:tcW w:w="7943" w:type="dxa"/>
          </w:tcPr>
          <w:p w14:paraId="4C70D54E" w14:textId="213F952B" w:rsidR="00222F03" w:rsidRPr="009D7B9E" w:rsidRDefault="00586B70" w:rsidP="00A65429">
            <w:pPr>
              <w:spacing w:before="120" w:after="120"/>
              <w:rPr>
                <w:b/>
              </w:rPr>
            </w:pPr>
            <w:r>
              <w:rPr>
                <w:b/>
                <w:bCs/>
              </w:rPr>
              <w:t>C</w:t>
            </w:r>
            <w:r w:rsidR="00222F03">
              <w:rPr>
                <w:b/>
                <w:bCs/>
              </w:rPr>
              <w:t xml:space="preserve">esuurdoelen </w:t>
            </w:r>
          </w:p>
        </w:tc>
      </w:tr>
      <w:tr w:rsidR="00222F03" w14:paraId="7B0FBB7F" w14:textId="77777777" w:rsidTr="00A65429">
        <w:tc>
          <w:tcPr>
            <w:tcW w:w="1555" w:type="dxa"/>
          </w:tcPr>
          <w:p w14:paraId="553504CD" w14:textId="663442D0" w:rsidR="00222F03" w:rsidRDefault="00623073" w:rsidP="00A65429">
            <w:pPr>
              <w:numPr>
                <w:ilvl w:val="0"/>
                <w:numId w:val="1"/>
              </w:numPr>
              <w:spacing w:before="120" w:after="120"/>
              <w:ind w:left="567" w:firstLine="0"/>
            </w:pPr>
            <w:r>
              <w:t>+</w:t>
            </w:r>
          </w:p>
        </w:tc>
        <w:tc>
          <w:tcPr>
            <w:tcW w:w="7943" w:type="dxa"/>
          </w:tcPr>
          <w:p w14:paraId="6E061991" w14:textId="2FD63704" w:rsidR="00222F03" w:rsidRDefault="00C15436" w:rsidP="00A65429">
            <w:pPr>
              <w:spacing w:before="120" w:after="120"/>
            </w:pPr>
            <w:r>
              <w:t>-</w:t>
            </w:r>
          </w:p>
        </w:tc>
      </w:tr>
      <w:tr w:rsidR="00222F03" w14:paraId="678B259A" w14:textId="77777777" w:rsidTr="00A65429">
        <w:tc>
          <w:tcPr>
            <w:tcW w:w="1555" w:type="dxa"/>
          </w:tcPr>
          <w:p w14:paraId="2598DFAA" w14:textId="748CD2B6" w:rsidR="00222F03" w:rsidRDefault="00623073" w:rsidP="00A65429">
            <w:pPr>
              <w:numPr>
                <w:ilvl w:val="0"/>
                <w:numId w:val="1"/>
              </w:numPr>
              <w:spacing w:before="120" w:after="120"/>
              <w:ind w:left="567" w:firstLine="0"/>
            </w:pPr>
            <w:r>
              <w:t>+</w:t>
            </w:r>
          </w:p>
        </w:tc>
        <w:tc>
          <w:tcPr>
            <w:tcW w:w="7943" w:type="dxa"/>
          </w:tcPr>
          <w:p w14:paraId="74C93F37" w14:textId="4809654D" w:rsidR="00222F03" w:rsidRDefault="00C15436" w:rsidP="00A65429">
            <w:pPr>
              <w:spacing w:before="120" w:after="120"/>
            </w:pPr>
            <w:r>
              <w:t>-</w:t>
            </w:r>
          </w:p>
        </w:tc>
      </w:tr>
      <w:tr w:rsidR="00222F03" w14:paraId="3AB1E943" w14:textId="77777777" w:rsidTr="00A65429">
        <w:tc>
          <w:tcPr>
            <w:tcW w:w="1555" w:type="dxa"/>
          </w:tcPr>
          <w:p w14:paraId="602E7244" w14:textId="190A3EF0" w:rsidR="00222F03" w:rsidRDefault="00623073" w:rsidP="00A65429">
            <w:pPr>
              <w:numPr>
                <w:ilvl w:val="0"/>
                <w:numId w:val="1"/>
              </w:numPr>
              <w:spacing w:before="120" w:after="120"/>
              <w:ind w:left="567" w:firstLine="0"/>
            </w:pPr>
            <w:r>
              <w:t>+</w:t>
            </w:r>
          </w:p>
        </w:tc>
        <w:tc>
          <w:tcPr>
            <w:tcW w:w="7943" w:type="dxa"/>
          </w:tcPr>
          <w:p w14:paraId="70E27510" w14:textId="05898036" w:rsidR="00222F03" w:rsidRDefault="00C15436" w:rsidP="00A65429">
            <w:pPr>
              <w:spacing w:before="120" w:after="120"/>
            </w:pPr>
            <w:r>
              <w:t>-</w:t>
            </w:r>
          </w:p>
        </w:tc>
      </w:tr>
      <w:tr w:rsidR="00222F03" w14:paraId="61A5AEA6" w14:textId="77777777" w:rsidTr="00A65429">
        <w:tc>
          <w:tcPr>
            <w:tcW w:w="1555" w:type="dxa"/>
          </w:tcPr>
          <w:p w14:paraId="564E9252" w14:textId="38DE5C95" w:rsidR="00222F03" w:rsidRDefault="00130EAD" w:rsidP="00A65429">
            <w:pPr>
              <w:numPr>
                <w:ilvl w:val="0"/>
                <w:numId w:val="1"/>
              </w:numPr>
              <w:spacing w:before="120" w:after="120"/>
              <w:ind w:left="567" w:firstLine="0"/>
            </w:pPr>
            <w:r>
              <w:t>+</w:t>
            </w:r>
          </w:p>
        </w:tc>
        <w:tc>
          <w:tcPr>
            <w:tcW w:w="7943" w:type="dxa"/>
          </w:tcPr>
          <w:p w14:paraId="1F502B9B" w14:textId="2B2150B9" w:rsidR="00222F03" w:rsidRDefault="00C15436" w:rsidP="00A65429">
            <w:pPr>
              <w:spacing w:before="120" w:after="120"/>
            </w:pPr>
            <w:r>
              <w:t>-</w:t>
            </w:r>
          </w:p>
        </w:tc>
      </w:tr>
      <w:tr w:rsidR="00222F03" w14:paraId="5CCE9F2D" w14:textId="77777777" w:rsidTr="00A65429">
        <w:tc>
          <w:tcPr>
            <w:tcW w:w="1555" w:type="dxa"/>
          </w:tcPr>
          <w:p w14:paraId="2C2A123D" w14:textId="77777777" w:rsidR="00222F03" w:rsidRDefault="00222F03" w:rsidP="00A65429">
            <w:pPr>
              <w:numPr>
                <w:ilvl w:val="0"/>
                <w:numId w:val="1"/>
              </w:numPr>
              <w:spacing w:before="120" w:after="120"/>
              <w:ind w:left="567" w:firstLine="0"/>
            </w:pPr>
          </w:p>
        </w:tc>
        <w:tc>
          <w:tcPr>
            <w:tcW w:w="7943" w:type="dxa"/>
          </w:tcPr>
          <w:p w14:paraId="650A7245" w14:textId="379060CD" w:rsidR="00222F03" w:rsidRDefault="00130EAD" w:rsidP="00A65429">
            <w:pPr>
              <w:spacing w:before="120" w:after="120"/>
            </w:pPr>
            <w:r>
              <w:t>CD 05.01.01; CD 05.02.01</w:t>
            </w:r>
          </w:p>
        </w:tc>
      </w:tr>
      <w:tr w:rsidR="00222F03" w14:paraId="58715DD6" w14:textId="77777777" w:rsidTr="00A65429">
        <w:tc>
          <w:tcPr>
            <w:tcW w:w="1555" w:type="dxa"/>
          </w:tcPr>
          <w:p w14:paraId="7DBD6094" w14:textId="3332C7E0" w:rsidR="00222F03" w:rsidRDefault="00ED7FDA" w:rsidP="00A65429">
            <w:pPr>
              <w:numPr>
                <w:ilvl w:val="0"/>
                <w:numId w:val="1"/>
              </w:numPr>
              <w:spacing w:before="120" w:after="120"/>
              <w:ind w:left="567" w:firstLine="0"/>
            </w:pPr>
            <w:r>
              <w:t>+</w:t>
            </w:r>
          </w:p>
        </w:tc>
        <w:tc>
          <w:tcPr>
            <w:tcW w:w="7943" w:type="dxa"/>
          </w:tcPr>
          <w:p w14:paraId="652F08CC" w14:textId="25806CBA" w:rsidR="00222F03" w:rsidRDefault="00C15436" w:rsidP="00A65429">
            <w:pPr>
              <w:spacing w:before="120" w:after="120"/>
            </w:pPr>
            <w:r>
              <w:t>-</w:t>
            </w:r>
          </w:p>
        </w:tc>
      </w:tr>
      <w:tr w:rsidR="00222F03" w14:paraId="629C121C" w14:textId="77777777" w:rsidTr="00A65429">
        <w:tc>
          <w:tcPr>
            <w:tcW w:w="1555" w:type="dxa"/>
          </w:tcPr>
          <w:p w14:paraId="1029D1E2" w14:textId="77777777" w:rsidR="00222F03" w:rsidRDefault="00222F03" w:rsidP="00A65429">
            <w:pPr>
              <w:numPr>
                <w:ilvl w:val="0"/>
                <w:numId w:val="1"/>
              </w:numPr>
              <w:spacing w:before="120" w:after="120"/>
              <w:ind w:left="567" w:firstLine="0"/>
            </w:pPr>
          </w:p>
        </w:tc>
        <w:tc>
          <w:tcPr>
            <w:tcW w:w="7943" w:type="dxa"/>
          </w:tcPr>
          <w:p w14:paraId="2F65773C" w14:textId="608DAFD8" w:rsidR="00222F03" w:rsidRDefault="00ED7FDA" w:rsidP="00A65429">
            <w:pPr>
              <w:spacing w:before="120" w:after="120"/>
            </w:pPr>
            <w:r>
              <w:t>CD 05.01.02; CD 05.02.02</w:t>
            </w:r>
          </w:p>
        </w:tc>
      </w:tr>
      <w:tr w:rsidR="00222F03" w14:paraId="1B0BBF5E" w14:textId="77777777" w:rsidTr="00A65429">
        <w:tc>
          <w:tcPr>
            <w:tcW w:w="1555" w:type="dxa"/>
          </w:tcPr>
          <w:p w14:paraId="186FA9CB" w14:textId="668AE5B3" w:rsidR="00222F03" w:rsidRDefault="00F0095A" w:rsidP="00A65429">
            <w:pPr>
              <w:numPr>
                <w:ilvl w:val="0"/>
                <w:numId w:val="1"/>
              </w:numPr>
              <w:spacing w:before="120" w:after="120"/>
              <w:ind w:left="567" w:firstLine="0"/>
            </w:pPr>
            <w:r>
              <w:t>+</w:t>
            </w:r>
          </w:p>
        </w:tc>
        <w:tc>
          <w:tcPr>
            <w:tcW w:w="7943" w:type="dxa"/>
          </w:tcPr>
          <w:p w14:paraId="0ED1A09F" w14:textId="5834282A" w:rsidR="00222F03" w:rsidRDefault="00C15436" w:rsidP="00A65429">
            <w:pPr>
              <w:spacing w:before="120" w:after="120"/>
            </w:pPr>
            <w:r>
              <w:t>-</w:t>
            </w:r>
          </w:p>
        </w:tc>
      </w:tr>
      <w:tr w:rsidR="00222F03" w14:paraId="51530915" w14:textId="77777777" w:rsidTr="00A65429">
        <w:tc>
          <w:tcPr>
            <w:tcW w:w="1555" w:type="dxa"/>
          </w:tcPr>
          <w:p w14:paraId="2CB93731" w14:textId="77777777" w:rsidR="00222F03" w:rsidRDefault="00222F03" w:rsidP="00A65429">
            <w:pPr>
              <w:numPr>
                <w:ilvl w:val="0"/>
                <w:numId w:val="1"/>
              </w:numPr>
              <w:spacing w:before="120" w:after="120"/>
              <w:ind w:left="567" w:firstLine="0"/>
            </w:pPr>
          </w:p>
        </w:tc>
        <w:tc>
          <w:tcPr>
            <w:tcW w:w="7943" w:type="dxa"/>
          </w:tcPr>
          <w:p w14:paraId="58871590" w14:textId="23208E80" w:rsidR="00222F03" w:rsidRDefault="00F0095A" w:rsidP="00A65429">
            <w:pPr>
              <w:spacing w:before="120" w:after="120"/>
            </w:pPr>
            <w:r>
              <w:t>CD 05.01.03; CD 05.02.03</w:t>
            </w:r>
          </w:p>
        </w:tc>
      </w:tr>
      <w:tr w:rsidR="00222F03" w14:paraId="16A29EF1" w14:textId="77777777" w:rsidTr="00A65429">
        <w:trPr>
          <w:trHeight w:val="413"/>
        </w:trPr>
        <w:tc>
          <w:tcPr>
            <w:tcW w:w="1555" w:type="dxa"/>
          </w:tcPr>
          <w:p w14:paraId="79904750" w14:textId="330779B3" w:rsidR="00222F03" w:rsidRDefault="00F0095A" w:rsidP="00A65429">
            <w:pPr>
              <w:numPr>
                <w:ilvl w:val="0"/>
                <w:numId w:val="1"/>
              </w:numPr>
              <w:spacing w:before="120" w:after="120"/>
              <w:ind w:left="567" w:firstLine="0"/>
            </w:pPr>
            <w:r>
              <w:t>+</w:t>
            </w:r>
          </w:p>
        </w:tc>
        <w:tc>
          <w:tcPr>
            <w:tcW w:w="7943" w:type="dxa"/>
          </w:tcPr>
          <w:p w14:paraId="2F0CBC5A" w14:textId="55328013" w:rsidR="00222F03" w:rsidRDefault="00C15436" w:rsidP="00A65429">
            <w:pPr>
              <w:spacing w:before="120" w:after="120"/>
            </w:pPr>
            <w:r>
              <w:t>-</w:t>
            </w:r>
          </w:p>
        </w:tc>
      </w:tr>
    </w:tbl>
    <w:p w14:paraId="4FF84F29" w14:textId="77777777" w:rsidR="00A00764" w:rsidRDefault="00A33E22" w:rsidP="00A00764">
      <w:pPr>
        <w:pStyle w:val="Kop2"/>
      </w:pPr>
      <w:bookmarkStart w:id="154" w:name="_Toc128941197"/>
      <w:bookmarkStart w:id="155" w:name="_Toc129036364"/>
      <w:bookmarkStart w:id="156" w:name="_Toc129199593"/>
      <w:bookmarkStart w:id="157" w:name="_Toc167280629"/>
      <w:bookmarkEnd w:id="152"/>
      <w:r>
        <w:t>Cesuurd</w:t>
      </w:r>
      <w:r w:rsidR="00513892">
        <w:t>oelen</w:t>
      </w:r>
      <w:bookmarkEnd w:id="154"/>
      <w:bookmarkEnd w:id="155"/>
      <w:bookmarkEnd w:id="156"/>
      <w:bookmarkEnd w:id="157"/>
    </w:p>
    <w:p w14:paraId="24AD3BBA" w14:textId="3074A553" w:rsidR="006F2BE9" w:rsidRPr="006F2BE9" w:rsidRDefault="00DD75EF" w:rsidP="00DD75EF">
      <w:pPr>
        <w:pStyle w:val="Kop3"/>
      </w:pPr>
      <w:bookmarkStart w:id="158" w:name="_Toc167280630"/>
      <w:r>
        <w:t>Humane wetenschappen</w:t>
      </w:r>
      <w:bookmarkEnd w:id="158"/>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3"/>
      </w:tblGrid>
      <w:tr w:rsidR="00EB7B2A" w14:paraId="141D7A16" w14:textId="77777777" w:rsidTr="008E2901">
        <w:tc>
          <w:tcPr>
            <w:tcW w:w="1555" w:type="dxa"/>
          </w:tcPr>
          <w:p w14:paraId="109432B3" w14:textId="0C52FE39" w:rsidR="00EB7B2A" w:rsidRDefault="00EB7B2A" w:rsidP="00A00764">
            <w:r>
              <w:t>05.01.01</w:t>
            </w:r>
          </w:p>
        </w:tc>
        <w:tc>
          <w:tcPr>
            <w:tcW w:w="8073" w:type="dxa"/>
          </w:tcPr>
          <w:p w14:paraId="2069C0FD" w14:textId="5D430C67" w:rsidR="00EB7B2A" w:rsidRDefault="00995762" w:rsidP="00A00764">
            <w:r w:rsidRPr="00216CC1">
              <w:t>De leerlingen lichten de eigenheid van filosofie en filosofisch denken toe.</w:t>
            </w:r>
          </w:p>
        </w:tc>
      </w:tr>
      <w:tr w:rsidR="00EB7B2A" w14:paraId="377A6432" w14:textId="77777777" w:rsidTr="008E2901">
        <w:tc>
          <w:tcPr>
            <w:tcW w:w="1555" w:type="dxa"/>
          </w:tcPr>
          <w:p w14:paraId="49E15F1B" w14:textId="754CC8C5" w:rsidR="00EB7B2A" w:rsidRDefault="00995762" w:rsidP="00A00764">
            <w:r>
              <w:t>05.01.02</w:t>
            </w:r>
          </w:p>
        </w:tc>
        <w:tc>
          <w:tcPr>
            <w:tcW w:w="8073" w:type="dxa"/>
          </w:tcPr>
          <w:p w14:paraId="7E0886DA" w14:textId="77777777" w:rsidR="00995762" w:rsidRPr="00216CC1" w:rsidRDefault="00995762" w:rsidP="00995762">
            <w:pPr>
              <w:pStyle w:val="paragraph"/>
              <w:spacing w:before="0" w:beforeAutospacing="0" w:after="0" w:afterAutospacing="0"/>
              <w:textAlignment w:val="baseline"/>
              <w:rPr>
                <w:rFonts w:asciiTheme="minorHAnsi" w:eastAsiaTheme="minorHAnsi" w:hAnsiTheme="minorHAnsi" w:cstheme="minorBidi"/>
                <w:color w:val="595959" w:themeColor="text1" w:themeTint="A6"/>
                <w:sz w:val="22"/>
                <w:szCs w:val="22"/>
                <w:lang w:eastAsia="en-US"/>
              </w:rPr>
            </w:pPr>
            <w:r w:rsidRPr="00216CC1">
              <w:rPr>
                <w:rFonts w:asciiTheme="minorHAnsi" w:eastAsiaTheme="minorHAnsi" w:hAnsiTheme="minorHAnsi" w:cstheme="minorBidi"/>
                <w:color w:val="595959" w:themeColor="text1" w:themeTint="A6"/>
                <w:sz w:val="22"/>
                <w:szCs w:val="22"/>
                <w:lang w:eastAsia="en-US"/>
              </w:rPr>
              <w:t>De leerlingen reflecteren over de mens vanuit wijsgerige antropologie. </w:t>
            </w:r>
          </w:p>
          <w:p w14:paraId="660A62BA" w14:textId="609E00EB" w:rsidR="00EB7B2A" w:rsidRDefault="00995762" w:rsidP="007852B9">
            <w:pPr>
              <w:pStyle w:val="Wenkops1"/>
              <w:ind w:left="681"/>
            </w:pPr>
            <w:r w:rsidRPr="00216CC1">
              <w:t>Geest en lichaam</w:t>
            </w:r>
          </w:p>
        </w:tc>
      </w:tr>
      <w:tr w:rsidR="00EB7B2A" w14:paraId="0B0C1226" w14:textId="77777777" w:rsidTr="008E2901">
        <w:tc>
          <w:tcPr>
            <w:tcW w:w="1555" w:type="dxa"/>
          </w:tcPr>
          <w:p w14:paraId="6D6297D8" w14:textId="57ABD341" w:rsidR="00EB7B2A" w:rsidRDefault="00515CE5" w:rsidP="00A00764">
            <w:r>
              <w:t>05.01.03</w:t>
            </w:r>
          </w:p>
        </w:tc>
        <w:tc>
          <w:tcPr>
            <w:tcW w:w="8073" w:type="dxa"/>
          </w:tcPr>
          <w:p w14:paraId="6E556E05" w14:textId="77777777" w:rsidR="00515CE5" w:rsidRPr="00216CC1" w:rsidRDefault="00515CE5" w:rsidP="00515CE5">
            <w:pPr>
              <w:pStyle w:val="paragraph"/>
              <w:spacing w:before="0" w:beforeAutospacing="0" w:after="0" w:afterAutospacing="0"/>
              <w:textAlignment w:val="baseline"/>
              <w:rPr>
                <w:rFonts w:asciiTheme="minorHAnsi" w:eastAsiaTheme="minorHAnsi" w:hAnsiTheme="minorHAnsi" w:cstheme="minorBidi"/>
                <w:color w:val="595959" w:themeColor="text1" w:themeTint="A6"/>
                <w:sz w:val="22"/>
                <w:szCs w:val="22"/>
                <w:lang w:eastAsia="en-US"/>
              </w:rPr>
            </w:pPr>
            <w:r w:rsidRPr="00216CC1">
              <w:rPr>
                <w:rFonts w:asciiTheme="minorHAnsi" w:eastAsiaTheme="minorHAnsi" w:hAnsiTheme="minorHAnsi" w:cstheme="minorBidi"/>
                <w:color w:val="595959" w:themeColor="text1" w:themeTint="A6"/>
                <w:sz w:val="22"/>
                <w:szCs w:val="22"/>
                <w:lang w:eastAsia="en-US"/>
              </w:rPr>
              <w:t>De leerlingen reflecteren over ethische vraagstukken. </w:t>
            </w:r>
          </w:p>
          <w:p w14:paraId="7A6836D2" w14:textId="6AE15870" w:rsidR="00EB7B2A" w:rsidRDefault="00515CE5" w:rsidP="00D12F04">
            <w:pPr>
              <w:pStyle w:val="Wenkops1"/>
              <w:ind w:left="681"/>
            </w:pPr>
            <w:r w:rsidRPr="00216CC1">
              <w:t>Plichtethiek, gevolgenethiek </w:t>
            </w:r>
          </w:p>
        </w:tc>
      </w:tr>
    </w:tbl>
    <w:p w14:paraId="0401AD8B" w14:textId="4095CE9A" w:rsidR="00A00764" w:rsidRDefault="00BD3C95" w:rsidP="00BD3C95">
      <w:pPr>
        <w:pStyle w:val="Kop3"/>
      </w:pPr>
      <w:bookmarkStart w:id="159" w:name="_Toc167280631"/>
      <w:r>
        <w:t>Maatschappij- en welzijnswetenschappen</w:t>
      </w:r>
      <w:bookmarkEnd w:id="159"/>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073"/>
      </w:tblGrid>
      <w:tr w:rsidR="00BD3C95" w14:paraId="2299308B" w14:textId="77777777" w:rsidTr="00390E21">
        <w:tc>
          <w:tcPr>
            <w:tcW w:w="1555" w:type="dxa"/>
          </w:tcPr>
          <w:p w14:paraId="734F47E9" w14:textId="77777777" w:rsidR="00BD3C95" w:rsidRDefault="00BD3C95" w:rsidP="00390E21">
            <w:r>
              <w:t>05.02.01</w:t>
            </w:r>
          </w:p>
        </w:tc>
        <w:tc>
          <w:tcPr>
            <w:tcW w:w="8073" w:type="dxa"/>
          </w:tcPr>
          <w:p w14:paraId="4386B9F8" w14:textId="77777777" w:rsidR="00BD3C95" w:rsidRDefault="00BD3C95" w:rsidP="00390E21">
            <w:r w:rsidRPr="00216CC1">
              <w:t>De leerlingen lichten de eigenheid van filosofie en filosofisch denken toe.</w:t>
            </w:r>
          </w:p>
        </w:tc>
      </w:tr>
      <w:tr w:rsidR="00BD3C95" w14:paraId="1C55B97E" w14:textId="77777777" w:rsidTr="00390E21">
        <w:tc>
          <w:tcPr>
            <w:tcW w:w="1555" w:type="dxa"/>
          </w:tcPr>
          <w:p w14:paraId="69E808FA" w14:textId="77777777" w:rsidR="00BD3C95" w:rsidRDefault="00BD3C95" w:rsidP="00390E21">
            <w:r>
              <w:t>05.02.02</w:t>
            </w:r>
          </w:p>
        </w:tc>
        <w:tc>
          <w:tcPr>
            <w:tcW w:w="8073" w:type="dxa"/>
          </w:tcPr>
          <w:p w14:paraId="05AD5FC7" w14:textId="77777777" w:rsidR="00BD3C95" w:rsidRPr="00216CC1" w:rsidRDefault="00BD3C95" w:rsidP="00390E21">
            <w:pPr>
              <w:pStyle w:val="paragraph"/>
              <w:spacing w:before="0" w:beforeAutospacing="0" w:after="0" w:afterAutospacing="0"/>
              <w:textAlignment w:val="baseline"/>
              <w:rPr>
                <w:rFonts w:asciiTheme="minorHAnsi" w:eastAsiaTheme="minorHAnsi" w:hAnsiTheme="minorHAnsi" w:cstheme="minorBidi"/>
                <w:color w:val="595959" w:themeColor="text1" w:themeTint="A6"/>
                <w:sz w:val="22"/>
                <w:szCs w:val="22"/>
                <w:lang w:eastAsia="en-US"/>
              </w:rPr>
            </w:pPr>
            <w:r w:rsidRPr="00216CC1">
              <w:rPr>
                <w:rFonts w:asciiTheme="minorHAnsi" w:eastAsiaTheme="minorHAnsi" w:hAnsiTheme="minorHAnsi" w:cstheme="minorBidi"/>
                <w:color w:val="595959" w:themeColor="text1" w:themeTint="A6"/>
                <w:sz w:val="22"/>
                <w:szCs w:val="22"/>
                <w:lang w:eastAsia="en-US"/>
              </w:rPr>
              <w:t>De leerlingen reflecteren over de mens vanuit wijsgerige antropologie. </w:t>
            </w:r>
          </w:p>
          <w:p w14:paraId="673FF98E" w14:textId="77777777" w:rsidR="00BD3C95" w:rsidRDefault="00BD3C95" w:rsidP="00390E21">
            <w:pPr>
              <w:pStyle w:val="Wenkops1"/>
              <w:ind w:left="681"/>
            </w:pPr>
            <w:r w:rsidRPr="00216CC1">
              <w:t>Geest en lichaam</w:t>
            </w:r>
          </w:p>
        </w:tc>
      </w:tr>
      <w:tr w:rsidR="00BD3C95" w14:paraId="0BE3B161" w14:textId="77777777" w:rsidTr="00390E21">
        <w:tc>
          <w:tcPr>
            <w:tcW w:w="1555" w:type="dxa"/>
          </w:tcPr>
          <w:p w14:paraId="1FB9E8BF" w14:textId="77777777" w:rsidR="00BD3C95" w:rsidRDefault="00BD3C95" w:rsidP="00390E21">
            <w:r>
              <w:t>05.02.03</w:t>
            </w:r>
          </w:p>
        </w:tc>
        <w:tc>
          <w:tcPr>
            <w:tcW w:w="8073" w:type="dxa"/>
          </w:tcPr>
          <w:p w14:paraId="3A22B649" w14:textId="77777777" w:rsidR="00BD3C95" w:rsidRPr="00216CC1" w:rsidRDefault="00BD3C95" w:rsidP="00390E21">
            <w:pPr>
              <w:pStyle w:val="paragraph"/>
              <w:spacing w:before="0" w:beforeAutospacing="0" w:after="0" w:afterAutospacing="0"/>
              <w:textAlignment w:val="baseline"/>
              <w:rPr>
                <w:rFonts w:asciiTheme="minorHAnsi" w:eastAsiaTheme="minorHAnsi" w:hAnsiTheme="minorHAnsi" w:cstheme="minorBidi"/>
                <w:color w:val="595959" w:themeColor="text1" w:themeTint="A6"/>
                <w:sz w:val="22"/>
                <w:szCs w:val="22"/>
                <w:lang w:eastAsia="en-US"/>
              </w:rPr>
            </w:pPr>
            <w:r w:rsidRPr="00216CC1">
              <w:rPr>
                <w:rFonts w:asciiTheme="minorHAnsi" w:eastAsiaTheme="minorHAnsi" w:hAnsiTheme="minorHAnsi" w:cstheme="minorBidi"/>
                <w:color w:val="595959" w:themeColor="text1" w:themeTint="A6"/>
                <w:sz w:val="22"/>
                <w:szCs w:val="22"/>
                <w:lang w:eastAsia="en-US"/>
              </w:rPr>
              <w:t>De leerlingen reflecteren over ethische vraagstukken. </w:t>
            </w:r>
          </w:p>
          <w:p w14:paraId="60B7F29F" w14:textId="77777777" w:rsidR="00BD3C95" w:rsidRDefault="00BD3C95" w:rsidP="00390E21">
            <w:pPr>
              <w:pStyle w:val="Wenkops1"/>
              <w:ind w:left="681"/>
            </w:pPr>
            <w:r w:rsidRPr="00216CC1">
              <w:t>Plichtethiek, gevolgenethiek</w:t>
            </w:r>
          </w:p>
        </w:tc>
      </w:tr>
      <w:bookmarkEnd w:id="153"/>
    </w:tbl>
    <w:p w14:paraId="0AFC4986" w14:textId="77777777" w:rsidR="00DD75EF" w:rsidRDefault="00DD75EF" w:rsidP="00E54878">
      <w:pPr>
        <w:pStyle w:val="Subrubriek"/>
        <w:numPr>
          <w:ilvl w:val="0"/>
          <w:numId w:val="0"/>
        </w:numPr>
      </w:pPr>
      <w:r>
        <w:br w:type="page"/>
      </w:r>
    </w:p>
    <w:p w14:paraId="756F2C99" w14:textId="43AE2633"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2F589281" w14:textId="7A435DEC" w:rsidR="007A2A76"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7280598" w:history="1">
            <w:r w:rsidR="007A2A76" w:rsidRPr="00031073">
              <w:rPr>
                <w:rStyle w:val="Hyperlink"/>
                <w:noProof/>
              </w:rPr>
              <w:t>1</w:t>
            </w:r>
            <w:r w:rsidR="007A2A76">
              <w:rPr>
                <w:rFonts w:eastAsiaTheme="minorEastAsia"/>
                <w:b w:val="0"/>
                <w:noProof/>
                <w:color w:val="auto"/>
                <w:kern w:val="2"/>
                <w:szCs w:val="24"/>
                <w:lang w:eastAsia="nl-BE"/>
                <w14:ligatures w14:val="standardContextual"/>
              </w:rPr>
              <w:tab/>
            </w:r>
            <w:r w:rsidR="007A2A76" w:rsidRPr="00031073">
              <w:rPr>
                <w:rStyle w:val="Hyperlink"/>
                <w:noProof/>
              </w:rPr>
              <w:t>Inleiding</w:t>
            </w:r>
            <w:r w:rsidR="007A2A76">
              <w:rPr>
                <w:noProof/>
                <w:webHidden/>
              </w:rPr>
              <w:tab/>
            </w:r>
            <w:r w:rsidR="007A2A76">
              <w:rPr>
                <w:noProof/>
                <w:webHidden/>
              </w:rPr>
              <w:fldChar w:fldCharType="begin"/>
            </w:r>
            <w:r w:rsidR="007A2A76">
              <w:rPr>
                <w:noProof/>
                <w:webHidden/>
              </w:rPr>
              <w:instrText xml:space="preserve"> PAGEREF _Toc167280598 \h </w:instrText>
            </w:r>
            <w:r w:rsidR="007A2A76">
              <w:rPr>
                <w:noProof/>
                <w:webHidden/>
              </w:rPr>
            </w:r>
            <w:r w:rsidR="007A2A76">
              <w:rPr>
                <w:noProof/>
                <w:webHidden/>
              </w:rPr>
              <w:fldChar w:fldCharType="separate"/>
            </w:r>
            <w:r w:rsidR="007A2A76">
              <w:rPr>
                <w:noProof/>
                <w:webHidden/>
              </w:rPr>
              <w:t>3</w:t>
            </w:r>
            <w:r w:rsidR="007A2A76">
              <w:rPr>
                <w:noProof/>
                <w:webHidden/>
              </w:rPr>
              <w:fldChar w:fldCharType="end"/>
            </w:r>
          </w:hyperlink>
        </w:p>
        <w:p w14:paraId="73F91BDA" w14:textId="6B18E4BD" w:rsidR="007A2A76" w:rsidRDefault="007A2A76">
          <w:pPr>
            <w:pStyle w:val="Inhopg2"/>
            <w:rPr>
              <w:rFonts w:eastAsiaTheme="minorEastAsia"/>
              <w:color w:val="auto"/>
              <w:kern w:val="2"/>
              <w:sz w:val="24"/>
              <w:szCs w:val="24"/>
              <w:lang w:eastAsia="nl-BE"/>
              <w14:ligatures w14:val="standardContextual"/>
            </w:rPr>
          </w:pPr>
          <w:hyperlink w:anchor="_Toc167280599" w:history="1">
            <w:r w:rsidRPr="00031073">
              <w:rPr>
                <w:rStyle w:val="Hyperlink"/>
              </w:rPr>
              <w:t>1.1</w:t>
            </w:r>
            <w:r>
              <w:rPr>
                <w:rFonts w:eastAsiaTheme="minorEastAsia"/>
                <w:color w:val="auto"/>
                <w:kern w:val="2"/>
                <w:sz w:val="24"/>
                <w:szCs w:val="24"/>
                <w:lang w:eastAsia="nl-BE"/>
                <w14:ligatures w14:val="standardContextual"/>
              </w:rPr>
              <w:tab/>
            </w:r>
            <w:r w:rsidRPr="00031073">
              <w:rPr>
                <w:rStyle w:val="Hyperlink"/>
              </w:rPr>
              <w:t>Het leerplanconcept: vijf uitgangspunten</w:t>
            </w:r>
            <w:r>
              <w:rPr>
                <w:webHidden/>
              </w:rPr>
              <w:tab/>
            </w:r>
            <w:r>
              <w:rPr>
                <w:webHidden/>
              </w:rPr>
              <w:fldChar w:fldCharType="begin"/>
            </w:r>
            <w:r>
              <w:rPr>
                <w:webHidden/>
              </w:rPr>
              <w:instrText xml:space="preserve"> PAGEREF _Toc167280599 \h </w:instrText>
            </w:r>
            <w:r>
              <w:rPr>
                <w:webHidden/>
              </w:rPr>
            </w:r>
            <w:r>
              <w:rPr>
                <w:webHidden/>
              </w:rPr>
              <w:fldChar w:fldCharType="separate"/>
            </w:r>
            <w:r>
              <w:rPr>
                <w:webHidden/>
              </w:rPr>
              <w:t>3</w:t>
            </w:r>
            <w:r>
              <w:rPr>
                <w:webHidden/>
              </w:rPr>
              <w:fldChar w:fldCharType="end"/>
            </w:r>
          </w:hyperlink>
        </w:p>
        <w:p w14:paraId="36AE74DB" w14:textId="497E9008" w:rsidR="007A2A76" w:rsidRDefault="007A2A76">
          <w:pPr>
            <w:pStyle w:val="Inhopg2"/>
            <w:rPr>
              <w:rFonts w:eastAsiaTheme="minorEastAsia"/>
              <w:color w:val="auto"/>
              <w:kern w:val="2"/>
              <w:sz w:val="24"/>
              <w:szCs w:val="24"/>
              <w:lang w:eastAsia="nl-BE"/>
              <w14:ligatures w14:val="standardContextual"/>
            </w:rPr>
          </w:pPr>
          <w:hyperlink w:anchor="_Toc167280600" w:history="1">
            <w:r w:rsidRPr="00031073">
              <w:rPr>
                <w:rStyle w:val="Hyperlink"/>
              </w:rPr>
              <w:t>1.2</w:t>
            </w:r>
            <w:r>
              <w:rPr>
                <w:rFonts w:eastAsiaTheme="minorEastAsia"/>
                <w:color w:val="auto"/>
                <w:kern w:val="2"/>
                <w:sz w:val="24"/>
                <w:szCs w:val="24"/>
                <w:lang w:eastAsia="nl-BE"/>
                <w14:ligatures w14:val="standardContextual"/>
              </w:rPr>
              <w:tab/>
            </w:r>
            <w:r w:rsidRPr="00031073">
              <w:rPr>
                <w:rStyle w:val="Hyperlink"/>
              </w:rPr>
              <w:t>De vormingscirkel – de opdracht van secundair onderwijs</w:t>
            </w:r>
            <w:r>
              <w:rPr>
                <w:webHidden/>
              </w:rPr>
              <w:tab/>
            </w:r>
            <w:r>
              <w:rPr>
                <w:webHidden/>
              </w:rPr>
              <w:fldChar w:fldCharType="begin"/>
            </w:r>
            <w:r>
              <w:rPr>
                <w:webHidden/>
              </w:rPr>
              <w:instrText xml:space="preserve"> PAGEREF _Toc167280600 \h </w:instrText>
            </w:r>
            <w:r>
              <w:rPr>
                <w:webHidden/>
              </w:rPr>
            </w:r>
            <w:r>
              <w:rPr>
                <w:webHidden/>
              </w:rPr>
              <w:fldChar w:fldCharType="separate"/>
            </w:r>
            <w:r>
              <w:rPr>
                <w:webHidden/>
              </w:rPr>
              <w:t>3</w:t>
            </w:r>
            <w:r>
              <w:rPr>
                <w:webHidden/>
              </w:rPr>
              <w:fldChar w:fldCharType="end"/>
            </w:r>
          </w:hyperlink>
        </w:p>
        <w:p w14:paraId="5DC5B65F" w14:textId="04F5F6BA" w:rsidR="007A2A76" w:rsidRDefault="007A2A76">
          <w:pPr>
            <w:pStyle w:val="Inhopg2"/>
            <w:rPr>
              <w:rFonts w:eastAsiaTheme="minorEastAsia"/>
              <w:color w:val="auto"/>
              <w:kern w:val="2"/>
              <w:sz w:val="24"/>
              <w:szCs w:val="24"/>
              <w:lang w:eastAsia="nl-BE"/>
              <w14:ligatures w14:val="standardContextual"/>
            </w:rPr>
          </w:pPr>
          <w:hyperlink w:anchor="_Toc167280601" w:history="1">
            <w:r w:rsidRPr="00031073">
              <w:rPr>
                <w:rStyle w:val="Hyperlink"/>
              </w:rPr>
              <w:t>1.3</w:t>
            </w:r>
            <w:r>
              <w:rPr>
                <w:rFonts w:eastAsiaTheme="minorEastAsia"/>
                <w:color w:val="auto"/>
                <w:kern w:val="2"/>
                <w:sz w:val="24"/>
                <w:szCs w:val="24"/>
                <w:lang w:eastAsia="nl-BE"/>
                <w14:ligatures w14:val="standardContextual"/>
              </w:rPr>
              <w:tab/>
            </w:r>
            <w:r w:rsidRPr="00031073">
              <w:rPr>
                <w:rStyle w:val="Hyperlink"/>
              </w:rPr>
              <w:t>Ruimte voor leraren(teams) en scholen</w:t>
            </w:r>
            <w:r>
              <w:rPr>
                <w:webHidden/>
              </w:rPr>
              <w:tab/>
            </w:r>
            <w:r>
              <w:rPr>
                <w:webHidden/>
              </w:rPr>
              <w:fldChar w:fldCharType="begin"/>
            </w:r>
            <w:r>
              <w:rPr>
                <w:webHidden/>
              </w:rPr>
              <w:instrText xml:space="preserve"> PAGEREF _Toc167280601 \h </w:instrText>
            </w:r>
            <w:r>
              <w:rPr>
                <w:webHidden/>
              </w:rPr>
            </w:r>
            <w:r>
              <w:rPr>
                <w:webHidden/>
              </w:rPr>
              <w:fldChar w:fldCharType="separate"/>
            </w:r>
            <w:r>
              <w:rPr>
                <w:webHidden/>
              </w:rPr>
              <w:t>4</w:t>
            </w:r>
            <w:r>
              <w:rPr>
                <w:webHidden/>
              </w:rPr>
              <w:fldChar w:fldCharType="end"/>
            </w:r>
          </w:hyperlink>
        </w:p>
        <w:p w14:paraId="04F238ED" w14:textId="58F8E6B3" w:rsidR="007A2A76" w:rsidRDefault="007A2A76">
          <w:pPr>
            <w:pStyle w:val="Inhopg2"/>
            <w:rPr>
              <w:rFonts w:eastAsiaTheme="minorEastAsia"/>
              <w:color w:val="auto"/>
              <w:kern w:val="2"/>
              <w:sz w:val="24"/>
              <w:szCs w:val="24"/>
              <w:lang w:eastAsia="nl-BE"/>
              <w14:ligatures w14:val="standardContextual"/>
            </w:rPr>
          </w:pPr>
          <w:hyperlink w:anchor="_Toc167280602" w:history="1">
            <w:r w:rsidRPr="00031073">
              <w:rPr>
                <w:rStyle w:val="Hyperlink"/>
              </w:rPr>
              <w:t>1.4</w:t>
            </w:r>
            <w:r>
              <w:rPr>
                <w:rFonts w:eastAsiaTheme="minorEastAsia"/>
                <w:color w:val="auto"/>
                <w:kern w:val="2"/>
                <w:sz w:val="24"/>
                <w:szCs w:val="24"/>
                <w:lang w:eastAsia="nl-BE"/>
                <w14:ligatures w14:val="standardContextual"/>
              </w:rPr>
              <w:tab/>
            </w:r>
            <w:r w:rsidRPr="00031073">
              <w:rPr>
                <w:rStyle w:val="Hyperlink"/>
              </w:rPr>
              <w:t>Differentiatie</w:t>
            </w:r>
            <w:r>
              <w:rPr>
                <w:webHidden/>
              </w:rPr>
              <w:tab/>
            </w:r>
            <w:r>
              <w:rPr>
                <w:webHidden/>
              </w:rPr>
              <w:fldChar w:fldCharType="begin"/>
            </w:r>
            <w:r>
              <w:rPr>
                <w:webHidden/>
              </w:rPr>
              <w:instrText xml:space="preserve"> PAGEREF _Toc167280602 \h </w:instrText>
            </w:r>
            <w:r>
              <w:rPr>
                <w:webHidden/>
              </w:rPr>
            </w:r>
            <w:r>
              <w:rPr>
                <w:webHidden/>
              </w:rPr>
              <w:fldChar w:fldCharType="separate"/>
            </w:r>
            <w:r>
              <w:rPr>
                <w:webHidden/>
              </w:rPr>
              <w:t>4</w:t>
            </w:r>
            <w:r>
              <w:rPr>
                <w:webHidden/>
              </w:rPr>
              <w:fldChar w:fldCharType="end"/>
            </w:r>
          </w:hyperlink>
        </w:p>
        <w:p w14:paraId="5B7E8A7A" w14:textId="31A02E9C" w:rsidR="007A2A76" w:rsidRDefault="007A2A76">
          <w:pPr>
            <w:pStyle w:val="Inhopg2"/>
            <w:rPr>
              <w:rFonts w:eastAsiaTheme="minorEastAsia"/>
              <w:color w:val="auto"/>
              <w:kern w:val="2"/>
              <w:sz w:val="24"/>
              <w:szCs w:val="24"/>
              <w:lang w:eastAsia="nl-BE"/>
              <w14:ligatures w14:val="standardContextual"/>
            </w:rPr>
          </w:pPr>
          <w:hyperlink w:anchor="_Toc167280603" w:history="1">
            <w:r w:rsidRPr="00031073">
              <w:rPr>
                <w:rStyle w:val="Hyperlink"/>
              </w:rPr>
              <w:t>1.5</w:t>
            </w:r>
            <w:r>
              <w:rPr>
                <w:rFonts w:eastAsiaTheme="minorEastAsia"/>
                <w:color w:val="auto"/>
                <w:kern w:val="2"/>
                <w:sz w:val="24"/>
                <w:szCs w:val="24"/>
                <w:lang w:eastAsia="nl-BE"/>
                <w14:ligatures w14:val="standardContextual"/>
              </w:rPr>
              <w:tab/>
            </w:r>
            <w:r w:rsidRPr="00031073">
              <w:rPr>
                <w:rStyle w:val="Hyperlink"/>
              </w:rPr>
              <w:t>Opbouw van leerplannen</w:t>
            </w:r>
            <w:r>
              <w:rPr>
                <w:webHidden/>
              </w:rPr>
              <w:tab/>
            </w:r>
            <w:r>
              <w:rPr>
                <w:webHidden/>
              </w:rPr>
              <w:fldChar w:fldCharType="begin"/>
            </w:r>
            <w:r>
              <w:rPr>
                <w:webHidden/>
              </w:rPr>
              <w:instrText xml:space="preserve"> PAGEREF _Toc167280603 \h </w:instrText>
            </w:r>
            <w:r>
              <w:rPr>
                <w:webHidden/>
              </w:rPr>
            </w:r>
            <w:r>
              <w:rPr>
                <w:webHidden/>
              </w:rPr>
              <w:fldChar w:fldCharType="separate"/>
            </w:r>
            <w:r>
              <w:rPr>
                <w:webHidden/>
              </w:rPr>
              <w:t>6</w:t>
            </w:r>
            <w:r>
              <w:rPr>
                <w:webHidden/>
              </w:rPr>
              <w:fldChar w:fldCharType="end"/>
            </w:r>
          </w:hyperlink>
        </w:p>
        <w:p w14:paraId="209354DF" w14:textId="232DFECC" w:rsidR="007A2A76" w:rsidRDefault="007A2A76">
          <w:pPr>
            <w:pStyle w:val="Inhopg1"/>
            <w:rPr>
              <w:rFonts w:eastAsiaTheme="minorEastAsia"/>
              <w:b w:val="0"/>
              <w:noProof/>
              <w:color w:val="auto"/>
              <w:kern w:val="2"/>
              <w:szCs w:val="24"/>
              <w:lang w:eastAsia="nl-BE"/>
              <w14:ligatures w14:val="standardContextual"/>
            </w:rPr>
          </w:pPr>
          <w:hyperlink w:anchor="_Toc167280604" w:history="1">
            <w:r w:rsidRPr="00031073">
              <w:rPr>
                <w:rStyle w:val="Hyperlink"/>
                <w:noProof/>
              </w:rPr>
              <w:t>2</w:t>
            </w:r>
            <w:r>
              <w:rPr>
                <w:rFonts w:eastAsiaTheme="minorEastAsia"/>
                <w:b w:val="0"/>
                <w:noProof/>
                <w:color w:val="auto"/>
                <w:kern w:val="2"/>
                <w:szCs w:val="24"/>
                <w:lang w:eastAsia="nl-BE"/>
                <w14:ligatures w14:val="standardContextual"/>
              </w:rPr>
              <w:tab/>
            </w:r>
            <w:r w:rsidRPr="00031073">
              <w:rPr>
                <w:rStyle w:val="Hyperlink"/>
                <w:noProof/>
              </w:rPr>
              <w:t>Situering</w:t>
            </w:r>
            <w:r>
              <w:rPr>
                <w:noProof/>
                <w:webHidden/>
              </w:rPr>
              <w:tab/>
            </w:r>
            <w:r>
              <w:rPr>
                <w:noProof/>
                <w:webHidden/>
              </w:rPr>
              <w:fldChar w:fldCharType="begin"/>
            </w:r>
            <w:r>
              <w:rPr>
                <w:noProof/>
                <w:webHidden/>
              </w:rPr>
              <w:instrText xml:space="preserve"> PAGEREF _Toc167280604 \h </w:instrText>
            </w:r>
            <w:r>
              <w:rPr>
                <w:noProof/>
                <w:webHidden/>
              </w:rPr>
            </w:r>
            <w:r>
              <w:rPr>
                <w:noProof/>
                <w:webHidden/>
              </w:rPr>
              <w:fldChar w:fldCharType="separate"/>
            </w:r>
            <w:r>
              <w:rPr>
                <w:noProof/>
                <w:webHidden/>
              </w:rPr>
              <w:t>7</w:t>
            </w:r>
            <w:r>
              <w:rPr>
                <w:noProof/>
                <w:webHidden/>
              </w:rPr>
              <w:fldChar w:fldCharType="end"/>
            </w:r>
          </w:hyperlink>
        </w:p>
        <w:p w14:paraId="4F2BADBA" w14:textId="334E3AEA" w:rsidR="007A2A76" w:rsidRDefault="007A2A76">
          <w:pPr>
            <w:pStyle w:val="Inhopg2"/>
            <w:rPr>
              <w:rFonts w:eastAsiaTheme="minorEastAsia"/>
              <w:color w:val="auto"/>
              <w:kern w:val="2"/>
              <w:sz w:val="24"/>
              <w:szCs w:val="24"/>
              <w:lang w:eastAsia="nl-BE"/>
              <w14:ligatures w14:val="standardContextual"/>
            </w:rPr>
          </w:pPr>
          <w:hyperlink w:anchor="_Toc167280605" w:history="1">
            <w:r w:rsidRPr="00031073">
              <w:rPr>
                <w:rStyle w:val="Hyperlink"/>
              </w:rPr>
              <w:t>2.1</w:t>
            </w:r>
            <w:r>
              <w:rPr>
                <w:rFonts w:eastAsiaTheme="minorEastAsia"/>
                <w:color w:val="auto"/>
                <w:kern w:val="2"/>
                <w:sz w:val="24"/>
                <w:szCs w:val="24"/>
                <w:lang w:eastAsia="nl-BE"/>
                <w14:ligatures w14:val="standardContextual"/>
              </w:rPr>
              <w:tab/>
            </w:r>
            <w:r w:rsidRPr="00031073">
              <w:rPr>
                <w:rStyle w:val="Hyperlink"/>
              </w:rPr>
              <w:t>Samenhang in de tweede graad</w:t>
            </w:r>
            <w:r>
              <w:rPr>
                <w:webHidden/>
              </w:rPr>
              <w:tab/>
            </w:r>
            <w:r>
              <w:rPr>
                <w:webHidden/>
              </w:rPr>
              <w:fldChar w:fldCharType="begin"/>
            </w:r>
            <w:r>
              <w:rPr>
                <w:webHidden/>
              </w:rPr>
              <w:instrText xml:space="preserve"> PAGEREF _Toc167280605 \h </w:instrText>
            </w:r>
            <w:r>
              <w:rPr>
                <w:webHidden/>
              </w:rPr>
            </w:r>
            <w:r>
              <w:rPr>
                <w:webHidden/>
              </w:rPr>
              <w:fldChar w:fldCharType="separate"/>
            </w:r>
            <w:r>
              <w:rPr>
                <w:webHidden/>
              </w:rPr>
              <w:t>7</w:t>
            </w:r>
            <w:r>
              <w:rPr>
                <w:webHidden/>
              </w:rPr>
              <w:fldChar w:fldCharType="end"/>
            </w:r>
          </w:hyperlink>
        </w:p>
        <w:p w14:paraId="59B493AF" w14:textId="5FE0B350" w:rsidR="007A2A76" w:rsidRDefault="007A2A76">
          <w:pPr>
            <w:pStyle w:val="Inhopg3"/>
            <w:rPr>
              <w:rFonts w:eastAsiaTheme="minorEastAsia"/>
              <w:noProof/>
              <w:color w:val="auto"/>
              <w:kern w:val="2"/>
              <w:sz w:val="24"/>
              <w:szCs w:val="24"/>
              <w:lang w:eastAsia="nl-BE"/>
              <w14:ligatures w14:val="standardContextual"/>
            </w:rPr>
          </w:pPr>
          <w:hyperlink w:anchor="_Toc167280606" w:history="1">
            <w:r w:rsidRPr="00031073">
              <w:rPr>
                <w:rStyle w:val="Hyperlink"/>
                <w:noProof/>
              </w:rPr>
              <w:t>2.1.1</w:t>
            </w:r>
            <w:r>
              <w:rPr>
                <w:rFonts w:eastAsiaTheme="minorEastAsia"/>
                <w:noProof/>
                <w:color w:val="auto"/>
                <w:kern w:val="2"/>
                <w:sz w:val="24"/>
                <w:szCs w:val="24"/>
                <w:lang w:eastAsia="nl-BE"/>
                <w14:ligatures w14:val="standardContextual"/>
              </w:rPr>
              <w:tab/>
            </w:r>
            <w:r w:rsidRPr="00031073">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_Toc167280606 \h </w:instrText>
            </w:r>
            <w:r>
              <w:rPr>
                <w:noProof/>
                <w:webHidden/>
              </w:rPr>
            </w:r>
            <w:r>
              <w:rPr>
                <w:noProof/>
                <w:webHidden/>
              </w:rPr>
              <w:fldChar w:fldCharType="separate"/>
            </w:r>
            <w:r>
              <w:rPr>
                <w:noProof/>
                <w:webHidden/>
              </w:rPr>
              <w:t>7</w:t>
            </w:r>
            <w:r>
              <w:rPr>
                <w:noProof/>
                <w:webHidden/>
              </w:rPr>
              <w:fldChar w:fldCharType="end"/>
            </w:r>
          </w:hyperlink>
        </w:p>
        <w:p w14:paraId="7F92759D" w14:textId="3A421485" w:rsidR="007A2A76" w:rsidRDefault="007A2A76">
          <w:pPr>
            <w:pStyle w:val="Inhopg3"/>
            <w:rPr>
              <w:rFonts w:eastAsiaTheme="minorEastAsia"/>
              <w:noProof/>
              <w:color w:val="auto"/>
              <w:kern w:val="2"/>
              <w:sz w:val="24"/>
              <w:szCs w:val="24"/>
              <w:lang w:eastAsia="nl-BE"/>
              <w14:ligatures w14:val="standardContextual"/>
            </w:rPr>
          </w:pPr>
          <w:hyperlink w:anchor="_Toc167280607" w:history="1">
            <w:r w:rsidRPr="00031073">
              <w:rPr>
                <w:rStyle w:val="Hyperlink"/>
                <w:noProof/>
              </w:rPr>
              <w:t>2.1.2</w:t>
            </w:r>
            <w:r>
              <w:rPr>
                <w:rFonts w:eastAsiaTheme="minorEastAsia"/>
                <w:noProof/>
                <w:color w:val="auto"/>
                <w:kern w:val="2"/>
                <w:sz w:val="24"/>
                <w:szCs w:val="24"/>
                <w:lang w:eastAsia="nl-BE"/>
                <w14:ligatures w14:val="standardContextual"/>
              </w:rPr>
              <w:tab/>
            </w:r>
            <w:r w:rsidRPr="00031073">
              <w:rPr>
                <w:rStyle w:val="Hyperlink"/>
                <w:noProof/>
              </w:rPr>
              <w:t>Samenhang over de finaliteiten heen</w:t>
            </w:r>
            <w:r>
              <w:rPr>
                <w:noProof/>
                <w:webHidden/>
              </w:rPr>
              <w:tab/>
            </w:r>
            <w:r>
              <w:rPr>
                <w:noProof/>
                <w:webHidden/>
              </w:rPr>
              <w:fldChar w:fldCharType="begin"/>
            </w:r>
            <w:r>
              <w:rPr>
                <w:noProof/>
                <w:webHidden/>
              </w:rPr>
              <w:instrText xml:space="preserve"> PAGEREF _Toc167280607 \h </w:instrText>
            </w:r>
            <w:r>
              <w:rPr>
                <w:noProof/>
                <w:webHidden/>
              </w:rPr>
            </w:r>
            <w:r>
              <w:rPr>
                <w:noProof/>
                <w:webHidden/>
              </w:rPr>
              <w:fldChar w:fldCharType="separate"/>
            </w:r>
            <w:r>
              <w:rPr>
                <w:noProof/>
                <w:webHidden/>
              </w:rPr>
              <w:t>7</w:t>
            </w:r>
            <w:r>
              <w:rPr>
                <w:noProof/>
                <w:webHidden/>
              </w:rPr>
              <w:fldChar w:fldCharType="end"/>
            </w:r>
          </w:hyperlink>
        </w:p>
        <w:p w14:paraId="30B70E75" w14:textId="353EBE8F" w:rsidR="007A2A76" w:rsidRDefault="007A2A76">
          <w:pPr>
            <w:pStyle w:val="Inhopg2"/>
            <w:rPr>
              <w:rFonts w:eastAsiaTheme="minorEastAsia"/>
              <w:color w:val="auto"/>
              <w:kern w:val="2"/>
              <w:sz w:val="24"/>
              <w:szCs w:val="24"/>
              <w:lang w:eastAsia="nl-BE"/>
              <w14:ligatures w14:val="standardContextual"/>
            </w:rPr>
          </w:pPr>
          <w:hyperlink w:anchor="_Toc167280608" w:history="1">
            <w:r w:rsidRPr="00031073">
              <w:rPr>
                <w:rStyle w:val="Hyperlink"/>
              </w:rPr>
              <w:t>2.2</w:t>
            </w:r>
            <w:r>
              <w:rPr>
                <w:rFonts w:eastAsiaTheme="minorEastAsia"/>
                <w:color w:val="auto"/>
                <w:kern w:val="2"/>
                <w:sz w:val="24"/>
                <w:szCs w:val="24"/>
                <w:lang w:eastAsia="nl-BE"/>
                <w14:ligatures w14:val="standardContextual"/>
              </w:rPr>
              <w:tab/>
            </w:r>
            <w:r w:rsidRPr="00031073">
              <w:rPr>
                <w:rStyle w:val="Hyperlink"/>
              </w:rPr>
              <w:t>Plaats in de lessentabel</w:t>
            </w:r>
            <w:r>
              <w:rPr>
                <w:webHidden/>
              </w:rPr>
              <w:tab/>
            </w:r>
            <w:r>
              <w:rPr>
                <w:webHidden/>
              </w:rPr>
              <w:fldChar w:fldCharType="begin"/>
            </w:r>
            <w:r>
              <w:rPr>
                <w:webHidden/>
              </w:rPr>
              <w:instrText xml:space="preserve"> PAGEREF _Toc167280608 \h </w:instrText>
            </w:r>
            <w:r>
              <w:rPr>
                <w:webHidden/>
              </w:rPr>
            </w:r>
            <w:r>
              <w:rPr>
                <w:webHidden/>
              </w:rPr>
              <w:fldChar w:fldCharType="separate"/>
            </w:r>
            <w:r>
              <w:rPr>
                <w:webHidden/>
              </w:rPr>
              <w:t>7</w:t>
            </w:r>
            <w:r>
              <w:rPr>
                <w:webHidden/>
              </w:rPr>
              <w:fldChar w:fldCharType="end"/>
            </w:r>
          </w:hyperlink>
        </w:p>
        <w:p w14:paraId="79B2733F" w14:textId="700A04D4" w:rsidR="007A2A76" w:rsidRDefault="007A2A76">
          <w:pPr>
            <w:pStyle w:val="Inhopg1"/>
            <w:rPr>
              <w:rFonts w:eastAsiaTheme="minorEastAsia"/>
              <w:b w:val="0"/>
              <w:noProof/>
              <w:color w:val="auto"/>
              <w:kern w:val="2"/>
              <w:szCs w:val="24"/>
              <w:lang w:eastAsia="nl-BE"/>
              <w14:ligatures w14:val="standardContextual"/>
            </w:rPr>
          </w:pPr>
          <w:hyperlink w:anchor="_Toc167280609" w:history="1">
            <w:r w:rsidRPr="00031073">
              <w:rPr>
                <w:rStyle w:val="Hyperlink"/>
                <w:noProof/>
              </w:rPr>
              <w:t>3</w:t>
            </w:r>
            <w:r>
              <w:rPr>
                <w:rFonts w:eastAsiaTheme="minorEastAsia"/>
                <w:b w:val="0"/>
                <w:noProof/>
                <w:color w:val="auto"/>
                <w:kern w:val="2"/>
                <w:szCs w:val="24"/>
                <w:lang w:eastAsia="nl-BE"/>
                <w14:ligatures w14:val="standardContextual"/>
              </w:rPr>
              <w:tab/>
            </w:r>
            <w:r w:rsidRPr="00031073">
              <w:rPr>
                <w:rStyle w:val="Hyperlink"/>
                <w:noProof/>
              </w:rPr>
              <w:t>Pedagogisch-didactische duiding</w:t>
            </w:r>
            <w:r>
              <w:rPr>
                <w:noProof/>
                <w:webHidden/>
              </w:rPr>
              <w:tab/>
            </w:r>
            <w:r>
              <w:rPr>
                <w:noProof/>
                <w:webHidden/>
              </w:rPr>
              <w:fldChar w:fldCharType="begin"/>
            </w:r>
            <w:r>
              <w:rPr>
                <w:noProof/>
                <w:webHidden/>
              </w:rPr>
              <w:instrText xml:space="preserve"> PAGEREF _Toc167280609 \h </w:instrText>
            </w:r>
            <w:r>
              <w:rPr>
                <w:noProof/>
                <w:webHidden/>
              </w:rPr>
            </w:r>
            <w:r>
              <w:rPr>
                <w:noProof/>
                <w:webHidden/>
              </w:rPr>
              <w:fldChar w:fldCharType="separate"/>
            </w:r>
            <w:r>
              <w:rPr>
                <w:noProof/>
                <w:webHidden/>
              </w:rPr>
              <w:t>7</w:t>
            </w:r>
            <w:r>
              <w:rPr>
                <w:noProof/>
                <w:webHidden/>
              </w:rPr>
              <w:fldChar w:fldCharType="end"/>
            </w:r>
          </w:hyperlink>
        </w:p>
        <w:p w14:paraId="4DFC226F" w14:textId="2C7CA875" w:rsidR="007A2A76" w:rsidRDefault="007A2A76">
          <w:pPr>
            <w:pStyle w:val="Inhopg2"/>
            <w:rPr>
              <w:rFonts w:eastAsiaTheme="minorEastAsia"/>
              <w:color w:val="auto"/>
              <w:kern w:val="2"/>
              <w:sz w:val="24"/>
              <w:szCs w:val="24"/>
              <w:lang w:eastAsia="nl-BE"/>
              <w14:ligatures w14:val="standardContextual"/>
            </w:rPr>
          </w:pPr>
          <w:hyperlink w:anchor="_Toc167280610" w:history="1">
            <w:r w:rsidRPr="00031073">
              <w:rPr>
                <w:rStyle w:val="Hyperlink"/>
              </w:rPr>
              <w:t>3.1</w:t>
            </w:r>
            <w:r>
              <w:rPr>
                <w:rFonts w:eastAsiaTheme="minorEastAsia"/>
                <w:color w:val="auto"/>
                <w:kern w:val="2"/>
                <w:sz w:val="24"/>
                <w:szCs w:val="24"/>
                <w:lang w:eastAsia="nl-BE"/>
                <w14:ligatures w14:val="standardContextual"/>
              </w:rPr>
              <w:tab/>
            </w:r>
            <w:r w:rsidRPr="00031073">
              <w:rPr>
                <w:rStyle w:val="Hyperlink"/>
              </w:rPr>
              <w:t>Filosofie en het vormingsconcept</w:t>
            </w:r>
            <w:r>
              <w:rPr>
                <w:webHidden/>
              </w:rPr>
              <w:tab/>
            </w:r>
            <w:r>
              <w:rPr>
                <w:webHidden/>
              </w:rPr>
              <w:fldChar w:fldCharType="begin"/>
            </w:r>
            <w:r>
              <w:rPr>
                <w:webHidden/>
              </w:rPr>
              <w:instrText xml:space="preserve"> PAGEREF _Toc167280610 \h </w:instrText>
            </w:r>
            <w:r>
              <w:rPr>
                <w:webHidden/>
              </w:rPr>
            </w:r>
            <w:r>
              <w:rPr>
                <w:webHidden/>
              </w:rPr>
              <w:fldChar w:fldCharType="separate"/>
            </w:r>
            <w:r>
              <w:rPr>
                <w:webHidden/>
              </w:rPr>
              <w:t>7</w:t>
            </w:r>
            <w:r>
              <w:rPr>
                <w:webHidden/>
              </w:rPr>
              <w:fldChar w:fldCharType="end"/>
            </w:r>
          </w:hyperlink>
        </w:p>
        <w:p w14:paraId="5CC1E18D" w14:textId="63055C75" w:rsidR="007A2A76" w:rsidRDefault="007A2A76">
          <w:pPr>
            <w:pStyle w:val="Inhopg2"/>
            <w:rPr>
              <w:rFonts w:eastAsiaTheme="minorEastAsia"/>
              <w:color w:val="auto"/>
              <w:kern w:val="2"/>
              <w:sz w:val="24"/>
              <w:szCs w:val="24"/>
              <w:lang w:eastAsia="nl-BE"/>
              <w14:ligatures w14:val="standardContextual"/>
            </w:rPr>
          </w:pPr>
          <w:hyperlink w:anchor="_Toc167280611" w:history="1">
            <w:r w:rsidRPr="00031073">
              <w:rPr>
                <w:rStyle w:val="Hyperlink"/>
              </w:rPr>
              <w:t>3.2</w:t>
            </w:r>
            <w:r>
              <w:rPr>
                <w:rFonts w:eastAsiaTheme="minorEastAsia"/>
                <w:color w:val="auto"/>
                <w:kern w:val="2"/>
                <w:sz w:val="24"/>
                <w:szCs w:val="24"/>
                <w:lang w:eastAsia="nl-BE"/>
                <w14:ligatures w14:val="standardContextual"/>
              </w:rPr>
              <w:tab/>
            </w:r>
            <w:r w:rsidRPr="00031073">
              <w:rPr>
                <w:rStyle w:val="Hyperlink"/>
              </w:rPr>
              <w:t>Krachtlijnen</w:t>
            </w:r>
            <w:r>
              <w:rPr>
                <w:webHidden/>
              </w:rPr>
              <w:tab/>
            </w:r>
            <w:r>
              <w:rPr>
                <w:webHidden/>
              </w:rPr>
              <w:fldChar w:fldCharType="begin"/>
            </w:r>
            <w:r>
              <w:rPr>
                <w:webHidden/>
              </w:rPr>
              <w:instrText xml:space="preserve"> PAGEREF _Toc167280611 \h </w:instrText>
            </w:r>
            <w:r>
              <w:rPr>
                <w:webHidden/>
              </w:rPr>
            </w:r>
            <w:r>
              <w:rPr>
                <w:webHidden/>
              </w:rPr>
              <w:fldChar w:fldCharType="separate"/>
            </w:r>
            <w:r>
              <w:rPr>
                <w:webHidden/>
              </w:rPr>
              <w:t>8</w:t>
            </w:r>
            <w:r>
              <w:rPr>
                <w:webHidden/>
              </w:rPr>
              <w:fldChar w:fldCharType="end"/>
            </w:r>
          </w:hyperlink>
        </w:p>
        <w:p w14:paraId="14F6C746" w14:textId="07B77D6F" w:rsidR="007A2A76" w:rsidRDefault="007A2A76">
          <w:pPr>
            <w:pStyle w:val="Inhopg2"/>
            <w:rPr>
              <w:rFonts w:eastAsiaTheme="minorEastAsia"/>
              <w:color w:val="auto"/>
              <w:kern w:val="2"/>
              <w:sz w:val="24"/>
              <w:szCs w:val="24"/>
              <w:lang w:eastAsia="nl-BE"/>
              <w14:ligatures w14:val="standardContextual"/>
            </w:rPr>
          </w:pPr>
          <w:hyperlink w:anchor="_Toc167280612" w:history="1">
            <w:r w:rsidRPr="00031073">
              <w:rPr>
                <w:rStyle w:val="Hyperlink"/>
              </w:rPr>
              <w:t>3.3</w:t>
            </w:r>
            <w:r>
              <w:rPr>
                <w:rFonts w:eastAsiaTheme="minorEastAsia"/>
                <w:color w:val="auto"/>
                <w:kern w:val="2"/>
                <w:sz w:val="24"/>
                <w:szCs w:val="24"/>
                <w:lang w:eastAsia="nl-BE"/>
                <w14:ligatures w14:val="standardContextual"/>
              </w:rPr>
              <w:tab/>
            </w:r>
            <w:r w:rsidRPr="00031073">
              <w:rPr>
                <w:rStyle w:val="Hyperlink"/>
              </w:rPr>
              <w:t>Opbouw</w:t>
            </w:r>
            <w:r>
              <w:rPr>
                <w:webHidden/>
              </w:rPr>
              <w:tab/>
            </w:r>
            <w:r>
              <w:rPr>
                <w:webHidden/>
              </w:rPr>
              <w:fldChar w:fldCharType="begin"/>
            </w:r>
            <w:r>
              <w:rPr>
                <w:webHidden/>
              </w:rPr>
              <w:instrText xml:space="preserve"> PAGEREF _Toc167280612 \h </w:instrText>
            </w:r>
            <w:r>
              <w:rPr>
                <w:webHidden/>
              </w:rPr>
            </w:r>
            <w:r>
              <w:rPr>
                <w:webHidden/>
              </w:rPr>
              <w:fldChar w:fldCharType="separate"/>
            </w:r>
            <w:r>
              <w:rPr>
                <w:webHidden/>
              </w:rPr>
              <w:t>9</w:t>
            </w:r>
            <w:r>
              <w:rPr>
                <w:webHidden/>
              </w:rPr>
              <w:fldChar w:fldCharType="end"/>
            </w:r>
          </w:hyperlink>
        </w:p>
        <w:p w14:paraId="5A47953B" w14:textId="1B0DD30F" w:rsidR="007A2A76" w:rsidRDefault="007A2A76">
          <w:pPr>
            <w:pStyle w:val="Inhopg2"/>
            <w:rPr>
              <w:rFonts w:eastAsiaTheme="minorEastAsia"/>
              <w:color w:val="auto"/>
              <w:kern w:val="2"/>
              <w:sz w:val="24"/>
              <w:szCs w:val="24"/>
              <w:lang w:eastAsia="nl-BE"/>
              <w14:ligatures w14:val="standardContextual"/>
            </w:rPr>
          </w:pPr>
          <w:hyperlink w:anchor="_Toc167280613" w:history="1">
            <w:r w:rsidRPr="00031073">
              <w:rPr>
                <w:rStyle w:val="Hyperlink"/>
              </w:rPr>
              <w:t>3.4</w:t>
            </w:r>
            <w:r>
              <w:rPr>
                <w:rFonts w:eastAsiaTheme="minorEastAsia"/>
                <w:color w:val="auto"/>
                <w:kern w:val="2"/>
                <w:sz w:val="24"/>
                <w:szCs w:val="24"/>
                <w:lang w:eastAsia="nl-BE"/>
                <w14:ligatures w14:val="standardContextual"/>
              </w:rPr>
              <w:tab/>
            </w:r>
            <w:r w:rsidRPr="00031073">
              <w:rPr>
                <w:rStyle w:val="Hyperlink"/>
              </w:rPr>
              <w:t>Leerlijnen</w:t>
            </w:r>
            <w:r>
              <w:rPr>
                <w:webHidden/>
              </w:rPr>
              <w:tab/>
            </w:r>
            <w:r>
              <w:rPr>
                <w:webHidden/>
              </w:rPr>
              <w:fldChar w:fldCharType="begin"/>
            </w:r>
            <w:r>
              <w:rPr>
                <w:webHidden/>
              </w:rPr>
              <w:instrText xml:space="preserve"> PAGEREF _Toc167280613 \h </w:instrText>
            </w:r>
            <w:r>
              <w:rPr>
                <w:webHidden/>
              </w:rPr>
            </w:r>
            <w:r>
              <w:rPr>
                <w:webHidden/>
              </w:rPr>
              <w:fldChar w:fldCharType="separate"/>
            </w:r>
            <w:r>
              <w:rPr>
                <w:webHidden/>
              </w:rPr>
              <w:t>9</w:t>
            </w:r>
            <w:r>
              <w:rPr>
                <w:webHidden/>
              </w:rPr>
              <w:fldChar w:fldCharType="end"/>
            </w:r>
          </w:hyperlink>
        </w:p>
        <w:p w14:paraId="0734D93F" w14:textId="4AAD1313" w:rsidR="007A2A76" w:rsidRDefault="007A2A76">
          <w:pPr>
            <w:pStyle w:val="Inhopg3"/>
            <w:rPr>
              <w:rFonts w:eastAsiaTheme="minorEastAsia"/>
              <w:noProof/>
              <w:color w:val="auto"/>
              <w:kern w:val="2"/>
              <w:sz w:val="24"/>
              <w:szCs w:val="24"/>
              <w:lang w:eastAsia="nl-BE"/>
              <w14:ligatures w14:val="standardContextual"/>
            </w:rPr>
          </w:pPr>
          <w:hyperlink w:anchor="_Toc167280614" w:history="1">
            <w:r w:rsidRPr="00031073">
              <w:rPr>
                <w:rStyle w:val="Hyperlink"/>
                <w:noProof/>
              </w:rPr>
              <w:t>3.4.1</w:t>
            </w:r>
            <w:r>
              <w:rPr>
                <w:rFonts w:eastAsiaTheme="minorEastAsia"/>
                <w:noProof/>
                <w:color w:val="auto"/>
                <w:kern w:val="2"/>
                <w:sz w:val="24"/>
                <w:szCs w:val="24"/>
                <w:lang w:eastAsia="nl-BE"/>
                <w14:ligatures w14:val="standardContextual"/>
              </w:rPr>
              <w:tab/>
            </w:r>
            <w:r w:rsidRPr="00031073">
              <w:rPr>
                <w:rStyle w:val="Hyperlink"/>
                <w:noProof/>
              </w:rPr>
              <w:t>Samenhang in de tweede graad</w:t>
            </w:r>
            <w:r>
              <w:rPr>
                <w:noProof/>
                <w:webHidden/>
              </w:rPr>
              <w:tab/>
            </w:r>
            <w:r>
              <w:rPr>
                <w:noProof/>
                <w:webHidden/>
              </w:rPr>
              <w:fldChar w:fldCharType="begin"/>
            </w:r>
            <w:r>
              <w:rPr>
                <w:noProof/>
                <w:webHidden/>
              </w:rPr>
              <w:instrText xml:space="preserve"> PAGEREF _Toc167280614 \h </w:instrText>
            </w:r>
            <w:r>
              <w:rPr>
                <w:noProof/>
                <w:webHidden/>
              </w:rPr>
            </w:r>
            <w:r>
              <w:rPr>
                <w:noProof/>
                <w:webHidden/>
              </w:rPr>
              <w:fldChar w:fldCharType="separate"/>
            </w:r>
            <w:r>
              <w:rPr>
                <w:noProof/>
                <w:webHidden/>
              </w:rPr>
              <w:t>9</w:t>
            </w:r>
            <w:r>
              <w:rPr>
                <w:noProof/>
                <w:webHidden/>
              </w:rPr>
              <w:fldChar w:fldCharType="end"/>
            </w:r>
          </w:hyperlink>
        </w:p>
        <w:p w14:paraId="117EED14" w14:textId="39FD2628" w:rsidR="007A2A76" w:rsidRDefault="007A2A76">
          <w:pPr>
            <w:pStyle w:val="Inhopg3"/>
            <w:rPr>
              <w:rFonts w:eastAsiaTheme="minorEastAsia"/>
              <w:noProof/>
              <w:color w:val="auto"/>
              <w:kern w:val="2"/>
              <w:sz w:val="24"/>
              <w:szCs w:val="24"/>
              <w:lang w:eastAsia="nl-BE"/>
              <w14:ligatures w14:val="standardContextual"/>
            </w:rPr>
          </w:pPr>
          <w:hyperlink w:anchor="_Toc167280615" w:history="1">
            <w:r w:rsidRPr="00031073">
              <w:rPr>
                <w:rStyle w:val="Hyperlink"/>
                <w:noProof/>
              </w:rPr>
              <w:t>3.4.2</w:t>
            </w:r>
            <w:r>
              <w:rPr>
                <w:rFonts w:eastAsiaTheme="minorEastAsia"/>
                <w:noProof/>
                <w:color w:val="auto"/>
                <w:kern w:val="2"/>
                <w:sz w:val="24"/>
                <w:szCs w:val="24"/>
                <w:lang w:eastAsia="nl-BE"/>
                <w14:ligatures w14:val="standardContextual"/>
              </w:rPr>
              <w:tab/>
            </w:r>
            <w:r w:rsidRPr="00031073">
              <w:rPr>
                <w:rStyle w:val="Hyperlink"/>
                <w:noProof/>
              </w:rPr>
              <w:t>Samenhang met de derde graad</w:t>
            </w:r>
            <w:r>
              <w:rPr>
                <w:noProof/>
                <w:webHidden/>
              </w:rPr>
              <w:tab/>
            </w:r>
            <w:r>
              <w:rPr>
                <w:noProof/>
                <w:webHidden/>
              </w:rPr>
              <w:fldChar w:fldCharType="begin"/>
            </w:r>
            <w:r>
              <w:rPr>
                <w:noProof/>
                <w:webHidden/>
              </w:rPr>
              <w:instrText xml:space="preserve"> PAGEREF _Toc167280615 \h </w:instrText>
            </w:r>
            <w:r>
              <w:rPr>
                <w:noProof/>
                <w:webHidden/>
              </w:rPr>
            </w:r>
            <w:r>
              <w:rPr>
                <w:noProof/>
                <w:webHidden/>
              </w:rPr>
              <w:fldChar w:fldCharType="separate"/>
            </w:r>
            <w:r>
              <w:rPr>
                <w:noProof/>
                <w:webHidden/>
              </w:rPr>
              <w:t>9</w:t>
            </w:r>
            <w:r>
              <w:rPr>
                <w:noProof/>
                <w:webHidden/>
              </w:rPr>
              <w:fldChar w:fldCharType="end"/>
            </w:r>
          </w:hyperlink>
        </w:p>
        <w:p w14:paraId="4D59CBAA" w14:textId="6BCA644F" w:rsidR="007A2A76" w:rsidRDefault="007A2A76">
          <w:pPr>
            <w:pStyle w:val="Inhopg2"/>
            <w:rPr>
              <w:rFonts w:eastAsiaTheme="minorEastAsia"/>
              <w:color w:val="auto"/>
              <w:kern w:val="2"/>
              <w:sz w:val="24"/>
              <w:szCs w:val="24"/>
              <w:lang w:eastAsia="nl-BE"/>
              <w14:ligatures w14:val="standardContextual"/>
            </w:rPr>
          </w:pPr>
          <w:hyperlink w:anchor="_Toc167280616" w:history="1">
            <w:r w:rsidRPr="00031073">
              <w:rPr>
                <w:rStyle w:val="Hyperlink"/>
              </w:rPr>
              <w:t>3.5</w:t>
            </w:r>
            <w:r>
              <w:rPr>
                <w:rFonts w:eastAsiaTheme="minorEastAsia"/>
                <w:color w:val="auto"/>
                <w:kern w:val="2"/>
                <w:sz w:val="24"/>
                <w:szCs w:val="24"/>
                <w:lang w:eastAsia="nl-BE"/>
                <w14:ligatures w14:val="standardContextual"/>
              </w:rPr>
              <w:tab/>
            </w:r>
            <w:r w:rsidRPr="00031073">
              <w:rPr>
                <w:rStyle w:val="Hyperlink"/>
              </w:rPr>
              <w:t>Aandachtspunten</w:t>
            </w:r>
            <w:r>
              <w:rPr>
                <w:webHidden/>
              </w:rPr>
              <w:tab/>
            </w:r>
            <w:r>
              <w:rPr>
                <w:webHidden/>
              </w:rPr>
              <w:fldChar w:fldCharType="begin"/>
            </w:r>
            <w:r>
              <w:rPr>
                <w:webHidden/>
              </w:rPr>
              <w:instrText xml:space="preserve"> PAGEREF _Toc167280616 \h </w:instrText>
            </w:r>
            <w:r>
              <w:rPr>
                <w:webHidden/>
              </w:rPr>
            </w:r>
            <w:r>
              <w:rPr>
                <w:webHidden/>
              </w:rPr>
              <w:fldChar w:fldCharType="separate"/>
            </w:r>
            <w:r>
              <w:rPr>
                <w:webHidden/>
              </w:rPr>
              <w:t>10</w:t>
            </w:r>
            <w:r>
              <w:rPr>
                <w:webHidden/>
              </w:rPr>
              <w:fldChar w:fldCharType="end"/>
            </w:r>
          </w:hyperlink>
        </w:p>
        <w:p w14:paraId="08E729D4" w14:textId="578EF173" w:rsidR="007A2A76" w:rsidRDefault="007A2A76">
          <w:pPr>
            <w:pStyle w:val="Inhopg2"/>
            <w:rPr>
              <w:rFonts w:eastAsiaTheme="minorEastAsia"/>
              <w:color w:val="auto"/>
              <w:kern w:val="2"/>
              <w:sz w:val="24"/>
              <w:szCs w:val="24"/>
              <w:lang w:eastAsia="nl-BE"/>
              <w14:ligatures w14:val="standardContextual"/>
            </w:rPr>
          </w:pPr>
          <w:hyperlink w:anchor="_Toc167280617" w:history="1">
            <w:r w:rsidRPr="00031073">
              <w:rPr>
                <w:rStyle w:val="Hyperlink"/>
              </w:rPr>
              <w:t>3.6</w:t>
            </w:r>
            <w:r>
              <w:rPr>
                <w:rFonts w:eastAsiaTheme="minorEastAsia"/>
                <w:color w:val="auto"/>
                <w:kern w:val="2"/>
                <w:sz w:val="24"/>
                <w:szCs w:val="24"/>
                <w:lang w:eastAsia="nl-BE"/>
                <w14:ligatures w14:val="standardContextual"/>
              </w:rPr>
              <w:tab/>
            </w:r>
            <w:r w:rsidRPr="00031073">
              <w:rPr>
                <w:rStyle w:val="Hyperlink"/>
              </w:rPr>
              <w:t>Leerplanpagina</w:t>
            </w:r>
            <w:r>
              <w:rPr>
                <w:webHidden/>
              </w:rPr>
              <w:tab/>
            </w:r>
            <w:r>
              <w:rPr>
                <w:webHidden/>
              </w:rPr>
              <w:fldChar w:fldCharType="begin"/>
            </w:r>
            <w:r>
              <w:rPr>
                <w:webHidden/>
              </w:rPr>
              <w:instrText xml:space="preserve"> PAGEREF _Toc167280617 \h </w:instrText>
            </w:r>
            <w:r>
              <w:rPr>
                <w:webHidden/>
              </w:rPr>
            </w:r>
            <w:r>
              <w:rPr>
                <w:webHidden/>
              </w:rPr>
              <w:fldChar w:fldCharType="separate"/>
            </w:r>
            <w:r>
              <w:rPr>
                <w:webHidden/>
              </w:rPr>
              <w:t>10</w:t>
            </w:r>
            <w:r>
              <w:rPr>
                <w:webHidden/>
              </w:rPr>
              <w:fldChar w:fldCharType="end"/>
            </w:r>
          </w:hyperlink>
        </w:p>
        <w:p w14:paraId="273C612A" w14:textId="5EF8E58E" w:rsidR="007A2A76" w:rsidRDefault="007A2A76">
          <w:pPr>
            <w:pStyle w:val="Inhopg1"/>
            <w:rPr>
              <w:rFonts w:eastAsiaTheme="minorEastAsia"/>
              <w:b w:val="0"/>
              <w:noProof/>
              <w:color w:val="auto"/>
              <w:kern w:val="2"/>
              <w:szCs w:val="24"/>
              <w:lang w:eastAsia="nl-BE"/>
              <w14:ligatures w14:val="standardContextual"/>
            </w:rPr>
          </w:pPr>
          <w:hyperlink w:anchor="_Toc167280618" w:history="1">
            <w:r w:rsidRPr="00031073">
              <w:rPr>
                <w:rStyle w:val="Hyperlink"/>
                <w:noProof/>
              </w:rPr>
              <w:t>4</w:t>
            </w:r>
            <w:r>
              <w:rPr>
                <w:rFonts w:eastAsiaTheme="minorEastAsia"/>
                <w:b w:val="0"/>
                <w:noProof/>
                <w:color w:val="auto"/>
                <w:kern w:val="2"/>
                <w:szCs w:val="24"/>
                <w:lang w:eastAsia="nl-BE"/>
                <w14:ligatures w14:val="standardContextual"/>
              </w:rPr>
              <w:tab/>
            </w:r>
            <w:r w:rsidRPr="00031073">
              <w:rPr>
                <w:rStyle w:val="Hyperlink"/>
                <w:noProof/>
              </w:rPr>
              <w:t>Leerplandoelen</w:t>
            </w:r>
            <w:r>
              <w:rPr>
                <w:noProof/>
                <w:webHidden/>
              </w:rPr>
              <w:tab/>
            </w:r>
            <w:r>
              <w:rPr>
                <w:noProof/>
                <w:webHidden/>
              </w:rPr>
              <w:fldChar w:fldCharType="begin"/>
            </w:r>
            <w:r>
              <w:rPr>
                <w:noProof/>
                <w:webHidden/>
              </w:rPr>
              <w:instrText xml:space="preserve"> PAGEREF _Toc167280618 \h </w:instrText>
            </w:r>
            <w:r>
              <w:rPr>
                <w:noProof/>
                <w:webHidden/>
              </w:rPr>
            </w:r>
            <w:r>
              <w:rPr>
                <w:noProof/>
                <w:webHidden/>
              </w:rPr>
              <w:fldChar w:fldCharType="separate"/>
            </w:r>
            <w:r>
              <w:rPr>
                <w:noProof/>
                <w:webHidden/>
              </w:rPr>
              <w:t>11</w:t>
            </w:r>
            <w:r>
              <w:rPr>
                <w:noProof/>
                <w:webHidden/>
              </w:rPr>
              <w:fldChar w:fldCharType="end"/>
            </w:r>
          </w:hyperlink>
        </w:p>
        <w:p w14:paraId="5268561C" w14:textId="2ECAB78D" w:rsidR="007A2A76" w:rsidRDefault="007A2A76">
          <w:pPr>
            <w:pStyle w:val="Inhopg2"/>
            <w:rPr>
              <w:rFonts w:eastAsiaTheme="minorEastAsia"/>
              <w:color w:val="auto"/>
              <w:kern w:val="2"/>
              <w:sz w:val="24"/>
              <w:szCs w:val="24"/>
              <w:lang w:eastAsia="nl-BE"/>
              <w14:ligatures w14:val="standardContextual"/>
            </w:rPr>
          </w:pPr>
          <w:hyperlink w:anchor="_Toc167280619" w:history="1">
            <w:r w:rsidRPr="00031073">
              <w:rPr>
                <w:rStyle w:val="Hyperlink"/>
              </w:rPr>
              <w:t>4.1</w:t>
            </w:r>
            <w:r>
              <w:rPr>
                <w:rFonts w:eastAsiaTheme="minorEastAsia"/>
                <w:color w:val="auto"/>
                <w:kern w:val="2"/>
                <w:sz w:val="24"/>
                <w:szCs w:val="24"/>
                <w:lang w:eastAsia="nl-BE"/>
                <w14:ligatures w14:val="standardContextual"/>
              </w:rPr>
              <w:tab/>
            </w:r>
            <w:r w:rsidRPr="00031073">
              <w:rPr>
                <w:rStyle w:val="Hyperlink"/>
              </w:rPr>
              <w:t>Filosofische vaardigheden</w:t>
            </w:r>
            <w:r>
              <w:rPr>
                <w:webHidden/>
              </w:rPr>
              <w:tab/>
            </w:r>
            <w:r>
              <w:rPr>
                <w:webHidden/>
              </w:rPr>
              <w:fldChar w:fldCharType="begin"/>
            </w:r>
            <w:r>
              <w:rPr>
                <w:webHidden/>
              </w:rPr>
              <w:instrText xml:space="preserve"> PAGEREF _Toc167280619 \h </w:instrText>
            </w:r>
            <w:r>
              <w:rPr>
                <w:webHidden/>
              </w:rPr>
            </w:r>
            <w:r>
              <w:rPr>
                <w:webHidden/>
              </w:rPr>
              <w:fldChar w:fldCharType="separate"/>
            </w:r>
            <w:r>
              <w:rPr>
                <w:webHidden/>
              </w:rPr>
              <w:t>11</w:t>
            </w:r>
            <w:r>
              <w:rPr>
                <w:webHidden/>
              </w:rPr>
              <w:fldChar w:fldCharType="end"/>
            </w:r>
          </w:hyperlink>
        </w:p>
        <w:p w14:paraId="07BC3F73" w14:textId="24C2B4C5" w:rsidR="007A2A76" w:rsidRDefault="007A2A76">
          <w:pPr>
            <w:pStyle w:val="Inhopg2"/>
            <w:rPr>
              <w:rFonts w:eastAsiaTheme="minorEastAsia"/>
              <w:color w:val="auto"/>
              <w:kern w:val="2"/>
              <w:sz w:val="24"/>
              <w:szCs w:val="24"/>
              <w:lang w:eastAsia="nl-BE"/>
              <w14:ligatures w14:val="standardContextual"/>
            </w:rPr>
          </w:pPr>
          <w:hyperlink w:anchor="_Toc167280620" w:history="1">
            <w:r w:rsidRPr="00031073">
              <w:rPr>
                <w:rStyle w:val="Hyperlink"/>
              </w:rPr>
              <w:t>4.2</w:t>
            </w:r>
            <w:r>
              <w:rPr>
                <w:rFonts w:eastAsiaTheme="minorEastAsia"/>
                <w:color w:val="auto"/>
                <w:kern w:val="2"/>
                <w:sz w:val="24"/>
                <w:szCs w:val="24"/>
                <w:lang w:eastAsia="nl-BE"/>
                <w14:ligatures w14:val="standardContextual"/>
              </w:rPr>
              <w:tab/>
            </w:r>
            <w:r w:rsidRPr="00031073">
              <w:rPr>
                <w:rStyle w:val="Hyperlink"/>
              </w:rPr>
              <w:t>Filosofische domeinen</w:t>
            </w:r>
            <w:r>
              <w:rPr>
                <w:webHidden/>
              </w:rPr>
              <w:tab/>
            </w:r>
            <w:r>
              <w:rPr>
                <w:webHidden/>
              </w:rPr>
              <w:fldChar w:fldCharType="begin"/>
            </w:r>
            <w:r>
              <w:rPr>
                <w:webHidden/>
              </w:rPr>
              <w:instrText xml:space="preserve"> PAGEREF _Toc167280620 \h </w:instrText>
            </w:r>
            <w:r>
              <w:rPr>
                <w:webHidden/>
              </w:rPr>
            </w:r>
            <w:r>
              <w:rPr>
                <w:webHidden/>
              </w:rPr>
              <w:fldChar w:fldCharType="separate"/>
            </w:r>
            <w:r>
              <w:rPr>
                <w:webHidden/>
              </w:rPr>
              <w:t>12</w:t>
            </w:r>
            <w:r>
              <w:rPr>
                <w:webHidden/>
              </w:rPr>
              <w:fldChar w:fldCharType="end"/>
            </w:r>
          </w:hyperlink>
        </w:p>
        <w:p w14:paraId="5BDAD8FF" w14:textId="05D4A114" w:rsidR="007A2A76" w:rsidRDefault="007A2A76">
          <w:pPr>
            <w:pStyle w:val="Inhopg3"/>
            <w:rPr>
              <w:rFonts w:eastAsiaTheme="minorEastAsia"/>
              <w:noProof/>
              <w:color w:val="auto"/>
              <w:kern w:val="2"/>
              <w:sz w:val="24"/>
              <w:szCs w:val="24"/>
              <w:lang w:eastAsia="nl-BE"/>
              <w14:ligatures w14:val="standardContextual"/>
            </w:rPr>
          </w:pPr>
          <w:hyperlink w:anchor="_Toc167280621" w:history="1">
            <w:r w:rsidRPr="00031073">
              <w:rPr>
                <w:rStyle w:val="Hyperlink"/>
                <w:noProof/>
              </w:rPr>
              <w:t>4.2.1</w:t>
            </w:r>
            <w:r>
              <w:rPr>
                <w:rFonts w:eastAsiaTheme="minorEastAsia"/>
                <w:noProof/>
                <w:color w:val="auto"/>
                <w:kern w:val="2"/>
                <w:sz w:val="24"/>
                <w:szCs w:val="24"/>
                <w:lang w:eastAsia="nl-BE"/>
                <w14:ligatures w14:val="standardContextual"/>
              </w:rPr>
              <w:tab/>
            </w:r>
            <w:r w:rsidRPr="00031073">
              <w:rPr>
                <w:rStyle w:val="Hyperlink"/>
                <w:noProof/>
              </w:rPr>
              <w:t>Kenleer en wetenschapsfilosofie</w:t>
            </w:r>
            <w:r>
              <w:rPr>
                <w:noProof/>
                <w:webHidden/>
              </w:rPr>
              <w:tab/>
            </w:r>
            <w:r>
              <w:rPr>
                <w:noProof/>
                <w:webHidden/>
              </w:rPr>
              <w:fldChar w:fldCharType="begin"/>
            </w:r>
            <w:r>
              <w:rPr>
                <w:noProof/>
                <w:webHidden/>
              </w:rPr>
              <w:instrText xml:space="preserve"> PAGEREF _Toc167280621 \h </w:instrText>
            </w:r>
            <w:r>
              <w:rPr>
                <w:noProof/>
                <w:webHidden/>
              </w:rPr>
            </w:r>
            <w:r>
              <w:rPr>
                <w:noProof/>
                <w:webHidden/>
              </w:rPr>
              <w:fldChar w:fldCharType="separate"/>
            </w:r>
            <w:r>
              <w:rPr>
                <w:noProof/>
                <w:webHidden/>
              </w:rPr>
              <w:t>12</w:t>
            </w:r>
            <w:r>
              <w:rPr>
                <w:noProof/>
                <w:webHidden/>
              </w:rPr>
              <w:fldChar w:fldCharType="end"/>
            </w:r>
          </w:hyperlink>
        </w:p>
        <w:p w14:paraId="75C38DA5" w14:textId="04AD77D1" w:rsidR="007A2A76" w:rsidRDefault="007A2A76">
          <w:pPr>
            <w:pStyle w:val="Inhopg3"/>
            <w:rPr>
              <w:rFonts w:eastAsiaTheme="minorEastAsia"/>
              <w:noProof/>
              <w:color w:val="auto"/>
              <w:kern w:val="2"/>
              <w:sz w:val="24"/>
              <w:szCs w:val="24"/>
              <w:lang w:eastAsia="nl-BE"/>
              <w14:ligatures w14:val="standardContextual"/>
            </w:rPr>
          </w:pPr>
          <w:hyperlink w:anchor="_Toc167280622" w:history="1">
            <w:r w:rsidRPr="00031073">
              <w:rPr>
                <w:rStyle w:val="Hyperlink"/>
                <w:noProof/>
              </w:rPr>
              <w:t>4.2.2</w:t>
            </w:r>
            <w:r>
              <w:rPr>
                <w:rFonts w:eastAsiaTheme="minorEastAsia"/>
                <w:noProof/>
                <w:color w:val="auto"/>
                <w:kern w:val="2"/>
                <w:sz w:val="24"/>
                <w:szCs w:val="24"/>
                <w:lang w:eastAsia="nl-BE"/>
                <w14:ligatures w14:val="standardContextual"/>
              </w:rPr>
              <w:tab/>
            </w:r>
            <w:r w:rsidRPr="00031073">
              <w:rPr>
                <w:rStyle w:val="Hyperlink"/>
                <w:noProof/>
              </w:rPr>
              <w:t>Wijsgerige antropologie</w:t>
            </w:r>
            <w:r>
              <w:rPr>
                <w:noProof/>
                <w:webHidden/>
              </w:rPr>
              <w:tab/>
            </w:r>
            <w:r>
              <w:rPr>
                <w:noProof/>
                <w:webHidden/>
              </w:rPr>
              <w:fldChar w:fldCharType="begin"/>
            </w:r>
            <w:r>
              <w:rPr>
                <w:noProof/>
                <w:webHidden/>
              </w:rPr>
              <w:instrText xml:space="preserve"> PAGEREF _Toc167280622 \h </w:instrText>
            </w:r>
            <w:r>
              <w:rPr>
                <w:noProof/>
                <w:webHidden/>
              </w:rPr>
            </w:r>
            <w:r>
              <w:rPr>
                <w:noProof/>
                <w:webHidden/>
              </w:rPr>
              <w:fldChar w:fldCharType="separate"/>
            </w:r>
            <w:r>
              <w:rPr>
                <w:noProof/>
                <w:webHidden/>
              </w:rPr>
              <w:t>13</w:t>
            </w:r>
            <w:r>
              <w:rPr>
                <w:noProof/>
                <w:webHidden/>
              </w:rPr>
              <w:fldChar w:fldCharType="end"/>
            </w:r>
          </w:hyperlink>
        </w:p>
        <w:p w14:paraId="6A1DD911" w14:textId="557F3B50" w:rsidR="007A2A76" w:rsidRDefault="007A2A76">
          <w:pPr>
            <w:pStyle w:val="Inhopg3"/>
            <w:rPr>
              <w:rFonts w:eastAsiaTheme="minorEastAsia"/>
              <w:noProof/>
              <w:color w:val="auto"/>
              <w:kern w:val="2"/>
              <w:sz w:val="24"/>
              <w:szCs w:val="24"/>
              <w:lang w:eastAsia="nl-BE"/>
              <w14:ligatures w14:val="standardContextual"/>
            </w:rPr>
          </w:pPr>
          <w:hyperlink w:anchor="_Toc167280623" w:history="1">
            <w:r w:rsidRPr="00031073">
              <w:rPr>
                <w:rStyle w:val="Hyperlink"/>
                <w:noProof/>
              </w:rPr>
              <w:t>4.2.3</w:t>
            </w:r>
            <w:r>
              <w:rPr>
                <w:rFonts w:eastAsiaTheme="minorEastAsia"/>
                <w:noProof/>
                <w:color w:val="auto"/>
                <w:kern w:val="2"/>
                <w:sz w:val="24"/>
                <w:szCs w:val="24"/>
                <w:lang w:eastAsia="nl-BE"/>
                <w14:ligatures w14:val="standardContextual"/>
              </w:rPr>
              <w:tab/>
            </w:r>
            <w:r w:rsidRPr="00031073">
              <w:rPr>
                <w:rStyle w:val="Hyperlink"/>
                <w:noProof/>
              </w:rPr>
              <w:t>Ethiek</w:t>
            </w:r>
            <w:r>
              <w:rPr>
                <w:noProof/>
                <w:webHidden/>
              </w:rPr>
              <w:tab/>
            </w:r>
            <w:r>
              <w:rPr>
                <w:noProof/>
                <w:webHidden/>
              </w:rPr>
              <w:fldChar w:fldCharType="begin"/>
            </w:r>
            <w:r>
              <w:rPr>
                <w:noProof/>
                <w:webHidden/>
              </w:rPr>
              <w:instrText xml:space="preserve"> PAGEREF _Toc167280623 \h </w:instrText>
            </w:r>
            <w:r>
              <w:rPr>
                <w:noProof/>
                <w:webHidden/>
              </w:rPr>
            </w:r>
            <w:r>
              <w:rPr>
                <w:noProof/>
                <w:webHidden/>
              </w:rPr>
              <w:fldChar w:fldCharType="separate"/>
            </w:r>
            <w:r>
              <w:rPr>
                <w:noProof/>
                <w:webHidden/>
              </w:rPr>
              <w:t>15</w:t>
            </w:r>
            <w:r>
              <w:rPr>
                <w:noProof/>
                <w:webHidden/>
              </w:rPr>
              <w:fldChar w:fldCharType="end"/>
            </w:r>
          </w:hyperlink>
        </w:p>
        <w:p w14:paraId="161D5132" w14:textId="53027206" w:rsidR="007A2A76" w:rsidRDefault="007A2A76">
          <w:pPr>
            <w:pStyle w:val="Inhopg1"/>
            <w:rPr>
              <w:rFonts w:eastAsiaTheme="minorEastAsia"/>
              <w:b w:val="0"/>
              <w:noProof/>
              <w:color w:val="auto"/>
              <w:kern w:val="2"/>
              <w:szCs w:val="24"/>
              <w:lang w:eastAsia="nl-BE"/>
              <w14:ligatures w14:val="standardContextual"/>
            </w:rPr>
          </w:pPr>
          <w:hyperlink w:anchor="_Toc167280624" w:history="1">
            <w:r w:rsidRPr="00031073">
              <w:rPr>
                <w:rStyle w:val="Hyperlink"/>
                <w:noProof/>
              </w:rPr>
              <w:t>5</w:t>
            </w:r>
            <w:r>
              <w:rPr>
                <w:rFonts w:eastAsiaTheme="minorEastAsia"/>
                <w:b w:val="0"/>
                <w:noProof/>
                <w:color w:val="auto"/>
                <w:kern w:val="2"/>
                <w:szCs w:val="24"/>
                <w:lang w:eastAsia="nl-BE"/>
                <w14:ligatures w14:val="standardContextual"/>
              </w:rPr>
              <w:tab/>
            </w:r>
            <w:r w:rsidRPr="00031073">
              <w:rPr>
                <w:rStyle w:val="Hyperlink"/>
                <w:noProof/>
              </w:rPr>
              <w:t>Basisuitrusting</w:t>
            </w:r>
            <w:r>
              <w:rPr>
                <w:noProof/>
                <w:webHidden/>
              </w:rPr>
              <w:tab/>
            </w:r>
            <w:r>
              <w:rPr>
                <w:noProof/>
                <w:webHidden/>
              </w:rPr>
              <w:fldChar w:fldCharType="begin"/>
            </w:r>
            <w:r>
              <w:rPr>
                <w:noProof/>
                <w:webHidden/>
              </w:rPr>
              <w:instrText xml:space="preserve"> PAGEREF _Toc167280624 \h </w:instrText>
            </w:r>
            <w:r>
              <w:rPr>
                <w:noProof/>
                <w:webHidden/>
              </w:rPr>
            </w:r>
            <w:r>
              <w:rPr>
                <w:noProof/>
                <w:webHidden/>
              </w:rPr>
              <w:fldChar w:fldCharType="separate"/>
            </w:r>
            <w:r>
              <w:rPr>
                <w:noProof/>
                <w:webHidden/>
              </w:rPr>
              <w:t>17</w:t>
            </w:r>
            <w:r>
              <w:rPr>
                <w:noProof/>
                <w:webHidden/>
              </w:rPr>
              <w:fldChar w:fldCharType="end"/>
            </w:r>
          </w:hyperlink>
        </w:p>
        <w:p w14:paraId="7DC0B3D7" w14:textId="4E931D93" w:rsidR="007A2A76" w:rsidRDefault="007A2A76">
          <w:pPr>
            <w:pStyle w:val="Inhopg2"/>
            <w:rPr>
              <w:rFonts w:eastAsiaTheme="minorEastAsia"/>
              <w:color w:val="auto"/>
              <w:kern w:val="2"/>
              <w:sz w:val="24"/>
              <w:szCs w:val="24"/>
              <w:lang w:eastAsia="nl-BE"/>
              <w14:ligatures w14:val="standardContextual"/>
            </w:rPr>
          </w:pPr>
          <w:hyperlink w:anchor="_Toc167280625" w:history="1">
            <w:r w:rsidRPr="00031073">
              <w:rPr>
                <w:rStyle w:val="Hyperlink"/>
              </w:rPr>
              <w:t>5.1</w:t>
            </w:r>
            <w:r>
              <w:rPr>
                <w:rFonts w:eastAsiaTheme="minorEastAsia"/>
                <w:color w:val="auto"/>
                <w:kern w:val="2"/>
                <w:sz w:val="24"/>
                <w:szCs w:val="24"/>
                <w:lang w:eastAsia="nl-BE"/>
                <w14:ligatures w14:val="standardContextual"/>
              </w:rPr>
              <w:tab/>
            </w:r>
            <w:r w:rsidRPr="00031073">
              <w:rPr>
                <w:rStyle w:val="Hyperlink"/>
              </w:rPr>
              <w:t>Infrastructuur</w:t>
            </w:r>
            <w:r>
              <w:rPr>
                <w:webHidden/>
              </w:rPr>
              <w:tab/>
            </w:r>
            <w:r>
              <w:rPr>
                <w:webHidden/>
              </w:rPr>
              <w:fldChar w:fldCharType="begin"/>
            </w:r>
            <w:r>
              <w:rPr>
                <w:webHidden/>
              </w:rPr>
              <w:instrText xml:space="preserve"> PAGEREF _Toc167280625 \h </w:instrText>
            </w:r>
            <w:r>
              <w:rPr>
                <w:webHidden/>
              </w:rPr>
            </w:r>
            <w:r>
              <w:rPr>
                <w:webHidden/>
              </w:rPr>
              <w:fldChar w:fldCharType="separate"/>
            </w:r>
            <w:r>
              <w:rPr>
                <w:webHidden/>
              </w:rPr>
              <w:t>17</w:t>
            </w:r>
            <w:r>
              <w:rPr>
                <w:webHidden/>
              </w:rPr>
              <w:fldChar w:fldCharType="end"/>
            </w:r>
          </w:hyperlink>
        </w:p>
        <w:p w14:paraId="64C046A6" w14:textId="7BC065C8" w:rsidR="007A2A76" w:rsidRDefault="007A2A76">
          <w:pPr>
            <w:pStyle w:val="Inhopg1"/>
            <w:rPr>
              <w:rFonts w:eastAsiaTheme="minorEastAsia"/>
              <w:b w:val="0"/>
              <w:noProof/>
              <w:color w:val="auto"/>
              <w:kern w:val="2"/>
              <w:szCs w:val="24"/>
              <w:lang w:eastAsia="nl-BE"/>
              <w14:ligatures w14:val="standardContextual"/>
            </w:rPr>
          </w:pPr>
          <w:hyperlink w:anchor="_Toc167280626" w:history="1">
            <w:r w:rsidRPr="00031073">
              <w:rPr>
                <w:rStyle w:val="Hyperlink"/>
                <w:noProof/>
              </w:rPr>
              <w:t>6</w:t>
            </w:r>
            <w:r>
              <w:rPr>
                <w:rFonts w:eastAsiaTheme="minorEastAsia"/>
                <w:b w:val="0"/>
                <w:noProof/>
                <w:color w:val="auto"/>
                <w:kern w:val="2"/>
                <w:szCs w:val="24"/>
                <w:lang w:eastAsia="nl-BE"/>
                <w14:ligatures w14:val="standardContextual"/>
              </w:rPr>
              <w:tab/>
            </w:r>
            <w:r w:rsidRPr="00031073">
              <w:rPr>
                <w:rStyle w:val="Hyperlink"/>
                <w:noProof/>
              </w:rPr>
              <w:t>Glossarium</w:t>
            </w:r>
            <w:r>
              <w:rPr>
                <w:noProof/>
                <w:webHidden/>
              </w:rPr>
              <w:tab/>
            </w:r>
            <w:r>
              <w:rPr>
                <w:noProof/>
                <w:webHidden/>
              </w:rPr>
              <w:fldChar w:fldCharType="begin"/>
            </w:r>
            <w:r>
              <w:rPr>
                <w:noProof/>
                <w:webHidden/>
              </w:rPr>
              <w:instrText xml:space="preserve"> PAGEREF _Toc167280626 \h </w:instrText>
            </w:r>
            <w:r>
              <w:rPr>
                <w:noProof/>
                <w:webHidden/>
              </w:rPr>
            </w:r>
            <w:r>
              <w:rPr>
                <w:noProof/>
                <w:webHidden/>
              </w:rPr>
              <w:fldChar w:fldCharType="separate"/>
            </w:r>
            <w:r>
              <w:rPr>
                <w:noProof/>
                <w:webHidden/>
              </w:rPr>
              <w:t>17</w:t>
            </w:r>
            <w:r>
              <w:rPr>
                <w:noProof/>
                <w:webHidden/>
              </w:rPr>
              <w:fldChar w:fldCharType="end"/>
            </w:r>
          </w:hyperlink>
        </w:p>
        <w:p w14:paraId="3F633EC6" w14:textId="495966A5" w:rsidR="007A2A76" w:rsidRDefault="007A2A76">
          <w:pPr>
            <w:pStyle w:val="Inhopg1"/>
            <w:rPr>
              <w:rFonts w:eastAsiaTheme="minorEastAsia"/>
              <w:b w:val="0"/>
              <w:noProof/>
              <w:color w:val="auto"/>
              <w:kern w:val="2"/>
              <w:szCs w:val="24"/>
              <w:lang w:eastAsia="nl-BE"/>
              <w14:ligatures w14:val="standardContextual"/>
            </w:rPr>
          </w:pPr>
          <w:hyperlink w:anchor="_Toc167280627" w:history="1">
            <w:r w:rsidRPr="00031073">
              <w:rPr>
                <w:rStyle w:val="Hyperlink"/>
                <w:noProof/>
              </w:rPr>
              <w:t>7</w:t>
            </w:r>
            <w:r>
              <w:rPr>
                <w:rFonts w:eastAsiaTheme="minorEastAsia"/>
                <w:b w:val="0"/>
                <w:noProof/>
                <w:color w:val="auto"/>
                <w:kern w:val="2"/>
                <w:szCs w:val="24"/>
                <w:lang w:eastAsia="nl-BE"/>
                <w14:ligatures w14:val="standardContextual"/>
              </w:rPr>
              <w:tab/>
            </w:r>
            <w:r w:rsidRPr="00031073">
              <w:rPr>
                <w:rStyle w:val="Hyperlink"/>
                <w:noProof/>
              </w:rPr>
              <w:t>Concordantie</w:t>
            </w:r>
            <w:r>
              <w:rPr>
                <w:noProof/>
                <w:webHidden/>
              </w:rPr>
              <w:tab/>
            </w:r>
            <w:r>
              <w:rPr>
                <w:noProof/>
                <w:webHidden/>
              </w:rPr>
              <w:fldChar w:fldCharType="begin"/>
            </w:r>
            <w:r>
              <w:rPr>
                <w:noProof/>
                <w:webHidden/>
              </w:rPr>
              <w:instrText xml:space="preserve"> PAGEREF _Toc167280627 \h </w:instrText>
            </w:r>
            <w:r>
              <w:rPr>
                <w:noProof/>
                <w:webHidden/>
              </w:rPr>
            </w:r>
            <w:r>
              <w:rPr>
                <w:noProof/>
                <w:webHidden/>
              </w:rPr>
              <w:fldChar w:fldCharType="separate"/>
            </w:r>
            <w:r>
              <w:rPr>
                <w:noProof/>
                <w:webHidden/>
              </w:rPr>
              <w:t>18</w:t>
            </w:r>
            <w:r>
              <w:rPr>
                <w:noProof/>
                <w:webHidden/>
              </w:rPr>
              <w:fldChar w:fldCharType="end"/>
            </w:r>
          </w:hyperlink>
        </w:p>
        <w:p w14:paraId="5D6BFE0E" w14:textId="1225F762" w:rsidR="007A2A76" w:rsidRDefault="007A2A76">
          <w:pPr>
            <w:pStyle w:val="Inhopg2"/>
            <w:rPr>
              <w:rFonts w:eastAsiaTheme="minorEastAsia"/>
              <w:color w:val="auto"/>
              <w:kern w:val="2"/>
              <w:sz w:val="24"/>
              <w:szCs w:val="24"/>
              <w:lang w:eastAsia="nl-BE"/>
              <w14:ligatures w14:val="standardContextual"/>
            </w:rPr>
          </w:pPr>
          <w:hyperlink w:anchor="_Toc167280628" w:history="1">
            <w:r w:rsidRPr="00031073">
              <w:rPr>
                <w:rStyle w:val="Hyperlink"/>
              </w:rPr>
              <w:t>7.1</w:t>
            </w:r>
            <w:r>
              <w:rPr>
                <w:rFonts w:eastAsiaTheme="minorEastAsia"/>
                <w:color w:val="auto"/>
                <w:kern w:val="2"/>
                <w:sz w:val="24"/>
                <w:szCs w:val="24"/>
                <w:lang w:eastAsia="nl-BE"/>
                <w14:ligatures w14:val="standardContextual"/>
              </w:rPr>
              <w:tab/>
            </w:r>
            <w:r w:rsidRPr="00031073">
              <w:rPr>
                <w:rStyle w:val="Hyperlink"/>
              </w:rPr>
              <w:t>Concordantietabel</w:t>
            </w:r>
            <w:r>
              <w:rPr>
                <w:webHidden/>
              </w:rPr>
              <w:tab/>
            </w:r>
            <w:r>
              <w:rPr>
                <w:webHidden/>
              </w:rPr>
              <w:fldChar w:fldCharType="begin"/>
            </w:r>
            <w:r>
              <w:rPr>
                <w:webHidden/>
              </w:rPr>
              <w:instrText xml:space="preserve"> PAGEREF _Toc167280628 \h </w:instrText>
            </w:r>
            <w:r>
              <w:rPr>
                <w:webHidden/>
              </w:rPr>
            </w:r>
            <w:r>
              <w:rPr>
                <w:webHidden/>
              </w:rPr>
              <w:fldChar w:fldCharType="separate"/>
            </w:r>
            <w:r>
              <w:rPr>
                <w:webHidden/>
              </w:rPr>
              <w:t>18</w:t>
            </w:r>
            <w:r>
              <w:rPr>
                <w:webHidden/>
              </w:rPr>
              <w:fldChar w:fldCharType="end"/>
            </w:r>
          </w:hyperlink>
        </w:p>
        <w:p w14:paraId="12FE4DE8" w14:textId="44F0B7E0" w:rsidR="007A2A76" w:rsidRDefault="007A2A76">
          <w:pPr>
            <w:pStyle w:val="Inhopg2"/>
            <w:rPr>
              <w:rFonts w:eastAsiaTheme="minorEastAsia"/>
              <w:color w:val="auto"/>
              <w:kern w:val="2"/>
              <w:sz w:val="24"/>
              <w:szCs w:val="24"/>
              <w:lang w:eastAsia="nl-BE"/>
              <w14:ligatures w14:val="standardContextual"/>
            </w:rPr>
          </w:pPr>
          <w:hyperlink w:anchor="_Toc167280629" w:history="1">
            <w:r w:rsidRPr="00031073">
              <w:rPr>
                <w:rStyle w:val="Hyperlink"/>
              </w:rPr>
              <w:t>7.2</w:t>
            </w:r>
            <w:r>
              <w:rPr>
                <w:rFonts w:eastAsiaTheme="minorEastAsia"/>
                <w:color w:val="auto"/>
                <w:kern w:val="2"/>
                <w:sz w:val="24"/>
                <w:szCs w:val="24"/>
                <w:lang w:eastAsia="nl-BE"/>
                <w14:ligatures w14:val="standardContextual"/>
              </w:rPr>
              <w:tab/>
            </w:r>
            <w:r w:rsidRPr="00031073">
              <w:rPr>
                <w:rStyle w:val="Hyperlink"/>
              </w:rPr>
              <w:t>Cesuurdoelen</w:t>
            </w:r>
            <w:r>
              <w:rPr>
                <w:webHidden/>
              </w:rPr>
              <w:tab/>
            </w:r>
            <w:r>
              <w:rPr>
                <w:webHidden/>
              </w:rPr>
              <w:fldChar w:fldCharType="begin"/>
            </w:r>
            <w:r>
              <w:rPr>
                <w:webHidden/>
              </w:rPr>
              <w:instrText xml:space="preserve"> PAGEREF _Toc167280629 \h </w:instrText>
            </w:r>
            <w:r>
              <w:rPr>
                <w:webHidden/>
              </w:rPr>
            </w:r>
            <w:r>
              <w:rPr>
                <w:webHidden/>
              </w:rPr>
              <w:fldChar w:fldCharType="separate"/>
            </w:r>
            <w:r>
              <w:rPr>
                <w:webHidden/>
              </w:rPr>
              <w:t>19</w:t>
            </w:r>
            <w:r>
              <w:rPr>
                <w:webHidden/>
              </w:rPr>
              <w:fldChar w:fldCharType="end"/>
            </w:r>
          </w:hyperlink>
        </w:p>
        <w:p w14:paraId="40FF898F" w14:textId="18A3BA80" w:rsidR="007A2A76" w:rsidRDefault="007A2A76">
          <w:pPr>
            <w:pStyle w:val="Inhopg3"/>
            <w:rPr>
              <w:rFonts w:eastAsiaTheme="minorEastAsia"/>
              <w:noProof/>
              <w:color w:val="auto"/>
              <w:kern w:val="2"/>
              <w:sz w:val="24"/>
              <w:szCs w:val="24"/>
              <w:lang w:eastAsia="nl-BE"/>
              <w14:ligatures w14:val="standardContextual"/>
            </w:rPr>
          </w:pPr>
          <w:hyperlink w:anchor="_Toc167280630" w:history="1">
            <w:r w:rsidRPr="00031073">
              <w:rPr>
                <w:rStyle w:val="Hyperlink"/>
                <w:noProof/>
              </w:rPr>
              <w:t>7.2.1</w:t>
            </w:r>
            <w:r>
              <w:rPr>
                <w:rFonts w:eastAsiaTheme="minorEastAsia"/>
                <w:noProof/>
                <w:color w:val="auto"/>
                <w:kern w:val="2"/>
                <w:sz w:val="24"/>
                <w:szCs w:val="24"/>
                <w:lang w:eastAsia="nl-BE"/>
                <w14:ligatures w14:val="standardContextual"/>
              </w:rPr>
              <w:tab/>
            </w:r>
            <w:r w:rsidRPr="00031073">
              <w:rPr>
                <w:rStyle w:val="Hyperlink"/>
                <w:noProof/>
              </w:rPr>
              <w:t>Humane wetenschappen</w:t>
            </w:r>
            <w:r>
              <w:rPr>
                <w:noProof/>
                <w:webHidden/>
              </w:rPr>
              <w:tab/>
            </w:r>
            <w:r>
              <w:rPr>
                <w:noProof/>
                <w:webHidden/>
              </w:rPr>
              <w:fldChar w:fldCharType="begin"/>
            </w:r>
            <w:r>
              <w:rPr>
                <w:noProof/>
                <w:webHidden/>
              </w:rPr>
              <w:instrText xml:space="preserve"> PAGEREF _Toc167280630 \h </w:instrText>
            </w:r>
            <w:r>
              <w:rPr>
                <w:noProof/>
                <w:webHidden/>
              </w:rPr>
            </w:r>
            <w:r>
              <w:rPr>
                <w:noProof/>
                <w:webHidden/>
              </w:rPr>
              <w:fldChar w:fldCharType="separate"/>
            </w:r>
            <w:r>
              <w:rPr>
                <w:noProof/>
                <w:webHidden/>
              </w:rPr>
              <w:t>19</w:t>
            </w:r>
            <w:r>
              <w:rPr>
                <w:noProof/>
                <w:webHidden/>
              </w:rPr>
              <w:fldChar w:fldCharType="end"/>
            </w:r>
          </w:hyperlink>
        </w:p>
        <w:p w14:paraId="264D0958" w14:textId="4F9D284F" w:rsidR="007A2A76" w:rsidRDefault="007A2A76">
          <w:pPr>
            <w:pStyle w:val="Inhopg3"/>
            <w:rPr>
              <w:rFonts w:eastAsiaTheme="minorEastAsia"/>
              <w:noProof/>
              <w:color w:val="auto"/>
              <w:kern w:val="2"/>
              <w:sz w:val="24"/>
              <w:szCs w:val="24"/>
              <w:lang w:eastAsia="nl-BE"/>
              <w14:ligatures w14:val="standardContextual"/>
            </w:rPr>
          </w:pPr>
          <w:hyperlink w:anchor="_Toc167280631" w:history="1">
            <w:r w:rsidRPr="00031073">
              <w:rPr>
                <w:rStyle w:val="Hyperlink"/>
                <w:noProof/>
              </w:rPr>
              <w:t>7.2.2</w:t>
            </w:r>
            <w:r>
              <w:rPr>
                <w:rFonts w:eastAsiaTheme="minorEastAsia"/>
                <w:noProof/>
                <w:color w:val="auto"/>
                <w:kern w:val="2"/>
                <w:sz w:val="24"/>
                <w:szCs w:val="24"/>
                <w:lang w:eastAsia="nl-BE"/>
                <w14:ligatures w14:val="standardContextual"/>
              </w:rPr>
              <w:tab/>
            </w:r>
            <w:r w:rsidRPr="00031073">
              <w:rPr>
                <w:rStyle w:val="Hyperlink"/>
                <w:noProof/>
              </w:rPr>
              <w:t>Maatschappij- en welzijnswetenschappen</w:t>
            </w:r>
            <w:r>
              <w:rPr>
                <w:noProof/>
                <w:webHidden/>
              </w:rPr>
              <w:tab/>
            </w:r>
            <w:r>
              <w:rPr>
                <w:noProof/>
                <w:webHidden/>
              </w:rPr>
              <w:fldChar w:fldCharType="begin"/>
            </w:r>
            <w:r>
              <w:rPr>
                <w:noProof/>
                <w:webHidden/>
              </w:rPr>
              <w:instrText xml:space="preserve"> PAGEREF _Toc167280631 \h </w:instrText>
            </w:r>
            <w:r>
              <w:rPr>
                <w:noProof/>
                <w:webHidden/>
              </w:rPr>
            </w:r>
            <w:r>
              <w:rPr>
                <w:noProof/>
                <w:webHidden/>
              </w:rPr>
              <w:fldChar w:fldCharType="separate"/>
            </w:r>
            <w:r>
              <w:rPr>
                <w:noProof/>
                <w:webHidden/>
              </w:rPr>
              <w:t>19</w:t>
            </w:r>
            <w:r>
              <w:rPr>
                <w:noProof/>
                <w:webHidden/>
              </w:rPr>
              <w:fldChar w:fldCharType="end"/>
            </w:r>
          </w:hyperlink>
        </w:p>
        <w:p w14:paraId="22FE0C26" w14:textId="746C3900" w:rsidR="006D3E59" w:rsidRDefault="00F138DE" w:rsidP="00F138DE">
          <w:pPr>
            <w:pStyle w:val="Inhopg1"/>
          </w:pPr>
          <w:r>
            <w:rPr>
              <w:bCs/>
              <w:lang w:val="nl-NL"/>
            </w:rPr>
            <w:fldChar w:fldCharType="end"/>
          </w:r>
        </w:p>
      </w:sdtContent>
    </w:sdt>
    <w:p w14:paraId="0724D12B" w14:textId="251A3F54" w:rsidR="006D3E59" w:rsidRDefault="006D3E59" w:rsidP="009D7B9E"/>
    <w:sectPr w:rsidR="006D3E59" w:rsidSect="006D4215">
      <w:headerReference w:type="even" r:id="rId23"/>
      <w:headerReference w:type="default" r:id="rId24"/>
      <w:footerReference w:type="default" r:id="rId25"/>
      <w:headerReference w:type="first" r:id="rId2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A8F8B" w14:textId="77777777" w:rsidR="00AB5291" w:rsidRDefault="00AB5291" w:rsidP="00467BFD">
      <w:r>
        <w:separator/>
      </w:r>
    </w:p>
  </w:endnote>
  <w:endnote w:type="continuationSeparator" w:id="0">
    <w:p w14:paraId="1334CE6D" w14:textId="77777777" w:rsidR="00AB5291" w:rsidRDefault="00AB5291" w:rsidP="00467BFD">
      <w:r>
        <w:continuationSeparator/>
      </w:r>
    </w:p>
  </w:endnote>
  <w:endnote w:type="continuationNotice" w:id="1">
    <w:p w14:paraId="06FF07C2" w14:textId="77777777" w:rsidR="00AB5291" w:rsidRDefault="00AB5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0A59D" w14:textId="1B7EF4E2" w:rsidR="000C582C" w:rsidRPr="00DF29FA" w:rsidRDefault="000C582C" w:rsidP="000C582C">
    <w:pPr>
      <w:tabs>
        <w:tab w:val="right" w:pos="9639"/>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Filosofie</w:t>
    </w:r>
    <w:r w:rsidR="00C76E70">
      <w:rPr>
        <w:sz w:val="20"/>
        <w:szCs w:val="20"/>
      </w:rPr>
      <w:t xml:space="preserve"> (versie </w:t>
    </w:r>
    <w:r w:rsidR="00546512">
      <w:rPr>
        <w:sz w:val="20"/>
        <w:szCs w:val="20"/>
      </w:rPr>
      <w:t>oktober</w:t>
    </w:r>
    <w:r w:rsidR="00C71F85">
      <w:rPr>
        <w:sz w:val="20"/>
        <w:szCs w:val="20"/>
      </w:rPr>
      <w:t xml:space="preserve"> 2024</w:t>
    </w:r>
    <w:r w:rsidR="00C76E70">
      <w:rPr>
        <w:sz w:val="20"/>
        <w:szCs w:val="20"/>
      </w:rPr>
      <w:t>)</w:t>
    </w:r>
    <w:r>
      <w:rPr>
        <w:sz w:val="20"/>
        <w:szCs w:val="20"/>
      </w:rPr>
      <w:t xml:space="preserve"> </w:t>
    </w:r>
  </w:p>
  <w:p w14:paraId="2E3D9620" w14:textId="577C3763" w:rsidR="00060480" w:rsidRPr="000C582C" w:rsidRDefault="000C582C" w:rsidP="000C582C">
    <w:pPr>
      <w:tabs>
        <w:tab w:val="right" w:pos="9638"/>
      </w:tabs>
      <w:spacing w:after="0"/>
      <w:rPr>
        <w:sz w:val="20"/>
        <w:szCs w:val="20"/>
      </w:rPr>
    </w:pPr>
    <w:r>
      <w:rPr>
        <w:sz w:val="20"/>
        <w:szCs w:val="20"/>
      </w:rPr>
      <w:t>II-Fil-d</w:t>
    </w:r>
    <w:r w:rsidRPr="00DF29FA">
      <w:rPr>
        <w:sz w:val="20"/>
        <w:szCs w:val="20"/>
      </w:rPr>
      <w:tab/>
    </w:r>
    <w:r w:rsidR="00CD4891" w:rsidRPr="00CD4891">
      <w:rPr>
        <w:sz w:val="20"/>
        <w:szCs w:val="20"/>
      </w:rPr>
      <w:t>D/2024/13.758/041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C8D7F" w14:textId="763FBEBF" w:rsidR="00060480" w:rsidRDefault="00060480" w:rsidP="00467BFD">
    <w:r>
      <w:rPr>
        <w:noProof/>
      </w:rPr>
      <w:fldChar w:fldCharType="begin"/>
    </w:r>
    <w:r>
      <w:rPr>
        <w:noProof/>
      </w:rPr>
      <w:instrText xml:space="preserve"> STYLEREF  Titel  \* MERGEFORMAT </w:instrText>
    </w:r>
    <w:r>
      <w:rPr>
        <w:noProof/>
      </w:rPr>
      <w:fldChar w:fldCharType="separate"/>
    </w:r>
    <w:r w:rsidR="00FA762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14F2B">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D36B7" w14:textId="70E111AF" w:rsidR="000C582C" w:rsidRPr="00DF29FA" w:rsidRDefault="000C582C" w:rsidP="000C582C">
    <w:pPr>
      <w:tabs>
        <w:tab w:val="right" w:pos="9639"/>
      </w:tabs>
      <w:spacing w:after="0"/>
      <w:rPr>
        <w:sz w:val="20"/>
        <w:szCs w:val="20"/>
      </w:rPr>
    </w:pPr>
    <w:r w:rsidRPr="00DF29FA">
      <w:rPr>
        <w:noProof/>
        <w:sz w:val="20"/>
        <w:szCs w:val="20"/>
        <w:lang w:eastAsia="nl-BE"/>
      </w:rPr>
      <w:drawing>
        <wp:anchor distT="0" distB="0" distL="114300" distR="114300" simplePos="0" relativeHeight="251660293" behindDoc="1" locked="0" layoutInCell="1" allowOverlap="1" wp14:anchorId="17BE4CCE" wp14:editId="7A9535F3">
          <wp:simplePos x="0" y="0"/>
          <wp:positionH relativeFrom="rightMargin">
            <wp:posOffset>0</wp:posOffset>
          </wp:positionH>
          <wp:positionV relativeFrom="paragraph">
            <wp:posOffset>-720090</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Filosofie (versie </w:t>
    </w:r>
    <w:r w:rsidR="00546512">
      <w:rPr>
        <w:sz w:val="20"/>
        <w:szCs w:val="20"/>
      </w:rPr>
      <w:t>oktober</w:t>
    </w:r>
    <w:r w:rsidR="00C71F85">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74A10AF8" w14:textId="1464C104" w:rsidR="00060480" w:rsidRPr="006D3E59" w:rsidRDefault="00CD4891" w:rsidP="000C582C">
    <w:pPr>
      <w:tabs>
        <w:tab w:val="right" w:pos="9638"/>
      </w:tabs>
      <w:spacing w:after="0"/>
    </w:pPr>
    <w:r w:rsidRPr="00CD4891">
      <w:rPr>
        <w:sz w:val="20"/>
        <w:szCs w:val="20"/>
      </w:rPr>
      <w:t>D/2024/13.758/041</w:t>
    </w:r>
    <w:r w:rsidR="000C582C">
      <w:rPr>
        <w:sz w:val="20"/>
        <w:szCs w:val="20"/>
      </w:rPr>
      <w:tab/>
      <w:t>II-Fil-d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024FF" w14:textId="77777777" w:rsidR="00AB5291" w:rsidRDefault="00AB5291" w:rsidP="00467BFD">
      <w:r>
        <w:separator/>
      </w:r>
    </w:p>
  </w:footnote>
  <w:footnote w:type="continuationSeparator" w:id="0">
    <w:p w14:paraId="485DDF31" w14:textId="77777777" w:rsidR="00AB5291" w:rsidRDefault="00AB5291" w:rsidP="00467BFD">
      <w:r>
        <w:continuationSeparator/>
      </w:r>
    </w:p>
  </w:footnote>
  <w:footnote w:type="continuationNotice" w:id="1">
    <w:p w14:paraId="72AD9703" w14:textId="77777777" w:rsidR="00AB5291" w:rsidRDefault="00AB52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A7958" w14:textId="77777777" w:rsidR="00533E62" w:rsidRDefault="00B14F2B">
    <w:pPr>
      <w:pStyle w:val="Koptekst"/>
    </w:pPr>
    <w:r>
      <w:rPr>
        <w:noProof/>
      </w:rPr>
      <w:pict w14:anchorId="2B58E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7ABE0" w14:textId="77777777" w:rsidR="00533E62" w:rsidRDefault="00B14F2B">
    <w:pPr>
      <w:pStyle w:val="Koptekst"/>
    </w:pPr>
    <w:r>
      <w:rPr>
        <w:noProof/>
      </w:rPr>
      <w:pict w14:anchorId="0BA3F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D9A4F" w14:textId="77777777" w:rsidR="00533E62" w:rsidRDefault="00B14F2B">
    <w:pPr>
      <w:pStyle w:val="Koptekst"/>
    </w:pPr>
    <w:r>
      <w:rPr>
        <w:noProof/>
      </w:rPr>
      <w:pict w14:anchorId="2D043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855B" w14:textId="77777777" w:rsidR="00533E62" w:rsidRDefault="00B14F2B">
    <w:pPr>
      <w:pStyle w:val="Koptekst"/>
    </w:pPr>
    <w:r>
      <w:rPr>
        <w:noProof/>
      </w:rPr>
      <w:pict w14:anchorId="0BE5EC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05A8A" w14:textId="77777777" w:rsidR="00533E62" w:rsidRDefault="00B14F2B">
    <w:pPr>
      <w:pStyle w:val="Koptekst"/>
    </w:pPr>
    <w:r>
      <w:rPr>
        <w:noProof/>
      </w:rPr>
      <w:pict w14:anchorId="0EAC6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F5899" w14:textId="77777777" w:rsidR="00533E62" w:rsidRDefault="00B14F2B">
    <w:pPr>
      <w:pStyle w:val="Koptekst"/>
    </w:pPr>
    <w:r>
      <w:rPr>
        <w:noProof/>
      </w:rPr>
      <w:pict w14:anchorId="06206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CC764996"/>
    <w:lvl w:ilvl="0">
      <w:start w:val="5"/>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382"/>
        </w:tabs>
        <w:ind w:left="2382" w:hanging="170"/>
      </w:pPr>
      <w:rPr>
        <w:rFonts w:ascii="Trebuchet MS" w:hAnsi="Trebuchet MS" w:hint="default"/>
        <w:b w:val="0"/>
        <w:i w:val="0"/>
        <w:color w:val="002060"/>
        <w:sz w:val="18"/>
        <w:u w:val="single" w:color="002060"/>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D98C6C7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654962A1"/>
    <w:multiLevelType w:val="multilevel"/>
    <w:tmpl w:val="5DAAB736"/>
    <w:numStyleLink w:val="Stijl1"/>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3"/>
  </w:num>
  <w:num w:numId="7" w16cid:durableId="1875732664">
    <w:abstractNumId w:val="25"/>
  </w:num>
  <w:num w:numId="8" w16cid:durableId="1785073827">
    <w:abstractNumId w:val="2"/>
  </w:num>
  <w:num w:numId="9" w16cid:durableId="2112436338">
    <w:abstractNumId w:val="12"/>
  </w:num>
  <w:num w:numId="10" w16cid:durableId="940528299">
    <w:abstractNumId w:val="9"/>
  </w:num>
  <w:num w:numId="11" w16cid:durableId="1342463960">
    <w:abstractNumId w:val="18"/>
  </w:num>
  <w:num w:numId="12" w16cid:durableId="1814903111">
    <w:abstractNumId w:val="19"/>
  </w:num>
  <w:num w:numId="13" w16cid:durableId="538667980">
    <w:abstractNumId w:val="7"/>
  </w:num>
  <w:num w:numId="14" w16cid:durableId="1044866913">
    <w:abstractNumId w:val="13"/>
  </w:num>
  <w:num w:numId="15" w16cid:durableId="251015268">
    <w:abstractNumId w:val="14"/>
  </w:num>
  <w:num w:numId="16" w16cid:durableId="1030306022">
    <w:abstractNumId w:val="6"/>
  </w:num>
  <w:num w:numId="17" w16cid:durableId="962687266">
    <w:abstractNumId w:val="28"/>
  </w:num>
  <w:num w:numId="18" w16cid:durableId="1982226520">
    <w:abstractNumId w:val="16"/>
  </w:num>
  <w:num w:numId="19" w16cid:durableId="1963412399">
    <w:abstractNumId w:val="8"/>
  </w:num>
  <w:num w:numId="20" w16cid:durableId="57099532">
    <w:abstractNumId w:val="4"/>
  </w:num>
  <w:num w:numId="21" w16cid:durableId="2021198824">
    <w:abstractNumId w:val="22"/>
  </w:num>
  <w:num w:numId="22" w16cid:durableId="338889396">
    <w:abstractNumId w:val="21"/>
  </w:num>
  <w:num w:numId="23" w16cid:durableId="54553459">
    <w:abstractNumId w:val="26"/>
  </w:num>
  <w:num w:numId="24" w16cid:durableId="227959220">
    <w:abstractNumId w:val="0"/>
  </w:num>
  <w:num w:numId="25" w16cid:durableId="1909227237">
    <w:abstractNumId w:val="20"/>
  </w:num>
  <w:num w:numId="26" w16cid:durableId="672532848">
    <w:abstractNumId w:val="11"/>
  </w:num>
  <w:num w:numId="27" w16cid:durableId="2112772671">
    <w:abstractNumId w:val="27"/>
  </w:num>
  <w:num w:numId="28" w16cid:durableId="995497690">
    <w:abstractNumId w:val="1"/>
  </w:num>
  <w:num w:numId="29" w16cid:durableId="892617103">
    <w:abstractNumId w:val="23"/>
  </w:num>
  <w:num w:numId="30" w16cid:durableId="977223719">
    <w:abstractNumId w:val="24"/>
  </w:num>
  <w:num w:numId="31" w16cid:durableId="121392453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996182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626281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015716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2462017">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Eq+VHHTLuaPRD7zHHVFAzNJw/mEQ9yal8Q1omjtPx3MPKDTE7AXe7qv5JQlhA+EQA7z5HJ1fWM5uWg+bObxz1Q==" w:salt="MxdRbjA2wzU4JTiXmAb1j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22"/>
    <w:rsid w:val="00003830"/>
    <w:rsid w:val="000044B3"/>
    <w:rsid w:val="0000561E"/>
    <w:rsid w:val="000126B1"/>
    <w:rsid w:val="00015483"/>
    <w:rsid w:val="00017489"/>
    <w:rsid w:val="00017648"/>
    <w:rsid w:val="00022034"/>
    <w:rsid w:val="00024FED"/>
    <w:rsid w:val="00027A58"/>
    <w:rsid w:val="00034B3A"/>
    <w:rsid w:val="00050EB7"/>
    <w:rsid w:val="00057359"/>
    <w:rsid w:val="000600BF"/>
    <w:rsid w:val="00060257"/>
    <w:rsid w:val="000603D3"/>
    <w:rsid w:val="00060480"/>
    <w:rsid w:val="00062EED"/>
    <w:rsid w:val="00067AA6"/>
    <w:rsid w:val="00070793"/>
    <w:rsid w:val="000773B5"/>
    <w:rsid w:val="00080975"/>
    <w:rsid w:val="000850FA"/>
    <w:rsid w:val="00085BE7"/>
    <w:rsid w:val="00094402"/>
    <w:rsid w:val="000965D8"/>
    <w:rsid w:val="000A2292"/>
    <w:rsid w:val="000A3B0B"/>
    <w:rsid w:val="000A3DC6"/>
    <w:rsid w:val="000A4B0F"/>
    <w:rsid w:val="000A4C40"/>
    <w:rsid w:val="000A50E2"/>
    <w:rsid w:val="000A63DD"/>
    <w:rsid w:val="000A7E45"/>
    <w:rsid w:val="000B1717"/>
    <w:rsid w:val="000B21FE"/>
    <w:rsid w:val="000C4A1F"/>
    <w:rsid w:val="000C4E35"/>
    <w:rsid w:val="000C582C"/>
    <w:rsid w:val="000C67EC"/>
    <w:rsid w:val="000C6968"/>
    <w:rsid w:val="000D0FEF"/>
    <w:rsid w:val="000D3410"/>
    <w:rsid w:val="000D3642"/>
    <w:rsid w:val="000D52A2"/>
    <w:rsid w:val="000E4FBD"/>
    <w:rsid w:val="000E56D1"/>
    <w:rsid w:val="000F3316"/>
    <w:rsid w:val="000F50BC"/>
    <w:rsid w:val="0010267C"/>
    <w:rsid w:val="00103252"/>
    <w:rsid w:val="001041F1"/>
    <w:rsid w:val="00111583"/>
    <w:rsid w:val="00115985"/>
    <w:rsid w:val="001167D6"/>
    <w:rsid w:val="001173B1"/>
    <w:rsid w:val="00121A36"/>
    <w:rsid w:val="00122431"/>
    <w:rsid w:val="00122B38"/>
    <w:rsid w:val="0012392B"/>
    <w:rsid w:val="00124A49"/>
    <w:rsid w:val="00125592"/>
    <w:rsid w:val="00125938"/>
    <w:rsid w:val="00127159"/>
    <w:rsid w:val="00130EAD"/>
    <w:rsid w:val="001332B5"/>
    <w:rsid w:val="0013775D"/>
    <w:rsid w:val="001405C2"/>
    <w:rsid w:val="00140EB7"/>
    <w:rsid w:val="00142893"/>
    <w:rsid w:val="00142AFB"/>
    <w:rsid w:val="0014474B"/>
    <w:rsid w:val="001513A1"/>
    <w:rsid w:val="001543A2"/>
    <w:rsid w:val="0016261F"/>
    <w:rsid w:val="00163C01"/>
    <w:rsid w:val="001711F9"/>
    <w:rsid w:val="00174C2E"/>
    <w:rsid w:val="0017684E"/>
    <w:rsid w:val="00177DA8"/>
    <w:rsid w:val="0018140C"/>
    <w:rsid w:val="00184095"/>
    <w:rsid w:val="0019002E"/>
    <w:rsid w:val="001961FF"/>
    <w:rsid w:val="001979DA"/>
    <w:rsid w:val="00197FB7"/>
    <w:rsid w:val="001A0D10"/>
    <w:rsid w:val="001A1129"/>
    <w:rsid w:val="001A2038"/>
    <w:rsid w:val="001A2CD4"/>
    <w:rsid w:val="001A7198"/>
    <w:rsid w:val="001A7626"/>
    <w:rsid w:val="001A7DB4"/>
    <w:rsid w:val="001B21E7"/>
    <w:rsid w:val="001B2C2B"/>
    <w:rsid w:val="001B3BC4"/>
    <w:rsid w:val="001B6BB2"/>
    <w:rsid w:val="001B78B2"/>
    <w:rsid w:val="001C118A"/>
    <w:rsid w:val="001C6189"/>
    <w:rsid w:val="001E14F3"/>
    <w:rsid w:val="001E4226"/>
    <w:rsid w:val="001E62B9"/>
    <w:rsid w:val="001E6DE9"/>
    <w:rsid w:val="001F012B"/>
    <w:rsid w:val="001F2677"/>
    <w:rsid w:val="001F7DE0"/>
    <w:rsid w:val="00201872"/>
    <w:rsid w:val="002050D0"/>
    <w:rsid w:val="002120E2"/>
    <w:rsid w:val="002134F0"/>
    <w:rsid w:val="002140A3"/>
    <w:rsid w:val="00216CC1"/>
    <w:rsid w:val="0021776F"/>
    <w:rsid w:val="00222209"/>
    <w:rsid w:val="00222F03"/>
    <w:rsid w:val="00224D5C"/>
    <w:rsid w:val="00226D6E"/>
    <w:rsid w:val="00231D4D"/>
    <w:rsid w:val="0023244B"/>
    <w:rsid w:val="00233570"/>
    <w:rsid w:val="00236FB1"/>
    <w:rsid w:val="00244A1A"/>
    <w:rsid w:val="00256CB2"/>
    <w:rsid w:val="0027033A"/>
    <w:rsid w:val="00273E04"/>
    <w:rsid w:val="0027444F"/>
    <w:rsid w:val="00287EE2"/>
    <w:rsid w:val="00295C1A"/>
    <w:rsid w:val="00295F9E"/>
    <w:rsid w:val="002A03F0"/>
    <w:rsid w:val="002A3E07"/>
    <w:rsid w:val="002A7FBC"/>
    <w:rsid w:val="002B05D3"/>
    <w:rsid w:val="002B262C"/>
    <w:rsid w:val="002B732B"/>
    <w:rsid w:val="002C2CDE"/>
    <w:rsid w:val="002C4B92"/>
    <w:rsid w:val="002D0450"/>
    <w:rsid w:val="002D1A29"/>
    <w:rsid w:val="002D3576"/>
    <w:rsid w:val="002D3ADF"/>
    <w:rsid w:val="002D53AC"/>
    <w:rsid w:val="002D5B45"/>
    <w:rsid w:val="002E08C9"/>
    <w:rsid w:val="002E793E"/>
    <w:rsid w:val="002E7DB6"/>
    <w:rsid w:val="002E7E0C"/>
    <w:rsid w:val="002F195A"/>
    <w:rsid w:val="002F774C"/>
    <w:rsid w:val="003079DB"/>
    <w:rsid w:val="003153CF"/>
    <w:rsid w:val="00316719"/>
    <w:rsid w:val="003202E4"/>
    <w:rsid w:val="0032762C"/>
    <w:rsid w:val="00331E8A"/>
    <w:rsid w:val="0034069C"/>
    <w:rsid w:val="00340FD8"/>
    <w:rsid w:val="0034253A"/>
    <w:rsid w:val="00346D23"/>
    <w:rsid w:val="00347263"/>
    <w:rsid w:val="00350589"/>
    <w:rsid w:val="00361170"/>
    <w:rsid w:val="0036189F"/>
    <w:rsid w:val="00366A0B"/>
    <w:rsid w:val="00370D95"/>
    <w:rsid w:val="00376921"/>
    <w:rsid w:val="00385689"/>
    <w:rsid w:val="003874D8"/>
    <w:rsid w:val="003901B1"/>
    <w:rsid w:val="00390885"/>
    <w:rsid w:val="00392F56"/>
    <w:rsid w:val="00394E59"/>
    <w:rsid w:val="00396B86"/>
    <w:rsid w:val="00397DFA"/>
    <w:rsid w:val="003A3C50"/>
    <w:rsid w:val="003A6031"/>
    <w:rsid w:val="003A6E73"/>
    <w:rsid w:val="003B11F9"/>
    <w:rsid w:val="003B2336"/>
    <w:rsid w:val="003B655E"/>
    <w:rsid w:val="003B6D09"/>
    <w:rsid w:val="003B70D9"/>
    <w:rsid w:val="003C0FE8"/>
    <w:rsid w:val="003C1C1B"/>
    <w:rsid w:val="003C20F3"/>
    <w:rsid w:val="003C5369"/>
    <w:rsid w:val="003C6016"/>
    <w:rsid w:val="003D08ED"/>
    <w:rsid w:val="003D0AF5"/>
    <w:rsid w:val="003D29DB"/>
    <w:rsid w:val="003D4E9D"/>
    <w:rsid w:val="003E11FD"/>
    <w:rsid w:val="003E20CC"/>
    <w:rsid w:val="003E478A"/>
    <w:rsid w:val="003E61C8"/>
    <w:rsid w:val="003F65BB"/>
    <w:rsid w:val="00403187"/>
    <w:rsid w:val="00403AF2"/>
    <w:rsid w:val="004040A7"/>
    <w:rsid w:val="004043CD"/>
    <w:rsid w:val="004053C7"/>
    <w:rsid w:val="00406AF4"/>
    <w:rsid w:val="00410790"/>
    <w:rsid w:val="00421604"/>
    <w:rsid w:val="00423465"/>
    <w:rsid w:val="00437F42"/>
    <w:rsid w:val="00440537"/>
    <w:rsid w:val="004457E6"/>
    <w:rsid w:val="004479CA"/>
    <w:rsid w:val="00450FD1"/>
    <w:rsid w:val="004577A4"/>
    <w:rsid w:val="00463754"/>
    <w:rsid w:val="00466555"/>
    <w:rsid w:val="00467BFD"/>
    <w:rsid w:val="00476254"/>
    <w:rsid w:val="00483294"/>
    <w:rsid w:val="004902C3"/>
    <w:rsid w:val="00496E36"/>
    <w:rsid w:val="004B4591"/>
    <w:rsid w:val="004B4775"/>
    <w:rsid w:val="004B7564"/>
    <w:rsid w:val="004C31AD"/>
    <w:rsid w:val="004C437F"/>
    <w:rsid w:val="004C467F"/>
    <w:rsid w:val="004D7A03"/>
    <w:rsid w:val="004E694B"/>
    <w:rsid w:val="004F32CA"/>
    <w:rsid w:val="004F72C0"/>
    <w:rsid w:val="00506CA5"/>
    <w:rsid w:val="00511213"/>
    <w:rsid w:val="005120BC"/>
    <w:rsid w:val="00513892"/>
    <w:rsid w:val="00515CE5"/>
    <w:rsid w:val="0052042F"/>
    <w:rsid w:val="0052075B"/>
    <w:rsid w:val="00522D40"/>
    <w:rsid w:val="00523043"/>
    <w:rsid w:val="005236F2"/>
    <w:rsid w:val="00523C23"/>
    <w:rsid w:val="00523C37"/>
    <w:rsid w:val="005256B8"/>
    <w:rsid w:val="00525D2C"/>
    <w:rsid w:val="00533E04"/>
    <w:rsid w:val="00533E62"/>
    <w:rsid w:val="00534000"/>
    <w:rsid w:val="00534C54"/>
    <w:rsid w:val="005361CC"/>
    <w:rsid w:val="00542366"/>
    <w:rsid w:val="00546066"/>
    <w:rsid w:val="00546512"/>
    <w:rsid w:val="00547751"/>
    <w:rsid w:val="0054788F"/>
    <w:rsid w:val="00552FBF"/>
    <w:rsid w:val="00555049"/>
    <w:rsid w:val="00557A12"/>
    <w:rsid w:val="005610FB"/>
    <w:rsid w:val="00561FD6"/>
    <w:rsid w:val="0056245F"/>
    <w:rsid w:val="00562EA2"/>
    <w:rsid w:val="005705A8"/>
    <w:rsid w:val="00571E80"/>
    <w:rsid w:val="0057255D"/>
    <w:rsid w:val="00577A6F"/>
    <w:rsid w:val="00581A79"/>
    <w:rsid w:val="005853B9"/>
    <w:rsid w:val="00585672"/>
    <w:rsid w:val="00586B70"/>
    <w:rsid w:val="005910C5"/>
    <w:rsid w:val="00593D57"/>
    <w:rsid w:val="00593F90"/>
    <w:rsid w:val="00595B1E"/>
    <w:rsid w:val="00597164"/>
    <w:rsid w:val="005A1306"/>
    <w:rsid w:val="005A3F47"/>
    <w:rsid w:val="005A4EB5"/>
    <w:rsid w:val="005A602B"/>
    <w:rsid w:val="005A742D"/>
    <w:rsid w:val="005B09B5"/>
    <w:rsid w:val="005B1E02"/>
    <w:rsid w:val="005B3CAC"/>
    <w:rsid w:val="005B5EE8"/>
    <w:rsid w:val="005B6B0B"/>
    <w:rsid w:val="005C1E00"/>
    <w:rsid w:val="005C3D26"/>
    <w:rsid w:val="005C6623"/>
    <w:rsid w:val="005C7E99"/>
    <w:rsid w:val="005D7E3C"/>
    <w:rsid w:val="005E0A42"/>
    <w:rsid w:val="005E2427"/>
    <w:rsid w:val="006010F4"/>
    <w:rsid w:val="00602577"/>
    <w:rsid w:val="00603E6A"/>
    <w:rsid w:val="0060513B"/>
    <w:rsid w:val="0060663D"/>
    <w:rsid w:val="00607029"/>
    <w:rsid w:val="00623073"/>
    <w:rsid w:val="0062682C"/>
    <w:rsid w:val="00633F67"/>
    <w:rsid w:val="00636CF1"/>
    <w:rsid w:val="00644128"/>
    <w:rsid w:val="006507E5"/>
    <w:rsid w:val="0065166E"/>
    <w:rsid w:val="00651B09"/>
    <w:rsid w:val="00664B87"/>
    <w:rsid w:val="0066622B"/>
    <w:rsid w:val="006859C2"/>
    <w:rsid w:val="00691295"/>
    <w:rsid w:val="006933CC"/>
    <w:rsid w:val="00693F83"/>
    <w:rsid w:val="00694035"/>
    <w:rsid w:val="00695F4F"/>
    <w:rsid w:val="006972A2"/>
    <w:rsid w:val="006978FC"/>
    <w:rsid w:val="006B156B"/>
    <w:rsid w:val="006B30B2"/>
    <w:rsid w:val="006B5085"/>
    <w:rsid w:val="006B69DB"/>
    <w:rsid w:val="006B7FDA"/>
    <w:rsid w:val="006C352C"/>
    <w:rsid w:val="006D3E59"/>
    <w:rsid w:val="006D4215"/>
    <w:rsid w:val="006D60F1"/>
    <w:rsid w:val="006E1F5A"/>
    <w:rsid w:val="006E39C6"/>
    <w:rsid w:val="006F0AE4"/>
    <w:rsid w:val="006F2BE9"/>
    <w:rsid w:val="006F41A6"/>
    <w:rsid w:val="006F5548"/>
    <w:rsid w:val="006F561D"/>
    <w:rsid w:val="006F6012"/>
    <w:rsid w:val="006F75BB"/>
    <w:rsid w:val="007034A2"/>
    <w:rsid w:val="00704F7A"/>
    <w:rsid w:val="0070586D"/>
    <w:rsid w:val="00705940"/>
    <w:rsid w:val="00705A87"/>
    <w:rsid w:val="007076BF"/>
    <w:rsid w:val="007079D4"/>
    <w:rsid w:val="00711A97"/>
    <w:rsid w:val="00714144"/>
    <w:rsid w:val="00715F0B"/>
    <w:rsid w:val="00725DC0"/>
    <w:rsid w:val="00725F0D"/>
    <w:rsid w:val="007279DB"/>
    <w:rsid w:val="007306F6"/>
    <w:rsid w:val="00731063"/>
    <w:rsid w:val="007331D1"/>
    <w:rsid w:val="007332BE"/>
    <w:rsid w:val="0074486B"/>
    <w:rsid w:val="00751DD9"/>
    <w:rsid w:val="00761AC7"/>
    <w:rsid w:val="007631EE"/>
    <w:rsid w:val="00763C25"/>
    <w:rsid w:val="00765DC4"/>
    <w:rsid w:val="007660C7"/>
    <w:rsid w:val="00766AE4"/>
    <w:rsid w:val="007672B9"/>
    <w:rsid w:val="00776EA2"/>
    <w:rsid w:val="007809F9"/>
    <w:rsid w:val="00783A27"/>
    <w:rsid w:val="00783B7C"/>
    <w:rsid w:val="007843F3"/>
    <w:rsid w:val="007849A0"/>
    <w:rsid w:val="007852B9"/>
    <w:rsid w:val="00785E67"/>
    <w:rsid w:val="00791E5B"/>
    <w:rsid w:val="007A1DE6"/>
    <w:rsid w:val="007A26DE"/>
    <w:rsid w:val="007A2A76"/>
    <w:rsid w:val="007A53DD"/>
    <w:rsid w:val="007B02DB"/>
    <w:rsid w:val="007B2378"/>
    <w:rsid w:val="007B4675"/>
    <w:rsid w:val="007B4759"/>
    <w:rsid w:val="007B6257"/>
    <w:rsid w:val="007C368E"/>
    <w:rsid w:val="007D0269"/>
    <w:rsid w:val="007D3298"/>
    <w:rsid w:val="007D492A"/>
    <w:rsid w:val="007F0E30"/>
    <w:rsid w:val="007F5AE2"/>
    <w:rsid w:val="007F63BC"/>
    <w:rsid w:val="007F6A5E"/>
    <w:rsid w:val="008016FA"/>
    <w:rsid w:val="0080583D"/>
    <w:rsid w:val="0080628A"/>
    <w:rsid w:val="0080688A"/>
    <w:rsid w:val="0082188D"/>
    <w:rsid w:val="00825A9E"/>
    <w:rsid w:val="0082656D"/>
    <w:rsid w:val="008339BD"/>
    <w:rsid w:val="00835CC6"/>
    <w:rsid w:val="00836A25"/>
    <w:rsid w:val="00841257"/>
    <w:rsid w:val="00855F21"/>
    <w:rsid w:val="00857115"/>
    <w:rsid w:val="00857CC5"/>
    <w:rsid w:val="008600B3"/>
    <w:rsid w:val="00862ACC"/>
    <w:rsid w:val="00870BDE"/>
    <w:rsid w:val="0087571A"/>
    <w:rsid w:val="0087715B"/>
    <w:rsid w:val="00880CE6"/>
    <w:rsid w:val="00885CBB"/>
    <w:rsid w:val="00886FB9"/>
    <w:rsid w:val="00887383"/>
    <w:rsid w:val="00892496"/>
    <w:rsid w:val="008927D1"/>
    <w:rsid w:val="008A011A"/>
    <w:rsid w:val="008A24DF"/>
    <w:rsid w:val="008A654C"/>
    <w:rsid w:val="008B0F35"/>
    <w:rsid w:val="008B205D"/>
    <w:rsid w:val="008B3060"/>
    <w:rsid w:val="008B55C4"/>
    <w:rsid w:val="008C5000"/>
    <w:rsid w:val="008D0938"/>
    <w:rsid w:val="008E1B66"/>
    <w:rsid w:val="008E2901"/>
    <w:rsid w:val="008E5D4D"/>
    <w:rsid w:val="008E6DF2"/>
    <w:rsid w:val="008F05CA"/>
    <w:rsid w:val="00904FF1"/>
    <w:rsid w:val="00906502"/>
    <w:rsid w:val="0091531B"/>
    <w:rsid w:val="00915972"/>
    <w:rsid w:val="00916672"/>
    <w:rsid w:val="00916C1E"/>
    <w:rsid w:val="00922312"/>
    <w:rsid w:val="0092522B"/>
    <w:rsid w:val="0092527F"/>
    <w:rsid w:val="009263B1"/>
    <w:rsid w:val="009273DD"/>
    <w:rsid w:val="00927948"/>
    <w:rsid w:val="0093292E"/>
    <w:rsid w:val="00932CCA"/>
    <w:rsid w:val="00934F44"/>
    <w:rsid w:val="00936870"/>
    <w:rsid w:val="00941453"/>
    <w:rsid w:val="00943213"/>
    <w:rsid w:val="00945FFE"/>
    <w:rsid w:val="009479D0"/>
    <w:rsid w:val="00950826"/>
    <w:rsid w:val="00951E22"/>
    <w:rsid w:val="0095329A"/>
    <w:rsid w:val="0095381D"/>
    <w:rsid w:val="00963E17"/>
    <w:rsid w:val="009644C4"/>
    <w:rsid w:val="00966387"/>
    <w:rsid w:val="00971013"/>
    <w:rsid w:val="00975DF6"/>
    <w:rsid w:val="009805C6"/>
    <w:rsid w:val="00983A08"/>
    <w:rsid w:val="00991CFA"/>
    <w:rsid w:val="00995762"/>
    <w:rsid w:val="00995BF6"/>
    <w:rsid w:val="00995DA3"/>
    <w:rsid w:val="009964AA"/>
    <w:rsid w:val="009C2408"/>
    <w:rsid w:val="009D0DDB"/>
    <w:rsid w:val="009D3A58"/>
    <w:rsid w:val="009D5E8F"/>
    <w:rsid w:val="009D7B9E"/>
    <w:rsid w:val="009D7E85"/>
    <w:rsid w:val="009E1A43"/>
    <w:rsid w:val="009E2795"/>
    <w:rsid w:val="009E44C4"/>
    <w:rsid w:val="009E4ADF"/>
    <w:rsid w:val="009F2DB0"/>
    <w:rsid w:val="00A00764"/>
    <w:rsid w:val="00A00B2F"/>
    <w:rsid w:val="00A0378F"/>
    <w:rsid w:val="00A05F3C"/>
    <w:rsid w:val="00A10FF9"/>
    <w:rsid w:val="00A11558"/>
    <w:rsid w:val="00A20921"/>
    <w:rsid w:val="00A24CBF"/>
    <w:rsid w:val="00A25BD1"/>
    <w:rsid w:val="00A2697B"/>
    <w:rsid w:val="00A3000A"/>
    <w:rsid w:val="00A32B94"/>
    <w:rsid w:val="00A32C14"/>
    <w:rsid w:val="00A33E22"/>
    <w:rsid w:val="00A3559B"/>
    <w:rsid w:val="00A3649F"/>
    <w:rsid w:val="00A37FDD"/>
    <w:rsid w:val="00A42C58"/>
    <w:rsid w:val="00A51E61"/>
    <w:rsid w:val="00A54B97"/>
    <w:rsid w:val="00A648CB"/>
    <w:rsid w:val="00A67905"/>
    <w:rsid w:val="00A766DC"/>
    <w:rsid w:val="00A87683"/>
    <w:rsid w:val="00A90EDF"/>
    <w:rsid w:val="00AA5612"/>
    <w:rsid w:val="00AA5EC5"/>
    <w:rsid w:val="00AB0760"/>
    <w:rsid w:val="00AB0BAB"/>
    <w:rsid w:val="00AB0D26"/>
    <w:rsid w:val="00AB1543"/>
    <w:rsid w:val="00AB1F6E"/>
    <w:rsid w:val="00AB2BF8"/>
    <w:rsid w:val="00AB388C"/>
    <w:rsid w:val="00AB4437"/>
    <w:rsid w:val="00AB5291"/>
    <w:rsid w:val="00AB54BF"/>
    <w:rsid w:val="00AC3EF1"/>
    <w:rsid w:val="00AC50D3"/>
    <w:rsid w:val="00AC5339"/>
    <w:rsid w:val="00AC70B9"/>
    <w:rsid w:val="00AC7A3D"/>
    <w:rsid w:val="00AD1259"/>
    <w:rsid w:val="00AD4D7B"/>
    <w:rsid w:val="00AD6632"/>
    <w:rsid w:val="00AE2A9D"/>
    <w:rsid w:val="00AE40D0"/>
    <w:rsid w:val="00AE7B7F"/>
    <w:rsid w:val="00AF0D86"/>
    <w:rsid w:val="00AF3F38"/>
    <w:rsid w:val="00AF5426"/>
    <w:rsid w:val="00B07F01"/>
    <w:rsid w:val="00B140AE"/>
    <w:rsid w:val="00B14F2B"/>
    <w:rsid w:val="00B152D2"/>
    <w:rsid w:val="00B15D5F"/>
    <w:rsid w:val="00B172E2"/>
    <w:rsid w:val="00B205D6"/>
    <w:rsid w:val="00B31336"/>
    <w:rsid w:val="00B328B8"/>
    <w:rsid w:val="00B35573"/>
    <w:rsid w:val="00B3570D"/>
    <w:rsid w:val="00B36901"/>
    <w:rsid w:val="00B3796C"/>
    <w:rsid w:val="00B40D6E"/>
    <w:rsid w:val="00B50621"/>
    <w:rsid w:val="00B5195D"/>
    <w:rsid w:val="00B553D2"/>
    <w:rsid w:val="00B570AF"/>
    <w:rsid w:val="00B57128"/>
    <w:rsid w:val="00B6109C"/>
    <w:rsid w:val="00B6606B"/>
    <w:rsid w:val="00B70352"/>
    <w:rsid w:val="00B7533A"/>
    <w:rsid w:val="00B7554B"/>
    <w:rsid w:val="00B76DBB"/>
    <w:rsid w:val="00B77DE1"/>
    <w:rsid w:val="00B82C97"/>
    <w:rsid w:val="00B82F55"/>
    <w:rsid w:val="00B83E77"/>
    <w:rsid w:val="00B85B7E"/>
    <w:rsid w:val="00BA363D"/>
    <w:rsid w:val="00BA7636"/>
    <w:rsid w:val="00BB2C40"/>
    <w:rsid w:val="00BB7746"/>
    <w:rsid w:val="00BC1599"/>
    <w:rsid w:val="00BC544A"/>
    <w:rsid w:val="00BC7133"/>
    <w:rsid w:val="00BD241F"/>
    <w:rsid w:val="00BD3C95"/>
    <w:rsid w:val="00BD64B2"/>
    <w:rsid w:val="00BE0162"/>
    <w:rsid w:val="00BE2731"/>
    <w:rsid w:val="00BE3327"/>
    <w:rsid w:val="00BE48AF"/>
    <w:rsid w:val="00BE5B51"/>
    <w:rsid w:val="00BF0DA5"/>
    <w:rsid w:val="00BF123F"/>
    <w:rsid w:val="00BF2696"/>
    <w:rsid w:val="00BF49F8"/>
    <w:rsid w:val="00BF68D1"/>
    <w:rsid w:val="00BF7CC8"/>
    <w:rsid w:val="00C02934"/>
    <w:rsid w:val="00C03A62"/>
    <w:rsid w:val="00C03C80"/>
    <w:rsid w:val="00C06E3C"/>
    <w:rsid w:val="00C107FC"/>
    <w:rsid w:val="00C10894"/>
    <w:rsid w:val="00C12CD1"/>
    <w:rsid w:val="00C14D2F"/>
    <w:rsid w:val="00C15436"/>
    <w:rsid w:val="00C20BB8"/>
    <w:rsid w:val="00C22835"/>
    <w:rsid w:val="00C23EB0"/>
    <w:rsid w:val="00C353B4"/>
    <w:rsid w:val="00C36AD8"/>
    <w:rsid w:val="00C508EA"/>
    <w:rsid w:val="00C528FE"/>
    <w:rsid w:val="00C5324F"/>
    <w:rsid w:val="00C57A2C"/>
    <w:rsid w:val="00C601D5"/>
    <w:rsid w:val="00C634A4"/>
    <w:rsid w:val="00C65D11"/>
    <w:rsid w:val="00C71F85"/>
    <w:rsid w:val="00C76E70"/>
    <w:rsid w:val="00C806A9"/>
    <w:rsid w:val="00C83A41"/>
    <w:rsid w:val="00C86843"/>
    <w:rsid w:val="00C94442"/>
    <w:rsid w:val="00C944F1"/>
    <w:rsid w:val="00C96934"/>
    <w:rsid w:val="00CA29AD"/>
    <w:rsid w:val="00CA7124"/>
    <w:rsid w:val="00CB00FE"/>
    <w:rsid w:val="00CB2DBE"/>
    <w:rsid w:val="00CB397C"/>
    <w:rsid w:val="00CC017E"/>
    <w:rsid w:val="00CC35DA"/>
    <w:rsid w:val="00CC36E4"/>
    <w:rsid w:val="00CC3C73"/>
    <w:rsid w:val="00CC4AF3"/>
    <w:rsid w:val="00CD4891"/>
    <w:rsid w:val="00CE44AE"/>
    <w:rsid w:val="00CE4EA6"/>
    <w:rsid w:val="00CE55FF"/>
    <w:rsid w:val="00CF0503"/>
    <w:rsid w:val="00CF124A"/>
    <w:rsid w:val="00CF67E8"/>
    <w:rsid w:val="00D042E5"/>
    <w:rsid w:val="00D1063F"/>
    <w:rsid w:val="00D12F04"/>
    <w:rsid w:val="00D13FB5"/>
    <w:rsid w:val="00D1535C"/>
    <w:rsid w:val="00D175AA"/>
    <w:rsid w:val="00D24502"/>
    <w:rsid w:val="00D3492A"/>
    <w:rsid w:val="00D34CE0"/>
    <w:rsid w:val="00D41A73"/>
    <w:rsid w:val="00D4356A"/>
    <w:rsid w:val="00D43611"/>
    <w:rsid w:val="00D43B72"/>
    <w:rsid w:val="00D45791"/>
    <w:rsid w:val="00D47227"/>
    <w:rsid w:val="00D47FCD"/>
    <w:rsid w:val="00D503E2"/>
    <w:rsid w:val="00D52235"/>
    <w:rsid w:val="00D56898"/>
    <w:rsid w:val="00D56C9F"/>
    <w:rsid w:val="00D61BC1"/>
    <w:rsid w:val="00D654C4"/>
    <w:rsid w:val="00D663EC"/>
    <w:rsid w:val="00D73D22"/>
    <w:rsid w:val="00D75F88"/>
    <w:rsid w:val="00D8148A"/>
    <w:rsid w:val="00D8263B"/>
    <w:rsid w:val="00D830F8"/>
    <w:rsid w:val="00D83AE8"/>
    <w:rsid w:val="00D841EC"/>
    <w:rsid w:val="00D843B1"/>
    <w:rsid w:val="00D931CC"/>
    <w:rsid w:val="00DA0109"/>
    <w:rsid w:val="00DA078A"/>
    <w:rsid w:val="00DA1902"/>
    <w:rsid w:val="00DA27C5"/>
    <w:rsid w:val="00DA3442"/>
    <w:rsid w:val="00DA5692"/>
    <w:rsid w:val="00DB43B2"/>
    <w:rsid w:val="00DC1B55"/>
    <w:rsid w:val="00DD1B6E"/>
    <w:rsid w:val="00DD319F"/>
    <w:rsid w:val="00DD75EF"/>
    <w:rsid w:val="00DE35B4"/>
    <w:rsid w:val="00DE3CD5"/>
    <w:rsid w:val="00DF13D5"/>
    <w:rsid w:val="00DF29FA"/>
    <w:rsid w:val="00DF2DF1"/>
    <w:rsid w:val="00DF37FA"/>
    <w:rsid w:val="00E030AC"/>
    <w:rsid w:val="00E047FC"/>
    <w:rsid w:val="00E065CD"/>
    <w:rsid w:val="00E11C63"/>
    <w:rsid w:val="00E126CF"/>
    <w:rsid w:val="00E23813"/>
    <w:rsid w:val="00E33C71"/>
    <w:rsid w:val="00E42AFC"/>
    <w:rsid w:val="00E42F24"/>
    <w:rsid w:val="00E44D7B"/>
    <w:rsid w:val="00E5064A"/>
    <w:rsid w:val="00E54878"/>
    <w:rsid w:val="00E54AD3"/>
    <w:rsid w:val="00E54E41"/>
    <w:rsid w:val="00E558DC"/>
    <w:rsid w:val="00E607CC"/>
    <w:rsid w:val="00E611C9"/>
    <w:rsid w:val="00E632E5"/>
    <w:rsid w:val="00E63D49"/>
    <w:rsid w:val="00E66F51"/>
    <w:rsid w:val="00E70B8E"/>
    <w:rsid w:val="00E7125C"/>
    <w:rsid w:val="00E72789"/>
    <w:rsid w:val="00E736D7"/>
    <w:rsid w:val="00E75F77"/>
    <w:rsid w:val="00E779F0"/>
    <w:rsid w:val="00E82BF1"/>
    <w:rsid w:val="00E8408C"/>
    <w:rsid w:val="00E86A98"/>
    <w:rsid w:val="00E86B4E"/>
    <w:rsid w:val="00E919E5"/>
    <w:rsid w:val="00EA1C54"/>
    <w:rsid w:val="00EA2980"/>
    <w:rsid w:val="00EA6512"/>
    <w:rsid w:val="00EA65BC"/>
    <w:rsid w:val="00EA7D00"/>
    <w:rsid w:val="00EB7B2A"/>
    <w:rsid w:val="00EC30F1"/>
    <w:rsid w:val="00EC3938"/>
    <w:rsid w:val="00EC5AE1"/>
    <w:rsid w:val="00ED19D0"/>
    <w:rsid w:val="00ED1D12"/>
    <w:rsid w:val="00ED2224"/>
    <w:rsid w:val="00ED2B04"/>
    <w:rsid w:val="00ED2DB3"/>
    <w:rsid w:val="00ED7538"/>
    <w:rsid w:val="00ED7A46"/>
    <w:rsid w:val="00ED7FDA"/>
    <w:rsid w:val="00EE08FC"/>
    <w:rsid w:val="00EE1BE7"/>
    <w:rsid w:val="00EE3E72"/>
    <w:rsid w:val="00EF1CCF"/>
    <w:rsid w:val="00EF5EE7"/>
    <w:rsid w:val="00F0095A"/>
    <w:rsid w:val="00F0104D"/>
    <w:rsid w:val="00F07A22"/>
    <w:rsid w:val="00F11233"/>
    <w:rsid w:val="00F1315D"/>
    <w:rsid w:val="00F138DE"/>
    <w:rsid w:val="00F14A11"/>
    <w:rsid w:val="00F152AD"/>
    <w:rsid w:val="00F16EE2"/>
    <w:rsid w:val="00F21638"/>
    <w:rsid w:val="00F26557"/>
    <w:rsid w:val="00F34DCE"/>
    <w:rsid w:val="00F351EA"/>
    <w:rsid w:val="00F40B45"/>
    <w:rsid w:val="00F4235A"/>
    <w:rsid w:val="00F518DC"/>
    <w:rsid w:val="00F5754F"/>
    <w:rsid w:val="00F61FDD"/>
    <w:rsid w:val="00F65957"/>
    <w:rsid w:val="00F73AD0"/>
    <w:rsid w:val="00F74CF0"/>
    <w:rsid w:val="00F75875"/>
    <w:rsid w:val="00F76C0B"/>
    <w:rsid w:val="00F84A6E"/>
    <w:rsid w:val="00F85FA4"/>
    <w:rsid w:val="00F909F1"/>
    <w:rsid w:val="00F91861"/>
    <w:rsid w:val="00F92DC0"/>
    <w:rsid w:val="00FA7622"/>
    <w:rsid w:val="00FB154C"/>
    <w:rsid w:val="00FB77A2"/>
    <w:rsid w:val="00FC5B8B"/>
    <w:rsid w:val="00FD1F85"/>
    <w:rsid w:val="00FD3F17"/>
    <w:rsid w:val="00FD566E"/>
    <w:rsid w:val="00FE21D1"/>
    <w:rsid w:val="00FE3AE7"/>
    <w:rsid w:val="00FE609E"/>
    <w:rsid w:val="00FF0B42"/>
    <w:rsid w:val="00FF1459"/>
    <w:rsid w:val="00FF30F0"/>
    <w:rsid w:val="0CB7A8D6"/>
    <w:rsid w:val="237CB646"/>
    <w:rsid w:val="3BF18492"/>
    <w:rsid w:val="4098405C"/>
    <w:rsid w:val="4D594E07"/>
    <w:rsid w:val="6383CB43"/>
    <w:rsid w:val="6842D54C"/>
    <w:rsid w:val="79DF3C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EBBF6"/>
  <w15:chartTrackingRefBased/>
  <w15:docId w15:val="{80913615-CE9B-411A-82D4-EA6E6CD8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30"/>
      </w:numPr>
    </w:pPr>
    <w:rPr>
      <w:bCs/>
    </w:rPr>
  </w:style>
  <w:style w:type="paragraph" w:customStyle="1" w:styleId="DoelExtra">
    <w:name w:val="Doel: Extra"/>
    <w:basedOn w:val="Doel"/>
    <w:next w:val="Doel"/>
    <w:link w:val="DoelExtraChar"/>
    <w:qFormat/>
    <w:rsid w:val="00904FF1"/>
    <w:pPr>
      <w:numPr>
        <w:numId w:val="18"/>
      </w:numPr>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9"/>
      </w:numPr>
    </w:pPr>
  </w:style>
  <w:style w:type="character" w:styleId="Onopgelostemelding">
    <w:name w:val="Unresolved Mention"/>
    <w:basedOn w:val="Standaardalinea-lettertype"/>
    <w:uiPriority w:val="99"/>
    <w:semiHidden/>
    <w:unhideWhenUsed/>
    <w:rsid w:val="00142893"/>
    <w:rPr>
      <w:color w:val="605E5C"/>
      <w:shd w:val="clear" w:color="auto" w:fill="E1DFDD"/>
    </w:rPr>
  </w:style>
  <w:style w:type="paragraph" w:styleId="Revisie">
    <w:name w:val="Revision"/>
    <w:hidden/>
    <w:uiPriority w:val="99"/>
    <w:semiHidden/>
    <w:rsid w:val="00D4356A"/>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665086">
      <w:bodyDiv w:val="1"/>
      <w:marLeft w:val="0"/>
      <w:marRight w:val="0"/>
      <w:marTop w:val="0"/>
      <w:marBottom w:val="0"/>
      <w:divBdr>
        <w:top w:val="none" w:sz="0" w:space="0" w:color="auto"/>
        <w:left w:val="none" w:sz="0" w:space="0" w:color="auto"/>
        <w:bottom w:val="none" w:sz="0" w:space="0" w:color="auto"/>
        <w:right w:val="none" w:sz="0" w:space="0" w:color="auto"/>
      </w:divBdr>
    </w:div>
    <w:div w:id="964963078">
      <w:bodyDiv w:val="1"/>
      <w:marLeft w:val="0"/>
      <w:marRight w:val="0"/>
      <w:marTop w:val="0"/>
      <w:marBottom w:val="0"/>
      <w:divBdr>
        <w:top w:val="none" w:sz="0" w:space="0" w:color="auto"/>
        <w:left w:val="none" w:sz="0" w:space="0" w:color="auto"/>
        <w:bottom w:val="none" w:sz="0" w:space="0" w:color="auto"/>
        <w:right w:val="none" w:sz="0" w:space="0" w:color="auto"/>
      </w:divBdr>
    </w:div>
    <w:div w:id="1174371784">
      <w:bodyDiv w:val="1"/>
      <w:marLeft w:val="0"/>
      <w:marRight w:val="0"/>
      <w:marTop w:val="0"/>
      <w:marBottom w:val="0"/>
      <w:divBdr>
        <w:top w:val="none" w:sz="0" w:space="0" w:color="auto"/>
        <w:left w:val="none" w:sz="0" w:space="0" w:color="auto"/>
        <w:bottom w:val="none" w:sz="0" w:space="0" w:color="auto"/>
        <w:right w:val="none" w:sz="0" w:space="0" w:color="auto"/>
      </w:divBdr>
    </w:div>
    <w:div w:id="1306395038">
      <w:bodyDiv w:val="1"/>
      <w:marLeft w:val="0"/>
      <w:marRight w:val="0"/>
      <w:marTop w:val="0"/>
      <w:marBottom w:val="0"/>
      <w:divBdr>
        <w:top w:val="none" w:sz="0" w:space="0" w:color="auto"/>
        <w:left w:val="none" w:sz="0" w:space="0" w:color="auto"/>
        <w:bottom w:val="none" w:sz="0" w:space="0" w:color="auto"/>
        <w:right w:val="none" w:sz="0" w:space="0" w:color="auto"/>
      </w:divBdr>
    </w:div>
    <w:div w:id="1711802339">
      <w:bodyDiv w:val="1"/>
      <w:marLeft w:val="0"/>
      <w:marRight w:val="0"/>
      <w:marTop w:val="0"/>
      <w:marBottom w:val="0"/>
      <w:divBdr>
        <w:top w:val="none" w:sz="0" w:space="0" w:color="auto"/>
        <w:left w:val="none" w:sz="0" w:space="0" w:color="auto"/>
        <w:bottom w:val="none" w:sz="0" w:space="0" w:color="auto"/>
        <w:right w:val="none" w:sz="0" w:space="0" w:color="auto"/>
      </w:divBdr>
    </w:div>
    <w:div w:id="1740637906">
      <w:bodyDiv w:val="1"/>
      <w:marLeft w:val="0"/>
      <w:marRight w:val="0"/>
      <w:marTop w:val="0"/>
      <w:marBottom w:val="0"/>
      <w:divBdr>
        <w:top w:val="none" w:sz="0" w:space="0" w:color="auto"/>
        <w:left w:val="none" w:sz="0" w:space="0" w:color="auto"/>
        <w:bottom w:val="none" w:sz="0" w:space="0" w:color="auto"/>
        <w:right w:val="none" w:sz="0" w:space="0" w:color="auto"/>
      </w:divBdr>
    </w:div>
    <w:div w:id="1753046372">
      <w:bodyDiv w:val="1"/>
      <w:marLeft w:val="0"/>
      <w:marRight w:val="0"/>
      <w:marTop w:val="0"/>
      <w:marBottom w:val="0"/>
      <w:divBdr>
        <w:top w:val="none" w:sz="0" w:space="0" w:color="auto"/>
        <w:left w:val="none" w:sz="0" w:space="0" w:color="auto"/>
        <w:bottom w:val="none" w:sz="0" w:space="0" w:color="auto"/>
        <w:right w:val="none" w:sz="0" w:space="0" w:color="auto"/>
      </w:divBdr>
      <w:divsChild>
        <w:div w:id="1400327950">
          <w:marLeft w:val="0"/>
          <w:marRight w:val="0"/>
          <w:marTop w:val="0"/>
          <w:marBottom w:val="0"/>
          <w:divBdr>
            <w:top w:val="none" w:sz="0" w:space="0" w:color="auto"/>
            <w:left w:val="none" w:sz="0" w:space="0" w:color="auto"/>
            <w:bottom w:val="none" w:sz="0" w:space="0" w:color="auto"/>
            <w:right w:val="none" w:sz="0" w:space="0" w:color="auto"/>
          </w:divBdr>
          <w:divsChild>
            <w:div w:id="1150097982">
              <w:marLeft w:val="0"/>
              <w:marRight w:val="0"/>
              <w:marTop w:val="0"/>
              <w:marBottom w:val="0"/>
              <w:divBdr>
                <w:top w:val="none" w:sz="0" w:space="0" w:color="auto"/>
                <w:left w:val="none" w:sz="0" w:space="0" w:color="auto"/>
                <w:bottom w:val="none" w:sz="0" w:space="0" w:color="auto"/>
                <w:right w:val="none" w:sz="0" w:space="0" w:color="auto"/>
              </w:divBdr>
            </w:div>
          </w:divsChild>
        </w:div>
        <w:div w:id="262419527">
          <w:marLeft w:val="0"/>
          <w:marRight w:val="0"/>
          <w:marTop w:val="0"/>
          <w:marBottom w:val="0"/>
          <w:divBdr>
            <w:top w:val="none" w:sz="0" w:space="0" w:color="auto"/>
            <w:left w:val="none" w:sz="0" w:space="0" w:color="auto"/>
            <w:bottom w:val="none" w:sz="0" w:space="0" w:color="auto"/>
            <w:right w:val="none" w:sz="0" w:space="0" w:color="auto"/>
          </w:divBdr>
          <w:divsChild>
            <w:div w:id="1875531866">
              <w:marLeft w:val="0"/>
              <w:marRight w:val="0"/>
              <w:marTop w:val="0"/>
              <w:marBottom w:val="0"/>
              <w:divBdr>
                <w:top w:val="none" w:sz="0" w:space="0" w:color="auto"/>
                <w:left w:val="none" w:sz="0" w:space="0" w:color="auto"/>
                <w:bottom w:val="none" w:sz="0" w:space="0" w:color="auto"/>
                <w:right w:val="none" w:sz="0" w:space="0" w:color="auto"/>
              </w:divBdr>
            </w:div>
          </w:divsChild>
        </w:div>
        <w:div w:id="1281573309">
          <w:marLeft w:val="0"/>
          <w:marRight w:val="0"/>
          <w:marTop w:val="0"/>
          <w:marBottom w:val="0"/>
          <w:divBdr>
            <w:top w:val="none" w:sz="0" w:space="0" w:color="auto"/>
            <w:left w:val="none" w:sz="0" w:space="0" w:color="auto"/>
            <w:bottom w:val="none" w:sz="0" w:space="0" w:color="auto"/>
            <w:right w:val="none" w:sz="0" w:space="0" w:color="auto"/>
          </w:divBdr>
          <w:divsChild>
            <w:div w:id="665477415">
              <w:marLeft w:val="0"/>
              <w:marRight w:val="0"/>
              <w:marTop w:val="0"/>
              <w:marBottom w:val="0"/>
              <w:divBdr>
                <w:top w:val="none" w:sz="0" w:space="0" w:color="auto"/>
                <w:left w:val="none" w:sz="0" w:space="0" w:color="auto"/>
                <w:bottom w:val="none" w:sz="0" w:space="0" w:color="auto"/>
                <w:right w:val="none" w:sz="0" w:space="0" w:color="auto"/>
              </w:divBdr>
            </w:div>
          </w:divsChild>
        </w:div>
        <w:div w:id="1101536692">
          <w:marLeft w:val="0"/>
          <w:marRight w:val="0"/>
          <w:marTop w:val="0"/>
          <w:marBottom w:val="0"/>
          <w:divBdr>
            <w:top w:val="none" w:sz="0" w:space="0" w:color="auto"/>
            <w:left w:val="none" w:sz="0" w:space="0" w:color="auto"/>
            <w:bottom w:val="none" w:sz="0" w:space="0" w:color="auto"/>
            <w:right w:val="none" w:sz="0" w:space="0" w:color="auto"/>
          </w:divBdr>
          <w:divsChild>
            <w:div w:id="397561505">
              <w:marLeft w:val="0"/>
              <w:marRight w:val="0"/>
              <w:marTop w:val="0"/>
              <w:marBottom w:val="0"/>
              <w:divBdr>
                <w:top w:val="none" w:sz="0" w:space="0" w:color="auto"/>
                <w:left w:val="none" w:sz="0" w:space="0" w:color="auto"/>
                <w:bottom w:val="none" w:sz="0" w:space="0" w:color="auto"/>
                <w:right w:val="none" w:sz="0" w:space="0" w:color="auto"/>
              </w:divBdr>
            </w:div>
            <w:div w:id="1871214025">
              <w:marLeft w:val="0"/>
              <w:marRight w:val="0"/>
              <w:marTop w:val="0"/>
              <w:marBottom w:val="0"/>
              <w:divBdr>
                <w:top w:val="none" w:sz="0" w:space="0" w:color="auto"/>
                <w:left w:val="none" w:sz="0" w:space="0" w:color="auto"/>
                <w:bottom w:val="none" w:sz="0" w:space="0" w:color="auto"/>
                <w:right w:val="none" w:sz="0" w:space="0" w:color="auto"/>
              </w:divBdr>
            </w:div>
          </w:divsChild>
        </w:div>
        <w:div w:id="388500443">
          <w:marLeft w:val="0"/>
          <w:marRight w:val="0"/>
          <w:marTop w:val="0"/>
          <w:marBottom w:val="0"/>
          <w:divBdr>
            <w:top w:val="none" w:sz="0" w:space="0" w:color="auto"/>
            <w:left w:val="none" w:sz="0" w:space="0" w:color="auto"/>
            <w:bottom w:val="none" w:sz="0" w:space="0" w:color="auto"/>
            <w:right w:val="none" w:sz="0" w:space="0" w:color="auto"/>
          </w:divBdr>
          <w:divsChild>
            <w:div w:id="196427257">
              <w:marLeft w:val="0"/>
              <w:marRight w:val="0"/>
              <w:marTop w:val="0"/>
              <w:marBottom w:val="0"/>
              <w:divBdr>
                <w:top w:val="none" w:sz="0" w:space="0" w:color="auto"/>
                <w:left w:val="none" w:sz="0" w:space="0" w:color="auto"/>
                <w:bottom w:val="none" w:sz="0" w:space="0" w:color="auto"/>
                <w:right w:val="none" w:sz="0" w:space="0" w:color="auto"/>
              </w:divBdr>
            </w:div>
          </w:divsChild>
        </w:div>
        <w:div w:id="1052923551">
          <w:marLeft w:val="0"/>
          <w:marRight w:val="0"/>
          <w:marTop w:val="0"/>
          <w:marBottom w:val="0"/>
          <w:divBdr>
            <w:top w:val="none" w:sz="0" w:space="0" w:color="auto"/>
            <w:left w:val="none" w:sz="0" w:space="0" w:color="auto"/>
            <w:bottom w:val="none" w:sz="0" w:space="0" w:color="auto"/>
            <w:right w:val="none" w:sz="0" w:space="0" w:color="auto"/>
          </w:divBdr>
          <w:divsChild>
            <w:div w:id="1622567999">
              <w:marLeft w:val="0"/>
              <w:marRight w:val="0"/>
              <w:marTop w:val="0"/>
              <w:marBottom w:val="0"/>
              <w:divBdr>
                <w:top w:val="none" w:sz="0" w:space="0" w:color="auto"/>
                <w:left w:val="none" w:sz="0" w:space="0" w:color="auto"/>
                <w:bottom w:val="none" w:sz="0" w:space="0" w:color="auto"/>
                <w:right w:val="none" w:sz="0" w:space="0" w:color="auto"/>
              </w:divBdr>
            </w:div>
            <w:div w:id="1418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1311">
      <w:bodyDiv w:val="1"/>
      <w:marLeft w:val="0"/>
      <w:marRight w:val="0"/>
      <w:marTop w:val="0"/>
      <w:marBottom w:val="0"/>
      <w:divBdr>
        <w:top w:val="none" w:sz="0" w:space="0" w:color="auto"/>
        <w:left w:val="none" w:sz="0" w:space="0" w:color="auto"/>
        <w:bottom w:val="none" w:sz="0" w:space="0" w:color="auto"/>
        <w:right w:val="none" w:sz="0" w:space="0" w:color="auto"/>
      </w:divBdr>
    </w:div>
    <w:div w:id="179262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pro.katholiekonderwijs.vlaanderen/ii-fil-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vangrieken\Downloads\Sjabloon%202de%20graad%20-%2023101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53F61DB1-8DC6-4F54-98F2-B8C7C1BB79F7}"/>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2de graad - 231019 (1)</Template>
  <TotalTime>28</TotalTime>
  <Pages>21</Pages>
  <Words>7163</Words>
  <Characters>39401</Characters>
  <Application>Microsoft Office Word</Application>
  <DocSecurity>8</DocSecurity>
  <Lines>328</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Van Grieken</dc:creator>
  <cp:keywords/>
  <dc:description/>
  <cp:lastModifiedBy>Dominiek Desmet</cp:lastModifiedBy>
  <cp:revision>182</cp:revision>
  <cp:lastPrinted>2018-10-01T06:03:00Z</cp:lastPrinted>
  <dcterms:created xsi:type="dcterms:W3CDTF">2023-11-28T16:51:00Z</dcterms:created>
  <dcterms:modified xsi:type="dcterms:W3CDTF">2024-10-24T06:41:00Z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