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80FE5"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73F474FA" wp14:editId="410B3DFE">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056669" w14:textId="1398D74B"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3F474FA"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78056669" w14:textId="1398D74B"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BD678F6" wp14:editId="6C92F12C">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29D1B32"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31366F0D" w14:textId="77777777" w:rsidR="00C10894" w:rsidRPr="00C10894" w:rsidRDefault="00C10894" w:rsidP="00C10894"/>
    <w:p w14:paraId="104F1BAB" w14:textId="77777777" w:rsidR="00C10894" w:rsidRPr="00C10894" w:rsidRDefault="00C10894" w:rsidP="00C10894"/>
    <w:p w14:paraId="45E52FB6" w14:textId="77777777" w:rsidR="00C10894" w:rsidRPr="00C10894" w:rsidRDefault="00C10894" w:rsidP="00C10894"/>
    <w:p w14:paraId="046422A0" w14:textId="6DF4311D" w:rsidR="00C10894" w:rsidRPr="00C10894" w:rsidRDefault="00F138DE" w:rsidP="00F138DE">
      <w:pPr>
        <w:tabs>
          <w:tab w:val="left" w:pos="7800"/>
        </w:tabs>
      </w:pPr>
      <w:r>
        <w:tab/>
      </w:r>
    </w:p>
    <w:p w14:paraId="10910EDF" w14:textId="77777777" w:rsidR="00C10894" w:rsidRDefault="00C10894" w:rsidP="00C10894"/>
    <w:p w14:paraId="27F44413" w14:textId="77777777" w:rsidR="00C10894" w:rsidRDefault="00C10894" w:rsidP="00C10894"/>
    <w:p w14:paraId="60E4562E" w14:textId="77777777" w:rsidR="00C10894" w:rsidRDefault="00C10894" w:rsidP="00C10894"/>
    <w:p w14:paraId="32CB1547" w14:textId="77777777" w:rsidR="00C10894" w:rsidRDefault="00C10894" w:rsidP="00C10894"/>
    <w:p w14:paraId="33FC1438" w14:textId="77777777" w:rsidR="00C10894" w:rsidRDefault="00C10894" w:rsidP="00C10894"/>
    <w:p w14:paraId="68A0707F" w14:textId="77777777" w:rsidR="00C10894" w:rsidRDefault="00C10894" w:rsidP="00C10894"/>
    <w:p w14:paraId="6E08B544" w14:textId="77777777" w:rsidR="00C10894" w:rsidRDefault="00C10894" w:rsidP="00C10894"/>
    <w:p w14:paraId="5F1ED894" w14:textId="77777777" w:rsidR="00C10894" w:rsidRDefault="00C10894" w:rsidP="00C10894"/>
    <w:p w14:paraId="3D678EBE"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4CF3283" wp14:editId="67561343">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D5A2EA" w14:textId="23480A8D" w:rsidR="00060480" w:rsidRPr="00D83AE8" w:rsidRDefault="00261BAC" w:rsidP="00555049">
                            <w:pPr>
                              <w:pStyle w:val="Leerplannaam"/>
                            </w:pPr>
                            <w:bookmarkStart w:id="0" w:name="Vaknaam"/>
                            <w:r>
                              <w:t>Wiskunde</w:t>
                            </w:r>
                            <w:r w:rsidR="00DD74AB">
                              <w:t xml:space="preserve"> B+S</w:t>
                            </w:r>
                            <w:r w:rsidR="00494291">
                              <w:t>’’</w:t>
                            </w:r>
                          </w:p>
                          <w:bookmarkEnd w:id="0"/>
                          <w:p w14:paraId="06D7969F" w14:textId="0A70E3A0"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877C09">
                              <w:rPr>
                                <w:rFonts w:ascii="Trebuchet MS" w:hAnsi="Trebuchet MS"/>
                                <w:color w:val="FFFFFF" w:themeColor="background1"/>
                                <w:sz w:val="36"/>
                                <w:szCs w:val="20"/>
                              </w:rPr>
                              <w:t>D</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17BA114B" w14:textId="33BAE7AD" w:rsidR="00060480" w:rsidRPr="00D83AE8" w:rsidRDefault="00261BAC"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II-Wis</w:t>
                            </w:r>
                            <w:r w:rsidR="00812110">
                              <w:rPr>
                                <w:rFonts w:ascii="Trebuchet MS" w:hAnsi="Trebuchet MS"/>
                                <w:color w:val="FFFFFF" w:themeColor="background1"/>
                                <w:sz w:val="36"/>
                                <w:szCs w:val="20"/>
                              </w:rPr>
                              <w:t>S</w:t>
                            </w:r>
                            <w:r w:rsidR="00494291">
                              <w:rPr>
                                <w:rFonts w:ascii="Trebuchet MS" w:hAnsi="Trebuchet MS"/>
                                <w:color w:val="FFFFFF" w:themeColor="background1"/>
                                <w:sz w:val="36"/>
                                <w:szCs w:val="20"/>
                              </w:rPr>
                              <w:t>’’</w:t>
                            </w:r>
                            <w:r w:rsidR="00877C09">
                              <w:rPr>
                                <w:rFonts w:ascii="Trebuchet MS" w:hAnsi="Trebuchet MS"/>
                                <w:color w:val="FFFFFF" w:themeColor="background1"/>
                                <w:sz w:val="36"/>
                                <w:szCs w:val="20"/>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CF3283"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08D5A2EA" w14:textId="23480A8D" w:rsidR="00060480" w:rsidRPr="00D83AE8" w:rsidRDefault="00261BAC" w:rsidP="00555049">
                      <w:pPr>
                        <w:pStyle w:val="Leerplannaam"/>
                      </w:pPr>
                      <w:bookmarkStart w:id="1" w:name="Vaknaam"/>
                      <w:r>
                        <w:t>Wiskunde</w:t>
                      </w:r>
                      <w:r w:rsidR="00DD74AB">
                        <w:t xml:space="preserve"> B+S</w:t>
                      </w:r>
                      <w:r w:rsidR="00494291">
                        <w:t>’’</w:t>
                      </w:r>
                    </w:p>
                    <w:bookmarkEnd w:id="1"/>
                    <w:p w14:paraId="06D7969F" w14:textId="0A70E3A0"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877C09">
                        <w:rPr>
                          <w:rFonts w:ascii="Trebuchet MS" w:hAnsi="Trebuchet MS"/>
                          <w:color w:val="FFFFFF" w:themeColor="background1"/>
                          <w:sz w:val="36"/>
                          <w:szCs w:val="20"/>
                        </w:rPr>
                        <w:t>D</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17BA114B" w14:textId="33BAE7AD" w:rsidR="00060480" w:rsidRPr="00D83AE8" w:rsidRDefault="00261BAC"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II-Wis</w:t>
                      </w:r>
                      <w:r w:rsidR="00812110">
                        <w:rPr>
                          <w:rFonts w:ascii="Trebuchet MS" w:hAnsi="Trebuchet MS"/>
                          <w:color w:val="FFFFFF" w:themeColor="background1"/>
                          <w:sz w:val="36"/>
                          <w:szCs w:val="20"/>
                        </w:rPr>
                        <w:t>S</w:t>
                      </w:r>
                      <w:r w:rsidR="00494291">
                        <w:rPr>
                          <w:rFonts w:ascii="Trebuchet MS" w:hAnsi="Trebuchet MS"/>
                          <w:color w:val="FFFFFF" w:themeColor="background1"/>
                          <w:sz w:val="36"/>
                          <w:szCs w:val="20"/>
                        </w:rPr>
                        <w:t>’’</w:t>
                      </w:r>
                      <w:r w:rsidR="00877C09">
                        <w:rPr>
                          <w:rFonts w:ascii="Trebuchet MS" w:hAnsi="Trebuchet MS"/>
                          <w:color w:val="FFFFFF" w:themeColor="background1"/>
                          <w:sz w:val="36"/>
                          <w:szCs w:val="20"/>
                        </w:rPr>
                        <w:t>-d</w:t>
                      </w:r>
                    </w:p>
                  </w:txbxContent>
                </v:textbox>
                <w10:wrap type="square" anchorx="page" anchory="page"/>
              </v:roundrect>
            </w:pict>
          </mc:Fallback>
        </mc:AlternateContent>
      </w:r>
    </w:p>
    <w:p w14:paraId="48DBD4DB" w14:textId="77777777" w:rsidR="00C10894" w:rsidRDefault="00C10894" w:rsidP="00C10894"/>
    <w:p w14:paraId="3481BA7D" w14:textId="77777777" w:rsidR="00C10894" w:rsidRDefault="00C10894" w:rsidP="00C10894"/>
    <w:p w14:paraId="6FDC1A95" w14:textId="77777777" w:rsidR="00C10894" w:rsidRDefault="00C10894" w:rsidP="00C10894"/>
    <w:p w14:paraId="69F4C9C7" w14:textId="77777777" w:rsidR="00C10894" w:rsidRDefault="00C10894" w:rsidP="00C10894"/>
    <w:p w14:paraId="6EEDB6AD" w14:textId="77777777" w:rsidR="00C10894" w:rsidRDefault="00C10894" w:rsidP="00C10894"/>
    <w:p w14:paraId="3085ED74" w14:textId="77777777" w:rsidR="00C10894" w:rsidRDefault="00C10894" w:rsidP="00C10894"/>
    <w:p w14:paraId="1CF3567B" w14:textId="77777777" w:rsidR="00C10894" w:rsidRDefault="00C10894" w:rsidP="00C10894"/>
    <w:p w14:paraId="3E497045" w14:textId="77777777" w:rsidR="00C10894" w:rsidRDefault="00C10894" w:rsidP="00C10894"/>
    <w:p w14:paraId="2264DAC3" w14:textId="77777777" w:rsidR="00C10894" w:rsidRDefault="00C10894" w:rsidP="00C10894"/>
    <w:p w14:paraId="12294090" w14:textId="77777777" w:rsidR="00C10894" w:rsidRPr="001A2840" w:rsidRDefault="00C10894" w:rsidP="00C10894">
      <w:pPr>
        <w:rPr>
          <w:rFonts w:ascii="Arial" w:hAnsi="Arial" w:cs="Arial"/>
        </w:rPr>
      </w:pPr>
    </w:p>
    <w:p w14:paraId="539E7FF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D74F2D3" wp14:editId="6C2DD0F2">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C37D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0C34066" w14:textId="38F6DABE" w:rsidR="00060480" w:rsidRPr="00CA7124" w:rsidRDefault="008B4193" w:rsidP="00C10894">
                            <w:pPr>
                              <w:rPr>
                                <w:rFonts w:ascii="Trebuchet MS" w:hAnsi="Trebuchet MS"/>
                                <w:color w:val="FFFFFF" w:themeColor="background1"/>
                                <w:sz w:val="32"/>
                                <w:szCs w:val="20"/>
                              </w:rPr>
                            </w:pPr>
                            <w:r w:rsidRPr="008B4193">
                              <w:rPr>
                                <w:rFonts w:ascii="Trebuchet MS" w:hAnsi="Trebuchet MS"/>
                                <w:color w:val="FFFFFF" w:themeColor="background1"/>
                                <w:sz w:val="32"/>
                                <w:szCs w:val="20"/>
                              </w:rPr>
                              <w:t>D/2024/13.758/</w:t>
                            </w:r>
                            <w:r w:rsidR="004B0CDD">
                              <w:rPr>
                                <w:rFonts w:ascii="Trebuchet MS" w:hAnsi="Trebuchet MS"/>
                                <w:color w:val="FFFFFF" w:themeColor="background1"/>
                                <w:sz w:val="32"/>
                                <w:szCs w:val="20"/>
                              </w:rPr>
                              <w:t>351</w:t>
                            </w:r>
                          </w:p>
                          <w:p w14:paraId="2D8A4539" w14:textId="03B922EA"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Ver</w:t>
                            </w:r>
                            <w:r w:rsidR="00261BAC">
                              <w:rPr>
                                <w:rFonts w:ascii="Trebuchet MS" w:hAnsi="Trebuchet MS"/>
                                <w:color w:val="FFFFFF" w:themeColor="background1"/>
                                <w:sz w:val="24"/>
                                <w:szCs w:val="16"/>
                              </w:rPr>
                              <w:t xml:space="preserve">sie </w:t>
                            </w:r>
                            <w:r w:rsidR="00756BA8">
                              <w:rPr>
                                <w:rFonts w:ascii="Trebuchet MS" w:hAnsi="Trebuchet MS"/>
                                <w:color w:val="FFFFFF" w:themeColor="background1"/>
                                <w:sz w:val="24"/>
                                <w:szCs w:val="16"/>
                              </w:rPr>
                              <w:t>oktober</w:t>
                            </w:r>
                            <w:r w:rsidR="00457F28" w:rsidRPr="00457F28">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74F2D3"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32C37D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0C34066" w14:textId="38F6DABE" w:rsidR="00060480" w:rsidRPr="00CA7124" w:rsidRDefault="008B4193" w:rsidP="00C10894">
                      <w:pPr>
                        <w:rPr>
                          <w:rFonts w:ascii="Trebuchet MS" w:hAnsi="Trebuchet MS"/>
                          <w:color w:val="FFFFFF" w:themeColor="background1"/>
                          <w:sz w:val="32"/>
                          <w:szCs w:val="20"/>
                        </w:rPr>
                      </w:pPr>
                      <w:r w:rsidRPr="008B4193">
                        <w:rPr>
                          <w:rFonts w:ascii="Trebuchet MS" w:hAnsi="Trebuchet MS"/>
                          <w:color w:val="FFFFFF" w:themeColor="background1"/>
                          <w:sz w:val="32"/>
                          <w:szCs w:val="20"/>
                        </w:rPr>
                        <w:t>D/2024/13.758/</w:t>
                      </w:r>
                      <w:r w:rsidR="004B0CDD">
                        <w:rPr>
                          <w:rFonts w:ascii="Trebuchet MS" w:hAnsi="Trebuchet MS"/>
                          <w:color w:val="FFFFFF" w:themeColor="background1"/>
                          <w:sz w:val="32"/>
                          <w:szCs w:val="20"/>
                        </w:rPr>
                        <w:t>351</w:t>
                      </w:r>
                    </w:p>
                    <w:p w14:paraId="2D8A4539" w14:textId="03B922EA"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Ver</w:t>
                      </w:r>
                      <w:r w:rsidR="00261BAC">
                        <w:rPr>
                          <w:rFonts w:ascii="Trebuchet MS" w:hAnsi="Trebuchet MS"/>
                          <w:color w:val="FFFFFF" w:themeColor="background1"/>
                          <w:sz w:val="24"/>
                          <w:szCs w:val="16"/>
                        </w:rPr>
                        <w:t xml:space="preserve">sie </w:t>
                      </w:r>
                      <w:r w:rsidR="00756BA8">
                        <w:rPr>
                          <w:rFonts w:ascii="Trebuchet MS" w:hAnsi="Trebuchet MS"/>
                          <w:color w:val="FFFFFF" w:themeColor="background1"/>
                          <w:sz w:val="24"/>
                          <w:szCs w:val="16"/>
                        </w:rPr>
                        <w:t>oktober</w:t>
                      </w:r>
                      <w:r w:rsidR="00457F28" w:rsidRPr="00457F28">
                        <w:rPr>
                          <w:rFonts w:ascii="Trebuchet MS" w:hAnsi="Trebuchet MS"/>
                          <w:color w:val="FFFFFF" w:themeColor="background1"/>
                          <w:sz w:val="24"/>
                          <w:szCs w:val="16"/>
                        </w:rPr>
                        <w:t xml:space="preserve"> 2024</w:t>
                      </w:r>
                    </w:p>
                  </w:txbxContent>
                </v:textbox>
              </v:shape>
            </w:pict>
          </mc:Fallback>
        </mc:AlternateContent>
      </w:r>
    </w:p>
    <w:p w14:paraId="02A12F82" w14:textId="77777777" w:rsidR="00C10894" w:rsidRPr="001A2840" w:rsidRDefault="00C10894" w:rsidP="00C10894">
      <w:pPr>
        <w:rPr>
          <w:rFonts w:ascii="Arial" w:hAnsi="Arial" w:cs="Arial"/>
        </w:rPr>
      </w:pPr>
    </w:p>
    <w:p w14:paraId="7CA847D8" w14:textId="77777777" w:rsidR="00C10894" w:rsidRPr="0005653F" w:rsidRDefault="00C10894" w:rsidP="000A4B0F">
      <w:pPr>
        <w:pStyle w:val="Inhopg1"/>
      </w:pPr>
    </w:p>
    <w:p w14:paraId="5ED91D75"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91D72BF" wp14:editId="09C7F24A">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4A4C0950" w14:textId="77777777" w:rsidR="00C10894" w:rsidRDefault="00C10894" w:rsidP="00C10894"/>
    <w:p w14:paraId="620E2CE9" w14:textId="77777777" w:rsidR="00C10894" w:rsidRDefault="00C10894" w:rsidP="00C10894"/>
    <w:p w14:paraId="54DDC13B" w14:textId="77777777" w:rsidR="00C10894" w:rsidRDefault="00C10894" w:rsidP="00C10894"/>
    <w:p w14:paraId="5A4AE56D" w14:textId="77777777" w:rsidR="00C10894" w:rsidRDefault="00C10894" w:rsidP="00C10894"/>
    <w:p w14:paraId="4376617C" w14:textId="77777777" w:rsidR="00EA65BC" w:rsidRDefault="00EA65BC" w:rsidP="00C10894">
      <w:pPr>
        <w:sectPr w:rsidR="00EA65BC" w:rsidSect="00A53A26">
          <w:footerReference w:type="even" r:id="rId12"/>
          <w:footerReference w:type="default" r:id="rId13"/>
          <w:pgSz w:w="11906" w:h="16838"/>
          <w:pgMar w:top="1134" w:right="1134" w:bottom="1134" w:left="1134" w:header="709" w:footer="709" w:gutter="0"/>
          <w:cols w:space="708"/>
          <w:titlePg/>
          <w:docGrid w:linePitch="360"/>
        </w:sectPr>
      </w:pPr>
    </w:p>
    <w:p w14:paraId="7414B9D6" w14:textId="77777777" w:rsidR="00552FBF" w:rsidRDefault="00552FBF" w:rsidP="00552FBF">
      <w:pPr>
        <w:pStyle w:val="Kop1"/>
      </w:pPr>
      <w:bookmarkStart w:id="2" w:name="_Toc129034605"/>
      <w:bookmarkStart w:id="3" w:name="_Toc129387317"/>
      <w:bookmarkStart w:id="4" w:name="_Toc130929930"/>
      <w:bookmarkStart w:id="5" w:name="_Toc170129811"/>
      <w:r>
        <w:lastRenderedPageBreak/>
        <w:t>I</w:t>
      </w:r>
      <w:r w:rsidRPr="00E42F24">
        <w:t>nleiding</w:t>
      </w:r>
      <w:bookmarkEnd w:id="2"/>
      <w:bookmarkEnd w:id="3"/>
      <w:bookmarkEnd w:id="4"/>
      <w:bookmarkEnd w:id="5"/>
    </w:p>
    <w:p w14:paraId="5A2A2F44" w14:textId="77777777" w:rsidR="00552FBF" w:rsidRDefault="00552FBF" w:rsidP="00552FBF">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1F642C88" w14:textId="77777777" w:rsidR="00552FBF" w:rsidRPr="00E37D4A" w:rsidRDefault="00552FBF" w:rsidP="00552FBF">
      <w:pPr>
        <w:pStyle w:val="Kop2"/>
        <w:keepNext w:val="0"/>
        <w:keepLines w:val="0"/>
        <w:widowControl w:val="0"/>
      </w:pPr>
      <w:bookmarkStart w:id="8" w:name="_Toc68370411"/>
      <w:bookmarkStart w:id="9" w:name="_Toc93661695"/>
      <w:bookmarkStart w:id="10" w:name="_Toc130929931"/>
      <w:bookmarkStart w:id="11" w:name="_Toc170129812"/>
      <w:r w:rsidRPr="00E37D4A">
        <w:t>Het leerplanconcept: vijf uitgangspunten</w:t>
      </w:r>
      <w:bookmarkEnd w:id="8"/>
      <w:bookmarkEnd w:id="9"/>
      <w:bookmarkEnd w:id="10"/>
      <w:bookmarkEnd w:id="11"/>
    </w:p>
    <w:p w14:paraId="610D154D"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4DF71825"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B660FDF" w14:textId="291AAB85"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357B9BFA"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621BA7FA"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5A07F9B6" w14:textId="77777777" w:rsidR="00552FBF" w:rsidRPr="00E37D4A" w:rsidRDefault="00552FBF" w:rsidP="00552FBF">
      <w:pPr>
        <w:pStyle w:val="Kop2"/>
        <w:keepNext w:val="0"/>
        <w:keepLines w:val="0"/>
        <w:widowControl w:val="0"/>
      </w:pPr>
      <w:bookmarkStart w:id="13" w:name="_Toc68370412"/>
      <w:bookmarkStart w:id="14" w:name="_Toc93661696"/>
      <w:bookmarkStart w:id="15" w:name="_Toc130929932"/>
      <w:bookmarkStart w:id="16" w:name="_Toc170129813"/>
      <w:r w:rsidRPr="00E37D4A">
        <w:t>De vormingscirkel – de opdracht van secundair onderwijs</w:t>
      </w:r>
      <w:bookmarkEnd w:id="13"/>
      <w:bookmarkEnd w:id="14"/>
      <w:bookmarkEnd w:id="15"/>
      <w:bookmarkEnd w:id="16"/>
    </w:p>
    <w:p w14:paraId="7F03976D"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47D52868" w14:textId="77777777" w:rsidR="00552FBF" w:rsidRPr="00E37D4A" w:rsidRDefault="00552FBF" w:rsidP="002152B6">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4E331696" wp14:editId="18F6509C">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577C08B4" w14:textId="77777777" w:rsidR="00552FBF" w:rsidRPr="00E37D4A" w:rsidRDefault="00552FBF" w:rsidP="002152B6">
      <w:pPr>
        <w:pStyle w:val="Opsomming1"/>
        <w:widowControl w:val="0"/>
        <w:numPr>
          <w:ilvl w:val="0"/>
          <w:numId w:val="2"/>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C66C2F2" w14:textId="77777777" w:rsidR="00552FBF" w:rsidRPr="00E37D4A" w:rsidRDefault="00552FBF" w:rsidP="002152B6">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1D51AACA" w14:textId="77777777" w:rsidR="00552FBF" w:rsidRPr="009D02E3" w:rsidRDefault="00552FBF" w:rsidP="002152B6">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6111B7EF" w14:textId="77777777" w:rsidR="00552FBF" w:rsidRDefault="00552FBF" w:rsidP="002152B6">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7FCA40A2" w14:textId="77777777" w:rsidR="00552FBF" w:rsidRPr="00E37D4A" w:rsidRDefault="00552FBF" w:rsidP="002152B6">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0D1E8DE0" w14:textId="77777777" w:rsidR="00552FBF" w:rsidRPr="00E37D4A" w:rsidRDefault="00552FBF" w:rsidP="00552FBF">
      <w:pPr>
        <w:pStyle w:val="Kop2"/>
        <w:keepNext w:val="0"/>
        <w:keepLines w:val="0"/>
        <w:widowControl w:val="0"/>
      </w:pPr>
      <w:bookmarkStart w:id="17" w:name="_Toc68370413"/>
      <w:bookmarkStart w:id="18" w:name="_Toc93661697"/>
      <w:bookmarkStart w:id="19" w:name="_Toc130929933"/>
      <w:bookmarkStart w:id="20" w:name="_Toc170129814"/>
      <w:r w:rsidRPr="00E37D4A">
        <w:t>Ruimte voor leraren(teams) en scholen</w:t>
      </w:r>
      <w:bookmarkEnd w:id="17"/>
      <w:bookmarkEnd w:id="18"/>
      <w:bookmarkEnd w:id="19"/>
      <w:bookmarkEnd w:id="20"/>
    </w:p>
    <w:p w14:paraId="1E55FF04" w14:textId="77777777" w:rsidR="00032E5A" w:rsidRDefault="00552FBF" w:rsidP="00950D1E">
      <w:pPr>
        <w:widowControl w:val="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7280251B" w14:textId="6424F625" w:rsidR="00552FBF" w:rsidRDefault="00552FBF" w:rsidP="00950D1E">
      <w:pPr>
        <w:widowControl w:val="0"/>
        <w:spacing w:before="240" w:after="0"/>
      </w:pPr>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391C621D" w14:textId="238CE68B" w:rsidR="00552FBF" w:rsidRPr="00E37D4A" w:rsidRDefault="00552FBF" w:rsidP="00552FBF">
      <w:pPr>
        <w:pStyle w:val="Kop2"/>
        <w:keepNext w:val="0"/>
        <w:keepLines w:val="0"/>
        <w:widowControl w:val="0"/>
      </w:pPr>
      <w:bookmarkStart w:id="22" w:name="_Toc68370414"/>
      <w:bookmarkStart w:id="23" w:name="_Toc93661698"/>
      <w:bookmarkStart w:id="24" w:name="_Toc130929934"/>
      <w:bookmarkStart w:id="25" w:name="_Toc170129815"/>
      <w:r w:rsidRPr="00E37D4A">
        <w:t>Differentiatie</w:t>
      </w:r>
      <w:bookmarkEnd w:id="22"/>
      <w:bookmarkEnd w:id="23"/>
      <w:bookmarkEnd w:id="24"/>
      <w:bookmarkEnd w:id="25"/>
    </w:p>
    <w:p w14:paraId="10ECBC31"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5"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64FC6C7B"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42DA8BDE"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5348DAD"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C2C115E" w14:textId="77777777" w:rsidR="00552FBF" w:rsidRPr="00EC7568" w:rsidRDefault="00552FBF" w:rsidP="00552FB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21A33617"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D5EDC43"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6"/>
    <w:p w14:paraId="0B34A9E5"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7E666877" w14:textId="77777777" w:rsidR="00552FBF" w:rsidRDefault="00552FBF" w:rsidP="00552FBF">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39C298DD"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796F2508"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37ECA070"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BD3BE56"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55398DF5" w14:textId="77777777" w:rsidR="00552FBF" w:rsidRPr="00A27C4B" w:rsidRDefault="00552FBF" w:rsidP="00552FBF">
      <w:pPr>
        <w:spacing w:after="120" w:line="240" w:lineRule="auto"/>
        <w:rPr>
          <w:i/>
          <w:iCs/>
        </w:rPr>
      </w:pPr>
      <w:bookmarkStart w:id="28" w:name="_Hlk130322155"/>
      <w:bookmarkEnd w:id="27"/>
      <w:r>
        <w:rPr>
          <w:i/>
          <w:iCs/>
        </w:rPr>
        <w:t>Differentiatie in evaluatie</w:t>
      </w:r>
    </w:p>
    <w:p w14:paraId="1C07C9FF" w14:textId="77777777" w:rsidR="00552FBF" w:rsidRDefault="00552FBF" w:rsidP="00552FBF">
      <w:pPr>
        <w:rPr>
          <w:shd w:val="clear" w:color="auto" w:fill="FFFFFF"/>
        </w:rPr>
      </w:pPr>
      <w:r>
        <w:t xml:space="preserve">Tenslotte laten de leerplannen toe te differentiëren in </w:t>
      </w:r>
      <w:hyperlink r:id="rId16" w:history="1">
        <w:r w:rsidRPr="0074452E">
          <w:rPr>
            <w:rStyle w:val="Hyperlink"/>
          </w:rPr>
          <w:t>evaluatie</w:t>
        </w:r>
      </w:hyperlink>
      <w:r>
        <w:t xml:space="preserve"> en feedback. </w:t>
      </w:r>
      <w:r>
        <w:rPr>
          <w:shd w:val="clear" w:color="auto" w:fill="FFFFFF"/>
        </w:rPr>
        <w:t>Evalueren is beoordelen om te waarderen, krachtiger te maken en te sturen.</w:t>
      </w:r>
    </w:p>
    <w:p w14:paraId="71DCF4E1"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44AB5340"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7BA58D4C" w14:textId="77777777" w:rsidR="00552FBF" w:rsidRPr="00E37D4A" w:rsidRDefault="00552FBF" w:rsidP="00552FBF">
      <w:pPr>
        <w:pStyle w:val="Kop2"/>
        <w:keepNext w:val="0"/>
        <w:keepLines w:val="0"/>
        <w:widowControl w:val="0"/>
      </w:pPr>
      <w:bookmarkStart w:id="29" w:name="_Toc68370415"/>
      <w:bookmarkStart w:id="30" w:name="_Toc93661699"/>
      <w:bookmarkStart w:id="31" w:name="_Toc130929935"/>
      <w:bookmarkStart w:id="32" w:name="_Toc170129816"/>
      <w:r w:rsidRPr="00E37D4A">
        <w:t>Opbouw van leerplannen</w:t>
      </w:r>
      <w:bookmarkEnd w:id="29"/>
      <w:bookmarkEnd w:id="30"/>
      <w:bookmarkEnd w:id="31"/>
      <w:bookmarkEnd w:id="32"/>
    </w:p>
    <w:p w14:paraId="192A8EA7"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0AF61D4"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3348CE98"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0B2A6920" w14:textId="5D314E58"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750FA42C" w14:textId="7B341C42" w:rsidR="00552FBF" w:rsidRPr="00E37D4A" w:rsidRDefault="00FA158C" w:rsidP="00552FBF">
      <w:pPr>
        <w:widowControl w:val="0"/>
        <w:rPr>
          <w:rFonts w:ascii="Calibri" w:eastAsia="Calibri" w:hAnsi="Calibri" w:cs="Times New Roman"/>
          <w:color w:val="595959"/>
        </w:rPr>
      </w:pPr>
      <w:bookmarkStart w:id="33" w:name="_Hlk130322924"/>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r>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741A2AFC"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2AF00141" w14:textId="77777777" w:rsidR="00552FBF" w:rsidRPr="00E37D4A" w:rsidRDefault="00552FBF" w:rsidP="00552FBF">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546CF041" w14:textId="1D1F1606"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w:t>
      </w:r>
      <w:r w:rsidR="00CF0503">
        <w:rPr>
          <w:rFonts w:ascii="Calibri" w:eastAsia="Calibri" w:hAnsi="Calibri" w:cs="Times New Roman"/>
          <w:color w:val="595959"/>
        </w:rPr>
        <w:t>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5198C19F" w14:textId="16FEF614" w:rsidR="001332B5" w:rsidRDefault="00552FBF" w:rsidP="00552FBF">
      <w:pPr>
        <w:pStyle w:val="Kop1"/>
      </w:pPr>
      <w:bookmarkStart w:id="35" w:name="_Toc130929936"/>
      <w:bookmarkStart w:id="36" w:name="_Toc170129817"/>
      <w:r>
        <w:lastRenderedPageBreak/>
        <w:t>Situering</w:t>
      </w:r>
      <w:bookmarkEnd w:id="6"/>
      <w:bookmarkEnd w:id="7"/>
      <w:bookmarkEnd w:id="35"/>
      <w:bookmarkEnd w:id="36"/>
    </w:p>
    <w:p w14:paraId="6C48D4DD" w14:textId="20C407AB" w:rsidR="008016FA" w:rsidRPr="008016FA" w:rsidRDefault="008016FA" w:rsidP="006F6012">
      <w:pPr>
        <w:pStyle w:val="Kop2"/>
      </w:pPr>
      <w:bookmarkStart w:id="37" w:name="_Toc121484769"/>
      <w:bookmarkStart w:id="38" w:name="_Toc127295248"/>
      <w:bookmarkStart w:id="39" w:name="_Toc128941172"/>
      <w:bookmarkStart w:id="40" w:name="_Toc129036339"/>
      <w:bookmarkStart w:id="41" w:name="_Toc129199568"/>
      <w:bookmarkStart w:id="42" w:name="_Toc170129818"/>
      <w:r w:rsidRPr="008016FA">
        <w:t xml:space="preserve">Samenhang met de </w:t>
      </w:r>
      <w:r w:rsidR="00F138DE">
        <w:t>eerst</w:t>
      </w:r>
      <w:r w:rsidR="00070793">
        <w:t>e</w:t>
      </w:r>
      <w:r w:rsidRPr="008016FA">
        <w:t xml:space="preserve"> graad</w:t>
      </w:r>
      <w:bookmarkEnd w:id="37"/>
      <w:bookmarkEnd w:id="38"/>
      <w:bookmarkEnd w:id="39"/>
      <w:bookmarkEnd w:id="40"/>
      <w:bookmarkEnd w:id="41"/>
      <w:bookmarkEnd w:id="42"/>
    </w:p>
    <w:p w14:paraId="411B15E6" w14:textId="12D87B6A" w:rsidR="008016FA" w:rsidRPr="008016FA" w:rsidRDefault="00261BAC" w:rsidP="008016FA">
      <w:r>
        <w:t xml:space="preserve">Het leerplan Wiskunde </w:t>
      </w:r>
      <w:r w:rsidR="00FE4411">
        <w:t>B+S</w:t>
      </w:r>
      <w:r w:rsidR="00EF5BC8">
        <w:t>’’</w:t>
      </w:r>
      <w:r w:rsidR="00FE4411">
        <w:t xml:space="preserve"> </w:t>
      </w:r>
      <w:r>
        <w:t xml:space="preserve">van de tweede graad </w:t>
      </w:r>
      <w:r w:rsidR="00877C09">
        <w:t>D</w:t>
      </w:r>
      <w:r>
        <w:t xml:space="preserve">-finaliteit bouwt verder op het leerplan Wiskunde </w:t>
      </w:r>
      <w:r w:rsidR="006D4553">
        <w:t xml:space="preserve">voor de eerste graad </w:t>
      </w:r>
      <w:r w:rsidR="00877C09">
        <w:t>A</w:t>
      </w:r>
      <w:r w:rsidR="006D4553">
        <w:t xml:space="preserve">-stroom. </w:t>
      </w:r>
    </w:p>
    <w:p w14:paraId="4723FCE2" w14:textId="6E8613BB" w:rsidR="008016FA" w:rsidRDefault="008016FA" w:rsidP="006F6012">
      <w:pPr>
        <w:pStyle w:val="Kop2"/>
      </w:pPr>
      <w:bookmarkStart w:id="43" w:name="_Toc121484770"/>
      <w:bookmarkStart w:id="44" w:name="_Toc127295249"/>
      <w:bookmarkStart w:id="45" w:name="_Toc128941173"/>
      <w:bookmarkStart w:id="46" w:name="_Toc129036340"/>
      <w:bookmarkStart w:id="47" w:name="_Toc129199569"/>
      <w:bookmarkStart w:id="48" w:name="_Toc170129819"/>
      <w:r>
        <w:t xml:space="preserve">Samenhang in de </w:t>
      </w:r>
      <w:r w:rsidR="00F138DE">
        <w:t>twee</w:t>
      </w:r>
      <w:r w:rsidR="00070793">
        <w:t>de</w:t>
      </w:r>
      <w:r>
        <w:t xml:space="preserve"> graad</w:t>
      </w:r>
      <w:bookmarkEnd w:id="43"/>
      <w:bookmarkEnd w:id="44"/>
      <w:bookmarkEnd w:id="45"/>
      <w:bookmarkEnd w:id="46"/>
      <w:bookmarkEnd w:id="47"/>
      <w:bookmarkEnd w:id="48"/>
    </w:p>
    <w:p w14:paraId="42499DD0" w14:textId="08CE150A" w:rsidR="008016FA" w:rsidRPr="008016FA" w:rsidRDefault="008016FA" w:rsidP="008016FA">
      <w:pPr>
        <w:pStyle w:val="Kop3"/>
      </w:pPr>
      <w:bookmarkStart w:id="49" w:name="_Toc121484772"/>
      <w:bookmarkStart w:id="50" w:name="_Toc127295251"/>
      <w:bookmarkStart w:id="51" w:name="_Toc128941175"/>
      <w:bookmarkStart w:id="52" w:name="_Toc129036342"/>
      <w:bookmarkStart w:id="53" w:name="_Toc129199571"/>
      <w:bookmarkStart w:id="54" w:name="_Toc170129820"/>
      <w:r w:rsidRPr="008016FA">
        <w:t xml:space="preserve">Samenhang met andere leerplannen </w:t>
      </w:r>
      <w:r w:rsidR="006D4553">
        <w:t xml:space="preserve">Wiskunde </w:t>
      </w:r>
      <w:r w:rsidRPr="008016FA">
        <w:t>binnen de finaliteit</w:t>
      </w:r>
      <w:bookmarkEnd w:id="49"/>
      <w:bookmarkEnd w:id="50"/>
      <w:bookmarkEnd w:id="51"/>
      <w:bookmarkEnd w:id="52"/>
      <w:bookmarkEnd w:id="53"/>
      <w:bookmarkEnd w:id="54"/>
    </w:p>
    <w:p w14:paraId="1DD3CB33" w14:textId="28BA825C" w:rsidR="00990189" w:rsidRDefault="00990189" w:rsidP="00990189">
      <w:bookmarkStart w:id="55" w:name="_Toc121484774"/>
      <w:bookmarkStart w:id="56" w:name="_Toc127295253"/>
      <w:bookmarkStart w:id="57" w:name="_Toc128941177"/>
      <w:bookmarkStart w:id="58" w:name="_Toc129036344"/>
      <w:bookmarkStart w:id="59" w:name="_Toc129199573"/>
      <w:r w:rsidRPr="00812BEA">
        <w:t>Er zijn v</w:t>
      </w:r>
      <w:r w:rsidR="00D36155">
        <w:t>ijf</w:t>
      </w:r>
      <w:r w:rsidRPr="00812BEA">
        <w:t xml:space="preserve"> leerplannen Wiskunde voor studierichtingen van de </w:t>
      </w:r>
      <w:r w:rsidR="00222FF2">
        <w:t>tweede</w:t>
      </w:r>
      <w:r w:rsidRPr="00812BEA">
        <w:t xml:space="preserve"> graad D-finaliteit. In de onderstaande tabel wordt aangegeven voor welke studierichtingen de leerplannen gelden. </w:t>
      </w:r>
    </w:p>
    <w:tbl>
      <w:tblPr>
        <w:tblStyle w:val="Tabelraster"/>
        <w:tblW w:w="0" w:type="auto"/>
        <w:tblLook w:val="04A0" w:firstRow="1" w:lastRow="0" w:firstColumn="1" w:lastColumn="0" w:noHBand="0" w:noVBand="1"/>
      </w:tblPr>
      <w:tblGrid>
        <w:gridCol w:w="1555"/>
        <w:gridCol w:w="8073"/>
      </w:tblGrid>
      <w:tr w:rsidR="00B47F8E" w:rsidRPr="00B8404F" w14:paraId="55BA16DC" w14:textId="77777777" w:rsidTr="00B618DD">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F3C5CE" w14:textId="07769AFB" w:rsidR="00B47F8E" w:rsidRPr="00B47F8E" w:rsidRDefault="00B47F8E" w:rsidP="00B618DD">
            <w:r w:rsidRPr="00B47F8E">
              <w:t>Basisleerplan</w:t>
            </w:r>
          </w:p>
        </w:tc>
        <w:tc>
          <w:tcPr>
            <w:tcW w:w="8073" w:type="dxa"/>
            <w:tcBorders>
              <w:top w:val="single" w:sz="4" w:space="0" w:color="auto"/>
              <w:left w:val="single" w:sz="4" w:space="0" w:color="auto"/>
              <w:bottom w:val="single" w:sz="4" w:space="0" w:color="auto"/>
              <w:right w:val="single" w:sz="4" w:space="0" w:color="auto"/>
            </w:tcBorders>
          </w:tcPr>
          <w:p w14:paraId="12F82BEE" w14:textId="77777777" w:rsidR="00B47F8E" w:rsidRPr="00B47F8E" w:rsidRDefault="00B47F8E" w:rsidP="00B618DD">
            <w:r w:rsidRPr="00B47F8E">
              <w:t>Beeldende en audiovisuele vorming; Dans; Maatschappij- en welzijnswetenschappen; Muziek; Woordkunst-drama</w:t>
            </w:r>
          </w:p>
        </w:tc>
      </w:tr>
      <w:tr w:rsidR="00B47F8E" w:rsidRPr="00B8404F" w14:paraId="7F5F1271" w14:textId="77777777" w:rsidTr="00B618DD">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0BE81C" w14:textId="77777777" w:rsidR="00B47F8E" w:rsidRPr="00B47F8E" w:rsidRDefault="00B47F8E" w:rsidP="00B618DD">
            <w:r w:rsidRPr="00B47F8E">
              <w:t>Leerplan B+</w:t>
            </w:r>
          </w:p>
        </w:tc>
        <w:tc>
          <w:tcPr>
            <w:tcW w:w="8073" w:type="dxa"/>
            <w:tcBorders>
              <w:top w:val="single" w:sz="4" w:space="0" w:color="auto"/>
              <w:left w:val="single" w:sz="4" w:space="0" w:color="auto"/>
              <w:bottom w:val="single" w:sz="4" w:space="0" w:color="auto"/>
              <w:right w:val="single" w:sz="4" w:space="0" w:color="auto"/>
            </w:tcBorders>
          </w:tcPr>
          <w:p w14:paraId="66D4737B" w14:textId="77777777" w:rsidR="00B47F8E" w:rsidRPr="00B47F8E" w:rsidRDefault="00B47F8E" w:rsidP="00B618DD">
            <w:r w:rsidRPr="00B47F8E">
              <w:t>Humane wetenschappen</w:t>
            </w:r>
          </w:p>
        </w:tc>
      </w:tr>
      <w:tr w:rsidR="00B47F8E" w:rsidRPr="00B8404F" w14:paraId="2B3E5113" w14:textId="77777777" w:rsidTr="00B618DD">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3744E" w14:textId="77777777" w:rsidR="00B47F8E" w:rsidRPr="00B47F8E" w:rsidRDefault="00B47F8E" w:rsidP="00B618DD">
            <w:r w:rsidRPr="00B47F8E">
              <w:t>Leerplan B+S’</w:t>
            </w:r>
          </w:p>
        </w:tc>
        <w:tc>
          <w:tcPr>
            <w:tcW w:w="8073" w:type="dxa"/>
            <w:tcBorders>
              <w:top w:val="single" w:sz="4" w:space="0" w:color="auto"/>
              <w:left w:val="single" w:sz="4" w:space="0" w:color="auto"/>
              <w:bottom w:val="single" w:sz="4" w:space="0" w:color="auto"/>
              <w:right w:val="single" w:sz="4" w:space="0" w:color="auto"/>
            </w:tcBorders>
          </w:tcPr>
          <w:p w14:paraId="05A1CCE6" w14:textId="77777777" w:rsidR="00B47F8E" w:rsidRPr="00B47F8E" w:rsidRDefault="00B47F8E" w:rsidP="00B618DD">
            <w:r w:rsidRPr="00B47F8E">
              <w:t>Bedrijfswetenschappen; Topsport-Economie</w:t>
            </w:r>
          </w:p>
        </w:tc>
      </w:tr>
      <w:tr w:rsidR="00B47F8E" w:rsidRPr="00B8404F" w14:paraId="7B6CD9EC" w14:textId="77777777" w:rsidTr="00B618DD">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B8FE40" w14:textId="77777777" w:rsidR="00B47F8E" w:rsidRPr="00B47F8E" w:rsidRDefault="00B47F8E" w:rsidP="00B618DD">
            <w:r w:rsidRPr="00B47F8E">
              <w:t>Leerplan B+S</w:t>
            </w:r>
          </w:p>
        </w:tc>
        <w:tc>
          <w:tcPr>
            <w:tcW w:w="8073" w:type="dxa"/>
            <w:tcBorders>
              <w:top w:val="single" w:sz="4" w:space="0" w:color="auto"/>
              <w:left w:val="single" w:sz="4" w:space="0" w:color="auto"/>
              <w:bottom w:val="single" w:sz="4" w:space="0" w:color="auto"/>
              <w:right w:val="single" w:sz="4" w:space="0" w:color="auto"/>
            </w:tcBorders>
          </w:tcPr>
          <w:p w14:paraId="23FEA782" w14:textId="502F9AAA" w:rsidR="00B47F8E" w:rsidRPr="00B47F8E" w:rsidRDefault="00D348FE" w:rsidP="00B618DD">
            <w:r w:rsidRPr="00D348FE">
              <w:t>Architecturale en beeldende vorming; Biotechnologische STEM-wetenschappen; Biotechnologische wetenschappen; Bouwwetenschappen; Economische wetenschappen; Freinetpedagogie; Grieks-Latijn; Latijn; Moderne talen; Sportwetenschappen; Technologische wetenschappen; Topsport-Natuurwetenschappen</w:t>
            </w:r>
          </w:p>
        </w:tc>
      </w:tr>
      <w:tr w:rsidR="00FA1C76" w:rsidRPr="00B8404F" w14:paraId="660FA51A" w14:textId="77777777" w:rsidTr="00B618DD">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732A5" w14:textId="0FD79F4F" w:rsidR="00FA1C76" w:rsidRPr="00B47F8E" w:rsidRDefault="00FA1C76" w:rsidP="00B618DD">
            <w:r>
              <w:t>Leerplan B+S’’</w:t>
            </w:r>
          </w:p>
        </w:tc>
        <w:tc>
          <w:tcPr>
            <w:tcW w:w="8073" w:type="dxa"/>
            <w:tcBorders>
              <w:top w:val="single" w:sz="4" w:space="0" w:color="auto"/>
              <w:left w:val="single" w:sz="4" w:space="0" w:color="auto"/>
              <w:bottom w:val="single" w:sz="4" w:space="0" w:color="auto"/>
              <w:right w:val="single" w:sz="4" w:space="0" w:color="auto"/>
            </w:tcBorders>
          </w:tcPr>
          <w:p w14:paraId="214EC606" w14:textId="43111114" w:rsidR="00FA1C76" w:rsidRPr="00D348FE" w:rsidRDefault="00FA1C76" w:rsidP="00B618DD">
            <w:r w:rsidRPr="00D348FE">
              <w:t>Economische wetenschappen</w:t>
            </w:r>
            <w:r w:rsidR="00752D68">
              <w:t xml:space="preserve">; </w:t>
            </w:r>
            <w:r w:rsidR="00752D68" w:rsidRPr="00D348FE">
              <w:t>Grieks-Latijn; Latijn</w:t>
            </w:r>
            <w:r w:rsidR="00752D68">
              <w:t xml:space="preserve">; </w:t>
            </w:r>
            <w:r w:rsidR="00321157" w:rsidRPr="00D348FE">
              <w:t>Natuurwetenschappen</w:t>
            </w:r>
            <w:r w:rsidR="00321157">
              <w:t>;</w:t>
            </w:r>
            <w:r w:rsidR="00321157" w:rsidRPr="00D348FE">
              <w:t xml:space="preserve"> </w:t>
            </w:r>
            <w:r w:rsidR="00752D68" w:rsidRPr="00D348FE">
              <w:t>Technologische wetenschappen</w:t>
            </w:r>
          </w:p>
        </w:tc>
      </w:tr>
    </w:tbl>
    <w:p w14:paraId="7EFCE479" w14:textId="77777777" w:rsidR="008016FA" w:rsidRDefault="008016FA" w:rsidP="006F6012">
      <w:pPr>
        <w:pStyle w:val="Kop2"/>
      </w:pPr>
      <w:bookmarkStart w:id="60" w:name="_Toc170129821"/>
      <w:r>
        <w:t>Plaats in de lessentabel</w:t>
      </w:r>
      <w:bookmarkEnd w:id="55"/>
      <w:bookmarkEnd w:id="56"/>
      <w:bookmarkEnd w:id="57"/>
      <w:bookmarkEnd w:id="58"/>
      <w:bookmarkEnd w:id="59"/>
      <w:bookmarkEnd w:id="60"/>
    </w:p>
    <w:p w14:paraId="35951023" w14:textId="2315E820" w:rsidR="00D348FE" w:rsidRDefault="006B5663" w:rsidP="006B5663">
      <w:r w:rsidRPr="005A1306">
        <w:t xml:space="preserve">Het leerplan is gebaseerd op </w:t>
      </w:r>
      <w:r w:rsidRPr="00B83FE4">
        <w:t>minimumdoelen van de basisvorming</w:t>
      </w:r>
      <w:r w:rsidR="002D0163">
        <w:t xml:space="preserve">, </w:t>
      </w:r>
      <w:r w:rsidRPr="00B83FE4">
        <w:t>op cesuurdoelen</w:t>
      </w:r>
      <w:r w:rsidR="002D0163">
        <w:t xml:space="preserve"> en op differentiële doelen</w:t>
      </w:r>
      <w:r w:rsidRPr="00B83FE4">
        <w:t xml:space="preserve">. </w:t>
      </w:r>
      <w:r w:rsidRPr="00C81D91">
        <w:t xml:space="preserve">Het leerplan </w:t>
      </w:r>
      <w:r w:rsidR="00247238">
        <w:t>is gericht op 10 graaduren</w:t>
      </w:r>
      <w:r w:rsidR="008767D3">
        <w:t xml:space="preserve"> en </w:t>
      </w:r>
      <w:r w:rsidRPr="00C81D91">
        <w:t>is bestemd voor volgende studierichtingen</w:t>
      </w:r>
      <w:r w:rsidR="0085478D">
        <w:t xml:space="preserve"> van de doorstroomfinaliteit</w:t>
      </w:r>
      <w:r w:rsidRPr="00C81D91">
        <w:t xml:space="preserve">: </w:t>
      </w:r>
    </w:p>
    <w:p w14:paraId="20B992A3" w14:textId="77777777" w:rsidR="00546238" w:rsidRDefault="00D348FE" w:rsidP="00546238">
      <w:pPr>
        <w:pStyle w:val="Opsomming1"/>
      </w:pPr>
      <w:r w:rsidRPr="00D348FE">
        <w:t xml:space="preserve">Economische wetenschappen; </w:t>
      </w:r>
    </w:p>
    <w:p w14:paraId="3B8FCF70" w14:textId="77777777" w:rsidR="00546238" w:rsidRDefault="00D348FE" w:rsidP="00546238">
      <w:pPr>
        <w:pStyle w:val="Opsomming1"/>
      </w:pPr>
      <w:r w:rsidRPr="00D348FE">
        <w:t xml:space="preserve">Grieks-Latijn; </w:t>
      </w:r>
    </w:p>
    <w:p w14:paraId="38F5CD03" w14:textId="77777777" w:rsidR="00546238" w:rsidRDefault="00D348FE" w:rsidP="00546238">
      <w:pPr>
        <w:pStyle w:val="Opsomming1"/>
      </w:pPr>
      <w:r w:rsidRPr="00D348FE">
        <w:t xml:space="preserve">Latijn; </w:t>
      </w:r>
    </w:p>
    <w:p w14:paraId="3D7887A0" w14:textId="77777777" w:rsidR="00546238" w:rsidRDefault="00D348FE" w:rsidP="00546238">
      <w:pPr>
        <w:pStyle w:val="Opsomming1"/>
      </w:pPr>
      <w:r w:rsidRPr="00D348FE">
        <w:t xml:space="preserve">Natuurwetenschappen; </w:t>
      </w:r>
    </w:p>
    <w:p w14:paraId="06BF45B1" w14:textId="103569A0" w:rsidR="001D0056" w:rsidRDefault="00D348FE" w:rsidP="00E77721">
      <w:pPr>
        <w:pStyle w:val="Opsomming1"/>
      </w:pPr>
      <w:r w:rsidRPr="00D348FE">
        <w:t>Technologische wetenschappen</w:t>
      </w:r>
      <w:r w:rsidR="0011155F">
        <w:t>.</w:t>
      </w:r>
    </w:p>
    <w:p w14:paraId="6B5F2FAC" w14:textId="0F952FC6" w:rsidR="00E77721" w:rsidRDefault="00E77721" w:rsidP="008016FA">
      <w:r>
        <w:t xml:space="preserve">Voor de studierichtingen </w:t>
      </w:r>
      <w:r w:rsidRPr="00E77721">
        <w:t>Economische wetenschappen, Grieks-Latijn, Latijn en Technologische wetenschappen</w:t>
      </w:r>
      <w:r>
        <w:t xml:space="preserve"> is ook het leerplan Wiskunde B+S geldig</w:t>
      </w:r>
      <w:r w:rsidR="00742AFD">
        <w:t>, dat gericht is op 8 graaduren</w:t>
      </w:r>
      <w:r>
        <w:t>.</w:t>
      </w:r>
      <w:r w:rsidR="00C122D8">
        <w:t xml:space="preserve"> </w:t>
      </w:r>
      <w:r w:rsidR="004F1C74">
        <w:t>De school kan zelf bepalen welk leerplan ze hanteert: het leerplan gericht op 8 graaduren, het leerplan gericht op 10 graaduren of beide leerplannen in functie van differentiatie tussen leerlingengroepen in eenzelfde studierichting.</w:t>
      </w:r>
    </w:p>
    <w:p w14:paraId="3A53E325" w14:textId="6C21E51B" w:rsidR="00D946FB" w:rsidRDefault="00D946FB" w:rsidP="008016FA">
      <w:r>
        <w:t xml:space="preserve">Het geheel van de algemene en specifieke vorming in elke studierichting vind je terug op de </w:t>
      </w:r>
      <w:hyperlink r:id="rId17" w:history="1">
        <w:r w:rsidRPr="00CE0918">
          <w:rPr>
            <w:rStyle w:val="Hyperlink"/>
          </w:rPr>
          <w:t>PRO-pagina</w:t>
        </w:r>
      </w:hyperlink>
      <w:r>
        <w:t xml:space="preserve"> met alle vakken en leerplannen die gelden per studierichting.</w:t>
      </w:r>
    </w:p>
    <w:p w14:paraId="75594C88" w14:textId="25F663CF" w:rsidR="008016FA" w:rsidRDefault="008016FA" w:rsidP="00E42F24">
      <w:pPr>
        <w:pStyle w:val="Kop1"/>
      </w:pPr>
      <w:bookmarkStart w:id="61" w:name="_Toc121484775"/>
      <w:bookmarkStart w:id="62" w:name="_Toc127295254"/>
      <w:bookmarkStart w:id="63" w:name="_Toc128941178"/>
      <w:bookmarkStart w:id="64" w:name="_Toc129036345"/>
      <w:bookmarkStart w:id="65" w:name="_Toc129199574"/>
      <w:bookmarkStart w:id="66" w:name="_Toc170129822"/>
      <w:bookmarkStart w:id="67" w:name="_Hlk128940317"/>
      <w:r>
        <w:lastRenderedPageBreak/>
        <w:t>Pedagogisch</w:t>
      </w:r>
      <w:r w:rsidR="00DA0109">
        <w:t>-</w:t>
      </w:r>
      <w:r>
        <w:t>didactische duiding</w:t>
      </w:r>
      <w:bookmarkEnd w:id="61"/>
      <w:bookmarkEnd w:id="62"/>
      <w:bookmarkEnd w:id="63"/>
      <w:bookmarkEnd w:id="64"/>
      <w:bookmarkEnd w:id="65"/>
      <w:bookmarkEnd w:id="66"/>
    </w:p>
    <w:p w14:paraId="7DDA034D" w14:textId="43477741" w:rsidR="0060663D" w:rsidRPr="008016FA" w:rsidRDefault="006D4553" w:rsidP="006F6012">
      <w:pPr>
        <w:pStyle w:val="Kop2"/>
      </w:pPr>
      <w:bookmarkStart w:id="68" w:name="_Toc121484776"/>
      <w:bookmarkStart w:id="69" w:name="_Toc127295255"/>
      <w:bookmarkStart w:id="70" w:name="_Toc128941179"/>
      <w:bookmarkStart w:id="71" w:name="_Toc129036346"/>
      <w:bookmarkStart w:id="72" w:name="_Toc129199575"/>
      <w:bookmarkStart w:id="73" w:name="_Toc170129823"/>
      <w:bookmarkEnd w:id="67"/>
      <w:r>
        <w:t>Wiskunde</w:t>
      </w:r>
      <w:r w:rsidR="00385689" w:rsidRPr="008016FA">
        <w:t xml:space="preserve"> en het vormingsconcept</w:t>
      </w:r>
      <w:bookmarkEnd w:id="68"/>
      <w:bookmarkEnd w:id="69"/>
      <w:bookmarkEnd w:id="70"/>
      <w:bookmarkEnd w:id="71"/>
      <w:bookmarkEnd w:id="72"/>
      <w:bookmarkEnd w:id="73"/>
    </w:p>
    <w:p w14:paraId="1093AEBE" w14:textId="77777777" w:rsidR="006D4553" w:rsidRPr="000C6247" w:rsidRDefault="006D4553" w:rsidP="006D4553">
      <w:r>
        <w:t xml:space="preserve">Het leerplan Wiskunde is ingebed in het </w:t>
      </w:r>
      <w:r w:rsidRPr="000C6247">
        <w:t xml:space="preserve">vormingsconcept van de katholieke dialoogschool. In het leerplan ligt de nadruk op de wiskundige vorming. Leerlingen leren om wiskundig te redeneren en te communiceren en om problemen op te lossen door gebruik te maken van wiskundige concepten en procedures. Daarnaast zijn er tal van interacties met andere vormingscomponenten zoals de natuurwetenschappelijke en technische vorming en de maatschappelijke vorming. Leerlingen leren wiskunde in verschillende wetenschapsgebieden te gebruiken en het helpt hen om kritisch denkende burgers te worden in de maatschappij. </w:t>
      </w:r>
    </w:p>
    <w:p w14:paraId="0CA357A3" w14:textId="77777777" w:rsidR="006D4553" w:rsidRDefault="006D4553" w:rsidP="006D4553">
      <w:r>
        <w:t>Uit die vormingscomponenten zijn de krachtlijnen van het leerplan ontstaan.</w:t>
      </w:r>
    </w:p>
    <w:p w14:paraId="7ABB52E2" w14:textId="77777777" w:rsidR="006507E5" w:rsidRPr="006F6012" w:rsidRDefault="006F6012" w:rsidP="006F6012">
      <w:pPr>
        <w:pStyle w:val="Kop2"/>
      </w:pPr>
      <w:bookmarkStart w:id="74" w:name="_Toc121484777"/>
      <w:bookmarkStart w:id="75" w:name="_Toc127295256"/>
      <w:bookmarkStart w:id="76" w:name="_Toc128941180"/>
      <w:bookmarkStart w:id="77" w:name="_Toc129036347"/>
      <w:bookmarkStart w:id="78" w:name="_Toc129199576"/>
      <w:bookmarkStart w:id="79" w:name="_Toc170129824"/>
      <w:r w:rsidRPr="006F6012">
        <w:t>Krachtlijnen</w:t>
      </w:r>
      <w:bookmarkEnd w:id="74"/>
      <w:bookmarkEnd w:id="75"/>
      <w:bookmarkEnd w:id="76"/>
      <w:bookmarkEnd w:id="77"/>
      <w:bookmarkEnd w:id="78"/>
      <w:bookmarkEnd w:id="79"/>
      <w:r w:rsidRPr="006F6012">
        <w:t xml:space="preserve"> </w:t>
      </w:r>
    </w:p>
    <w:p w14:paraId="3F84B2BE" w14:textId="6A6C4D43" w:rsidR="002102D5" w:rsidRDefault="002102D5" w:rsidP="002102D5">
      <w:pPr>
        <w:rPr>
          <w:rStyle w:val="Nadruk"/>
        </w:rPr>
      </w:pPr>
      <w:r w:rsidRPr="0029603A">
        <w:rPr>
          <w:rStyle w:val="Nadruk"/>
        </w:rPr>
        <w:t>Wiskundige begrippen, concepten, eigenschappen en methodes begrijpen en toepassen</w:t>
      </w:r>
    </w:p>
    <w:p w14:paraId="60C9E961" w14:textId="2E0EDD63" w:rsidR="002102D5" w:rsidRPr="00A13637" w:rsidRDefault="002102D5" w:rsidP="002102D5">
      <w:pPr>
        <w:rPr>
          <w:rStyle w:val="Nadruk"/>
          <w:b w:val="0"/>
          <w:i w:val="0"/>
          <w:iCs w:val="0"/>
          <w:color w:val="595959" w:themeColor="text1" w:themeTint="A6"/>
          <w:sz w:val="22"/>
        </w:rPr>
      </w:pPr>
      <w:r w:rsidRPr="00135230">
        <w:t>Leerlingen ontwikkelen inzicht in begrippen, concepten, eigenschappen en methodes op vlak van getallenleer</w:t>
      </w:r>
      <w:r w:rsidRPr="005F4725">
        <w:t>, meetkund</w:t>
      </w:r>
      <w:r w:rsidR="00B06C9A">
        <w:t>e</w:t>
      </w:r>
      <w:r w:rsidRPr="005F4725">
        <w:t>, algebra</w:t>
      </w:r>
      <w:r w:rsidR="00B6764C">
        <w:t xml:space="preserve">, </w:t>
      </w:r>
      <w:r w:rsidRPr="005F4725">
        <w:t>functieleer, discrete wiskunde</w:t>
      </w:r>
      <w:r w:rsidR="00B6764C">
        <w:t xml:space="preserve">, </w:t>
      </w:r>
      <w:r w:rsidRPr="005F4725">
        <w:t>logica</w:t>
      </w:r>
      <w:r w:rsidR="00DF3E42">
        <w:t xml:space="preserve"> en</w:t>
      </w:r>
      <w:r w:rsidRPr="005F4725">
        <w:t xml:space="preserve"> </w:t>
      </w:r>
      <w:r w:rsidR="00B6764C">
        <w:t>statistiek</w:t>
      </w:r>
      <w:r w:rsidRPr="005F4725">
        <w:t>. De</w:t>
      </w:r>
      <w:r w:rsidRPr="00135230">
        <w:t xml:space="preserve"> leerlingen leren ze ook in te zetten. </w:t>
      </w:r>
    </w:p>
    <w:p w14:paraId="3D0B1D95" w14:textId="61226978" w:rsidR="002102D5" w:rsidRDefault="00176CA5" w:rsidP="002102D5">
      <w:pPr>
        <w:rPr>
          <w:rStyle w:val="Nadruk"/>
        </w:rPr>
      </w:pPr>
      <w:r>
        <w:rPr>
          <w:rStyle w:val="Nadruk"/>
        </w:rPr>
        <w:t>W</w:t>
      </w:r>
      <w:r w:rsidR="002102D5" w:rsidRPr="0029603A">
        <w:rPr>
          <w:rStyle w:val="Nadruk"/>
        </w:rPr>
        <w:t>iskundig redeneren, argumenteren en communiceren</w:t>
      </w:r>
    </w:p>
    <w:p w14:paraId="6E7AB3D2" w14:textId="1FC77D13" w:rsidR="002102D5" w:rsidRPr="00B07F01" w:rsidRDefault="00D4146D" w:rsidP="002102D5">
      <w:pPr>
        <w:rPr>
          <w:rStyle w:val="Nadruk"/>
        </w:rPr>
      </w:pPr>
      <w:r>
        <w:t xml:space="preserve">Leerlingen ontwikkelen hun wiskundige taalvaardigheid en denk- en redeneervaardigheid. Ze leren wiskundige redeneringen te beargumenteren en te communiceren. Ze bepalen </w:t>
      </w:r>
      <w:r w:rsidR="002102D5">
        <w:t>de waarheidswaarde van logische uitspraken via waarheidstabellen</w:t>
      </w:r>
      <w:r w:rsidR="002102D5" w:rsidRPr="00135230">
        <w:t>.</w:t>
      </w:r>
      <w:r w:rsidR="002102D5">
        <w:t xml:space="preserve"> </w:t>
      </w:r>
    </w:p>
    <w:p w14:paraId="74515F32" w14:textId="77777777" w:rsidR="002102D5" w:rsidRDefault="002102D5" w:rsidP="002102D5">
      <w:pPr>
        <w:rPr>
          <w:rStyle w:val="Nadruk"/>
        </w:rPr>
      </w:pPr>
      <w:r w:rsidRPr="0029603A">
        <w:rPr>
          <w:rStyle w:val="Nadruk"/>
        </w:rPr>
        <w:t>Wiskundig modelleren en probleemoplossend denken</w:t>
      </w:r>
    </w:p>
    <w:p w14:paraId="70BDEE2F" w14:textId="2F4F3CAE" w:rsidR="002102D5" w:rsidRPr="00B07F01" w:rsidRDefault="002102D5" w:rsidP="002102D5">
      <w:pPr>
        <w:rPr>
          <w:rStyle w:val="Nadruk"/>
        </w:rPr>
      </w:pPr>
      <w:r w:rsidRPr="00DC409A">
        <w:t xml:space="preserve">Leerlingen leren </w:t>
      </w:r>
      <w:r>
        <w:t>gebruik te maken van wiskundige modellen zoals 2D-voorstellingen, vectoren, formules, functies</w:t>
      </w:r>
      <w:r w:rsidRPr="005F4725">
        <w:t>, tabellen</w:t>
      </w:r>
      <w:r>
        <w:t xml:space="preserve">, grafieken en diagrammen. </w:t>
      </w:r>
      <w:r w:rsidR="00E735A4">
        <w:t>Ze beschrijven fenomenen uit de realiteit aan de hand van wiskundige concepten. Ze lossen ook vraagstukken en problemen op door te mathematiseren en demathematiseren en door gebruik te maken van heuristieken.</w:t>
      </w:r>
      <w:r>
        <w:t xml:space="preserve"> </w:t>
      </w:r>
    </w:p>
    <w:p w14:paraId="41676601" w14:textId="74D43382" w:rsidR="002102D5" w:rsidRDefault="002102D5" w:rsidP="002102D5">
      <w:pPr>
        <w:rPr>
          <w:rStyle w:val="Nadruk"/>
        </w:rPr>
      </w:pPr>
      <w:r w:rsidRPr="0029603A">
        <w:rPr>
          <w:rStyle w:val="Nadruk"/>
        </w:rPr>
        <w:t xml:space="preserve">Samenhang binnen wiskunde ontdekken en interacties tussen wiskunde en andere domeinen </w:t>
      </w:r>
      <w:r w:rsidR="00835F78">
        <w:rPr>
          <w:rStyle w:val="Nadruk"/>
        </w:rPr>
        <w:t>analyseren</w:t>
      </w:r>
    </w:p>
    <w:p w14:paraId="42B957F0" w14:textId="36C1019E" w:rsidR="006F6012" w:rsidRDefault="002102D5" w:rsidP="002102D5">
      <w:r w:rsidRPr="00135230">
        <w:t>Aan de hand van diverse contexten en voorbeelden van wiskundige toepassingen in verschillende domeinen krijgen leerlingen meer inzicht in wisselwerkingen. Ze ontdekken ook de samenhang binnen de wiskunde zelf en interpreteren wiskundige informatie uit de maatschappij op een kritische manier.</w:t>
      </w:r>
    </w:p>
    <w:p w14:paraId="13D26FF3" w14:textId="77777777" w:rsidR="00385689" w:rsidRDefault="006F6012" w:rsidP="006F6012">
      <w:pPr>
        <w:pStyle w:val="Kop2"/>
      </w:pPr>
      <w:bookmarkStart w:id="80" w:name="_Toc121484778"/>
      <w:bookmarkStart w:id="81" w:name="_Toc127295257"/>
      <w:bookmarkStart w:id="82" w:name="_Toc128941181"/>
      <w:bookmarkStart w:id="83" w:name="_Toc129036348"/>
      <w:bookmarkStart w:id="84" w:name="_Toc129199577"/>
      <w:bookmarkStart w:id="85" w:name="_Toc170129825"/>
      <w:r>
        <w:t>Opbouw</w:t>
      </w:r>
      <w:bookmarkEnd w:id="80"/>
      <w:bookmarkEnd w:id="81"/>
      <w:bookmarkEnd w:id="82"/>
      <w:bookmarkEnd w:id="83"/>
      <w:bookmarkEnd w:id="84"/>
      <w:bookmarkEnd w:id="85"/>
    </w:p>
    <w:p w14:paraId="0502FE05" w14:textId="70DDD260" w:rsidR="00741B5D" w:rsidRPr="00026A00" w:rsidRDefault="00741B5D" w:rsidP="00741B5D">
      <w:bookmarkStart w:id="86" w:name="_Toc121484779"/>
      <w:bookmarkStart w:id="87" w:name="_Toc127295258"/>
      <w:bookmarkStart w:id="88" w:name="_Toc128941182"/>
      <w:bookmarkStart w:id="89" w:name="_Toc129036349"/>
      <w:bookmarkStart w:id="90" w:name="_Toc129199578"/>
      <w:r w:rsidRPr="00874BC1">
        <w:t>Overzicht van de rubrieken en deelrubrieken bij de leerplandoelen</w:t>
      </w:r>
      <w:r w:rsidR="006D3FF2">
        <w:t>.</w:t>
      </w:r>
    </w:p>
    <w:p w14:paraId="1595DC4A" w14:textId="4144A513" w:rsidR="00741B5D" w:rsidRPr="00BA4AEC" w:rsidRDefault="00741B5D" w:rsidP="002152B6">
      <w:pPr>
        <w:pStyle w:val="Lijstalinea"/>
        <w:numPr>
          <w:ilvl w:val="0"/>
          <w:numId w:val="31"/>
        </w:numPr>
        <w:outlineLvl w:val="0"/>
      </w:pPr>
      <w:r>
        <w:t xml:space="preserve">Problemen oplossen </w:t>
      </w:r>
      <w:r w:rsidR="003479B0">
        <w:t>en wiskundig redeneren</w:t>
      </w:r>
      <w:r>
        <w:t xml:space="preserve"> </w:t>
      </w:r>
    </w:p>
    <w:p w14:paraId="3130CF50" w14:textId="77777777" w:rsidR="00741B5D" w:rsidRDefault="00741B5D" w:rsidP="002152B6">
      <w:pPr>
        <w:pStyle w:val="Lijstalinea"/>
        <w:numPr>
          <w:ilvl w:val="0"/>
          <w:numId w:val="31"/>
        </w:numPr>
        <w:outlineLvl w:val="0"/>
      </w:pPr>
      <w:r w:rsidRPr="00F06A72">
        <w:t>Getallenleer</w:t>
      </w:r>
    </w:p>
    <w:p w14:paraId="37F164B3" w14:textId="77777777" w:rsidR="00741B5D" w:rsidRDefault="00741B5D" w:rsidP="002152B6">
      <w:pPr>
        <w:pStyle w:val="Lijstalinea"/>
        <w:numPr>
          <w:ilvl w:val="0"/>
          <w:numId w:val="31"/>
        </w:numPr>
        <w:outlineLvl w:val="0"/>
      </w:pPr>
      <w:r w:rsidRPr="00F06A72">
        <w:t>Meetkunde</w:t>
      </w:r>
    </w:p>
    <w:p w14:paraId="42B0FEEB" w14:textId="1BAE6917" w:rsidR="00741B5D" w:rsidRPr="005F4725" w:rsidRDefault="00741B5D" w:rsidP="00741B5D">
      <w:pPr>
        <w:pStyle w:val="Opsomming2"/>
        <w:outlineLvl w:val="0"/>
      </w:pPr>
      <w:r w:rsidRPr="005F4725">
        <w:t>Gelijkvormigheid</w:t>
      </w:r>
    </w:p>
    <w:p w14:paraId="1B3059AF" w14:textId="77777777" w:rsidR="00741B5D" w:rsidRPr="005F4725" w:rsidRDefault="00741B5D" w:rsidP="00741B5D">
      <w:pPr>
        <w:pStyle w:val="Opsomming2"/>
        <w:outlineLvl w:val="0"/>
      </w:pPr>
      <w:r w:rsidRPr="005F4725">
        <w:t xml:space="preserve">De stelling van Pythagoras en driehoeksmeting in rechthoekige driehoeken </w:t>
      </w:r>
    </w:p>
    <w:p w14:paraId="01C874F3" w14:textId="77777777" w:rsidR="00F36F3A" w:rsidRPr="005F4725" w:rsidRDefault="00F36F3A" w:rsidP="00F36F3A">
      <w:pPr>
        <w:pStyle w:val="Opsomming2"/>
        <w:outlineLvl w:val="0"/>
      </w:pPr>
      <w:r w:rsidRPr="005F4725">
        <w:lastRenderedPageBreak/>
        <w:t xml:space="preserve">Ruimtemeetkunde </w:t>
      </w:r>
    </w:p>
    <w:p w14:paraId="28ED6006" w14:textId="15E46360" w:rsidR="00741B5D" w:rsidRDefault="00741B5D" w:rsidP="00741B5D">
      <w:pPr>
        <w:pStyle w:val="Opsomming2"/>
        <w:outlineLvl w:val="0"/>
      </w:pPr>
      <w:r w:rsidRPr="005F4725">
        <w:t>Vectoren</w:t>
      </w:r>
    </w:p>
    <w:p w14:paraId="43299692" w14:textId="77777777" w:rsidR="00D3665C" w:rsidRPr="0026522A" w:rsidRDefault="00D3665C" w:rsidP="00D3665C">
      <w:pPr>
        <w:pStyle w:val="Opsomming2"/>
        <w:outlineLvl w:val="0"/>
      </w:pPr>
      <w:r w:rsidRPr="0026522A">
        <w:t xml:space="preserve">Goniometrie </w:t>
      </w:r>
    </w:p>
    <w:p w14:paraId="2D823369" w14:textId="77777777" w:rsidR="00D3665C" w:rsidRPr="00CF6137" w:rsidRDefault="00D3665C" w:rsidP="00D3665C">
      <w:pPr>
        <w:pStyle w:val="Opsomming2"/>
        <w:outlineLvl w:val="0"/>
      </w:pPr>
      <w:r w:rsidRPr="00CF6137">
        <w:t xml:space="preserve">Analytische meetkunde in het vlak </w:t>
      </w:r>
    </w:p>
    <w:p w14:paraId="25AEEF93" w14:textId="69A158D1" w:rsidR="00D3665C" w:rsidRPr="00CF6137" w:rsidRDefault="00D3665C" w:rsidP="00D3665C">
      <w:pPr>
        <w:pStyle w:val="Opsomming2"/>
        <w:outlineLvl w:val="0"/>
      </w:pPr>
      <w:r w:rsidRPr="00CF6137">
        <w:t xml:space="preserve">De cirkel </w:t>
      </w:r>
      <w:r w:rsidR="008052B7" w:rsidRPr="00CF6137">
        <w:t>(keuzedeel)</w:t>
      </w:r>
    </w:p>
    <w:p w14:paraId="325DFEF6" w14:textId="77777777" w:rsidR="00741B5D" w:rsidRDefault="00741B5D" w:rsidP="002152B6">
      <w:pPr>
        <w:pStyle w:val="Lijstalinea"/>
        <w:numPr>
          <w:ilvl w:val="0"/>
          <w:numId w:val="30"/>
        </w:numPr>
        <w:outlineLvl w:val="0"/>
      </w:pPr>
      <w:r w:rsidRPr="00F06A72">
        <w:t xml:space="preserve">Algebra en </w:t>
      </w:r>
      <w:r>
        <w:t>functieleer</w:t>
      </w:r>
    </w:p>
    <w:p w14:paraId="5B0AF9E8" w14:textId="77777777" w:rsidR="00741B5D" w:rsidRPr="00F66749" w:rsidRDefault="00741B5D" w:rsidP="00741B5D">
      <w:pPr>
        <w:pStyle w:val="Opsomming2"/>
        <w:outlineLvl w:val="0"/>
      </w:pPr>
      <w:r>
        <w:t xml:space="preserve">Eerstegraadsvergelijkingen, -ongelijkheden en omvormen van formules </w:t>
      </w:r>
    </w:p>
    <w:p w14:paraId="4F22319E" w14:textId="77777777" w:rsidR="00741B5D" w:rsidRPr="00F06A72" w:rsidRDefault="00741B5D" w:rsidP="00741B5D">
      <w:pPr>
        <w:pStyle w:val="Opsomming2"/>
        <w:outlineLvl w:val="0"/>
      </w:pPr>
      <w:r>
        <w:t>I</w:t>
      </w:r>
      <w:r w:rsidRPr="00F06A72">
        <w:t>nleiding</w:t>
      </w:r>
      <w:r>
        <w:t xml:space="preserve"> tot reële</w:t>
      </w:r>
      <w:r w:rsidRPr="00F06A72">
        <w:t xml:space="preserve"> functies</w:t>
      </w:r>
      <w:r>
        <w:t xml:space="preserve"> </w:t>
      </w:r>
    </w:p>
    <w:p w14:paraId="6DD6494C" w14:textId="77777777" w:rsidR="00741B5D" w:rsidRPr="00F06A72" w:rsidRDefault="00741B5D" w:rsidP="00741B5D">
      <w:pPr>
        <w:pStyle w:val="Opsomming2"/>
        <w:outlineLvl w:val="0"/>
      </w:pPr>
      <w:r w:rsidRPr="00F06A72">
        <w:t>Eerstegraadsfuncties</w:t>
      </w:r>
      <w:r>
        <w:t xml:space="preserve"> </w:t>
      </w:r>
    </w:p>
    <w:p w14:paraId="50C6CCB6" w14:textId="77777777" w:rsidR="00741B5D" w:rsidRPr="005F4725" w:rsidRDefault="00741B5D" w:rsidP="00741B5D">
      <w:pPr>
        <w:pStyle w:val="Opsomming2"/>
        <w:outlineLvl w:val="0"/>
      </w:pPr>
      <w:r w:rsidRPr="005F4725">
        <w:t>Stelsels van eerstegraadsvergelijkingen</w:t>
      </w:r>
    </w:p>
    <w:p w14:paraId="0C5A58FB" w14:textId="77777777" w:rsidR="00943C6E" w:rsidRPr="00943C6E" w:rsidRDefault="00943C6E" w:rsidP="00943C6E">
      <w:pPr>
        <w:pStyle w:val="Opsomming2"/>
        <w:outlineLvl w:val="0"/>
      </w:pPr>
      <w:r w:rsidRPr="00943C6E">
        <w:t xml:space="preserve">Functies met voorschrift </w:t>
      </w:r>
      <m:oMath>
        <m:r>
          <w:rPr>
            <w:rFonts w:ascii="Cambria Math" w:hAnsi="Cambria Math"/>
          </w:rPr>
          <m:t>f(x)=c/x</m:t>
        </m:r>
      </m:oMath>
      <w:r w:rsidRPr="00943C6E">
        <w:t xml:space="preserve"> </w:t>
      </w:r>
    </w:p>
    <w:p w14:paraId="01145D7E" w14:textId="77777777" w:rsidR="00943C6E" w:rsidRPr="00943C6E" w:rsidRDefault="00943C6E" w:rsidP="00943C6E">
      <w:pPr>
        <w:pStyle w:val="Opsomming2"/>
        <w:outlineLvl w:val="0"/>
      </w:pPr>
      <w:r w:rsidRPr="00943C6E">
        <w:t>Tweedegraadsfuncties</w:t>
      </w:r>
    </w:p>
    <w:p w14:paraId="0553691E" w14:textId="77777777" w:rsidR="00943C6E" w:rsidRPr="00943C6E" w:rsidRDefault="00943C6E" w:rsidP="00943C6E">
      <w:pPr>
        <w:pStyle w:val="Opsomming2"/>
        <w:outlineLvl w:val="0"/>
      </w:pPr>
      <w:r w:rsidRPr="00943C6E">
        <w:t xml:space="preserve">Deelbaarheid bij veeltermen </w:t>
      </w:r>
    </w:p>
    <w:p w14:paraId="1E98CBC7" w14:textId="77777777" w:rsidR="00741B5D" w:rsidRDefault="00741B5D" w:rsidP="002152B6">
      <w:pPr>
        <w:pStyle w:val="Lijstalinea"/>
        <w:numPr>
          <w:ilvl w:val="0"/>
          <w:numId w:val="30"/>
        </w:numPr>
        <w:outlineLvl w:val="0"/>
      </w:pPr>
      <w:r>
        <w:t>D</w:t>
      </w:r>
      <w:r w:rsidRPr="00F06A72">
        <w:t>iscrete wiskunde</w:t>
      </w:r>
      <w:r>
        <w:t xml:space="preserve"> en logica</w:t>
      </w:r>
    </w:p>
    <w:p w14:paraId="66CE54E0" w14:textId="77777777" w:rsidR="00741B5D" w:rsidRPr="00315C48" w:rsidRDefault="00741B5D" w:rsidP="00741B5D">
      <w:pPr>
        <w:pStyle w:val="Opsomming2"/>
        <w:outlineLvl w:val="0"/>
      </w:pPr>
      <w:r>
        <w:t xml:space="preserve">Telproblemen </w:t>
      </w:r>
    </w:p>
    <w:p w14:paraId="149B0F70" w14:textId="7C5F4360" w:rsidR="00741B5D" w:rsidRPr="00CF6137" w:rsidRDefault="00741B5D" w:rsidP="00741B5D">
      <w:pPr>
        <w:pStyle w:val="Opsomming2"/>
        <w:outlineLvl w:val="0"/>
      </w:pPr>
      <w:r w:rsidRPr="00CF6137">
        <w:t>Waarheidstabellen</w:t>
      </w:r>
    </w:p>
    <w:p w14:paraId="798AAA87" w14:textId="52CABC98" w:rsidR="00695D27" w:rsidRPr="00CF6137" w:rsidRDefault="00695D27" w:rsidP="00695D27">
      <w:pPr>
        <w:pStyle w:val="Opsomming2"/>
        <w:outlineLvl w:val="0"/>
      </w:pPr>
      <w:r w:rsidRPr="00CF6137">
        <w:t>Grafen</w:t>
      </w:r>
      <w:r w:rsidR="008052B7" w:rsidRPr="00CF6137">
        <w:t xml:space="preserve"> (keuzedeel)</w:t>
      </w:r>
    </w:p>
    <w:p w14:paraId="2D64D70B" w14:textId="77777777" w:rsidR="00741B5D" w:rsidRPr="005F4725" w:rsidRDefault="00741B5D" w:rsidP="002152B6">
      <w:pPr>
        <w:pStyle w:val="Lijstalinea"/>
        <w:numPr>
          <w:ilvl w:val="0"/>
          <w:numId w:val="32"/>
        </w:numPr>
        <w:outlineLvl w:val="0"/>
      </w:pPr>
      <w:r w:rsidRPr="005F4725">
        <w:t>Data en onzekerheid</w:t>
      </w:r>
    </w:p>
    <w:p w14:paraId="109A96DE" w14:textId="77777777" w:rsidR="00741B5D" w:rsidRDefault="00741B5D" w:rsidP="00741B5D">
      <w:pPr>
        <w:pStyle w:val="Opsomming2"/>
        <w:outlineLvl w:val="0"/>
      </w:pPr>
      <w:r w:rsidRPr="005F4725">
        <w:t>Beschrijvende statistiek</w:t>
      </w:r>
    </w:p>
    <w:p w14:paraId="2EE65B82" w14:textId="727439AF" w:rsidR="00695D27" w:rsidRPr="005F4725" w:rsidRDefault="00B045CC" w:rsidP="00741B5D">
      <w:pPr>
        <w:pStyle w:val="Opsomming2"/>
        <w:outlineLvl w:val="0"/>
      </w:pPr>
      <w:r w:rsidRPr="001772DD">
        <w:t>Spreidingsdiagrammen</w:t>
      </w:r>
    </w:p>
    <w:p w14:paraId="5445664E" w14:textId="580D8290" w:rsidR="00385689" w:rsidRDefault="006F6012" w:rsidP="00741B5D">
      <w:pPr>
        <w:pStyle w:val="Kop2"/>
      </w:pPr>
      <w:bookmarkStart w:id="91" w:name="_Toc170129826"/>
      <w:r>
        <w:t>Leerlijnen</w:t>
      </w:r>
      <w:bookmarkEnd w:id="86"/>
      <w:bookmarkEnd w:id="87"/>
      <w:bookmarkEnd w:id="88"/>
      <w:bookmarkEnd w:id="89"/>
      <w:bookmarkEnd w:id="90"/>
      <w:bookmarkEnd w:id="91"/>
    </w:p>
    <w:p w14:paraId="5839B8E7" w14:textId="4466597E" w:rsidR="006F6012" w:rsidRDefault="006F6012" w:rsidP="006F6012">
      <w:pPr>
        <w:pStyle w:val="Kop3"/>
      </w:pPr>
      <w:bookmarkStart w:id="92" w:name="_Toc121484781"/>
      <w:bookmarkStart w:id="93" w:name="_Toc127295260"/>
      <w:bookmarkStart w:id="94" w:name="_Toc128941183"/>
      <w:bookmarkStart w:id="95" w:name="_Toc129036350"/>
      <w:bookmarkStart w:id="96" w:name="_Toc129199579"/>
      <w:bookmarkStart w:id="97" w:name="_Toc170129827"/>
      <w:r>
        <w:t xml:space="preserve">Samenhang </w:t>
      </w:r>
      <w:r w:rsidR="000A4C40">
        <w:t>met</w:t>
      </w:r>
      <w:r>
        <w:t xml:space="preserve"> de </w:t>
      </w:r>
      <w:r w:rsidR="00F138DE">
        <w:t>eerste</w:t>
      </w:r>
      <w:r>
        <w:t xml:space="preserve"> graad</w:t>
      </w:r>
      <w:bookmarkEnd w:id="92"/>
      <w:bookmarkEnd w:id="93"/>
      <w:bookmarkEnd w:id="94"/>
      <w:bookmarkEnd w:id="95"/>
      <w:bookmarkEnd w:id="96"/>
      <w:bookmarkEnd w:id="97"/>
    </w:p>
    <w:p w14:paraId="01FD487A" w14:textId="77777777" w:rsidR="00570DC1" w:rsidRDefault="00570DC1" w:rsidP="00570DC1">
      <w:bookmarkStart w:id="98" w:name="_Toc121484782"/>
      <w:bookmarkStart w:id="99" w:name="_Toc127295261"/>
      <w:bookmarkStart w:id="100" w:name="_Toc128941184"/>
      <w:bookmarkStart w:id="101" w:name="_Toc129036351"/>
      <w:bookmarkStart w:id="102" w:name="_Toc129199580"/>
      <w:r>
        <w:t>In de onderstaande tabel geven we de samenhang weer tussen (deel)rubrieken van dit leerplan en (deel)rubrieken van het leerplan Wiskunde (I-Wis-a) voor de eerste graad A-stroom.</w:t>
      </w:r>
    </w:p>
    <w:tbl>
      <w:tblPr>
        <w:tblStyle w:val="Tabelraster"/>
        <w:tblW w:w="9634" w:type="dxa"/>
        <w:tblLook w:val="04A0" w:firstRow="1" w:lastRow="0" w:firstColumn="1" w:lastColumn="0" w:noHBand="0" w:noVBand="1"/>
      </w:tblPr>
      <w:tblGrid>
        <w:gridCol w:w="4817"/>
        <w:gridCol w:w="4817"/>
      </w:tblGrid>
      <w:tr w:rsidR="00570DC1" w14:paraId="054452F7" w14:textId="77777777" w:rsidTr="00F34AA3">
        <w:tc>
          <w:tcPr>
            <w:tcW w:w="4817" w:type="dxa"/>
            <w:shd w:val="clear" w:color="auto" w:fill="D9D9D9" w:themeFill="background1" w:themeFillShade="D9"/>
          </w:tcPr>
          <w:p w14:paraId="6CD21209" w14:textId="77777777" w:rsidR="00570DC1" w:rsidRDefault="00570DC1" w:rsidP="00F34AA3">
            <w:r>
              <w:t>(Deel)r</w:t>
            </w:r>
            <w:r w:rsidRPr="00953D68">
              <w:t>ubriek</w:t>
            </w:r>
            <w:r>
              <w:t xml:space="preserve">en </w:t>
            </w:r>
            <w:r w:rsidRPr="00953D68">
              <w:t>van</w:t>
            </w:r>
            <w:r>
              <w:t xml:space="preserve"> het</w:t>
            </w:r>
            <w:r w:rsidRPr="00953D68">
              <w:t xml:space="preserve"> leerplan</w:t>
            </w:r>
            <w:r>
              <w:t xml:space="preserve"> 2</w:t>
            </w:r>
            <w:r w:rsidRPr="00EB4285">
              <w:rPr>
                <w:vertAlign w:val="superscript"/>
              </w:rPr>
              <w:t>de</w:t>
            </w:r>
            <w:r>
              <w:t xml:space="preserve"> graad</w:t>
            </w:r>
          </w:p>
        </w:tc>
        <w:tc>
          <w:tcPr>
            <w:tcW w:w="4817" w:type="dxa"/>
            <w:shd w:val="clear" w:color="auto" w:fill="D9D9D9" w:themeFill="background1" w:themeFillShade="D9"/>
          </w:tcPr>
          <w:p w14:paraId="520AD96F" w14:textId="77777777" w:rsidR="00570DC1" w:rsidRDefault="00570DC1" w:rsidP="00F34AA3">
            <w:r>
              <w:t>(Deel)rubrieken van het leerplan 1</w:t>
            </w:r>
            <w:r w:rsidRPr="00670F06">
              <w:rPr>
                <w:vertAlign w:val="superscript"/>
              </w:rPr>
              <w:t>ste</w:t>
            </w:r>
            <w:r>
              <w:t xml:space="preserve"> graad</w:t>
            </w:r>
          </w:p>
        </w:tc>
      </w:tr>
      <w:tr w:rsidR="00570DC1" w14:paraId="7CB12649" w14:textId="77777777" w:rsidTr="00F34AA3">
        <w:tc>
          <w:tcPr>
            <w:tcW w:w="4817" w:type="dxa"/>
          </w:tcPr>
          <w:p w14:paraId="292F86D4" w14:textId="77777777" w:rsidR="00570DC1" w:rsidRDefault="00570DC1" w:rsidP="00F34AA3">
            <w:r>
              <w:t>Problemen oplossen en wiskundig redeneren</w:t>
            </w:r>
          </w:p>
        </w:tc>
        <w:tc>
          <w:tcPr>
            <w:tcW w:w="4817" w:type="dxa"/>
          </w:tcPr>
          <w:p w14:paraId="1F54363B" w14:textId="77777777" w:rsidR="00570DC1" w:rsidRDefault="00570DC1" w:rsidP="00F34AA3">
            <w:r>
              <w:t>Problemen oplossen en wiskundig redeneren</w:t>
            </w:r>
          </w:p>
        </w:tc>
      </w:tr>
      <w:tr w:rsidR="00570DC1" w14:paraId="5E37F8EC" w14:textId="77777777" w:rsidTr="00F34AA3">
        <w:tc>
          <w:tcPr>
            <w:tcW w:w="4817" w:type="dxa"/>
          </w:tcPr>
          <w:p w14:paraId="3316A8D8" w14:textId="77777777" w:rsidR="00570DC1" w:rsidRPr="00251222" w:rsidRDefault="00570DC1" w:rsidP="00F34AA3">
            <w:r>
              <w:t>Getallenleer</w:t>
            </w:r>
          </w:p>
        </w:tc>
        <w:tc>
          <w:tcPr>
            <w:tcW w:w="4817" w:type="dxa"/>
          </w:tcPr>
          <w:p w14:paraId="075836B9" w14:textId="77777777" w:rsidR="00570DC1" w:rsidRPr="00251222" w:rsidRDefault="00570DC1" w:rsidP="00F34AA3">
            <w:r>
              <w:t>Getallenleer</w:t>
            </w:r>
          </w:p>
        </w:tc>
      </w:tr>
      <w:tr w:rsidR="00570DC1" w14:paraId="0ADA0E32" w14:textId="77777777" w:rsidTr="00F34AA3">
        <w:tc>
          <w:tcPr>
            <w:tcW w:w="4817" w:type="dxa"/>
          </w:tcPr>
          <w:p w14:paraId="24556BE6" w14:textId="77777777" w:rsidR="00570DC1" w:rsidRPr="00251222" w:rsidRDefault="00570DC1" w:rsidP="00F34AA3">
            <w:r>
              <w:t xml:space="preserve">Meetkunde – Gelijkvormigheid </w:t>
            </w:r>
          </w:p>
        </w:tc>
        <w:tc>
          <w:tcPr>
            <w:tcW w:w="4817" w:type="dxa"/>
          </w:tcPr>
          <w:p w14:paraId="7C191B30" w14:textId="77777777" w:rsidR="00570DC1" w:rsidRDefault="00570DC1" w:rsidP="00F34AA3">
            <w:r w:rsidRPr="00251222">
              <w:t>Meetkunde – Vlakke meetkunde</w:t>
            </w:r>
            <w:r>
              <w:t xml:space="preserve"> </w:t>
            </w:r>
          </w:p>
          <w:p w14:paraId="6A34E8F6" w14:textId="77777777" w:rsidR="00570DC1" w:rsidRPr="00251222" w:rsidRDefault="00570DC1" w:rsidP="00F34AA3">
            <w:r>
              <w:t>(</w:t>
            </w:r>
            <w:r w:rsidRPr="00126556">
              <w:rPr>
                <w:i/>
                <w:iCs/>
              </w:rPr>
              <w:t>i.h.b. congruentie en congruentiekenmerken</w:t>
            </w:r>
            <w:r>
              <w:t>)</w:t>
            </w:r>
          </w:p>
        </w:tc>
      </w:tr>
      <w:tr w:rsidR="00570DC1" w14:paraId="441E4830" w14:textId="77777777" w:rsidTr="00F34AA3">
        <w:tc>
          <w:tcPr>
            <w:tcW w:w="4817" w:type="dxa"/>
          </w:tcPr>
          <w:p w14:paraId="6A5F4C0F" w14:textId="77777777" w:rsidR="00570DC1" w:rsidRDefault="00570DC1" w:rsidP="00F34AA3">
            <w:r>
              <w:t xml:space="preserve">Meetkunde – Ruimtemeetkunde </w:t>
            </w:r>
          </w:p>
        </w:tc>
        <w:tc>
          <w:tcPr>
            <w:tcW w:w="4817" w:type="dxa"/>
          </w:tcPr>
          <w:p w14:paraId="64F5C89E" w14:textId="77777777" w:rsidR="00570DC1" w:rsidRDefault="00570DC1" w:rsidP="00F34AA3">
            <w:r>
              <w:t xml:space="preserve">Meetkunde – Ruimtemeetkunde </w:t>
            </w:r>
          </w:p>
        </w:tc>
      </w:tr>
      <w:tr w:rsidR="00570DC1" w14:paraId="3F529073" w14:textId="77777777" w:rsidTr="00F34AA3">
        <w:tc>
          <w:tcPr>
            <w:tcW w:w="4817" w:type="dxa"/>
          </w:tcPr>
          <w:p w14:paraId="58C43DC4" w14:textId="77777777" w:rsidR="00570DC1" w:rsidRPr="00251222" w:rsidRDefault="00570DC1" w:rsidP="00F34AA3">
            <w:r>
              <w:t xml:space="preserve">Meetkunde – Vectoren </w:t>
            </w:r>
          </w:p>
        </w:tc>
        <w:tc>
          <w:tcPr>
            <w:tcW w:w="4817" w:type="dxa"/>
          </w:tcPr>
          <w:p w14:paraId="7B826A5B" w14:textId="77777777" w:rsidR="00570DC1" w:rsidRDefault="00570DC1" w:rsidP="00F34AA3">
            <w:r w:rsidRPr="00251222">
              <w:t>Meetkunde – Vlakke meetkunde</w:t>
            </w:r>
            <w:r>
              <w:t xml:space="preserve"> </w:t>
            </w:r>
          </w:p>
          <w:p w14:paraId="55372350" w14:textId="77777777" w:rsidR="00570DC1" w:rsidRPr="00251222" w:rsidRDefault="00570DC1" w:rsidP="00F34AA3">
            <w:r>
              <w:t>(</w:t>
            </w:r>
            <w:r w:rsidRPr="00126556">
              <w:rPr>
                <w:i/>
                <w:iCs/>
              </w:rPr>
              <w:t xml:space="preserve">i.h.b. </w:t>
            </w:r>
            <w:r>
              <w:rPr>
                <w:i/>
                <w:iCs/>
              </w:rPr>
              <w:t>translatie over een vector</w:t>
            </w:r>
            <w:r>
              <w:t>)</w:t>
            </w:r>
          </w:p>
        </w:tc>
      </w:tr>
      <w:tr w:rsidR="00570DC1" w14:paraId="4B2E2001" w14:textId="77777777" w:rsidTr="00F34AA3">
        <w:tc>
          <w:tcPr>
            <w:tcW w:w="4817" w:type="dxa"/>
          </w:tcPr>
          <w:p w14:paraId="5D7C6431" w14:textId="77777777" w:rsidR="00570DC1" w:rsidRPr="00251222" w:rsidRDefault="00570DC1" w:rsidP="00F34AA3">
            <w:r>
              <w:t xml:space="preserve">Algebra en functieleer – </w:t>
            </w:r>
            <w:r w:rsidRPr="004A2784">
              <w:t>Eerstegraadsvergelijkingen, -ongelijkheden en omvormen van formules</w:t>
            </w:r>
          </w:p>
        </w:tc>
        <w:tc>
          <w:tcPr>
            <w:tcW w:w="4817" w:type="dxa"/>
          </w:tcPr>
          <w:p w14:paraId="081C9288" w14:textId="3B8EE6CB" w:rsidR="00570DC1" w:rsidRPr="00251222" w:rsidRDefault="00570DC1" w:rsidP="00F34AA3">
            <w:r>
              <w:t>Algebra (</w:t>
            </w:r>
            <w:r w:rsidRPr="009642AC">
              <w:rPr>
                <w:i/>
                <w:iCs/>
              </w:rPr>
              <w:t>i.h.b. eerstegraadsvergelijkingen</w:t>
            </w:r>
            <w:r>
              <w:rPr>
                <w:i/>
                <w:iCs/>
              </w:rPr>
              <w:t xml:space="preserve">, getalwaarde van </w:t>
            </w:r>
            <w:r w:rsidR="00175925">
              <w:rPr>
                <w:i/>
                <w:iCs/>
              </w:rPr>
              <w:t xml:space="preserve">een </w:t>
            </w:r>
            <w:r>
              <w:rPr>
                <w:i/>
                <w:iCs/>
              </w:rPr>
              <w:t>algebraïsche uitdrukking</w:t>
            </w:r>
            <w:r>
              <w:t>)</w:t>
            </w:r>
          </w:p>
        </w:tc>
      </w:tr>
      <w:tr w:rsidR="00570DC1" w14:paraId="73566FD3" w14:textId="77777777" w:rsidTr="00F34AA3">
        <w:tc>
          <w:tcPr>
            <w:tcW w:w="4817" w:type="dxa"/>
          </w:tcPr>
          <w:p w14:paraId="438EB3D5" w14:textId="77777777" w:rsidR="00570DC1" w:rsidRPr="00882B89" w:rsidRDefault="00570DC1" w:rsidP="00F34AA3">
            <w:r w:rsidRPr="00882B89">
              <w:t>Algebra en functieleer – Inleiding tot reële functies</w:t>
            </w:r>
          </w:p>
          <w:p w14:paraId="5495DAAE" w14:textId="77777777" w:rsidR="00570DC1" w:rsidRPr="00882B89" w:rsidRDefault="00570DC1" w:rsidP="00F34AA3">
            <w:r w:rsidRPr="00882B89">
              <w:t>Algebra en functieleer – Eerstegraadsfuncties</w:t>
            </w:r>
          </w:p>
          <w:p w14:paraId="13F3190F" w14:textId="77777777" w:rsidR="00570DC1" w:rsidRPr="00882B89" w:rsidRDefault="00570DC1" w:rsidP="00F34AA3">
            <w:r w:rsidRPr="00882B89">
              <w:t xml:space="preserve">Algebra en functieleer – </w:t>
            </w:r>
            <w:bookmarkStart w:id="103" w:name="_Toc57730799"/>
            <w:bookmarkStart w:id="104" w:name="_Toc137614585"/>
            <w:r w:rsidRPr="00882B89">
              <w:t xml:space="preserve">Functies met voorschrift </w:t>
            </w:r>
            <m:oMath>
              <m:r>
                <w:rPr>
                  <w:rFonts w:ascii="Cambria Math" w:eastAsiaTheme="minorEastAsia" w:hAnsi="Cambria Math"/>
                </w:rPr>
                <m:t>f(x)=c/x</m:t>
              </m:r>
            </m:oMath>
            <w:bookmarkEnd w:id="103"/>
            <w:bookmarkEnd w:id="104"/>
          </w:p>
        </w:tc>
        <w:tc>
          <w:tcPr>
            <w:tcW w:w="4817" w:type="dxa"/>
          </w:tcPr>
          <w:p w14:paraId="701511BD" w14:textId="77777777" w:rsidR="00570DC1" w:rsidRPr="00882B89" w:rsidRDefault="00570DC1" w:rsidP="00F34AA3">
            <w:r w:rsidRPr="00882B89">
              <w:t>Algebra (</w:t>
            </w:r>
            <w:r w:rsidRPr="00882B89">
              <w:rPr>
                <w:i/>
                <w:iCs/>
              </w:rPr>
              <w:t>i.h.b. recht en omgekeerd evenredige verbanden</w:t>
            </w:r>
            <w:r w:rsidRPr="00882B89">
              <w:t>)</w:t>
            </w:r>
          </w:p>
        </w:tc>
      </w:tr>
      <w:tr w:rsidR="00570DC1" w14:paraId="1667A14A" w14:textId="77777777" w:rsidTr="00F34AA3">
        <w:tc>
          <w:tcPr>
            <w:tcW w:w="4817" w:type="dxa"/>
          </w:tcPr>
          <w:p w14:paraId="560CEEB5" w14:textId="77777777" w:rsidR="00570DC1" w:rsidRPr="00882B89" w:rsidRDefault="00570DC1" w:rsidP="00F34AA3">
            <w:r w:rsidRPr="00882B89">
              <w:t>Algebra en functieleer – Deelbaarheid bij veeltermen</w:t>
            </w:r>
          </w:p>
        </w:tc>
        <w:tc>
          <w:tcPr>
            <w:tcW w:w="4817" w:type="dxa"/>
          </w:tcPr>
          <w:p w14:paraId="492E75BD" w14:textId="77777777" w:rsidR="00570DC1" w:rsidRPr="00882B89" w:rsidRDefault="00570DC1" w:rsidP="00F34AA3">
            <w:r w:rsidRPr="00882B89">
              <w:t>Algebra (</w:t>
            </w:r>
            <w:r w:rsidRPr="00882B89">
              <w:rPr>
                <w:i/>
                <w:iCs/>
              </w:rPr>
              <w:t>i.h.b. rekenen met algebraïsche uitdrukkingen</w:t>
            </w:r>
            <w:r w:rsidRPr="00882B89">
              <w:t>)</w:t>
            </w:r>
          </w:p>
        </w:tc>
      </w:tr>
      <w:tr w:rsidR="00570DC1" w14:paraId="595E530D" w14:textId="77777777" w:rsidTr="00F34AA3">
        <w:tc>
          <w:tcPr>
            <w:tcW w:w="4817" w:type="dxa"/>
          </w:tcPr>
          <w:p w14:paraId="20A34E41" w14:textId="77777777" w:rsidR="00570DC1" w:rsidRDefault="00570DC1" w:rsidP="00F34AA3">
            <w:r>
              <w:t>Discrete wiskunde en logica – Telproblemen</w:t>
            </w:r>
          </w:p>
        </w:tc>
        <w:tc>
          <w:tcPr>
            <w:tcW w:w="4817" w:type="dxa"/>
          </w:tcPr>
          <w:p w14:paraId="33FDDA32" w14:textId="77777777" w:rsidR="00570DC1" w:rsidRDefault="00570DC1" w:rsidP="00F34AA3">
            <w:r>
              <w:t>Problemen oplossen en wiskundig redeneren</w:t>
            </w:r>
          </w:p>
          <w:p w14:paraId="2CA88E0D" w14:textId="77777777" w:rsidR="00570DC1" w:rsidRDefault="00570DC1" w:rsidP="00F34AA3">
            <w:r>
              <w:t>(</w:t>
            </w:r>
            <w:r w:rsidRPr="00E020F5">
              <w:rPr>
                <w:i/>
                <w:iCs/>
              </w:rPr>
              <w:t>i.h.b.</w:t>
            </w:r>
            <w:r>
              <w:rPr>
                <w:i/>
                <w:iCs/>
              </w:rPr>
              <w:t xml:space="preserve"> bewerkingen met twee verzamelingen</w:t>
            </w:r>
            <w:r>
              <w:t>)</w:t>
            </w:r>
          </w:p>
        </w:tc>
      </w:tr>
      <w:tr w:rsidR="00570DC1" w14:paraId="4DFC90E1" w14:textId="77777777" w:rsidTr="00F34AA3">
        <w:tc>
          <w:tcPr>
            <w:tcW w:w="4817" w:type="dxa"/>
          </w:tcPr>
          <w:p w14:paraId="12A4FAC2" w14:textId="77777777" w:rsidR="00570DC1" w:rsidRPr="00251222" w:rsidRDefault="00570DC1" w:rsidP="00F34AA3">
            <w:r>
              <w:lastRenderedPageBreak/>
              <w:t>Discrete wiskunde en logica – Waarheidstabellen</w:t>
            </w:r>
          </w:p>
        </w:tc>
        <w:tc>
          <w:tcPr>
            <w:tcW w:w="4817" w:type="dxa"/>
          </w:tcPr>
          <w:p w14:paraId="5E34A091" w14:textId="77777777" w:rsidR="00570DC1" w:rsidRDefault="00570DC1" w:rsidP="00F34AA3">
            <w:r>
              <w:t xml:space="preserve">Problemen oplossen en wiskundig redeneren </w:t>
            </w:r>
          </w:p>
          <w:p w14:paraId="2400CE71" w14:textId="77777777" w:rsidR="00570DC1" w:rsidRDefault="00570DC1" w:rsidP="00F34AA3">
            <w:r>
              <w:t>(</w:t>
            </w:r>
            <w:r w:rsidRPr="00E020F5">
              <w:rPr>
                <w:i/>
                <w:iCs/>
              </w:rPr>
              <w:t>i.h.b. implicatie en equivalentie</w:t>
            </w:r>
            <w:r>
              <w:t>)</w:t>
            </w:r>
          </w:p>
        </w:tc>
      </w:tr>
      <w:tr w:rsidR="00570DC1" w14:paraId="756BE048" w14:textId="77777777" w:rsidTr="00F34AA3">
        <w:tc>
          <w:tcPr>
            <w:tcW w:w="4817" w:type="dxa"/>
          </w:tcPr>
          <w:p w14:paraId="6D4EDAAE" w14:textId="77777777" w:rsidR="00570DC1" w:rsidRPr="00251222" w:rsidRDefault="00570DC1" w:rsidP="00F34AA3">
            <w:r>
              <w:t>Data en onzekerheid</w:t>
            </w:r>
          </w:p>
        </w:tc>
        <w:tc>
          <w:tcPr>
            <w:tcW w:w="4817" w:type="dxa"/>
          </w:tcPr>
          <w:p w14:paraId="05284857" w14:textId="77777777" w:rsidR="00570DC1" w:rsidRPr="00251222" w:rsidRDefault="00570DC1" w:rsidP="00F34AA3">
            <w:r>
              <w:t>Data en onzekerheid</w:t>
            </w:r>
          </w:p>
        </w:tc>
      </w:tr>
    </w:tbl>
    <w:p w14:paraId="5DBDF673" w14:textId="47DE6C4D" w:rsidR="006F6012" w:rsidRDefault="006F6012" w:rsidP="006F6012">
      <w:pPr>
        <w:pStyle w:val="Kop3"/>
      </w:pPr>
      <w:bookmarkStart w:id="105" w:name="_Toc170129828"/>
      <w:r>
        <w:t xml:space="preserve">Samenhang </w:t>
      </w:r>
      <w:r w:rsidR="000A4C40">
        <w:t>in</w:t>
      </w:r>
      <w:r>
        <w:t xml:space="preserve"> de </w:t>
      </w:r>
      <w:r w:rsidR="00F138DE">
        <w:t>tweede</w:t>
      </w:r>
      <w:r>
        <w:t xml:space="preserve"> graad</w:t>
      </w:r>
      <w:bookmarkEnd w:id="98"/>
      <w:bookmarkEnd w:id="99"/>
      <w:bookmarkEnd w:id="100"/>
      <w:bookmarkEnd w:id="101"/>
      <w:bookmarkEnd w:id="102"/>
      <w:bookmarkEnd w:id="105"/>
    </w:p>
    <w:p w14:paraId="048A713B" w14:textId="77777777" w:rsidR="005E6060" w:rsidRDefault="005E6060" w:rsidP="005E6060">
      <w:pPr>
        <w:rPr>
          <w:b/>
          <w:bCs/>
        </w:rPr>
      </w:pPr>
      <w:r>
        <w:rPr>
          <w:b/>
          <w:bCs/>
        </w:rPr>
        <w:t>Verschillende leerplannen Wiskunde voor de tweede graad D-finaliteit</w:t>
      </w:r>
    </w:p>
    <w:p w14:paraId="69688E9F" w14:textId="77777777" w:rsidR="00DB3853" w:rsidRPr="00812BEA" w:rsidRDefault="00DB3853" w:rsidP="00DB3853">
      <w:r w:rsidRPr="00812BEA">
        <w:t xml:space="preserve">De onderstaande tabel geeft een samenvatting van de leerinhouden in de leerplannen Wiskunde </w:t>
      </w:r>
      <w:r>
        <w:t xml:space="preserve">B+, B+S, B+S’ en B+S’’ </w:t>
      </w:r>
      <w:r w:rsidRPr="00812BEA">
        <w:t xml:space="preserve">voor de </w:t>
      </w:r>
      <w:r>
        <w:t>tweede</w:t>
      </w:r>
      <w:r w:rsidRPr="00812BEA">
        <w:t xml:space="preserve"> graad D-finaliteit. </w:t>
      </w:r>
      <w:r>
        <w:t>Keuzedoelen in leerplannen zijn niet opgenomen in de tabel.</w:t>
      </w:r>
    </w:p>
    <w:tbl>
      <w:tblPr>
        <w:tblStyle w:val="Tabelraster"/>
        <w:tblW w:w="9634" w:type="dxa"/>
        <w:tblLook w:val="04A0" w:firstRow="1" w:lastRow="0" w:firstColumn="1" w:lastColumn="0" w:noHBand="0" w:noVBand="1"/>
      </w:tblPr>
      <w:tblGrid>
        <w:gridCol w:w="1555"/>
        <w:gridCol w:w="8079"/>
      </w:tblGrid>
      <w:tr w:rsidR="00DB3853" w:rsidRPr="00812BEA" w14:paraId="4C486ED2" w14:textId="77777777" w:rsidTr="007B37DD">
        <w:tc>
          <w:tcPr>
            <w:tcW w:w="1555" w:type="dxa"/>
            <w:shd w:val="clear" w:color="auto" w:fill="D9D9D9" w:themeFill="background1" w:themeFillShade="D9"/>
          </w:tcPr>
          <w:p w14:paraId="6B345163" w14:textId="77777777" w:rsidR="00DB3853" w:rsidRPr="00812BEA" w:rsidRDefault="00DB3853" w:rsidP="007B37DD">
            <w:r w:rsidRPr="00812BEA">
              <w:t>Leerplan B</w:t>
            </w:r>
            <w:r>
              <w:t>+</w:t>
            </w:r>
          </w:p>
        </w:tc>
        <w:tc>
          <w:tcPr>
            <w:tcW w:w="8079" w:type="dxa"/>
          </w:tcPr>
          <w:p w14:paraId="512324D2" w14:textId="77777777" w:rsidR="00DB3853" w:rsidRPr="00812BEA" w:rsidRDefault="00DB3853" w:rsidP="007B37DD">
            <w:r>
              <w:t xml:space="preserve">Rekenen met reële getallen, meetkunde (onderlinge ligging in ruimte, gelijkvormigheid, stelling van Pythagoras, goniometrie in rechthoekige driehoeken, vectoren), inleiding functies, eerstegraadsfuncties (incl. vergelijkingen en ongelijkheden), stelsels, algemene </w:t>
            </w:r>
            <w:r w:rsidRPr="00A77D24">
              <w:rPr>
                <w:lang w:val="nl-NL"/>
              </w:rPr>
              <w:t>tweedegraadsfuncties</w:t>
            </w:r>
            <w:r>
              <w:rPr>
                <w:lang w:val="nl-NL"/>
              </w:rPr>
              <w:t xml:space="preserve"> (incl. vergelijkingen)</w:t>
            </w:r>
            <w:r>
              <w:t xml:space="preserve">, telproblemen, logica, beschrijvende statistiek, </w:t>
            </w:r>
            <w:r w:rsidRPr="00A77D24">
              <w:rPr>
                <w:lang w:val="nl-NL"/>
              </w:rPr>
              <w:t>spreidingsdiagrammen</w:t>
            </w:r>
            <w:r>
              <w:t xml:space="preserve"> en generieke doelen</w:t>
            </w:r>
          </w:p>
        </w:tc>
      </w:tr>
      <w:tr w:rsidR="00DB3853" w:rsidRPr="00812BEA" w14:paraId="1B2859C5" w14:textId="77777777" w:rsidTr="007B37DD">
        <w:trPr>
          <w:trHeight w:val="56"/>
        </w:trPr>
        <w:tc>
          <w:tcPr>
            <w:tcW w:w="1555" w:type="dxa"/>
            <w:shd w:val="clear" w:color="auto" w:fill="D9D9D9" w:themeFill="background1" w:themeFillShade="D9"/>
          </w:tcPr>
          <w:p w14:paraId="11D042A9" w14:textId="77777777" w:rsidR="00DB3853" w:rsidRPr="00812BEA" w:rsidRDefault="00DB3853" w:rsidP="007B37DD">
            <w:r w:rsidRPr="00812BEA">
              <w:t>Leerplan B+S’</w:t>
            </w:r>
          </w:p>
        </w:tc>
        <w:tc>
          <w:tcPr>
            <w:tcW w:w="8079" w:type="dxa"/>
          </w:tcPr>
          <w:p w14:paraId="7D9A1519" w14:textId="77777777" w:rsidR="00DB3853" w:rsidRPr="00812BEA" w:rsidRDefault="00DB3853" w:rsidP="007B37DD">
            <w:r>
              <w:rPr>
                <w:b/>
                <w:bCs/>
              </w:rPr>
              <w:t xml:space="preserve">Extra t.o.v. leerplan B+: </w:t>
            </w:r>
            <w:r>
              <w:t>tw</w:t>
            </w:r>
            <w:r w:rsidRPr="009B6E43">
              <w:t xml:space="preserve">eedegraadsongelijkheden, </w:t>
            </w:r>
            <w:r>
              <w:t xml:space="preserve">functies met voorschrift </w:t>
            </w:r>
            <m:oMath>
              <m:r>
                <w:rPr>
                  <w:rFonts w:ascii="Cambria Math" w:hAnsi="Cambria Math"/>
                </w:rPr>
                <m:t>f(x)=c/x</m:t>
              </m:r>
            </m:oMath>
          </w:p>
        </w:tc>
      </w:tr>
      <w:tr w:rsidR="00DB3853" w:rsidRPr="00812BEA" w14:paraId="126BE38A" w14:textId="77777777" w:rsidTr="007B37DD">
        <w:trPr>
          <w:trHeight w:val="426"/>
        </w:trPr>
        <w:tc>
          <w:tcPr>
            <w:tcW w:w="1555" w:type="dxa"/>
            <w:shd w:val="clear" w:color="auto" w:fill="D9D9D9" w:themeFill="background1" w:themeFillShade="D9"/>
          </w:tcPr>
          <w:p w14:paraId="76088D71" w14:textId="77777777" w:rsidR="00DB3853" w:rsidRPr="00812BEA" w:rsidRDefault="00DB3853" w:rsidP="007B37DD">
            <w:r w:rsidRPr="00812BEA">
              <w:t>Leerplan B+S</w:t>
            </w:r>
          </w:p>
        </w:tc>
        <w:tc>
          <w:tcPr>
            <w:tcW w:w="8079" w:type="dxa"/>
          </w:tcPr>
          <w:p w14:paraId="41270EB4" w14:textId="77777777" w:rsidR="00DB3853" w:rsidRPr="00EF2969" w:rsidRDefault="00DB3853" w:rsidP="007B37DD">
            <w:pPr>
              <w:spacing w:line="259" w:lineRule="auto"/>
            </w:pPr>
            <w:r>
              <w:rPr>
                <w:b/>
                <w:bCs/>
              </w:rPr>
              <w:t xml:space="preserve">Extra t.o.v. leerplan B+S’: </w:t>
            </w:r>
            <w:r w:rsidRPr="00EF2969">
              <w:rPr>
                <w:lang w:val="nl-NL"/>
              </w:rPr>
              <w:t>goniometrie (sinus- en cosinusregel, verwante hoeken), rekenen met vectore</w:t>
            </w:r>
            <w:r>
              <w:rPr>
                <w:lang w:val="nl-NL"/>
              </w:rPr>
              <w:t>n</w:t>
            </w:r>
          </w:p>
        </w:tc>
      </w:tr>
      <w:tr w:rsidR="00DB3853" w:rsidRPr="00812BEA" w14:paraId="05781259" w14:textId="77777777" w:rsidTr="007B37DD">
        <w:trPr>
          <w:trHeight w:val="94"/>
        </w:trPr>
        <w:tc>
          <w:tcPr>
            <w:tcW w:w="1555" w:type="dxa"/>
            <w:shd w:val="clear" w:color="auto" w:fill="D9D9D9" w:themeFill="background1" w:themeFillShade="D9"/>
          </w:tcPr>
          <w:p w14:paraId="5004D7EF" w14:textId="77777777" w:rsidR="00DB3853" w:rsidRPr="00812BEA" w:rsidRDefault="00DB3853" w:rsidP="007B37DD">
            <w:r>
              <w:t>Leerplan B+S’’</w:t>
            </w:r>
          </w:p>
        </w:tc>
        <w:tc>
          <w:tcPr>
            <w:tcW w:w="8079" w:type="dxa"/>
          </w:tcPr>
          <w:p w14:paraId="64DCCB81" w14:textId="77777777" w:rsidR="00DB3853" w:rsidRDefault="00DB3853" w:rsidP="007B37DD">
            <w:pPr>
              <w:rPr>
                <w:b/>
                <w:bCs/>
              </w:rPr>
            </w:pPr>
            <w:r>
              <w:rPr>
                <w:b/>
                <w:bCs/>
              </w:rPr>
              <w:t xml:space="preserve">Extra t.o.v. leerplan B+S: </w:t>
            </w:r>
            <w:r w:rsidRPr="001B08E2">
              <w:t>inproduct en analytische meetkunde in vlak, deelbaarheid bij veeltermen, bewijzen met bewijstechnieken</w:t>
            </w:r>
          </w:p>
        </w:tc>
      </w:tr>
    </w:tbl>
    <w:p w14:paraId="20E76DBB" w14:textId="77777777" w:rsidR="005E6060" w:rsidRDefault="005E6060" w:rsidP="005E6060">
      <w:pPr>
        <w:spacing w:before="240"/>
        <w:rPr>
          <w:b/>
          <w:bCs/>
        </w:rPr>
      </w:pPr>
      <w:r w:rsidRPr="00EB3D67">
        <w:rPr>
          <w:b/>
          <w:bCs/>
        </w:rPr>
        <w:t>Inhoudelijke samenhang met andere leerplannen</w:t>
      </w:r>
    </w:p>
    <w:p w14:paraId="731B33AD" w14:textId="77777777" w:rsidR="00D87F94" w:rsidRDefault="00D87F94" w:rsidP="00D87F94">
      <w:r w:rsidRPr="005810E3">
        <w:t xml:space="preserve">In het leerplan </w:t>
      </w:r>
      <w:r>
        <w:t>zijn er verschillende</w:t>
      </w:r>
      <w:r w:rsidRPr="005810E3">
        <w:t xml:space="preserve"> </w:t>
      </w:r>
      <w:r>
        <w:t>linken met leerplannen met natuurwetenschappelijke inhouden.</w:t>
      </w:r>
    </w:p>
    <w:tbl>
      <w:tblPr>
        <w:tblStyle w:val="Tabelraster"/>
        <w:tblW w:w="9634" w:type="dxa"/>
        <w:tblLook w:val="04A0" w:firstRow="1" w:lastRow="0" w:firstColumn="1" w:lastColumn="0" w:noHBand="0" w:noVBand="1"/>
      </w:tblPr>
      <w:tblGrid>
        <w:gridCol w:w="4817"/>
        <w:gridCol w:w="4817"/>
      </w:tblGrid>
      <w:tr w:rsidR="00FD26E3" w:rsidRPr="00812B94" w14:paraId="0E1CBB57" w14:textId="77777777" w:rsidTr="005E7B77">
        <w:tc>
          <w:tcPr>
            <w:tcW w:w="4817" w:type="dxa"/>
            <w:shd w:val="clear" w:color="auto" w:fill="D9D9D9" w:themeFill="background1" w:themeFillShade="D9"/>
          </w:tcPr>
          <w:p w14:paraId="5AB59443" w14:textId="77777777" w:rsidR="00FD26E3" w:rsidRPr="00812B94" w:rsidRDefault="00FD26E3" w:rsidP="005E7B77">
            <w:r w:rsidRPr="00812B94">
              <w:t>Leerinhoud wiskunde</w:t>
            </w:r>
          </w:p>
        </w:tc>
        <w:tc>
          <w:tcPr>
            <w:tcW w:w="4817" w:type="dxa"/>
            <w:shd w:val="clear" w:color="auto" w:fill="D9D9D9" w:themeFill="background1" w:themeFillShade="D9"/>
          </w:tcPr>
          <w:p w14:paraId="0305BC7D" w14:textId="77777777" w:rsidR="00FD26E3" w:rsidRPr="00812B94" w:rsidRDefault="00FD26E3" w:rsidP="005E7B77">
            <w:r w:rsidRPr="00812B94">
              <w:t>Leerinhoud natuurwetenschappen</w:t>
            </w:r>
          </w:p>
        </w:tc>
      </w:tr>
      <w:tr w:rsidR="00FD26E3" w14:paraId="531393B2" w14:textId="77777777" w:rsidTr="005E7B77">
        <w:tc>
          <w:tcPr>
            <w:tcW w:w="4817" w:type="dxa"/>
          </w:tcPr>
          <w:p w14:paraId="7F4BA75C" w14:textId="77777777" w:rsidR="00FD26E3" w:rsidRPr="0000464F" w:rsidRDefault="00FD26E3" w:rsidP="005E7B77">
            <w:r>
              <w:t>F</w:t>
            </w:r>
            <w:r w:rsidRPr="005613D8">
              <w:t xml:space="preserve">enomenen </w:t>
            </w:r>
            <w:r>
              <w:t xml:space="preserve">beschrijven </w:t>
            </w:r>
            <w:r w:rsidRPr="005613D8">
              <w:t>uit de realiteit aan de hand van wiskundige concepten</w:t>
            </w:r>
          </w:p>
        </w:tc>
        <w:tc>
          <w:tcPr>
            <w:tcW w:w="4817" w:type="dxa"/>
          </w:tcPr>
          <w:p w14:paraId="14607274" w14:textId="77777777" w:rsidR="00FD26E3" w:rsidRDefault="00FD26E3" w:rsidP="005E7B77">
            <w:r>
              <w:t>Wisselwerking wetenschappen, technologie, wiskunde en maatschappij</w:t>
            </w:r>
          </w:p>
        </w:tc>
      </w:tr>
      <w:tr w:rsidR="00FD26E3" w:rsidRPr="00A62FCA" w14:paraId="3C602007" w14:textId="77777777" w:rsidTr="005E7B77">
        <w:tc>
          <w:tcPr>
            <w:tcW w:w="4817" w:type="dxa"/>
          </w:tcPr>
          <w:p w14:paraId="3115FF6A" w14:textId="77777777" w:rsidR="00FD26E3" w:rsidRPr="00825970" w:rsidRDefault="00FD26E3" w:rsidP="005E7B77">
            <w:pPr>
              <w:rPr>
                <w:lang w:val="en-US"/>
              </w:rPr>
            </w:pPr>
            <w:r>
              <w:t>Vraagstukken en p</w:t>
            </w:r>
            <w:r w:rsidRPr="005613D8">
              <w:t>roblemen op</w:t>
            </w:r>
            <w:r>
              <w:t>lossen</w:t>
            </w:r>
          </w:p>
        </w:tc>
        <w:tc>
          <w:tcPr>
            <w:tcW w:w="4817" w:type="dxa"/>
          </w:tcPr>
          <w:p w14:paraId="33F440A1" w14:textId="77777777" w:rsidR="00FD26E3" w:rsidRPr="00A62FCA" w:rsidRDefault="00FD26E3" w:rsidP="005E7B77">
            <w:r>
              <w:t>Een oplossing ontwerpen</w:t>
            </w:r>
          </w:p>
        </w:tc>
      </w:tr>
      <w:tr w:rsidR="00FD26E3" w:rsidRPr="00825970" w14:paraId="2F3A0812" w14:textId="77777777" w:rsidTr="005E7B77">
        <w:tc>
          <w:tcPr>
            <w:tcW w:w="4817" w:type="dxa"/>
          </w:tcPr>
          <w:p w14:paraId="4EB98795" w14:textId="77777777" w:rsidR="00FD26E3" w:rsidRPr="00825970" w:rsidRDefault="00FD26E3" w:rsidP="005E7B77">
            <w:pPr>
              <w:rPr>
                <w:lang w:val="en-US"/>
              </w:rPr>
            </w:pPr>
            <w:r>
              <w:rPr>
                <w:lang w:val="en-US"/>
              </w:rPr>
              <w:t>Bewerkingen met vectoren</w:t>
            </w:r>
          </w:p>
        </w:tc>
        <w:tc>
          <w:tcPr>
            <w:tcW w:w="4817" w:type="dxa"/>
          </w:tcPr>
          <w:p w14:paraId="3E932D34" w14:textId="77777777" w:rsidR="00FD26E3" w:rsidRPr="00825970" w:rsidRDefault="00FD26E3" w:rsidP="005E7B77">
            <w:pPr>
              <w:rPr>
                <w:lang w:val="en-US"/>
              </w:rPr>
            </w:pPr>
            <w:r>
              <w:rPr>
                <w:lang w:val="en-US"/>
              </w:rPr>
              <w:t>Resulterende kracht</w:t>
            </w:r>
          </w:p>
        </w:tc>
      </w:tr>
      <w:tr w:rsidR="00FD26E3" w:rsidRPr="0000464F" w14:paraId="3CCD843C" w14:textId="77777777" w:rsidTr="005E7B77">
        <w:tc>
          <w:tcPr>
            <w:tcW w:w="4817" w:type="dxa"/>
          </w:tcPr>
          <w:p w14:paraId="60546EC2" w14:textId="77777777" w:rsidR="00FD26E3" w:rsidRPr="00067351" w:rsidRDefault="00FD26E3" w:rsidP="005E7B77">
            <w:pPr>
              <w:rPr>
                <w:lang w:val="en-US"/>
              </w:rPr>
            </w:pPr>
            <w:r>
              <w:rPr>
                <w:lang w:val="en-US"/>
              </w:rPr>
              <w:t>Formules omvormen</w:t>
            </w:r>
          </w:p>
        </w:tc>
        <w:tc>
          <w:tcPr>
            <w:tcW w:w="4817" w:type="dxa"/>
          </w:tcPr>
          <w:p w14:paraId="0BD5584F" w14:textId="77777777" w:rsidR="00FD26E3" w:rsidRDefault="00FD26E3" w:rsidP="005E7B77">
            <w:r>
              <w:t>Formules gebruiken bij fysische problemen</w:t>
            </w:r>
          </w:p>
          <w:p w14:paraId="2229E89D" w14:textId="12A9901D" w:rsidR="00AC2824" w:rsidRPr="0000464F" w:rsidRDefault="00AC2824" w:rsidP="005E7B77">
            <w:r>
              <w:t>(bv. energieomzettingen kwantificeren)</w:t>
            </w:r>
          </w:p>
        </w:tc>
      </w:tr>
      <w:tr w:rsidR="00FD26E3" w14:paraId="15FB54D3" w14:textId="77777777" w:rsidTr="005E7B77">
        <w:tc>
          <w:tcPr>
            <w:tcW w:w="4817" w:type="dxa"/>
          </w:tcPr>
          <w:p w14:paraId="3356CA4A" w14:textId="77777777" w:rsidR="00FD26E3" w:rsidRDefault="00FD26E3" w:rsidP="005E7B77">
            <w:pPr>
              <w:rPr>
                <w:lang w:val="en-US"/>
              </w:rPr>
            </w:pPr>
            <w:r>
              <w:rPr>
                <w:lang w:val="en-US"/>
              </w:rPr>
              <w:t>Eerstegraadsfuncties</w:t>
            </w:r>
          </w:p>
        </w:tc>
        <w:tc>
          <w:tcPr>
            <w:tcW w:w="4817" w:type="dxa"/>
          </w:tcPr>
          <w:p w14:paraId="239B4037" w14:textId="5D925A7A" w:rsidR="00FD26E3" w:rsidRDefault="00FD26E3" w:rsidP="005E7B77">
            <w:r>
              <w:t>Eenparig rechtlijnige beweging</w:t>
            </w:r>
          </w:p>
        </w:tc>
      </w:tr>
      <w:tr w:rsidR="00B54054" w14:paraId="794E7E8A" w14:textId="77777777" w:rsidTr="005E7B77">
        <w:tc>
          <w:tcPr>
            <w:tcW w:w="4817" w:type="dxa"/>
          </w:tcPr>
          <w:p w14:paraId="48668310" w14:textId="3F38C198" w:rsidR="00B54054" w:rsidRDefault="008E0E46" w:rsidP="005E7B77">
            <w:pPr>
              <w:rPr>
                <w:lang w:val="en-US"/>
              </w:rPr>
            </w:pPr>
            <w:r>
              <w:rPr>
                <w:lang w:val="en-US"/>
              </w:rPr>
              <w:t>Algemene tweedegraadsfuncties</w:t>
            </w:r>
          </w:p>
        </w:tc>
        <w:tc>
          <w:tcPr>
            <w:tcW w:w="4817" w:type="dxa"/>
          </w:tcPr>
          <w:p w14:paraId="1FBEE471" w14:textId="118D2095" w:rsidR="00B54054" w:rsidRDefault="00F24C75" w:rsidP="005E7B77">
            <w:r>
              <w:t>Eenparig veranderlijke rechtlijnige beweging</w:t>
            </w:r>
          </w:p>
        </w:tc>
      </w:tr>
    </w:tbl>
    <w:p w14:paraId="5F0200AB" w14:textId="3C4A614E" w:rsidR="00250127" w:rsidRDefault="00D87F94" w:rsidP="00250127">
      <w:pPr>
        <w:spacing w:before="240"/>
      </w:pPr>
      <w:r>
        <w:t>Voor de studierichting Economische Wetenschappen is er</w:t>
      </w:r>
      <w:r w:rsidR="00250127">
        <w:t xml:space="preserve"> ook samenhang met het leerplan Economie (II-Eco-d</w:t>
      </w:r>
      <w:r w:rsidR="005B1B80">
        <w:t>)</w:t>
      </w:r>
      <w:r w:rsidR="00250127">
        <w:t>.</w:t>
      </w:r>
    </w:p>
    <w:tbl>
      <w:tblPr>
        <w:tblStyle w:val="Tabelraster"/>
        <w:tblW w:w="9634" w:type="dxa"/>
        <w:tblLook w:val="04A0" w:firstRow="1" w:lastRow="0" w:firstColumn="1" w:lastColumn="0" w:noHBand="0" w:noVBand="1"/>
      </w:tblPr>
      <w:tblGrid>
        <w:gridCol w:w="4817"/>
        <w:gridCol w:w="4817"/>
      </w:tblGrid>
      <w:tr w:rsidR="00250127" w:rsidRPr="005D1CCC" w14:paraId="1711B9EF" w14:textId="77777777" w:rsidTr="005E7B77">
        <w:tc>
          <w:tcPr>
            <w:tcW w:w="4817" w:type="dxa"/>
            <w:shd w:val="clear" w:color="auto" w:fill="D9D9D9" w:themeFill="background1" w:themeFillShade="D9"/>
          </w:tcPr>
          <w:p w14:paraId="6AE08725" w14:textId="77777777" w:rsidR="00250127" w:rsidRPr="005D1CCC" w:rsidRDefault="00250127" w:rsidP="005E7B77">
            <w:r w:rsidRPr="005D1CCC">
              <w:t>Leerinhoud wiskunde</w:t>
            </w:r>
          </w:p>
        </w:tc>
        <w:tc>
          <w:tcPr>
            <w:tcW w:w="4817" w:type="dxa"/>
            <w:shd w:val="clear" w:color="auto" w:fill="D9D9D9" w:themeFill="background1" w:themeFillShade="D9"/>
          </w:tcPr>
          <w:p w14:paraId="42AD8D47" w14:textId="77777777" w:rsidR="00250127" w:rsidRPr="005D1CCC" w:rsidRDefault="00250127" w:rsidP="005E7B77">
            <w:r w:rsidRPr="005D1CCC">
              <w:t>Leerinhoud economie</w:t>
            </w:r>
          </w:p>
        </w:tc>
      </w:tr>
      <w:tr w:rsidR="005B1B80" w:rsidRPr="005643AE" w14:paraId="50D825AF" w14:textId="77777777" w:rsidTr="005E7B77">
        <w:tc>
          <w:tcPr>
            <w:tcW w:w="4817" w:type="dxa"/>
          </w:tcPr>
          <w:p w14:paraId="774B6186" w14:textId="77777777" w:rsidR="005B1B80" w:rsidRDefault="005B1B80" w:rsidP="005B1B80">
            <w:r>
              <w:t>Eerstegraadsfuncties</w:t>
            </w:r>
          </w:p>
          <w:p w14:paraId="1E16B0D6" w14:textId="28C9507C" w:rsidR="005B1B80" w:rsidRPr="007D7840" w:rsidRDefault="005B1B80" w:rsidP="005B1B80">
            <w:pPr>
              <w:rPr>
                <w:lang w:val="en-US"/>
              </w:rPr>
            </w:pPr>
          </w:p>
        </w:tc>
        <w:tc>
          <w:tcPr>
            <w:tcW w:w="4817" w:type="dxa"/>
          </w:tcPr>
          <w:p w14:paraId="21E93736" w14:textId="77777777" w:rsidR="005B1B80" w:rsidRPr="00DD407A" w:rsidRDefault="005B1B80" w:rsidP="005B1B80">
            <w:r>
              <w:t xml:space="preserve">Optimaal keuzegedrag producent </w:t>
            </w:r>
          </w:p>
          <w:p w14:paraId="678ABF42" w14:textId="0AF7CAE4" w:rsidR="005B1B80" w:rsidRPr="005643AE" w:rsidRDefault="005B1B80" w:rsidP="005B1B80">
            <w:pPr>
              <w:rPr>
                <w:lang w:val="nl-NL"/>
              </w:rPr>
            </w:pPr>
            <w:r w:rsidRPr="00FB2F28">
              <w:t xml:space="preserve">Prijsvorming </w:t>
            </w:r>
          </w:p>
        </w:tc>
      </w:tr>
      <w:tr w:rsidR="005B1B80" w:rsidRPr="005643AE" w14:paraId="72AC84DC" w14:textId="77777777" w:rsidTr="005E7B77">
        <w:tc>
          <w:tcPr>
            <w:tcW w:w="4817" w:type="dxa"/>
          </w:tcPr>
          <w:p w14:paraId="0F2A9B32" w14:textId="5F2F501D" w:rsidR="005B1B80" w:rsidRPr="007D7840" w:rsidRDefault="005B1B80" w:rsidP="005B1B80">
            <w:pPr>
              <w:rPr>
                <w:lang w:val="en-US"/>
              </w:rPr>
            </w:pPr>
            <w:r>
              <w:t>Tweedegraadsfuncties</w:t>
            </w:r>
          </w:p>
        </w:tc>
        <w:tc>
          <w:tcPr>
            <w:tcW w:w="4817" w:type="dxa"/>
          </w:tcPr>
          <w:p w14:paraId="709080DD" w14:textId="0AF3E346" w:rsidR="005B1B80" w:rsidRPr="005643AE" w:rsidRDefault="005B1B80" w:rsidP="005B1B80">
            <w:pPr>
              <w:rPr>
                <w:lang w:val="nl-NL"/>
              </w:rPr>
            </w:pPr>
            <w:r>
              <w:t>Optimaal keuzegedrag producent</w:t>
            </w:r>
          </w:p>
        </w:tc>
      </w:tr>
    </w:tbl>
    <w:p w14:paraId="60C4E622" w14:textId="77777777" w:rsidR="000773B5" w:rsidRDefault="006F6012" w:rsidP="000773B5">
      <w:pPr>
        <w:pStyle w:val="Kop2"/>
      </w:pPr>
      <w:bookmarkStart w:id="106" w:name="_Toc121484783"/>
      <w:bookmarkStart w:id="107" w:name="_Toc127295262"/>
      <w:bookmarkStart w:id="108" w:name="_Toc128941185"/>
      <w:bookmarkStart w:id="109" w:name="_Toc129036352"/>
      <w:bookmarkStart w:id="110" w:name="_Toc129199581"/>
      <w:bookmarkStart w:id="111" w:name="_Toc170129829"/>
      <w:r>
        <w:t>Aandachtspunten</w:t>
      </w:r>
      <w:bookmarkEnd w:id="106"/>
      <w:bookmarkEnd w:id="107"/>
      <w:bookmarkEnd w:id="108"/>
      <w:bookmarkEnd w:id="109"/>
      <w:bookmarkEnd w:id="110"/>
      <w:bookmarkEnd w:id="111"/>
    </w:p>
    <w:p w14:paraId="05A7B09A" w14:textId="6B8DC5CD" w:rsidR="008B0D7C" w:rsidRPr="008B0D7C" w:rsidRDefault="008B0D7C" w:rsidP="008B0D7C">
      <w:pPr>
        <w:rPr>
          <w:b/>
          <w:bCs/>
        </w:rPr>
      </w:pPr>
      <w:bookmarkStart w:id="112" w:name="_Toc121484784"/>
      <w:bookmarkStart w:id="113" w:name="_Toc127295263"/>
      <w:bookmarkStart w:id="114" w:name="_Toc128941186"/>
      <w:bookmarkStart w:id="115" w:name="_Toc129036353"/>
      <w:bookmarkStart w:id="116" w:name="_Toc129199582"/>
      <w:r w:rsidRPr="008B0D7C">
        <w:rPr>
          <w:b/>
          <w:bCs/>
        </w:rPr>
        <w:t>Rubrieken ‘Problemen oplossen</w:t>
      </w:r>
      <w:r w:rsidR="008E22A5">
        <w:rPr>
          <w:b/>
          <w:bCs/>
        </w:rPr>
        <w:t xml:space="preserve"> en w</w:t>
      </w:r>
      <w:r w:rsidRPr="008B0D7C">
        <w:rPr>
          <w:b/>
          <w:bCs/>
        </w:rPr>
        <w:t>iskundig redeneren</w:t>
      </w:r>
      <w:r w:rsidR="008E22A5">
        <w:rPr>
          <w:b/>
          <w:bCs/>
        </w:rPr>
        <w:t>’</w:t>
      </w:r>
    </w:p>
    <w:p w14:paraId="0D2EB2A1" w14:textId="1B22050D" w:rsidR="008B0D7C" w:rsidRPr="008B0D7C" w:rsidRDefault="008B0D7C" w:rsidP="008B0D7C">
      <w:pPr>
        <w:rPr>
          <w:b/>
          <w:bCs/>
        </w:rPr>
      </w:pPr>
      <w:r w:rsidRPr="008B0D7C">
        <w:t xml:space="preserve">Het is niet de bedoeling om deze rubriek als </w:t>
      </w:r>
      <w:r w:rsidR="00B63CEB">
        <w:t xml:space="preserve">een </w:t>
      </w:r>
      <w:r w:rsidRPr="008B0D7C">
        <w:t>apart gegeven te benaderen: de leraar heeft de vrijheid en verantwoordelijkheid om de doelen breed en strategisch in te zetten en te combineren met doelen uit de inhoudelijke rubrieken.</w:t>
      </w:r>
    </w:p>
    <w:p w14:paraId="5387842F" w14:textId="77777777" w:rsidR="008B0D7C" w:rsidRPr="008B0D7C" w:rsidRDefault="008B0D7C" w:rsidP="008B0D7C">
      <w:r w:rsidRPr="008B0D7C">
        <w:rPr>
          <w:b/>
          <w:bCs/>
        </w:rPr>
        <w:lastRenderedPageBreak/>
        <w:t>Gebruik van contexten</w:t>
      </w:r>
      <w:r w:rsidRPr="008B0D7C">
        <w:t xml:space="preserve"> </w:t>
      </w:r>
    </w:p>
    <w:p w14:paraId="1E314341" w14:textId="2AA074CA" w:rsidR="00DE744E" w:rsidRDefault="008B0D7C" w:rsidP="008B0D7C">
      <w:r w:rsidRPr="008B0D7C">
        <w:t xml:space="preserve">Bij veel van de leerplandoelen is het aangewezen om zowel met als zonder context te werken. Werken met contexten kan leerlingen motiveren en maakt duidelijk dat wiskunde </w:t>
      </w:r>
      <w:r w:rsidR="00B51F36" w:rsidRPr="008B0D7C">
        <w:t xml:space="preserve">kan worden </w:t>
      </w:r>
      <w:r w:rsidRPr="008B0D7C">
        <w:t xml:space="preserve">aangewend in meerdere contexten (leefwereld, maatschappelijk, wetenschappelijk, professioneel). </w:t>
      </w:r>
      <w:r w:rsidR="002B0535">
        <w:t>Daar</w:t>
      </w:r>
      <w:r w:rsidR="002B0535" w:rsidRPr="008B0D7C">
        <w:t xml:space="preserve">door </w:t>
      </w:r>
      <w:r w:rsidRPr="008B0D7C">
        <w:t>kan een positievere attitude tegenover wiskunde ontstaan. Contexten kunnen bijkomende aandacht vragen: het mathematiseren van de opgave en het demathematiseren van het resultaat. Bij contextvragen spelen ook niet-wiskundige factoren zoals taal een grotere rol dan bij kale opgaven. Kale opgaven en contextopgaven meten niet noodzakelijk altijd dezelfde wiskundige vaardigheden.</w:t>
      </w:r>
      <w:r w:rsidR="00DE744E">
        <w:t xml:space="preserve"> </w:t>
      </w:r>
    </w:p>
    <w:p w14:paraId="10E6D3AC" w14:textId="08CD2EA7" w:rsidR="008B0D7C" w:rsidRDefault="008B0D7C" w:rsidP="008B0D7C">
      <w:r w:rsidRPr="008B0D7C">
        <w:t>Wiskunde leren met en zonder contexten is belangrijk om kennis en vaardigheden te transfereren naar gelijkaardige en naar nieuwe situaties. Daarbij is het ook belangrijk om te variëren in contexten.</w:t>
      </w:r>
      <w:r w:rsidRPr="008B0D7C">
        <w:br/>
        <w:t xml:space="preserve">Volgende leerplandoelen worden minimaal zonder context gerealiseerd, maar het is zinvol om ze ook met context te realiseren: LPD </w:t>
      </w:r>
      <w:r w:rsidR="00820B07">
        <w:t xml:space="preserve">6, 7, </w:t>
      </w:r>
      <w:r w:rsidR="000F01D6">
        <w:t xml:space="preserve">8, 11, 12, 18, 19, 21, 22, 23, </w:t>
      </w:r>
      <w:r w:rsidR="005B2A15">
        <w:t>24, 25, 26, 27, 31.</w:t>
      </w:r>
    </w:p>
    <w:p w14:paraId="0ED947D1" w14:textId="77777777" w:rsidR="00137946" w:rsidRDefault="00137946" w:rsidP="00137946">
      <w:pPr>
        <w:spacing w:before="240"/>
        <w:rPr>
          <w:b/>
          <w:bCs/>
        </w:rPr>
      </w:pPr>
      <w:r w:rsidRPr="007800C8">
        <w:rPr>
          <w:b/>
          <w:bCs/>
        </w:rPr>
        <w:t>In functie van doorstroom naar studierichtingen met 6u wiskunde</w:t>
      </w:r>
    </w:p>
    <w:p w14:paraId="087199C6" w14:textId="13DCA5E2" w:rsidR="00F66289" w:rsidRDefault="00EC1750" w:rsidP="00137946">
      <w:pPr>
        <w:spacing w:before="240"/>
      </w:pPr>
      <w:r w:rsidRPr="00EC1750">
        <w:t xml:space="preserve">Voor de studierichtingen </w:t>
      </w:r>
      <w:r w:rsidR="00CA4B64" w:rsidRPr="00CA4B64">
        <w:t>Economische wetenschappen</w:t>
      </w:r>
      <w:r w:rsidR="00CA4B64">
        <w:t xml:space="preserve">, </w:t>
      </w:r>
      <w:r w:rsidR="00CA4B64" w:rsidRPr="00CA4B64">
        <w:t>Grieks-Latijn</w:t>
      </w:r>
      <w:r w:rsidR="00CA4B64">
        <w:t>,</w:t>
      </w:r>
      <w:r w:rsidR="00CA4B64" w:rsidRPr="00CA4B64">
        <w:t xml:space="preserve"> Latijn</w:t>
      </w:r>
      <w:r w:rsidR="00CA4B64">
        <w:t xml:space="preserve"> en Technologische wetenschappen </w:t>
      </w:r>
      <w:r w:rsidR="005B7E07">
        <w:t xml:space="preserve">zijn er twee leerplannen Wiskunde geldig: het </w:t>
      </w:r>
      <w:r w:rsidR="00F84501">
        <w:t xml:space="preserve">leerplan B+S (II-WisS-d) </w:t>
      </w:r>
      <w:r w:rsidR="00BF5DBB">
        <w:t xml:space="preserve">en </w:t>
      </w:r>
      <w:r w:rsidR="00F84501">
        <w:t>het leerplan B+S’’ (II-WisS’’-d)</w:t>
      </w:r>
      <w:r w:rsidR="002C7960">
        <w:t xml:space="preserve">. </w:t>
      </w:r>
      <w:r w:rsidR="00BF5DBB">
        <w:t>V</w:t>
      </w:r>
      <w:r w:rsidR="00F84501">
        <w:t xml:space="preserve">oor de studierichting Natuurwetenschappen is enkel het leerplan Wiskunde B+S’’ geldig. </w:t>
      </w:r>
      <w:r w:rsidR="00BC5F9C">
        <w:t xml:space="preserve">Het leerplan Wiskunde B+S’’ is geschreven in functie van doorstroom naar de studierichtingen </w:t>
      </w:r>
      <w:r w:rsidR="00BC5F9C" w:rsidRPr="002F3F20">
        <w:t>Economie-Wiskunde, Grieks-Wiskunde, Latijn-Wiskunde, Technologische wetenschappen en Engineering en Wetenschappen-Wiskunde van de derde graad D-finaliteit</w:t>
      </w:r>
      <w:r w:rsidR="00BC5F9C">
        <w:t>.</w:t>
      </w:r>
    </w:p>
    <w:p w14:paraId="1B0B42CC" w14:textId="7F7ADA1D" w:rsidR="00EF5A5A" w:rsidRDefault="00EF5A5A" w:rsidP="00137946">
      <w:pPr>
        <w:spacing w:before="240"/>
      </w:pPr>
      <w:r>
        <w:t xml:space="preserve">Hieronder vergelijken we de </w:t>
      </w:r>
      <w:r w:rsidR="009E2357">
        <w:t xml:space="preserve">leerplannen Wiskunde B+S en Wiskunde B+S’’. </w:t>
      </w:r>
    </w:p>
    <w:p w14:paraId="592C9FB4" w14:textId="2EF33F46" w:rsidR="009E2357" w:rsidRDefault="009E2357" w:rsidP="00BC19CC">
      <w:pPr>
        <w:pStyle w:val="Lijstalinea"/>
        <w:numPr>
          <w:ilvl w:val="0"/>
          <w:numId w:val="32"/>
        </w:numPr>
        <w:spacing w:before="240"/>
      </w:pPr>
      <w:r>
        <w:t xml:space="preserve">De </w:t>
      </w:r>
      <w:r w:rsidRPr="00871D93">
        <w:t xml:space="preserve">leerplandoelen 1-40 zijn </w:t>
      </w:r>
      <w:r w:rsidR="00957C5C">
        <w:t xml:space="preserve">zowel </w:t>
      </w:r>
      <w:r>
        <w:t xml:space="preserve">opgenomen in het leerplan Wiskunde B+S als </w:t>
      </w:r>
      <w:r w:rsidR="00957C5C">
        <w:t xml:space="preserve">in </w:t>
      </w:r>
      <w:r>
        <w:t xml:space="preserve">het leerplan Wiskunde B+S’’, maar </w:t>
      </w:r>
      <w:r w:rsidR="00B91B74">
        <w:t xml:space="preserve">ze </w:t>
      </w:r>
      <w:r>
        <w:t>vertonen wel verschillen op niveau van de wenken.</w:t>
      </w:r>
    </w:p>
    <w:p w14:paraId="023DD8F3" w14:textId="77777777" w:rsidR="00FE2560" w:rsidRDefault="00F96AEA" w:rsidP="00AE56AA">
      <w:pPr>
        <w:pStyle w:val="Lijstalinea"/>
        <w:numPr>
          <w:ilvl w:val="0"/>
          <w:numId w:val="32"/>
        </w:numPr>
        <w:spacing w:before="240"/>
      </w:pPr>
      <w:r>
        <w:t>D</w:t>
      </w:r>
      <w:r w:rsidR="00B14B8A" w:rsidRPr="00871D93">
        <w:t xml:space="preserve">e </w:t>
      </w:r>
      <w:r w:rsidR="00D82FAA">
        <w:t>leerplandoelen</w:t>
      </w:r>
      <w:r w:rsidR="00FD033C">
        <w:t xml:space="preserve"> </w:t>
      </w:r>
      <w:r w:rsidR="00CD1724">
        <w:t xml:space="preserve">B1-B6 zijn </w:t>
      </w:r>
      <w:r w:rsidR="005C7945">
        <w:t xml:space="preserve">enkel </w:t>
      </w:r>
      <w:r w:rsidR="00E5285B">
        <w:t xml:space="preserve">opgenomen </w:t>
      </w:r>
      <w:r w:rsidR="00D6124D">
        <w:t>in het leerplan B+S’’</w:t>
      </w:r>
      <w:r w:rsidR="00CD1724">
        <w:t xml:space="preserve">. </w:t>
      </w:r>
      <w:r w:rsidR="009E2357">
        <w:t xml:space="preserve">Op inhoudelijk vlak gaat het over uitspraken bewijzen (LPD B1), </w:t>
      </w:r>
      <w:r w:rsidR="00FE2560">
        <w:t>analytische meetkunde in het vlak (LPD B2-B5) en deelbaarheid bij veeltermen (LPD B6).</w:t>
      </w:r>
    </w:p>
    <w:p w14:paraId="33F74B2B" w14:textId="054504C6" w:rsidR="005C7945" w:rsidRPr="005C7945" w:rsidRDefault="00FE2560" w:rsidP="00AE56AA">
      <w:pPr>
        <w:pStyle w:val="Lijstalinea"/>
        <w:numPr>
          <w:ilvl w:val="0"/>
          <w:numId w:val="32"/>
        </w:numPr>
        <w:spacing w:before="240"/>
      </w:pPr>
      <w:r>
        <w:t xml:space="preserve">De keuzedelen over de cirkel </w:t>
      </w:r>
      <w:r w:rsidR="00764F09">
        <w:t xml:space="preserve">(LPD K1) </w:t>
      </w:r>
      <w:r>
        <w:t xml:space="preserve">en over grafen </w:t>
      </w:r>
      <w:r w:rsidR="002A1EF6">
        <w:t xml:space="preserve">(LPD K2-K3) </w:t>
      </w:r>
      <w:r>
        <w:t>zijn opgenomen in beide leerplannen.</w:t>
      </w:r>
    </w:p>
    <w:p w14:paraId="088E3FF4" w14:textId="027FD553" w:rsidR="00F715C2" w:rsidRDefault="000612B6" w:rsidP="00137946">
      <w:pPr>
        <w:spacing w:before="240"/>
      </w:pPr>
      <w:r w:rsidRPr="000612B6">
        <w:t xml:space="preserve">Met het oog op een succesvolle doorstroom naar </w:t>
      </w:r>
      <w:r w:rsidR="00D82909">
        <w:t>studie</w:t>
      </w:r>
      <w:r w:rsidRPr="000612B6">
        <w:t xml:space="preserve">richtingen met 6u wiskunde is het belangrijk om </w:t>
      </w:r>
      <w:r>
        <w:t xml:space="preserve">het leerplan Wiskunde B+S’’ </w:t>
      </w:r>
      <w:r w:rsidRPr="000612B6">
        <w:t xml:space="preserve">aan te bieden, waarbij </w:t>
      </w:r>
      <w:r w:rsidR="00B51264">
        <w:t>LPD 1-40</w:t>
      </w:r>
      <w:r w:rsidRPr="000612B6">
        <w:t xml:space="preserve"> met meer diepgang (complexiteit en abstractie) worden gerealiseerd én waarbij </w:t>
      </w:r>
      <w:r w:rsidR="00B51264">
        <w:t xml:space="preserve">LPD B1-B6 </w:t>
      </w:r>
      <w:r w:rsidRPr="000612B6">
        <w:t xml:space="preserve">aan bod komen. Studierichtingen met 6u wiskunde in de 3de graad vertrekken van die beginsituatie; ze bouwen verder op de diepgaandere realisatie van </w:t>
      </w:r>
      <w:r w:rsidR="00005715">
        <w:t>LPD 1-40</w:t>
      </w:r>
      <w:r w:rsidRPr="000612B6">
        <w:t xml:space="preserve"> en beschouwen de leerinhouden </w:t>
      </w:r>
      <w:r w:rsidR="00005715">
        <w:t>bij LPD B1-B6</w:t>
      </w:r>
      <w:r w:rsidRPr="000612B6">
        <w:t xml:space="preserve"> als verworven in de 2de graad</w:t>
      </w:r>
      <w:r w:rsidR="00005715">
        <w:t>.</w:t>
      </w:r>
    </w:p>
    <w:p w14:paraId="5F1D4146" w14:textId="532D00F5" w:rsidR="006D1906" w:rsidRDefault="006D1906" w:rsidP="00137946">
      <w:pPr>
        <w:spacing w:before="240"/>
      </w:pPr>
      <w:r>
        <w:t xml:space="preserve">De twee leerplannen Wiskunde B+S en B+S’’ laten scholen toe </w:t>
      </w:r>
      <w:r w:rsidR="00A235F4">
        <w:t xml:space="preserve">om binnen de studierichtingen </w:t>
      </w:r>
      <w:r w:rsidR="00A235F4" w:rsidRPr="00CA4B64">
        <w:t>Economische wetenschappen</w:t>
      </w:r>
      <w:r w:rsidR="00A235F4">
        <w:t xml:space="preserve">, </w:t>
      </w:r>
      <w:r w:rsidR="00A235F4" w:rsidRPr="00CA4B64">
        <w:t>Grieks-Latijn</w:t>
      </w:r>
      <w:r w:rsidR="00A235F4">
        <w:t>,</w:t>
      </w:r>
      <w:r w:rsidR="00A235F4" w:rsidRPr="00CA4B64">
        <w:t xml:space="preserve"> Latijn</w:t>
      </w:r>
      <w:r w:rsidR="00A235F4">
        <w:t xml:space="preserve"> en Technologische wetenschappen </w:t>
      </w:r>
      <w:r w:rsidR="00B6437A">
        <w:t xml:space="preserve">twee varianten aan te </w:t>
      </w:r>
      <w:r w:rsidR="00B6437A" w:rsidRPr="00B6437A">
        <w:t xml:space="preserve">bieden: een variant met 8 graaduren </w:t>
      </w:r>
      <w:r w:rsidR="00B6437A">
        <w:t xml:space="preserve">(leerplan B+S) </w:t>
      </w:r>
      <w:r w:rsidR="00B6437A" w:rsidRPr="00B6437A">
        <w:t>en een variant met 10 graaduren</w:t>
      </w:r>
      <w:r w:rsidR="00B6437A">
        <w:t xml:space="preserve"> (</w:t>
      </w:r>
      <w:r w:rsidR="00CB62E2">
        <w:t>leerplan B+S’’)</w:t>
      </w:r>
      <w:r w:rsidR="00B6437A">
        <w:t xml:space="preserve">. </w:t>
      </w:r>
      <w:r w:rsidR="00D82051">
        <w:t>Twee</w:t>
      </w:r>
      <w:r w:rsidR="004234B7">
        <w:t xml:space="preserve"> voorbeelden: </w:t>
      </w:r>
    </w:p>
    <w:p w14:paraId="63BA944A" w14:textId="4086F139" w:rsidR="00D82051" w:rsidRPr="00D82051" w:rsidRDefault="00D82051" w:rsidP="00D82051">
      <w:pPr>
        <w:pStyle w:val="Opsomming1"/>
        <w:numPr>
          <w:ilvl w:val="0"/>
          <w:numId w:val="2"/>
        </w:numPr>
      </w:pPr>
      <w:r w:rsidRPr="00D82051">
        <w:t xml:space="preserve">In de studierichting Latijn kan de school een onderscheid maken tussen de variant met 4u wiskunde per week </w:t>
      </w:r>
      <w:r w:rsidR="00A5707E">
        <w:t xml:space="preserve">(leerplan B+S) </w:t>
      </w:r>
      <w:r w:rsidRPr="00D82051">
        <w:t>op basis waarvan leerlingen kunnen doorstromen naar Latijn-moderne talen of Latijn-wetenschappen, en de variant met 5u wiskunde per week (</w:t>
      </w:r>
      <w:r w:rsidR="00A5707E">
        <w:t>leerplan B+S’’</w:t>
      </w:r>
      <w:r w:rsidRPr="00D82051">
        <w:t>) op basis waarvan leerlingen kunnen doorstromen naar Latijn-wiskunde.</w:t>
      </w:r>
    </w:p>
    <w:p w14:paraId="27402AE6" w14:textId="3EE9EB91" w:rsidR="00D82051" w:rsidRPr="00B6437A" w:rsidRDefault="00D82051" w:rsidP="00FA4E21">
      <w:pPr>
        <w:pStyle w:val="Opsomming1"/>
        <w:numPr>
          <w:ilvl w:val="0"/>
          <w:numId w:val="2"/>
        </w:numPr>
      </w:pPr>
      <w:r w:rsidRPr="00D82051">
        <w:t>In de studierichting Technologische wetenschappen kan de school een onderscheid maken tussen de variant met 4u wiskunde per week (</w:t>
      </w:r>
      <w:r w:rsidR="00F32F1D">
        <w:t>leerplan B+S</w:t>
      </w:r>
      <w:r w:rsidRPr="00D82051">
        <w:t xml:space="preserve">) op basis waarvan leerlingen kunnen doorstromen naar Mechatronica, Informatica- en communicatiewetenschappen …, en de variant met 5u wiskunde </w:t>
      </w:r>
      <w:r w:rsidRPr="00D82051">
        <w:lastRenderedPageBreak/>
        <w:t>per week (</w:t>
      </w:r>
      <w:r w:rsidR="00F32F1D">
        <w:t>leerplan B+S’’</w:t>
      </w:r>
      <w:r w:rsidRPr="00D82051">
        <w:t>) op basis waarvan leerlingen kunnen doorstromen naar Technologische wetenschappen en engineering.</w:t>
      </w:r>
    </w:p>
    <w:p w14:paraId="03F474C9" w14:textId="77777777" w:rsidR="00CD6704" w:rsidRDefault="00CD6704" w:rsidP="00CD6704">
      <w:pPr>
        <w:pStyle w:val="Kop2"/>
      </w:pPr>
      <w:bookmarkStart w:id="117" w:name="_Toc149836998"/>
      <w:bookmarkStart w:id="118" w:name="_Toc170129830"/>
      <w:r>
        <w:t>Leerplanpagina</w:t>
      </w:r>
      <w:bookmarkEnd w:id="117"/>
      <w:bookmarkEnd w:id="118"/>
    </w:p>
    <w:p w14:paraId="37B80436" w14:textId="52B79A27" w:rsidR="00CD6704" w:rsidRPr="008B0D7C" w:rsidRDefault="588F0EDE" w:rsidP="4F51FED9">
      <w:r>
        <w:rPr>
          <w:noProof/>
        </w:rPr>
        <w:drawing>
          <wp:inline distT="0" distB="0" distL="0" distR="0" wp14:anchorId="266EC485" wp14:editId="4326300E">
            <wp:extent cx="1162050" cy="1162050"/>
            <wp:effectExtent l="0" t="0" r="0" b="0"/>
            <wp:docPr id="220231349" name="Afbeelding 220231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231349" name="Afbeelding 22023134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CD6704">
        <w:br/>
        <w:t>Wil je als gebruiker van dit leerplan op de hoogte blijven van inspirerend materiaal, achtergrond,</w:t>
      </w:r>
      <w:r w:rsidR="005B69CE">
        <w:t xml:space="preserve"> </w:t>
      </w:r>
      <w:r w:rsidR="00CD6704">
        <w:t xml:space="preserve">professionaliseringen of lerarennetwerken, surf dan naar de </w:t>
      </w:r>
      <w:hyperlink r:id="rId19">
        <w:r w:rsidR="00CD6704" w:rsidRPr="3465A313">
          <w:rPr>
            <w:rStyle w:val="Hyperlink"/>
          </w:rPr>
          <w:t>leerplanpagina</w:t>
        </w:r>
      </w:hyperlink>
      <w:r w:rsidR="00CD6704">
        <w:t>.</w:t>
      </w:r>
    </w:p>
    <w:p w14:paraId="7CBD886E" w14:textId="77777777" w:rsidR="003C20F3" w:rsidRDefault="008E5D4D" w:rsidP="00E42F24">
      <w:pPr>
        <w:pStyle w:val="Kop1"/>
      </w:pPr>
      <w:bookmarkStart w:id="119" w:name="_Toc170129831"/>
      <w:r w:rsidRPr="00731063">
        <w:t>Leerplandoelen</w:t>
      </w:r>
      <w:bookmarkEnd w:id="112"/>
      <w:bookmarkEnd w:id="113"/>
      <w:bookmarkEnd w:id="114"/>
      <w:bookmarkEnd w:id="115"/>
      <w:bookmarkEnd w:id="116"/>
      <w:bookmarkEnd w:id="119"/>
    </w:p>
    <w:p w14:paraId="23808922" w14:textId="77777777" w:rsidR="0009069E" w:rsidRDefault="0009069E" w:rsidP="00971E3A">
      <w:pPr>
        <w:pStyle w:val="Kop2"/>
      </w:pPr>
      <w:bookmarkStart w:id="120" w:name="_Toc121484785"/>
      <w:bookmarkStart w:id="121" w:name="_Toc127295264"/>
      <w:bookmarkStart w:id="122" w:name="_Toc128941187"/>
      <w:bookmarkStart w:id="123" w:name="_Toc129036354"/>
      <w:bookmarkStart w:id="124" w:name="_Toc129199583"/>
      <w:bookmarkStart w:id="125" w:name="_Toc135631674"/>
      <w:bookmarkStart w:id="126" w:name="_Toc170129832"/>
      <w:r>
        <w:t>Problemen oplossen</w:t>
      </w:r>
      <w:bookmarkStart w:id="127" w:name="_Hlk121423666"/>
      <w:bookmarkEnd w:id="120"/>
      <w:bookmarkEnd w:id="121"/>
      <w:bookmarkEnd w:id="122"/>
      <w:bookmarkEnd w:id="123"/>
      <w:bookmarkEnd w:id="124"/>
      <w:bookmarkEnd w:id="125"/>
      <w:r>
        <w:t xml:space="preserve"> en wiskundig redeneren</w:t>
      </w:r>
      <w:bookmarkEnd w:id="126"/>
    </w:p>
    <w:bookmarkEnd w:id="127"/>
    <w:p w14:paraId="1519AF40" w14:textId="7AC1BD4E" w:rsidR="0009069E" w:rsidRDefault="0009069E" w:rsidP="002B34B8">
      <w:pPr>
        <w:pStyle w:val="Concordantie"/>
      </w:pPr>
      <w:r w:rsidRPr="002B34B8">
        <w:t>Minimumdoelen</w:t>
      </w:r>
      <w:r>
        <w:t>, cesuurdoelen</w:t>
      </w:r>
      <w:r w:rsidR="007667B1">
        <w:t xml:space="preserve">, </w:t>
      </w:r>
      <w:r w:rsidR="007667B1" w:rsidRPr="008052B7">
        <w:t>differentiële doelen</w:t>
      </w:r>
      <w:r>
        <w:t xml:space="preserve"> of doelen die leiden naar BK</w:t>
      </w:r>
    </w:p>
    <w:p w14:paraId="1564F22F" w14:textId="7D278021" w:rsidR="0009069E" w:rsidRPr="009A4740" w:rsidRDefault="0009069E" w:rsidP="002B34B8">
      <w:pPr>
        <w:pStyle w:val="MDSMDBK"/>
      </w:pPr>
      <w:r>
        <w:t>MD 06.20</w:t>
      </w:r>
      <w:r>
        <w:tab/>
      </w:r>
      <w:r w:rsidRPr="009A4740">
        <w:t xml:space="preserve">De </w:t>
      </w:r>
      <w:r w:rsidRPr="002B34B8">
        <w:t>leerlingen</w:t>
      </w:r>
      <w:r w:rsidRPr="009A4740">
        <w:t xml:space="preserve"> beargumenteren wiskundige redeneringen en maken daarbij ook gebruik van eigenschappen of van een tegenvoorbeeld.</w:t>
      </w:r>
      <w:r>
        <w:t xml:space="preserve"> (LPD 4)</w:t>
      </w:r>
      <w:r>
        <w:br/>
      </w:r>
      <w:r w:rsidRPr="00101A7C">
        <w:rPr>
          <w:b w:val="0"/>
          <w:bCs/>
        </w:rPr>
        <w:t>(Rekening houdend met concepten van de tweede graad.)</w:t>
      </w:r>
    </w:p>
    <w:p w14:paraId="5CABB6EF" w14:textId="6F6B6DEB" w:rsidR="0009069E" w:rsidRDefault="0009069E" w:rsidP="002B34B8">
      <w:pPr>
        <w:pStyle w:val="MDSMDBK"/>
      </w:pPr>
      <w:r>
        <w:t>MD 06.21</w:t>
      </w:r>
      <w:r>
        <w:tab/>
      </w:r>
      <w:r w:rsidRPr="003967F1">
        <w:t xml:space="preserve">De </w:t>
      </w:r>
      <w:r w:rsidRPr="002B34B8">
        <w:t>leerlingen</w:t>
      </w:r>
      <w:r w:rsidRPr="003967F1">
        <w:t xml:space="preserve"> beschrijven fenomenen uit de realiteit aan de hand van wiskundige concepten uit de tweede graad.</w:t>
      </w:r>
      <w:r>
        <w:t xml:space="preserve"> (LPD 1)</w:t>
      </w:r>
    </w:p>
    <w:p w14:paraId="4295E210" w14:textId="0764D1ED" w:rsidR="0009069E" w:rsidRDefault="0009069E" w:rsidP="002B34B8">
      <w:pPr>
        <w:pStyle w:val="MDSMDBK"/>
        <w:rPr>
          <w:b w:val="0"/>
          <w:bCs/>
        </w:rPr>
      </w:pPr>
      <w:r>
        <w:t>MD 06.22</w:t>
      </w:r>
      <w:r>
        <w:tab/>
      </w:r>
      <w:r w:rsidRPr="007E23A0">
        <w:t xml:space="preserve">De </w:t>
      </w:r>
      <w:r w:rsidRPr="002B34B8">
        <w:t>leerlingen</w:t>
      </w:r>
      <w:r w:rsidRPr="007E23A0">
        <w:t xml:space="preserve"> lossen vraagstukken en problemen op door te mathematiseren en demathematiseren en door gebruik te maken van heuristieken</w:t>
      </w:r>
      <w:r>
        <w:t>. (LPD 2)</w:t>
      </w:r>
      <w:r>
        <w:br/>
      </w:r>
      <w:r w:rsidRPr="00897560">
        <w:rPr>
          <w:b w:val="0"/>
          <w:bCs/>
        </w:rPr>
        <w:t>(Rekening houdend met concepten van de tweede graad.)</w:t>
      </w:r>
    </w:p>
    <w:p w14:paraId="0B0E6797" w14:textId="41D626D2" w:rsidR="0009069E" w:rsidRDefault="0009069E" w:rsidP="002B34B8">
      <w:pPr>
        <w:pStyle w:val="MDSMDBK"/>
        <w:rPr>
          <w:b w:val="0"/>
          <w:bCs/>
        </w:rPr>
      </w:pPr>
      <w:r>
        <w:t>MD 06.23</w:t>
      </w:r>
      <w:r>
        <w:tab/>
      </w:r>
      <w:r w:rsidRPr="001E78C3">
        <w:t>De leerlingen gebruiken ICT om berekeningen uit te voeren en grafische voorstellingen te maken</w:t>
      </w:r>
      <w:r>
        <w:t>. (LPD 3)</w:t>
      </w:r>
      <w:r>
        <w:br/>
      </w:r>
      <w:r w:rsidRPr="008F570D">
        <w:rPr>
          <w:b w:val="0"/>
          <w:bCs/>
        </w:rPr>
        <w:t>(Rekening houdend met concepten van de tweede graad.)</w:t>
      </w:r>
    </w:p>
    <w:p w14:paraId="099263E3" w14:textId="0DBF243D" w:rsidR="007667B1" w:rsidRDefault="007667B1" w:rsidP="007667B1">
      <w:pPr>
        <w:pStyle w:val="MDSMDBK"/>
      </w:pPr>
      <w:r>
        <w:t>DD 1</w:t>
      </w:r>
      <w:r>
        <w:tab/>
      </w:r>
      <w:r w:rsidR="00F25ECA" w:rsidRPr="00F25ECA">
        <w:t>De leerlingen bewijzen wiskundige uitspraken.</w:t>
      </w:r>
      <w:r w:rsidR="00B43BBA">
        <w:t xml:space="preserve"> (LPD B1)</w:t>
      </w:r>
    </w:p>
    <w:p w14:paraId="6C17DAFD" w14:textId="6905D575" w:rsidR="00F25ECA" w:rsidRDefault="00B43BBA" w:rsidP="00F25ECA">
      <w:pPr>
        <w:pStyle w:val="Kennis"/>
      </w:pPr>
      <w:r w:rsidRPr="00B43BBA">
        <w:t>Bewijstechnieken: rechtstreeks bewijs, bewijs uit het ongerijmde</w:t>
      </w:r>
    </w:p>
    <w:p w14:paraId="42A8D549" w14:textId="77777777" w:rsidR="0009069E" w:rsidRDefault="0009069E" w:rsidP="002152B6">
      <w:pPr>
        <w:pStyle w:val="DoelA"/>
        <w:numPr>
          <w:ilvl w:val="0"/>
          <w:numId w:val="28"/>
        </w:numPr>
        <w:ind w:left="1077" w:hanging="1077"/>
      </w:pPr>
      <w:r w:rsidRPr="006F19F9">
        <w:t>De leerlingen beschrijven fenomenen uit de realiteit aan de hand van wiskundige concepten uit de tweede graad.</w:t>
      </w:r>
    </w:p>
    <w:p w14:paraId="7CB2C366" w14:textId="2CC4D312" w:rsidR="00604034" w:rsidRDefault="00604034" w:rsidP="00761C58">
      <w:pPr>
        <w:ind w:left="1077"/>
      </w:pPr>
      <w:bookmarkStart w:id="128" w:name="_Hlk146266237"/>
      <w:r w:rsidRPr="00D663EC">
        <w:rPr>
          <w:b/>
        </w:rPr>
        <w:t xml:space="preserve">Samenhang </w:t>
      </w:r>
      <w:r>
        <w:rPr>
          <w:b/>
        </w:rPr>
        <w:t>tweede graad</w:t>
      </w:r>
      <w:r w:rsidRPr="00D663EC">
        <w:rPr>
          <w:b/>
        </w:rPr>
        <w:t>:</w:t>
      </w:r>
      <w:r w:rsidRPr="00AB388C">
        <w:rPr>
          <w:color w:val="000000" w:themeColor="text1"/>
        </w:rPr>
        <w:t xml:space="preserve"> </w:t>
      </w:r>
      <w:r w:rsidRPr="006E303C">
        <w:t>Wisselwerking wetenschappen, technologie, wiskunde en maatschappij</w:t>
      </w:r>
      <w:r>
        <w:t xml:space="preserve"> (</w:t>
      </w:r>
      <w:r w:rsidR="00761C58">
        <w:t>II-Nat’-d LPD 5S; II-NatS-d LPD 6</w:t>
      </w:r>
      <w:r w:rsidR="003B4C6F">
        <w:t>S</w:t>
      </w:r>
      <w:r w:rsidR="00761C58">
        <w:t>; II-TeWe-d LPD 5</w:t>
      </w:r>
      <w:r>
        <w:t>)</w:t>
      </w:r>
    </w:p>
    <w:bookmarkEnd w:id="128"/>
    <w:p w14:paraId="620B2BA8" w14:textId="77777777" w:rsidR="0009069E" w:rsidRDefault="0009069E" w:rsidP="002152B6">
      <w:pPr>
        <w:pStyle w:val="Wenk"/>
        <w:numPr>
          <w:ilvl w:val="0"/>
          <w:numId w:val="9"/>
        </w:numPr>
      </w:pPr>
      <w:r>
        <w:t>Je kan aan dit doel werken door voldoende contexten bij de inhoudelijke doelen aan bod te laten komen. Telkens wanneer er met een context wordt gewerkt, zal een wiskundig concept worden gebruikt om iets uit de realiteit te beschrijven. Je kan zowel werken met richtingspecifieke als actuele contexten.</w:t>
      </w:r>
    </w:p>
    <w:p w14:paraId="6196B993" w14:textId="77777777" w:rsidR="0009069E" w:rsidRPr="001A22BC" w:rsidRDefault="0009069E" w:rsidP="002152B6">
      <w:pPr>
        <w:pStyle w:val="Wenk"/>
        <w:numPr>
          <w:ilvl w:val="0"/>
          <w:numId w:val="9"/>
        </w:numPr>
      </w:pPr>
      <w:r>
        <w:t>Je kan via dit doel ook werken aan het STEM-doel over de wisselwerking tussen wetenschappen, technologie, wiskunde en de maatschappij.</w:t>
      </w:r>
    </w:p>
    <w:p w14:paraId="6E5A2BAB" w14:textId="77777777" w:rsidR="0009069E" w:rsidRDefault="0009069E" w:rsidP="002152B6">
      <w:pPr>
        <w:pStyle w:val="DoelA"/>
        <w:numPr>
          <w:ilvl w:val="0"/>
          <w:numId w:val="28"/>
        </w:numPr>
        <w:ind w:left="1077" w:hanging="1077"/>
      </w:pPr>
      <w:r w:rsidRPr="001A495C">
        <w:t>De leerlingen lossen vraagstukken en problemen op door te mathematiseren en demathematiseren en door gebruik te maken van heuristieken.</w:t>
      </w:r>
    </w:p>
    <w:p w14:paraId="28F338BE" w14:textId="1B73CC35" w:rsidR="007346C2" w:rsidRPr="007346C2" w:rsidRDefault="007346C2" w:rsidP="004244DA">
      <w:pPr>
        <w:ind w:left="1077"/>
      </w:pPr>
      <w:bookmarkStart w:id="129" w:name="_Hlk151739741"/>
      <w:r w:rsidRPr="00D663EC">
        <w:rPr>
          <w:b/>
        </w:rPr>
        <w:t xml:space="preserve">Samenhang </w:t>
      </w:r>
      <w:r>
        <w:rPr>
          <w:b/>
        </w:rPr>
        <w:t>tweede graad</w:t>
      </w:r>
      <w:r w:rsidRPr="00D663EC">
        <w:rPr>
          <w:b/>
        </w:rPr>
        <w:t>:</w:t>
      </w:r>
      <w:r w:rsidRPr="00AB388C">
        <w:rPr>
          <w:color w:val="000000" w:themeColor="text1"/>
        </w:rPr>
        <w:t xml:space="preserve"> </w:t>
      </w:r>
      <w:r>
        <w:t>Een oplossing ontwerpen (</w:t>
      </w:r>
      <w:r w:rsidR="004244DA">
        <w:t>II-Nat’-d LPD 4S; II-NatS-d LPD 5S; II-TeWe-d LPD 4</w:t>
      </w:r>
      <w:r>
        <w:t>)</w:t>
      </w:r>
      <w:bookmarkEnd w:id="129"/>
    </w:p>
    <w:p w14:paraId="144A3536" w14:textId="0652C49A" w:rsidR="0009069E" w:rsidRDefault="0009069E" w:rsidP="00971E3A">
      <w:pPr>
        <w:pStyle w:val="WenkDuiding"/>
      </w:pPr>
      <w:r>
        <w:t>Bij vraagstukken is de oplossingsmethode vaak aansluitend bij de pas geziene leerstof, terwijl bij problemen oplossen heuristieken en een oplossingsmethode moeten worden</w:t>
      </w:r>
      <w:r w:rsidR="00282769">
        <w:t xml:space="preserve"> gekozen</w:t>
      </w:r>
      <w:r>
        <w:t xml:space="preserve">. </w:t>
      </w:r>
    </w:p>
    <w:p w14:paraId="7DE81648" w14:textId="02A45CDE" w:rsidR="0009069E" w:rsidRDefault="0009069E" w:rsidP="002152B6">
      <w:pPr>
        <w:pStyle w:val="Wenk"/>
        <w:numPr>
          <w:ilvl w:val="0"/>
          <w:numId w:val="9"/>
        </w:numPr>
      </w:pPr>
      <w:r>
        <w:t xml:space="preserve">Je kan het </w:t>
      </w:r>
      <w:r w:rsidR="006D3FF2">
        <w:t>oplossen van problemen</w:t>
      </w:r>
      <w:r>
        <w:t xml:space="preserve"> best integreren in het normale lesgebeuren en gespreid doorheen het schooljaar laten terugkomen. De leerlingen zullen d</w:t>
      </w:r>
      <w:r w:rsidR="00C458C4">
        <w:t xml:space="preserve">ie </w:t>
      </w:r>
      <w:r>
        <w:t xml:space="preserve">vaardigheid maar verwerven doorheen een actief leerproces. Je kan bijvoorbeeld na een aantal leerinhouden of hoofdstukken problemen laten oplossen waarbij leerlingen zelf de </w:t>
      </w:r>
      <w:r w:rsidR="008D25BD">
        <w:t>passende</w:t>
      </w:r>
      <w:r>
        <w:t xml:space="preserve"> leerinhoud moeten selecteren.</w:t>
      </w:r>
      <w:r w:rsidR="005E3DE9">
        <w:t xml:space="preserve"> </w:t>
      </w:r>
      <w:r w:rsidR="005E3DE9" w:rsidRPr="00F90CA8">
        <w:t xml:space="preserve">Je kan ook problemen </w:t>
      </w:r>
      <w:r w:rsidR="005E3DE9" w:rsidRPr="00F90CA8">
        <w:lastRenderedPageBreak/>
        <w:t>aan bod laten komen die los staan van de geziene leerinhouden.</w:t>
      </w:r>
    </w:p>
    <w:p w14:paraId="4BABB4CD" w14:textId="45187CB5" w:rsidR="0009069E" w:rsidRDefault="0009069E" w:rsidP="002152B6">
      <w:pPr>
        <w:pStyle w:val="Wenk"/>
        <w:numPr>
          <w:ilvl w:val="0"/>
          <w:numId w:val="9"/>
        </w:numPr>
      </w:pPr>
      <w:r>
        <w:t xml:space="preserve">Heuristische methoden worden veelvuldig gebruikt bij het oplossen van problemen. Belangrijk is ze bewust te laten ervaren en te expliciteren op het ogenblik dat ze spontaan </w:t>
      </w:r>
      <w:r w:rsidR="002D6A89">
        <w:t xml:space="preserve">worden </w:t>
      </w:r>
      <w:r>
        <w:t>gebruikt. Voorbeelden van heuristieken die aan bod kunnen komen: het gegeven en gevraagde expliciteren, het probleem herformuleren of opdelen in deelproblemen, een schets of tekening maken, bijzondere gevallen onderzoeken, tijdelijk één van de voorwaarden laten vallen, van achter naar voor werken, alle mogelijkheden opschrijven en dan elimineren</w:t>
      </w:r>
      <w:r w:rsidR="002C67BC">
        <w:t>.</w:t>
      </w:r>
    </w:p>
    <w:p w14:paraId="0B5A3C43" w14:textId="3146B5F3" w:rsidR="000A4826" w:rsidRPr="00F90CA8" w:rsidRDefault="000A4826" w:rsidP="002152B6">
      <w:pPr>
        <w:pStyle w:val="Wenk"/>
        <w:numPr>
          <w:ilvl w:val="0"/>
          <w:numId w:val="9"/>
        </w:numPr>
      </w:pPr>
      <w:r w:rsidRPr="00F90CA8">
        <w:t xml:space="preserve">Het demathematiseren kan gebeuren via een antwoordzin. Controleren of een antwoord realistisch </w:t>
      </w:r>
      <w:r w:rsidR="006D3FF2">
        <w:t>is</w:t>
      </w:r>
      <w:r w:rsidRPr="00F90CA8">
        <w:t>, hoort ook bij deze stap van het oplossingsproces.</w:t>
      </w:r>
    </w:p>
    <w:p w14:paraId="78A31441" w14:textId="38FA8B97" w:rsidR="0009069E" w:rsidRDefault="0009069E" w:rsidP="002152B6">
      <w:pPr>
        <w:pStyle w:val="DoelA"/>
        <w:numPr>
          <w:ilvl w:val="0"/>
          <w:numId w:val="28"/>
        </w:numPr>
        <w:ind w:left="1077" w:hanging="1077"/>
      </w:pPr>
      <w:r w:rsidRPr="00322BE5">
        <w:t>De leerlingen gebruiken ICT om berekeningen uit te voeren en grafische voorstellingen te maken.</w:t>
      </w:r>
    </w:p>
    <w:p w14:paraId="74154341" w14:textId="79D93AFE" w:rsidR="009E4CC2" w:rsidRDefault="009E4CC2" w:rsidP="002152B6">
      <w:pPr>
        <w:pStyle w:val="Wenk"/>
        <w:numPr>
          <w:ilvl w:val="0"/>
          <w:numId w:val="9"/>
        </w:numPr>
      </w:pPr>
      <w:r>
        <w:t>Je kan ICT breed en strategisch (laten) inzetten en combineren met de inhoudelijke doelen.</w:t>
      </w:r>
    </w:p>
    <w:p w14:paraId="234CF2FB" w14:textId="551901BA" w:rsidR="0009069E" w:rsidRDefault="009E4CC2" w:rsidP="002152B6">
      <w:pPr>
        <w:pStyle w:val="Wenk"/>
        <w:numPr>
          <w:ilvl w:val="0"/>
          <w:numId w:val="9"/>
        </w:numPr>
      </w:pPr>
      <w:r>
        <w:t>Voorbeelden van grafische voorstellingen: grafieken van functies, statistische tabellen en diagrammen.</w:t>
      </w:r>
    </w:p>
    <w:p w14:paraId="5A125A47" w14:textId="77777777" w:rsidR="0009069E" w:rsidRPr="00F821EC" w:rsidRDefault="0009069E" w:rsidP="002152B6">
      <w:pPr>
        <w:pStyle w:val="Wenk"/>
        <w:numPr>
          <w:ilvl w:val="0"/>
          <w:numId w:val="9"/>
        </w:numPr>
      </w:pPr>
      <w:r>
        <w:t>Je kan aandacht schenken aan het zinvol gebruik van ICT, bv. bij berekeningen.</w:t>
      </w:r>
    </w:p>
    <w:p w14:paraId="0D1E407F" w14:textId="77777777" w:rsidR="0009069E" w:rsidRDefault="0009069E" w:rsidP="002152B6">
      <w:pPr>
        <w:pStyle w:val="DoelA"/>
        <w:numPr>
          <w:ilvl w:val="0"/>
          <w:numId w:val="28"/>
        </w:numPr>
        <w:ind w:left="1077" w:hanging="1077"/>
      </w:pPr>
      <w:r w:rsidRPr="00E96BD6">
        <w:t>De leerlingen beargumenteren wiskundige redeneringen en maken daarbij ook gebruik van eigenschappen of van een tegenvoorbeeld.</w:t>
      </w:r>
    </w:p>
    <w:p w14:paraId="5C9CEE6C" w14:textId="77777777" w:rsidR="0009069E" w:rsidRDefault="0009069E" w:rsidP="002152B6">
      <w:pPr>
        <w:pStyle w:val="Wenk"/>
        <w:numPr>
          <w:ilvl w:val="0"/>
          <w:numId w:val="9"/>
        </w:numPr>
      </w:pPr>
      <w:r>
        <w:t xml:space="preserve">Om de correctheid van een wiskundige uitspraak na te gaan kan het nuttig zijn om ze eerst te laten illustreren met voorbeelden. Om aan te tonen dat een uitspraak vals is kan er worden gewerkt met een tegenvoorbeeld. </w:t>
      </w:r>
    </w:p>
    <w:p w14:paraId="0B739E79" w14:textId="77777777" w:rsidR="0009069E" w:rsidRDefault="0009069E" w:rsidP="002152B6">
      <w:pPr>
        <w:pStyle w:val="Wenk"/>
        <w:numPr>
          <w:ilvl w:val="0"/>
          <w:numId w:val="9"/>
        </w:numPr>
      </w:pPr>
      <w:r>
        <w:t>Je kan dit doel breed inzetten en combineren met de inhoudelijke doelen. Wiskundige redeneringen of argumentaties komen bv. ook aan bod in oefeningen waarbij wiskundige eigenschappen worden toegepast.</w:t>
      </w:r>
    </w:p>
    <w:p w14:paraId="6D933762" w14:textId="77777777" w:rsidR="0009069E" w:rsidRDefault="0009069E" w:rsidP="002152B6">
      <w:pPr>
        <w:pStyle w:val="Wenk"/>
        <w:numPr>
          <w:ilvl w:val="0"/>
          <w:numId w:val="9"/>
        </w:numPr>
      </w:pPr>
      <w:r>
        <w:t>Je kan aandacht schenken aan het gestructureerd verwoorden en noteren van de gedachtegang bij een redenering met correct gebruik van vakterminologie. Je kan tijdens de les de leerlingen hun redenering mondeling laten uitleggen en de leerlingen evalueren door mogelijke fouten aan te wijzen en te laten verbeteren.</w:t>
      </w:r>
    </w:p>
    <w:p w14:paraId="5145D3EE" w14:textId="24206EE7" w:rsidR="0009069E" w:rsidRDefault="0009069E" w:rsidP="002152B6">
      <w:pPr>
        <w:pStyle w:val="Wenk"/>
        <w:numPr>
          <w:ilvl w:val="0"/>
          <w:numId w:val="9"/>
        </w:numPr>
      </w:pPr>
      <w:r>
        <w:t xml:space="preserve">Symbolen kunnen handig zijn om een uitdrukking verkort weer te geven. Het is anderzijds niet de bedoeling om </w:t>
      </w:r>
      <w:r w:rsidR="00A432B7">
        <w:t xml:space="preserve">daarin </w:t>
      </w:r>
      <w:r>
        <w:t xml:space="preserve">te overdrijven, m.a.w. geen symboliek om de symboliek. Het is niet nodig dat de leerlingen de dubbele pijl systematisch gebruiken bij het oplossen van vergelijkingen. </w:t>
      </w:r>
    </w:p>
    <w:p w14:paraId="79E40F64" w14:textId="77777777" w:rsidR="0009069E" w:rsidRDefault="0009069E" w:rsidP="002152B6">
      <w:pPr>
        <w:pStyle w:val="DoelB"/>
        <w:numPr>
          <w:ilvl w:val="0"/>
          <w:numId w:val="8"/>
        </w:numPr>
      </w:pPr>
      <w:r w:rsidRPr="00DE1E57">
        <w:t>De leerlingen bewijzen wiskundige uitspraken</w:t>
      </w:r>
      <w:r>
        <w:t>.</w:t>
      </w:r>
    </w:p>
    <w:p w14:paraId="3D2F61E5" w14:textId="77777777" w:rsidR="0009069E" w:rsidRDefault="0009069E" w:rsidP="00971E3A">
      <w:pPr>
        <w:pStyle w:val="Afbakeningalleen"/>
      </w:pPr>
      <w:r w:rsidRPr="00953CDE">
        <w:t>Bewijstechnieken: rechtstreeks bewijs, bewijs uit het ongerijmde</w:t>
      </w:r>
    </w:p>
    <w:p w14:paraId="7D294759" w14:textId="77777777" w:rsidR="000E3358" w:rsidRDefault="000E3358" w:rsidP="000E3358">
      <w:pPr>
        <w:pStyle w:val="Wenk"/>
        <w:numPr>
          <w:ilvl w:val="0"/>
          <w:numId w:val="9"/>
        </w:numPr>
      </w:pPr>
      <w:r w:rsidRPr="0007652C">
        <w:t>Je kan tussenstappen van een bewijs laten verantwoorden. Je kan</w:t>
      </w:r>
      <w:r>
        <w:t xml:space="preserve"> bewijzen laten reconstrueren in een gewijzigde situatie (zoals in een specifieke situatie of met andere symbolen). </w:t>
      </w:r>
    </w:p>
    <w:p w14:paraId="1DB53134" w14:textId="45EFD89B" w:rsidR="00103FA0" w:rsidRPr="0007652C" w:rsidRDefault="00103FA0" w:rsidP="00103FA0">
      <w:pPr>
        <w:pStyle w:val="Wenk"/>
        <w:numPr>
          <w:ilvl w:val="0"/>
          <w:numId w:val="9"/>
        </w:numPr>
      </w:pPr>
      <w:r w:rsidRPr="0007652C">
        <w:t xml:space="preserve">Voorbeelden van bewijzen: eigenschappen en rekenregels van bewerkingen, </w:t>
      </w:r>
      <w:r w:rsidR="0098115D">
        <w:t xml:space="preserve">de </w:t>
      </w:r>
      <w:r w:rsidR="0098115D">
        <w:lastRenderedPageBreak/>
        <w:t>gelijkvormigheidskenmerken van driehoeken,</w:t>
      </w:r>
      <w:r w:rsidR="0098115D" w:rsidRPr="0007652C">
        <w:t xml:space="preserve"> </w:t>
      </w:r>
      <w:r w:rsidR="00315F0F">
        <w:t xml:space="preserve">de </w:t>
      </w:r>
      <w:r w:rsidRPr="0007652C">
        <w:t>stelling van Thales, de stelling van Pythagoras, formule voor de afstand tussen twee punten en tussen een punt en rechte in het vlak, goniometrische formules (bv. grondformule), de sinus- en cosinusregel, discriminantformule bij het oplossen van tweedegraadsvergelijkingen, reststelling voor veeltermen</w:t>
      </w:r>
      <w:r w:rsidR="00454D2F" w:rsidRPr="0007652C">
        <w:t>, eigenschappen van de cirkel</w:t>
      </w:r>
      <w:r w:rsidR="004C4B1A" w:rsidRPr="0007652C">
        <w:t>, eigenschappen</w:t>
      </w:r>
      <w:r w:rsidR="00454D2F" w:rsidRPr="0007652C">
        <w:t xml:space="preserve"> van grafen</w:t>
      </w:r>
      <w:r w:rsidRPr="0007652C">
        <w:t xml:space="preserve"> …</w:t>
      </w:r>
    </w:p>
    <w:p w14:paraId="7A5A0E3E" w14:textId="1B95B512" w:rsidR="0009069E" w:rsidRPr="00D32ABE" w:rsidRDefault="0009069E" w:rsidP="002152B6">
      <w:pPr>
        <w:pStyle w:val="Wenk"/>
        <w:numPr>
          <w:ilvl w:val="0"/>
          <w:numId w:val="9"/>
        </w:numPr>
      </w:pPr>
      <w:r>
        <w:t xml:space="preserve">Je kan de bewijstechniek </w:t>
      </w:r>
      <w:r w:rsidR="00FE3899">
        <w:t>‘</w:t>
      </w:r>
      <w:r>
        <w:t>bewijs uit het ongerijmde</w:t>
      </w:r>
      <w:r w:rsidR="00FE3899">
        <w:t>’</w:t>
      </w:r>
      <w:r>
        <w:t xml:space="preserve"> gebruiken bij de irrationaliteit van </w:t>
      </w:r>
      <m:oMath>
        <m:rad>
          <m:radPr>
            <m:degHide m:val="1"/>
            <m:ctrlPr>
              <w:rPr>
                <w:rFonts w:ascii="Cambria Math" w:hAnsi="Cambria Math"/>
                <w:i/>
              </w:rPr>
            </m:ctrlPr>
          </m:radPr>
          <m:deg/>
          <m:e>
            <m:r>
              <w:rPr>
                <w:rFonts w:ascii="Cambria Math" w:hAnsi="Cambria Math"/>
              </w:rPr>
              <m:t>2</m:t>
            </m:r>
          </m:e>
        </m:rad>
      </m:oMath>
      <w:r>
        <w:t xml:space="preserve"> of voor de uniciteit van quotiënt en rest bij de Euclidische deling van veeltermen.</w:t>
      </w:r>
    </w:p>
    <w:p w14:paraId="6BE147C6" w14:textId="77777777" w:rsidR="0009069E" w:rsidRDefault="0009069E" w:rsidP="00971E3A">
      <w:pPr>
        <w:pStyle w:val="Kop2"/>
      </w:pPr>
      <w:bookmarkStart w:id="130" w:name="_Toc170129833"/>
      <w:r>
        <w:t>Getallenleer</w:t>
      </w:r>
      <w:bookmarkEnd w:id="130"/>
    </w:p>
    <w:p w14:paraId="3C8B5C75" w14:textId="0575271C" w:rsidR="0009069E" w:rsidRDefault="0009069E" w:rsidP="00885154">
      <w:pPr>
        <w:pStyle w:val="Concordantie"/>
      </w:pPr>
      <w:r w:rsidRPr="00885154">
        <w:t>Minimumdoelen</w:t>
      </w:r>
      <w:r>
        <w:t>, cesuurdoelen</w:t>
      </w:r>
      <w:r w:rsidR="008052B7">
        <w:t xml:space="preserve">, </w:t>
      </w:r>
      <w:r w:rsidR="008052B7" w:rsidRPr="008052B7">
        <w:t>differentiële doelen</w:t>
      </w:r>
      <w:r>
        <w:t xml:space="preserve"> of doelen die leiden naar BK</w:t>
      </w:r>
    </w:p>
    <w:p w14:paraId="4966D323" w14:textId="6E53139D" w:rsidR="0009069E" w:rsidRDefault="0009069E" w:rsidP="00885154">
      <w:pPr>
        <w:pStyle w:val="MDSMDBK"/>
      </w:pPr>
      <w:r>
        <w:t>MD 06.01</w:t>
      </w:r>
      <w:r>
        <w:tab/>
      </w:r>
      <w:r w:rsidRPr="00EA37E4">
        <w:t xml:space="preserve">De </w:t>
      </w:r>
      <w:r w:rsidRPr="00885154">
        <w:t>leerlingen</w:t>
      </w:r>
      <w:r w:rsidRPr="00EA37E4">
        <w:t xml:space="preserve"> leggen de invoering van de reële getallen uit als de vervollediging van de reële getallenas. </w:t>
      </w:r>
      <w:r>
        <w:t>(LPD 5)</w:t>
      </w:r>
    </w:p>
    <w:p w14:paraId="08BECF5E" w14:textId="77777777" w:rsidR="0009069E" w:rsidRDefault="0009069E" w:rsidP="00885154">
      <w:pPr>
        <w:pStyle w:val="Kennis"/>
      </w:pPr>
      <w:r w:rsidRPr="00E66DF1">
        <w:t xml:space="preserve">Getallen met eindige of </w:t>
      </w:r>
      <w:r w:rsidRPr="00885154">
        <w:t>oneindige</w:t>
      </w:r>
      <w:r w:rsidRPr="00E66DF1">
        <w:t xml:space="preserve"> doorlopende decimale vorm, met of zonder repeterend deel</w:t>
      </w:r>
    </w:p>
    <w:p w14:paraId="1B2600F9" w14:textId="0424507F" w:rsidR="0009069E" w:rsidRDefault="0009069E" w:rsidP="00885154">
      <w:pPr>
        <w:pStyle w:val="MDSMDBK"/>
      </w:pPr>
      <w:r>
        <w:t>MD 06.02</w:t>
      </w:r>
      <w:r>
        <w:tab/>
      </w:r>
      <w:r w:rsidRPr="00160051">
        <w:t xml:space="preserve">De </w:t>
      </w:r>
      <w:r w:rsidRPr="00885154">
        <w:t>leerlingen</w:t>
      </w:r>
      <w:r w:rsidRPr="00160051">
        <w:t xml:space="preserve"> ordenen reële getallen</w:t>
      </w:r>
      <w:r>
        <w:t>. (LPD 6)</w:t>
      </w:r>
    </w:p>
    <w:p w14:paraId="1C00104C" w14:textId="0030BF54" w:rsidR="0009069E" w:rsidRDefault="0009069E" w:rsidP="00885154">
      <w:pPr>
        <w:pStyle w:val="MDSMDBK"/>
      </w:pPr>
      <w:r>
        <w:t>MD 06.03</w:t>
      </w:r>
      <w:r>
        <w:tab/>
      </w:r>
      <w:r w:rsidRPr="00E35819">
        <w:t xml:space="preserve">De leerlingen </w:t>
      </w:r>
      <w:r w:rsidRPr="00885154">
        <w:t>rekenen</w:t>
      </w:r>
      <w:r w:rsidRPr="00E35819">
        <w:t xml:space="preserve"> met reële getallen.</w:t>
      </w:r>
      <w:r>
        <w:t xml:space="preserve"> (LPD 7)</w:t>
      </w:r>
    </w:p>
    <w:p w14:paraId="497E0428" w14:textId="77777777" w:rsidR="0009069E" w:rsidRDefault="0009069E" w:rsidP="00885154">
      <w:pPr>
        <w:pStyle w:val="Kennis"/>
      </w:pPr>
      <w:r>
        <w:t xml:space="preserve">Optelling, aftrekking, </w:t>
      </w:r>
      <w:r w:rsidRPr="00885154">
        <w:t>vermenigvuldiging</w:t>
      </w:r>
      <w:r>
        <w:t>, deling, machtsverheffing met gehele exponenten, vierkantsworteltrekking met rekenregels en eigenschappen met symbolen</w:t>
      </w:r>
    </w:p>
    <w:p w14:paraId="0272567D" w14:textId="77777777" w:rsidR="0009069E" w:rsidRPr="00E35819" w:rsidRDefault="0009069E" w:rsidP="00885154">
      <w:pPr>
        <w:pStyle w:val="Kennis"/>
      </w:pPr>
      <w:r>
        <w:t xml:space="preserve">Schatting grootteorde, </w:t>
      </w:r>
      <w:r w:rsidRPr="00885154">
        <w:t>afronding</w:t>
      </w:r>
    </w:p>
    <w:p w14:paraId="776CB8B9" w14:textId="77777777" w:rsidR="0009069E" w:rsidRDefault="0009069E" w:rsidP="002152B6">
      <w:pPr>
        <w:pStyle w:val="DoelA"/>
        <w:numPr>
          <w:ilvl w:val="0"/>
          <w:numId w:val="28"/>
        </w:numPr>
        <w:ind w:left="1077" w:hanging="1077"/>
      </w:pPr>
      <w:r w:rsidRPr="002737D8">
        <w:t>De leerlingen leggen de invoering van de reële getallen uit als de vervollediging van de reële getallenas</w:t>
      </w:r>
      <w:r>
        <w:t>.</w:t>
      </w:r>
    </w:p>
    <w:p w14:paraId="20F77DB5" w14:textId="77777777" w:rsidR="0009069E" w:rsidRDefault="0009069E" w:rsidP="00971E3A">
      <w:pPr>
        <w:pStyle w:val="Afbakeningalleen"/>
      </w:pPr>
      <w:r w:rsidRPr="006F6CEF">
        <w:t>Getallen met eindige of oneindige doorlopende decimale vorm, met of zonder repeterend deel</w:t>
      </w:r>
    </w:p>
    <w:p w14:paraId="519E53E8" w14:textId="77777777" w:rsidR="0009069E" w:rsidRDefault="0009069E" w:rsidP="002152B6">
      <w:pPr>
        <w:pStyle w:val="Wenk"/>
        <w:numPr>
          <w:ilvl w:val="0"/>
          <w:numId w:val="9"/>
        </w:numPr>
      </w:pPr>
      <w:r>
        <w:t xml:space="preserve">De noodzaak van de invoering van reële getallen kan worden geduid door aan te geven dat vierkantswortels van rationale getallen niet rationaal hoeven te zijn (bv. </w:t>
      </w:r>
      <m:oMath>
        <m:rad>
          <m:radPr>
            <m:degHide m:val="1"/>
            <m:ctrlPr>
              <w:rPr>
                <w:rFonts w:ascii="Cambria Math" w:hAnsi="Cambria Math"/>
                <w:i/>
              </w:rPr>
            </m:ctrlPr>
          </m:radPr>
          <m:deg/>
          <m:e>
            <m:r>
              <w:rPr>
                <w:rFonts w:ascii="Cambria Math" w:hAnsi="Cambria Math"/>
              </w:rPr>
              <m:t>2</m:t>
            </m:r>
          </m:e>
        </m:rad>
      </m:oMath>
      <w:r>
        <w:t xml:space="preserve">). Je kan de irrationale lengte </w:t>
      </w:r>
      <m:oMath>
        <m:rad>
          <m:radPr>
            <m:degHide m:val="1"/>
            <m:ctrlPr>
              <w:rPr>
                <w:rFonts w:ascii="Cambria Math" w:hAnsi="Cambria Math"/>
                <w:i/>
              </w:rPr>
            </m:ctrlPr>
          </m:radPr>
          <m:deg/>
          <m:e>
            <m:r>
              <w:rPr>
                <w:rFonts w:ascii="Cambria Math" w:hAnsi="Cambria Math"/>
              </w:rPr>
              <m:t>2</m:t>
            </m:r>
          </m:e>
        </m:rad>
      </m:oMath>
      <w:r>
        <w:rPr>
          <w:rFonts w:eastAsiaTheme="minorEastAsia"/>
        </w:rPr>
        <w:t xml:space="preserve"> </w:t>
      </w:r>
      <w:r>
        <w:t xml:space="preserve">exact construeren als de lengte van de diagonaal van een vierkant met zijde 1 (door gebruik te maken van de stelling van Pythagoras) of als de lengte van de zijde van een ingeschreven ‘diagonaal’ vierkant in een vierkant met zijde 2 (door gebruik te maken van de formule voor de oppervlakte van een vierkant). Een ander voorbeeld van een irrationaal getal is het getal </w:t>
      </w:r>
      <w:r>
        <w:rPr>
          <w:rFonts w:cstheme="minorHAnsi"/>
        </w:rPr>
        <w:t>π</w:t>
      </w:r>
      <w:r>
        <w:t>.</w:t>
      </w:r>
    </w:p>
    <w:p w14:paraId="4205CC3D" w14:textId="77777777" w:rsidR="0009069E" w:rsidRPr="0070270D" w:rsidRDefault="0009069E" w:rsidP="002152B6">
      <w:pPr>
        <w:pStyle w:val="Wenk"/>
        <w:numPr>
          <w:ilvl w:val="0"/>
          <w:numId w:val="9"/>
        </w:numPr>
      </w:pPr>
      <w:r>
        <w:t>Je kan gebruik maken van de terminologie en symboliek van verzamelingenleer die de leerlingen in de eerste graad A-stroom al aangeleerd kregen.</w:t>
      </w:r>
    </w:p>
    <w:p w14:paraId="73791BA5" w14:textId="77777777" w:rsidR="0009069E" w:rsidRDefault="0009069E" w:rsidP="002152B6">
      <w:pPr>
        <w:pStyle w:val="DoelA"/>
        <w:numPr>
          <w:ilvl w:val="0"/>
          <w:numId w:val="28"/>
        </w:numPr>
        <w:ind w:left="1077" w:hanging="1077"/>
      </w:pPr>
      <w:r w:rsidRPr="009245C7">
        <w:t>De leerlingen ordenen reële getallen</w:t>
      </w:r>
      <w:r>
        <w:t>.</w:t>
      </w:r>
    </w:p>
    <w:p w14:paraId="2323D42A" w14:textId="71E1A3E7" w:rsidR="00C62D20" w:rsidRDefault="00C62D20" w:rsidP="00C62D20">
      <w:pPr>
        <w:pStyle w:val="Samenhanggraad1"/>
      </w:pPr>
      <w:r>
        <w:rPr>
          <w:lang w:val="nl-NL"/>
        </w:rPr>
        <w:t>Ordenen van rationale getallen (I-Wis-a LPD 8)</w:t>
      </w:r>
    </w:p>
    <w:p w14:paraId="082680D5" w14:textId="5D0EFD9A" w:rsidR="0009069E" w:rsidRPr="00A74676" w:rsidRDefault="0009069E" w:rsidP="002152B6">
      <w:pPr>
        <w:pStyle w:val="Wenk"/>
        <w:numPr>
          <w:ilvl w:val="0"/>
          <w:numId w:val="9"/>
        </w:numPr>
      </w:pPr>
      <w:r w:rsidRPr="008623E9">
        <w:t xml:space="preserve">Je kan reële getallen ordenen door gebruik te maken van symbolen </w:t>
      </w:r>
      <w:r>
        <w:t>en</w:t>
      </w:r>
      <w:r w:rsidRPr="008623E9">
        <w:t xml:space="preserve"> </w:t>
      </w:r>
      <w:r>
        <w:t xml:space="preserve">door </w:t>
      </w:r>
      <w:r w:rsidRPr="008623E9">
        <w:t>ze voor te stellen op een getallenas.</w:t>
      </w:r>
    </w:p>
    <w:p w14:paraId="48291078" w14:textId="77777777" w:rsidR="0009069E" w:rsidRDefault="0009069E" w:rsidP="002152B6">
      <w:pPr>
        <w:pStyle w:val="DoelA"/>
        <w:numPr>
          <w:ilvl w:val="0"/>
          <w:numId w:val="28"/>
        </w:numPr>
        <w:ind w:left="1077" w:hanging="1077"/>
      </w:pPr>
      <w:r w:rsidRPr="00F10C7D">
        <w:t xml:space="preserve">De leerlingen rekenen met </w:t>
      </w:r>
      <w:r>
        <w:t>re</w:t>
      </w:r>
      <w:r w:rsidRPr="00F10C7D">
        <w:t>ële getallen.</w:t>
      </w:r>
    </w:p>
    <w:p w14:paraId="6A69A20F" w14:textId="77777777" w:rsidR="0009069E" w:rsidRDefault="0009069E" w:rsidP="00971E3A">
      <w:pPr>
        <w:pStyle w:val="Afbakening"/>
      </w:pPr>
      <w:r w:rsidRPr="001264CF">
        <w:t>Optelling, aftrekking, vermenigvuldiging, deling, machtsverheffing met gehele exponenten, vierkantsworteltrekking met rekenregels en eigenschappen met symbolen</w:t>
      </w:r>
    </w:p>
    <w:p w14:paraId="717B0AD0" w14:textId="77777777" w:rsidR="0009069E" w:rsidRDefault="0009069E" w:rsidP="00971E3A">
      <w:pPr>
        <w:pStyle w:val="Afbitem"/>
      </w:pPr>
      <w:r w:rsidRPr="001A2444">
        <w:t>Schatting van grootteorde en afronding</w:t>
      </w:r>
    </w:p>
    <w:p w14:paraId="277A188E" w14:textId="169E24AA" w:rsidR="00C97500" w:rsidRDefault="00C97500" w:rsidP="00C97500">
      <w:pPr>
        <w:pStyle w:val="Samenhanggraad1"/>
      </w:pPr>
      <w:r w:rsidRPr="00C97500">
        <w:t>Rekenen met rationale getallen (I-Wis-a LPD 11, 12, 14, 15, 16)</w:t>
      </w:r>
    </w:p>
    <w:p w14:paraId="185AC6F3" w14:textId="3E0A2D56" w:rsidR="0009069E" w:rsidRDefault="0009069E" w:rsidP="002152B6">
      <w:pPr>
        <w:pStyle w:val="Wenk"/>
        <w:numPr>
          <w:ilvl w:val="0"/>
          <w:numId w:val="9"/>
        </w:numPr>
      </w:pPr>
      <w:r>
        <w:t xml:space="preserve">Je kan bij vierkantswortels de volgende opbouw gebruiken om het concept in te voeren: eerst de definitie van een wortel van een reëel getal geven, </w:t>
      </w:r>
      <w:r w:rsidR="005E1BDA">
        <w:t xml:space="preserve">daarna </w:t>
      </w:r>
      <w:r>
        <w:t xml:space="preserve">de leerlingen laten onderzoeken hoeveel wortels een getal heeft, dan het </w:t>
      </w:r>
      <w:r>
        <w:lastRenderedPageBreak/>
        <w:t>onderscheid maken tussen de positieve en de negatieve vierkantswortels als het reëel getal positief is en tenslotte de wortelnotatie invoeren. Je kan de grootteorde van een vierkantswortel laten schatten zonder ICT en een rationale benadering laten berekenen met ICT.</w:t>
      </w:r>
    </w:p>
    <w:p w14:paraId="6D8F15A4" w14:textId="77777777" w:rsidR="0009069E" w:rsidRDefault="0009069E" w:rsidP="002152B6">
      <w:pPr>
        <w:pStyle w:val="Wenk"/>
        <w:numPr>
          <w:ilvl w:val="0"/>
          <w:numId w:val="9"/>
        </w:numPr>
      </w:pPr>
      <w:r>
        <w:t xml:space="preserve">Berekeningen zonder ICT zijn beperkt in omvang en complexiteit. </w:t>
      </w:r>
    </w:p>
    <w:p w14:paraId="253E2BB7" w14:textId="77777777" w:rsidR="0009069E" w:rsidRDefault="0009069E" w:rsidP="002152B6">
      <w:pPr>
        <w:pStyle w:val="Wenk"/>
        <w:numPr>
          <w:ilvl w:val="0"/>
          <w:numId w:val="9"/>
        </w:numPr>
      </w:pPr>
      <w:r>
        <w:t>Je kan als een toepassing van machten met gehele exponenten de wetenschappelijke schrijfwijze aan bod laten komen.</w:t>
      </w:r>
    </w:p>
    <w:p w14:paraId="5D1FDE20" w14:textId="77777777" w:rsidR="0009069E" w:rsidRPr="0007652C" w:rsidRDefault="0009069E" w:rsidP="002152B6">
      <w:pPr>
        <w:pStyle w:val="Wenk"/>
        <w:numPr>
          <w:ilvl w:val="0"/>
          <w:numId w:val="9"/>
        </w:numPr>
      </w:pPr>
      <w:r>
        <w:t xml:space="preserve">Wat betreft vierkantswortels kan je de volgende rekenregels aan bod laten komen: vereenvoudigen van vierkantswortels, vereenvoudigen van som of verschil van gelijksoortige vierkantswortels en het product en quotiënt van vierkantswortels. Het vereenvoudigen van vierkantswortels staat i.f.v. de </w:t>
      </w:r>
      <w:r w:rsidRPr="0007652C">
        <w:t xml:space="preserve">bewerkingen. Gekunstelde oefeningen worden best vermeden. </w:t>
      </w:r>
    </w:p>
    <w:p w14:paraId="2A9958E1" w14:textId="74794A42" w:rsidR="0009069E" w:rsidRPr="0007652C" w:rsidRDefault="0009069E" w:rsidP="002152B6">
      <w:pPr>
        <w:pStyle w:val="Wenk"/>
        <w:numPr>
          <w:ilvl w:val="0"/>
          <w:numId w:val="9"/>
        </w:numPr>
      </w:pPr>
      <w:r w:rsidRPr="0007652C">
        <w:t>Je kan de noemer van een breuk wortelvrij laten maken.</w:t>
      </w:r>
    </w:p>
    <w:p w14:paraId="6F65DAD5" w14:textId="3D4F5FA1" w:rsidR="009817CE" w:rsidRPr="0007652C" w:rsidRDefault="009E123B" w:rsidP="009817CE">
      <w:pPr>
        <w:pStyle w:val="Wenkextra"/>
      </w:pPr>
      <w:r w:rsidRPr="0007652C">
        <w:t>Je kan naast vierkantswortels ook derdemachtswortels van reële getallen invoeren.</w:t>
      </w:r>
    </w:p>
    <w:p w14:paraId="57F36EC0" w14:textId="77777777" w:rsidR="0009069E" w:rsidRDefault="0009069E" w:rsidP="00971E3A">
      <w:pPr>
        <w:pStyle w:val="Kop2"/>
      </w:pPr>
      <w:bookmarkStart w:id="131" w:name="_Toc170129834"/>
      <w:r>
        <w:t>Meetkunde</w:t>
      </w:r>
      <w:bookmarkEnd w:id="131"/>
    </w:p>
    <w:p w14:paraId="30ECB2BD" w14:textId="77777777" w:rsidR="0009069E" w:rsidRPr="00A02914" w:rsidRDefault="0009069E" w:rsidP="00971E3A">
      <w:pPr>
        <w:pStyle w:val="Kop3"/>
      </w:pPr>
      <w:bookmarkStart w:id="132" w:name="_Toc170129835"/>
      <w:r>
        <w:t>Gelijkvormigheid</w:t>
      </w:r>
      <w:bookmarkEnd w:id="132"/>
    </w:p>
    <w:p w14:paraId="0391C139" w14:textId="7A6A0601" w:rsidR="0009069E" w:rsidRDefault="0009069E" w:rsidP="00D36704">
      <w:pPr>
        <w:pStyle w:val="Concordantie"/>
      </w:pPr>
      <w:r w:rsidRPr="00D36704">
        <w:t>Minimumdoelen</w:t>
      </w:r>
      <w:r>
        <w:t>, cesuurdoelen</w:t>
      </w:r>
      <w:r w:rsidR="008052B7">
        <w:t xml:space="preserve">, </w:t>
      </w:r>
      <w:r w:rsidR="008052B7" w:rsidRPr="008052B7">
        <w:t>differentiële doelen</w:t>
      </w:r>
      <w:r>
        <w:t xml:space="preserve"> of doelen die leiden naar BK</w:t>
      </w:r>
    </w:p>
    <w:p w14:paraId="09AE62E7" w14:textId="6928ACEA" w:rsidR="0009069E" w:rsidRDefault="0009069E" w:rsidP="00D36704">
      <w:pPr>
        <w:pStyle w:val="MDSMDBK"/>
      </w:pPr>
      <w:r>
        <w:t>MD 06.05</w:t>
      </w:r>
      <w:r>
        <w:tab/>
      </w:r>
      <w:r w:rsidRPr="00390978">
        <w:t xml:space="preserve">De </w:t>
      </w:r>
      <w:r w:rsidRPr="00D36704">
        <w:t>leerlingen</w:t>
      </w:r>
      <w:r w:rsidRPr="00390978">
        <w:t xml:space="preserve"> bepalen het effect van schaalverandering op vorm, lengte, oppervlakte en inhoud of volume</w:t>
      </w:r>
      <w:r>
        <w:t>. (LPD 8)</w:t>
      </w:r>
    </w:p>
    <w:p w14:paraId="0214FE6E" w14:textId="77777777" w:rsidR="0009069E" w:rsidRDefault="0009069E" w:rsidP="00D36704">
      <w:pPr>
        <w:pStyle w:val="Kennis"/>
      </w:pPr>
      <w:r w:rsidRPr="00D36704">
        <w:t>Gelijkvormigheidsfactor</w:t>
      </w:r>
    </w:p>
    <w:p w14:paraId="7A717283" w14:textId="587E7E13" w:rsidR="0009069E" w:rsidRPr="00390978" w:rsidRDefault="0009069E" w:rsidP="00D36704">
      <w:pPr>
        <w:pStyle w:val="MDSMDBK"/>
      </w:pPr>
      <w:r>
        <w:t>MD 06.08</w:t>
      </w:r>
      <w:r>
        <w:tab/>
      </w:r>
      <w:r w:rsidRPr="008D232E">
        <w:t xml:space="preserve">De </w:t>
      </w:r>
      <w:r w:rsidRPr="00D36704">
        <w:t>leerlingen</w:t>
      </w:r>
      <w:r w:rsidRPr="008D232E">
        <w:t xml:space="preserve"> passen gelijkvormigheidskenmerken van driehoeken toe om meetkundige problemen op te lossen.</w:t>
      </w:r>
      <w:r>
        <w:t xml:space="preserve"> (LPD 9)</w:t>
      </w:r>
    </w:p>
    <w:p w14:paraId="6D430067" w14:textId="77777777" w:rsidR="0009069E" w:rsidRDefault="0009069E" w:rsidP="002152B6">
      <w:pPr>
        <w:pStyle w:val="DoelA"/>
        <w:numPr>
          <w:ilvl w:val="0"/>
          <w:numId w:val="28"/>
        </w:numPr>
        <w:ind w:left="1077" w:hanging="1077"/>
      </w:pPr>
      <w:r w:rsidRPr="003A49EC">
        <w:t>De leerlingen bepalen het effect van schaalverandering op vorm, lengte, oppervlakte en volume</w:t>
      </w:r>
      <w:r>
        <w:t>.</w:t>
      </w:r>
    </w:p>
    <w:p w14:paraId="3E736714" w14:textId="77777777" w:rsidR="0009069E" w:rsidRDefault="0009069E" w:rsidP="00971E3A">
      <w:pPr>
        <w:pStyle w:val="Afbakeningalleen"/>
      </w:pPr>
      <w:r w:rsidRPr="000275F4">
        <w:t>Gelijkvormigheidsfactor</w:t>
      </w:r>
    </w:p>
    <w:p w14:paraId="6C464740" w14:textId="77777777" w:rsidR="0009069E" w:rsidRDefault="0009069E" w:rsidP="002152B6">
      <w:pPr>
        <w:pStyle w:val="Wenk"/>
        <w:numPr>
          <w:ilvl w:val="0"/>
          <w:numId w:val="9"/>
        </w:numPr>
      </w:pPr>
      <w:r>
        <w:t>In dit leerplandoel wordt het verband gelegd tussen gelijkvormigheid en schaal. Je kan de gelijkvormigheidsfactor bij vlakke en ruimtelijke figuren berekenen.</w:t>
      </w:r>
    </w:p>
    <w:p w14:paraId="5F284C0C" w14:textId="19E05DF6" w:rsidR="0009069E" w:rsidRPr="0007652C" w:rsidRDefault="0009069E" w:rsidP="00BF15D6">
      <w:pPr>
        <w:pStyle w:val="Wenkextra"/>
      </w:pPr>
      <w:r>
        <w:t xml:space="preserve">Je kan </w:t>
      </w:r>
      <w:r w:rsidRPr="0007652C">
        <w:t xml:space="preserve">gelijkvormigheid beschrijven met behulp van samenstellingen van transformaties, in het bijzonder homothetieën. </w:t>
      </w:r>
      <w:r w:rsidR="00F911C7" w:rsidRPr="0007652C">
        <w:t xml:space="preserve">Indien het vlak voorzien is van een assenstelsel kan je de coördinaten van het beeldpunt </w:t>
      </w:r>
      <w:r w:rsidR="00E34561" w:rsidRPr="0007652C">
        <w:t xml:space="preserve">onder een homothetie </w:t>
      </w:r>
      <w:r w:rsidR="00F911C7" w:rsidRPr="0007652C">
        <w:t>bepalen vanuit de coördinaten van het origineel</w:t>
      </w:r>
      <w:r w:rsidR="00835B6F" w:rsidRPr="0007652C">
        <w:t xml:space="preserve"> (m.b.v. rekenen met vectoren)</w:t>
      </w:r>
      <w:r w:rsidR="00E34561" w:rsidRPr="0007652C">
        <w:t xml:space="preserve">. </w:t>
      </w:r>
    </w:p>
    <w:p w14:paraId="27FA547C" w14:textId="4567CD2E" w:rsidR="0009069E" w:rsidRDefault="0009069E" w:rsidP="002152B6">
      <w:pPr>
        <w:pStyle w:val="DoelA"/>
        <w:numPr>
          <w:ilvl w:val="0"/>
          <w:numId w:val="28"/>
        </w:numPr>
        <w:ind w:left="1077" w:hanging="1077"/>
      </w:pPr>
      <w:r w:rsidRPr="0007652C">
        <w:t>De leerlingen passen gelijkvormigheidskenmerken van driehoeken toe om</w:t>
      </w:r>
      <w:r w:rsidRPr="009B7B16">
        <w:t xml:space="preserve"> meetkundige problemen op te lossen.</w:t>
      </w:r>
    </w:p>
    <w:p w14:paraId="4BE2D336" w14:textId="4B6AD6EE" w:rsidR="001F0564" w:rsidRDefault="001F0564" w:rsidP="001F0564">
      <w:pPr>
        <w:pStyle w:val="Samenhanggraad1"/>
      </w:pPr>
      <w:r w:rsidRPr="001F0564">
        <w:t>Congruentiekenmerken van driehoeken (I-Wis-a LPD 24)</w:t>
      </w:r>
    </w:p>
    <w:p w14:paraId="4987D0A5" w14:textId="4C78A871" w:rsidR="0009069E" w:rsidRPr="0007652C" w:rsidRDefault="0009069E" w:rsidP="002152B6">
      <w:pPr>
        <w:pStyle w:val="Wenk"/>
        <w:numPr>
          <w:ilvl w:val="0"/>
          <w:numId w:val="9"/>
        </w:numPr>
      </w:pPr>
      <w:r>
        <w:t xml:space="preserve">Je kan </w:t>
      </w:r>
      <w:r w:rsidRPr="0007652C">
        <w:t>de leerlingen eerst kenmerken laten onderzoeken, da</w:t>
      </w:r>
      <w:r w:rsidR="00147935" w:rsidRPr="0007652C">
        <w:t>arna laten</w:t>
      </w:r>
      <w:r w:rsidRPr="0007652C">
        <w:t xml:space="preserve"> formuleren en </w:t>
      </w:r>
      <w:r w:rsidR="00AE3101" w:rsidRPr="0007652C">
        <w:t xml:space="preserve">tenslotte </w:t>
      </w:r>
      <w:r w:rsidRPr="0007652C">
        <w:t>laten toepassen.</w:t>
      </w:r>
    </w:p>
    <w:p w14:paraId="472255EC" w14:textId="7C8FFBE1" w:rsidR="00516051" w:rsidRPr="0007652C" w:rsidRDefault="00F734D0" w:rsidP="002152B6">
      <w:pPr>
        <w:pStyle w:val="Wenk"/>
        <w:numPr>
          <w:ilvl w:val="0"/>
          <w:numId w:val="9"/>
        </w:numPr>
      </w:pPr>
      <w:r w:rsidRPr="0007652C">
        <w:t xml:space="preserve">Je kan metrische betrekkingen in een rechthoekige driehoek verklaren </w:t>
      </w:r>
      <w:r w:rsidR="00F01D95" w:rsidRPr="0007652C">
        <w:t xml:space="preserve">d.m.v. gelijkvormigheidskenmerken. </w:t>
      </w:r>
    </w:p>
    <w:p w14:paraId="7A5C1B3C" w14:textId="6F288D9E" w:rsidR="0009069E" w:rsidRPr="00CD6D81" w:rsidRDefault="0009069E" w:rsidP="00AF374E">
      <w:pPr>
        <w:pStyle w:val="Wenk"/>
      </w:pPr>
      <w:r>
        <w:t xml:space="preserve">Je kan de stelling van Thales aan bod laten komen. </w:t>
      </w:r>
    </w:p>
    <w:p w14:paraId="3A8DD012" w14:textId="77777777" w:rsidR="0009069E" w:rsidRDefault="0009069E" w:rsidP="00971E3A">
      <w:pPr>
        <w:pStyle w:val="Kop3"/>
      </w:pPr>
      <w:bookmarkStart w:id="133" w:name="_Toc170129836"/>
      <w:r w:rsidRPr="005F4725">
        <w:lastRenderedPageBreak/>
        <w:t>De stelling van Pythagoras en driehoeksmeting in rechthoekige driehoeken</w:t>
      </w:r>
      <w:bookmarkEnd w:id="133"/>
    </w:p>
    <w:p w14:paraId="6D74255E" w14:textId="50755457" w:rsidR="0009069E" w:rsidRDefault="0009069E" w:rsidP="00D36704">
      <w:pPr>
        <w:pStyle w:val="Concordantie"/>
      </w:pPr>
      <w:r w:rsidRPr="00D36704">
        <w:t>Minimumdoelen</w:t>
      </w:r>
      <w:r>
        <w:t>, cesuurdoelen</w:t>
      </w:r>
      <w:r w:rsidR="008052B7">
        <w:t xml:space="preserve">, </w:t>
      </w:r>
      <w:r w:rsidR="008052B7" w:rsidRPr="008052B7">
        <w:t>differentiële doelen</w:t>
      </w:r>
      <w:r>
        <w:t xml:space="preserve"> of doelen die leiden naar BK</w:t>
      </w:r>
    </w:p>
    <w:p w14:paraId="1BCA7765" w14:textId="07B78ACE" w:rsidR="0009069E" w:rsidRDefault="0009069E" w:rsidP="00D36704">
      <w:pPr>
        <w:pStyle w:val="MDSMDBK"/>
      </w:pPr>
      <w:r>
        <w:t>MD 06.06</w:t>
      </w:r>
      <w:r>
        <w:tab/>
      </w:r>
      <w:r w:rsidRPr="00384050">
        <w:t xml:space="preserve">De leerlingen </w:t>
      </w:r>
      <w:r w:rsidRPr="00D36704">
        <w:t>passen</w:t>
      </w:r>
      <w:r w:rsidRPr="00384050">
        <w:t xml:space="preserve"> de stelling van Pythagoras toe om meetkundige problemen op te lossen in het vlak en in de ruimte.</w:t>
      </w:r>
      <w:r>
        <w:t xml:space="preserve"> (LPD 10)</w:t>
      </w:r>
    </w:p>
    <w:p w14:paraId="41531510" w14:textId="2754A388" w:rsidR="0009069E" w:rsidRDefault="0009069E" w:rsidP="00D36704">
      <w:pPr>
        <w:pStyle w:val="MDSMDBK"/>
      </w:pPr>
      <w:r>
        <w:t>MD 06.07</w:t>
      </w:r>
      <w:r>
        <w:tab/>
      </w:r>
      <w:r w:rsidRPr="004553FD">
        <w:t xml:space="preserve">De leerlingen </w:t>
      </w:r>
      <w:r w:rsidRPr="00D36704">
        <w:t>gebruiken</w:t>
      </w:r>
      <w:r w:rsidRPr="004553FD">
        <w:t xml:space="preserve"> de goniometrische getallen sinus, cosinus en tangens in rechthoekige driehoeken om meetkundige problemen op te lossen.</w:t>
      </w:r>
      <w:r>
        <w:t xml:space="preserve"> (LPD 11)</w:t>
      </w:r>
    </w:p>
    <w:p w14:paraId="2B5BE992" w14:textId="77777777" w:rsidR="0009069E" w:rsidRPr="004553FD" w:rsidRDefault="0009069E" w:rsidP="00D36704">
      <w:pPr>
        <w:pStyle w:val="Kennis"/>
      </w:pPr>
      <w:r w:rsidRPr="00BE7DCB">
        <w:t>Grondformule van de goniometrie</w:t>
      </w:r>
    </w:p>
    <w:p w14:paraId="001C48F4" w14:textId="77777777" w:rsidR="0009069E" w:rsidRDefault="0009069E" w:rsidP="002152B6">
      <w:pPr>
        <w:pStyle w:val="DoelA"/>
        <w:numPr>
          <w:ilvl w:val="0"/>
          <w:numId w:val="28"/>
        </w:numPr>
        <w:ind w:left="1077" w:hanging="1077"/>
      </w:pPr>
      <w:r w:rsidRPr="00C43F4F">
        <w:t xml:space="preserve">De leerlingen passen de stelling van Pythagoras toe om vlakke en ruimtelijke problemen op te lossen. </w:t>
      </w:r>
    </w:p>
    <w:p w14:paraId="582773FC" w14:textId="45B7B5CC" w:rsidR="0009069E" w:rsidRDefault="0009069E" w:rsidP="002152B6">
      <w:pPr>
        <w:pStyle w:val="Wenk"/>
        <w:numPr>
          <w:ilvl w:val="0"/>
          <w:numId w:val="9"/>
        </w:numPr>
      </w:pPr>
      <w:r>
        <w:t>Je kan de leerlingen eerst de stelling laten onderzoeken, d</w:t>
      </w:r>
      <w:r w:rsidR="00B3777A">
        <w:t xml:space="preserve">aarna laten </w:t>
      </w:r>
      <w:r>
        <w:t xml:space="preserve">formuleren en </w:t>
      </w:r>
      <w:r w:rsidR="00B3777A">
        <w:t xml:space="preserve">tenslotte </w:t>
      </w:r>
      <w:r>
        <w:t xml:space="preserve">laten toepassen. Bij het formuleren van de stelling van Pythagoras heeft een formulering in woorden de voorkeur op een formulering via een formule, omdat die formule nadien vaak </w:t>
      </w:r>
      <w:r w:rsidR="00A75D30">
        <w:t xml:space="preserve">fout </w:t>
      </w:r>
      <w:r>
        <w:t xml:space="preserve">wordt toegepast. </w:t>
      </w:r>
    </w:p>
    <w:p w14:paraId="7C995EFD" w14:textId="77777777" w:rsidR="0009069E" w:rsidRDefault="0009069E" w:rsidP="002152B6">
      <w:pPr>
        <w:pStyle w:val="Wenk"/>
        <w:numPr>
          <w:ilvl w:val="0"/>
          <w:numId w:val="9"/>
        </w:numPr>
      </w:pPr>
      <w:r>
        <w:t xml:space="preserve">Je kan de stelling van Pythagoras gebruiken om bepaalde irrationale lengtes te construeren (bv. </w:t>
      </w:r>
      <m:oMath>
        <m:rad>
          <m:radPr>
            <m:degHide m:val="1"/>
            <m:ctrlPr>
              <w:rPr>
                <w:rFonts w:ascii="Cambria Math" w:hAnsi="Cambria Math"/>
                <w:i/>
              </w:rPr>
            </m:ctrlPr>
          </m:radPr>
          <m:deg/>
          <m:e>
            <m:r>
              <w:rPr>
                <w:rFonts w:ascii="Cambria Math" w:hAnsi="Cambria Math"/>
              </w:rPr>
              <m:t>2</m:t>
            </m:r>
          </m:e>
        </m:rad>
      </m:oMath>
      <w:r>
        <w:t xml:space="preserve"> of </w:t>
      </w:r>
      <m:oMath>
        <m:rad>
          <m:radPr>
            <m:degHide m:val="1"/>
            <m:ctrlPr>
              <w:rPr>
                <w:rFonts w:ascii="Cambria Math" w:hAnsi="Cambria Math"/>
                <w:i/>
              </w:rPr>
            </m:ctrlPr>
          </m:radPr>
          <m:deg/>
          <m:e>
            <m:r>
              <w:rPr>
                <w:rFonts w:ascii="Cambria Math" w:hAnsi="Cambria Math"/>
              </w:rPr>
              <m:t>5</m:t>
            </m:r>
          </m:e>
        </m:rad>
      </m:oMath>
      <w:r>
        <w:t>).</w:t>
      </w:r>
    </w:p>
    <w:p w14:paraId="22DE1356" w14:textId="5C4CC684" w:rsidR="0009069E" w:rsidRDefault="0009069E" w:rsidP="002152B6">
      <w:pPr>
        <w:pStyle w:val="Wenk"/>
        <w:numPr>
          <w:ilvl w:val="0"/>
          <w:numId w:val="9"/>
        </w:numPr>
      </w:pPr>
      <w:r>
        <w:t xml:space="preserve">Als een ruimtelijke toepassing kan je leerlingen de lengte van een ruimtediagonaal van een balk of de hoogte van een piramide laten berekenen. </w:t>
      </w:r>
      <w:r w:rsidR="00E07D78">
        <w:t>Daarbij</w:t>
      </w:r>
      <w:r>
        <w:t xml:space="preserve"> moeten </w:t>
      </w:r>
      <w:r w:rsidR="00521AEF">
        <w:t>ze</w:t>
      </w:r>
      <w:r w:rsidR="003C6995">
        <w:t xml:space="preserve"> </w:t>
      </w:r>
      <w:r>
        <w:t>tweemaal het geschikte vlak kiezen.</w:t>
      </w:r>
    </w:p>
    <w:p w14:paraId="3C9894CC" w14:textId="77777777" w:rsidR="0009069E" w:rsidRDefault="0009069E" w:rsidP="002152B6">
      <w:pPr>
        <w:pStyle w:val="Wenk"/>
        <w:numPr>
          <w:ilvl w:val="0"/>
          <w:numId w:val="9"/>
        </w:numPr>
      </w:pPr>
      <w:r>
        <w:t>Je kan de analytische uitdrukking voor de afstand tussen twee punten in het vlak gebruiken.</w:t>
      </w:r>
    </w:p>
    <w:p w14:paraId="449125AF" w14:textId="77777777" w:rsidR="0009069E" w:rsidRDefault="0009069E" w:rsidP="002152B6">
      <w:pPr>
        <w:pStyle w:val="Wenk"/>
        <w:numPr>
          <w:ilvl w:val="0"/>
          <w:numId w:val="9"/>
        </w:numPr>
      </w:pPr>
      <w:r>
        <w:t>Je kan ook de omgekeerde stelling van Pythagoras aan bod laten komen.</w:t>
      </w:r>
    </w:p>
    <w:p w14:paraId="5DD7EEA5" w14:textId="77777777" w:rsidR="0009069E" w:rsidRDefault="0009069E" w:rsidP="002152B6">
      <w:pPr>
        <w:pStyle w:val="DoelA"/>
        <w:numPr>
          <w:ilvl w:val="0"/>
          <w:numId w:val="28"/>
        </w:numPr>
        <w:ind w:left="1077" w:hanging="1077"/>
      </w:pPr>
      <w:r w:rsidRPr="000B1856">
        <w:t>De leerlingen gebruiken de goniometrische getallen sinus, cosinus en tangens in rechthoekige driehoeken om meetkundige problemen op te lossen.</w:t>
      </w:r>
    </w:p>
    <w:p w14:paraId="3FEB1791" w14:textId="77777777" w:rsidR="0009069E" w:rsidRDefault="0009069E" w:rsidP="00971E3A">
      <w:pPr>
        <w:pStyle w:val="Afbakeningalleen"/>
      </w:pPr>
      <w:r w:rsidRPr="00444BB2">
        <w:t>Grondformule van de goniometrie</w:t>
      </w:r>
    </w:p>
    <w:p w14:paraId="38F3F788" w14:textId="734E7E55" w:rsidR="0009069E" w:rsidRDefault="0009069E" w:rsidP="002152B6">
      <w:pPr>
        <w:pStyle w:val="Wenk"/>
        <w:numPr>
          <w:ilvl w:val="0"/>
          <w:numId w:val="9"/>
        </w:numPr>
      </w:pPr>
      <w:r>
        <w:t xml:space="preserve">Je kan de sinus, cosinus en tangens van een scherpe hoek invoeren als een verhouding van zijden in een rechthoekige driehoek. </w:t>
      </w:r>
      <w:r w:rsidR="007B592B">
        <w:t>D</w:t>
      </w:r>
      <w:r>
        <w:t xml:space="preserve">e tangens van een scherpe hoek </w:t>
      </w:r>
      <w:r w:rsidR="007B592B">
        <w:t xml:space="preserve">kan je </w:t>
      </w:r>
      <w:r>
        <w:t xml:space="preserve">ook definiëren als de verhouding van de sinus met de cosinus van die hoek. </w:t>
      </w:r>
    </w:p>
    <w:p w14:paraId="026BFECB" w14:textId="77777777" w:rsidR="0009069E" w:rsidRDefault="0009069E" w:rsidP="002152B6">
      <w:pPr>
        <w:pStyle w:val="Wenk"/>
        <w:numPr>
          <w:ilvl w:val="0"/>
          <w:numId w:val="9"/>
        </w:numPr>
      </w:pPr>
      <w:r>
        <w:t xml:space="preserve">Je kan ICT laten gebruiken bij het bepalen van goniometrische getallen van een gegeven scherpe hoek. </w:t>
      </w:r>
    </w:p>
    <w:p w14:paraId="041A51D2" w14:textId="5415C9A9" w:rsidR="0009069E" w:rsidRDefault="009233EA" w:rsidP="002152B6">
      <w:pPr>
        <w:pStyle w:val="Wenk"/>
        <w:numPr>
          <w:ilvl w:val="0"/>
          <w:numId w:val="9"/>
        </w:numPr>
      </w:pPr>
      <w:r>
        <w:t xml:space="preserve">Bij sommige </w:t>
      </w:r>
      <w:r w:rsidR="0009069E">
        <w:t>meetkundige problemen moet een scherpe hoek in een rechthoekige driehoek worden bepaald vanuit de lengtes van twee zijdes en zullen de leerlingen dus de grootte van een scherpe hoek moeten bepalen vanuit de sinus, cosinus of tangens van die hoek.</w:t>
      </w:r>
      <w:r w:rsidR="00587AB8">
        <w:t xml:space="preserve"> Daarbij kan ICT</w:t>
      </w:r>
      <w:r w:rsidR="0038705C">
        <w:t xml:space="preserve"> worden</w:t>
      </w:r>
      <w:r w:rsidR="00587AB8">
        <w:t xml:space="preserve"> ingezet.</w:t>
      </w:r>
      <w:r w:rsidR="0011545B">
        <w:t xml:space="preserve"> </w:t>
      </w:r>
      <w:r w:rsidR="0009069E">
        <w:t xml:space="preserve">Je kan duiden dat voor scherpe hoeken de kennis van één van de goniometrische getallen de hoek ondubbelzinnig bepaalt. Het is echter niet nodig om de cyclometrische functies in te voeren. </w:t>
      </w:r>
    </w:p>
    <w:p w14:paraId="00C18EE1" w14:textId="64228E4D" w:rsidR="0009069E" w:rsidRPr="006D61B6" w:rsidRDefault="0009069E" w:rsidP="002152B6">
      <w:pPr>
        <w:pStyle w:val="Wenk"/>
        <w:numPr>
          <w:ilvl w:val="0"/>
          <w:numId w:val="9"/>
        </w:numPr>
      </w:pPr>
      <w:r>
        <w:t xml:space="preserve">Bij berekeningen met hoeken kan de hoekgrootte </w:t>
      </w:r>
      <w:r w:rsidR="002355DF">
        <w:t xml:space="preserve">worden </w:t>
      </w:r>
      <w:r>
        <w:t xml:space="preserve">geschreven als een aantal graden in decimale vorm, maar </w:t>
      </w:r>
      <w:r w:rsidR="00305C91">
        <w:t xml:space="preserve">ook </w:t>
      </w:r>
      <w:r w:rsidR="00373988">
        <w:t xml:space="preserve">met behulp van </w:t>
      </w:r>
      <w:r>
        <w:t xml:space="preserve">het zestigtallig stelsel met graden, minuten en seconden. Bij de omzetting </w:t>
      </w:r>
      <w:r w:rsidR="008B38C2">
        <w:t>wordt best</w:t>
      </w:r>
      <w:r>
        <w:t xml:space="preserve"> ICT ingezet. De schrijfwijze in het zestigtallig stelsel heeft als voordeel dat er minder verwarring mogelijk is tussen de hoek en een goniometrisch getal bij die hoek.</w:t>
      </w:r>
    </w:p>
    <w:p w14:paraId="1C9310F1" w14:textId="77777777" w:rsidR="0009069E" w:rsidRDefault="0009069E" w:rsidP="00971E3A">
      <w:pPr>
        <w:pStyle w:val="Kop3"/>
      </w:pPr>
      <w:bookmarkStart w:id="134" w:name="_Toc170129837"/>
      <w:r>
        <w:lastRenderedPageBreak/>
        <w:t>Ruimtemeetkunde</w:t>
      </w:r>
      <w:bookmarkEnd w:id="134"/>
    </w:p>
    <w:p w14:paraId="50FDB583" w14:textId="403170BC" w:rsidR="0009069E" w:rsidRDefault="0009069E" w:rsidP="00D36704">
      <w:pPr>
        <w:pStyle w:val="Concordantie"/>
      </w:pPr>
      <w:r>
        <w:t xml:space="preserve">Minimumdoelen, </w:t>
      </w:r>
      <w:r w:rsidRPr="00D36704">
        <w:t>cesuurdoelen</w:t>
      </w:r>
      <w:r w:rsidR="008052B7">
        <w:t xml:space="preserve">, </w:t>
      </w:r>
      <w:r w:rsidR="008052B7" w:rsidRPr="008052B7">
        <w:t>differentiële doelen</w:t>
      </w:r>
      <w:r>
        <w:t xml:space="preserve"> of doelen die leiden naar BK</w:t>
      </w:r>
    </w:p>
    <w:p w14:paraId="3029375F" w14:textId="75124FB3" w:rsidR="0009069E" w:rsidRPr="006326A8" w:rsidRDefault="0009069E" w:rsidP="00D36704">
      <w:pPr>
        <w:pStyle w:val="MDSMDBK"/>
      </w:pPr>
      <w:r>
        <w:t>MD 06.04</w:t>
      </w:r>
      <w:r>
        <w:tab/>
      </w:r>
      <w:r w:rsidRPr="00472772">
        <w:t xml:space="preserve">De </w:t>
      </w:r>
      <w:r w:rsidRPr="00D36704">
        <w:t>leerlingen</w:t>
      </w:r>
      <w:r w:rsidRPr="00472772">
        <w:t xml:space="preserve"> bepalen de onderlinge ligging van twee rechten, twee vlakken en een rechte en een vlak in ruimtelijke situaties.</w:t>
      </w:r>
      <w:r>
        <w:t xml:space="preserve"> (LPD 12)</w:t>
      </w:r>
    </w:p>
    <w:p w14:paraId="383E1253" w14:textId="77777777" w:rsidR="0009069E" w:rsidRDefault="0009069E" w:rsidP="002152B6">
      <w:pPr>
        <w:pStyle w:val="DoelA"/>
        <w:numPr>
          <w:ilvl w:val="0"/>
          <w:numId w:val="28"/>
        </w:numPr>
        <w:ind w:left="1077" w:hanging="1077"/>
      </w:pPr>
      <w:r w:rsidRPr="00B91D14">
        <w:t>De leerlingen bepalen de onderlinge ligging van twee rechten, twee vlakken en een rechte en een vlak in ruimtelijke situaties</w:t>
      </w:r>
      <w:r>
        <w:t>.</w:t>
      </w:r>
    </w:p>
    <w:p w14:paraId="16120C38" w14:textId="20FE1B5B" w:rsidR="0025713B" w:rsidRDefault="0025713B" w:rsidP="0025713B">
      <w:pPr>
        <w:pStyle w:val="Samenhanggraad1"/>
      </w:pPr>
      <w:r w:rsidRPr="0025713B">
        <w:t>Ruimtefiguren (I-Wis-a LPD 26)</w:t>
      </w:r>
    </w:p>
    <w:p w14:paraId="4051D9B0" w14:textId="5F31D700" w:rsidR="0009069E" w:rsidRDefault="0009069E" w:rsidP="002152B6">
      <w:pPr>
        <w:pStyle w:val="Wenk"/>
        <w:numPr>
          <w:ilvl w:val="0"/>
          <w:numId w:val="9"/>
        </w:numPr>
      </w:pPr>
      <w:r>
        <w:t>Je kan aangeven dat evenwijdige rechten ofwel strikt evenwijdig ofwel samenvallend zijn. Analoog zijn samenvallende vlakken evenwijdig en is een rechte in een vlak evenwijdig met dat vlak.</w:t>
      </w:r>
    </w:p>
    <w:p w14:paraId="1F18FF1E" w14:textId="77777777" w:rsidR="0009069E" w:rsidRDefault="0009069E" w:rsidP="002152B6">
      <w:pPr>
        <w:pStyle w:val="Wenk"/>
        <w:numPr>
          <w:ilvl w:val="0"/>
          <w:numId w:val="9"/>
        </w:numPr>
      </w:pPr>
      <w:r>
        <w:t xml:space="preserve">De loodrechte stand wordt beschouwd als een onderdeel van de onderlinge ligging. Loodrechte kruisende rechten kan je visualiseren door gebruik te maken van een concrete figuur zoals een kubus. Het is niet nodig om de hoek tussen twee kruisende rechten te definiëren. </w:t>
      </w:r>
    </w:p>
    <w:p w14:paraId="1CFFF4FF" w14:textId="77777777" w:rsidR="0009069E" w:rsidRDefault="0009069E" w:rsidP="002152B6">
      <w:pPr>
        <w:pStyle w:val="Wenk"/>
        <w:numPr>
          <w:ilvl w:val="0"/>
          <w:numId w:val="9"/>
        </w:numPr>
      </w:pPr>
      <w:r>
        <w:t xml:space="preserve">Je kan het snijpunt van twee rechten of van een rechte en een vlak laten bepalen. Je kan de snijlijn van twee vlakken laten bepalen. </w:t>
      </w:r>
    </w:p>
    <w:p w14:paraId="22669EF9" w14:textId="54F40E17" w:rsidR="0009069E" w:rsidRPr="00DF0AD1" w:rsidRDefault="0009069E" w:rsidP="00971E3A">
      <w:pPr>
        <w:pStyle w:val="Wenkextra"/>
      </w:pPr>
      <w:r>
        <w:t xml:space="preserve">Je kan een ruimtelijke situatie laten </w:t>
      </w:r>
      <w:r w:rsidRPr="00DF0AD1">
        <w:t>voorstellen op een tweedimensionale manier. Je kan de onderlinge ligging laten visualiseren</w:t>
      </w:r>
      <w:r w:rsidR="002E4816" w:rsidRPr="00DF0AD1">
        <w:t xml:space="preserve"> en de doorsnede van een </w:t>
      </w:r>
      <w:r w:rsidR="006F2AB5" w:rsidRPr="00DF0AD1">
        <w:t>vlak met een balk of kubus laten bepalen</w:t>
      </w:r>
      <w:r w:rsidRPr="00DF0AD1">
        <w:t>.</w:t>
      </w:r>
    </w:p>
    <w:p w14:paraId="55ED831C" w14:textId="77777777" w:rsidR="0009069E" w:rsidRDefault="0009069E" w:rsidP="00971E3A">
      <w:pPr>
        <w:pStyle w:val="Kop3"/>
      </w:pPr>
      <w:bookmarkStart w:id="135" w:name="_Toc170129838"/>
      <w:r>
        <w:t>Vectoren</w:t>
      </w:r>
      <w:bookmarkEnd w:id="135"/>
    </w:p>
    <w:p w14:paraId="13CB9C0C" w14:textId="174B9192" w:rsidR="0009069E" w:rsidRDefault="0009069E" w:rsidP="00D36704">
      <w:pPr>
        <w:pStyle w:val="Concordantie"/>
      </w:pPr>
      <w:r w:rsidRPr="00D36704">
        <w:t>Minimumdoelen</w:t>
      </w:r>
      <w:r>
        <w:t>, cesuurdoelen</w:t>
      </w:r>
      <w:r w:rsidR="008052B7">
        <w:t xml:space="preserve">, </w:t>
      </w:r>
      <w:r w:rsidR="008052B7" w:rsidRPr="008052B7">
        <w:t>differentiële doelen</w:t>
      </w:r>
      <w:r>
        <w:t xml:space="preserve"> of doelen die leiden naar BK</w:t>
      </w:r>
    </w:p>
    <w:p w14:paraId="052E27CB" w14:textId="5A88882D" w:rsidR="0009069E" w:rsidRDefault="0009069E" w:rsidP="00D36704">
      <w:pPr>
        <w:pStyle w:val="MDSMDBK"/>
      </w:pPr>
      <w:r>
        <w:t>MD 06.09</w:t>
      </w:r>
      <w:r>
        <w:tab/>
      </w:r>
      <w:r w:rsidRPr="004F6611">
        <w:t>De leerlingen tekenen in het vlak de som van vectoren en de vermenigvuldiging van een vector met een getal.</w:t>
      </w:r>
      <w:r>
        <w:t xml:space="preserve"> (LPD 13)</w:t>
      </w:r>
    </w:p>
    <w:p w14:paraId="56B94966" w14:textId="42DD13D1" w:rsidR="0009069E" w:rsidRDefault="0009069E" w:rsidP="00D36704">
      <w:pPr>
        <w:pStyle w:val="MDSMDBK"/>
      </w:pPr>
      <w:r>
        <w:t>CD 06.04.07</w:t>
      </w:r>
      <w:r>
        <w:tab/>
      </w:r>
      <w:r w:rsidRPr="007A6768">
        <w:t xml:space="preserve">De </w:t>
      </w:r>
      <w:r w:rsidRPr="00D36704">
        <w:t>leerlingen</w:t>
      </w:r>
      <w:r w:rsidRPr="007A6768">
        <w:t xml:space="preserve"> rekenen met vectoren in het vlak</w:t>
      </w:r>
      <w:r>
        <w:t>. (LPD 14)</w:t>
      </w:r>
    </w:p>
    <w:p w14:paraId="1D419FCE" w14:textId="77777777" w:rsidR="0009069E" w:rsidRPr="005E48B4" w:rsidRDefault="0009069E" w:rsidP="00D36704">
      <w:pPr>
        <w:pStyle w:val="Kennis"/>
      </w:pPr>
      <w:r w:rsidRPr="005E48B4">
        <w:t xml:space="preserve">Bewerkingen: optelling en </w:t>
      </w:r>
      <w:r w:rsidRPr="00D36704">
        <w:t>vermenigvuldiging</w:t>
      </w:r>
      <w:r w:rsidRPr="005E48B4">
        <w:t xml:space="preserve"> met een getal</w:t>
      </w:r>
    </w:p>
    <w:p w14:paraId="799C5BD4" w14:textId="77777777" w:rsidR="0009069E" w:rsidRDefault="0009069E" w:rsidP="00D36704">
      <w:pPr>
        <w:pStyle w:val="Kennis"/>
      </w:pPr>
      <w:r w:rsidRPr="005E48B4">
        <w:t xml:space="preserve">Norm van een </w:t>
      </w:r>
      <w:r w:rsidRPr="00D36704">
        <w:t>vector</w:t>
      </w:r>
      <w:r w:rsidRPr="005E48B4">
        <w:t xml:space="preserve"> en ontbinding van een vector in zijn componenten</w:t>
      </w:r>
    </w:p>
    <w:p w14:paraId="503B9FF3" w14:textId="77777777" w:rsidR="0009069E" w:rsidRDefault="0009069E" w:rsidP="002152B6">
      <w:pPr>
        <w:pStyle w:val="DoelA"/>
        <w:numPr>
          <w:ilvl w:val="0"/>
          <w:numId w:val="28"/>
        </w:numPr>
        <w:ind w:left="1077" w:hanging="1077"/>
      </w:pPr>
      <w:r w:rsidRPr="000B451C">
        <w:t>De leerlingen tekenen in het vlak de som van vectoren en de scalaire vermenigvuldiging van een vector met een getal.</w:t>
      </w:r>
    </w:p>
    <w:p w14:paraId="7C5ED567" w14:textId="027910BB" w:rsidR="001D78AD" w:rsidRPr="001D78AD" w:rsidRDefault="001D78AD" w:rsidP="00674F23">
      <w:pPr>
        <w:ind w:left="1077"/>
      </w:pPr>
      <w:r w:rsidRPr="00D663EC">
        <w:rPr>
          <w:b/>
        </w:rPr>
        <w:t xml:space="preserve">Samenhang </w:t>
      </w:r>
      <w:r>
        <w:rPr>
          <w:b/>
        </w:rPr>
        <w:t>tweede graad</w:t>
      </w:r>
      <w:r w:rsidRPr="00D663EC">
        <w:rPr>
          <w:b/>
        </w:rPr>
        <w:t>:</w:t>
      </w:r>
      <w:r w:rsidRPr="00AB388C">
        <w:rPr>
          <w:color w:val="000000" w:themeColor="text1"/>
        </w:rPr>
        <w:t xml:space="preserve"> </w:t>
      </w:r>
      <w:r w:rsidRPr="008F6BCA">
        <w:t>Resulterende kracht (</w:t>
      </w:r>
      <w:r w:rsidR="00E17C5F" w:rsidRPr="008F6BCA">
        <w:t>II-Nat’-d LPD 3F; II-NatS-d LPD 3F</w:t>
      </w:r>
      <w:r w:rsidR="005F6BE0" w:rsidRPr="008F6BCA">
        <w:t>, 7F</w:t>
      </w:r>
      <w:r w:rsidR="00E17C5F" w:rsidRPr="008F6BCA">
        <w:t xml:space="preserve">; II-TeWe-d LPD </w:t>
      </w:r>
      <w:r w:rsidR="008F6BCA" w:rsidRPr="008F6BCA">
        <w:t xml:space="preserve">7, </w:t>
      </w:r>
      <w:r w:rsidR="00E17C5F" w:rsidRPr="008F6BCA">
        <w:t>15</w:t>
      </w:r>
      <w:r w:rsidR="008F6BCA" w:rsidRPr="008F6BCA">
        <w:t>, 21)</w:t>
      </w:r>
    </w:p>
    <w:p w14:paraId="09B4467C" w14:textId="07C3C92D" w:rsidR="00D474FA" w:rsidRDefault="00D474FA" w:rsidP="00D474FA">
      <w:pPr>
        <w:pStyle w:val="Samenhanggraad1"/>
      </w:pPr>
      <w:r w:rsidRPr="00D474FA">
        <w:t>Translatie over een vector (I-Wis-a LPD 23)</w:t>
      </w:r>
    </w:p>
    <w:p w14:paraId="1A7406E5" w14:textId="645AC7EA" w:rsidR="0009069E" w:rsidRDefault="0009069E" w:rsidP="002152B6">
      <w:pPr>
        <w:pStyle w:val="Wenk"/>
        <w:numPr>
          <w:ilvl w:val="0"/>
          <w:numId w:val="9"/>
        </w:numPr>
      </w:pPr>
      <w:r>
        <w:t xml:space="preserve">Je kan aandacht schenken aan de nulvector als een speciaal geval van een vector en aan de tegengestelde vector van een vector (bv. bij het verschil van vectoren of bij een scalaire vermenigvuldiging met een negatief getal). </w:t>
      </w:r>
    </w:p>
    <w:p w14:paraId="31020216" w14:textId="77777777" w:rsidR="007D3798" w:rsidRPr="007D10E7" w:rsidRDefault="007D3798" w:rsidP="007D3798">
      <w:pPr>
        <w:pStyle w:val="Wenk"/>
      </w:pPr>
      <w:r w:rsidRPr="007D10E7">
        <w:t xml:space="preserve">Het vectormodel wordt gebruikt om bepaalde grootheden voor te stellen zoals kracht, verplaatsing en snelheid. Het is niet de bedoeling om een aparte studie van de fysische grootheden te doen. Vectoren worden in andere vakgebieden soms anders genoteerd; soms is ook het aangrijpingspunt van belang. </w:t>
      </w:r>
    </w:p>
    <w:p w14:paraId="3BD5DEBA" w14:textId="77777777" w:rsidR="0009069E" w:rsidRDefault="0009069E" w:rsidP="002152B6">
      <w:pPr>
        <w:pStyle w:val="DoelA"/>
        <w:numPr>
          <w:ilvl w:val="0"/>
          <w:numId w:val="28"/>
        </w:numPr>
        <w:ind w:left="1077" w:hanging="1077"/>
      </w:pPr>
      <w:r>
        <w:t xml:space="preserve">De leerlingen rekenen met vectoren in het vlak. </w:t>
      </w:r>
    </w:p>
    <w:p w14:paraId="16CE69D4" w14:textId="77777777" w:rsidR="0009069E" w:rsidRDefault="0009069E" w:rsidP="00971E3A">
      <w:pPr>
        <w:pStyle w:val="Afbakening"/>
      </w:pPr>
      <w:r>
        <w:t>B</w:t>
      </w:r>
      <w:r w:rsidRPr="007D6FA7">
        <w:t>ewerkingen: optelling</w:t>
      </w:r>
      <w:r>
        <w:t xml:space="preserve"> en</w:t>
      </w:r>
      <w:r w:rsidRPr="007D6FA7">
        <w:t xml:space="preserve"> </w:t>
      </w:r>
      <w:r>
        <w:t>scalaire vermenigvuldiging</w:t>
      </w:r>
    </w:p>
    <w:p w14:paraId="07BE9ED8" w14:textId="77777777" w:rsidR="0009069E" w:rsidRDefault="0009069E" w:rsidP="00971E3A">
      <w:pPr>
        <w:pStyle w:val="Afbitem"/>
      </w:pPr>
      <w:r w:rsidRPr="00FD5158">
        <w:t>Norm van een vector en ontbinding van een vector in zijn componenten</w:t>
      </w:r>
    </w:p>
    <w:p w14:paraId="36E07A1E" w14:textId="2B652F2A" w:rsidR="0009069E" w:rsidRPr="00F84365" w:rsidRDefault="00B52FA0" w:rsidP="002152B6">
      <w:pPr>
        <w:pStyle w:val="Wenk"/>
        <w:numPr>
          <w:ilvl w:val="0"/>
          <w:numId w:val="9"/>
        </w:numPr>
      </w:pPr>
      <w:r w:rsidRPr="00F84365">
        <w:t>Je gebruikt coördinaten in een orthon</w:t>
      </w:r>
      <w:r w:rsidR="00B94B35" w:rsidRPr="00F84365">
        <w:t>o</w:t>
      </w:r>
      <w:r w:rsidRPr="00F84365">
        <w:t xml:space="preserve">rmaal assenstelsel </w:t>
      </w:r>
      <w:r w:rsidR="00B94B35" w:rsidRPr="00F84365">
        <w:t xml:space="preserve">bij het rekenen met vectoren. </w:t>
      </w:r>
    </w:p>
    <w:p w14:paraId="5CB9ACD6" w14:textId="77777777" w:rsidR="0009069E" w:rsidRDefault="0009069E" w:rsidP="003B5B8D">
      <w:pPr>
        <w:pStyle w:val="Wenk"/>
      </w:pPr>
      <w:r>
        <w:lastRenderedPageBreak/>
        <w:t xml:space="preserve">Je kan meetkundige objecten beschrijven door gebruik te maken van vectoren. Voorbeelden: het midden van een lijnstuk en het zwaartepunt van een driehoek. </w:t>
      </w:r>
    </w:p>
    <w:p w14:paraId="5A2862B6" w14:textId="77777777" w:rsidR="0009069E" w:rsidRDefault="0009069E" w:rsidP="00971E3A">
      <w:pPr>
        <w:pStyle w:val="Kop3"/>
      </w:pPr>
      <w:bookmarkStart w:id="136" w:name="_Toc170129839"/>
      <w:r>
        <w:t>Goniometrie</w:t>
      </w:r>
      <w:bookmarkEnd w:id="136"/>
    </w:p>
    <w:p w14:paraId="5A5FB935" w14:textId="491C566B" w:rsidR="0009069E" w:rsidRDefault="0009069E" w:rsidP="00B24BBA">
      <w:pPr>
        <w:pStyle w:val="Concordantie"/>
      </w:pPr>
      <w:r w:rsidRPr="00B24BBA">
        <w:t>Minimumdoelen</w:t>
      </w:r>
      <w:r>
        <w:t>, cesuurdoelen</w:t>
      </w:r>
      <w:r w:rsidR="008052B7">
        <w:t xml:space="preserve">, </w:t>
      </w:r>
      <w:r w:rsidR="008052B7" w:rsidRPr="008052B7">
        <w:t>differentiële doelen</w:t>
      </w:r>
      <w:r>
        <w:t xml:space="preserve"> of doelen die leiden naar BK</w:t>
      </w:r>
    </w:p>
    <w:p w14:paraId="678E6494" w14:textId="364E213A" w:rsidR="005A4391" w:rsidRDefault="0009069E" w:rsidP="0032285F">
      <w:pPr>
        <w:pStyle w:val="MDSMDBK"/>
      </w:pPr>
      <w:r>
        <w:t>CD 06.04.05</w:t>
      </w:r>
      <w:r>
        <w:tab/>
      </w:r>
      <w:r w:rsidRPr="00AA685F">
        <w:t>De leerlingen gebruiken de sinus- en cosinusregel om meetkundige problemen op te lossen.</w:t>
      </w:r>
      <w:r>
        <w:t xml:space="preserve"> (LPD 17)</w:t>
      </w:r>
      <w:r w:rsidR="0032285F">
        <w:t xml:space="preserve"> </w:t>
      </w:r>
    </w:p>
    <w:p w14:paraId="2F524C55" w14:textId="6E5D81EA" w:rsidR="0009069E" w:rsidRPr="000B4F4B" w:rsidRDefault="0009069E" w:rsidP="00B24BBA">
      <w:pPr>
        <w:pStyle w:val="MDSMDBK"/>
      </w:pPr>
      <w:r>
        <w:t>CD 06.04.06</w:t>
      </w:r>
      <w:r>
        <w:tab/>
      </w:r>
      <w:r w:rsidRPr="00813F46">
        <w:t xml:space="preserve">De </w:t>
      </w:r>
      <w:r w:rsidRPr="00B24BBA">
        <w:t>leerlingen</w:t>
      </w:r>
      <w:r w:rsidRPr="00813F46">
        <w:t xml:space="preserve"> gebruiken goniometrische formules om uitdrukkingen te vereenvoudigen</w:t>
      </w:r>
      <w:r>
        <w:t>. (LPD 16)</w:t>
      </w:r>
    </w:p>
    <w:p w14:paraId="0347235D" w14:textId="77777777" w:rsidR="0009069E" w:rsidRDefault="0009069E" w:rsidP="00B24BBA">
      <w:pPr>
        <w:pStyle w:val="Kennis"/>
      </w:pPr>
      <w:r w:rsidRPr="646F07BF">
        <w:t xml:space="preserve">Formules: </w:t>
      </w:r>
      <w:r w:rsidRPr="00B24BBA">
        <w:t>verbanden</w:t>
      </w:r>
      <w:r w:rsidRPr="646F07BF">
        <w:t xml:space="preserve"> tussen goniometrische getallen van verwante hoeken</w:t>
      </w:r>
    </w:p>
    <w:p w14:paraId="1A82C092" w14:textId="77777777" w:rsidR="0009069E" w:rsidRDefault="0009069E" w:rsidP="00971E3A">
      <w:pPr>
        <w:pStyle w:val="DoelAextra"/>
        <w:ind w:left="1077" w:hanging="1077"/>
      </w:pPr>
      <w:r w:rsidRPr="00337E3E">
        <w:t>De leerlingen bepalen goniometrische getallen van georiënteerde hoeken met behulp van de goniometrische cirkel.</w:t>
      </w:r>
    </w:p>
    <w:p w14:paraId="252271F7" w14:textId="77777777" w:rsidR="0009069E" w:rsidRDefault="0009069E" w:rsidP="002152B6">
      <w:pPr>
        <w:pStyle w:val="Wenk"/>
        <w:numPr>
          <w:ilvl w:val="0"/>
          <w:numId w:val="9"/>
        </w:numPr>
      </w:pPr>
      <w:r>
        <w:t xml:space="preserve">Je kan de stelling van Pythagoras gebruiken om de grondformule van de goniometrie uit te breiden naar de goniometrische cirkel. </w:t>
      </w:r>
    </w:p>
    <w:p w14:paraId="357ACACD" w14:textId="77777777" w:rsidR="0009069E" w:rsidRDefault="0009069E" w:rsidP="002152B6">
      <w:pPr>
        <w:pStyle w:val="Wenk"/>
        <w:numPr>
          <w:ilvl w:val="0"/>
          <w:numId w:val="9"/>
        </w:numPr>
      </w:pPr>
      <w:r>
        <w:t>Je kan naast de goniometrische getallen sinus en cosinus ook de tangens en cotangens aan bod laten komen. Je kan de link leggen tussen de richtingscoëfficiënt van een rechte en de tangens van de bijbehorende hellingshoek.</w:t>
      </w:r>
    </w:p>
    <w:p w14:paraId="42C2EB8C" w14:textId="1F01053F" w:rsidR="0009069E" w:rsidRPr="00337E3E" w:rsidRDefault="0009069E" w:rsidP="002152B6">
      <w:pPr>
        <w:pStyle w:val="Wenk"/>
        <w:numPr>
          <w:ilvl w:val="0"/>
          <w:numId w:val="9"/>
        </w:numPr>
      </w:pPr>
      <w:r>
        <w:t xml:space="preserve">Een punt op de goniometrische cirkel komt overeen met een goniometrische hoek. Zo’n hoek heeft oneindig veel hoekwaardes, die kunnen worden genoteerd door </w:t>
      </w:r>
      <m:oMath>
        <m:r>
          <w:rPr>
            <w:rFonts w:ascii="Cambria Math" w:hAnsi="Cambria Math" w:cstheme="minorHAnsi"/>
          </w:rPr>
          <m:t>α</m:t>
        </m:r>
        <m:r>
          <w:rPr>
            <w:rFonts w:ascii="Cambria Math" w:hAnsi="Cambria Math"/>
          </w:rPr>
          <m:t>+k.360°</m:t>
        </m:r>
      </m:oMath>
      <w:r>
        <w:t xml:space="preserve"> met </w:t>
      </w:r>
      <m:oMath>
        <m:r>
          <w:rPr>
            <w:rFonts w:ascii="Cambria Math" w:hAnsi="Cambria Math"/>
          </w:rPr>
          <m:t>k</m:t>
        </m:r>
      </m:oMath>
      <w:r>
        <w:t xml:space="preserve"> een geheel getal. Je kan kiezen om steeds te werken met een representant in het interval </w:t>
      </w:r>
      <m:oMath>
        <m:r>
          <w:rPr>
            <w:rFonts w:ascii="Cambria Math" w:hAnsi="Cambria Math"/>
          </w:rPr>
          <m:t>[0°,360°[</m:t>
        </m:r>
      </m:oMath>
      <w:r>
        <w:t xml:space="preserve"> of in </w:t>
      </w:r>
      <m:oMath>
        <m:r>
          <w:rPr>
            <w:rFonts w:ascii="Cambria Math" w:hAnsi="Cambria Math"/>
          </w:rPr>
          <m:t>]-180°,180°]</m:t>
        </m:r>
      </m:oMath>
      <w:r>
        <w:t>.</w:t>
      </w:r>
    </w:p>
    <w:p w14:paraId="4AD321DD" w14:textId="77777777" w:rsidR="0009069E" w:rsidRDefault="0009069E" w:rsidP="002152B6">
      <w:pPr>
        <w:pStyle w:val="DoelA"/>
        <w:numPr>
          <w:ilvl w:val="0"/>
          <w:numId w:val="34"/>
        </w:numPr>
        <w:ind w:left="1077" w:hanging="1077"/>
      </w:pPr>
      <w:r w:rsidRPr="00010DFE">
        <w:t>De leerlingen gebruiken goniometrische formules om uitdrukkingen te vereenvoudigen</w:t>
      </w:r>
      <w:r>
        <w:t xml:space="preserve">. </w:t>
      </w:r>
    </w:p>
    <w:p w14:paraId="20C70A7B" w14:textId="77777777" w:rsidR="0009069E" w:rsidRDefault="0009069E" w:rsidP="00971E3A">
      <w:pPr>
        <w:pStyle w:val="Afbakeningalleen"/>
      </w:pPr>
      <w:r w:rsidRPr="0078438E">
        <w:t>Formules: verbanden tussen goniometrische getallen van verwante hoeken</w:t>
      </w:r>
    </w:p>
    <w:p w14:paraId="0EE9D971" w14:textId="77777777" w:rsidR="0009069E" w:rsidRDefault="0009069E" w:rsidP="002152B6">
      <w:pPr>
        <w:pStyle w:val="Wenk"/>
        <w:numPr>
          <w:ilvl w:val="0"/>
          <w:numId w:val="9"/>
        </w:numPr>
      </w:pPr>
      <w:r>
        <w:t>Je kan de verbanden tussen de goniometrische getallen van verwante hoeken laten onderzoeken aan de hand van de goniometrische cirkel. Het is niet de bedoeling dat de leerlingen de verbanden van buiten leren.</w:t>
      </w:r>
    </w:p>
    <w:p w14:paraId="3C4785D7" w14:textId="782BFD06" w:rsidR="0009069E" w:rsidRPr="002C23B0" w:rsidRDefault="0009069E" w:rsidP="002152B6">
      <w:pPr>
        <w:pStyle w:val="Wenk"/>
        <w:numPr>
          <w:ilvl w:val="0"/>
          <w:numId w:val="9"/>
        </w:numPr>
      </w:pPr>
      <w:r>
        <w:t>Je kan andere goniometrische formules aan bod laten komen, bv. de grondformule of de formules die direct volgen uit de grondformule. De afgeleide formules moeten door de leerlingen niet vanbuiten worden geleerd. Je kan d.m.v. formules vanuit een gegeven goniometrisch getal de andere goniometrische getallen laten bepalen zonder de hoeken zelf te berekenen.</w:t>
      </w:r>
    </w:p>
    <w:p w14:paraId="1EE64F04" w14:textId="77777777" w:rsidR="0009069E" w:rsidRDefault="0009069E" w:rsidP="002152B6">
      <w:pPr>
        <w:pStyle w:val="DoelA"/>
        <w:numPr>
          <w:ilvl w:val="0"/>
          <w:numId w:val="28"/>
        </w:numPr>
        <w:ind w:left="1077" w:hanging="1077"/>
      </w:pPr>
      <w:r w:rsidRPr="00070B8C">
        <w:t xml:space="preserve">De leerlingen gebruiken de sinus- en cosinusregel om meetkundige problemen op te lossen. </w:t>
      </w:r>
    </w:p>
    <w:p w14:paraId="047211FE" w14:textId="0B4B630D" w:rsidR="0009069E" w:rsidRDefault="0009069E" w:rsidP="002152B6">
      <w:pPr>
        <w:pStyle w:val="Wenk"/>
        <w:numPr>
          <w:ilvl w:val="0"/>
          <w:numId w:val="9"/>
        </w:numPr>
      </w:pPr>
      <w:r>
        <w:t xml:space="preserve">Je kan aangeven dat de cosinusregel een veralgemening is van de stelling van Pythagoras voor willekeurige driehoeken. </w:t>
      </w:r>
    </w:p>
    <w:p w14:paraId="2728DFF8" w14:textId="29F14EF7" w:rsidR="0009069E" w:rsidRPr="00DF0AD1" w:rsidRDefault="0009069E" w:rsidP="002152B6">
      <w:pPr>
        <w:pStyle w:val="Wenk"/>
        <w:numPr>
          <w:ilvl w:val="0"/>
          <w:numId w:val="9"/>
        </w:numPr>
      </w:pPr>
      <w:r>
        <w:t xml:space="preserve">Als je enkel de sinusregel gebruikt voor het oplossen van een driehoek kan je twee mogelijkheden uitkomen. Je kan </w:t>
      </w:r>
      <w:r w:rsidR="00300862">
        <w:t xml:space="preserve">daar </w:t>
      </w:r>
      <w:r>
        <w:t>aandacht aan schenken, b</w:t>
      </w:r>
      <w:r w:rsidR="00300862">
        <w:t>v.</w:t>
      </w:r>
      <w:r>
        <w:t xml:space="preserve"> door leerlingen eerst een tekening te laten maken of </w:t>
      </w:r>
      <w:r w:rsidR="001C7DA7">
        <w:t xml:space="preserve">door </w:t>
      </w:r>
      <w:r>
        <w:t xml:space="preserve">de link te leggen met de </w:t>
      </w:r>
      <w:r w:rsidRPr="00DF0AD1">
        <w:t xml:space="preserve">congruentiekenmerken of met verwante hoeken. </w:t>
      </w:r>
    </w:p>
    <w:p w14:paraId="6624E464" w14:textId="77777777" w:rsidR="0009069E" w:rsidRPr="00DF0AD1" w:rsidRDefault="0009069E" w:rsidP="002152B6">
      <w:pPr>
        <w:pStyle w:val="Wenk"/>
        <w:numPr>
          <w:ilvl w:val="0"/>
          <w:numId w:val="9"/>
        </w:numPr>
      </w:pPr>
      <w:r w:rsidRPr="00DF0AD1">
        <w:t>Je kan ook ruimtelijke problemen aan bod laten komen.</w:t>
      </w:r>
    </w:p>
    <w:p w14:paraId="25040F77" w14:textId="68E85758" w:rsidR="005012D9" w:rsidRPr="00DF0AD1" w:rsidRDefault="005012D9" w:rsidP="005012D9">
      <w:pPr>
        <w:pStyle w:val="Wenkextra"/>
      </w:pPr>
      <w:r w:rsidRPr="00DF0AD1">
        <w:t xml:space="preserve">Je kan de formule van Heron voor de oppervlakte van een driehoek </w:t>
      </w:r>
      <w:r w:rsidR="003A3967" w:rsidRPr="00DF0AD1">
        <w:t xml:space="preserve">aantonen door gebruik te maken van de cosinusregel. </w:t>
      </w:r>
    </w:p>
    <w:p w14:paraId="305AAC1E" w14:textId="77777777" w:rsidR="0009069E" w:rsidRDefault="0009069E" w:rsidP="00971E3A">
      <w:pPr>
        <w:pStyle w:val="Kop3"/>
      </w:pPr>
      <w:bookmarkStart w:id="137" w:name="_Toc170129840"/>
      <w:r w:rsidRPr="00D75D94">
        <w:lastRenderedPageBreak/>
        <w:t>Analytische meetkunde in het vlak</w:t>
      </w:r>
      <w:bookmarkEnd w:id="137"/>
    </w:p>
    <w:p w14:paraId="5F4D92C2" w14:textId="434D6413" w:rsidR="00F74C13" w:rsidRDefault="00F74C13" w:rsidP="00400E6C">
      <w:pPr>
        <w:pStyle w:val="Concordantie"/>
      </w:pPr>
      <w:r w:rsidRPr="00400E6C">
        <w:t>Minimumdoelen</w:t>
      </w:r>
      <w:r>
        <w:t>, cesuurdoelen</w:t>
      </w:r>
      <w:r w:rsidR="00E75D9A" w:rsidRPr="008052B7">
        <w:t>, differentiële doelen</w:t>
      </w:r>
      <w:r w:rsidRPr="008052B7">
        <w:t xml:space="preserve"> of doelen</w:t>
      </w:r>
      <w:r>
        <w:t xml:space="preserve"> die leiden naar BK</w:t>
      </w:r>
    </w:p>
    <w:p w14:paraId="3EEA9900" w14:textId="4D7B280D" w:rsidR="00F74C13" w:rsidRDefault="00400E6C" w:rsidP="00400E6C">
      <w:pPr>
        <w:pStyle w:val="MDSMDBK"/>
      </w:pPr>
      <w:r>
        <w:t xml:space="preserve">DD </w:t>
      </w:r>
      <w:r w:rsidR="001B7F24">
        <w:t>2</w:t>
      </w:r>
      <w:r>
        <w:tab/>
      </w:r>
      <w:r w:rsidR="00DE0FA9" w:rsidRPr="00DE0FA9">
        <w:t>De leerlingen berekenen het inproduct van vectoren in het vlak.</w:t>
      </w:r>
      <w:r w:rsidR="00D2471C">
        <w:t xml:space="preserve"> (LPD B2)</w:t>
      </w:r>
    </w:p>
    <w:p w14:paraId="408ADFE2" w14:textId="42FD52B5" w:rsidR="00400E6C" w:rsidRDefault="00400E6C" w:rsidP="00400E6C">
      <w:pPr>
        <w:pStyle w:val="MDSMDBK"/>
      </w:pPr>
      <w:r>
        <w:t xml:space="preserve">DD </w:t>
      </w:r>
      <w:r w:rsidR="001B7F24">
        <w:t>3</w:t>
      </w:r>
      <w:r>
        <w:tab/>
      </w:r>
      <w:r w:rsidR="002F7DB8" w:rsidRPr="002F7DB8">
        <w:t>De leerlingen stellen vectoriële, parametrische en cartesische vergelijkingen van rechten in het vlak op.</w:t>
      </w:r>
      <w:r w:rsidR="00D2471C">
        <w:t xml:space="preserve"> (LPD B</w:t>
      </w:r>
      <w:r w:rsidR="003366C9">
        <w:t>3)</w:t>
      </w:r>
    </w:p>
    <w:p w14:paraId="36B11584" w14:textId="2449D2A2" w:rsidR="001B7F24" w:rsidRDefault="001B7F24" w:rsidP="001B7F24">
      <w:pPr>
        <w:pStyle w:val="MDSMDBK"/>
      </w:pPr>
      <w:r>
        <w:t xml:space="preserve">DD </w:t>
      </w:r>
      <w:r w:rsidR="00F40B13">
        <w:t>4</w:t>
      </w:r>
      <w:r w:rsidR="00CA2DF1">
        <w:tab/>
      </w:r>
      <w:r w:rsidR="00CA2DF1" w:rsidRPr="00CA2DF1">
        <w:t>De leerlingen bepalen de onderlinge ligging van twee rechten in het vlak met behulp van vergelijkingen.</w:t>
      </w:r>
      <w:r w:rsidR="003366C9">
        <w:t xml:space="preserve"> (LPD B4)</w:t>
      </w:r>
    </w:p>
    <w:p w14:paraId="38B0D486" w14:textId="1CE61AC9" w:rsidR="00CA2DF1" w:rsidRPr="00CA2DF1" w:rsidRDefault="00F40B13" w:rsidP="00CA2DF1">
      <w:pPr>
        <w:pStyle w:val="MDSMDBK"/>
      </w:pPr>
      <w:r>
        <w:t>DD 5</w:t>
      </w:r>
      <w:r>
        <w:tab/>
      </w:r>
      <w:r w:rsidRPr="00F40B13">
        <w:t>De leerlingen berekenen afstanden en hoeken in het vlak.</w:t>
      </w:r>
      <w:r w:rsidR="003366C9">
        <w:t xml:space="preserve"> (LPD B5)</w:t>
      </w:r>
    </w:p>
    <w:p w14:paraId="2189C1EF" w14:textId="77777777" w:rsidR="0009069E" w:rsidRDefault="0009069E" w:rsidP="002152B6">
      <w:pPr>
        <w:pStyle w:val="DoelB"/>
        <w:numPr>
          <w:ilvl w:val="0"/>
          <w:numId w:val="8"/>
        </w:numPr>
      </w:pPr>
      <w:r w:rsidRPr="00861956">
        <w:t>De leerlingen berekenen het inproduct van vectoren in het vlak.</w:t>
      </w:r>
    </w:p>
    <w:p w14:paraId="3CE1A8CB" w14:textId="5108F6D9" w:rsidR="0009069E" w:rsidRPr="00895DEE" w:rsidRDefault="00185FE0" w:rsidP="002152B6">
      <w:pPr>
        <w:pStyle w:val="Wenk"/>
        <w:numPr>
          <w:ilvl w:val="0"/>
          <w:numId w:val="9"/>
        </w:numPr>
      </w:pPr>
      <w:r>
        <w:t>Bij het</w:t>
      </w:r>
      <w:r w:rsidR="00F02914">
        <w:t xml:space="preserve"> inproduct </w:t>
      </w:r>
      <w:r w:rsidR="0009069E" w:rsidRPr="00895DEE">
        <w:t>kan je gebruik maken van de twee formules, nl. in termen van norm van vectoren en ingesloten hoek (grafische betekenis) en met behulp van coördinaten.</w:t>
      </w:r>
    </w:p>
    <w:p w14:paraId="38154BB6" w14:textId="592E971D" w:rsidR="0009069E" w:rsidRDefault="0009069E" w:rsidP="002152B6">
      <w:pPr>
        <w:pStyle w:val="DoelB"/>
        <w:numPr>
          <w:ilvl w:val="0"/>
          <w:numId w:val="8"/>
        </w:numPr>
      </w:pPr>
      <w:r w:rsidRPr="007255CB">
        <w:t xml:space="preserve">De leerlingen stellen vectoriële, parametrische en cartesische vergelijkingen van rechten </w:t>
      </w:r>
      <w:r w:rsidR="00284F6D">
        <w:t xml:space="preserve">in het vlak </w:t>
      </w:r>
      <w:r w:rsidRPr="007255CB">
        <w:t>op</w:t>
      </w:r>
      <w:r>
        <w:t>.</w:t>
      </w:r>
    </w:p>
    <w:p w14:paraId="24066866" w14:textId="26E54B52" w:rsidR="0009069E" w:rsidRDefault="0009069E" w:rsidP="002152B6">
      <w:pPr>
        <w:pStyle w:val="Wenk"/>
        <w:numPr>
          <w:ilvl w:val="0"/>
          <w:numId w:val="9"/>
        </w:numPr>
      </w:pPr>
      <w:r>
        <w:t xml:space="preserve">Parametrische en vectoriële vergelijkingen van een rechte zijn verwant en verschillen in feite enkel van elkaar in schrijfwijze. </w:t>
      </w:r>
      <w:r w:rsidR="00025705">
        <w:t>P</w:t>
      </w:r>
      <w:r>
        <w:t xml:space="preserve">arametrische en vectoriële vergelijkingen van een rechte </w:t>
      </w:r>
      <w:r w:rsidR="00025705">
        <w:t xml:space="preserve">zijn </w:t>
      </w:r>
      <w:r>
        <w:t xml:space="preserve">niet uniek omdat zowel de ‘startpositie’ als de richtingsvector van een rechte niet uniek bepaald zijn. </w:t>
      </w:r>
    </w:p>
    <w:p w14:paraId="24DFDE62" w14:textId="6C00F241" w:rsidR="0009069E" w:rsidRPr="00DF0AD1" w:rsidRDefault="0009069E" w:rsidP="002152B6">
      <w:pPr>
        <w:pStyle w:val="Wenk"/>
        <w:numPr>
          <w:ilvl w:val="0"/>
          <w:numId w:val="9"/>
        </w:numPr>
      </w:pPr>
      <w:r>
        <w:t xml:space="preserve">De coëfficiëntenvector </w:t>
      </w:r>
      <m:oMath>
        <m:r>
          <w:rPr>
            <w:rFonts w:ascii="Cambria Math" w:hAnsi="Cambria Math"/>
          </w:rPr>
          <m:t>(u,v)</m:t>
        </m:r>
      </m:oMath>
      <w:r>
        <w:t xml:space="preserve"> bij de </w:t>
      </w:r>
      <w:r w:rsidRPr="00DF0AD1">
        <w:t xml:space="preserve">variabelen x en y van een cartesische vergelijking </w:t>
      </w:r>
      <m:oMath>
        <m:r>
          <w:rPr>
            <w:rFonts w:ascii="Cambria Math" w:hAnsi="Cambria Math"/>
          </w:rPr>
          <m:t>ux+vy+w=0</m:t>
        </m:r>
      </m:oMath>
      <w:r w:rsidRPr="00DF0AD1">
        <w:t xml:space="preserve"> van een rechte is een normaalvector van de rechte. Een vector die daarop loodrecht staat, bijvoorbeeld </w:t>
      </w:r>
      <m:oMath>
        <m:r>
          <w:rPr>
            <w:rFonts w:ascii="Cambria Math" w:hAnsi="Cambria Math"/>
          </w:rPr>
          <m:t>(v,-u)</m:t>
        </m:r>
      </m:oMath>
      <w:r w:rsidRPr="00DF0AD1">
        <w:t xml:space="preserve">, geeft dus een richtingsvector van de rechte. Je kan </w:t>
      </w:r>
      <w:r w:rsidR="00464D21" w:rsidRPr="00DF0AD1">
        <w:t xml:space="preserve">dat </w:t>
      </w:r>
      <w:r w:rsidRPr="00DF0AD1">
        <w:t>gebruiken om een cartesische vergelijking om te zetten naar een vectorvergelijking en omgekeerd.</w:t>
      </w:r>
      <w:r w:rsidR="005F724A" w:rsidRPr="00DF0AD1">
        <w:t xml:space="preserve"> Bij toepassingen kan je aandacht schenken aan de meest geschikte vorm</w:t>
      </w:r>
      <w:r w:rsidR="00742544" w:rsidRPr="00DF0AD1">
        <w:t xml:space="preserve"> van de vergelijking</w:t>
      </w:r>
      <w:r w:rsidR="005F724A" w:rsidRPr="00DF0AD1">
        <w:t xml:space="preserve">. </w:t>
      </w:r>
    </w:p>
    <w:p w14:paraId="3B631A76" w14:textId="77777777" w:rsidR="0009069E" w:rsidRPr="00DF0AD1" w:rsidRDefault="0009069E" w:rsidP="002152B6">
      <w:pPr>
        <w:pStyle w:val="Wenk"/>
        <w:numPr>
          <w:ilvl w:val="0"/>
          <w:numId w:val="9"/>
        </w:numPr>
      </w:pPr>
      <w:r w:rsidRPr="00DF0AD1">
        <w:t xml:space="preserve">Je kan de vergelijking van een zwaartelijn in een driehoek opstellen. </w:t>
      </w:r>
    </w:p>
    <w:p w14:paraId="63FAF7EF" w14:textId="77777777" w:rsidR="0009069E" w:rsidRPr="00DF0AD1" w:rsidRDefault="0009069E" w:rsidP="00971E3A">
      <w:pPr>
        <w:pStyle w:val="Wenkextra"/>
      </w:pPr>
      <w:r w:rsidRPr="00DF0AD1">
        <w:t>Je kan de vergelijking van de raaklijn in een punt van een cirkel laten opstellen.</w:t>
      </w:r>
    </w:p>
    <w:p w14:paraId="1E3D8675" w14:textId="452E5003" w:rsidR="00BC308E" w:rsidRPr="00DF0AD1" w:rsidRDefault="00BC308E" w:rsidP="00BC308E">
      <w:pPr>
        <w:pStyle w:val="Wenkextra"/>
      </w:pPr>
      <w:r w:rsidRPr="00DF0AD1">
        <w:t xml:space="preserve">Je kan de vergelijking van een cirkel met gegeven middelpunt en straal laten opstellen. </w:t>
      </w:r>
      <w:r w:rsidR="005E5DC2" w:rsidRPr="00DF0AD1">
        <w:t xml:space="preserve">Je kan ook vanuit de </w:t>
      </w:r>
      <w:r w:rsidR="000F5EEB" w:rsidRPr="00DF0AD1">
        <w:t xml:space="preserve">algemene </w:t>
      </w:r>
      <w:r w:rsidR="005E5DC2" w:rsidRPr="00DF0AD1">
        <w:t xml:space="preserve">vergelijking van een cirkel </w:t>
      </w:r>
      <w:r w:rsidR="00B42036" w:rsidRPr="00DF0AD1">
        <w:t xml:space="preserve">het middelpunt en de straal laten bepalen. </w:t>
      </w:r>
    </w:p>
    <w:p w14:paraId="2E066836" w14:textId="045990A7" w:rsidR="0009069E" w:rsidRDefault="0009069E" w:rsidP="002152B6">
      <w:pPr>
        <w:pStyle w:val="DoelB"/>
        <w:numPr>
          <w:ilvl w:val="0"/>
          <w:numId w:val="8"/>
        </w:numPr>
      </w:pPr>
      <w:r w:rsidRPr="00E578F5">
        <w:t xml:space="preserve">De leerlingen bepalen de onderlinge ligging van twee rechten </w:t>
      </w:r>
      <w:r w:rsidR="003D01AC">
        <w:t xml:space="preserve">in het vlak </w:t>
      </w:r>
      <w:r w:rsidRPr="00E578F5">
        <w:t>met behulp van vergelijkingen</w:t>
      </w:r>
      <w:r>
        <w:t xml:space="preserve">. </w:t>
      </w:r>
    </w:p>
    <w:p w14:paraId="46D8B808" w14:textId="69DAB761" w:rsidR="0009069E" w:rsidRPr="00DF0AD1" w:rsidRDefault="0009069E" w:rsidP="002152B6">
      <w:pPr>
        <w:pStyle w:val="Wenk"/>
        <w:numPr>
          <w:ilvl w:val="0"/>
          <w:numId w:val="9"/>
        </w:numPr>
      </w:pPr>
      <w:r>
        <w:t xml:space="preserve">Bij de onderlinge ligging van </w:t>
      </w:r>
      <w:r w:rsidRPr="00DF0AD1">
        <w:t xml:space="preserve">rechten kan je samenvallende rechten bekijken als een speciaal geval van evenwijdige rechten. </w:t>
      </w:r>
      <w:r w:rsidR="00945EEA" w:rsidRPr="00DF0AD1">
        <w:t xml:space="preserve">Voor de evenwijdigheid van rechten in het vlak te onderzoeken kan je gebruik maken van richtingsvectoren of </w:t>
      </w:r>
      <w:r w:rsidR="001420C5">
        <w:br/>
      </w:r>
      <w:r w:rsidR="00945EEA" w:rsidRPr="00DF0AD1">
        <w:t>-getallen.</w:t>
      </w:r>
      <w:r w:rsidR="00101E52" w:rsidRPr="00DF0AD1">
        <w:t xml:space="preserve"> </w:t>
      </w:r>
    </w:p>
    <w:p w14:paraId="0318F1A3" w14:textId="77777777" w:rsidR="0009069E" w:rsidRPr="00DF0AD1" w:rsidRDefault="0009069E" w:rsidP="002152B6">
      <w:pPr>
        <w:pStyle w:val="Wenk"/>
        <w:numPr>
          <w:ilvl w:val="0"/>
          <w:numId w:val="9"/>
        </w:numPr>
      </w:pPr>
      <w:r w:rsidRPr="00DF0AD1">
        <w:t xml:space="preserve">De loodrechte stand wordt beschouwd als een onderdeel van de onderlinge ligging. Je kan de loodrechte stand van rechten onderzoeken door na te gaan of het product van richtingscoëfficiënten bij de rechten gelijk aan -1 is. Je kan ook nagaan of het inproduct van twee richtingsvectoren of van twee normaalvectoren gelijk is aan nul. </w:t>
      </w:r>
    </w:p>
    <w:p w14:paraId="6EFAAED0" w14:textId="77777777" w:rsidR="0009069E" w:rsidRPr="00DF0AD1" w:rsidRDefault="0009069E" w:rsidP="002152B6">
      <w:pPr>
        <w:pStyle w:val="Wenk"/>
        <w:numPr>
          <w:ilvl w:val="0"/>
          <w:numId w:val="9"/>
        </w:numPr>
      </w:pPr>
      <w:r w:rsidRPr="00DF0AD1">
        <w:t>Je kan de vergelijking van een rechte laten opstellen die loodrecht staat op een andere rechte, bijvoorbeeld van een middelloodlijn of een hoogtelijn in een driehoek.</w:t>
      </w:r>
    </w:p>
    <w:p w14:paraId="2ACA0A9A" w14:textId="6062A81F" w:rsidR="00984B45" w:rsidRPr="00DF0AD1" w:rsidRDefault="00984B45" w:rsidP="00984B45">
      <w:pPr>
        <w:pStyle w:val="Wenkextra"/>
      </w:pPr>
      <w:r w:rsidRPr="00DF0AD1">
        <w:t xml:space="preserve">Je kan de </w:t>
      </w:r>
      <w:r w:rsidR="00BC211E" w:rsidRPr="00DF0AD1">
        <w:t xml:space="preserve">onderlinge ligging van </w:t>
      </w:r>
      <w:r w:rsidR="0088274C" w:rsidRPr="00DF0AD1">
        <w:t xml:space="preserve">een cirkel met een rechte of van twee cirkels </w:t>
      </w:r>
      <w:r w:rsidR="0088274C" w:rsidRPr="00DF0AD1">
        <w:lastRenderedPageBreak/>
        <w:t xml:space="preserve">bepalen (via een afstandsformule) en eventuele snijpunten bepalen </w:t>
      </w:r>
      <w:r w:rsidR="00D916B7" w:rsidRPr="00DF0AD1">
        <w:t xml:space="preserve">(via vergelijkingen). </w:t>
      </w:r>
    </w:p>
    <w:p w14:paraId="22114F0A" w14:textId="4F3408B0" w:rsidR="0009069E" w:rsidRDefault="0009069E" w:rsidP="002152B6">
      <w:pPr>
        <w:pStyle w:val="DoelB"/>
        <w:numPr>
          <w:ilvl w:val="0"/>
          <w:numId w:val="8"/>
        </w:numPr>
      </w:pPr>
      <w:r w:rsidRPr="00B724CB">
        <w:t>De leerlingen berekenen de afstand tussen een punt en een rechte en de hoek tussen twee snijdende rechten</w:t>
      </w:r>
      <w:r w:rsidR="003D01AC">
        <w:t xml:space="preserve"> in het vlak</w:t>
      </w:r>
      <w:r>
        <w:t xml:space="preserve">. </w:t>
      </w:r>
    </w:p>
    <w:p w14:paraId="0D11E536" w14:textId="36762195" w:rsidR="0009069E" w:rsidRDefault="0009069E" w:rsidP="002152B6">
      <w:pPr>
        <w:pStyle w:val="Wenk"/>
        <w:numPr>
          <w:ilvl w:val="0"/>
          <w:numId w:val="9"/>
        </w:numPr>
      </w:pPr>
      <w:r>
        <w:t xml:space="preserve">Je kan de afstand van een punt tot een rechte bepalen a.d.h.v. de afstandsformule </w:t>
      </w:r>
      <w:r w:rsidR="00EF041D">
        <w:t xml:space="preserve">als </w:t>
      </w:r>
      <w:r>
        <w:t xml:space="preserve">de cartesische vergelijking van de rechte gegeven is. </w:t>
      </w:r>
    </w:p>
    <w:p w14:paraId="02931366" w14:textId="77777777" w:rsidR="0009069E" w:rsidRDefault="0009069E" w:rsidP="002152B6">
      <w:pPr>
        <w:pStyle w:val="Wenk"/>
        <w:numPr>
          <w:ilvl w:val="0"/>
          <w:numId w:val="9"/>
        </w:numPr>
      </w:pPr>
      <w:r>
        <w:t xml:space="preserve">Je kan de hoek tussen twee snijdende rechten bepalen via het inproduct van twee richtingsvectoren. </w:t>
      </w:r>
    </w:p>
    <w:p w14:paraId="5F5BEE2B" w14:textId="003A8AA6" w:rsidR="0009069E" w:rsidRDefault="0009069E" w:rsidP="002152B6">
      <w:pPr>
        <w:pStyle w:val="Wenk"/>
        <w:numPr>
          <w:ilvl w:val="0"/>
          <w:numId w:val="9"/>
        </w:numPr>
      </w:pPr>
      <w:r>
        <w:t xml:space="preserve">Je kan als toepassing </w:t>
      </w:r>
      <w:r w:rsidRPr="003D0430">
        <w:t>de vergelijking</w:t>
      </w:r>
      <w:r w:rsidR="00186522" w:rsidRPr="003D0430">
        <w:t>en</w:t>
      </w:r>
      <w:r w:rsidRPr="003D0430">
        <w:t xml:space="preserve"> van de bissectrice</w:t>
      </w:r>
      <w:r w:rsidR="00186522" w:rsidRPr="003D0430">
        <w:t>s</w:t>
      </w:r>
      <w:r w:rsidRPr="003D0430">
        <w:t xml:space="preserve"> van twee</w:t>
      </w:r>
      <w:r>
        <w:t xml:space="preserve"> snijdende rechten laten opstellen. </w:t>
      </w:r>
    </w:p>
    <w:p w14:paraId="64CCD7B7" w14:textId="77777777" w:rsidR="0009069E" w:rsidRPr="00DA1CE1" w:rsidRDefault="0009069E" w:rsidP="00971E3A">
      <w:pPr>
        <w:pStyle w:val="Wenkextra"/>
      </w:pPr>
      <w:r>
        <w:t>Je kan de vergelijkingen van de raaklijnen uit een punt aan een cirkel laten opstellen.</w:t>
      </w:r>
    </w:p>
    <w:p w14:paraId="217C6E22" w14:textId="3624B019" w:rsidR="0009069E" w:rsidRPr="00CF6137" w:rsidRDefault="0009069E" w:rsidP="00971E3A">
      <w:pPr>
        <w:pStyle w:val="Kop3"/>
      </w:pPr>
      <w:bookmarkStart w:id="138" w:name="_Toc170129841"/>
      <w:r w:rsidRPr="00CF6137">
        <w:t>De cirkel</w:t>
      </w:r>
      <w:r w:rsidR="008052B7" w:rsidRPr="00CF6137">
        <w:t xml:space="preserve"> (keuzedeel)</w:t>
      </w:r>
      <w:bookmarkEnd w:id="138"/>
    </w:p>
    <w:p w14:paraId="3D99E259" w14:textId="77777777" w:rsidR="0009069E" w:rsidRDefault="0009069E" w:rsidP="00971E3A">
      <w:pPr>
        <w:pStyle w:val="Doelkeuze"/>
      </w:pPr>
      <w:r w:rsidRPr="00F801AF">
        <w:t>De leerlingen gebruiken eigenschappen van de cirkel om meetkundige problemen op te lossen.</w:t>
      </w:r>
    </w:p>
    <w:p w14:paraId="538D3B8F" w14:textId="77777777" w:rsidR="0009069E" w:rsidRDefault="0009069E" w:rsidP="002152B6">
      <w:pPr>
        <w:pStyle w:val="Wenk"/>
        <w:numPr>
          <w:ilvl w:val="0"/>
          <w:numId w:val="9"/>
        </w:numPr>
      </w:pPr>
      <w:r>
        <w:t xml:space="preserve">Voorbeelden van eigenschappen: </w:t>
      </w:r>
    </w:p>
    <w:p w14:paraId="6C32C4DF" w14:textId="77777777" w:rsidR="0009069E" w:rsidRDefault="0009069E" w:rsidP="00971E3A">
      <w:pPr>
        <w:pStyle w:val="Wenkops1"/>
      </w:pPr>
      <w:r>
        <w:t>door drie niet-collineaire punten gaat juist één cirkel;</w:t>
      </w:r>
    </w:p>
    <w:p w14:paraId="72B79CBD" w14:textId="77777777" w:rsidR="0009069E" w:rsidRDefault="0009069E" w:rsidP="00971E3A">
      <w:pPr>
        <w:pStyle w:val="Wenkops1"/>
      </w:pPr>
      <w:r>
        <w:t xml:space="preserve">eigenschappen van apothema, straal en koorde; </w:t>
      </w:r>
    </w:p>
    <w:p w14:paraId="0904F713" w14:textId="77777777" w:rsidR="0009069E" w:rsidRDefault="0009069E" w:rsidP="00971E3A">
      <w:pPr>
        <w:pStyle w:val="Wenkops1"/>
      </w:pPr>
      <w:r>
        <w:t xml:space="preserve">eigenschap van raaklijn aan de cirkel; </w:t>
      </w:r>
    </w:p>
    <w:p w14:paraId="16435744" w14:textId="77777777" w:rsidR="00582B99" w:rsidRDefault="0009069E" w:rsidP="00971E3A">
      <w:pPr>
        <w:pStyle w:val="Wenkops1"/>
      </w:pPr>
      <w:r>
        <w:t>eigenschappen van middelpuntshoeken en omtrekshoeken</w:t>
      </w:r>
      <w:r w:rsidR="00582B99">
        <w:t>;</w:t>
      </w:r>
    </w:p>
    <w:p w14:paraId="1E87437C" w14:textId="3DF5CF4F" w:rsidR="0009069E" w:rsidRPr="00AE07D8" w:rsidRDefault="00F61421" w:rsidP="00971E3A">
      <w:pPr>
        <w:pStyle w:val="Wenkops1"/>
      </w:pPr>
      <w:r w:rsidRPr="00AE07D8">
        <w:t xml:space="preserve">eigenschap van raaklijnen </w:t>
      </w:r>
      <w:r w:rsidR="00B94E7F" w:rsidRPr="00AE07D8">
        <w:t xml:space="preserve">uit een punt aan </w:t>
      </w:r>
      <w:r w:rsidR="00662716" w:rsidRPr="00AE07D8">
        <w:t>de</w:t>
      </w:r>
      <w:r w:rsidR="00B94E7F" w:rsidRPr="00AE07D8">
        <w:t xml:space="preserve"> cirkel. </w:t>
      </w:r>
    </w:p>
    <w:p w14:paraId="4634ACA3" w14:textId="09B8FC32" w:rsidR="0009069E" w:rsidRPr="00DF0AD1" w:rsidRDefault="0009069E" w:rsidP="002152B6">
      <w:pPr>
        <w:pStyle w:val="Wenk"/>
        <w:numPr>
          <w:ilvl w:val="0"/>
          <w:numId w:val="9"/>
        </w:numPr>
      </w:pPr>
      <w:r>
        <w:t xml:space="preserve">Je kan de </w:t>
      </w:r>
      <w:r w:rsidRPr="00DF0AD1">
        <w:t xml:space="preserve">eigenschappen eerst </w:t>
      </w:r>
      <w:r w:rsidR="00925A0D" w:rsidRPr="00DF0AD1">
        <w:t xml:space="preserve">laten </w:t>
      </w:r>
      <w:r w:rsidRPr="00DF0AD1">
        <w:t>onderzoeken, da</w:t>
      </w:r>
      <w:r w:rsidR="00A057CC" w:rsidRPr="00DF0AD1">
        <w:t>arna</w:t>
      </w:r>
      <w:r w:rsidRPr="00DF0AD1">
        <w:t xml:space="preserve"> </w:t>
      </w:r>
      <w:r w:rsidR="00925A0D" w:rsidRPr="00DF0AD1">
        <w:t xml:space="preserve">laten </w:t>
      </w:r>
      <w:r w:rsidRPr="00DF0AD1">
        <w:t xml:space="preserve">formuleren (en eventueel bewijzen) en </w:t>
      </w:r>
      <w:r w:rsidR="00925A0D" w:rsidRPr="00DF0AD1">
        <w:t>tenslotte</w:t>
      </w:r>
      <w:r w:rsidRPr="00DF0AD1">
        <w:t xml:space="preserve"> </w:t>
      </w:r>
      <w:r w:rsidR="00925A0D" w:rsidRPr="00DF0AD1">
        <w:t xml:space="preserve">laten </w:t>
      </w:r>
      <w:r w:rsidRPr="00DF0AD1">
        <w:t xml:space="preserve">toepassen. </w:t>
      </w:r>
    </w:p>
    <w:p w14:paraId="6DCFB2B8" w14:textId="31184816" w:rsidR="0009069E" w:rsidRPr="00DF0AD1" w:rsidRDefault="0009069E" w:rsidP="002152B6">
      <w:pPr>
        <w:pStyle w:val="Wenk"/>
        <w:numPr>
          <w:ilvl w:val="0"/>
          <w:numId w:val="9"/>
        </w:numPr>
      </w:pPr>
      <w:r w:rsidRPr="00DF0AD1">
        <w:t xml:space="preserve">Je kan eigenschappen gebruiken bij constructies met passer en liniaal, bv. van </w:t>
      </w:r>
      <w:r w:rsidR="000A1FA8" w:rsidRPr="00DF0AD1">
        <w:t xml:space="preserve">de </w:t>
      </w:r>
      <w:r w:rsidRPr="00DF0AD1">
        <w:t>raaklijn</w:t>
      </w:r>
      <w:r w:rsidR="005C48B4" w:rsidRPr="00DF0AD1">
        <w:t xml:space="preserve"> </w:t>
      </w:r>
      <w:r w:rsidR="00D543FD" w:rsidRPr="00DF0AD1">
        <w:t xml:space="preserve">in een punt van de cirkel of </w:t>
      </w:r>
      <w:r w:rsidR="005C48B4" w:rsidRPr="00DF0AD1">
        <w:t xml:space="preserve">van raaklijnen </w:t>
      </w:r>
      <w:r w:rsidR="00D543FD" w:rsidRPr="00DF0AD1">
        <w:t>uit een punt aan de cirkel</w:t>
      </w:r>
      <w:r w:rsidR="00B94E7F" w:rsidRPr="00DF0AD1">
        <w:t>.</w:t>
      </w:r>
    </w:p>
    <w:p w14:paraId="23E782CA" w14:textId="5CE905F1" w:rsidR="009A3D43" w:rsidRPr="00DF0AD1" w:rsidRDefault="00160A14" w:rsidP="009A3D43">
      <w:pPr>
        <w:pStyle w:val="Wenkextra"/>
      </w:pPr>
      <w:r w:rsidRPr="00DF0AD1">
        <w:t>Je kan</w:t>
      </w:r>
      <w:r w:rsidR="008A52B0" w:rsidRPr="00DF0AD1">
        <w:t xml:space="preserve"> het begrip macht van een punt t.o.v. een cirkel invoeren </w:t>
      </w:r>
      <w:r w:rsidR="003052CC" w:rsidRPr="00DF0AD1">
        <w:t>en de bijhorende eigenschap aantonen</w:t>
      </w:r>
      <w:r w:rsidR="009C2706" w:rsidRPr="00DF0AD1">
        <w:t>.</w:t>
      </w:r>
    </w:p>
    <w:p w14:paraId="6CAD5E08" w14:textId="460E25B4" w:rsidR="00160A14" w:rsidRPr="00DF0AD1" w:rsidRDefault="00160A14" w:rsidP="009A3D43">
      <w:pPr>
        <w:pStyle w:val="Wenkextra"/>
      </w:pPr>
      <w:r w:rsidRPr="00DF0AD1">
        <w:t xml:space="preserve">Je kan </w:t>
      </w:r>
      <w:r w:rsidR="00B751EF" w:rsidRPr="00DF0AD1">
        <w:t xml:space="preserve">de constructie van de </w:t>
      </w:r>
      <w:r w:rsidR="00982B8E" w:rsidRPr="00DF0AD1">
        <w:t xml:space="preserve">gemeenschappelijke (inwendige en uitwendige) raaklijnen aan twee cirkels </w:t>
      </w:r>
      <w:r w:rsidR="001B20FA" w:rsidRPr="00DF0AD1">
        <w:t xml:space="preserve">behandelen. </w:t>
      </w:r>
    </w:p>
    <w:p w14:paraId="54081DF3" w14:textId="77777777" w:rsidR="0009069E" w:rsidRDefault="0009069E" w:rsidP="00971E3A">
      <w:pPr>
        <w:pStyle w:val="Kop2"/>
      </w:pPr>
      <w:bookmarkStart w:id="139" w:name="_Toc170129842"/>
      <w:r>
        <w:t>Algebra en functieleer</w:t>
      </w:r>
      <w:bookmarkEnd w:id="139"/>
    </w:p>
    <w:p w14:paraId="5671DCB3" w14:textId="77777777" w:rsidR="0009069E" w:rsidRPr="00257BD0" w:rsidRDefault="0009069E" w:rsidP="00971E3A">
      <w:pPr>
        <w:pStyle w:val="Kop3"/>
      </w:pPr>
      <w:bookmarkStart w:id="140" w:name="_Toc170129843"/>
      <w:r>
        <w:t>Eerstegraadsvergelijkingen, -ongelijkheden en omvormen van formules</w:t>
      </w:r>
      <w:bookmarkEnd w:id="140"/>
    </w:p>
    <w:p w14:paraId="692CAEAB" w14:textId="5F2C328B" w:rsidR="0009069E" w:rsidRDefault="0009069E" w:rsidP="00A8736B">
      <w:pPr>
        <w:pStyle w:val="Concordantie"/>
      </w:pPr>
      <w:r w:rsidRPr="00A8736B">
        <w:t>Minimumdoelen</w:t>
      </w:r>
      <w:r>
        <w:t>, cesuurdoelen</w:t>
      </w:r>
      <w:r w:rsidR="008052B7">
        <w:t xml:space="preserve">, </w:t>
      </w:r>
      <w:r w:rsidR="008052B7" w:rsidRPr="008052B7">
        <w:t>differentiële doelen</w:t>
      </w:r>
      <w:r>
        <w:t xml:space="preserve"> of doelen die leiden naar BK</w:t>
      </w:r>
    </w:p>
    <w:p w14:paraId="7235C8AF" w14:textId="7048892E" w:rsidR="0009069E" w:rsidRDefault="0009069E" w:rsidP="00A8736B">
      <w:pPr>
        <w:pStyle w:val="MDSMDBK"/>
      </w:pPr>
      <w:r>
        <w:t>MD 06.10</w:t>
      </w:r>
      <w:r>
        <w:tab/>
      </w:r>
      <w:r w:rsidRPr="007578D2">
        <w:t xml:space="preserve">De </w:t>
      </w:r>
      <w:r w:rsidRPr="00A8736B">
        <w:t>leerlingen</w:t>
      </w:r>
      <w:r w:rsidRPr="007578D2">
        <w:t xml:space="preserve"> lossen eerstegraadsvergelijkingen en -ongelijkheden in één onbekende algebraïsch en grafisch op. </w:t>
      </w:r>
      <w:r>
        <w:t>(LPD 18, 19, 25)</w:t>
      </w:r>
    </w:p>
    <w:p w14:paraId="1460D75D" w14:textId="087130B7" w:rsidR="0009069E" w:rsidRPr="006C0A1B" w:rsidRDefault="0009069E" w:rsidP="00A8736B">
      <w:pPr>
        <w:pStyle w:val="MDSMDBK"/>
      </w:pPr>
      <w:r>
        <w:t>MD 06.11</w:t>
      </w:r>
      <w:r>
        <w:tab/>
      </w:r>
      <w:r w:rsidRPr="006C0A1B">
        <w:t>De leerlingen drukken bij een formule één variabele uit in functie van een andere.</w:t>
      </w:r>
      <w:r>
        <w:t xml:space="preserve"> (LPD 20)</w:t>
      </w:r>
    </w:p>
    <w:p w14:paraId="6232D2F0" w14:textId="77777777" w:rsidR="0009069E" w:rsidRDefault="0009069E" w:rsidP="002152B6">
      <w:pPr>
        <w:pStyle w:val="DoelA"/>
        <w:numPr>
          <w:ilvl w:val="0"/>
          <w:numId w:val="28"/>
        </w:numPr>
        <w:ind w:left="1077" w:hanging="1077"/>
      </w:pPr>
      <w:r w:rsidRPr="009101BA">
        <w:t xml:space="preserve">De leerlingen lossen eerstegraadsvergelijkingen in één onbekende algebraïsch op in </w:t>
      </w:r>
      <w:r w:rsidRPr="009101BA">
        <w:rPr>
          <w:rFonts w:ascii="Cambria Math" w:hAnsi="Cambria Math" w:cs="Cambria Math"/>
        </w:rPr>
        <w:t>ℝ</w:t>
      </w:r>
      <w:r w:rsidRPr="009101BA">
        <w:t xml:space="preserve">. </w:t>
      </w:r>
    </w:p>
    <w:p w14:paraId="3422C907" w14:textId="0BD70B58" w:rsidR="00027694" w:rsidRDefault="00027694" w:rsidP="00027694">
      <w:pPr>
        <w:pStyle w:val="Samenhanggraad1"/>
      </w:pPr>
      <w:r w:rsidRPr="00027694">
        <w:lastRenderedPageBreak/>
        <w:t>Eerstegraadsvergelijkingen (I-Wis-a LPD 33)</w:t>
      </w:r>
    </w:p>
    <w:p w14:paraId="52D33E51" w14:textId="72E41C68" w:rsidR="0009069E" w:rsidRDefault="0009069E" w:rsidP="002152B6">
      <w:pPr>
        <w:pStyle w:val="Wenk"/>
        <w:numPr>
          <w:ilvl w:val="0"/>
          <w:numId w:val="9"/>
        </w:numPr>
      </w:pPr>
      <w:r>
        <w:t xml:space="preserve">Je kan de balansmethode gebruiken om eigenschappen van gelijkheden te duiden. </w:t>
      </w:r>
      <w:r w:rsidR="009D4C95">
        <w:t>Na automatisatie van die eigenschappen</w:t>
      </w:r>
      <w:r>
        <w:t xml:space="preserve"> </w:t>
      </w:r>
      <w:r w:rsidR="000159ED">
        <w:t xml:space="preserve">door de leerlingen </w:t>
      </w:r>
      <w:r>
        <w:t xml:space="preserve">hoeft er niet steeds meer worden teruggegrepen naar de balansmethode. </w:t>
      </w:r>
    </w:p>
    <w:p w14:paraId="0D0A904E" w14:textId="29C39BAE" w:rsidR="0009069E" w:rsidRDefault="0009069E" w:rsidP="002152B6">
      <w:pPr>
        <w:pStyle w:val="Wenk"/>
        <w:numPr>
          <w:ilvl w:val="0"/>
          <w:numId w:val="9"/>
        </w:numPr>
      </w:pPr>
      <w:r>
        <w:t xml:space="preserve">Je kan ervoor kiezen om dit doel samen met het grafisch oplossen van eerstegraadsvergelijkingen (LPD 25) aan te brengen. </w:t>
      </w:r>
    </w:p>
    <w:p w14:paraId="694EC2DF" w14:textId="0824D30B" w:rsidR="0009069E" w:rsidRPr="00EB5852" w:rsidRDefault="0009069E" w:rsidP="00C76047">
      <w:pPr>
        <w:pStyle w:val="Wenk"/>
      </w:pPr>
      <w:r>
        <w:t xml:space="preserve">Je kan vergelijkingen met één parameter laten </w:t>
      </w:r>
      <w:r w:rsidR="002C227C" w:rsidRPr="007A0AD9">
        <w:t>bespreken</w:t>
      </w:r>
      <w:r w:rsidRPr="007A0AD9">
        <w:t>.</w:t>
      </w:r>
    </w:p>
    <w:p w14:paraId="0D96CA3E" w14:textId="77777777" w:rsidR="0009069E" w:rsidRDefault="0009069E" w:rsidP="002152B6">
      <w:pPr>
        <w:pStyle w:val="DoelA"/>
        <w:numPr>
          <w:ilvl w:val="0"/>
          <w:numId w:val="28"/>
        </w:numPr>
        <w:ind w:left="1077" w:hanging="1077"/>
      </w:pPr>
      <w:r w:rsidRPr="008549D7">
        <w:t xml:space="preserve">De leerlingen lossen eerstegraadsongelijkheden in één onbekende algebraïsch op in </w:t>
      </w:r>
      <w:r w:rsidRPr="008549D7">
        <w:rPr>
          <w:rFonts w:ascii="Cambria Math" w:hAnsi="Cambria Math" w:cs="Cambria Math"/>
        </w:rPr>
        <w:t>ℝ</w:t>
      </w:r>
      <w:r w:rsidRPr="008549D7">
        <w:t>.</w:t>
      </w:r>
    </w:p>
    <w:p w14:paraId="6CD96F35" w14:textId="77777777" w:rsidR="0009069E" w:rsidRDefault="0009069E" w:rsidP="002152B6">
      <w:pPr>
        <w:pStyle w:val="Wenk"/>
        <w:numPr>
          <w:ilvl w:val="0"/>
          <w:numId w:val="9"/>
        </w:numPr>
      </w:pPr>
      <w:r>
        <w:t xml:space="preserve">Je kan de oplossingenverzameling van een eerstegraadsongelijkheid grafisch laten voorstellen op een getallenas of weergeven via de intervalnotatie. </w:t>
      </w:r>
    </w:p>
    <w:p w14:paraId="6C8C376B" w14:textId="50382053" w:rsidR="0009069E" w:rsidRPr="00DF0AD1" w:rsidRDefault="0009069E" w:rsidP="002152B6">
      <w:pPr>
        <w:pStyle w:val="Wenk"/>
        <w:numPr>
          <w:ilvl w:val="0"/>
          <w:numId w:val="9"/>
        </w:numPr>
      </w:pPr>
      <w:r>
        <w:t xml:space="preserve">Je kan ervoor kiezen om </w:t>
      </w:r>
      <w:r w:rsidRPr="00DF0AD1">
        <w:t xml:space="preserve">dit doel samen met het grafisch oplossen van eerstegraadsongelijkheden (LPD 25) aan te brengen. </w:t>
      </w:r>
    </w:p>
    <w:p w14:paraId="294AA2BB" w14:textId="0263F76D" w:rsidR="0088027D" w:rsidRPr="00DF0AD1" w:rsidRDefault="0088027D" w:rsidP="002152B6">
      <w:pPr>
        <w:pStyle w:val="Wenk"/>
        <w:numPr>
          <w:ilvl w:val="0"/>
          <w:numId w:val="9"/>
        </w:numPr>
      </w:pPr>
      <w:r w:rsidRPr="00DF0AD1">
        <w:t xml:space="preserve">Je kan stelsels van eerstegraadsongelijkheden </w:t>
      </w:r>
      <w:r w:rsidR="00A6233D" w:rsidRPr="00DF0AD1">
        <w:t xml:space="preserve">in één onbekende aan bod laten komen. </w:t>
      </w:r>
    </w:p>
    <w:p w14:paraId="5A36E4C1" w14:textId="2D4CCADE" w:rsidR="0009069E" w:rsidRPr="00EB5852" w:rsidRDefault="0009069E" w:rsidP="00C76047">
      <w:pPr>
        <w:pStyle w:val="Wenk"/>
      </w:pPr>
      <w:r w:rsidRPr="00DF0AD1">
        <w:t xml:space="preserve">Je kan ongelijkheden met één parameter laten </w:t>
      </w:r>
      <w:r w:rsidR="00342FD1" w:rsidRPr="00DF0AD1">
        <w:t>bespreken</w:t>
      </w:r>
      <w:r w:rsidRPr="007A0AD9">
        <w:t>.</w:t>
      </w:r>
    </w:p>
    <w:p w14:paraId="06F294B6" w14:textId="77777777" w:rsidR="0009069E" w:rsidRDefault="0009069E" w:rsidP="002152B6">
      <w:pPr>
        <w:pStyle w:val="DoelA"/>
        <w:numPr>
          <w:ilvl w:val="0"/>
          <w:numId w:val="28"/>
        </w:numPr>
        <w:ind w:left="1077" w:hanging="1077"/>
      </w:pPr>
      <w:r w:rsidRPr="00A54779">
        <w:t xml:space="preserve">De leerlingen drukken bij een formule één variabele uit in functie van </w:t>
      </w:r>
      <w:r>
        <w:t>een</w:t>
      </w:r>
      <w:r w:rsidRPr="00A54779">
        <w:t xml:space="preserve"> andere.</w:t>
      </w:r>
    </w:p>
    <w:p w14:paraId="51EA335A" w14:textId="5CFBB285" w:rsidR="0083551B" w:rsidRPr="004F0E1A" w:rsidRDefault="0083551B" w:rsidP="00183A54">
      <w:pPr>
        <w:ind w:left="1077"/>
      </w:pPr>
      <w:r w:rsidRPr="00D663EC">
        <w:rPr>
          <w:b/>
        </w:rPr>
        <w:t xml:space="preserve">Samenhang </w:t>
      </w:r>
      <w:r>
        <w:rPr>
          <w:b/>
        </w:rPr>
        <w:t>tweede graad</w:t>
      </w:r>
      <w:r w:rsidRPr="00D663EC">
        <w:rPr>
          <w:b/>
        </w:rPr>
        <w:t>:</w:t>
      </w:r>
      <w:r w:rsidRPr="00AB388C">
        <w:rPr>
          <w:color w:val="000000" w:themeColor="text1"/>
        </w:rPr>
        <w:t xml:space="preserve"> </w:t>
      </w:r>
      <w:r>
        <w:t>Formules gebruiken bij fysische problemen (</w:t>
      </w:r>
      <w:r w:rsidR="00183A54">
        <w:t>II-Nat’-d LPD 1F; II-NatS-d LPD 1F; II-TeWe-d LPD 1</w:t>
      </w:r>
      <w:r>
        <w:t>)</w:t>
      </w:r>
    </w:p>
    <w:p w14:paraId="49DF68A7" w14:textId="198AAAAA" w:rsidR="00227268" w:rsidRDefault="00227268" w:rsidP="00227268">
      <w:pPr>
        <w:pStyle w:val="Samenhanggraad1"/>
      </w:pPr>
      <w:r w:rsidRPr="00227268">
        <w:t xml:space="preserve">Getalwaarde van </w:t>
      </w:r>
      <w:r w:rsidR="00215892">
        <w:t xml:space="preserve">een </w:t>
      </w:r>
      <w:r w:rsidRPr="00227268">
        <w:t>algebraïsche uitdrukking (I-Wis-a LPD 30)</w:t>
      </w:r>
    </w:p>
    <w:p w14:paraId="233FC05E" w14:textId="011CD336" w:rsidR="0009069E" w:rsidRDefault="0009069E" w:rsidP="002152B6">
      <w:pPr>
        <w:pStyle w:val="Wenk"/>
        <w:numPr>
          <w:ilvl w:val="0"/>
          <w:numId w:val="9"/>
        </w:numPr>
      </w:pPr>
      <w:r>
        <w:t xml:space="preserve">Je kan lineaire en zuiver kwadratische verbanden aan bod laten komen. Je kan formules gebruiken die voorkomen in de eerste graad A-stroom of tweede graad D-finaliteit. Voorbeelden van wiskundige formules: formules voor oppervlakte, goniometrische getallen als verhoudingen, stelling van Pythagoras … </w:t>
      </w:r>
    </w:p>
    <w:p w14:paraId="5FC39D1B" w14:textId="77777777" w:rsidR="0009069E" w:rsidRPr="00191126" w:rsidRDefault="0009069E" w:rsidP="002152B6">
      <w:pPr>
        <w:pStyle w:val="Wenk"/>
        <w:numPr>
          <w:ilvl w:val="0"/>
          <w:numId w:val="9"/>
        </w:numPr>
      </w:pPr>
      <w:r>
        <w:t>Je kan dit doel als een apart gegeven aanleren. Het is daarnaast opportuun om het omvormen van formules ook op andere momenten (wanneer er een formule aangeleerd wordt) aan bod te laten komen.</w:t>
      </w:r>
    </w:p>
    <w:p w14:paraId="6E6EEF2B" w14:textId="77777777" w:rsidR="0009069E" w:rsidRDefault="0009069E" w:rsidP="00971E3A">
      <w:pPr>
        <w:pStyle w:val="Kop3"/>
      </w:pPr>
      <w:bookmarkStart w:id="141" w:name="_Toc170129844"/>
      <w:r>
        <w:t>Inleiding tot reële functies</w:t>
      </w:r>
      <w:bookmarkEnd w:id="141"/>
    </w:p>
    <w:p w14:paraId="30DA4713" w14:textId="3D9BD903" w:rsidR="0009069E" w:rsidRDefault="0009069E" w:rsidP="008B7079">
      <w:pPr>
        <w:pStyle w:val="Concordantie"/>
      </w:pPr>
      <w:r>
        <w:t>Minimumdoelen, cesuurdoelen</w:t>
      </w:r>
      <w:r w:rsidR="008052B7">
        <w:t xml:space="preserve">, </w:t>
      </w:r>
      <w:r w:rsidR="008052B7" w:rsidRPr="008052B7">
        <w:t>differentiële doelen</w:t>
      </w:r>
      <w:r>
        <w:t xml:space="preserve"> of doelen die leiden naar BK</w:t>
      </w:r>
    </w:p>
    <w:p w14:paraId="40E56085" w14:textId="143D0040" w:rsidR="0009069E" w:rsidRPr="006326A8" w:rsidRDefault="0009069E" w:rsidP="008B7079">
      <w:pPr>
        <w:pStyle w:val="MDSMDBK"/>
      </w:pPr>
      <w:r>
        <w:t>MD 06.12</w:t>
      </w:r>
      <w:r>
        <w:tab/>
      </w:r>
      <w:r w:rsidRPr="00937492">
        <w:t xml:space="preserve">De </w:t>
      </w:r>
      <w:r w:rsidRPr="008B7079">
        <w:t>leerlingen</w:t>
      </w:r>
      <w:r w:rsidRPr="00937492">
        <w:t xml:space="preserve"> leggen uit wat een functie is en leggen het verband tussen verschillende representaties van een functie: verwoording, tabel, grafiek en voorschrift. </w:t>
      </w:r>
      <w:r>
        <w:t>(LPD 21)</w:t>
      </w:r>
    </w:p>
    <w:p w14:paraId="3AB4A622" w14:textId="77777777" w:rsidR="0009069E" w:rsidRDefault="0009069E" w:rsidP="002152B6">
      <w:pPr>
        <w:pStyle w:val="DoelA"/>
        <w:numPr>
          <w:ilvl w:val="0"/>
          <w:numId w:val="28"/>
        </w:numPr>
        <w:ind w:left="1077" w:hanging="1077"/>
      </w:pPr>
      <w:r w:rsidRPr="0096343F">
        <w:t xml:space="preserve">De leerlingen leggen uit wat een functie is en leggen het verband tussen verschillende representaties van een </w:t>
      </w:r>
      <w:r>
        <w:t>f</w:t>
      </w:r>
      <w:r w:rsidRPr="0096343F">
        <w:t xml:space="preserve">unctie, met name tussen verwoording, tabel, grafiek en voorschrift. </w:t>
      </w:r>
    </w:p>
    <w:p w14:paraId="0E80B02E" w14:textId="13E937A8" w:rsidR="00CC37AB" w:rsidRDefault="0048099F" w:rsidP="00CC37AB">
      <w:pPr>
        <w:pStyle w:val="Samenhanggraad1"/>
      </w:pPr>
      <w:r>
        <w:rPr>
          <w:lang w:val="nl-NL"/>
        </w:rPr>
        <w:t>Recht en omgekeerd evenredige verbanden</w:t>
      </w:r>
      <w:r w:rsidR="00CC37AB" w:rsidRPr="00CC37AB">
        <w:t xml:space="preserve"> (I-Wis-a LPD 34)</w:t>
      </w:r>
    </w:p>
    <w:p w14:paraId="3F563BB2" w14:textId="41344D27" w:rsidR="0009069E" w:rsidRDefault="0009069E" w:rsidP="002152B6">
      <w:pPr>
        <w:pStyle w:val="Wenk"/>
        <w:numPr>
          <w:ilvl w:val="0"/>
          <w:numId w:val="9"/>
        </w:numPr>
      </w:pPr>
      <w:r>
        <w:t xml:space="preserve">Je kan het input-outputmodel gebruiken om functies in te voeren en het verschil aangeven tussen de onafhankelijke en afhankelijke variabele. </w:t>
      </w:r>
    </w:p>
    <w:p w14:paraId="6A3CF13B" w14:textId="4B77A1B6" w:rsidR="0009069E" w:rsidRDefault="0009069E" w:rsidP="002152B6">
      <w:pPr>
        <w:pStyle w:val="Wenk"/>
        <w:numPr>
          <w:ilvl w:val="0"/>
          <w:numId w:val="9"/>
        </w:numPr>
      </w:pPr>
      <w:r>
        <w:t xml:space="preserve">Een verwoording van een functie beschrijft de betekenis die de functie heeft. Het </w:t>
      </w:r>
      <w:r>
        <w:lastRenderedPageBreak/>
        <w:t>verband tussen variabelen wordt uitgelegd.</w:t>
      </w:r>
    </w:p>
    <w:p w14:paraId="3EFF4EE8" w14:textId="4E53565D" w:rsidR="0009069E" w:rsidRPr="008D2150" w:rsidRDefault="0009069E" w:rsidP="002152B6">
      <w:pPr>
        <w:pStyle w:val="Wenk"/>
        <w:numPr>
          <w:ilvl w:val="0"/>
          <w:numId w:val="9"/>
        </w:numPr>
      </w:pPr>
      <w:r>
        <w:t>Je kan aangeven dat in veel concrete situaties er geen expliciet functievoorschrift voorhanden is.</w:t>
      </w:r>
    </w:p>
    <w:p w14:paraId="6382F864" w14:textId="77777777" w:rsidR="0009069E" w:rsidRDefault="0009069E" w:rsidP="00971E3A">
      <w:pPr>
        <w:pStyle w:val="Kop3"/>
      </w:pPr>
      <w:bookmarkStart w:id="142" w:name="_Toc170129845"/>
      <w:r>
        <w:t>Eerstegraadsfuncties</w:t>
      </w:r>
      <w:bookmarkEnd w:id="142"/>
    </w:p>
    <w:p w14:paraId="327FF390" w14:textId="1EE10BC1" w:rsidR="0009069E" w:rsidRDefault="0009069E" w:rsidP="008B7079">
      <w:pPr>
        <w:pStyle w:val="Concordantie"/>
      </w:pPr>
      <w:r w:rsidRPr="008B7079">
        <w:t>Minimumdoelen</w:t>
      </w:r>
      <w:r>
        <w:t>, cesuurdoelen</w:t>
      </w:r>
      <w:r w:rsidR="008052B7">
        <w:t xml:space="preserve">, </w:t>
      </w:r>
      <w:r w:rsidR="008052B7" w:rsidRPr="008052B7">
        <w:t>differentiële doelen</w:t>
      </w:r>
      <w:r>
        <w:t xml:space="preserve"> of doelen die leiden naar BK</w:t>
      </w:r>
    </w:p>
    <w:p w14:paraId="71AFAFFB" w14:textId="6A0F49C8" w:rsidR="0009069E" w:rsidRDefault="0009069E" w:rsidP="00D05522">
      <w:pPr>
        <w:pStyle w:val="MDSMDBK"/>
      </w:pPr>
      <w:r>
        <w:t>MD 06.10</w:t>
      </w:r>
      <w:r>
        <w:tab/>
      </w:r>
      <w:r w:rsidRPr="007578D2">
        <w:t xml:space="preserve">De leerlingen lossen eerstegraadsvergelijkingen en -ongelijkheden in één onbekende algebraïsch en grafisch op. </w:t>
      </w:r>
      <w:r>
        <w:t>(LPD 18, 19, 25)</w:t>
      </w:r>
    </w:p>
    <w:p w14:paraId="7BFF13C3" w14:textId="605134A9" w:rsidR="0009069E" w:rsidRDefault="0009069E" w:rsidP="00D05522">
      <w:pPr>
        <w:pStyle w:val="MDSMDBK"/>
      </w:pPr>
      <w:r>
        <w:t>MD 06.13</w:t>
      </w:r>
      <w:r>
        <w:tab/>
      </w:r>
      <w:r w:rsidRPr="008D4FBB">
        <w:t xml:space="preserve">De leerlingen </w:t>
      </w:r>
      <w:r w:rsidRPr="00D05522">
        <w:t>bepalen</w:t>
      </w:r>
      <w:r w:rsidRPr="008D4FBB">
        <w:t xml:space="preserve"> het voorschrift, de grafiek, de tabel en de verwoording van een eerstegraadsfunctie als één van de andere representaties gegeven is.</w:t>
      </w:r>
      <w:r>
        <w:t xml:space="preserve"> (LPD 22, 23)</w:t>
      </w:r>
    </w:p>
    <w:p w14:paraId="03A6091E" w14:textId="77777777" w:rsidR="0009069E" w:rsidRDefault="0009069E" w:rsidP="00D05522">
      <w:pPr>
        <w:pStyle w:val="Kennis"/>
      </w:pPr>
      <w:r w:rsidRPr="00D05522">
        <w:t>Richtingscoëfficiënt</w:t>
      </w:r>
    </w:p>
    <w:p w14:paraId="13B87F52" w14:textId="77777777" w:rsidR="0009069E" w:rsidRDefault="0009069E" w:rsidP="00D05522">
      <w:pPr>
        <w:pStyle w:val="Kennis"/>
      </w:pPr>
      <w:r>
        <w:t>Snijpunt met de y-as</w:t>
      </w:r>
    </w:p>
    <w:p w14:paraId="27F921D7" w14:textId="265E2C5C" w:rsidR="0009069E" w:rsidRPr="00A36F71" w:rsidRDefault="0009069E" w:rsidP="00D05522">
      <w:pPr>
        <w:pStyle w:val="MDSMDBK"/>
      </w:pPr>
      <w:r>
        <w:t>MD 06.14</w:t>
      </w:r>
      <w:r>
        <w:tab/>
      </w:r>
      <w:r w:rsidRPr="00962971">
        <w:t xml:space="preserve">De </w:t>
      </w:r>
      <w:r w:rsidRPr="00D05522">
        <w:t>leerlingen</w:t>
      </w:r>
      <w:r w:rsidRPr="00962971">
        <w:t xml:space="preserve"> analyseren kenmerken van eerstegraadsfuncties: domein, bereik, nulwaarden, tekenverloop en stijgen/dalen.</w:t>
      </w:r>
      <w:r>
        <w:t xml:space="preserve"> (LPD 24)</w:t>
      </w:r>
    </w:p>
    <w:p w14:paraId="1B93FFA9" w14:textId="77777777" w:rsidR="0009069E" w:rsidRDefault="0009069E" w:rsidP="002152B6">
      <w:pPr>
        <w:pStyle w:val="DoelA"/>
        <w:numPr>
          <w:ilvl w:val="0"/>
          <w:numId w:val="28"/>
        </w:numPr>
        <w:ind w:left="1077" w:hanging="1077"/>
      </w:pPr>
      <w:r w:rsidRPr="002768D9">
        <w:t>De leerlingen bepalen de richtingscoëfficiënt bij eerstegraadsfuncties</w:t>
      </w:r>
      <w:r>
        <w:t>.</w:t>
      </w:r>
    </w:p>
    <w:p w14:paraId="17C3C5F9" w14:textId="77777777" w:rsidR="0009069E" w:rsidRDefault="0009069E" w:rsidP="002152B6">
      <w:pPr>
        <w:pStyle w:val="Wenk"/>
        <w:numPr>
          <w:ilvl w:val="0"/>
          <w:numId w:val="9"/>
        </w:numPr>
      </w:pPr>
      <w:r>
        <w:t xml:space="preserve">Je kan de richtingscoëfficiënt bij eerstegraadsfuncties laten bepalen vanuit het voorschrift, een tabel met functiewaarden, twee gegeven punten of een grafiek. De richtingscoëfficiënt kan grafisch worden afgelezen vanuit een grafiek als de toename (of afname) van de afhankelijke variabele als de onafhankelijke variabele met één toeneemt. </w:t>
      </w:r>
    </w:p>
    <w:p w14:paraId="4C8E9130" w14:textId="0E973E83" w:rsidR="0009069E" w:rsidRDefault="0009069E" w:rsidP="002152B6">
      <w:pPr>
        <w:pStyle w:val="Wenk"/>
        <w:numPr>
          <w:ilvl w:val="0"/>
          <w:numId w:val="9"/>
        </w:numPr>
      </w:pPr>
      <w:r>
        <w:t xml:space="preserve">Je kan bij eerstegraadsfuncties starten met de functies met voorschrift van de vorm </w:t>
      </w:r>
      <m:oMath>
        <m:r>
          <w:rPr>
            <w:rFonts w:ascii="Cambria Math" w:hAnsi="Cambria Math"/>
          </w:rPr>
          <m:t>f(x)=ax</m:t>
        </m:r>
      </m:oMath>
      <w:r>
        <w:t xml:space="preserve"> en zo de link leggen met recht evenredige grootheden en de evenredigheidsconstante. De grafieken van zulke functies zijn rechten door de oorsprong, waarbij het stijgen/dalen wordt bepaald door de richtingscoëfficiënt. </w:t>
      </w:r>
    </w:p>
    <w:p w14:paraId="1464ACF7" w14:textId="3198B101" w:rsidR="0009069E" w:rsidRDefault="0009069E" w:rsidP="002152B6">
      <w:pPr>
        <w:pStyle w:val="Wenk"/>
        <w:numPr>
          <w:ilvl w:val="0"/>
          <w:numId w:val="9"/>
        </w:numPr>
      </w:pPr>
      <w:r>
        <w:t xml:space="preserve">Je kan aangeven dat de grafiek van een eerstegraadsfunctie met voorschrift </w:t>
      </w:r>
      <m:oMath>
        <m:r>
          <w:rPr>
            <w:rFonts w:ascii="Cambria Math" w:hAnsi="Cambria Math"/>
          </w:rPr>
          <m:t>f(x)=ax+b</m:t>
        </m:r>
      </m:oMath>
      <w:r>
        <w:t xml:space="preserve"> verkregen wordt door een verticale verschuiving van de grafiek van de functie met voorschrift </w:t>
      </w:r>
      <m:oMath>
        <m:r>
          <w:rPr>
            <w:rFonts w:ascii="Cambria Math" w:hAnsi="Cambria Math"/>
          </w:rPr>
          <m:t>f(x)=ax</m:t>
        </m:r>
      </m:oMath>
      <w:r>
        <w:t xml:space="preserve">. Zo kan je ook tonen dat rechten met dezelfde richtingscoëfficiënt evenwijdig zijn. </w:t>
      </w:r>
    </w:p>
    <w:p w14:paraId="754C40FD" w14:textId="3AF4C9E9" w:rsidR="0009069E" w:rsidRPr="009D4E78" w:rsidRDefault="0009069E" w:rsidP="002152B6">
      <w:pPr>
        <w:pStyle w:val="Wenk"/>
        <w:numPr>
          <w:ilvl w:val="0"/>
          <w:numId w:val="9"/>
        </w:numPr>
      </w:pPr>
      <w:r>
        <w:t>Je kan ook constante functies aan bod laten komen, waarbij de richtingscoëfficiënt gelijk aan nul is.</w:t>
      </w:r>
    </w:p>
    <w:p w14:paraId="09663222" w14:textId="77777777" w:rsidR="0009069E" w:rsidRDefault="0009069E" w:rsidP="002152B6">
      <w:pPr>
        <w:pStyle w:val="DoelA"/>
        <w:numPr>
          <w:ilvl w:val="0"/>
          <w:numId w:val="28"/>
        </w:numPr>
        <w:ind w:left="1077" w:hanging="1077"/>
      </w:pPr>
      <w:r w:rsidRPr="00317477">
        <w:t xml:space="preserve">De leerlingen bepalen het voorschrift, een grafiek, een tabel van functiewaarden en een verwoording van een eerstegraadsfunctie als één van de andere representaties gegeven is. </w:t>
      </w:r>
    </w:p>
    <w:p w14:paraId="309DFE85" w14:textId="77777777" w:rsidR="0009069E" w:rsidRDefault="0009069E" w:rsidP="00971E3A">
      <w:pPr>
        <w:pStyle w:val="Afbakeningalleen"/>
      </w:pPr>
      <w:r w:rsidRPr="005018E6">
        <w:t xml:space="preserve">Snijpunt met </w:t>
      </w:r>
      <m:oMath>
        <m:r>
          <w:rPr>
            <w:rFonts w:ascii="Cambria Math" w:hAnsi="Cambria Math"/>
          </w:rPr>
          <m:t>y</m:t>
        </m:r>
      </m:oMath>
      <w:r w:rsidRPr="005018E6">
        <w:t>-as</w:t>
      </w:r>
    </w:p>
    <w:p w14:paraId="1C9063A7" w14:textId="15A111D0" w:rsidR="00732B0B" w:rsidRDefault="00732B0B" w:rsidP="00732B0B">
      <w:pPr>
        <w:pStyle w:val="Samenhanggraad1"/>
      </w:pPr>
      <w:r w:rsidRPr="00732B0B">
        <w:t>Recht evenredige verbanden (I-Wis-a LPD 34)</w:t>
      </w:r>
    </w:p>
    <w:p w14:paraId="383A08B0" w14:textId="1263DFE1" w:rsidR="0009069E" w:rsidRDefault="0092363E" w:rsidP="002152B6">
      <w:pPr>
        <w:pStyle w:val="Wenk"/>
        <w:numPr>
          <w:ilvl w:val="0"/>
          <w:numId w:val="9"/>
        </w:numPr>
      </w:pPr>
      <w:r>
        <w:t>Je kan grafieken zowel zonder als met ICT laten tekenen</w:t>
      </w:r>
      <w:r w:rsidR="0009069E">
        <w:t>.</w:t>
      </w:r>
    </w:p>
    <w:p w14:paraId="256C0FA5" w14:textId="05D88DA8" w:rsidR="0009069E" w:rsidRDefault="0009069E" w:rsidP="002152B6">
      <w:pPr>
        <w:pStyle w:val="Wenk"/>
        <w:numPr>
          <w:ilvl w:val="0"/>
          <w:numId w:val="9"/>
        </w:numPr>
      </w:pPr>
      <w:r>
        <w:t xml:space="preserve">Je kan bij het opstellen van een voorschrift van een eerstegraadsfunctie door twee gegeven punten eerst de richtingscoëfficiënt laten berekenen (LPD 22) en dan gebruik maken van de techniek van het opstellen van het voorschrift door een gegeven punt en met gegeven richtingscoëfficiënt. </w:t>
      </w:r>
    </w:p>
    <w:p w14:paraId="3DA10043" w14:textId="4BD087F5" w:rsidR="0009069E" w:rsidRPr="00B0156C" w:rsidRDefault="0009069E" w:rsidP="002152B6">
      <w:pPr>
        <w:pStyle w:val="Wenk"/>
        <w:numPr>
          <w:ilvl w:val="0"/>
          <w:numId w:val="9"/>
        </w:numPr>
      </w:pPr>
      <w:r>
        <w:t xml:space="preserve">Je kan aangeven dat </w:t>
      </w:r>
      <w:r w:rsidR="00ED1F81">
        <w:t xml:space="preserve">er </w:t>
      </w:r>
      <w:r>
        <w:t xml:space="preserve">bij het bepalen van een representatie van een eerstegraadsfunctie vanuit een tabel van functiewaarden kan </w:t>
      </w:r>
      <w:r w:rsidR="00B42037">
        <w:t xml:space="preserve">worden </w:t>
      </w:r>
      <w:r>
        <w:t>gewerkt met eender welke twee punten. Kenmerkend voor zo’n tabel is dat bij een gelijke toename van de onafhankelijke variabele een gelijke toename of afname van de afhankelijke variabele hoort. Je kan leerlingen ook laten beslissen of een tabel van functiewaarden bij een eerstegraadsfunctie hoort.</w:t>
      </w:r>
    </w:p>
    <w:p w14:paraId="6493E394" w14:textId="77777777" w:rsidR="0009069E" w:rsidRDefault="0009069E" w:rsidP="002152B6">
      <w:pPr>
        <w:pStyle w:val="DoelA"/>
        <w:numPr>
          <w:ilvl w:val="0"/>
          <w:numId w:val="28"/>
        </w:numPr>
        <w:ind w:left="1077" w:hanging="1077"/>
      </w:pPr>
      <w:r w:rsidRPr="00A672AB">
        <w:lastRenderedPageBreak/>
        <w:t>De leerlingen analyseren kenmerken van eerstegraadsfuncties: domein, bereik, nulwaarde, tekenverloop en stijgen/dalen</w:t>
      </w:r>
      <w:r>
        <w:t>.</w:t>
      </w:r>
    </w:p>
    <w:p w14:paraId="47C5C9BD" w14:textId="745D4516" w:rsidR="00293A52" w:rsidRPr="004F0E1A" w:rsidRDefault="00293A52" w:rsidP="00457F50">
      <w:pPr>
        <w:ind w:left="1077"/>
      </w:pPr>
      <w:r w:rsidRPr="00D663EC">
        <w:rPr>
          <w:b/>
        </w:rPr>
        <w:t xml:space="preserve">Samenhang </w:t>
      </w:r>
      <w:r>
        <w:rPr>
          <w:b/>
        </w:rPr>
        <w:t>tweede graad</w:t>
      </w:r>
      <w:r w:rsidRPr="00D663EC">
        <w:rPr>
          <w:b/>
        </w:rPr>
        <w:t>:</w:t>
      </w:r>
      <w:r w:rsidRPr="00AB388C">
        <w:rPr>
          <w:color w:val="000000" w:themeColor="text1"/>
        </w:rPr>
        <w:t xml:space="preserve"> </w:t>
      </w:r>
      <w:r w:rsidRPr="002C5780">
        <w:t>Eenparig rechtlijnige beweging</w:t>
      </w:r>
      <w:r>
        <w:t xml:space="preserve"> (</w:t>
      </w:r>
      <w:r w:rsidR="00132674">
        <w:t>II-Nat’-d LPD 2F; II-NatS-d LPD 2F</w:t>
      </w:r>
      <w:r w:rsidR="00E00A6E">
        <w:t xml:space="preserve">; </w:t>
      </w:r>
      <w:r w:rsidR="00132674">
        <w:t>II-TeWe-d LPD 17</w:t>
      </w:r>
      <w:r>
        <w:t>)</w:t>
      </w:r>
      <w:r w:rsidR="00BA3F4F">
        <w:t xml:space="preserve">; </w:t>
      </w:r>
      <w:r w:rsidR="00457F50">
        <w:t>optimaal keuzegedrag producent (II-Eco-d LPD 6); prijsvorming (</w:t>
      </w:r>
      <w:r w:rsidR="00331792" w:rsidRPr="00331792">
        <w:t>II-Eco-d LPD 8</w:t>
      </w:r>
      <w:r w:rsidR="00457F50">
        <w:t>)</w:t>
      </w:r>
    </w:p>
    <w:p w14:paraId="188E8B6C" w14:textId="77777777" w:rsidR="0009069E" w:rsidRDefault="0009069E" w:rsidP="002152B6">
      <w:pPr>
        <w:pStyle w:val="Wenk"/>
        <w:numPr>
          <w:ilvl w:val="0"/>
          <w:numId w:val="9"/>
        </w:numPr>
      </w:pPr>
      <w:r>
        <w:t xml:space="preserve">Je kan het tekenverloop grafisch weergeven via een tekentabel of -schema. Ook het stijgen/dalen kan je weergeven in een tabel of schema. </w:t>
      </w:r>
    </w:p>
    <w:p w14:paraId="2F875BDE" w14:textId="77777777" w:rsidR="0009069E" w:rsidRPr="00567B15" w:rsidRDefault="0009069E" w:rsidP="002152B6">
      <w:pPr>
        <w:pStyle w:val="Wenk"/>
        <w:numPr>
          <w:ilvl w:val="0"/>
          <w:numId w:val="9"/>
        </w:numPr>
      </w:pPr>
      <w:r>
        <w:t xml:space="preserve">Je kan de nulwaarde van een eerstegraadsfunctie linken aan het snijpunt met de </w:t>
      </w:r>
      <m:oMath>
        <m:r>
          <w:rPr>
            <w:rFonts w:ascii="Cambria Math" w:hAnsi="Cambria Math"/>
          </w:rPr>
          <m:t>x</m:t>
        </m:r>
      </m:oMath>
      <w:r>
        <w:t xml:space="preserve">-as. Je kan hier ook het snijpunt met de </w:t>
      </w:r>
      <m:oMath>
        <m:r>
          <w:rPr>
            <w:rFonts w:ascii="Cambria Math" w:hAnsi="Cambria Math"/>
          </w:rPr>
          <m:t>y</m:t>
        </m:r>
      </m:oMath>
      <w:r>
        <w:t>-as aan bod laten komen.</w:t>
      </w:r>
    </w:p>
    <w:p w14:paraId="76DC1EE0" w14:textId="77777777" w:rsidR="0009069E" w:rsidRDefault="0009069E" w:rsidP="002152B6">
      <w:pPr>
        <w:pStyle w:val="DoelA"/>
        <w:numPr>
          <w:ilvl w:val="0"/>
          <w:numId w:val="28"/>
        </w:numPr>
        <w:ind w:left="1077" w:hanging="1077"/>
      </w:pPr>
      <w:r w:rsidRPr="009E325C">
        <w:t>De leerlingen lossen eerstegraadsvergelijkingen en -ongelijkheden in één onbekende grafisch op</w:t>
      </w:r>
      <w:r>
        <w:t>.</w:t>
      </w:r>
    </w:p>
    <w:p w14:paraId="75995F4C" w14:textId="77777777" w:rsidR="0009069E" w:rsidRDefault="0009069E" w:rsidP="002152B6">
      <w:pPr>
        <w:pStyle w:val="Wenk"/>
        <w:numPr>
          <w:ilvl w:val="0"/>
          <w:numId w:val="9"/>
        </w:numPr>
      </w:pPr>
      <w:r>
        <w:t xml:space="preserve">In veel toepassingen zijn vergelijkingen van de vorm </w:t>
      </w:r>
      <m:oMath>
        <m:r>
          <w:rPr>
            <w:rFonts w:ascii="Cambria Math" w:hAnsi="Cambria Math"/>
          </w:rPr>
          <m:t>f(x)=g(x)</m:t>
        </m:r>
      </m:oMath>
      <w:r>
        <w:t xml:space="preserve">, waarbij de functies </w:t>
      </w:r>
      <m:oMath>
        <m:r>
          <w:rPr>
            <w:rFonts w:ascii="Cambria Math" w:hAnsi="Cambria Math"/>
          </w:rPr>
          <m:t>f</m:t>
        </m:r>
      </m:oMath>
      <w:r>
        <w:t xml:space="preserve"> en </w:t>
      </w:r>
      <m:oMath>
        <m:r>
          <w:rPr>
            <w:rFonts w:ascii="Cambria Math" w:hAnsi="Cambria Math"/>
          </w:rPr>
          <m:t>g</m:t>
        </m:r>
      </m:oMath>
      <w:r>
        <w:t xml:space="preserve"> op zich een duidelijke betekenis hebben. Omdat de verschilfunctie </w:t>
      </w:r>
      <m:oMath>
        <m:r>
          <w:rPr>
            <w:rFonts w:ascii="Cambria Math" w:hAnsi="Cambria Math"/>
          </w:rPr>
          <m:t>f-g</m:t>
        </m:r>
      </m:oMath>
      <w:r>
        <w:t xml:space="preserve"> vaak niet zo’n duidelijke betekenis heeft, is het aangewezen om de grafieken van beide functies te tekenen en de vergelijking op te lossen door de snijpunten te zoeken.</w:t>
      </w:r>
    </w:p>
    <w:p w14:paraId="17E9E46B" w14:textId="0DC07A08" w:rsidR="0009069E" w:rsidRPr="000D1FF9" w:rsidRDefault="0009069E" w:rsidP="002152B6">
      <w:pPr>
        <w:pStyle w:val="Wenk"/>
        <w:numPr>
          <w:ilvl w:val="0"/>
          <w:numId w:val="9"/>
        </w:numPr>
      </w:pPr>
      <w:r>
        <w:t>Bij het werken zonder ICT kan je de grafieken laten tekenen, maar ook de grafieken ter beschikking stellen. Sowieso wordt de complexiteit van de opgave best beperkt, zodat het mogelijk is om de oplossing grafisch af te lezen. Dit is zeker het geval als de grafieken zelf moeten worden</w:t>
      </w:r>
      <w:r w:rsidR="00F323BF" w:rsidRPr="00F323BF">
        <w:t xml:space="preserve"> </w:t>
      </w:r>
      <w:r w:rsidR="00F323BF">
        <w:t>getekend</w:t>
      </w:r>
      <w:r>
        <w:t>.</w:t>
      </w:r>
    </w:p>
    <w:p w14:paraId="02EC8F74" w14:textId="77777777" w:rsidR="0009069E" w:rsidRDefault="0009069E" w:rsidP="00971E3A">
      <w:pPr>
        <w:pStyle w:val="Kop3"/>
      </w:pPr>
      <w:bookmarkStart w:id="143" w:name="_Toc170129846"/>
      <w:r>
        <w:t>Stelsels van eerstegraadsvergelijkingen</w:t>
      </w:r>
      <w:bookmarkEnd w:id="143"/>
    </w:p>
    <w:p w14:paraId="4847F98E" w14:textId="3A8C9F6A" w:rsidR="0009069E" w:rsidRDefault="0009069E" w:rsidP="008B7079">
      <w:pPr>
        <w:pStyle w:val="Concordantie"/>
      </w:pPr>
      <w:r>
        <w:t xml:space="preserve">Minimumdoelen, </w:t>
      </w:r>
      <w:r w:rsidRPr="008B7079">
        <w:t>cesuurdoelen</w:t>
      </w:r>
      <w:r w:rsidR="008052B7">
        <w:t xml:space="preserve">, </w:t>
      </w:r>
      <w:r w:rsidR="008052B7" w:rsidRPr="008052B7">
        <w:t>differentiële doelen</w:t>
      </w:r>
      <w:r>
        <w:t xml:space="preserve"> of doelen die leiden naar BK</w:t>
      </w:r>
    </w:p>
    <w:p w14:paraId="0C3DA112" w14:textId="41D7DB2C" w:rsidR="0009069E" w:rsidRDefault="0009069E" w:rsidP="00D05522">
      <w:pPr>
        <w:pStyle w:val="MDSMDBK"/>
      </w:pPr>
      <w:r>
        <w:t>MD 06.16</w:t>
      </w:r>
      <w:r>
        <w:tab/>
      </w:r>
      <w:r w:rsidRPr="001A34DD">
        <w:t xml:space="preserve">De leerlingen lossen stelsels van twee eerstegraadsvergelijkingen in twee onbekenden algebraïsch en grafisch op. </w:t>
      </w:r>
      <w:r>
        <w:t>(LPD 26, 27)</w:t>
      </w:r>
    </w:p>
    <w:p w14:paraId="3358E9E9" w14:textId="77777777" w:rsidR="0009069E" w:rsidRDefault="0009069E" w:rsidP="002152B6">
      <w:pPr>
        <w:pStyle w:val="DoelA"/>
        <w:numPr>
          <w:ilvl w:val="0"/>
          <w:numId w:val="28"/>
        </w:numPr>
        <w:ind w:left="1077" w:hanging="1077"/>
      </w:pPr>
      <w:r w:rsidRPr="0069738D">
        <w:t>De leerlingen lossen stelsels van twee eerstegraadsvergelijkingen in twee onbekenden grafisch op.</w:t>
      </w:r>
    </w:p>
    <w:p w14:paraId="75125639" w14:textId="77777777" w:rsidR="0009069E" w:rsidRDefault="0009069E" w:rsidP="002152B6">
      <w:pPr>
        <w:pStyle w:val="Wenk"/>
        <w:numPr>
          <w:ilvl w:val="0"/>
          <w:numId w:val="9"/>
        </w:numPr>
      </w:pPr>
      <w:r w:rsidRPr="00A840B9">
        <w:t xml:space="preserve">Bij het grafisch oplossen </w:t>
      </w:r>
      <w:r>
        <w:t>wordt</w:t>
      </w:r>
      <w:r w:rsidRPr="00A840B9">
        <w:t xml:space="preserve"> het verband tussen de algemene vergelijking van een rechte en het functievoorschrift van de verwante eerstegraadsfunctie </w:t>
      </w:r>
      <w:r>
        <w:t>gebruikt</w:t>
      </w:r>
      <w:r w:rsidRPr="00A840B9">
        <w:t>. Je kan</w:t>
      </w:r>
      <w:r>
        <w:t xml:space="preserve"> met concrete voorbeelden aangeven dat niet alle algemene vergelijkingen van rechten overeenkomen met de grafieken van eerstegraadsfuncties, want er zijn ook verticale rechten (die niet overeenkomen met een functie) en horizontale rechten (die overeenkomen met constante functies).</w:t>
      </w:r>
    </w:p>
    <w:p w14:paraId="5B82CCF4" w14:textId="33B759FB" w:rsidR="0009069E" w:rsidRPr="00E95A11" w:rsidRDefault="0009069E" w:rsidP="002152B6">
      <w:pPr>
        <w:pStyle w:val="Wenk"/>
        <w:numPr>
          <w:ilvl w:val="0"/>
          <w:numId w:val="9"/>
        </w:numPr>
      </w:pPr>
      <w:r>
        <w:t xml:space="preserve">ICT kan </w:t>
      </w:r>
      <w:r w:rsidR="0040093E">
        <w:t xml:space="preserve">worden ingezet </w:t>
      </w:r>
      <w:r>
        <w:t>om de grafieken van eerstegraadsfuncties te tekenen.</w:t>
      </w:r>
    </w:p>
    <w:p w14:paraId="43FD9D68" w14:textId="5EF6BFFA" w:rsidR="0009069E" w:rsidRDefault="0009069E" w:rsidP="002152B6">
      <w:pPr>
        <w:pStyle w:val="DoelA"/>
        <w:numPr>
          <w:ilvl w:val="0"/>
          <w:numId w:val="28"/>
        </w:numPr>
        <w:ind w:left="1077" w:hanging="1077"/>
      </w:pPr>
      <w:r w:rsidRPr="001A3B16">
        <w:t xml:space="preserve">De leerlingen lossen stelsels van twee eerstegraadsvergelijkingen in twee onbekenden algebraïsch op. </w:t>
      </w:r>
    </w:p>
    <w:p w14:paraId="738C86C7" w14:textId="6E6B00C0" w:rsidR="0009069E" w:rsidRDefault="0009069E" w:rsidP="002152B6">
      <w:pPr>
        <w:pStyle w:val="Wenk"/>
        <w:numPr>
          <w:ilvl w:val="0"/>
          <w:numId w:val="9"/>
        </w:numPr>
      </w:pPr>
      <w:r>
        <w:t xml:space="preserve">Je kan oplossingsmethodes zoals de substitutiemethode, de gelijkstellingsmethode of de combinatiemethode aan bod laten komen. Je kan aandacht schenken aan de meest efficiënte methode bij het oplossen van stelsels. </w:t>
      </w:r>
    </w:p>
    <w:p w14:paraId="711B84FD" w14:textId="4CF96E92" w:rsidR="0009069E" w:rsidRPr="00E95A11" w:rsidRDefault="0009069E" w:rsidP="002152B6">
      <w:pPr>
        <w:pStyle w:val="Wenk"/>
        <w:numPr>
          <w:ilvl w:val="0"/>
          <w:numId w:val="9"/>
        </w:numPr>
      </w:pPr>
      <w:r>
        <w:t xml:space="preserve">Je kan ook tijdens het algebraïsch oplossen teruggrijpen naar het grafisch </w:t>
      </w:r>
      <w:r>
        <w:lastRenderedPageBreak/>
        <w:t>oplossen, bijvoorbeeld om het antwoord te controleren. Je kan ook het effect van een algebraïsche methode grafisch illustreren: de bijbehorende rechten kunnen veranderen, maar hun snijpunt blijft gelijk.</w:t>
      </w:r>
    </w:p>
    <w:p w14:paraId="47C9D220" w14:textId="77777777" w:rsidR="0009069E" w:rsidRDefault="0009069E" w:rsidP="00971E3A">
      <w:pPr>
        <w:pStyle w:val="Kop3"/>
      </w:pPr>
      <w:bookmarkStart w:id="144" w:name="_Toc170129847"/>
      <w:r>
        <w:t xml:space="preserve">Functies met voorschrift </w:t>
      </w:r>
      <m:oMath>
        <m:r>
          <m:rPr>
            <m:sty m:val="bi"/>
          </m:rPr>
          <w:rPr>
            <w:rFonts w:ascii="Cambria Math" w:hAnsi="Cambria Math"/>
          </w:rPr>
          <m:t>f(x)=c/x</m:t>
        </m:r>
      </m:oMath>
      <w:bookmarkEnd w:id="144"/>
    </w:p>
    <w:p w14:paraId="248EE4FA" w14:textId="3FCC771B" w:rsidR="0009069E" w:rsidRPr="00553562" w:rsidRDefault="0009069E" w:rsidP="008B7079">
      <w:pPr>
        <w:pStyle w:val="Concordantie"/>
      </w:pPr>
      <w:r>
        <w:t>Minimumdoelen, cesuurdoelen</w:t>
      </w:r>
      <w:r w:rsidR="008052B7">
        <w:t xml:space="preserve">, </w:t>
      </w:r>
      <w:r w:rsidR="008052B7" w:rsidRPr="008052B7">
        <w:t>differentiële doelen</w:t>
      </w:r>
      <w:r>
        <w:t xml:space="preserve"> of </w:t>
      </w:r>
      <w:r w:rsidRPr="008B7079">
        <w:t>doelen</w:t>
      </w:r>
      <w:r>
        <w:t xml:space="preserve"> die leiden naar BK</w:t>
      </w:r>
    </w:p>
    <w:p w14:paraId="5040172A" w14:textId="11001043" w:rsidR="005A4391" w:rsidRDefault="0009069E" w:rsidP="005A4391">
      <w:pPr>
        <w:pStyle w:val="MDSMDBK"/>
      </w:pPr>
      <w:r>
        <w:t>CD 06.04.09</w:t>
      </w:r>
      <w:r>
        <w:tab/>
      </w:r>
      <w:r w:rsidRPr="000B4F4B">
        <w:t>De leerlingen leggen het verband tussen de grafiek van de functie f(x)=c/x en haar kenmerken</w:t>
      </w:r>
      <w:r w:rsidRPr="001A34DD">
        <w:t xml:space="preserve">. </w:t>
      </w:r>
      <w:r>
        <w:t>(LPD 28)</w:t>
      </w:r>
      <w:r w:rsidR="005A4391">
        <w:t xml:space="preserve"> </w:t>
      </w:r>
    </w:p>
    <w:p w14:paraId="5D660489" w14:textId="77777777" w:rsidR="0009069E" w:rsidRDefault="0009069E" w:rsidP="002152B6">
      <w:pPr>
        <w:pStyle w:val="DoelA"/>
        <w:numPr>
          <w:ilvl w:val="0"/>
          <w:numId w:val="28"/>
        </w:numPr>
        <w:ind w:left="1077" w:hanging="1077"/>
      </w:pPr>
      <w:r w:rsidRPr="00E8462F">
        <w:t xml:space="preserve">De leerlingen leggen het verband tussen de grafiek van de functie </w:t>
      </w:r>
      <m:oMath>
        <m:r>
          <m:rPr>
            <m:sty m:val="bi"/>
          </m:rPr>
          <w:rPr>
            <w:rFonts w:ascii="Cambria Math" w:hAnsi="Cambria Math"/>
          </w:rPr>
          <m:t>f(x)=c/x</m:t>
        </m:r>
      </m:oMath>
      <w:r w:rsidRPr="00E8462F">
        <w:t xml:space="preserve"> en haar kenmerken</w:t>
      </w:r>
      <w:r>
        <w:t>.</w:t>
      </w:r>
    </w:p>
    <w:p w14:paraId="51C8E5A4" w14:textId="498657C3" w:rsidR="00745FE9" w:rsidRPr="00DF0AD1" w:rsidRDefault="00745FE9" w:rsidP="00745FE9">
      <w:pPr>
        <w:pStyle w:val="Samenhanggraad1"/>
      </w:pPr>
      <w:r w:rsidRPr="00DF0AD1">
        <w:t>Omgekeerd evenredige verbanden (I-Wis-a LPD 34)</w:t>
      </w:r>
    </w:p>
    <w:p w14:paraId="2DC8E831" w14:textId="02C16EEB" w:rsidR="0009069E" w:rsidRPr="00DF0AD1" w:rsidRDefault="0009069E" w:rsidP="002152B6">
      <w:pPr>
        <w:pStyle w:val="Wenk"/>
        <w:numPr>
          <w:ilvl w:val="0"/>
          <w:numId w:val="9"/>
        </w:numPr>
      </w:pPr>
      <w:r w:rsidRPr="00DF0AD1">
        <w:t xml:space="preserve">Je kan grafieken zowel zonder als met ICT laten tekenen. </w:t>
      </w:r>
    </w:p>
    <w:p w14:paraId="4276508D" w14:textId="5455054D" w:rsidR="00453AB3" w:rsidRPr="00DF0AD1" w:rsidRDefault="0009069E" w:rsidP="00020518">
      <w:pPr>
        <w:pStyle w:val="Wenk"/>
        <w:numPr>
          <w:ilvl w:val="0"/>
          <w:numId w:val="9"/>
        </w:numPr>
      </w:pPr>
      <w:r w:rsidRPr="00DF0AD1">
        <w:t>Voorbeelden van kenmerken: domein, bereik, tekenverloop, stijgen/dalen, toenemende/afnemende stijging/daling, symmetrie t.o.v. de oorsprong, gedrag op oneindig</w:t>
      </w:r>
      <w:r w:rsidR="00453AB3" w:rsidRPr="00DF0AD1">
        <w:t>, gedrag in de buurt van 0</w:t>
      </w:r>
      <w:r w:rsidRPr="00DF0AD1">
        <w:t>.</w:t>
      </w:r>
    </w:p>
    <w:p w14:paraId="1F0850A6" w14:textId="47F1F6BC" w:rsidR="00461DFD" w:rsidRPr="00DF0AD1" w:rsidRDefault="00732608" w:rsidP="0096289B">
      <w:pPr>
        <w:pStyle w:val="Wenkextra"/>
        <w:rPr>
          <w:rFonts w:cstheme="minorHAnsi"/>
          <w:iCs/>
        </w:rPr>
      </w:pPr>
      <w:r w:rsidRPr="00DF0AD1">
        <w:t xml:space="preserve">Je kan </w:t>
      </w:r>
      <w:r w:rsidR="00FC5723" w:rsidRPr="00DF0AD1">
        <w:t>de grafiek van functies met voorschrift</w:t>
      </w:r>
      <w:r w:rsidR="004F5A2F" w:rsidRPr="00DF0AD1">
        <w:t xml:space="preserve"> </w:t>
      </w:r>
      <m:oMath>
        <m:r>
          <w:rPr>
            <w:rFonts w:ascii="Cambria Math" w:hAnsi="Cambria Math"/>
          </w:rPr>
          <m:t>k⋅f(x)</m:t>
        </m:r>
      </m:oMath>
      <w:r w:rsidR="00020518" w:rsidRPr="00DF0AD1">
        <w:rPr>
          <w:rFonts w:eastAsiaTheme="minorEastAsia"/>
        </w:rPr>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+k</m:t>
        </m:r>
      </m:oMath>
      <w:r w:rsidR="009C4C34" w:rsidRPr="00DF0AD1">
        <w:rPr>
          <w:rFonts w:eastAsiaTheme="minorEastAsia"/>
        </w:rPr>
        <w:t xml:space="preserve"> of </w:t>
      </w:r>
      <m:oMath>
        <m:r>
          <w:rPr>
            <w:rFonts w:ascii="Cambria Math" w:eastAsiaTheme="minorEastAsia" w:hAnsi="Cambria Math"/>
          </w:rPr>
          <m:t>f(x-k)</m:t>
        </m:r>
      </m:oMath>
      <w:r w:rsidR="009C4C34" w:rsidRPr="00DF0AD1">
        <w:rPr>
          <w:rFonts w:eastAsiaTheme="minorEastAsia"/>
        </w:rPr>
        <w:t xml:space="preserve"> </w:t>
      </w:r>
      <w:r w:rsidR="005A7931" w:rsidRPr="00DF0AD1">
        <w:rPr>
          <w:rFonts w:eastAsiaTheme="minorEastAsia"/>
        </w:rPr>
        <w:t>opbouwen vanuit de grafiek van</w:t>
      </w:r>
      <w:r w:rsidR="005A7931" w:rsidRPr="00DF0AD1">
        <w:rPr>
          <w:rFonts w:ascii="Cambria Math" w:hAnsi="Cambria Math"/>
          <w:bCs/>
          <w:i/>
        </w:rPr>
        <w:t xml:space="preserve"> </w:t>
      </w:r>
      <m:oMath>
        <m:r>
          <w:rPr>
            <w:rFonts w:ascii="Cambria Math" w:hAnsi="Cambria Math"/>
          </w:rPr>
          <m:t>f(x)=1/x</m:t>
        </m:r>
      </m:oMath>
      <w:r w:rsidR="005D7C82" w:rsidRPr="00DF0AD1">
        <w:rPr>
          <w:rFonts w:eastAsiaTheme="minorEastAsia" w:cstheme="minorHAnsi"/>
          <w:bCs/>
          <w:iCs/>
        </w:rPr>
        <w:t xml:space="preserve"> en de invloed op de horizontale en verticale asymptoot </w:t>
      </w:r>
      <w:r w:rsidR="00956FD4" w:rsidRPr="00DF0AD1">
        <w:rPr>
          <w:rFonts w:eastAsiaTheme="minorEastAsia" w:cstheme="minorHAnsi"/>
          <w:bCs/>
          <w:iCs/>
        </w:rPr>
        <w:t>be</w:t>
      </w:r>
      <w:r w:rsidR="008365FA" w:rsidRPr="00DF0AD1">
        <w:rPr>
          <w:rFonts w:eastAsiaTheme="minorEastAsia" w:cstheme="minorHAnsi"/>
          <w:bCs/>
          <w:iCs/>
        </w:rPr>
        <w:t>spreken</w:t>
      </w:r>
      <w:r w:rsidR="00956FD4" w:rsidRPr="00DF0AD1">
        <w:rPr>
          <w:rFonts w:eastAsiaTheme="minorEastAsia" w:cstheme="minorHAnsi"/>
          <w:bCs/>
          <w:iCs/>
        </w:rPr>
        <w:t xml:space="preserve">. </w:t>
      </w:r>
    </w:p>
    <w:p w14:paraId="4DD3053E" w14:textId="77777777" w:rsidR="0009069E" w:rsidRPr="009D5E2E" w:rsidRDefault="0009069E" w:rsidP="00971E3A">
      <w:pPr>
        <w:pStyle w:val="Kop3"/>
      </w:pPr>
      <w:bookmarkStart w:id="145" w:name="_Toc170129848"/>
      <w:r>
        <w:t>Tweedegraadsfuncties</w:t>
      </w:r>
      <w:bookmarkEnd w:id="145"/>
    </w:p>
    <w:p w14:paraId="337CF9EF" w14:textId="2202193B" w:rsidR="0009069E" w:rsidRPr="00553562" w:rsidRDefault="0009069E" w:rsidP="008B7079">
      <w:pPr>
        <w:pStyle w:val="Concordantie"/>
      </w:pPr>
      <w:r>
        <w:t>Minimumdoelen, cesuurdoelen</w:t>
      </w:r>
      <w:r w:rsidR="008052B7">
        <w:t xml:space="preserve">, </w:t>
      </w:r>
      <w:r w:rsidR="008052B7" w:rsidRPr="008052B7">
        <w:t>differentiële doelen</w:t>
      </w:r>
      <w:r>
        <w:t xml:space="preserve"> of doelen die leiden naar BK</w:t>
      </w:r>
    </w:p>
    <w:p w14:paraId="5C8D1A91" w14:textId="6523A17D" w:rsidR="0009069E" w:rsidRDefault="0009069E" w:rsidP="00223EF7">
      <w:pPr>
        <w:pStyle w:val="MDSMDBK"/>
      </w:pPr>
      <w:r>
        <w:t>MD 06.15</w:t>
      </w:r>
      <w:r>
        <w:tab/>
      </w:r>
      <w:r w:rsidRPr="00F41522">
        <w:t xml:space="preserve">De </w:t>
      </w:r>
      <w:r w:rsidRPr="00223EF7">
        <w:t>leerlingen</w:t>
      </w:r>
      <w:r w:rsidRPr="00F41522">
        <w:t xml:space="preserve"> analyseren kenmerken van tweedegraadsfuncties van de vorm f(x)=ax²: domein, bereik, nulwaarden, tekenverloop, stijgen/dalen, extremum, toenemende/afnemende stijging/daling en symmetrie ten opzichte van een verticale rechte. </w:t>
      </w:r>
      <w:r>
        <w:t>(LPD 31)</w:t>
      </w:r>
    </w:p>
    <w:p w14:paraId="2C41173A" w14:textId="28872F05" w:rsidR="0009069E" w:rsidRDefault="0009069E" w:rsidP="00223EF7">
      <w:pPr>
        <w:pStyle w:val="MDSMDBK"/>
      </w:pPr>
      <w:r>
        <w:t>CD 06.04.01</w:t>
      </w:r>
      <w:r>
        <w:tab/>
      </w:r>
      <w:r w:rsidRPr="00D00177">
        <w:t xml:space="preserve">De </w:t>
      </w:r>
      <w:r w:rsidRPr="00223EF7">
        <w:t>leerlingen</w:t>
      </w:r>
      <w:r w:rsidRPr="00D00177">
        <w:t xml:space="preserve"> bepalen het voorschrift of de grafiek van een tweedegraadsfunctie als de andere representatie gegeven is.</w:t>
      </w:r>
      <w:r>
        <w:t xml:space="preserve"> (LPD 29, 30)</w:t>
      </w:r>
    </w:p>
    <w:p w14:paraId="5824CAC9" w14:textId="77777777" w:rsidR="0009069E" w:rsidRDefault="0009069E" w:rsidP="00223EF7">
      <w:pPr>
        <w:pStyle w:val="Kennis"/>
      </w:pPr>
      <w:r w:rsidRPr="00223EF7">
        <w:t>Voorschrift</w:t>
      </w:r>
      <w:r>
        <w:t xml:space="preserve"> f(x)=a(x-p)²+q</w:t>
      </w:r>
    </w:p>
    <w:p w14:paraId="16845C23" w14:textId="77777777" w:rsidR="0009069E" w:rsidRDefault="0009069E" w:rsidP="00223EF7">
      <w:pPr>
        <w:pStyle w:val="Kennis"/>
      </w:pPr>
      <w:r>
        <w:t>Voorschrift f(x)=ax²+bx+c</w:t>
      </w:r>
    </w:p>
    <w:p w14:paraId="645BC4C9" w14:textId="22F72DFA" w:rsidR="003A542F" w:rsidRDefault="0009069E" w:rsidP="003A542F">
      <w:pPr>
        <w:pStyle w:val="MDSMDBK"/>
      </w:pPr>
      <w:r>
        <w:t>CD 06.04.02</w:t>
      </w:r>
      <w:r>
        <w:tab/>
      </w:r>
      <w:r w:rsidRPr="007D66CB">
        <w:t xml:space="preserve">De </w:t>
      </w:r>
      <w:r w:rsidRPr="00223EF7">
        <w:t>leerlingen</w:t>
      </w:r>
      <w:r w:rsidRPr="007D66CB">
        <w:t xml:space="preserve"> analyseren kenmerken van tweedegraadsfuncties: domein, bereik, nulwaarden, tekenverloop, stijgen/dalen, extremum, toenemende/afnemende stijging/daling en symmetrie ten opzichte van een verticale rechte.</w:t>
      </w:r>
      <w:r>
        <w:t xml:space="preserve"> (LPD 31)</w:t>
      </w:r>
      <w:r w:rsidR="003A542F">
        <w:t xml:space="preserve"> </w:t>
      </w:r>
    </w:p>
    <w:p w14:paraId="23A557C0" w14:textId="7FAB8311" w:rsidR="0009069E" w:rsidRDefault="0009069E" w:rsidP="00223EF7">
      <w:pPr>
        <w:pStyle w:val="MDSMDBK"/>
      </w:pPr>
      <w:r>
        <w:t>CD 06.04.03</w:t>
      </w:r>
      <w:r>
        <w:tab/>
      </w:r>
      <w:r w:rsidRPr="00522A62">
        <w:t xml:space="preserve">De </w:t>
      </w:r>
      <w:r w:rsidRPr="00223EF7">
        <w:t>leerlingen</w:t>
      </w:r>
      <w:r w:rsidRPr="00522A62">
        <w:t xml:space="preserve"> lossen tweedegraadsvergelijkingen in één onbekende in de verzameling van de reële getallen algebraïsch op.</w:t>
      </w:r>
      <w:r>
        <w:t xml:space="preserve"> (LPD 33)</w:t>
      </w:r>
    </w:p>
    <w:p w14:paraId="1924357F" w14:textId="77777777" w:rsidR="0009069E" w:rsidRDefault="0009069E" w:rsidP="00223EF7">
      <w:pPr>
        <w:pStyle w:val="Kennis"/>
      </w:pPr>
      <w:r w:rsidRPr="00223EF7">
        <w:t>Ontbinding</w:t>
      </w:r>
      <w:r>
        <w:t xml:space="preserve"> in factoren</w:t>
      </w:r>
    </w:p>
    <w:p w14:paraId="1D250D53" w14:textId="77777777" w:rsidR="0009069E" w:rsidRDefault="0009069E" w:rsidP="00223EF7">
      <w:pPr>
        <w:pStyle w:val="Kennis"/>
      </w:pPr>
      <w:r w:rsidRPr="00223EF7">
        <w:t>Discriminant</w:t>
      </w:r>
    </w:p>
    <w:p w14:paraId="729EC51A" w14:textId="71D02CAB" w:rsidR="004B1E65" w:rsidRDefault="0009069E" w:rsidP="004B1E65">
      <w:pPr>
        <w:pStyle w:val="MDSMDBK"/>
      </w:pPr>
      <w:r>
        <w:t>CD 06.04.04</w:t>
      </w:r>
      <w:r>
        <w:tab/>
      </w:r>
      <w:r w:rsidRPr="00393055">
        <w:t>De leerlingen lossen tweedegraadsongelijkheden in één onbekende algebraïsch op.</w:t>
      </w:r>
      <w:r>
        <w:t xml:space="preserve"> (LPD 34)</w:t>
      </w:r>
      <w:r w:rsidR="004B1E65">
        <w:t xml:space="preserve"> </w:t>
      </w:r>
    </w:p>
    <w:p w14:paraId="4A903657" w14:textId="77777777" w:rsidR="0009069E" w:rsidRDefault="0009069E" w:rsidP="002152B6">
      <w:pPr>
        <w:pStyle w:val="DoelA"/>
        <w:numPr>
          <w:ilvl w:val="0"/>
          <w:numId w:val="28"/>
        </w:numPr>
        <w:ind w:left="1077" w:hanging="1077"/>
      </w:pPr>
      <w:r w:rsidRPr="001A69D0">
        <w:t>De leerlingen tekenen de grafiek van een tweedegraadsfunctie vanuit het voorschrift.</w:t>
      </w:r>
    </w:p>
    <w:p w14:paraId="19819694" w14:textId="77777777" w:rsidR="0009069E" w:rsidRDefault="0009069E" w:rsidP="00971E3A">
      <w:pPr>
        <w:pStyle w:val="Afbakeningalleen"/>
      </w:pPr>
      <w:r w:rsidRPr="00085E49">
        <w:t xml:space="preserve">Voorschriften </w:t>
      </w:r>
      <m:oMath>
        <m:r>
          <w:rPr>
            <w:rFonts w:ascii="Cambria Math" w:hAnsi="Cambria Math"/>
          </w:rPr>
          <m:t>f(x)=a(x-p)²+q</m:t>
        </m:r>
      </m:oMath>
      <w:r w:rsidRPr="00085E49">
        <w:t xml:space="preserve"> en </w:t>
      </w:r>
      <m:oMath>
        <m:r>
          <w:rPr>
            <w:rFonts w:ascii="Cambria Math" w:hAnsi="Cambria Math"/>
          </w:rPr>
          <m:t>f(x)=ax²+bx+c</m:t>
        </m:r>
      </m:oMath>
    </w:p>
    <w:p w14:paraId="1B7A5F9E" w14:textId="77777777" w:rsidR="0009069E" w:rsidRDefault="0009069E" w:rsidP="002152B6">
      <w:pPr>
        <w:pStyle w:val="Wenk"/>
        <w:numPr>
          <w:ilvl w:val="0"/>
          <w:numId w:val="9"/>
        </w:numPr>
      </w:pPr>
      <w:r>
        <w:t xml:space="preserve">Je kan via de topvergelijking de grafiek van een tweedegraadsfunctie opbouwen vanuit de grafiek van </w:t>
      </w:r>
      <m:oMath>
        <m:r>
          <w:rPr>
            <w:rFonts w:ascii="Cambria Math" w:hAnsi="Cambria Math"/>
          </w:rPr>
          <m:t>f(x)=x²</m:t>
        </m:r>
      </m:oMath>
      <w:r>
        <w:t xml:space="preserve">. Je kan grafieken zowel zonder als met ICT laten tekenen. </w:t>
      </w:r>
    </w:p>
    <w:p w14:paraId="40B2FE8D" w14:textId="13950049" w:rsidR="0009069E" w:rsidRPr="00DD4D7B" w:rsidRDefault="0009069E" w:rsidP="002152B6">
      <w:pPr>
        <w:pStyle w:val="Wenk"/>
        <w:numPr>
          <w:ilvl w:val="0"/>
          <w:numId w:val="9"/>
        </w:numPr>
      </w:pPr>
      <w:r>
        <w:t xml:space="preserve">Je kan aan de hand van voorbeelden laten inzien dat een functievoorschrift van de vorm </w:t>
      </w:r>
      <m:oMath>
        <m:r>
          <w:rPr>
            <w:rFonts w:ascii="Cambria Math" w:hAnsi="Cambria Math"/>
          </w:rPr>
          <m:t>f(x)=ax²+bx+c</m:t>
        </m:r>
      </m:oMath>
      <w:r>
        <w:t xml:space="preserve"> </w:t>
      </w:r>
      <w:r w:rsidR="00787D49">
        <w:t xml:space="preserve">kan worden </w:t>
      </w:r>
      <w:r>
        <w:t xml:space="preserve">omgezet in een voorschrift van de vorm </w:t>
      </w:r>
      <m:oMath>
        <m:r>
          <w:rPr>
            <w:rFonts w:ascii="Cambria Math" w:hAnsi="Cambria Math"/>
          </w:rPr>
          <m:t>f(x)=a(x-p)²+q</m:t>
        </m:r>
      </m:oMath>
      <w:r>
        <w:t>. D</w:t>
      </w:r>
      <w:r w:rsidR="00787D49">
        <w:t>a</w:t>
      </w:r>
      <w:r>
        <w:t xml:space="preserve">t kan op twee manieren: je kan het voorschrift omvormen door een kwadraat van een eerstegraadsveelterm af te zonderen, maar je kan ook de tweede vorm uitrekenen en vergelijken met de eerste vorm om zo de parameters </w:t>
      </w:r>
      <m:oMath>
        <m:r>
          <w:rPr>
            <w:rFonts w:ascii="Cambria Math" w:hAnsi="Cambria Math"/>
          </w:rPr>
          <m:t>p</m:t>
        </m:r>
      </m:oMath>
      <w:r>
        <w:t xml:space="preserve"> en </w:t>
      </w:r>
      <m:oMath>
        <m:r>
          <w:rPr>
            <w:rFonts w:ascii="Cambria Math" w:hAnsi="Cambria Math"/>
          </w:rPr>
          <m:t>q</m:t>
        </m:r>
      </m:oMath>
      <w:r>
        <w:t xml:space="preserve"> te bepalen. Op die manier kan je ook de formule </w:t>
      </w:r>
      <m:oMath>
        <m:r>
          <w:rPr>
            <w:rFonts w:ascii="Cambria Math" w:hAnsi="Cambria Math"/>
          </w:rPr>
          <m:t>p=-b/2a</m:t>
        </m:r>
      </m:oMath>
      <w:r>
        <w:t xml:space="preserve"> voor de </w:t>
      </w:r>
      <m:oMath>
        <m:r>
          <w:rPr>
            <w:rFonts w:ascii="Cambria Math" w:hAnsi="Cambria Math"/>
          </w:rPr>
          <m:t>x</m:t>
        </m:r>
      </m:oMath>
      <w:r>
        <w:t>-coördinaat van de top verantwoorden.</w:t>
      </w:r>
    </w:p>
    <w:p w14:paraId="2DDC2C02" w14:textId="77777777" w:rsidR="0009069E" w:rsidRDefault="0009069E" w:rsidP="002152B6">
      <w:pPr>
        <w:pStyle w:val="DoelA"/>
        <w:numPr>
          <w:ilvl w:val="0"/>
          <w:numId w:val="28"/>
        </w:numPr>
        <w:ind w:left="1077" w:hanging="1077"/>
      </w:pPr>
      <w:r w:rsidRPr="000B58D1">
        <w:t>De leerlingen stellen het voorschrift op van een tweedegraadsfunctie vanuit een grafiek</w:t>
      </w:r>
      <w:r>
        <w:t>.</w:t>
      </w:r>
    </w:p>
    <w:p w14:paraId="729118D2" w14:textId="77777777" w:rsidR="0009069E" w:rsidRDefault="0009069E" w:rsidP="002152B6">
      <w:pPr>
        <w:pStyle w:val="Wenk"/>
        <w:numPr>
          <w:ilvl w:val="0"/>
          <w:numId w:val="9"/>
        </w:numPr>
      </w:pPr>
      <w:r>
        <w:t xml:space="preserve">Je kan vertrekken vanuit een grafiek waarop de coördinaten van de top en één extra punt afleesbaar zijn. </w:t>
      </w:r>
    </w:p>
    <w:p w14:paraId="43723729" w14:textId="7F39C8F9" w:rsidR="0009069E" w:rsidRDefault="0009069E" w:rsidP="002152B6">
      <w:pPr>
        <w:pStyle w:val="Wenk"/>
        <w:numPr>
          <w:ilvl w:val="0"/>
          <w:numId w:val="9"/>
        </w:numPr>
      </w:pPr>
      <w:r>
        <w:t xml:space="preserve">Je kan de parameter </w:t>
      </w:r>
      <m:oMath>
        <m:r>
          <w:rPr>
            <w:rFonts w:ascii="Cambria Math" w:hAnsi="Cambria Math"/>
          </w:rPr>
          <m:t>a</m:t>
        </m:r>
      </m:oMath>
      <w:r>
        <w:t xml:space="preserve"> in het voorschrift bepalen als de verandering van de functiewaarde als je de </w:t>
      </w:r>
      <m:oMath>
        <m:r>
          <w:rPr>
            <w:rFonts w:ascii="Cambria Math" w:hAnsi="Cambria Math"/>
          </w:rPr>
          <m:t>x</m:t>
        </m:r>
      </m:oMath>
      <w:r>
        <w:t>-co</w:t>
      </w:r>
      <w:r w:rsidR="00E6522C">
        <w:t>ö</w:t>
      </w:r>
      <w:r>
        <w:t xml:space="preserve">rdinaat van de top met één laat toenemen of afnemen. </w:t>
      </w:r>
    </w:p>
    <w:p w14:paraId="10379110" w14:textId="77777777" w:rsidR="00940C6F" w:rsidRPr="00607AA4" w:rsidRDefault="00940C6F" w:rsidP="002152B6">
      <w:pPr>
        <w:pStyle w:val="Wenk"/>
        <w:numPr>
          <w:ilvl w:val="0"/>
          <w:numId w:val="9"/>
        </w:numPr>
      </w:pPr>
      <w:r>
        <w:lastRenderedPageBreak/>
        <w:t xml:space="preserve">Je kan het voorschrift laten bepalen vanuit drie punten op de grafiek waaronder het snijpunt met de </w:t>
      </w:r>
      <m:oMath>
        <m:r>
          <w:rPr>
            <w:rFonts w:ascii="Cambria Math" w:hAnsi="Cambria Math"/>
          </w:rPr>
          <m:t>y</m:t>
        </m:r>
      </m:oMath>
      <w:r>
        <w:t>-as.</w:t>
      </w:r>
    </w:p>
    <w:p w14:paraId="0FBAF7F0" w14:textId="614CCB46" w:rsidR="0009069E" w:rsidRDefault="0009069E" w:rsidP="002152B6">
      <w:pPr>
        <w:pStyle w:val="Wenk"/>
        <w:numPr>
          <w:ilvl w:val="0"/>
          <w:numId w:val="9"/>
        </w:numPr>
      </w:pPr>
      <w:r>
        <w:t xml:space="preserve">Je kan het voorschrift van een tweedegraadsfunctie laten bepalen vanuit een grafiek waarop de snijpunten met de </w:t>
      </w:r>
      <m:oMath>
        <m:r>
          <w:rPr>
            <w:rFonts w:ascii="Cambria Math" w:hAnsi="Cambria Math"/>
          </w:rPr>
          <m:t>x</m:t>
        </m:r>
      </m:oMath>
      <w:r>
        <w:t xml:space="preserve">-as (of algemener, twee punten met zelfde </w:t>
      </w:r>
      <m:oMath>
        <m:r>
          <w:rPr>
            <w:rFonts w:ascii="Cambria Math" w:hAnsi="Cambria Math"/>
          </w:rPr>
          <m:t>y</m:t>
        </m:r>
      </m:oMath>
      <w:r>
        <w:t>-waarde) afleesbaar zijn en één extra punt</w:t>
      </w:r>
      <w:r w:rsidR="00940C6F">
        <w:t xml:space="preserve">. </w:t>
      </w:r>
      <w:r w:rsidR="00B40CCE">
        <w:t xml:space="preserve">Door gebruik te maken van symmetrie kan je de </w:t>
      </w:r>
      <m:oMath>
        <m:r>
          <w:rPr>
            <w:rFonts w:ascii="Cambria Math" w:hAnsi="Cambria Math"/>
          </w:rPr>
          <m:t>x</m:t>
        </m:r>
      </m:oMath>
      <w:r w:rsidR="00B40CCE">
        <w:t xml:space="preserve">-coördinaat van de top vinden. Je kan het voorschrift ook bepalen via de vorm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=a(x-</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oMath>
      <w:r w:rsidR="00B40CCE">
        <w:rPr>
          <w:rFonts w:eastAsiaTheme="minorEastAsia"/>
        </w:rPr>
        <w:t>.</w:t>
      </w:r>
      <w:r>
        <w:t xml:space="preserve"> </w:t>
      </w:r>
    </w:p>
    <w:p w14:paraId="62AC801B" w14:textId="77777777" w:rsidR="0009069E" w:rsidRDefault="0009069E" w:rsidP="002152B6">
      <w:pPr>
        <w:pStyle w:val="DoelA"/>
        <w:numPr>
          <w:ilvl w:val="0"/>
          <w:numId w:val="28"/>
        </w:numPr>
        <w:ind w:left="1077" w:hanging="1077"/>
      </w:pPr>
      <w:r w:rsidRPr="007D49B1">
        <w:t>De leerlingen analyseren kenmerken van tweedegraadsfuncties: domein, bereik, nulwaarden, tekenverloop, stijgen/dalen, extremum, toenemende/afnemende stijging/daling en symmetrie ten opzichte van een verticale rechte</w:t>
      </w:r>
      <w:r>
        <w:t>.</w:t>
      </w:r>
    </w:p>
    <w:p w14:paraId="3153261E" w14:textId="02ACB434" w:rsidR="00B55BED" w:rsidRPr="004F0E1A" w:rsidRDefault="00B55BED" w:rsidP="0043593C">
      <w:pPr>
        <w:ind w:left="1077"/>
      </w:pPr>
      <w:r w:rsidRPr="00D663EC">
        <w:rPr>
          <w:b/>
        </w:rPr>
        <w:t xml:space="preserve">Samenhang </w:t>
      </w:r>
      <w:r>
        <w:rPr>
          <w:b/>
        </w:rPr>
        <w:t>tweede graad</w:t>
      </w:r>
      <w:r w:rsidRPr="00D663EC">
        <w:rPr>
          <w:b/>
        </w:rPr>
        <w:t>:</w:t>
      </w:r>
      <w:r w:rsidRPr="00AB388C">
        <w:rPr>
          <w:color w:val="000000" w:themeColor="text1"/>
        </w:rPr>
        <w:t xml:space="preserve"> </w:t>
      </w:r>
      <w:r w:rsidR="006F6A88" w:rsidRPr="006F6A88">
        <w:t>Eenparig veranderlijke rechtlijnige beweging</w:t>
      </w:r>
      <w:r w:rsidR="0043593C">
        <w:t xml:space="preserve"> (II-TeWe-d LPD 19)</w:t>
      </w:r>
      <w:r w:rsidR="00457F50">
        <w:t>; optimaal keuzegedrag producent (II-Eco-d LPD 6)</w:t>
      </w:r>
    </w:p>
    <w:p w14:paraId="0EBB7769" w14:textId="6CB4EC18" w:rsidR="0009069E" w:rsidRDefault="0009069E" w:rsidP="002152B6">
      <w:pPr>
        <w:pStyle w:val="Wenk"/>
        <w:numPr>
          <w:ilvl w:val="0"/>
          <w:numId w:val="9"/>
        </w:numPr>
      </w:pPr>
      <w:r>
        <w:t xml:space="preserve">Je kan de nulwaarden van een tweedegraadsfunctie linken aan de snijpunten met de </w:t>
      </w:r>
      <m:oMath>
        <m:r>
          <w:rPr>
            <w:rFonts w:ascii="Cambria Math" w:hAnsi="Cambria Math"/>
          </w:rPr>
          <m:t>x</m:t>
        </m:r>
      </m:oMath>
      <w:r>
        <w:t xml:space="preserve">-as. Je kan ook het snijpunt met de </w:t>
      </w:r>
      <m:oMath>
        <m:r>
          <w:rPr>
            <w:rFonts w:ascii="Cambria Math" w:hAnsi="Cambria Math"/>
          </w:rPr>
          <m:t>y</m:t>
        </m:r>
      </m:oMath>
      <w:r>
        <w:t xml:space="preserve">-as aan bod laten komen. </w:t>
      </w:r>
    </w:p>
    <w:p w14:paraId="48E0A453" w14:textId="2749B407" w:rsidR="0009069E" w:rsidRPr="00DF0AD1" w:rsidRDefault="0009069E" w:rsidP="002152B6">
      <w:pPr>
        <w:pStyle w:val="Wenk"/>
        <w:numPr>
          <w:ilvl w:val="0"/>
          <w:numId w:val="9"/>
        </w:numPr>
      </w:pPr>
      <w:r>
        <w:t>Je kan leerlingen de kenmerken van een tweedegraadsfunctie laten analyseren die hoort bij een betekenisvolle context</w:t>
      </w:r>
      <w:r w:rsidR="003F2568">
        <w:t xml:space="preserve"> om zo vragen te beantwoorden</w:t>
      </w:r>
      <w:r w:rsidR="00A94DA0">
        <w:t xml:space="preserve">. </w:t>
      </w:r>
      <w:r>
        <w:t>Voorbeelden: hoogte en breedte van een brug of tunnel bepalen, hoogste punt van een geworpen voorwerp bepalen en bepalen welke horizontale afstand het voorwerp afl</w:t>
      </w:r>
      <w:r w:rsidRPr="00DF0AD1">
        <w:t>egt</w:t>
      </w:r>
      <w:r w:rsidR="00115EFD" w:rsidRPr="00DF0AD1">
        <w:t xml:space="preserve">. </w:t>
      </w:r>
    </w:p>
    <w:p w14:paraId="68987CB0" w14:textId="2F81629E" w:rsidR="00037308" w:rsidRPr="00DF0AD1" w:rsidRDefault="00037308" w:rsidP="00037308">
      <w:pPr>
        <w:pStyle w:val="Wenkextra"/>
      </w:pPr>
      <w:r w:rsidRPr="00DF0AD1">
        <w:t xml:space="preserve">Je kan </w:t>
      </w:r>
      <w:r w:rsidR="008A4A9D" w:rsidRPr="00DF0AD1">
        <w:t xml:space="preserve">kenmerken analyseren van tweedegraadsfuncties met één parameter in het voorschrift. </w:t>
      </w:r>
    </w:p>
    <w:p w14:paraId="6D0CF24B" w14:textId="77777777" w:rsidR="0009069E" w:rsidRDefault="0009069E" w:rsidP="002152B6">
      <w:pPr>
        <w:pStyle w:val="DoelAextra"/>
        <w:numPr>
          <w:ilvl w:val="0"/>
          <w:numId w:val="35"/>
        </w:numPr>
        <w:ind w:left="1077" w:hanging="1077"/>
      </w:pPr>
      <w:r w:rsidRPr="00D36915">
        <w:t xml:space="preserve">De leerlingen lossen tweedegraadsvergelijkingen </w:t>
      </w:r>
      <w:r>
        <w:t xml:space="preserve">en -ongelijkheden </w:t>
      </w:r>
      <w:r w:rsidRPr="00D36915">
        <w:t>in één onbekende grafisch op.</w:t>
      </w:r>
    </w:p>
    <w:p w14:paraId="24B827E6" w14:textId="77777777" w:rsidR="0009069E" w:rsidRDefault="0009069E" w:rsidP="002152B6">
      <w:pPr>
        <w:pStyle w:val="Wenk"/>
        <w:numPr>
          <w:ilvl w:val="0"/>
          <w:numId w:val="9"/>
        </w:numPr>
      </w:pPr>
      <w:r>
        <w:t xml:space="preserve">Je kan ICT laten gebruiken om de grafieken van tweedegraadsfuncties te tekenen. Je kan de grafieken ook ter beschikking stellen. </w:t>
      </w:r>
    </w:p>
    <w:p w14:paraId="47DF77BF" w14:textId="77777777" w:rsidR="0009069E" w:rsidRDefault="0009069E" w:rsidP="002152B6">
      <w:pPr>
        <w:pStyle w:val="Wenk"/>
        <w:numPr>
          <w:ilvl w:val="0"/>
          <w:numId w:val="9"/>
        </w:numPr>
      </w:pPr>
      <w:r>
        <w:t>Je kan bij ongelijkheden de oplossingenverzameling grafisch laten aanduiden op de getallenas of noteren via de intervalnotatie.</w:t>
      </w:r>
    </w:p>
    <w:p w14:paraId="6301C861" w14:textId="77777777" w:rsidR="0009069E" w:rsidRDefault="0009069E" w:rsidP="002152B6">
      <w:pPr>
        <w:pStyle w:val="DoelA"/>
        <w:numPr>
          <w:ilvl w:val="0"/>
          <w:numId w:val="36"/>
        </w:numPr>
        <w:ind w:left="1077" w:hanging="1077"/>
      </w:pPr>
      <w:r w:rsidRPr="007B2B6D">
        <w:t xml:space="preserve">De leerlingen lossen tweedegraadsvergelijkingen in één onbekende algebraïsch op in </w:t>
      </w:r>
      <w:r w:rsidRPr="006F0433">
        <w:rPr>
          <w:rFonts w:ascii="Cambria Math" w:hAnsi="Cambria Math" w:cs="Cambria Math"/>
        </w:rPr>
        <w:t>ℝ</w:t>
      </w:r>
      <w:r w:rsidRPr="007B2B6D">
        <w:t xml:space="preserve">. </w:t>
      </w:r>
    </w:p>
    <w:p w14:paraId="567123F4" w14:textId="77777777" w:rsidR="0009069E" w:rsidRDefault="0009069E" w:rsidP="00971E3A">
      <w:pPr>
        <w:pStyle w:val="Afbakening"/>
      </w:pPr>
      <w:r w:rsidRPr="00EC3845">
        <w:t>Ontbinden in factoren</w:t>
      </w:r>
    </w:p>
    <w:p w14:paraId="4D7D2500" w14:textId="77777777" w:rsidR="0009069E" w:rsidRDefault="0009069E" w:rsidP="00971E3A">
      <w:pPr>
        <w:pStyle w:val="Afbitem"/>
      </w:pPr>
      <w:r>
        <w:t>Discriminant</w:t>
      </w:r>
    </w:p>
    <w:p w14:paraId="4EC86289" w14:textId="6D20792C" w:rsidR="00723E3E" w:rsidRPr="00DF0AD1" w:rsidRDefault="00723E3E" w:rsidP="00723E3E">
      <w:pPr>
        <w:pStyle w:val="Samenhanggraad1"/>
      </w:pPr>
      <w:r w:rsidRPr="00DF0AD1">
        <w:t>Merkwaardige producten (I-Wis-a LPD 32)</w:t>
      </w:r>
    </w:p>
    <w:p w14:paraId="130C7291" w14:textId="7B0C89C4" w:rsidR="00BA557E" w:rsidRPr="00DF0AD1" w:rsidRDefault="00965D37" w:rsidP="002152B6">
      <w:pPr>
        <w:pStyle w:val="Wenk"/>
        <w:numPr>
          <w:ilvl w:val="0"/>
          <w:numId w:val="9"/>
        </w:numPr>
        <w:rPr>
          <w:strike/>
        </w:rPr>
      </w:pPr>
      <w:r w:rsidRPr="00DF0AD1">
        <w:t xml:space="preserve">Je kan verschillende technieken </w:t>
      </w:r>
      <w:r w:rsidR="003A41C1" w:rsidRPr="00DF0AD1">
        <w:t>voor het ontbinden in factoren</w:t>
      </w:r>
      <w:r w:rsidR="00EB4106" w:rsidRPr="00DF0AD1">
        <w:t xml:space="preserve"> van veeltermen</w:t>
      </w:r>
      <w:r w:rsidR="003A41C1" w:rsidRPr="00DF0AD1">
        <w:t xml:space="preserve"> aan bod laten komen</w:t>
      </w:r>
      <w:r w:rsidR="001814E5" w:rsidRPr="00DF0AD1">
        <w:t>.</w:t>
      </w:r>
      <w:r w:rsidR="00E55524" w:rsidRPr="00DF0AD1">
        <w:t xml:space="preserve"> </w:t>
      </w:r>
      <w:r w:rsidR="00AA0CE5" w:rsidRPr="00DF0AD1">
        <w:t>Minstens h</w:t>
      </w:r>
      <w:r w:rsidR="003B6752" w:rsidRPr="00DF0AD1">
        <w:t xml:space="preserve">et afzonderen van een gemeenschappelijke factor </w:t>
      </w:r>
      <w:r w:rsidR="00AA0CE5" w:rsidRPr="00DF0AD1">
        <w:t>en</w:t>
      </w:r>
      <w:r w:rsidR="003B6752" w:rsidRPr="00DF0AD1">
        <w:t xml:space="preserve"> het toepassen van merkwaardige producten</w:t>
      </w:r>
      <w:r w:rsidR="00AA0CE5" w:rsidRPr="00DF0AD1">
        <w:t xml:space="preserve"> komt aan bod</w:t>
      </w:r>
      <w:r w:rsidR="003B6752" w:rsidRPr="00DF0AD1">
        <w:t>.</w:t>
      </w:r>
      <w:r w:rsidR="003758E9" w:rsidRPr="00DF0AD1">
        <w:br/>
      </w:r>
      <w:r w:rsidR="00B76F94" w:rsidRPr="00DF0AD1">
        <w:t>Bij o</w:t>
      </w:r>
      <w:r w:rsidR="003758E9" w:rsidRPr="00DF0AD1">
        <w:t xml:space="preserve">nvolledige </w:t>
      </w:r>
      <w:r w:rsidR="002821B6" w:rsidRPr="00DF0AD1">
        <w:t>en bepaalde volledige tweedegraadsvergelijkingen</w:t>
      </w:r>
      <w:r w:rsidR="00373401" w:rsidRPr="00DF0AD1">
        <w:t xml:space="preserve"> </w:t>
      </w:r>
      <w:r w:rsidR="006D1CAB" w:rsidRPr="00DF0AD1">
        <w:t>is het ontbinden in factoren handig om snel de nulpunten te bepalen.</w:t>
      </w:r>
      <w:r w:rsidR="001F05B3" w:rsidRPr="00DF0AD1">
        <w:t xml:space="preserve"> </w:t>
      </w:r>
    </w:p>
    <w:p w14:paraId="2F7E1650" w14:textId="7D5E5D7E" w:rsidR="0009069E" w:rsidRDefault="0009069E" w:rsidP="002152B6">
      <w:pPr>
        <w:pStyle w:val="Wenk"/>
        <w:numPr>
          <w:ilvl w:val="0"/>
          <w:numId w:val="9"/>
        </w:numPr>
      </w:pPr>
      <w:r>
        <w:t xml:space="preserve">Als er voor het oplossen van een probleem of vraagstuk in een bepaalde context een tweedegraadsvergelijking moet worden opgelost, dan kan het zijn dat niet </w:t>
      </w:r>
      <w:r>
        <w:lastRenderedPageBreak/>
        <w:t xml:space="preserve">allebei de oplossingen van de vergelijking aanleiding geven tot een oplossing van het probleem. Je kan leerlingen de oplossingen kritisch leren controleren. </w:t>
      </w:r>
    </w:p>
    <w:p w14:paraId="132AB489" w14:textId="5F125912" w:rsidR="0009069E" w:rsidRPr="00DF0AD1" w:rsidRDefault="0009069E" w:rsidP="000E45EC">
      <w:pPr>
        <w:pStyle w:val="Wenk"/>
      </w:pPr>
      <w:r>
        <w:t xml:space="preserve">Je kan vanuit een tweedegraadsvergelijking de som en het product van de wortels aflezen en </w:t>
      </w:r>
      <w:r w:rsidRPr="00DF0AD1">
        <w:t>zo de vergelijking oplossen. D</w:t>
      </w:r>
      <w:r w:rsidR="008F563C" w:rsidRPr="00DF0AD1">
        <w:t>a</w:t>
      </w:r>
      <w:r w:rsidRPr="00DF0AD1">
        <w:t xml:space="preserve">t is een efficiënte methode als bijvoorbeeld </w:t>
      </w:r>
      <w:r w:rsidR="00112805" w:rsidRPr="00DF0AD1">
        <w:t>1</w:t>
      </w:r>
      <w:r w:rsidRPr="00DF0AD1">
        <w:t xml:space="preserve"> of </w:t>
      </w:r>
      <w:r w:rsidR="00112805" w:rsidRPr="00DF0AD1">
        <w:t>-1</w:t>
      </w:r>
      <w:r w:rsidRPr="00DF0AD1">
        <w:t xml:space="preserve"> een oplossing is. Je kan via die methode ook tot de discriminantformule komen.</w:t>
      </w:r>
    </w:p>
    <w:p w14:paraId="50C9BFC6" w14:textId="5A8D32E6" w:rsidR="004D4C3E" w:rsidRPr="00DF0AD1" w:rsidRDefault="006E3F90" w:rsidP="006E3F90">
      <w:pPr>
        <w:pStyle w:val="Wenkextra"/>
      </w:pPr>
      <w:r w:rsidRPr="00DF0AD1">
        <w:t xml:space="preserve">Je kan </w:t>
      </w:r>
      <w:r w:rsidR="000300EA" w:rsidRPr="00DF0AD1">
        <w:t xml:space="preserve">het aantal oplossingen laten bespreken van een tweedegraadsvergelijking met </w:t>
      </w:r>
      <w:r w:rsidR="007311FE" w:rsidRPr="00DF0AD1">
        <w:t xml:space="preserve">één </w:t>
      </w:r>
      <w:r w:rsidR="000300EA" w:rsidRPr="00DF0AD1">
        <w:t>parameter</w:t>
      </w:r>
      <w:r w:rsidR="00684A1B" w:rsidRPr="00DF0AD1">
        <w:t>.</w:t>
      </w:r>
      <w:r w:rsidR="00F528ED" w:rsidRPr="00DF0AD1">
        <w:t xml:space="preserve"> Als toepassing kan je </w:t>
      </w:r>
      <w:r w:rsidR="001C4A23" w:rsidRPr="00DF0AD1">
        <w:t xml:space="preserve">de </w:t>
      </w:r>
      <w:r w:rsidR="00787014" w:rsidRPr="00DF0AD1">
        <w:t xml:space="preserve">raaklijn of </w:t>
      </w:r>
      <w:r w:rsidR="00F528ED" w:rsidRPr="00DF0AD1">
        <w:t>raaklijnen</w:t>
      </w:r>
      <w:r w:rsidR="00B751CF" w:rsidRPr="00DF0AD1">
        <w:t xml:space="preserve"> bepalen</w:t>
      </w:r>
      <w:r w:rsidR="00F528ED" w:rsidRPr="00DF0AD1">
        <w:t xml:space="preserve"> aan een parabool door </w:t>
      </w:r>
      <w:r w:rsidR="00187D29" w:rsidRPr="00DF0AD1">
        <w:t xml:space="preserve">een </w:t>
      </w:r>
      <w:r w:rsidR="00F528ED" w:rsidRPr="00DF0AD1">
        <w:t>gegeven punt</w:t>
      </w:r>
      <w:r w:rsidR="00787014" w:rsidRPr="00DF0AD1">
        <w:t xml:space="preserve"> (al dan niet op de parabool)</w:t>
      </w:r>
      <w:r w:rsidR="00B751CF" w:rsidRPr="00DF0AD1">
        <w:t xml:space="preserve">. </w:t>
      </w:r>
    </w:p>
    <w:p w14:paraId="138C5B31" w14:textId="0741E106" w:rsidR="004D4C3E" w:rsidRPr="00DF0AD1" w:rsidRDefault="006F1F71" w:rsidP="004D4C3E">
      <w:pPr>
        <w:pStyle w:val="Wenkextra"/>
      </w:pPr>
      <w:r w:rsidRPr="00DF0AD1">
        <w:t xml:space="preserve">Je kan </w:t>
      </w:r>
      <w:r w:rsidR="00FF688E" w:rsidRPr="00DF0AD1">
        <w:t xml:space="preserve">hogeregraadsvergelijkingen laten oplossen die via substitutie te herleiden zijn </w:t>
      </w:r>
      <w:r w:rsidR="00D25BD1" w:rsidRPr="00DF0AD1">
        <w:t xml:space="preserve">naar tweedegraadsvergelijkingen (bv. bikwadratische </w:t>
      </w:r>
      <w:r w:rsidR="00970C5D" w:rsidRPr="00DF0AD1">
        <w:t xml:space="preserve">of wederkerige </w:t>
      </w:r>
      <w:r w:rsidR="00D25BD1" w:rsidRPr="00DF0AD1">
        <w:t xml:space="preserve">vergelijkingen). </w:t>
      </w:r>
    </w:p>
    <w:p w14:paraId="685CAB75" w14:textId="77777777" w:rsidR="0009069E" w:rsidRDefault="0009069E" w:rsidP="002152B6">
      <w:pPr>
        <w:pStyle w:val="DoelA"/>
        <w:numPr>
          <w:ilvl w:val="0"/>
          <w:numId w:val="28"/>
        </w:numPr>
        <w:ind w:left="1077" w:hanging="1077"/>
      </w:pPr>
      <w:r w:rsidRPr="003D6094">
        <w:t>De leerlingen lossen tweedegraadsongelijkheden in één onbekende algebraïsch op.</w:t>
      </w:r>
    </w:p>
    <w:p w14:paraId="462A907A" w14:textId="550ED3C3" w:rsidR="0009069E" w:rsidRDefault="0009069E" w:rsidP="002152B6">
      <w:pPr>
        <w:pStyle w:val="Wenk"/>
        <w:numPr>
          <w:ilvl w:val="0"/>
          <w:numId w:val="9"/>
        </w:numPr>
      </w:pPr>
      <w:r>
        <w:t xml:space="preserve">Je kan een tekentabel of -schema van de bijbehorende tweedegraadsfunctie laten opstellen. </w:t>
      </w:r>
      <w:r w:rsidR="006C4741">
        <w:t>Daar</w:t>
      </w:r>
      <w:r>
        <w:t xml:space="preserve">bij kan je gebruik maken van het verband tussen het teken van de coëfficiënt </w:t>
      </w:r>
      <m:oMath>
        <m:r>
          <w:rPr>
            <w:rFonts w:ascii="Cambria Math" w:hAnsi="Cambria Math"/>
          </w:rPr>
          <m:t>a</m:t>
        </m:r>
      </m:oMath>
      <w:r>
        <w:t xml:space="preserve"> en de vorm van de grafiek. </w:t>
      </w:r>
    </w:p>
    <w:p w14:paraId="69F58484" w14:textId="77777777" w:rsidR="0009069E" w:rsidRPr="007E07EF" w:rsidRDefault="0009069E" w:rsidP="002152B6">
      <w:pPr>
        <w:pStyle w:val="Wenk"/>
        <w:numPr>
          <w:ilvl w:val="0"/>
          <w:numId w:val="9"/>
        </w:numPr>
      </w:pPr>
      <w:r>
        <w:t>Je kan het antwoord grafisch laten controleren.</w:t>
      </w:r>
    </w:p>
    <w:p w14:paraId="0AE9A0E3" w14:textId="77777777" w:rsidR="0009069E" w:rsidRDefault="0009069E" w:rsidP="00971E3A">
      <w:pPr>
        <w:pStyle w:val="Kop3"/>
      </w:pPr>
      <w:bookmarkStart w:id="146" w:name="_Toc170129849"/>
      <w:r>
        <w:t>Deelbaarheid bij veeltermen</w:t>
      </w:r>
      <w:bookmarkEnd w:id="146"/>
    </w:p>
    <w:p w14:paraId="5AEBF329" w14:textId="77777777" w:rsidR="00B40889" w:rsidRDefault="00B40889" w:rsidP="00B40889">
      <w:pPr>
        <w:pStyle w:val="Concordantie"/>
      </w:pPr>
      <w:r w:rsidRPr="00400E6C">
        <w:t>Minimumdoelen</w:t>
      </w:r>
      <w:r>
        <w:t xml:space="preserve">, </w:t>
      </w:r>
      <w:r w:rsidRPr="008052B7">
        <w:t>cesuurdoelen, differentiële doelen of doelen</w:t>
      </w:r>
      <w:r>
        <w:t xml:space="preserve"> die leiden naar BK</w:t>
      </w:r>
    </w:p>
    <w:p w14:paraId="28DC5146" w14:textId="1287F258" w:rsidR="00B40889" w:rsidRDefault="00B40889" w:rsidP="00B40889">
      <w:pPr>
        <w:pStyle w:val="MDSMDBK"/>
      </w:pPr>
      <w:r>
        <w:t>DD 6</w:t>
      </w:r>
      <w:r>
        <w:tab/>
      </w:r>
      <w:r w:rsidR="004467AE" w:rsidRPr="004467AE">
        <w:t>De leerlingen analyseren deelbaarheid bij veeltermen met reële coëfficiënten in één variabele</w:t>
      </w:r>
      <w:r w:rsidRPr="00DE0FA9">
        <w:t>.</w:t>
      </w:r>
      <w:r>
        <w:t xml:space="preserve"> (LPD B</w:t>
      </w:r>
      <w:r w:rsidR="004467AE">
        <w:t>6</w:t>
      </w:r>
      <w:r>
        <w:t>)</w:t>
      </w:r>
    </w:p>
    <w:p w14:paraId="08118BE5" w14:textId="7460B822" w:rsidR="004467AE" w:rsidRPr="004467AE" w:rsidRDefault="00056CBE" w:rsidP="004467AE">
      <w:pPr>
        <w:pStyle w:val="Kennis"/>
      </w:pPr>
      <w:r w:rsidRPr="00056CBE">
        <w:t>Euclidische deling, reststellin</w:t>
      </w:r>
      <w:r>
        <w:t>g</w:t>
      </w:r>
    </w:p>
    <w:p w14:paraId="3FCDCB47" w14:textId="77777777" w:rsidR="0009069E" w:rsidRDefault="0009069E" w:rsidP="002152B6">
      <w:pPr>
        <w:pStyle w:val="DoelB"/>
        <w:numPr>
          <w:ilvl w:val="0"/>
          <w:numId w:val="8"/>
        </w:numPr>
      </w:pPr>
      <w:r w:rsidRPr="00634DBC">
        <w:t xml:space="preserve">De leerlingen analyseren deelbaarheid bij veeltermen </w:t>
      </w:r>
      <w:r>
        <w:t xml:space="preserve">met reële coëfficiënten </w:t>
      </w:r>
      <w:r w:rsidRPr="00634DBC">
        <w:t>in één variabele.</w:t>
      </w:r>
    </w:p>
    <w:p w14:paraId="54FC4014" w14:textId="77777777" w:rsidR="0009069E" w:rsidRDefault="0009069E" w:rsidP="00971E3A">
      <w:pPr>
        <w:pStyle w:val="Afbakeningalleen"/>
      </w:pPr>
      <w:r w:rsidRPr="004D6945">
        <w:t>Euclidische deling, reststelling</w:t>
      </w:r>
    </w:p>
    <w:p w14:paraId="75D35FB9" w14:textId="3E48AB22" w:rsidR="00035A50" w:rsidRDefault="00035A50" w:rsidP="00035A50">
      <w:pPr>
        <w:pStyle w:val="Samenhanggraad1"/>
      </w:pPr>
      <w:r w:rsidRPr="00035A50">
        <w:t>Rekenen met algebraïsche uitdrukkingen (I-Wis-a LPD 32)</w:t>
      </w:r>
    </w:p>
    <w:p w14:paraId="6C331E92" w14:textId="6EF2DB49" w:rsidR="0009069E" w:rsidRDefault="0009069E" w:rsidP="002152B6">
      <w:pPr>
        <w:pStyle w:val="Wenk"/>
        <w:numPr>
          <w:ilvl w:val="0"/>
          <w:numId w:val="9"/>
        </w:numPr>
      </w:pPr>
      <w:r>
        <w:t>Om de Euclidische deling in te leiden kan je illustreren dat twee veeltermen elkaar niet steeds delen in de verzameling van de veeltermen, net zoals dat het geval is bij de deling van natuurlijke of gehele getallen. De analogie kan worden doorgetrokken, want de formulering van de eigenschap van de Euclidische deling is analoog (deze keer met behulp van het begrip graad van een veelterm). De eigenschap kan worden verklaard: het bestaan van quotiënt en rest door bv. de staartdeling als algoritme uit te leggen; de uniciteit eventueel via een bewijs uit het ongerijmde.</w:t>
      </w:r>
    </w:p>
    <w:p w14:paraId="0028C90B" w14:textId="77777777" w:rsidR="0009069E" w:rsidRDefault="0009069E" w:rsidP="002152B6">
      <w:pPr>
        <w:pStyle w:val="Wenk"/>
        <w:numPr>
          <w:ilvl w:val="0"/>
          <w:numId w:val="9"/>
        </w:numPr>
      </w:pPr>
      <w:r>
        <w:t xml:space="preserve">De reststelling kan worden bekeken als toepassing van de Euclidische deling door een tweeterm van de vorm </w:t>
      </w:r>
      <m:oMath>
        <m:r>
          <w:rPr>
            <w:rFonts w:ascii="Cambria Math" w:hAnsi="Cambria Math"/>
          </w:rPr>
          <m:t>x-a</m:t>
        </m:r>
      </m:oMath>
      <w:r>
        <w:t xml:space="preserve">. Een gevolg ervan is dat een veelterm deelbaar is door </w:t>
      </w:r>
      <m:oMath>
        <m:r>
          <w:rPr>
            <w:rFonts w:ascii="Cambria Math" w:hAnsi="Cambria Math"/>
          </w:rPr>
          <m:t>x-a</m:t>
        </m:r>
      </m:oMath>
      <w:r>
        <w:t xml:space="preserve"> als en slechts als a een oplossing is van de bijhorende veeltermvergelijking. Het quotiënt (en de rest) bij deling door </w:t>
      </w:r>
      <m:oMath>
        <m:r>
          <w:rPr>
            <w:rFonts w:ascii="Cambria Math" w:hAnsi="Cambria Math"/>
          </w:rPr>
          <m:t>x-a</m:t>
        </m:r>
      </m:oMath>
      <w:r>
        <w:t xml:space="preserve"> kan worden bepaald door middel van de staartdeling, maar ook de regel van Horner kan als verkorte vorm worden gebruikt. </w:t>
      </w:r>
    </w:p>
    <w:p w14:paraId="37B5642B" w14:textId="74D8261E" w:rsidR="0009069E" w:rsidRPr="007E07EF" w:rsidRDefault="0009069E" w:rsidP="002152B6">
      <w:pPr>
        <w:pStyle w:val="Wenk"/>
        <w:numPr>
          <w:ilvl w:val="0"/>
          <w:numId w:val="9"/>
        </w:numPr>
      </w:pPr>
      <w:r>
        <w:t xml:space="preserve">Je kan de reststelling toepassen. </w:t>
      </w:r>
      <w:r>
        <w:br/>
        <w:t xml:space="preserve">Voorbeeld: je kan de rest bij deling van een veelterm </w:t>
      </w:r>
      <m:oMath>
        <m:r>
          <w:rPr>
            <w:rFonts w:ascii="Cambria Math" w:hAnsi="Cambria Math"/>
          </w:rPr>
          <m:t>D</m:t>
        </m:r>
      </m:oMath>
      <w:r>
        <w:t xml:space="preserve"> door </w:t>
      </w:r>
      <m:oMath>
        <m:r>
          <w:rPr>
            <w:rFonts w:ascii="Cambria Math" w:hAnsi="Cambria Math"/>
          </w:rPr>
          <m:t>(x-a)(x-b)</m:t>
        </m:r>
      </m:oMath>
      <w:r>
        <w:t xml:space="preserve"> </w:t>
      </w:r>
      <w:r>
        <w:lastRenderedPageBreak/>
        <w:t xml:space="preserve">bepalen door gebruik te maken van de resten bij deling door </w:t>
      </w:r>
      <m:oMath>
        <m:r>
          <w:rPr>
            <w:rFonts w:ascii="Cambria Math" w:hAnsi="Cambria Math"/>
          </w:rPr>
          <m:t>x-a</m:t>
        </m:r>
      </m:oMath>
      <w:r>
        <w:t xml:space="preserve"> en door </w:t>
      </w:r>
      <m:oMath>
        <m:r>
          <w:rPr>
            <w:rFonts w:ascii="Cambria Math" w:hAnsi="Cambria Math"/>
          </w:rPr>
          <m:t>x-b</m:t>
        </m:r>
      </m:oMath>
      <w:r>
        <w:t xml:space="preserve">, m.a.w. de waardes </w:t>
      </w:r>
      <m:oMath>
        <m:r>
          <w:rPr>
            <w:rFonts w:ascii="Cambria Math" w:hAnsi="Cambria Math"/>
          </w:rPr>
          <m:t>D(a)</m:t>
        </m:r>
      </m:oMath>
      <w:r>
        <w:t xml:space="preserve"> en </w:t>
      </w:r>
      <m:oMath>
        <m:r>
          <w:rPr>
            <w:rFonts w:ascii="Cambria Math" w:hAnsi="Cambria Math"/>
          </w:rPr>
          <m:t>D(b)</m:t>
        </m:r>
      </m:oMath>
      <w:r>
        <w:t>.</w:t>
      </w:r>
      <w:r>
        <w:br/>
        <w:t xml:space="preserve">Voorbeeld: je kan merkwaardige producten aan bod laten komen, bv. de tweetermen </w:t>
      </w:r>
      <m:oMath>
        <m:r>
          <w:rPr>
            <w:rFonts w:ascii="Cambria Math" w:hAnsi="Cambria Math"/>
          </w:rPr>
          <m:t>a³-b³</m:t>
        </m:r>
      </m:oMath>
      <w:r>
        <w:t xml:space="preserve"> en </w:t>
      </w:r>
      <m:oMath>
        <m:r>
          <w:rPr>
            <w:rFonts w:ascii="Cambria Math" w:hAnsi="Cambria Math"/>
          </w:rPr>
          <m:t>a³+b³</m:t>
        </m:r>
      </m:oMath>
      <w:r>
        <w:t xml:space="preserve"> ontbinden in factoren.</w:t>
      </w:r>
    </w:p>
    <w:p w14:paraId="44D08FCD" w14:textId="77777777" w:rsidR="0009069E" w:rsidRPr="009D5E2E" w:rsidRDefault="0009069E" w:rsidP="00971E3A">
      <w:pPr>
        <w:pStyle w:val="Kop2"/>
      </w:pPr>
      <w:bookmarkStart w:id="147" w:name="_Toc170129850"/>
      <w:r>
        <w:t>Discrete wiskunde en logica</w:t>
      </w:r>
      <w:bookmarkEnd w:id="147"/>
    </w:p>
    <w:p w14:paraId="10298CF5" w14:textId="77777777" w:rsidR="0009069E" w:rsidRPr="00257BD0" w:rsidRDefault="0009069E" w:rsidP="00971E3A">
      <w:pPr>
        <w:pStyle w:val="Kop3"/>
      </w:pPr>
      <w:bookmarkStart w:id="148" w:name="_Toc170129851"/>
      <w:r>
        <w:t>Telproblemen</w:t>
      </w:r>
      <w:bookmarkEnd w:id="148"/>
    </w:p>
    <w:p w14:paraId="2511528C" w14:textId="458EBEC8" w:rsidR="0009069E" w:rsidRDefault="0009069E" w:rsidP="008B7079">
      <w:pPr>
        <w:pStyle w:val="Concordantie"/>
      </w:pPr>
      <w:r w:rsidRPr="00C0053E">
        <w:t>Minimumdoelen</w:t>
      </w:r>
      <w:r>
        <w:t xml:space="preserve">, </w:t>
      </w:r>
      <w:r w:rsidRPr="008B7079">
        <w:t>cesuurdoelen</w:t>
      </w:r>
      <w:r w:rsidR="008052B7">
        <w:t xml:space="preserve">, </w:t>
      </w:r>
      <w:r w:rsidR="008052B7" w:rsidRPr="008052B7">
        <w:t>differentiële doelen</w:t>
      </w:r>
      <w:r>
        <w:t xml:space="preserve"> of doelen die leiden naar BK</w:t>
      </w:r>
    </w:p>
    <w:p w14:paraId="24987989" w14:textId="5A4E81F3" w:rsidR="0009069E" w:rsidRDefault="0009069E" w:rsidP="00223EF7">
      <w:pPr>
        <w:pStyle w:val="MDSMDBK"/>
      </w:pPr>
      <w:r>
        <w:t>MD 06.17</w:t>
      </w:r>
      <w:r>
        <w:tab/>
      </w:r>
      <w:r w:rsidRPr="00095ECF">
        <w:t xml:space="preserve">De leerlingen lossen </w:t>
      </w:r>
      <w:r w:rsidRPr="00223EF7">
        <w:t>telproblemen</w:t>
      </w:r>
      <w:r w:rsidRPr="00095ECF">
        <w:t xml:space="preserve"> op met behulp van boomdiagrammen en venndiagrammen. </w:t>
      </w:r>
      <w:r>
        <w:t>(LPD 35)</w:t>
      </w:r>
    </w:p>
    <w:p w14:paraId="087B4AD9" w14:textId="77777777" w:rsidR="0009069E" w:rsidRPr="00095ECF" w:rsidRDefault="0009069E" w:rsidP="00223EF7">
      <w:pPr>
        <w:pStyle w:val="Kennis"/>
      </w:pPr>
      <w:r w:rsidRPr="00E5610B">
        <w:t xml:space="preserve">Somregel, productregel, </w:t>
      </w:r>
      <w:r w:rsidRPr="00223EF7">
        <w:t>complementregel</w:t>
      </w:r>
    </w:p>
    <w:p w14:paraId="7CF324A5" w14:textId="77777777" w:rsidR="0009069E" w:rsidRDefault="0009069E" w:rsidP="002152B6">
      <w:pPr>
        <w:pStyle w:val="DoelA"/>
        <w:numPr>
          <w:ilvl w:val="0"/>
          <w:numId w:val="28"/>
        </w:numPr>
        <w:ind w:left="1077" w:hanging="1077"/>
      </w:pPr>
      <w:r w:rsidRPr="00C65839">
        <w:t>De leerlingen lossen telproblemen op met behulp van boomdiagrammen en venndiagrammen.</w:t>
      </w:r>
    </w:p>
    <w:p w14:paraId="16D1C887" w14:textId="77777777" w:rsidR="0009069E" w:rsidRDefault="0009069E" w:rsidP="00971E3A">
      <w:pPr>
        <w:pStyle w:val="Afbakeningalleen"/>
      </w:pPr>
      <w:r w:rsidRPr="00D900D8">
        <w:t>Somregel, productregel en complementregel</w:t>
      </w:r>
    </w:p>
    <w:p w14:paraId="62066726" w14:textId="18C84EDA" w:rsidR="00F26FD5" w:rsidRDefault="00C37FC4" w:rsidP="00F26FD5">
      <w:pPr>
        <w:pStyle w:val="Samenhanggraad1"/>
      </w:pPr>
      <w:r w:rsidRPr="00C37FC4">
        <w:t>Bewerkingen met twee verzamelingen (I-Wis-a LPD 7)</w:t>
      </w:r>
    </w:p>
    <w:p w14:paraId="09069CD1" w14:textId="104FD761" w:rsidR="0009069E" w:rsidRDefault="0009069E" w:rsidP="002152B6">
      <w:pPr>
        <w:pStyle w:val="Wenk"/>
        <w:numPr>
          <w:ilvl w:val="0"/>
          <w:numId w:val="9"/>
        </w:numPr>
      </w:pPr>
      <w:r>
        <w:t xml:space="preserve">De moeilijkheid bij het oplossen van een telprobleem ligt bij het maken van een gepaste grafische voorstelling. </w:t>
      </w:r>
      <w:r w:rsidR="009C3933">
        <w:t>Daarna</w:t>
      </w:r>
      <w:r>
        <w:t xml:space="preserve"> kan de oplossing voor het probleem </w:t>
      </w:r>
      <w:r w:rsidR="009C3933">
        <w:t>ge</w:t>
      </w:r>
      <w:r>
        <w:t xml:space="preserve">makkelijk worden afgelezen. </w:t>
      </w:r>
    </w:p>
    <w:p w14:paraId="5DBAB320" w14:textId="77777777" w:rsidR="0009069E" w:rsidRPr="000D3C07" w:rsidRDefault="0009069E" w:rsidP="00E458FC">
      <w:pPr>
        <w:pStyle w:val="Wenk"/>
      </w:pPr>
      <w:r>
        <w:t>Je kan ook andere grafische voorstellingen aan bod laten komen zoals wegendiagrammen en roosterdiagrammen.</w:t>
      </w:r>
    </w:p>
    <w:p w14:paraId="5E76AB1D" w14:textId="77777777" w:rsidR="0009069E" w:rsidRDefault="0009069E" w:rsidP="00971E3A">
      <w:pPr>
        <w:pStyle w:val="Kop3"/>
      </w:pPr>
      <w:bookmarkStart w:id="149" w:name="_Toc170129852"/>
      <w:r>
        <w:t>Waarheidstabellen</w:t>
      </w:r>
      <w:bookmarkEnd w:id="149"/>
    </w:p>
    <w:p w14:paraId="098F653C" w14:textId="1039CA0A" w:rsidR="0009069E" w:rsidRDefault="0009069E" w:rsidP="008B7079">
      <w:pPr>
        <w:pStyle w:val="Concordantie"/>
      </w:pPr>
      <w:r w:rsidRPr="00C0053E">
        <w:t>Minimumdoelen</w:t>
      </w:r>
      <w:r>
        <w:t xml:space="preserve">, </w:t>
      </w:r>
      <w:r w:rsidRPr="008B7079">
        <w:t>cesuurdoelen</w:t>
      </w:r>
      <w:r w:rsidR="008052B7">
        <w:t xml:space="preserve">, </w:t>
      </w:r>
      <w:r w:rsidR="008052B7" w:rsidRPr="008052B7">
        <w:t>differentiële doelen</w:t>
      </w:r>
      <w:r>
        <w:t xml:space="preserve"> of doelen die leiden naar BK</w:t>
      </w:r>
    </w:p>
    <w:p w14:paraId="5D2B5F46" w14:textId="10DC1B6D" w:rsidR="0009069E" w:rsidRDefault="0009069E" w:rsidP="00223EF7">
      <w:pPr>
        <w:pStyle w:val="MDSMDBK"/>
      </w:pPr>
      <w:r>
        <w:t>MD 06.19</w:t>
      </w:r>
      <w:r>
        <w:tab/>
      </w:r>
      <w:r w:rsidRPr="00FF5976">
        <w:t xml:space="preserve">De leerlingen </w:t>
      </w:r>
      <w:r w:rsidRPr="00223EF7">
        <w:t>bepalen</w:t>
      </w:r>
      <w:r w:rsidRPr="00FF5976">
        <w:t xml:space="preserve"> de waarheidswaarde van logische uitspraken met behulp van waarheidstabellen. </w:t>
      </w:r>
      <w:r>
        <w:t>(LPD 36)</w:t>
      </w:r>
    </w:p>
    <w:p w14:paraId="63F2EE46" w14:textId="77777777" w:rsidR="0009069E" w:rsidRPr="00FF5976" w:rsidRDefault="0009069E" w:rsidP="00223EF7">
      <w:pPr>
        <w:pStyle w:val="Kennis"/>
      </w:pPr>
      <w:r w:rsidRPr="00972DDB">
        <w:t xml:space="preserve">Tautologie, </w:t>
      </w:r>
      <w:r w:rsidRPr="00223EF7">
        <w:t>contradictie</w:t>
      </w:r>
    </w:p>
    <w:p w14:paraId="79ABD834" w14:textId="77777777" w:rsidR="0009069E" w:rsidRPr="003042B9" w:rsidRDefault="0009069E" w:rsidP="002152B6">
      <w:pPr>
        <w:pStyle w:val="DoelA"/>
        <w:numPr>
          <w:ilvl w:val="0"/>
          <w:numId w:val="28"/>
        </w:numPr>
        <w:ind w:left="1077" w:hanging="1077"/>
      </w:pPr>
      <w:r w:rsidRPr="003042B9">
        <w:t xml:space="preserve">De leerlingen bepalen de waarheidswaarde van logische uitspraken met behulp van waarheidstabellen. </w:t>
      </w:r>
    </w:p>
    <w:p w14:paraId="50924EDB" w14:textId="77777777" w:rsidR="0009069E" w:rsidRDefault="0009069E" w:rsidP="00971E3A">
      <w:pPr>
        <w:pStyle w:val="Afbakeningalleen"/>
      </w:pPr>
      <w:r w:rsidRPr="0038405B">
        <w:t>Tautologie, contradictie</w:t>
      </w:r>
    </w:p>
    <w:p w14:paraId="5AF7BCD4" w14:textId="7B74FFA1" w:rsidR="00FA5281" w:rsidRPr="0092550C" w:rsidRDefault="00FA5281" w:rsidP="00FA5281">
      <w:pPr>
        <w:pStyle w:val="Samenhanggraad1"/>
        <w:rPr>
          <w:lang w:val="en-US"/>
        </w:rPr>
      </w:pPr>
      <w:r w:rsidRPr="0092550C">
        <w:rPr>
          <w:lang w:val="en-US"/>
        </w:rPr>
        <w:t>Implicatie en equivalentie (I-Wis-a LPD 6)</w:t>
      </w:r>
    </w:p>
    <w:p w14:paraId="17E80D17" w14:textId="18ED197E" w:rsidR="0009069E" w:rsidRDefault="0009069E" w:rsidP="002152B6">
      <w:pPr>
        <w:pStyle w:val="Wenk"/>
        <w:numPr>
          <w:ilvl w:val="0"/>
          <w:numId w:val="9"/>
        </w:numPr>
      </w:pPr>
      <w:r>
        <w:t xml:space="preserve">Je kan met behulp van waarheidstabellen aantonen dat bijvoorbeeld de logische uitspraak </w:t>
      </w:r>
      <m:oMath>
        <m:r>
          <w:rPr>
            <w:rFonts w:ascii="Cambria Math" w:hAnsi="Cambria Math"/>
          </w:rPr>
          <m:t>A</m:t>
        </m:r>
        <m:r>
          <m:rPr>
            <m:sty m:val="p"/>
          </m:rPr>
          <w:rPr>
            <w:rFonts w:ascii="Cambria Math" w:hAnsi="Cambria Math" w:cs="Cambria Math"/>
          </w:rPr>
          <m:t>⇒B</m:t>
        </m:r>
      </m:oMath>
      <w:r>
        <w:t xml:space="preserve"> niet equivalent is met </w:t>
      </w:r>
      <m:oMath>
        <m:r>
          <m:rPr>
            <m:sty m:val="p"/>
          </m:rPr>
          <w:rPr>
            <w:rFonts w:ascii="Cambria Math" w:hAnsi="Cambria Math" w:cs="Calibri"/>
          </w:rPr>
          <m:t>¬</m:t>
        </m:r>
        <m:r>
          <w:rPr>
            <w:rFonts w:ascii="Cambria Math" w:hAnsi="Cambria Math"/>
          </w:rPr>
          <m:t>A</m:t>
        </m:r>
        <m:r>
          <m:rPr>
            <m:sty m:val="p"/>
          </m:rPr>
          <w:rPr>
            <w:rFonts w:ascii="Cambria Math" w:hAnsi="Cambria Math" w:cs="Cambria Math"/>
          </w:rPr>
          <m:t>⇒</m:t>
        </m:r>
        <m:r>
          <m:rPr>
            <m:sty m:val="p"/>
          </m:rPr>
          <w:rPr>
            <w:rFonts w:ascii="Cambria Math" w:hAnsi="Cambria Math" w:cs="Calibri"/>
          </w:rPr>
          <m:t>¬</m:t>
        </m:r>
        <m:r>
          <m:rPr>
            <m:sty m:val="p"/>
          </m:rPr>
          <w:rPr>
            <w:rFonts w:ascii="Cambria Math" w:hAnsi="Cambria Math" w:cs="Cambria Math"/>
          </w:rPr>
          <m:t>B</m:t>
        </m:r>
      </m:oMath>
      <w:r>
        <w:t xml:space="preserve">, maar wel met de logische uitspraken </w:t>
      </w:r>
      <m:oMath>
        <m:r>
          <m:rPr>
            <m:sty m:val="p"/>
          </m:rPr>
          <w:rPr>
            <w:rFonts w:ascii="Cambria Math" w:hAnsi="Cambria Math" w:cs="Calibri"/>
          </w:rPr>
          <m:t>¬</m:t>
        </m:r>
        <m:r>
          <w:rPr>
            <w:rFonts w:ascii="Cambria Math" w:hAnsi="Cambria Math"/>
          </w:rPr>
          <m:t>B</m:t>
        </m:r>
        <m:r>
          <m:rPr>
            <m:sty m:val="p"/>
          </m:rPr>
          <w:rPr>
            <w:rFonts w:ascii="Cambria Math" w:hAnsi="Cambria Math" w:cs="Cambria Math"/>
          </w:rPr>
          <m:t>⇒</m:t>
        </m:r>
        <m:r>
          <m:rPr>
            <m:sty m:val="p"/>
          </m:rPr>
          <w:rPr>
            <w:rFonts w:ascii="Cambria Math" w:hAnsi="Cambria Math" w:cs="Calibri"/>
          </w:rPr>
          <m:t>¬</m:t>
        </m:r>
        <m:r>
          <m:rPr>
            <m:sty m:val="p"/>
          </m:rPr>
          <w:rPr>
            <w:rFonts w:ascii="Cambria Math" w:hAnsi="Cambria Math" w:cs="Cambria Math"/>
          </w:rPr>
          <m:t>A</m:t>
        </m:r>
      </m:oMath>
      <w:r>
        <w:t xml:space="preserve"> en </w:t>
      </w:r>
      <m:oMath>
        <m:r>
          <m:rPr>
            <m:sty m:val="p"/>
          </m:rPr>
          <w:rPr>
            <w:rFonts w:ascii="Cambria Math" w:hAnsi="Cambria Math" w:cs="Calibri"/>
          </w:rPr>
          <m:t>¬</m:t>
        </m:r>
        <m:r>
          <w:rPr>
            <w:rFonts w:ascii="Cambria Math" w:hAnsi="Cambria Math"/>
          </w:rPr>
          <m:t xml:space="preserve">A </m:t>
        </m:r>
        <m:r>
          <m:rPr>
            <m:sty m:val="p"/>
          </m:rPr>
          <w:rPr>
            <w:rFonts w:ascii="Cambria Math" w:hAnsi="Cambria Math" w:cs="Cambria Math"/>
          </w:rPr>
          <m:t>∨ B</m:t>
        </m:r>
      </m:oMath>
      <w:r>
        <w:t xml:space="preserve">. </w:t>
      </w:r>
    </w:p>
    <w:p w14:paraId="3C4AE38D" w14:textId="77777777" w:rsidR="0009069E" w:rsidRDefault="0009069E" w:rsidP="002152B6">
      <w:pPr>
        <w:pStyle w:val="Wenk"/>
        <w:numPr>
          <w:ilvl w:val="0"/>
          <w:numId w:val="9"/>
        </w:numPr>
      </w:pPr>
      <w:r>
        <w:t xml:space="preserve">Een ‘of’ wordt in de omgangstaal vaak gebruikt als een exclusieve disjunctie. Voorbeeld: “Wil je koffie of thee drinken?”. Een ‘als … dan …’ wordt in de omgangstaal vaak geïnterpreteerd als een ‘... als en slechts als …’. Je kan leerlingen de verschillen duidelijk maken om hen erover te laten nadenken. </w:t>
      </w:r>
    </w:p>
    <w:p w14:paraId="20087AE8" w14:textId="77777777" w:rsidR="0009069E" w:rsidRPr="00EE26F7" w:rsidRDefault="0009069E" w:rsidP="002152B6">
      <w:pPr>
        <w:pStyle w:val="Wenk"/>
        <w:numPr>
          <w:ilvl w:val="0"/>
          <w:numId w:val="9"/>
        </w:numPr>
      </w:pPr>
      <w:r>
        <w:t xml:space="preserve">Je kan de link leggen met logische poorten of schakelingen. </w:t>
      </w:r>
    </w:p>
    <w:p w14:paraId="005FD23A" w14:textId="7FF57601" w:rsidR="0009069E" w:rsidRPr="00CF6137" w:rsidRDefault="0009069E" w:rsidP="00971E3A">
      <w:pPr>
        <w:pStyle w:val="Kop3"/>
      </w:pPr>
      <w:bookmarkStart w:id="150" w:name="_Toc170129853"/>
      <w:r w:rsidRPr="00CF6137">
        <w:t>Grafen</w:t>
      </w:r>
      <w:r w:rsidR="008052B7" w:rsidRPr="00CF6137">
        <w:t xml:space="preserve"> (keuzedeel)</w:t>
      </w:r>
      <w:bookmarkEnd w:id="150"/>
    </w:p>
    <w:p w14:paraId="7710BA88" w14:textId="77777777" w:rsidR="0009069E" w:rsidRDefault="0009069E" w:rsidP="00971E3A">
      <w:pPr>
        <w:pStyle w:val="Doelkeuze"/>
      </w:pPr>
      <w:r w:rsidRPr="0070585C">
        <w:t>De leerlingen interpreteren een graaf als een model van een concrete situatie.</w:t>
      </w:r>
    </w:p>
    <w:p w14:paraId="57D0EDD7" w14:textId="77777777" w:rsidR="0009069E" w:rsidRDefault="0009069E" w:rsidP="002152B6">
      <w:pPr>
        <w:pStyle w:val="Wenk"/>
        <w:numPr>
          <w:ilvl w:val="0"/>
          <w:numId w:val="9"/>
        </w:numPr>
      </w:pPr>
      <w:r>
        <w:lastRenderedPageBreak/>
        <w:t xml:space="preserve">Grafen worden gebruikt als model of schematische voorstelling voor bv. sociale netwerken, transportnetwerken, stambomen, boom- en wegendiagrammen … </w:t>
      </w:r>
    </w:p>
    <w:p w14:paraId="054131B1" w14:textId="77777777" w:rsidR="0009069E" w:rsidRDefault="0009069E" w:rsidP="002152B6">
      <w:pPr>
        <w:pStyle w:val="Wenk"/>
        <w:numPr>
          <w:ilvl w:val="0"/>
          <w:numId w:val="9"/>
        </w:numPr>
      </w:pPr>
      <w:r>
        <w:t xml:space="preserve">In een concrete situatie die door een graaf beschreven wordt kan je leerlingen de betekenis van de knopen en de bogen, de buren of het aantal buren (vaak de graad genoemd) van een knoop en het al dan niet samenhangend zijn laten uitleggen. </w:t>
      </w:r>
    </w:p>
    <w:p w14:paraId="311C0BF3" w14:textId="77777777" w:rsidR="0009069E" w:rsidRDefault="0009069E" w:rsidP="002152B6">
      <w:pPr>
        <w:pStyle w:val="Wenk"/>
        <w:numPr>
          <w:ilvl w:val="0"/>
          <w:numId w:val="9"/>
        </w:numPr>
      </w:pPr>
      <w:r>
        <w:t xml:space="preserve">Je kan de begrippen wandeling en pad in een graaf duiden via transportnetwerken. </w:t>
      </w:r>
    </w:p>
    <w:p w14:paraId="1C03290B" w14:textId="77777777" w:rsidR="0009069E" w:rsidRPr="009E13DE" w:rsidRDefault="0009069E" w:rsidP="002152B6">
      <w:pPr>
        <w:pStyle w:val="Wenk"/>
        <w:numPr>
          <w:ilvl w:val="0"/>
          <w:numId w:val="9"/>
        </w:numPr>
      </w:pPr>
      <w:r>
        <w:t>Je kan de graaf horende bij een concrete situatie ook laten opstellen.</w:t>
      </w:r>
    </w:p>
    <w:p w14:paraId="404A5493" w14:textId="77777777" w:rsidR="0009069E" w:rsidRDefault="0009069E" w:rsidP="00971E3A">
      <w:pPr>
        <w:pStyle w:val="Doelkeuze"/>
      </w:pPr>
      <w:r w:rsidRPr="00122AF0">
        <w:t>De leerlingen gebruiken grafen om problemen op te lossen.</w:t>
      </w:r>
    </w:p>
    <w:p w14:paraId="7E9B7379" w14:textId="77777777" w:rsidR="0009069E" w:rsidRDefault="0009069E" w:rsidP="002152B6">
      <w:pPr>
        <w:pStyle w:val="Wenk"/>
        <w:numPr>
          <w:ilvl w:val="0"/>
          <w:numId w:val="9"/>
        </w:numPr>
      </w:pPr>
      <w:r>
        <w:t>Als het probleem te maken heeft met wandelingen op grafen kan je de terminologie van spoor, circuit, pad en cykel gebruiken voor de soorten wandelingen. Bij sporen en circuits worden de bogen maximaal één keer doorlopen; bij paden en cykels worden de knopen maximaal één keer doorlopen.</w:t>
      </w:r>
    </w:p>
    <w:p w14:paraId="2CA9F4A0" w14:textId="20CD0EA7" w:rsidR="0009069E" w:rsidRDefault="0009069E" w:rsidP="002152B6">
      <w:pPr>
        <w:pStyle w:val="Wenk"/>
        <w:numPr>
          <w:ilvl w:val="0"/>
          <w:numId w:val="9"/>
        </w:numPr>
      </w:pPr>
      <w:r>
        <w:t>Je beperkt best het aantal types van problemen die je aan bod laat komen. Een aantal mogelijkheden waaruit gekozen kan worden:</w:t>
      </w:r>
    </w:p>
    <w:p w14:paraId="0F1A67C8" w14:textId="762C2635" w:rsidR="0009069E" w:rsidRDefault="00340375" w:rsidP="00971E3A">
      <w:pPr>
        <w:pStyle w:val="Wenkops1"/>
      </w:pPr>
      <w:r>
        <w:t>p</w:t>
      </w:r>
      <w:r w:rsidR="0009069E">
        <w:t xml:space="preserve">roblemen i.v.m. (aantal) buren en eigenschappen zoals </w:t>
      </w:r>
      <w:r>
        <w:t>‘</w:t>
      </w:r>
      <w:r w:rsidR="0009069E">
        <w:t>aantal knopen met oneven graad is even</w:t>
      </w:r>
      <w:r>
        <w:t>’;</w:t>
      </w:r>
    </w:p>
    <w:p w14:paraId="030C2C57" w14:textId="300EB84F" w:rsidR="0009069E" w:rsidRDefault="00340375" w:rsidP="00971E3A">
      <w:pPr>
        <w:pStyle w:val="Wenkops1"/>
      </w:pPr>
      <w:r>
        <w:t>h</w:t>
      </w:r>
      <w:r w:rsidR="0009069E">
        <w:t xml:space="preserve">et bestaan en opsporen van wandelingen die alle bogen juist één keer doorlopen en de </w:t>
      </w:r>
      <w:r w:rsidR="00143B5E">
        <w:t>7</w:t>
      </w:r>
      <w:r w:rsidR="0009069E">
        <w:t xml:space="preserve"> bruggen van Königsberg (terminologie: Eulerspoor, -circuit en -graaf)</w:t>
      </w:r>
      <w:r>
        <w:t>;</w:t>
      </w:r>
    </w:p>
    <w:p w14:paraId="050DC06E" w14:textId="07E16EF9" w:rsidR="0009069E" w:rsidRDefault="00340375" w:rsidP="00971E3A">
      <w:pPr>
        <w:pStyle w:val="Wenkops1"/>
      </w:pPr>
      <w:r>
        <w:t>m</w:t>
      </w:r>
      <w:r w:rsidR="0009069E">
        <w:t>inimaal opspannende bomen op gewogen grafen en de algoritmes van Kruskal of Prim</w:t>
      </w:r>
      <w:r>
        <w:t>;</w:t>
      </w:r>
    </w:p>
    <w:p w14:paraId="7B9BDFA0" w14:textId="05BB2074" w:rsidR="0009069E" w:rsidRDefault="00340375" w:rsidP="00971E3A">
      <w:pPr>
        <w:pStyle w:val="Wenkops1"/>
      </w:pPr>
      <w:r>
        <w:t>k</w:t>
      </w:r>
      <w:r w:rsidR="0009069E">
        <w:t>ortste pad bepalen op gewogen grafen en algoritme van Dijkstra</w:t>
      </w:r>
      <w:r>
        <w:t>;</w:t>
      </w:r>
    </w:p>
    <w:p w14:paraId="25DEFFA5" w14:textId="0F1C54F4" w:rsidR="0009069E" w:rsidRDefault="00340375" w:rsidP="00971E3A">
      <w:pPr>
        <w:pStyle w:val="Wenkops1"/>
      </w:pPr>
      <w:r>
        <w:t>k</w:t>
      </w:r>
      <w:r w:rsidR="0009069E">
        <w:t>leuringen van landkaarten, knoopkleuringen van (vlakke) grafen en de vierkleurenstelling</w:t>
      </w:r>
      <w:r>
        <w:t>;</w:t>
      </w:r>
    </w:p>
    <w:p w14:paraId="77021150" w14:textId="7ACA495C" w:rsidR="0009069E" w:rsidRDefault="006064AA" w:rsidP="00971E3A">
      <w:pPr>
        <w:pStyle w:val="Wenkops1"/>
      </w:pPr>
      <w:r>
        <w:t>h</w:t>
      </w:r>
      <w:r w:rsidR="0009069E">
        <w:t>et bestaan en opsporen van wandelingen die alle knopen juist één keer doorlopen en eventueel link met Handelsreizigersprobleem (terminologie: Hamiltonpad, -cykel en -graaf)</w:t>
      </w:r>
      <w:r>
        <w:t>;</w:t>
      </w:r>
    </w:p>
    <w:p w14:paraId="255F28FE" w14:textId="3A311930" w:rsidR="0009069E" w:rsidRPr="0032761E" w:rsidRDefault="006064AA" w:rsidP="00971E3A">
      <w:pPr>
        <w:pStyle w:val="Wenkops1"/>
      </w:pPr>
      <w:r>
        <w:t>p</w:t>
      </w:r>
      <w:r w:rsidR="0009069E">
        <w:t>roblemen over speciale types van grafen zoals bomen en tweedelingsgrafen</w:t>
      </w:r>
      <w:r>
        <w:t>.</w:t>
      </w:r>
    </w:p>
    <w:p w14:paraId="4EB466B9" w14:textId="77777777" w:rsidR="0009069E" w:rsidRDefault="0009069E" w:rsidP="00971E3A">
      <w:pPr>
        <w:pStyle w:val="Kop2"/>
      </w:pPr>
      <w:bookmarkStart w:id="151" w:name="_Toc170129854"/>
      <w:r>
        <w:t>Data en onzekerheid</w:t>
      </w:r>
      <w:bookmarkEnd w:id="151"/>
    </w:p>
    <w:p w14:paraId="79D5A7DC" w14:textId="77777777" w:rsidR="0009069E" w:rsidRDefault="0009069E" w:rsidP="00971E3A">
      <w:pPr>
        <w:pStyle w:val="Kop3"/>
      </w:pPr>
      <w:bookmarkStart w:id="152" w:name="_Toc170129855"/>
      <w:r>
        <w:t>Beschrijvende statistiek</w:t>
      </w:r>
      <w:bookmarkEnd w:id="152"/>
    </w:p>
    <w:p w14:paraId="1495AF44" w14:textId="14088AC5" w:rsidR="0009069E" w:rsidRPr="00553562" w:rsidRDefault="0009069E" w:rsidP="008B7079">
      <w:pPr>
        <w:pStyle w:val="Concordantie"/>
      </w:pPr>
      <w:r>
        <w:t>Minimumdoelen, cesuurdoelen</w:t>
      </w:r>
      <w:r w:rsidR="008052B7">
        <w:t xml:space="preserve">, </w:t>
      </w:r>
      <w:r w:rsidR="008052B7" w:rsidRPr="008052B7">
        <w:t>differentiële doelen</w:t>
      </w:r>
      <w:r>
        <w:t xml:space="preserve"> of doelen die leiden naar BK</w:t>
      </w:r>
    </w:p>
    <w:p w14:paraId="4D717F6C" w14:textId="3E8FDF19" w:rsidR="0009069E" w:rsidRDefault="0009069E" w:rsidP="00223EF7">
      <w:pPr>
        <w:pStyle w:val="MDSMDBK"/>
      </w:pPr>
      <w:r>
        <w:t>MD 06.18</w:t>
      </w:r>
      <w:r>
        <w:tab/>
      </w:r>
      <w:r w:rsidRPr="00016F8A">
        <w:t>De leerlingen analyseren statistische gegevens aan de hand van voorstellingswijzen en centrum- en spreidingsmaten</w:t>
      </w:r>
      <w:r>
        <w:t>.</w:t>
      </w:r>
      <w:r w:rsidRPr="00016F8A">
        <w:t xml:space="preserve"> </w:t>
      </w:r>
      <w:r>
        <w:t>(LPD 37, 38, 39)</w:t>
      </w:r>
    </w:p>
    <w:p w14:paraId="16322329" w14:textId="77777777" w:rsidR="0009069E" w:rsidRDefault="0009069E" w:rsidP="00223EF7">
      <w:pPr>
        <w:pStyle w:val="Kennis"/>
      </w:pPr>
      <w:r w:rsidRPr="00223EF7">
        <w:t>Voorstellingswijzen</w:t>
      </w:r>
      <w:r>
        <w:t>: absolute en relatieve frequentietabel, staafdiagram, cirkeldiagram, lijndiagram, histogram en boxplot</w:t>
      </w:r>
    </w:p>
    <w:p w14:paraId="1C7B95F7" w14:textId="77777777" w:rsidR="0009069E" w:rsidRDefault="0009069E" w:rsidP="00223EF7">
      <w:pPr>
        <w:pStyle w:val="Kennis"/>
      </w:pPr>
      <w:r>
        <w:t>Centrum- en spreidingsmaten: rekenkundig gemiddelde, mediaan, modus, variatiebreedte, interkwartielafstand en standaardafwijking</w:t>
      </w:r>
    </w:p>
    <w:p w14:paraId="4C34F5CD" w14:textId="77777777" w:rsidR="0009069E" w:rsidRPr="00016F8A" w:rsidRDefault="0009069E" w:rsidP="00223EF7">
      <w:pPr>
        <w:pStyle w:val="Kennis"/>
      </w:pPr>
      <w:r w:rsidRPr="00223EF7">
        <w:t>Misleidingen</w:t>
      </w:r>
    </w:p>
    <w:p w14:paraId="26C6A7D8" w14:textId="77777777" w:rsidR="0009069E" w:rsidRDefault="0009069E" w:rsidP="002152B6">
      <w:pPr>
        <w:pStyle w:val="DoelA"/>
        <w:numPr>
          <w:ilvl w:val="0"/>
          <w:numId w:val="28"/>
        </w:numPr>
        <w:ind w:left="1077" w:hanging="1077"/>
      </w:pPr>
      <w:r w:rsidRPr="00BC279E">
        <w:t xml:space="preserve">De leerlingen stellen statistische gegevens voor aan de hand van passende voorstellingswijzen: absolute en relatieve frequentietabel, staafdiagram, cirkeldiagram, lijndiagram, histogram en boxplot. </w:t>
      </w:r>
    </w:p>
    <w:p w14:paraId="512B24CC" w14:textId="1FE67E84" w:rsidR="00A27A4D" w:rsidRDefault="002048DC" w:rsidP="002048DC">
      <w:pPr>
        <w:pStyle w:val="Samenhanggraad1"/>
      </w:pPr>
      <w:r w:rsidRPr="002048DC">
        <w:t>Absolute frequentietabel, staafdiagram, cirkeldiagram en lijndiagram (I-Wis-a LPD 36)</w:t>
      </w:r>
    </w:p>
    <w:p w14:paraId="2E21D24D" w14:textId="0F3A7870" w:rsidR="0009069E" w:rsidRDefault="0009069E" w:rsidP="002152B6">
      <w:pPr>
        <w:pStyle w:val="Wenk"/>
        <w:numPr>
          <w:ilvl w:val="0"/>
          <w:numId w:val="9"/>
        </w:numPr>
      </w:pPr>
      <w:r>
        <w:lastRenderedPageBreak/>
        <w:t xml:space="preserve">ICT kan </w:t>
      </w:r>
      <w:r w:rsidR="00464B23">
        <w:t xml:space="preserve">worden </w:t>
      </w:r>
      <w:r>
        <w:t xml:space="preserve">gebruikt om gegevens te groeperen en om de voorstellingswijzen te maken. </w:t>
      </w:r>
    </w:p>
    <w:p w14:paraId="628D9CBA" w14:textId="77777777" w:rsidR="0009069E" w:rsidRDefault="0009069E" w:rsidP="002152B6">
      <w:pPr>
        <w:pStyle w:val="Wenk"/>
        <w:numPr>
          <w:ilvl w:val="0"/>
          <w:numId w:val="9"/>
        </w:numPr>
      </w:pPr>
      <w:r>
        <w:t>Je kan best gegevens gebruiken die vanuit een betekenisvolle context komen. Je kan de leerlingen ook zelf gegevens laten verzamelen, bijvoorbeeld a.d.h.v. een enquête of bevraging in de klas of de school.</w:t>
      </w:r>
    </w:p>
    <w:p w14:paraId="6DC273B8" w14:textId="77777777" w:rsidR="0009069E" w:rsidRDefault="0009069E" w:rsidP="002152B6">
      <w:pPr>
        <w:pStyle w:val="Wenk"/>
        <w:numPr>
          <w:ilvl w:val="0"/>
          <w:numId w:val="9"/>
        </w:numPr>
      </w:pPr>
      <w:r>
        <w:t xml:space="preserve">De leerlingen kiezen zelf welke voorstellingswijze het meest geschikt is. </w:t>
      </w:r>
    </w:p>
    <w:p w14:paraId="57DE461D" w14:textId="77777777" w:rsidR="0009069E" w:rsidRDefault="0009069E" w:rsidP="002152B6">
      <w:pPr>
        <w:pStyle w:val="Wenk"/>
        <w:numPr>
          <w:ilvl w:val="0"/>
          <w:numId w:val="9"/>
        </w:numPr>
      </w:pPr>
      <w:r>
        <w:t xml:space="preserve">In staafdiagrammen en histogrammen worden absolute of relatieve frequenties weergegeven door rechthoekjes of balkjes. Bij staafdiagrammen gaat het over discrete gegevens (bv. geslacht, vervoersmogelijkheden) terwijl het bij histogrammen gaat over gegroepeerde continue gegevens (bv. klassen van leeftijden, afstanden, lengtes …). </w:t>
      </w:r>
    </w:p>
    <w:p w14:paraId="0534B283" w14:textId="3C405852" w:rsidR="0009069E" w:rsidRDefault="0009069E" w:rsidP="002152B6">
      <w:pPr>
        <w:pStyle w:val="Wenk"/>
        <w:numPr>
          <w:ilvl w:val="0"/>
          <w:numId w:val="9"/>
        </w:numPr>
      </w:pPr>
      <w:r>
        <w:t xml:space="preserve">Je kan bij gegroepeerde gegevens de klassenbreedte aanpassen en de invloed op de voorstellingswijze illustreren. Zo kan </w:t>
      </w:r>
      <w:r w:rsidR="000C1B0D">
        <w:t xml:space="preserve">worden </w:t>
      </w:r>
      <w:r w:rsidR="0064780F">
        <w:t>aangetoond</w:t>
      </w:r>
      <w:r>
        <w:t xml:space="preserve"> dat samenvatten gepaard gaat met een verlies van informatie. </w:t>
      </w:r>
    </w:p>
    <w:p w14:paraId="51B0F540" w14:textId="77777777" w:rsidR="0009069E" w:rsidRPr="00D972CE" w:rsidRDefault="0009069E" w:rsidP="00AB066D">
      <w:pPr>
        <w:pStyle w:val="Wenk"/>
      </w:pPr>
      <w:r>
        <w:t>Je kan ook andere voorstellingswijzen aan bod laten komen zoals de cumulatieve frequentietabel en het ogief.</w:t>
      </w:r>
    </w:p>
    <w:p w14:paraId="0CBD71CB" w14:textId="77777777" w:rsidR="0009069E" w:rsidRDefault="0009069E" w:rsidP="002152B6">
      <w:pPr>
        <w:pStyle w:val="DoelA"/>
        <w:numPr>
          <w:ilvl w:val="0"/>
          <w:numId w:val="28"/>
        </w:numPr>
        <w:ind w:left="1077" w:hanging="1077"/>
      </w:pPr>
      <w:r w:rsidRPr="00351677">
        <w:t>De leerlingen bepalen centrum- en spreidingsmaten: rekenkundig gemiddelde, mediaan, modus, variatiebreedte, interkwartielafstand en standaardafwijking</w:t>
      </w:r>
      <w:r>
        <w:t>.</w:t>
      </w:r>
    </w:p>
    <w:p w14:paraId="672CBCD8" w14:textId="463521E1" w:rsidR="008539FC" w:rsidRDefault="008539FC" w:rsidP="008539FC">
      <w:pPr>
        <w:pStyle w:val="Samenhanggraad1"/>
      </w:pPr>
      <w:r w:rsidRPr="008539FC">
        <w:t>Rekenkundig gemiddelde, mediaan, modus en variatiebreedte (I-Wis-a LPD 36)</w:t>
      </w:r>
    </w:p>
    <w:p w14:paraId="5AC32E8B" w14:textId="5873A278" w:rsidR="0009069E" w:rsidRDefault="0009069E" w:rsidP="002152B6">
      <w:pPr>
        <w:pStyle w:val="Wenk"/>
        <w:numPr>
          <w:ilvl w:val="0"/>
          <w:numId w:val="9"/>
        </w:numPr>
      </w:pPr>
      <w:r>
        <w:t xml:space="preserve">Het is in eerste instantie de bedoeling dat een volledige populatie wordt onderzocht, m.a.w. </w:t>
      </w:r>
      <w:r w:rsidR="007F12B5">
        <w:t>er wordt</w:t>
      </w:r>
      <w:r>
        <w:t xml:space="preserve"> geen echte steekproef genomen. De noemer in de formule voor de variantie is dan de populatiegrootte </w:t>
      </w:r>
      <m:oMath>
        <m:r>
          <w:rPr>
            <w:rFonts w:ascii="Cambria Math" w:hAnsi="Cambria Math"/>
          </w:rPr>
          <m:t>N</m:t>
        </m:r>
      </m:oMath>
      <w:r>
        <w:t xml:space="preserve">. </w:t>
      </w:r>
    </w:p>
    <w:p w14:paraId="0CDD7460" w14:textId="77777777" w:rsidR="0009069E" w:rsidRDefault="0009069E" w:rsidP="002152B6">
      <w:pPr>
        <w:pStyle w:val="Wenk"/>
        <w:numPr>
          <w:ilvl w:val="0"/>
          <w:numId w:val="9"/>
        </w:numPr>
      </w:pPr>
      <w:r>
        <w:t xml:space="preserve">Je kan best gegevens gebruiken die vanuit een betekenisvolle context komen, zodat de bekomen centrum- en spreidingsmaten een concrete betekenis hebben. </w:t>
      </w:r>
    </w:p>
    <w:p w14:paraId="26C62D3D" w14:textId="77777777" w:rsidR="0009069E" w:rsidRDefault="0009069E" w:rsidP="002152B6">
      <w:pPr>
        <w:pStyle w:val="Wenk"/>
        <w:numPr>
          <w:ilvl w:val="0"/>
          <w:numId w:val="9"/>
        </w:numPr>
      </w:pPr>
      <w:r>
        <w:t xml:space="preserve">Je kan de maten eerst aanbrengen zonder ICT en met een beperkt aantal gegevens om inzicht te verwerven in de verschillende maten. In een verdere fase gebruik je ICT. </w:t>
      </w:r>
    </w:p>
    <w:p w14:paraId="1BC25700" w14:textId="306E96D4" w:rsidR="0009069E" w:rsidRDefault="0009069E" w:rsidP="002152B6">
      <w:pPr>
        <w:pStyle w:val="Wenk"/>
        <w:numPr>
          <w:ilvl w:val="0"/>
          <w:numId w:val="9"/>
        </w:numPr>
      </w:pPr>
      <w:r>
        <w:t xml:space="preserve">Dit </w:t>
      </w:r>
      <w:r w:rsidR="0030067B">
        <w:t>leerplan</w:t>
      </w:r>
      <w:r>
        <w:t>doel is te lezen in samenhang met LPD 37. Bij een boxplot moeten bijvoorbeeld de mediaan en de kwartielen worden bepaald.</w:t>
      </w:r>
    </w:p>
    <w:p w14:paraId="09906CAD" w14:textId="609DF823" w:rsidR="0009069E" w:rsidRDefault="0009069E" w:rsidP="002152B6">
      <w:pPr>
        <w:pStyle w:val="Wenk"/>
        <w:numPr>
          <w:ilvl w:val="0"/>
          <w:numId w:val="9"/>
        </w:numPr>
      </w:pPr>
      <w:r>
        <w:t>Je kan de spreidingsmaten vergelijken voor verschillende reeksen gegevens met dezelfde centrummaten. D</w:t>
      </w:r>
      <w:r w:rsidR="0030067B">
        <w:t>a</w:t>
      </w:r>
      <w:r>
        <w:t xml:space="preserve">t kan meer betekenis geven aan de spreidingsmaten. </w:t>
      </w:r>
    </w:p>
    <w:p w14:paraId="04A5DBE1" w14:textId="77777777" w:rsidR="0009069E" w:rsidRPr="00696E37" w:rsidRDefault="0009069E" w:rsidP="002152B6">
      <w:pPr>
        <w:pStyle w:val="Wenk"/>
        <w:numPr>
          <w:ilvl w:val="0"/>
          <w:numId w:val="9"/>
        </w:numPr>
      </w:pPr>
      <w:r>
        <w:t>Je kan aangeven dat bepaalde centrum- of spreidingsmaten meer gevoelig zijn voor uitschieters dan andere.</w:t>
      </w:r>
    </w:p>
    <w:p w14:paraId="69F0EE99" w14:textId="77777777" w:rsidR="0009069E" w:rsidRDefault="0009069E" w:rsidP="002152B6">
      <w:pPr>
        <w:pStyle w:val="DoelA"/>
        <w:numPr>
          <w:ilvl w:val="0"/>
          <w:numId w:val="28"/>
        </w:numPr>
        <w:ind w:left="1077" w:hanging="1077"/>
      </w:pPr>
      <w:r w:rsidRPr="00EE79F7">
        <w:t>De leerlingen analyseren statistische gegevens aan de hand van voorstellingswijzen, centrum- en spreidingsmaten</w:t>
      </w:r>
      <w:r>
        <w:t>.</w:t>
      </w:r>
    </w:p>
    <w:p w14:paraId="5AFE55B2" w14:textId="77777777" w:rsidR="0009069E" w:rsidRDefault="0009069E" w:rsidP="00971E3A">
      <w:pPr>
        <w:pStyle w:val="Afbakeningalleen"/>
      </w:pPr>
      <w:r w:rsidRPr="007D6843">
        <w:t>Misleidingen</w:t>
      </w:r>
    </w:p>
    <w:p w14:paraId="6A2A8001" w14:textId="1110C5A3" w:rsidR="0009069E" w:rsidRDefault="0009069E" w:rsidP="002152B6">
      <w:pPr>
        <w:pStyle w:val="Wenk"/>
        <w:numPr>
          <w:ilvl w:val="0"/>
          <w:numId w:val="9"/>
        </w:numPr>
      </w:pPr>
      <w:r>
        <w:t xml:space="preserve">Voorbeelden van misleidingen: het foutief interpreteren van percentages, het ongepast schalen van assen, het gebruik van de mediaan versus het rekenkundig gemiddelde, informatie weglaten bij grafische voorstellingen … Leerlingen moeten hier kritisch mee leren omgaan. </w:t>
      </w:r>
    </w:p>
    <w:p w14:paraId="7B7D873E" w14:textId="77777777" w:rsidR="0009069E" w:rsidRDefault="0009069E" w:rsidP="002152B6">
      <w:pPr>
        <w:pStyle w:val="Wenk"/>
        <w:numPr>
          <w:ilvl w:val="0"/>
          <w:numId w:val="9"/>
        </w:numPr>
      </w:pPr>
      <w:r>
        <w:lastRenderedPageBreak/>
        <w:t>Bij numerieke gegevens kan je aandacht hebben voor de verdeling van de gegevens. Vaak liggen de meeste gegevens in de buurt van de centrummaten (bv. mediaan). De vorm van de verdeling kan dan klokvorming (symmetrisch) zijn, maar ze kan ook aan één zijde een langere staart hebben (scheef).</w:t>
      </w:r>
    </w:p>
    <w:p w14:paraId="19BA5069" w14:textId="77777777" w:rsidR="0009069E" w:rsidRPr="000A69EC" w:rsidRDefault="0009069E" w:rsidP="002152B6">
      <w:pPr>
        <w:pStyle w:val="Wenk"/>
        <w:numPr>
          <w:ilvl w:val="0"/>
          <w:numId w:val="9"/>
        </w:numPr>
      </w:pPr>
      <w:r w:rsidRPr="00AE3FAB">
        <w:t>Je kan aandacht schenken aan uitschieters tijdens het analyseren van gegevens.</w:t>
      </w:r>
    </w:p>
    <w:p w14:paraId="1BAB7B6D" w14:textId="77777777" w:rsidR="0009069E" w:rsidRDefault="0009069E" w:rsidP="00971E3A">
      <w:pPr>
        <w:pStyle w:val="Kop3"/>
      </w:pPr>
      <w:bookmarkStart w:id="153" w:name="_Toc170129856"/>
      <w:r>
        <w:t>Spreidingsdiagrammen</w:t>
      </w:r>
      <w:bookmarkEnd w:id="153"/>
    </w:p>
    <w:p w14:paraId="1CAACFAE" w14:textId="26C076B1" w:rsidR="0009069E" w:rsidRPr="00553562" w:rsidRDefault="0009069E" w:rsidP="008B7079">
      <w:pPr>
        <w:pStyle w:val="Concordantie"/>
      </w:pPr>
      <w:r>
        <w:t>Minimumdoelen, cesuurdoelen</w:t>
      </w:r>
      <w:r w:rsidR="008052B7">
        <w:t xml:space="preserve">, </w:t>
      </w:r>
      <w:r w:rsidR="008052B7" w:rsidRPr="008052B7">
        <w:t>differentiële doelen</w:t>
      </w:r>
      <w:r>
        <w:t xml:space="preserve"> of doelen die leiden naar BK</w:t>
      </w:r>
    </w:p>
    <w:p w14:paraId="338D3C72" w14:textId="1D9D0734" w:rsidR="0009069E" w:rsidRDefault="0009069E" w:rsidP="00E73E9A">
      <w:pPr>
        <w:pStyle w:val="MDSMDBK"/>
      </w:pPr>
      <w:r>
        <w:t>CD 06.04.08</w:t>
      </w:r>
      <w:r>
        <w:tab/>
      </w:r>
      <w:r w:rsidRPr="00F462ED">
        <w:t>De leerlingen analyseren het verband tussen twee numerieke grootheden in een dataset met behulp van een spreidingsdiagram</w:t>
      </w:r>
      <w:r>
        <w:t>.</w:t>
      </w:r>
      <w:r w:rsidRPr="00016F8A">
        <w:t xml:space="preserve"> </w:t>
      </w:r>
      <w:r>
        <w:t>(LPD 40)</w:t>
      </w:r>
    </w:p>
    <w:p w14:paraId="4C54A646" w14:textId="77777777" w:rsidR="0009069E" w:rsidRPr="005E48B4" w:rsidRDefault="0009069E" w:rsidP="00E73E9A">
      <w:pPr>
        <w:pStyle w:val="Kennis"/>
      </w:pPr>
      <w:r w:rsidRPr="00E73E9A">
        <w:t>Trendlijn</w:t>
      </w:r>
    </w:p>
    <w:p w14:paraId="667BA27F" w14:textId="77777777" w:rsidR="0009069E" w:rsidRDefault="0009069E" w:rsidP="00E73E9A">
      <w:pPr>
        <w:pStyle w:val="Kennis"/>
      </w:pPr>
      <w:r w:rsidRPr="00E73E9A">
        <w:t>Correlatiecoëfficiënt</w:t>
      </w:r>
    </w:p>
    <w:p w14:paraId="58A5DE60" w14:textId="77777777" w:rsidR="0009069E" w:rsidRDefault="0009069E" w:rsidP="002152B6">
      <w:pPr>
        <w:pStyle w:val="DoelA"/>
        <w:numPr>
          <w:ilvl w:val="0"/>
          <w:numId w:val="28"/>
        </w:numPr>
        <w:ind w:left="1077" w:hanging="1077"/>
      </w:pPr>
      <w:r w:rsidRPr="0008763C">
        <w:t>De leerlingen analyseren het verband tussen twee numerieke grootheden in een dataset met behulp van een spreidingsdiagram.</w:t>
      </w:r>
    </w:p>
    <w:p w14:paraId="6E50F658" w14:textId="77777777" w:rsidR="0009069E" w:rsidRDefault="0009069E" w:rsidP="00971E3A">
      <w:pPr>
        <w:pStyle w:val="Afbakening"/>
      </w:pPr>
      <w:r>
        <w:t>Trendlijn</w:t>
      </w:r>
    </w:p>
    <w:p w14:paraId="33077645" w14:textId="77777777" w:rsidR="0009069E" w:rsidRDefault="0009069E" w:rsidP="00971E3A">
      <w:pPr>
        <w:pStyle w:val="Afbitem"/>
      </w:pPr>
      <w:r>
        <w:t>Correlatiecoëfficiënt</w:t>
      </w:r>
    </w:p>
    <w:p w14:paraId="405108E9" w14:textId="5A62A213" w:rsidR="0009069E" w:rsidRDefault="0009069E" w:rsidP="002152B6">
      <w:pPr>
        <w:pStyle w:val="Wenk"/>
        <w:numPr>
          <w:ilvl w:val="0"/>
          <w:numId w:val="9"/>
        </w:numPr>
      </w:pPr>
      <w:r>
        <w:t xml:space="preserve">ICT kan </w:t>
      </w:r>
      <w:r w:rsidR="00EF0CF8">
        <w:t xml:space="preserve">worden </w:t>
      </w:r>
      <w:r>
        <w:t xml:space="preserve">gebruikt om spreidingsdiagrammen en trendlijnen te tekenen. Een informeel begrip van trendlijn is voldoende. Inzicht in het algoritme dat de trendlijn bepaalt is dus niet nodig. </w:t>
      </w:r>
    </w:p>
    <w:p w14:paraId="7FCFB64C" w14:textId="6E732482" w:rsidR="0009069E" w:rsidRDefault="0009069E" w:rsidP="002152B6">
      <w:pPr>
        <w:pStyle w:val="Wenk"/>
        <w:numPr>
          <w:ilvl w:val="0"/>
          <w:numId w:val="9"/>
        </w:numPr>
      </w:pPr>
      <w:r>
        <w:t xml:space="preserve">De correlatiecoëfficiënt geeft een maat voor de sterkte van de lineaire samenhang tussen de twee grootheden en ligt tussen </w:t>
      </w:r>
      <w:r w:rsidR="009B169B">
        <w:t>-1</w:t>
      </w:r>
      <w:r>
        <w:t xml:space="preserve"> en </w:t>
      </w:r>
      <w:r w:rsidR="009B169B">
        <w:t>1</w:t>
      </w:r>
      <w:r>
        <w:t xml:space="preserve">. Als de coëfficiënt dicht bij </w:t>
      </w:r>
      <w:r w:rsidR="009B169B">
        <w:t xml:space="preserve">-1 </w:t>
      </w:r>
      <w:r>
        <w:t xml:space="preserve">ligt, dan is er een negatieve lineaire correlatie; als ze in de buurt van </w:t>
      </w:r>
      <w:r w:rsidR="009B169B">
        <w:t>0</w:t>
      </w:r>
      <w:r>
        <w:t xml:space="preserve"> ligt, dan is er geen correlatie (maar kan er nog steeds een ander verband zijn); als ze dicht bij </w:t>
      </w:r>
      <w:r w:rsidR="009B169B">
        <w:t>1</w:t>
      </w:r>
      <w:r>
        <w:t xml:space="preserve"> ligt, dan is er een positieve lineaire correlatie. Het is niet nodig om de definitie van de coëfficiënt zelf te bestuderen, maar wel om in concrete situaties de waarde te bepalen met ICT en te interpreteren. </w:t>
      </w:r>
    </w:p>
    <w:p w14:paraId="0D15D950" w14:textId="010DA489" w:rsidR="000F39C6" w:rsidRPr="0008763C" w:rsidRDefault="000F39C6" w:rsidP="002152B6">
      <w:pPr>
        <w:pStyle w:val="Wenk"/>
        <w:numPr>
          <w:ilvl w:val="0"/>
          <w:numId w:val="9"/>
        </w:numPr>
      </w:pPr>
      <w:bookmarkStart w:id="154" w:name="_Toc121484789"/>
      <w:bookmarkStart w:id="155" w:name="_Toc127295268"/>
      <w:bookmarkStart w:id="156" w:name="_Toc128941190"/>
      <w:bookmarkStart w:id="157" w:name="_Toc129036357"/>
      <w:bookmarkStart w:id="158" w:name="_Toc129199586"/>
      <w:r>
        <w:t xml:space="preserve">Je kan dit </w:t>
      </w:r>
      <w:r w:rsidR="00680FBE">
        <w:t>leerplan</w:t>
      </w:r>
      <w:r>
        <w:t xml:space="preserve">doel in samenhang bekijken met de rubriek functieleer waarin verschillende functietypes worden bestudeerd: eerstegraadsfuncties (deelrubriek 4.4.3), functies van de vorm </w:t>
      </w:r>
      <m:oMath>
        <m:r>
          <w:rPr>
            <w:rFonts w:ascii="Cambria Math" w:hAnsi="Cambria Math"/>
          </w:rPr>
          <m:t>f(x)=c/x</m:t>
        </m:r>
      </m:oMath>
      <w:r>
        <w:t xml:space="preserve"> (deelrubriek 4.4.5) en tweedegraadsfuncties (deelrubriek 4.4.6).</w:t>
      </w:r>
      <w:r w:rsidR="00827C1C">
        <w:t xml:space="preserve"> </w:t>
      </w:r>
      <w:r>
        <w:t xml:space="preserve">Je kan </w:t>
      </w:r>
      <w:r w:rsidR="00D6445A">
        <w:t>het</w:t>
      </w:r>
      <w:r>
        <w:t xml:space="preserve"> bij de studie van elk functietype laten terugkeren. </w:t>
      </w:r>
    </w:p>
    <w:p w14:paraId="12F03C1E" w14:textId="77777777" w:rsidR="001173B1" w:rsidRDefault="001332B5" w:rsidP="00E42F24">
      <w:pPr>
        <w:pStyle w:val="Kop1"/>
      </w:pPr>
      <w:bookmarkStart w:id="159" w:name="_Toc170129857"/>
      <w:r>
        <w:t>Basisuitrusting</w:t>
      </w:r>
      <w:bookmarkEnd w:id="154"/>
      <w:bookmarkEnd w:id="155"/>
      <w:bookmarkEnd w:id="156"/>
      <w:bookmarkEnd w:id="157"/>
      <w:bookmarkEnd w:id="158"/>
      <w:bookmarkEnd w:id="159"/>
    </w:p>
    <w:p w14:paraId="253F0EC9" w14:textId="77777777" w:rsidR="00A00764" w:rsidRDefault="00A00764" w:rsidP="00A00764">
      <w:r>
        <w:t>Basisuitrusting verwijst naar de infrastructuur en het (didactisch) materiaal die beschikbaar moeten zijn voor de realisatie van de leerplandoelen.</w:t>
      </w:r>
    </w:p>
    <w:p w14:paraId="428BCFE2" w14:textId="77777777" w:rsidR="00A00764" w:rsidRDefault="00A00764" w:rsidP="00A00764">
      <w:pPr>
        <w:pStyle w:val="Kop2"/>
      </w:pPr>
      <w:bookmarkStart w:id="160" w:name="_Toc54974885"/>
      <w:bookmarkStart w:id="161" w:name="_Toc121484790"/>
      <w:bookmarkStart w:id="162" w:name="_Toc127295269"/>
      <w:bookmarkStart w:id="163" w:name="_Toc128941191"/>
      <w:bookmarkStart w:id="164" w:name="_Toc129036358"/>
      <w:bookmarkStart w:id="165" w:name="_Toc129199587"/>
      <w:bookmarkStart w:id="166" w:name="_Toc170129858"/>
      <w:r>
        <w:t>Infrastructuur</w:t>
      </w:r>
      <w:bookmarkEnd w:id="160"/>
      <w:bookmarkEnd w:id="161"/>
      <w:bookmarkEnd w:id="162"/>
      <w:bookmarkEnd w:id="163"/>
      <w:bookmarkEnd w:id="164"/>
      <w:bookmarkEnd w:id="165"/>
      <w:bookmarkEnd w:id="166"/>
    </w:p>
    <w:p w14:paraId="08B2D8E3" w14:textId="77777777" w:rsidR="00A00764" w:rsidRDefault="00A00764" w:rsidP="00A00764">
      <w:r>
        <w:t>Een leslokaal</w:t>
      </w:r>
    </w:p>
    <w:p w14:paraId="50373064" w14:textId="5FE499DC" w:rsidR="00A00764" w:rsidRDefault="00A00764" w:rsidP="002152B6">
      <w:pPr>
        <w:pStyle w:val="Opsomming1"/>
        <w:numPr>
          <w:ilvl w:val="0"/>
          <w:numId w:val="2"/>
        </w:numPr>
      </w:pPr>
      <w:r>
        <w:t xml:space="preserve">dat qua grootte, akoestiek en inrichting geschikt is om communicatieve werkvormen te organiseren; </w:t>
      </w:r>
    </w:p>
    <w:p w14:paraId="01C4104C" w14:textId="2D4AC6B8" w:rsidR="006D4553" w:rsidRDefault="006D4553" w:rsidP="002152B6">
      <w:pPr>
        <w:pStyle w:val="Opsomming1"/>
        <w:numPr>
          <w:ilvl w:val="0"/>
          <w:numId w:val="2"/>
        </w:numPr>
      </w:pPr>
      <w:r>
        <w:t>met een bord;</w:t>
      </w:r>
    </w:p>
    <w:p w14:paraId="70484172" w14:textId="77777777" w:rsidR="00A00764" w:rsidRDefault="00A00764" w:rsidP="002152B6">
      <w:pPr>
        <w:pStyle w:val="Opsomming1"/>
        <w:numPr>
          <w:ilvl w:val="0"/>
          <w:numId w:val="2"/>
        </w:numPr>
      </w:pPr>
      <w:r>
        <w:t>met een (draagbare) computer waarop de nodige software en audiovisueel materiaal kwaliteitsvol werkt en die met internet verbonden is;</w:t>
      </w:r>
    </w:p>
    <w:p w14:paraId="1F039971" w14:textId="77777777" w:rsidR="00A00764" w:rsidRDefault="00A00764" w:rsidP="002152B6">
      <w:pPr>
        <w:pStyle w:val="Opsomming1"/>
        <w:numPr>
          <w:ilvl w:val="0"/>
          <w:numId w:val="2"/>
        </w:numPr>
      </w:pPr>
      <w:r>
        <w:t>met de mogelijkheid om (bewegend beeld) kwaliteitsvol te projecteren;</w:t>
      </w:r>
    </w:p>
    <w:p w14:paraId="68225499" w14:textId="77777777" w:rsidR="00A00764" w:rsidRDefault="00A00764" w:rsidP="002152B6">
      <w:pPr>
        <w:pStyle w:val="Opsomming1"/>
        <w:numPr>
          <w:ilvl w:val="0"/>
          <w:numId w:val="2"/>
        </w:numPr>
      </w:pPr>
      <w:r>
        <w:t>met de mogelijkheid om geluid kwaliteitsvol weer te geven;</w:t>
      </w:r>
    </w:p>
    <w:p w14:paraId="0814558A" w14:textId="77777777" w:rsidR="00A00764" w:rsidRDefault="00A00764" w:rsidP="002152B6">
      <w:pPr>
        <w:pStyle w:val="Opsomming1"/>
        <w:numPr>
          <w:ilvl w:val="0"/>
          <w:numId w:val="2"/>
        </w:numPr>
      </w:pPr>
      <w:r>
        <w:t>met de mogelijkheid om draadloos internet te raadplegen met een aanvaardbare snelheid.</w:t>
      </w:r>
    </w:p>
    <w:p w14:paraId="0F224E73" w14:textId="77777777" w:rsidR="00636CF1" w:rsidRPr="00636CF1" w:rsidRDefault="00636CF1" w:rsidP="00A00764">
      <w:r w:rsidRPr="00636CF1">
        <w:lastRenderedPageBreak/>
        <w:t>Toegang tot (mobile) devices voor leerlingen</w:t>
      </w:r>
      <w:r>
        <w:t>.</w:t>
      </w:r>
    </w:p>
    <w:p w14:paraId="705C1C97" w14:textId="77777777" w:rsidR="00A00764" w:rsidRDefault="00A00764" w:rsidP="00A00764">
      <w:pPr>
        <w:pStyle w:val="Kop2"/>
      </w:pPr>
      <w:bookmarkStart w:id="167" w:name="_Toc54974887"/>
      <w:bookmarkStart w:id="168" w:name="_Toc121484792"/>
      <w:bookmarkStart w:id="169" w:name="_Toc127295271"/>
      <w:bookmarkStart w:id="170" w:name="_Toc128941193"/>
      <w:bookmarkStart w:id="171" w:name="_Toc129036360"/>
      <w:bookmarkStart w:id="172" w:name="_Toc129199589"/>
      <w:bookmarkStart w:id="173" w:name="_Toc170129859"/>
      <w:r>
        <w:t>Materiaal</w:t>
      </w:r>
      <w:r w:rsidR="0057255D" w:rsidRPr="0057255D">
        <w:t xml:space="preserve"> en gereedschappen</w:t>
      </w:r>
      <w:r>
        <w:t xml:space="preserve"> waarover elke leerling moet beschikken</w:t>
      </w:r>
      <w:bookmarkEnd w:id="167"/>
      <w:bookmarkEnd w:id="168"/>
      <w:bookmarkEnd w:id="169"/>
      <w:bookmarkEnd w:id="170"/>
      <w:bookmarkEnd w:id="171"/>
      <w:bookmarkEnd w:id="172"/>
      <w:bookmarkEnd w:id="173"/>
    </w:p>
    <w:p w14:paraId="18C1ADF7"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35228384" w14:textId="77777777" w:rsidR="00DF5789" w:rsidRPr="003461E6" w:rsidRDefault="00DF5789" w:rsidP="002152B6">
      <w:pPr>
        <w:pStyle w:val="Opsomming1"/>
        <w:numPr>
          <w:ilvl w:val="0"/>
          <w:numId w:val="2"/>
        </w:numPr>
      </w:pPr>
      <w:bookmarkStart w:id="174" w:name="_Toc130635187"/>
      <w:bookmarkStart w:id="175" w:name="_Toc54974888"/>
      <w:r w:rsidRPr="003461E6">
        <w:t>ICT-middel, zoals een (mobile) device of rekentoestel, om berekeningen uit te voeren en om grafische voorstellingen te maken.</w:t>
      </w:r>
    </w:p>
    <w:p w14:paraId="26D92EC7" w14:textId="77777777" w:rsidR="00C5324F" w:rsidRPr="00476254" w:rsidRDefault="00C5324F" w:rsidP="00C5324F">
      <w:pPr>
        <w:pStyle w:val="Kop1"/>
      </w:pPr>
      <w:bookmarkStart w:id="176" w:name="_Toc170129860"/>
      <w:r w:rsidRPr="00476254">
        <w:t>Glossarium</w:t>
      </w:r>
      <w:bookmarkEnd w:id="174"/>
      <w:bookmarkEnd w:id="176"/>
    </w:p>
    <w:p w14:paraId="74E45371" w14:textId="054DF11C" w:rsidR="00C5324F" w:rsidRDefault="00C5324F" w:rsidP="00C5324F">
      <w:bookmarkStart w:id="177"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BF49F8" w:rsidRPr="00C62228" w14:paraId="7E7072F0" w14:textId="77777777" w:rsidTr="0043101A">
        <w:tc>
          <w:tcPr>
            <w:tcW w:w="2405" w:type="dxa"/>
            <w:shd w:val="clear" w:color="auto" w:fill="E7E6E6"/>
            <w:tcMar>
              <w:top w:w="57" w:type="dxa"/>
              <w:bottom w:w="57" w:type="dxa"/>
            </w:tcMar>
          </w:tcPr>
          <w:p w14:paraId="6D3A11C0" w14:textId="77777777" w:rsidR="00BF49F8" w:rsidRPr="00C62228" w:rsidRDefault="00BF49F8" w:rsidP="0043101A">
            <w:pPr>
              <w:rPr>
                <w:rFonts w:ascii="Calibri" w:eastAsia="Calibri" w:hAnsi="Calibri" w:cs="Calibri"/>
                <w:b/>
                <w:bCs/>
                <w:color w:val="595959"/>
                <w:sz w:val="20"/>
                <w:szCs w:val="20"/>
                <w:lang w:val="nl-NL"/>
              </w:rPr>
            </w:pPr>
            <w:bookmarkStart w:id="178"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67C7E790"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B0B600B"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BF49F8" w:rsidRPr="00C62228" w14:paraId="157737CD" w14:textId="77777777" w:rsidTr="0043101A">
        <w:tc>
          <w:tcPr>
            <w:tcW w:w="2405" w:type="dxa"/>
            <w:shd w:val="clear" w:color="auto" w:fill="auto"/>
            <w:tcMar>
              <w:top w:w="57" w:type="dxa"/>
              <w:bottom w:w="57" w:type="dxa"/>
            </w:tcMar>
          </w:tcPr>
          <w:p w14:paraId="3AF66596"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19A403D6" w14:textId="77777777" w:rsidR="00BF49F8" w:rsidRPr="00C62228" w:rsidRDefault="00BF49F8"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433E223"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BF49F8" w:rsidRPr="00C62228" w14:paraId="54B69A75" w14:textId="77777777" w:rsidTr="0043101A">
        <w:tc>
          <w:tcPr>
            <w:tcW w:w="2405" w:type="dxa"/>
            <w:shd w:val="clear" w:color="auto" w:fill="auto"/>
            <w:tcMar>
              <w:top w:w="57" w:type="dxa"/>
              <w:bottom w:w="57" w:type="dxa"/>
            </w:tcMar>
          </w:tcPr>
          <w:p w14:paraId="19A47A35"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55F108B6"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1AE81692"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BF49F8" w:rsidRPr="00C62228" w14:paraId="6F711572" w14:textId="77777777" w:rsidTr="0043101A">
        <w:tc>
          <w:tcPr>
            <w:tcW w:w="2405" w:type="dxa"/>
            <w:shd w:val="clear" w:color="auto" w:fill="auto"/>
            <w:tcMar>
              <w:top w:w="57" w:type="dxa"/>
              <w:bottom w:w="57" w:type="dxa"/>
            </w:tcMar>
          </w:tcPr>
          <w:p w14:paraId="7C5055EA"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30FCE2ED"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709A6DBE"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BF49F8" w:rsidRPr="00C62228" w14:paraId="001CBD37" w14:textId="77777777" w:rsidTr="0043101A">
        <w:tc>
          <w:tcPr>
            <w:tcW w:w="2405" w:type="dxa"/>
            <w:shd w:val="clear" w:color="auto" w:fill="auto"/>
            <w:tcMar>
              <w:top w:w="57" w:type="dxa"/>
              <w:bottom w:w="57" w:type="dxa"/>
            </w:tcMar>
          </w:tcPr>
          <w:p w14:paraId="6050A754"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11303788"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01CF131C"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26C258EC" w14:textId="77777777" w:rsidTr="0043101A">
        <w:tc>
          <w:tcPr>
            <w:tcW w:w="2405" w:type="dxa"/>
            <w:shd w:val="clear" w:color="auto" w:fill="auto"/>
            <w:tcMar>
              <w:top w:w="57" w:type="dxa"/>
              <w:bottom w:w="57" w:type="dxa"/>
            </w:tcMar>
          </w:tcPr>
          <w:p w14:paraId="6993A89E"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60B8AABB"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277AA2C0"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60768717" w14:textId="77777777" w:rsidTr="0043101A">
        <w:tc>
          <w:tcPr>
            <w:tcW w:w="2405" w:type="dxa"/>
            <w:shd w:val="clear" w:color="auto" w:fill="auto"/>
            <w:tcMar>
              <w:top w:w="57" w:type="dxa"/>
              <w:bottom w:w="57" w:type="dxa"/>
            </w:tcMar>
          </w:tcPr>
          <w:p w14:paraId="08DA1FEB"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3307271B"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3473FB25"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75384488" w14:textId="77777777" w:rsidTr="0043101A">
        <w:tc>
          <w:tcPr>
            <w:tcW w:w="2405" w:type="dxa"/>
            <w:shd w:val="clear" w:color="auto" w:fill="auto"/>
            <w:tcMar>
              <w:top w:w="57" w:type="dxa"/>
              <w:bottom w:w="57" w:type="dxa"/>
            </w:tcMar>
          </w:tcPr>
          <w:p w14:paraId="3E297697"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57B754A6"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2F373D52"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07719D13" w14:textId="77777777" w:rsidTr="0043101A">
        <w:tc>
          <w:tcPr>
            <w:tcW w:w="2405" w:type="dxa"/>
            <w:tcMar>
              <w:top w:w="57" w:type="dxa"/>
              <w:bottom w:w="57" w:type="dxa"/>
            </w:tcMar>
          </w:tcPr>
          <w:p w14:paraId="0AAA1C22"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3B05E83E"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CAB6C96"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F49F8" w:rsidRPr="00C62228" w14:paraId="7C58AC05" w14:textId="77777777" w:rsidTr="0043101A">
        <w:tc>
          <w:tcPr>
            <w:tcW w:w="2405" w:type="dxa"/>
            <w:tcMar>
              <w:top w:w="57" w:type="dxa"/>
              <w:bottom w:w="57" w:type="dxa"/>
            </w:tcMar>
          </w:tcPr>
          <w:p w14:paraId="2CA388A4"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18BDD1E6"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452A219F"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F49F8" w:rsidRPr="00C62228" w14:paraId="4DD4D232" w14:textId="77777777" w:rsidTr="0043101A">
        <w:tc>
          <w:tcPr>
            <w:tcW w:w="2405" w:type="dxa"/>
            <w:shd w:val="clear" w:color="auto" w:fill="auto"/>
            <w:tcMar>
              <w:top w:w="57" w:type="dxa"/>
              <w:bottom w:w="57" w:type="dxa"/>
            </w:tcMar>
          </w:tcPr>
          <w:p w14:paraId="70CC4528"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67860DC9"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1CCBB469"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79AFD03C" w14:textId="77777777" w:rsidTr="0043101A">
        <w:tc>
          <w:tcPr>
            <w:tcW w:w="2405" w:type="dxa"/>
            <w:shd w:val="clear" w:color="auto" w:fill="auto"/>
            <w:tcMar>
              <w:top w:w="57" w:type="dxa"/>
              <w:bottom w:w="57" w:type="dxa"/>
            </w:tcMar>
          </w:tcPr>
          <w:p w14:paraId="7890AEE3"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61923BCA"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420CA201"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76E6E4F6" w14:textId="77777777" w:rsidTr="0043101A">
        <w:tc>
          <w:tcPr>
            <w:tcW w:w="2405" w:type="dxa"/>
            <w:shd w:val="clear" w:color="auto" w:fill="auto"/>
            <w:tcMar>
              <w:top w:w="57" w:type="dxa"/>
              <w:bottom w:w="57" w:type="dxa"/>
            </w:tcMar>
          </w:tcPr>
          <w:p w14:paraId="68D47FC3"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3B364052"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2B4E5385"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2D310FF4" w14:textId="77777777" w:rsidTr="0043101A">
        <w:tc>
          <w:tcPr>
            <w:tcW w:w="2405" w:type="dxa"/>
            <w:shd w:val="clear" w:color="auto" w:fill="auto"/>
            <w:tcMar>
              <w:top w:w="57" w:type="dxa"/>
              <w:bottom w:w="57" w:type="dxa"/>
            </w:tcMar>
          </w:tcPr>
          <w:p w14:paraId="12EAB4CB"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51269A4D" w14:textId="77777777" w:rsidR="00BF49F8" w:rsidRPr="00C62228" w:rsidRDefault="00BF49F8"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0FA4B8C"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BF49F8" w:rsidRPr="00C62228" w14:paraId="10C85863" w14:textId="77777777" w:rsidTr="0043101A">
        <w:tc>
          <w:tcPr>
            <w:tcW w:w="2405" w:type="dxa"/>
            <w:shd w:val="clear" w:color="auto" w:fill="auto"/>
            <w:tcMar>
              <w:top w:w="57" w:type="dxa"/>
              <w:bottom w:w="57" w:type="dxa"/>
            </w:tcMar>
          </w:tcPr>
          <w:p w14:paraId="4E3DD22A" w14:textId="77777777" w:rsidR="00BF49F8" w:rsidRPr="00C62228" w:rsidRDefault="00BF49F8" w:rsidP="0043101A">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34B47CE2" w14:textId="77777777" w:rsidR="00BF49F8" w:rsidRPr="00C62228" w:rsidRDefault="00BF49F8"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B27CBF6"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BF49F8" w:rsidRPr="00C62228" w14:paraId="06A02DFB" w14:textId="77777777" w:rsidTr="0043101A">
        <w:tc>
          <w:tcPr>
            <w:tcW w:w="2405" w:type="dxa"/>
            <w:shd w:val="clear" w:color="auto" w:fill="auto"/>
            <w:tcMar>
              <w:top w:w="57" w:type="dxa"/>
              <w:bottom w:w="57" w:type="dxa"/>
            </w:tcMar>
          </w:tcPr>
          <w:p w14:paraId="70F39465"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4B90DD01"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0F7B4203"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0B3FD335" w14:textId="77777777" w:rsidTr="0043101A">
        <w:tc>
          <w:tcPr>
            <w:tcW w:w="2405" w:type="dxa"/>
            <w:shd w:val="clear" w:color="auto" w:fill="auto"/>
            <w:tcMar>
              <w:top w:w="57" w:type="dxa"/>
              <w:bottom w:w="57" w:type="dxa"/>
            </w:tcMar>
          </w:tcPr>
          <w:p w14:paraId="4A10B533"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7E043626"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029E3ABB"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55E0A7F0" w14:textId="77777777" w:rsidTr="0043101A">
        <w:tc>
          <w:tcPr>
            <w:tcW w:w="2405" w:type="dxa"/>
            <w:shd w:val="clear" w:color="auto" w:fill="auto"/>
            <w:tcMar>
              <w:top w:w="57" w:type="dxa"/>
              <w:bottom w:w="57" w:type="dxa"/>
            </w:tcMar>
          </w:tcPr>
          <w:p w14:paraId="2A963F5F"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6109E2F0"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5353EE0F"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1944D884" w14:textId="77777777" w:rsidTr="0043101A">
        <w:tc>
          <w:tcPr>
            <w:tcW w:w="2405" w:type="dxa"/>
            <w:shd w:val="clear" w:color="auto" w:fill="auto"/>
            <w:tcMar>
              <w:top w:w="57" w:type="dxa"/>
              <w:bottom w:w="57" w:type="dxa"/>
            </w:tcMar>
          </w:tcPr>
          <w:p w14:paraId="26979102"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1FA2C602"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4292EAC1"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7F48B0F2" w14:textId="77777777" w:rsidTr="0043101A">
        <w:trPr>
          <w:trHeight w:val="300"/>
        </w:trPr>
        <w:tc>
          <w:tcPr>
            <w:tcW w:w="2405" w:type="dxa"/>
            <w:shd w:val="clear" w:color="auto" w:fill="auto"/>
            <w:tcMar>
              <w:top w:w="57" w:type="dxa"/>
              <w:bottom w:w="57" w:type="dxa"/>
            </w:tcMar>
          </w:tcPr>
          <w:p w14:paraId="0132F0BC"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1A4A194B"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27B9002E"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11E3882D" w14:textId="77777777" w:rsidTr="0043101A">
        <w:trPr>
          <w:trHeight w:val="300"/>
        </w:trPr>
        <w:tc>
          <w:tcPr>
            <w:tcW w:w="2405" w:type="dxa"/>
            <w:shd w:val="clear" w:color="auto" w:fill="auto"/>
            <w:tcMar>
              <w:top w:w="57" w:type="dxa"/>
              <w:bottom w:w="57" w:type="dxa"/>
            </w:tcMar>
          </w:tcPr>
          <w:p w14:paraId="22B9405F"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Kwantificeren</w:t>
            </w:r>
          </w:p>
        </w:tc>
        <w:tc>
          <w:tcPr>
            <w:tcW w:w="3438" w:type="dxa"/>
            <w:shd w:val="clear" w:color="auto" w:fill="auto"/>
            <w:tcMar>
              <w:top w:w="57" w:type="dxa"/>
              <w:bottom w:w="57" w:type="dxa"/>
            </w:tcMar>
          </w:tcPr>
          <w:p w14:paraId="37E72F8A" w14:textId="77777777" w:rsidR="00BF49F8" w:rsidRPr="00C62228" w:rsidRDefault="00BF49F8"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B178F5C"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BF49F8" w:rsidRPr="00C62228" w14:paraId="2B070A92" w14:textId="77777777" w:rsidTr="0043101A">
        <w:tc>
          <w:tcPr>
            <w:tcW w:w="2405" w:type="dxa"/>
            <w:shd w:val="clear" w:color="auto" w:fill="auto"/>
            <w:tcMar>
              <w:top w:w="57" w:type="dxa"/>
              <w:bottom w:w="57" w:type="dxa"/>
            </w:tcMar>
          </w:tcPr>
          <w:p w14:paraId="08D822A0"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66B507C0"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49F7305C"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F49F8" w:rsidRPr="00C62228" w14:paraId="6AD96697" w14:textId="77777777" w:rsidTr="0043101A">
        <w:tc>
          <w:tcPr>
            <w:tcW w:w="2405" w:type="dxa"/>
            <w:shd w:val="clear" w:color="auto" w:fill="auto"/>
            <w:tcMar>
              <w:top w:w="57" w:type="dxa"/>
              <w:bottom w:w="57" w:type="dxa"/>
            </w:tcMar>
          </w:tcPr>
          <w:p w14:paraId="482D5203"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0DB0282A"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3A019C63"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F49F8" w:rsidRPr="00C62228" w14:paraId="177E1CCC" w14:textId="77777777" w:rsidTr="0043101A">
        <w:tc>
          <w:tcPr>
            <w:tcW w:w="2405" w:type="dxa"/>
            <w:tcMar>
              <w:top w:w="57" w:type="dxa"/>
              <w:bottom w:w="57" w:type="dxa"/>
            </w:tcMar>
          </w:tcPr>
          <w:p w14:paraId="3141ACE3"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3F924806" w14:textId="77777777" w:rsidR="00BF49F8" w:rsidRPr="00C62228" w:rsidRDefault="00BF49F8"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9E1D390" w14:textId="77777777" w:rsidR="00BF49F8" w:rsidRPr="00C62228" w:rsidRDefault="00BF49F8" w:rsidP="0043101A">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BF49F8" w:rsidRPr="00C62228" w14:paraId="0D3C142E" w14:textId="77777777" w:rsidTr="0043101A">
        <w:trPr>
          <w:trHeight w:val="300"/>
        </w:trPr>
        <w:tc>
          <w:tcPr>
            <w:tcW w:w="2405" w:type="dxa"/>
          </w:tcPr>
          <w:p w14:paraId="5C237DA6"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8982457"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5FB7120B"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5EC18954" w14:textId="77777777" w:rsidTr="0043101A">
        <w:tc>
          <w:tcPr>
            <w:tcW w:w="2405" w:type="dxa"/>
            <w:shd w:val="clear" w:color="auto" w:fill="auto"/>
            <w:tcMar>
              <w:top w:w="57" w:type="dxa"/>
              <w:bottom w:w="57" w:type="dxa"/>
            </w:tcMar>
          </w:tcPr>
          <w:p w14:paraId="54DED691"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03DA58D0"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6A8DD8C2"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6093641C" w14:textId="77777777" w:rsidTr="0043101A">
        <w:tc>
          <w:tcPr>
            <w:tcW w:w="2405" w:type="dxa"/>
            <w:shd w:val="clear" w:color="auto" w:fill="auto"/>
            <w:tcMar>
              <w:top w:w="57" w:type="dxa"/>
              <w:bottom w:w="57" w:type="dxa"/>
            </w:tcMar>
          </w:tcPr>
          <w:p w14:paraId="41BE4936"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3C0B7376"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1E593D5A"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64BBA37E" w14:textId="77777777" w:rsidTr="0043101A">
        <w:trPr>
          <w:trHeight w:val="300"/>
        </w:trPr>
        <w:tc>
          <w:tcPr>
            <w:tcW w:w="2405" w:type="dxa"/>
            <w:shd w:val="clear" w:color="auto" w:fill="auto"/>
            <w:tcMar>
              <w:top w:w="57" w:type="dxa"/>
              <w:bottom w:w="57" w:type="dxa"/>
            </w:tcMar>
          </w:tcPr>
          <w:p w14:paraId="11746BC7"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3A577075"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47821710"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373A0794" w14:textId="77777777" w:rsidTr="0043101A">
        <w:tc>
          <w:tcPr>
            <w:tcW w:w="2405" w:type="dxa"/>
            <w:shd w:val="clear" w:color="auto" w:fill="auto"/>
            <w:tcMar>
              <w:top w:w="57" w:type="dxa"/>
              <w:bottom w:w="57" w:type="dxa"/>
            </w:tcMar>
          </w:tcPr>
          <w:p w14:paraId="0D7BFB15"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685C1417"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2F7BB0CA"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4A64DB98" w14:textId="77777777" w:rsidTr="0043101A">
        <w:tc>
          <w:tcPr>
            <w:tcW w:w="2405" w:type="dxa"/>
            <w:shd w:val="clear" w:color="auto" w:fill="auto"/>
            <w:tcMar>
              <w:top w:w="57" w:type="dxa"/>
              <w:bottom w:w="57" w:type="dxa"/>
            </w:tcMar>
          </w:tcPr>
          <w:p w14:paraId="48419C92"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182064C8" w14:textId="77777777" w:rsidR="00BF49F8" w:rsidRPr="00C62228" w:rsidRDefault="00BF49F8" w:rsidP="0043101A">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2DC71B08"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5F6DF806" w14:textId="0D056120" w:rsidR="00A00764" w:rsidRDefault="00C5324F" w:rsidP="00E42F24">
      <w:pPr>
        <w:pStyle w:val="Kop1"/>
      </w:pPr>
      <w:bookmarkStart w:id="179" w:name="_Toc130635188"/>
      <w:bookmarkStart w:id="180" w:name="_Toc170129861"/>
      <w:bookmarkEnd w:id="177"/>
      <w:bookmarkEnd w:id="178"/>
      <w:r w:rsidRPr="00D13418">
        <w:t>Concordantie</w:t>
      </w:r>
      <w:bookmarkEnd w:id="175"/>
      <w:bookmarkEnd w:id="179"/>
      <w:bookmarkEnd w:id="180"/>
    </w:p>
    <w:p w14:paraId="1FD5BF65" w14:textId="5E50DA66" w:rsidR="00AD1259" w:rsidRDefault="00AD1259" w:rsidP="00AD1259">
      <w:pPr>
        <w:pStyle w:val="Kop2"/>
      </w:pPr>
      <w:bookmarkStart w:id="181" w:name="_Toc170129862"/>
      <w:bookmarkStart w:id="182" w:name="_Hlk128940695"/>
      <w:bookmarkStart w:id="183" w:name="_Hlk130135874"/>
      <w:r>
        <w:t>Concordantietabel</w:t>
      </w:r>
      <w:bookmarkEnd w:id="181"/>
    </w:p>
    <w:p w14:paraId="18D0F0BF" w14:textId="1569056F" w:rsidR="00A00764" w:rsidRDefault="00A00764" w:rsidP="00A00764">
      <w:r>
        <w:t xml:space="preserve">De concordantietabel geeft duidelijk aan welke leerplandoelen de </w:t>
      </w:r>
      <w:r w:rsidR="008A24DF">
        <w:t>minimumdoelen</w:t>
      </w:r>
      <w:r>
        <w:t xml:space="preserve"> (</w:t>
      </w:r>
      <w:r w:rsidR="008A24DF">
        <w:t>MD</w:t>
      </w:r>
      <w:r>
        <w:t>)</w:t>
      </w:r>
      <w:r w:rsidR="002B68FE">
        <w:t xml:space="preserve">, </w:t>
      </w:r>
      <w:r w:rsidR="00F734EA">
        <w:t xml:space="preserve">de cesuurdoelen (CD) </w:t>
      </w:r>
      <w:r w:rsidR="002B68FE">
        <w:t xml:space="preserve">of de differentiële doelen (DD) </w:t>
      </w:r>
      <w:r>
        <w:t>realiseren.</w:t>
      </w:r>
      <w:r w:rsidR="00A3649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0383BE9D" w14:textId="77777777" w:rsidTr="00751DD9">
        <w:tc>
          <w:tcPr>
            <w:tcW w:w="1555" w:type="dxa"/>
          </w:tcPr>
          <w:p w14:paraId="22B09ED0" w14:textId="77777777" w:rsidR="00A00764" w:rsidRPr="009D7B9E" w:rsidRDefault="00A00764" w:rsidP="00D43B72">
            <w:pPr>
              <w:spacing w:before="120" w:after="120"/>
              <w:rPr>
                <w:b/>
              </w:rPr>
            </w:pPr>
            <w:r w:rsidRPr="009D7B9E">
              <w:rPr>
                <w:b/>
              </w:rPr>
              <w:t>Leerplandoel</w:t>
            </w:r>
          </w:p>
        </w:tc>
        <w:tc>
          <w:tcPr>
            <w:tcW w:w="7943" w:type="dxa"/>
          </w:tcPr>
          <w:p w14:paraId="6CC959B7" w14:textId="56D378EE" w:rsidR="00A00764" w:rsidRPr="009D7B9E" w:rsidRDefault="00513892" w:rsidP="00D43B72">
            <w:pPr>
              <w:spacing w:before="120" w:after="120"/>
              <w:rPr>
                <w:b/>
              </w:rPr>
            </w:pPr>
            <w:r>
              <w:rPr>
                <w:b/>
                <w:bCs/>
              </w:rPr>
              <w:t>Minimumdoelen</w:t>
            </w:r>
            <w:r w:rsidR="00E332E8">
              <w:rPr>
                <w:b/>
                <w:bCs/>
              </w:rPr>
              <w:t xml:space="preserve">, </w:t>
            </w:r>
            <w:r w:rsidR="00F734EA">
              <w:rPr>
                <w:b/>
                <w:bCs/>
              </w:rPr>
              <w:t>cesuurdoelen</w:t>
            </w:r>
            <w:r w:rsidR="00E332E8">
              <w:rPr>
                <w:b/>
                <w:bCs/>
              </w:rPr>
              <w:t xml:space="preserve"> of differentiële doelen</w:t>
            </w:r>
          </w:p>
        </w:tc>
      </w:tr>
      <w:bookmarkEnd w:id="182"/>
      <w:tr w:rsidR="004D1001" w14:paraId="03A1B7A4" w14:textId="77777777" w:rsidTr="00751DD9">
        <w:tc>
          <w:tcPr>
            <w:tcW w:w="1555" w:type="dxa"/>
          </w:tcPr>
          <w:p w14:paraId="70344DB2" w14:textId="0E2E89A3" w:rsidR="004D1001" w:rsidRDefault="004D1001" w:rsidP="00E2633B">
            <w:pPr>
              <w:spacing w:before="120" w:after="120"/>
              <w:ind w:left="567"/>
            </w:pPr>
            <w:r>
              <w:t>1</w:t>
            </w:r>
          </w:p>
        </w:tc>
        <w:tc>
          <w:tcPr>
            <w:tcW w:w="7943" w:type="dxa"/>
          </w:tcPr>
          <w:p w14:paraId="21959C81" w14:textId="333B45E9" w:rsidR="004D1001" w:rsidRDefault="004D1001" w:rsidP="004D1001">
            <w:pPr>
              <w:spacing w:before="120" w:after="120"/>
            </w:pPr>
            <w:r>
              <w:t>MD 06.21</w:t>
            </w:r>
          </w:p>
        </w:tc>
      </w:tr>
      <w:tr w:rsidR="004D1001" w14:paraId="060C824D" w14:textId="77777777" w:rsidTr="00751DD9">
        <w:tc>
          <w:tcPr>
            <w:tcW w:w="1555" w:type="dxa"/>
          </w:tcPr>
          <w:p w14:paraId="6E0EB996" w14:textId="2A62E6D1" w:rsidR="004D1001" w:rsidRDefault="004D1001" w:rsidP="004D1001">
            <w:pPr>
              <w:spacing w:before="120" w:after="120"/>
              <w:ind w:left="567"/>
            </w:pPr>
            <w:r>
              <w:t>2</w:t>
            </w:r>
          </w:p>
        </w:tc>
        <w:tc>
          <w:tcPr>
            <w:tcW w:w="7943" w:type="dxa"/>
          </w:tcPr>
          <w:p w14:paraId="45F2935F" w14:textId="03F5D94F" w:rsidR="004D1001" w:rsidRDefault="004D1001" w:rsidP="004D1001">
            <w:pPr>
              <w:spacing w:before="120" w:after="120"/>
            </w:pPr>
            <w:r>
              <w:t>MD 06.22</w:t>
            </w:r>
          </w:p>
        </w:tc>
      </w:tr>
      <w:tr w:rsidR="004D1001" w14:paraId="1934ABBE" w14:textId="77777777" w:rsidTr="00751DD9">
        <w:tc>
          <w:tcPr>
            <w:tcW w:w="1555" w:type="dxa"/>
          </w:tcPr>
          <w:p w14:paraId="28EF6ED5" w14:textId="2F3DA709" w:rsidR="004D1001" w:rsidRDefault="004D1001" w:rsidP="004D1001">
            <w:pPr>
              <w:spacing w:before="120" w:after="120"/>
              <w:ind w:left="567"/>
            </w:pPr>
            <w:r>
              <w:t>3</w:t>
            </w:r>
          </w:p>
        </w:tc>
        <w:tc>
          <w:tcPr>
            <w:tcW w:w="7943" w:type="dxa"/>
          </w:tcPr>
          <w:p w14:paraId="047BB753" w14:textId="099E6120" w:rsidR="004D1001" w:rsidRDefault="004D1001" w:rsidP="004D1001">
            <w:pPr>
              <w:spacing w:before="120" w:after="120"/>
            </w:pPr>
            <w:r>
              <w:t>MD 06.23</w:t>
            </w:r>
          </w:p>
        </w:tc>
      </w:tr>
      <w:tr w:rsidR="004D1001" w14:paraId="7BFFF03A" w14:textId="77777777" w:rsidTr="00751DD9">
        <w:tc>
          <w:tcPr>
            <w:tcW w:w="1555" w:type="dxa"/>
          </w:tcPr>
          <w:p w14:paraId="14AD6188" w14:textId="6B3DC634" w:rsidR="004D1001" w:rsidRDefault="004D1001" w:rsidP="004D1001">
            <w:pPr>
              <w:spacing w:before="120" w:after="120"/>
              <w:ind w:left="567"/>
            </w:pPr>
            <w:r>
              <w:t>4</w:t>
            </w:r>
          </w:p>
        </w:tc>
        <w:tc>
          <w:tcPr>
            <w:tcW w:w="7943" w:type="dxa"/>
          </w:tcPr>
          <w:p w14:paraId="5A835926" w14:textId="1C00CFA9" w:rsidR="004D1001" w:rsidRDefault="004D1001" w:rsidP="004D1001">
            <w:pPr>
              <w:spacing w:before="120" w:after="120"/>
            </w:pPr>
            <w:r>
              <w:t>MD 06.20</w:t>
            </w:r>
          </w:p>
        </w:tc>
      </w:tr>
      <w:tr w:rsidR="004D1001" w14:paraId="3BB370BD" w14:textId="77777777" w:rsidTr="00751DD9">
        <w:tc>
          <w:tcPr>
            <w:tcW w:w="1555" w:type="dxa"/>
          </w:tcPr>
          <w:p w14:paraId="24AFD0B7" w14:textId="3BE9B319" w:rsidR="004D1001" w:rsidRDefault="004D1001" w:rsidP="004D1001">
            <w:pPr>
              <w:spacing w:before="120" w:after="120"/>
              <w:ind w:left="567"/>
            </w:pPr>
            <w:r>
              <w:t>5</w:t>
            </w:r>
          </w:p>
        </w:tc>
        <w:tc>
          <w:tcPr>
            <w:tcW w:w="7943" w:type="dxa"/>
          </w:tcPr>
          <w:p w14:paraId="07E6C8D6" w14:textId="662B415C" w:rsidR="004D1001" w:rsidRDefault="004D1001" w:rsidP="004D1001">
            <w:pPr>
              <w:spacing w:before="120" w:after="120"/>
            </w:pPr>
            <w:r>
              <w:t>MD 06.01</w:t>
            </w:r>
          </w:p>
        </w:tc>
      </w:tr>
      <w:tr w:rsidR="004D1001" w14:paraId="6E2CD739" w14:textId="77777777" w:rsidTr="00751DD9">
        <w:tc>
          <w:tcPr>
            <w:tcW w:w="1555" w:type="dxa"/>
          </w:tcPr>
          <w:p w14:paraId="6DF8E8EF" w14:textId="0F88A9D1" w:rsidR="004D1001" w:rsidRDefault="004D1001" w:rsidP="004D1001">
            <w:pPr>
              <w:spacing w:before="120" w:after="120"/>
              <w:ind w:left="567"/>
            </w:pPr>
            <w:r>
              <w:t>6</w:t>
            </w:r>
          </w:p>
        </w:tc>
        <w:tc>
          <w:tcPr>
            <w:tcW w:w="7943" w:type="dxa"/>
          </w:tcPr>
          <w:p w14:paraId="010D16B5" w14:textId="247764C1" w:rsidR="004D1001" w:rsidRDefault="004D1001" w:rsidP="004D1001">
            <w:pPr>
              <w:spacing w:before="120" w:after="120"/>
            </w:pPr>
            <w:r>
              <w:t>MD 06.02</w:t>
            </w:r>
          </w:p>
        </w:tc>
      </w:tr>
      <w:tr w:rsidR="004D1001" w14:paraId="41B8260F" w14:textId="77777777" w:rsidTr="00751DD9">
        <w:tc>
          <w:tcPr>
            <w:tcW w:w="1555" w:type="dxa"/>
          </w:tcPr>
          <w:p w14:paraId="49498BC3" w14:textId="08E76157" w:rsidR="004D1001" w:rsidRDefault="004D1001" w:rsidP="004D1001">
            <w:pPr>
              <w:spacing w:before="120" w:after="120"/>
              <w:ind w:left="567"/>
            </w:pPr>
            <w:r>
              <w:t>7</w:t>
            </w:r>
          </w:p>
        </w:tc>
        <w:tc>
          <w:tcPr>
            <w:tcW w:w="7943" w:type="dxa"/>
          </w:tcPr>
          <w:p w14:paraId="258385FE" w14:textId="1360FD08" w:rsidR="004D1001" w:rsidRDefault="004D1001" w:rsidP="004D1001">
            <w:pPr>
              <w:spacing w:before="120" w:after="120"/>
            </w:pPr>
            <w:r>
              <w:t>MD 06.03</w:t>
            </w:r>
          </w:p>
        </w:tc>
      </w:tr>
      <w:tr w:rsidR="004D1001" w14:paraId="03180231" w14:textId="77777777" w:rsidTr="00751DD9">
        <w:tc>
          <w:tcPr>
            <w:tcW w:w="1555" w:type="dxa"/>
          </w:tcPr>
          <w:p w14:paraId="5098DD8C" w14:textId="2F8DF2BD" w:rsidR="004D1001" w:rsidRDefault="004D1001" w:rsidP="004D1001">
            <w:pPr>
              <w:spacing w:before="120" w:after="120"/>
              <w:ind w:left="567"/>
            </w:pPr>
            <w:r>
              <w:t>8</w:t>
            </w:r>
          </w:p>
        </w:tc>
        <w:tc>
          <w:tcPr>
            <w:tcW w:w="7943" w:type="dxa"/>
          </w:tcPr>
          <w:p w14:paraId="1378245F" w14:textId="0AD7E93C" w:rsidR="004D1001" w:rsidRDefault="004D1001" w:rsidP="004D1001">
            <w:pPr>
              <w:spacing w:before="120" w:after="120"/>
            </w:pPr>
            <w:r>
              <w:t>MD 06.05</w:t>
            </w:r>
          </w:p>
        </w:tc>
      </w:tr>
      <w:tr w:rsidR="004D1001" w14:paraId="7F2289AD" w14:textId="77777777" w:rsidTr="00751DD9">
        <w:tc>
          <w:tcPr>
            <w:tcW w:w="1555" w:type="dxa"/>
          </w:tcPr>
          <w:p w14:paraId="4B18D5AF" w14:textId="73A615F9" w:rsidR="004D1001" w:rsidRDefault="004D1001" w:rsidP="004D1001">
            <w:pPr>
              <w:spacing w:before="120" w:after="120"/>
              <w:ind w:left="567"/>
            </w:pPr>
            <w:r>
              <w:t>9</w:t>
            </w:r>
          </w:p>
        </w:tc>
        <w:tc>
          <w:tcPr>
            <w:tcW w:w="7943" w:type="dxa"/>
          </w:tcPr>
          <w:p w14:paraId="12CA8A26" w14:textId="181B67A9" w:rsidR="004D1001" w:rsidRDefault="004D1001" w:rsidP="004D1001">
            <w:pPr>
              <w:spacing w:before="120" w:after="120"/>
            </w:pPr>
            <w:r>
              <w:t>MD 06.08</w:t>
            </w:r>
          </w:p>
        </w:tc>
      </w:tr>
      <w:tr w:rsidR="004D1001" w14:paraId="1571E650" w14:textId="77777777" w:rsidTr="00751DD9">
        <w:trPr>
          <w:trHeight w:val="413"/>
        </w:trPr>
        <w:tc>
          <w:tcPr>
            <w:tcW w:w="1555" w:type="dxa"/>
          </w:tcPr>
          <w:p w14:paraId="6B08A2B0" w14:textId="45A5DF14" w:rsidR="004D1001" w:rsidRDefault="004D1001" w:rsidP="004D1001">
            <w:pPr>
              <w:spacing w:before="120" w:after="120"/>
              <w:ind w:left="567"/>
            </w:pPr>
            <w:r>
              <w:t>10</w:t>
            </w:r>
          </w:p>
        </w:tc>
        <w:tc>
          <w:tcPr>
            <w:tcW w:w="7943" w:type="dxa"/>
          </w:tcPr>
          <w:p w14:paraId="4556290E" w14:textId="6E646F18" w:rsidR="004D1001" w:rsidRDefault="004D1001" w:rsidP="004D1001">
            <w:pPr>
              <w:spacing w:before="120" w:after="120"/>
            </w:pPr>
            <w:r>
              <w:t>MD 06.06</w:t>
            </w:r>
          </w:p>
        </w:tc>
      </w:tr>
      <w:tr w:rsidR="004D1001" w14:paraId="3FAAC229" w14:textId="77777777" w:rsidTr="00751DD9">
        <w:tc>
          <w:tcPr>
            <w:tcW w:w="1555" w:type="dxa"/>
          </w:tcPr>
          <w:p w14:paraId="4D9D57F0" w14:textId="076BD238" w:rsidR="004D1001" w:rsidRDefault="004D1001" w:rsidP="004D1001">
            <w:pPr>
              <w:spacing w:before="120" w:after="120"/>
              <w:ind w:left="567"/>
            </w:pPr>
            <w:r>
              <w:lastRenderedPageBreak/>
              <w:t>11</w:t>
            </w:r>
          </w:p>
        </w:tc>
        <w:tc>
          <w:tcPr>
            <w:tcW w:w="7943" w:type="dxa"/>
          </w:tcPr>
          <w:p w14:paraId="284379F7" w14:textId="1E06EE79" w:rsidR="004D1001" w:rsidRDefault="004D1001" w:rsidP="004D1001">
            <w:pPr>
              <w:spacing w:before="120" w:after="120"/>
            </w:pPr>
            <w:r>
              <w:t>MD 06.07</w:t>
            </w:r>
          </w:p>
        </w:tc>
      </w:tr>
      <w:tr w:rsidR="004D1001" w14:paraId="253E7CB1" w14:textId="77777777" w:rsidTr="00751DD9">
        <w:tc>
          <w:tcPr>
            <w:tcW w:w="1555" w:type="dxa"/>
          </w:tcPr>
          <w:p w14:paraId="39371D03" w14:textId="4E6C5A8D" w:rsidR="004D1001" w:rsidRDefault="004D1001" w:rsidP="004D1001">
            <w:pPr>
              <w:spacing w:before="120" w:after="120"/>
              <w:ind w:left="567"/>
            </w:pPr>
            <w:r>
              <w:t>12</w:t>
            </w:r>
          </w:p>
        </w:tc>
        <w:tc>
          <w:tcPr>
            <w:tcW w:w="7943" w:type="dxa"/>
          </w:tcPr>
          <w:p w14:paraId="1260C3A6" w14:textId="0AF74A16" w:rsidR="004D1001" w:rsidRDefault="004D1001" w:rsidP="004D1001">
            <w:pPr>
              <w:spacing w:before="120" w:after="120"/>
            </w:pPr>
            <w:r>
              <w:t>MD 06.04</w:t>
            </w:r>
          </w:p>
        </w:tc>
      </w:tr>
      <w:tr w:rsidR="004D1001" w14:paraId="6E6A2357" w14:textId="77777777" w:rsidTr="00751DD9">
        <w:tc>
          <w:tcPr>
            <w:tcW w:w="1555" w:type="dxa"/>
          </w:tcPr>
          <w:p w14:paraId="3461BE45" w14:textId="6B2066C5" w:rsidR="004D1001" w:rsidRDefault="004D1001" w:rsidP="004D1001">
            <w:pPr>
              <w:spacing w:before="120" w:after="120"/>
              <w:ind w:left="567"/>
            </w:pPr>
            <w:r>
              <w:t>13</w:t>
            </w:r>
          </w:p>
        </w:tc>
        <w:tc>
          <w:tcPr>
            <w:tcW w:w="7943" w:type="dxa"/>
          </w:tcPr>
          <w:p w14:paraId="24CD2DFE" w14:textId="4BE1F553" w:rsidR="004D1001" w:rsidRDefault="004D1001" w:rsidP="004D1001">
            <w:pPr>
              <w:spacing w:before="120" w:after="120"/>
            </w:pPr>
            <w:r>
              <w:t>MD 06.09</w:t>
            </w:r>
          </w:p>
        </w:tc>
      </w:tr>
      <w:tr w:rsidR="004D1001" w14:paraId="36B16BF5" w14:textId="77777777" w:rsidTr="00751DD9">
        <w:tc>
          <w:tcPr>
            <w:tcW w:w="1555" w:type="dxa"/>
          </w:tcPr>
          <w:p w14:paraId="10CBACF5" w14:textId="2DDAB382" w:rsidR="004D1001" w:rsidRDefault="004D1001" w:rsidP="004D1001">
            <w:pPr>
              <w:spacing w:before="120" w:after="120"/>
              <w:ind w:left="567"/>
            </w:pPr>
            <w:r>
              <w:t>14</w:t>
            </w:r>
          </w:p>
        </w:tc>
        <w:tc>
          <w:tcPr>
            <w:tcW w:w="7943" w:type="dxa"/>
          </w:tcPr>
          <w:p w14:paraId="70B6FA68" w14:textId="3B4435D4" w:rsidR="00D63D62" w:rsidRDefault="00240376" w:rsidP="00D63D62">
            <w:pPr>
              <w:spacing w:before="120" w:after="120"/>
            </w:pPr>
            <w:r>
              <w:t>CD 06.04.07</w:t>
            </w:r>
          </w:p>
        </w:tc>
      </w:tr>
      <w:tr w:rsidR="000C18E5" w14:paraId="33D1FE94" w14:textId="77777777" w:rsidTr="00751DD9">
        <w:tc>
          <w:tcPr>
            <w:tcW w:w="1555" w:type="dxa"/>
          </w:tcPr>
          <w:p w14:paraId="6C4929BC" w14:textId="3A25455D" w:rsidR="000C18E5" w:rsidRDefault="000C18E5" w:rsidP="000C18E5">
            <w:pPr>
              <w:spacing w:before="120" w:after="120"/>
              <w:ind w:left="567"/>
            </w:pPr>
            <w:r>
              <w:t>15</w:t>
            </w:r>
            <w:r w:rsidR="00A026CF">
              <w:t xml:space="preserve"> +</w:t>
            </w:r>
          </w:p>
        </w:tc>
        <w:tc>
          <w:tcPr>
            <w:tcW w:w="7943" w:type="dxa"/>
          </w:tcPr>
          <w:p w14:paraId="4DD30775" w14:textId="295FF002" w:rsidR="000C18E5" w:rsidRDefault="00407142" w:rsidP="000C18E5">
            <w:pPr>
              <w:spacing w:before="120" w:after="120"/>
            </w:pPr>
            <w:r>
              <w:t>-</w:t>
            </w:r>
          </w:p>
        </w:tc>
      </w:tr>
      <w:tr w:rsidR="00407142" w14:paraId="31CE6DC9" w14:textId="77777777" w:rsidTr="00751DD9">
        <w:tc>
          <w:tcPr>
            <w:tcW w:w="1555" w:type="dxa"/>
          </w:tcPr>
          <w:p w14:paraId="318E51C6" w14:textId="42E2D109" w:rsidR="00407142" w:rsidRDefault="00407142" w:rsidP="00407142">
            <w:pPr>
              <w:spacing w:before="120" w:after="120"/>
              <w:ind w:left="567"/>
            </w:pPr>
            <w:r>
              <w:t>16</w:t>
            </w:r>
          </w:p>
        </w:tc>
        <w:tc>
          <w:tcPr>
            <w:tcW w:w="7943" w:type="dxa"/>
          </w:tcPr>
          <w:p w14:paraId="3BE3EB80" w14:textId="0818BA86" w:rsidR="00D63D62" w:rsidRDefault="00F920E3" w:rsidP="00407142">
            <w:pPr>
              <w:spacing w:before="120" w:after="120"/>
            </w:pPr>
            <w:r>
              <w:t>CD 06.04.06</w:t>
            </w:r>
          </w:p>
        </w:tc>
      </w:tr>
      <w:tr w:rsidR="00407142" w14:paraId="606E5695" w14:textId="77777777" w:rsidTr="00751DD9">
        <w:tc>
          <w:tcPr>
            <w:tcW w:w="1555" w:type="dxa"/>
          </w:tcPr>
          <w:p w14:paraId="1AA0182F" w14:textId="127A0E5B" w:rsidR="00407142" w:rsidRDefault="00407142" w:rsidP="00407142">
            <w:pPr>
              <w:spacing w:before="120" w:after="120"/>
              <w:ind w:left="567"/>
            </w:pPr>
            <w:r>
              <w:t>17</w:t>
            </w:r>
          </w:p>
        </w:tc>
        <w:tc>
          <w:tcPr>
            <w:tcW w:w="7943" w:type="dxa"/>
          </w:tcPr>
          <w:p w14:paraId="0ACC7342" w14:textId="412485D1" w:rsidR="00D63D62" w:rsidRDefault="00F920E3" w:rsidP="008070F2">
            <w:pPr>
              <w:spacing w:before="120" w:after="120"/>
            </w:pPr>
            <w:r>
              <w:t>CD 06.04.05</w:t>
            </w:r>
          </w:p>
        </w:tc>
      </w:tr>
      <w:tr w:rsidR="00F920E3" w14:paraId="4A7450FB" w14:textId="77777777" w:rsidTr="00751DD9">
        <w:tc>
          <w:tcPr>
            <w:tcW w:w="1555" w:type="dxa"/>
          </w:tcPr>
          <w:p w14:paraId="147BD60D" w14:textId="6F85627E" w:rsidR="00F920E3" w:rsidRDefault="00F920E3" w:rsidP="00F920E3">
            <w:pPr>
              <w:spacing w:before="120" w:after="120"/>
              <w:ind w:left="567"/>
            </w:pPr>
            <w:r>
              <w:t>18</w:t>
            </w:r>
          </w:p>
        </w:tc>
        <w:tc>
          <w:tcPr>
            <w:tcW w:w="7943" w:type="dxa"/>
          </w:tcPr>
          <w:p w14:paraId="6DCF72CF" w14:textId="69F9B3B1" w:rsidR="00F920E3" w:rsidRDefault="00F920E3" w:rsidP="00F920E3">
            <w:pPr>
              <w:spacing w:before="120" w:after="120"/>
            </w:pPr>
            <w:r>
              <w:t>MD 06.10</w:t>
            </w:r>
          </w:p>
        </w:tc>
      </w:tr>
      <w:tr w:rsidR="00F920E3" w14:paraId="29662802" w14:textId="77777777" w:rsidTr="00751DD9">
        <w:tc>
          <w:tcPr>
            <w:tcW w:w="1555" w:type="dxa"/>
          </w:tcPr>
          <w:p w14:paraId="12AE1385" w14:textId="2EFD1D15" w:rsidR="00F920E3" w:rsidRDefault="00F920E3" w:rsidP="00F920E3">
            <w:pPr>
              <w:spacing w:before="120" w:after="120"/>
              <w:ind w:left="567"/>
            </w:pPr>
            <w:r>
              <w:t>19</w:t>
            </w:r>
          </w:p>
        </w:tc>
        <w:tc>
          <w:tcPr>
            <w:tcW w:w="7943" w:type="dxa"/>
          </w:tcPr>
          <w:p w14:paraId="3B2F874B" w14:textId="2B6F82F1" w:rsidR="00F920E3" w:rsidRDefault="00F920E3" w:rsidP="00F920E3">
            <w:pPr>
              <w:spacing w:before="120" w:after="120"/>
            </w:pPr>
            <w:r>
              <w:t>MD 06.10</w:t>
            </w:r>
          </w:p>
        </w:tc>
      </w:tr>
      <w:tr w:rsidR="00F920E3" w14:paraId="272BA2F6" w14:textId="77777777" w:rsidTr="00751DD9">
        <w:tc>
          <w:tcPr>
            <w:tcW w:w="1555" w:type="dxa"/>
          </w:tcPr>
          <w:p w14:paraId="7F436D0C" w14:textId="3F516BD6" w:rsidR="00F920E3" w:rsidRDefault="00F920E3" w:rsidP="00F920E3">
            <w:pPr>
              <w:spacing w:before="120" w:after="120"/>
              <w:ind w:left="567"/>
            </w:pPr>
            <w:r>
              <w:t>20</w:t>
            </w:r>
          </w:p>
        </w:tc>
        <w:tc>
          <w:tcPr>
            <w:tcW w:w="7943" w:type="dxa"/>
          </w:tcPr>
          <w:p w14:paraId="58BB5EAB" w14:textId="086F8177" w:rsidR="00F920E3" w:rsidRDefault="00F920E3" w:rsidP="00F920E3">
            <w:pPr>
              <w:spacing w:before="120" w:after="120"/>
            </w:pPr>
            <w:r>
              <w:t>MD 06.11</w:t>
            </w:r>
          </w:p>
        </w:tc>
      </w:tr>
      <w:tr w:rsidR="00F920E3" w14:paraId="0444B839" w14:textId="77777777" w:rsidTr="00751DD9">
        <w:tc>
          <w:tcPr>
            <w:tcW w:w="1555" w:type="dxa"/>
          </w:tcPr>
          <w:p w14:paraId="1A932C68" w14:textId="31A2CAB2" w:rsidR="00F920E3" w:rsidRDefault="00F920E3" w:rsidP="00F920E3">
            <w:pPr>
              <w:spacing w:before="120" w:after="120"/>
              <w:ind w:left="567"/>
            </w:pPr>
            <w:r>
              <w:t>21</w:t>
            </w:r>
          </w:p>
        </w:tc>
        <w:tc>
          <w:tcPr>
            <w:tcW w:w="7943" w:type="dxa"/>
          </w:tcPr>
          <w:p w14:paraId="1B1B6029" w14:textId="2F18D857" w:rsidR="00F920E3" w:rsidRDefault="00F920E3" w:rsidP="00F920E3">
            <w:pPr>
              <w:spacing w:before="120" w:after="120"/>
            </w:pPr>
            <w:r>
              <w:t>MD 06.12</w:t>
            </w:r>
          </w:p>
        </w:tc>
      </w:tr>
      <w:tr w:rsidR="00F920E3" w14:paraId="35DC0BEA" w14:textId="77777777" w:rsidTr="00751DD9">
        <w:tc>
          <w:tcPr>
            <w:tcW w:w="1555" w:type="dxa"/>
          </w:tcPr>
          <w:p w14:paraId="06488D35" w14:textId="4D46D7A5" w:rsidR="00F920E3" w:rsidRDefault="00F920E3" w:rsidP="00F920E3">
            <w:pPr>
              <w:spacing w:before="120" w:after="120"/>
              <w:ind w:left="567"/>
            </w:pPr>
            <w:r>
              <w:t>22</w:t>
            </w:r>
          </w:p>
        </w:tc>
        <w:tc>
          <w:tcPr>
            <w:tcW w:w="7943" w:type="dxa"/>
          </w:tcPr>
          <w:p w14:paraId="285DE9B8" w14:textId="42F20FF4" w:rsidR="00F920E3" w:rsidRDefault="00F920E3" w:rsidP="00F920E3">
            <w:pPr>
              <w:spacing w:before="120" w:after="120"/>
            </w:pPr>
            <w:r>
              <w:t>MD 06.13</w:t>
            </w:r>
          </w:p>
        </w:tc>
      </w:tr>
      <w:tr w:rsidR="00F920E3" w14:paraId="3028F415" w14:textId="77777777" w:rsidTr="00751DD9">
        <w:tc>
          <w:tcPr>
            <w:tcW w:w="1555" w:type="dxa"/>
          </w:tcPr>
          <w:p w14:paraId="74321ABC" w14:textId="31CBABA2" w:rsidR="00F920E3" w:rsidRDefault="00F920E3" w:rsidP="00F920E3">
            <w:pPr>
              <w:spacing w:before="120" w:after="120"/>
              <w:ind w:left="567"/>
            </w:pPr>
            <w:r>
              <w:t>23</w:t>
            </w:r>
          </w:p>
        </w:tc>
        <w:tc>
          <w:tcPr>
            <w:tcW w:w="7943" w:type="dxa"/>
          </w:tcPr>
          <w:p w14:paraId="413883E6" w14:textId="44E76C46" w:rsidR="00F920E3" w:rsidRDefault="00F920E3" w:rsidP="00F920E3">
            <w:pPr>
              <w:spacing w:before="120" w:after="120"/>
            </w:pPr>
            <w:r>
              <w:t>MD 06.13</w:t>
            </w:r>
          </w:p>
        </w:tc>
      </w:tr>
      <w:tr w:rsidR="00F920E3" w14:paraId="5A490756" w14:textId="77777777" w:rsidTr="00751DD9">
        <w:tc>
          <w:tcPr>
            <w:tcW w:w="1555" w:type="dxa"/>
          </w:tcPr>
          <w:p w14:paraId="1AA735E4" w14:textId="6D8445C2" w:rsidR="00F920E3" w:rsidRDefault="00F920E3" w:rsidP="00F920E3">
            <w:pPr>
              <w:spacing w:before="120" w:after="120"/>
              <w:ind w:left="567"/>
            </w:pPr>
            <w:r>
              <w:t>24</w:t>
            </w:r>
          </w:p>
        </w:tc>
        <w:tc>
          <w:tcPr>
            <w:tcW w:w="7943" w:type="dxa"/>
          </w:tcPr>
          <w:p w14:paraId="1BCB1DF5" w14:textId="71E01041" w:rsidR="00F920E3" w:rsidRDefault="00F920E3" w:rsidP="00F920E3">
            <w:pPr>
              <w:spacing w:before="120" w:after="120"/>
            </w:pPr>
            <w:r>
              <w:t>MD 06.14</w:t>
            </w:r>
          </w:p>
        </w:tc>
      </w:tr>
      <w:tr w:rsidR="00F920E3" w14:paraId="21F826CD" w14:textId="77777777" w:rsidTr="00751DD9">
        <w:tc>
          <w:tcPr>
            <w:tcW w:w="1555" w:type="dxa"/>
          </w:tcPr>
          <w:p w14:paraId="4AE871F8" w14:textId="06751080" w:rsidR="00F920E3" w:rsidRDefault="00F920E3" w:rsidP="00F920E3">
            <w:pPr>
              <w:spacing w:before="120" w:after="120"/>
              <w:ind w:left="567"/>
            </w:pPr>
            <w:r>
              <w:t>25</w:t>
            </w:r>
          </w:p>
        </w:tc>
        <w:tc>
          <w:tcPr>
            <w:tcW w:w="7943" w:type="dxa"/>
          </w:tcPr>
          <w:p w14:paraId="5269052B" w14:textId="13E682F5" w:rsidR="00F920E3" w:rsidRDefault="00F920E3" w:rsidP="00F920E3">
            <w:pPr>
              <w:spacing w:before="120" w:after="120"/>
            </w:pPr>
            <w:r>
              <w:t>MD 06.10</w:t>
            </w:r>
          </w:p>
        </w:tc>
      </w:tr>
      <w:tr w:rsidR="00F920E3" w14:paraId="5E84A19E" w14:textId="77777777" w:rsidTr="00751DD9">
        <w:tc>
          <w:tcPr>
            <w:tcW w:w="1555" w:type="dxa"/>
          </w:tcPr>
          <w:p w14:paraId="0040D1CB" w14:textId="5406BD10" w:rsidR="00F920E3" w:rsidRDefault="00F920E3" w:rsidP="00F920E3">
            <w:pPr>
              <w:spacing w:before="120" w:after="120"/>
              <w:ind w:left="567"/>
            </w:pPr>
            <w:r>
              <w:t>26</w:t>
            </w:r>
          </w:p>
        </w:tc>
        <w:tc>
          <w:tcPr>
            <w:tcW w:w="7943" w:type="dxa"/>
          </w:tcPr>
          <w:p w14:paraId="51BD1969" w14:textId="0D3AA336" w:rsidR="00F920E3" w:rsidRDefault="00F920E3" w:rsidP="00F920E3">
            <w:pPr>
              <w:spacing w:before="120" w:after="120"/>
            </w:pPr>
            <w:r>
              <w:t>MD 06.16</w:t>
            </w:r>
          </w:p>
        </w:tc>
      </w:tr>
      <w:tr w:rsidR="00F920E3" w14:paraId="2A99B42F" w14:textId="77777777" w:rsidTr="00751DD9">
        <w:tc>
          <w:tcPr>
            <w:tcW w:w="1555" w:type="dxa"/>
          </w:tcPr>
          <w:p w14:paraId="213915C6" w14:textId="2190025B" w:rsidR="00F920E3" w:rsidRDefault="00F920E3" w:rsidP="00F920E3">
            <w:pPr>
              <w:spacing w:before="120" w:after="120"/>
              <w:ind w:left="567"/>
            </w:pPr>
            <w:r>
              <w:t>27</w:t>
            </w:r>
          </w:p>
        </w:tc>
        <w:tc>
          <w:tcPr>
            <w:tcW w:w="7943" w:type="dxa"/>
          </w:tcPr>
          <w:p w14:paraId="26050B92" w14:textId="1D93F68E" w:rsidR="00F920E3" w:rsidRDefault="00F920E3" w:rsidP="00F920E3">
            <w:pPr>
              <w:spacing w:before="120" w:after="120"/>
            </w:pPr>
            <w:r>
              <w:t>MD 06.16</w:t>
            </w:r>
          </w:p>
        </w:tc>
      </w:tr>
      <w:tr w:rsidR="00F920E3" w14:paraId="0A30D597" w14:textId="77777777" w:rsidTr="00751DD9">
        <w:tc>
          <w:tcPr>
            <w:tcW w:w="1555" w:type="dxa"/>
          </w:tcPr>
          <w:p w14:paraId="65A2483D" w14:textId="2CB713FC" w:rsidR="00F920E3" w:rsidRDefault="00F920E3" w:rsidP="00F920E3">
            <w:pPr>
              <w:spacing w:before="120" w:after="120"/>
              <w:ind w:left="567"/>
            </w:pPr>
            <w:r>
              <w:t>28</w:t>
            </w:r>
          </w:p>
        </w:tc>
        <w:tc>
          <w:tcPr>
            <w:tcW w:w="7943" w:type="dxa"/>
          </w:tcPr>
          <w:p w14:paraId="1DBA2BD9" w14:textId="0228B23E" w:rsidR="0043290C" w:rsidRDefault="009014E2" w:rsidP="00F920E3">
            <w:pPr>
              <w:spacing w:before="120" w:after="120"/>
            </w:pPr>
            <w:r>
              <w:t>CD 06.04.09</w:t>
            </w:r>
          </w:p>
        </w:tc>
      </w:tr>
      <w:tr w:rsidR="00F920E3" w14:paraId="0F98F37C" w14:textId="77777777" w:rsidTr="00751DD9">
        <w:tc>
          <w:tcPr>
            <w:tcW w:w="1555" w:type="dxa"/>
          </w:tcPr>
          <w:p w14:paraId="0E7EA659" w14:textId="0686637F" w:rsidR="00F920E3" w:rsidRDefault="00F920E3" w:rsidP="00F920E3">
            <w:pPr>
              <w:spacing w:before="120" w:after="120"/>
              <w:ind w:left="567"/>
            </w:pPr>
            <w:r>
              <w:t>29</w:t>
            </w:r>
          </w:p>
        </w:tc>
        <w:tc>
          <w:tcPr>
            <w:tcW w:w="7943" w:type="dxa"/>
          </w:tcPr>
          <w:p w14:paraId="2BC0696B" w14:textId="1045D374" w:rsidR="0043290C" w:rsidRDefault="00511684" w:rsidP="00F920E3">
            <w:pPr>
              <w:spacing w:before="120" w:after="120"/>
            </w:pPr>
            <w:r>
              <w:t>CD 06.04.01</w:t>
            </w:r>
          </w:p>
        </w:tc>
      </w:tr>
      <w:tr w:rsidR="00F920E3" w14:paraId="14FADC4F" w14:textId="77777777" w:rsidTr="00751DD9">
        <w:tc>
          <w:tcPr>
            <w:tcW w:w="1555" w:type="dxa"/>
          </w:tcPr>
          <w:p w14:paraId="79AAE14A" w14:textId="6CA3B469" w:rsidR="00F920E3" w:rsidRDefault="00F920E3" w:rsidP="00F920E3">
            <w:pPr>
              <w:spacing w:before="120" w:after="120"/>
              <w:ind w:left="567"/>
            </w:pPr>
            <w:r>
              <w:t>30</w:t>
            </w:r>
          </w:p>
        </w:tc>
        <w:tc>
          <w:tcPr>
            <w:tcW w:w="7943" w:type="dxa"/>
          </w:tcPr>
          <w:p w14:paraId="2B91D73C" w14:textId="167F6DFB" w:rsidR="0043290C" w:rsidRDefault="00511684" w:rsidP="00F920E3">
            <w:pPr>
              <w:spacing w:before="120" w:after="120"/>
            </w:pPr>
            <w:r>
              <w:t>CD 06.04.01</w:t>
            </w:r>
          </w:p>
        </w:tc>
      </w:tr>
      <w:tr w:rsidR="00F920E3" w14:paraId="1626F470" w14:textId="77777777" w:rsidTr="00751DD9">
        <w:tc>
          <w:tcPr>
            <w:tcW w:w="1555" w:type="dxa"/>
          </w:tcPr>
          <w:p w14:paraId="76E28F6C" w14:textId="5F4CFF9A" w:rsidR="00F920E3" w:rsidRDefault="00F920E3" w:rsidP="00F920E3">
            <w:pPr>
              <w:spacing w:before="120" w:after="120"/>
              <w:ind w:left="567"/>
            </w:pPr>
            <w:r>
              <w:t>31</w:t>
            </w:r>
          </w:p>
        </w:tc>
        <w:tc>
          <w:tcPr>
            <w:tcW w:w="7943" w:type="dxa"/>
          </w:tcPr>
          <w:p w14:paraId="6CA5226F" w14:textId="434A30BE" w:rsidR="0043290C" w:rsidRDefault="00511684" w:rsidP="00F920E3">
            <w:pPr>
              <w:spacing w:before="120" w:after="120"/>
            </w:pPr>
            <w:r>
              <w:t>MD 06.15; CD 06.04.02</w:t>
            </w:r>
          </w:p>
        </w:tc>
      </w:tr>
      <w:tr w:rsidR="00F920E3" w14:paraId="3B933661" w14:textId="77777777" w:rsidTr="00751DD9">
        <w:tc>
          <w:tcPr>
            <w:tcW w:w="1555" w:type="dxa"/>
          </w:tcPr>
          <w:p w14:paraId="6F7C26C1" w14:textId="27F6A0AC" w:rsidR="00F920E3" w:rsidRDefault="00F920E3" w:rsidP="00F920E3">
            <w:pPr>
              <w:spacing w:before="120" w:after="120"/>
              <w:ind w:left="567"/>
            </w:pPr>
            <w:r>
              <w:t>32</w:t>
            </w:r>
            <w:r w:rsidR="00A026CF">
              <w:t xml:space="preserve"> +</w:t>
            </w:r>
          </w:p>
        </w:tc>
        <w:tc>
          <w:tcPr>
            <w:tcW w:w="7943" w:type="dxa"/>
          </w:tcPr>
          <w:p w14:paraId="08E7B18D" w14:textId="51619270" w:rsidR="00F920E3" w:rsidRDefault="009F41DF" w:rsidP="00F920E3">
            <w:pPr>
              <w:spacing w:before="120" w:after="120"/>
            </w:pPr>
            <w:r>
              <w:t>-</w:t>
            </w:r>
          </w:p>
        </w:tc>
      </w:tr>
      <w:tr w:rsidR="00F920E3" w14:paraId="2B303410" w14:textId="77777777" w:rsidTr="00751DD9">
        <w:tc>
          <w:tcPr>
            <w:tcW w:w="1555" w:type="dxa"/>
          </w:tcPr>
          <w:p w14:paraId="1999FE02" w14:textId="3B7EA546" w:rsidR="00F920E3" w:rsidRDefault="00F920E3" w:rsidP="00F920E3">
            <w:pPr>
              <w:spacing w:before="120" w:after="120"/>
              <w:ind w:left="567"/>
            </w:pPr>
            <w:r>
              <w:t>33</w:t>
            </w:r>
          </w:p>
        </w:tc>
        <w:tc>
          <w:tcPr>
            <w:tcW w:w="7943" w:type="dxa"/>
          </w:tcPr>
          <w:p w14:paraId="43B2533D" w14:textId="1B2AD16D" w:rsidR="005F147D" w:rsidRDefault="009F41DF" w:rsidP="00F920E3">
            <w:pPr>
              <w:spacing w:before="120" w:after="120"/>
            </w:pPr>
            <w:r>
              <w:t>CD 06.04.03</w:t>
            </w:r>
          </w:p>
        </w:tc>
      </w:tr>
      <w:tr w:rsidR="00F920E3" w14:paraId="60F0ED81" w14:textId="77777777" w:rsidTr="00751DD9">
        <w:tc>
          <w:tcPr>
            <w:tcW w:w="1555" w:type="dxa"/>
          </w:tcPr>
          <w:p w14:paraId="734A08AD" w14:textId="04975084" w:rsidR="00F920E3" w:rsidRDefault="00F920E3" w:rsidP="00F920E3">
            <w:pPr>
              <w:spacing w:before="120" w:after="120"/>
              <w:ind w:left="567"/>
            </w:pPr>
            <w:r>
              <w:t>34</w:t>
            </w:r>
          </w:p>
        </w:tc>
        <w:tc>
          <w:tcPr>
            <w:tcW w:w="7943" w:type="dxa"/>
          </w:tcPr>
          <w:p w14:paraId="7A3BBDE5" w14:textId="01276D0F" w:rsidR="005F147D" w:rsidRDefault="009F41DF" w:rsidP="008070F2">
            <w:pPr>
              <w:spacing w:before="120" w:after="120"/>
            </w:pPr>
            <w:r>
              <w:t>CD 06.04.04</w:t>
            </w:r>
          </w:p>
        </w:tc>
      </w:tr>
      <w:tr w:rsidR="00F920E3" w14:paraId="52C08E96" w14:textId="77777777" w:rsidTr="00751DD9">
        <w:tc>
          <w:tcPr>
            <w:tcW w:w="1555" w:type="dxa"/>
          </w:tcPr>
          <w:p w14:paraId="15D45CAF" w14:textId="3BF88283" w:rsidR="00F920E3" w:rsidRDefault="00F920E3" w:rsidP="00F920E3">
            <w:pPr>
              <w:spacing w:before="120" w:after="120"/>
              <w:ind w:left="567"/>
            </w:pPr>
            <w:r>
              <w:t>35</w:t>
            </w:r>
          </w:p>
        </w:tc>
        <w:tc>
          <w:tcPr>
            <w:tcW w:w="7943" w:type="dxa"/>
          </w:tcPr>
          <w:p w14:paraId="0EF471DB" w14:textId="664D642F" w:rsidR="00F920E3" w:rsidRDefault="005200BE" w:rsidP="00F920E3">
            <w:pPr>
              <w:spacing w:before="120" w:after="120"/>
            </w:pPr>
            <w:r>
              <w:t>MD 06.17</w:t>
            </w:r>
          </w:p>
        </w:tc>
      </w:tr>
      <w:tr w:rsidR="00F920E3" w14:paraId="17BBB474" w14:textId="77777777" w:rsidTr="00751DD9">
        <w:tc>
          <w:tcPr>
            <w:tcW w:w="1555" w:type="dxa"/>
          </w:tcPr>
          <w:p w14:paraId="402AFAE4" w14:textId="47B3BC06" w:rsidR="00F920E3" w:rsidRDefault="00F920E3" w:rsidP="00F920E3">
            <w:pPr>
              <w:spacing w:before="120" w:after="120"/>
              <w:ind w:left="567"/>
            </w:pPr>
            <w:r>
              <w:t>36</w:t>
            </w:r>
          </w:p>
        </w:tc>
        <w:tc>
          <w:tcPr>
            <w:tcW w:w="7943" w:type="dxa"/>
          </w:tcPr>
          <w:p w14:paraId="4BE7D3F8" w14:textId="58C58D64" w:rsidR="00F920E3" w:rsidRDefault="00950B85" w:rsidP="00F920E3">
            <w:pPr>
              <w:spacing w:before="120" w:after="120"/>
            </w:pPr>
            <w:r>
              <w:t>MD 06.19</w:t>
            </w:r>
          </w:p>
        </w:tc>
      </w:tr>
      <w:tr w:rsidR="00F920E3" w14:paraId="243B1405" w14:textId="77777777" w:rsidTr="00751DD9">
        <w:tc>
          <w:tcPr>
            <w:tcW w:w="1555" w:type="dxa"/>
          </w:tcPr>
          <w:p w14:paraId="17067413" w14:textId="55410340" w:rsidR="00F920E3" w:rsidRDefault="00F920E3" w:rsidP="00F920E3">
            <w:pPr>
              <w:spacing w:before="120" w:after="120"/>
              <w:ind w:left="567"/>
            </w:pPr>
            <w:r>
              <w:lastRenderedPageBreak/>
              <w:t>37</w:t>
            </w:r>
          </w:p>
        </w:tc>
        <w:tc>
          <w:tcPr>
            <w:tcW w:w="7943" w:type="dxa"/>
          </w:tcPr>
          <w:p w14:paraId="6D9FBDA3" w14:textId="79A486B2" w:rsidR="00F920E3" w:rsidRDefault="001505C0" w:rsidP="00F920E3">
            <w:pPr>
              <w:spacing w:before="120" w:after="120"/>
            </w:pPr>
            <w:r>
              <w:t>MD 06.18</w:t>
            </w:r>
          </w:p>
        </w:tc>
      </w:tr>
      <w:tr w:rsidR="00F920E3" w14:paraId="37C5A718" w14:textId="77777777" w:rsidTr="00751DD9">
        <w:tc>
          <w:tcPr>
            <w:tcW w:w="1555" w:type="dxa"/>
          </w:tcPr>
          <w:p w14:paraId="097BDCC3" w14:textId="3A269C9F" w:rsidR="00F920E3" w:rsidRDefault="00F920E3" w:rsidP="00F920E3">
            <w:pPr>
              <w:spacing w:before="120" w:after="120"/>
              <w:ind w:left="567"/>
            </w:pPr>
            <w:r>
              <w:t>38</w:t>
            </w:r>
          </w:p>
        </w:tc>
        <w:tc>
          <w:tcPr>
            <w:tcW w:w="7943" w:type="dxa"/>
          </w:tcPr>
          <w:p w14:paraId="6FD0C941" w14:textId="315A4D26" w:rsidR="00F920E3" w:rsidRDefault="001505C0" w:rsidP="00F920E3">
            <w:pPr>
              <w:spacing w:before="120" w:after="120"/>
            </w:pPr>
            <w:r>
              <w:t>MD 06.18</w:t>
            </w:r>
          </w:p>
        </w:tc>
      </w:tr>
      <w:tr w:rsidR="00F920E3" w14:paraId="757AD08C" w14:textId="77777777" w:rsidTr="00751DD9">
        <w:tc>
          <w:tcPr>
            <w:tcW w:w="1555" w:type="dxa"/>
          </w:tcPr>
          <w:p w14:paraId="34A80D86" w14:textId="76534897" w:rsidR="00F920E3" w:rsidRDefault="00F920E3" w:rsidP="00F920E3">
            <w:pPr>
              <w:spacing w:before="120" w:after="120"/>
              <w:ind w:left="567"/>
            </w:pPr>
            <w:r>
              <w:t>39</w:t>
            </w:r>
          </w:p>
        </w:tc>
        <w:tc>
          <w:tcPr>
            <w:tcW w:w="7943" w:type="dxa"/>
          </w:tcPr>
          <w:p w14:paraId="2E1BA44C" w14:textId="6A30BFEB" w:rsidR="00F920E3" w:rsidRDefault="001505C0" w:rsidP="00F920E3">
            <w:pPr>
              <w:spacing w:before="120" w:after="120"/>
            </w:pPr>
            <w:r>
              <w:t>MD 06.18</w:t>
            </w:r>
          </w:p>
        </w:tc>
      </w:tr>
      <w:tr w:rsidR="00F920E3" w14:paraId="02D7CE14" w14:textId="77777777" w:rsidTr="00751DD9">
        <w:tc>
          <w:tcPr>
            <w:tcW w:w="1555" w:type="dxa"/>
          </w:tcPr>
          <w:p w14:paraId="73702827" w14:textId="7414B7F9" w:rsidR="00F920E3" w:rsidRDefault="00F920E3" w:rsidP="00F920E3">
            <w:pPr>
              <w:spacing w:before="120" w:after="120"/>
              <w:ind w:left="567"/>
            </w:pPr>
            <w:r>
              <w:t>40</w:t>
            </w:r>
          </w:p>
        </w:tc>
        <w:tc>
          <w:tcPr>
            <w:tcW w:w="7943" w:type="dxa"/>
          </w:tcPr>
          <w:p w14:paraId="30C14DF0" w14:textId="054B275B" w:rsidR="00F920E3" w:rsidRDefault="00D4458A" w:rsidP="00F920E3">
            <w:pPr>
              <w:spacing w:before="120" w:after="120"/>
            </w:pPr>
            <w:r>
              <w:t>CD 06.04.08</w:t>
            </w:r>
          </w:p>
        </w:tc>
      </w:tr>
      <w:tr w:rsidR="00F920E3" w14:paraId="0417A7B1" w14:textId="77777777" w:rsidTr="00751DD9">
        <w:tc>
          <w:tcPr>
            <w:tcW w:w="1555" w:type="dxa"/>
          </w:tcPr>
          <w:p w14:paraId="2C09793C" w14:textId="456D4926" w:rsidR="00F920E3" w:rsidRDefault="00F920E3" w:rsidP="00F920E3">
            <w:pPr>
              <w:spacing w:before="120" w:after="120"/>
              <w:ind w:left="567"/>
            </w:pPr>
            <w:r>
              <w:t>B1</w:t>
            </w:r>
          </w:p>
        </w:tc>
        <w:tc>
          <w:tcPr>
            <w:tcW w:w="7943" w:type="dxa"/>
          </w:tcPr>
          <w:p w14:paraId="027CAD79" w14:textId="169CD4F7" w:rsidR="00F920E3" w:rsidRDefault="00F920E3" w:rsidP="00F920E3">
            <w:pPr>
              <w:spacing w:before="120" w:after="120"/>
            </w:pPr>
            <w:r>
              <w:t>DD 1</w:t>
            </w:r>
          </w:p>
        </w:tc>
      </w:tr>
      <w:tr w:rsidR="00F920E3" w14:paraId="3F0545D8" w14:textId="77777777" w:rsidTr="00751DD9">
        <w:tc>
          <w:tcPr>
            <w:tcW w:w="1555" w:type="dxa"/>
          </w:tcPr>
          <w:p w14:paraId="1A88F5A4" w14:textId="5B28D0C0" w:rsidR="00F920E3" w:rsidRDefault="00F920E3" w:rsidP="00F920E3">
            <w:pPr>
              <w:spacing w:before="120" w:after="120"/>
              <w:ind w:left="567"/>
            </w:pPr>
            <w:r>
              <w:t>B2</w:t>
            </w:r>
          </w:p>
        </w:tc>
        <w:tc>
          <w:tcPr>
            <w:tcW w:w="7943" w:type="dxa"/>
          </w:tcPr>
          <w:p w14:paraId="134451DD" w14:textId="14E8DB6D" w:rsidR="00F920E3" w:rsidRDefault="002A7225" w:rsidP="00F920E3">
            <w:pPr>
              <w:spacing w:before="120" w:after="120"/>
            </w:pPr>
            <w:r>
              <w:t>DD 2</w:t>
            </w:r>
          </w:p>
        </w:tc>
      </w:tr>
      <w:tr w:rsidR="00F920E3" w14:paraId="00B5D882" w14:textId="77777777" w:rsidTr="00751DD9">
        <w:tc>
          <w:tcPr>
            <w:tcW w:w="1555" w:type="dxa"/>
          </w:tcPr>
          <w:p w14:paraId="4855344A" w14:textId="0B43C7DC" w:rsidR="00F920E3" w:rsidRDefault="00F920E3" w:rsidP="00F920E3">
            <w:pPr>
              <w:spacing w:before="120" w:after="120"/>
              <w:ind w:left="567"/>
            </w:pPr>
            <w:r>
              <w:t>B3</w:t>
            </w:r>
          </w:p>
        </w:tc>
        <w:tc>
          <w:tcPr>
            <w:tcW w:w="7943" w:type="dxa"/>
          </w:tcPr>
          <w:p w14:paraId="07C3E1B0" w14:textId="7F29CEEA" w:rsidR="00F920E3" w:rsidRDefault="00623719" w:rsidP="00F920E3">
            <w:pPr>
              <w:spacing w:before="120" w:after="120"/>
            </w:pPr>
            <w:r>
              <w:t>DD 3</w:t>
            </w:r>
          </w:p>
        </w:tc>
      </w:tr>
      <w:tr w:rsidR="00F920E3" w14:paraId="081CFF09" w14:textId="77777777" w:rsidTr="00751DD9">
        <w:tc>
          <w:tcPr>
            <w:tcW w:w="1555" w:type="dxa"/>
          </w:tcPr>
          <w:p w14:paraId="5B3FB636" w14:textId="1CC47DE7" w:rsidR="00F920E3" w:rsidRDefault="00F920E3" w:rsidP="00F920E3">
            <w:pPr>
              <w:spacing w:before="120" w:after="120"/>
              <w:ind w:left="567"/>
            </w:pPr>
            <w:r>
              <w:t>B4</w:t>
            </w:r>
          </w:p>
        </w:tc>
        <w:tc>
          <w:tcPr>
            <w:tcW w:w="7943" w:type="dxa"/>
          </w:tcPr>
          <w:p w14:paraId="363E1E4B" w14:textId="2F54CB6F" w:rsidR="00F920E3" w:rsidRDefault="00623719" w:rsidP="00F920E3">
            <w:pPr>
              <w:spacing w:before="120" w:after="120"/>
            </w:pPr>
            <w:r>
              <w:t>DD 4</w:t>
            </w:r>
          </w:p>
        </w:tc>
      </w:tr>
      <w:tr w:rsidR="00F920E3" w14:paraId="1B59824E" w14:textId="77777777" w:rsidTr="00751DD9">
        <w:tc>
          <w:tcPr>
            <w:tcW w:w="1555" w:type="dxa"/>
          </w:tcPr>
          <w:p w14:paraId="5B70C34D" w14:textId="3A0C18D5" w:rsidR="00F920E3" w:rsidRDefault="00F920E3" w:rsidP="00F920E3">
            <w:pPr>
              <w:spacing w:before="120" w:after="120"/>
              <w:ind w:left="567"/>
            </w:pPr>
            <w:r>
              <w:t>B5</w:t>
            </w:r>
          </w:p>
        </w:tc>
        <w:tc>
          <w:tcPr>
            <w:tcW w:w="7943" w:type="dxa"/>
          </w:tcPr>
          <w:p w14:paraId="1001424F" w14:textId="12A3D713" w:rsidR="00F920E3" w:rsidRDefault="00623719" w:rsidP="00F920E3">
            <w:pPr>
              <w:spacing w:before="120" w:after="120"/>
            </w:pPr>
            <w:r>
              <w:t>DD 5</w:t>
            </w:r>
          </w:p>
        </w:tc>
      </w:tr>
      <w:tr w:rsidR="00F920E3" w14:paraId="08D3236A" w14:textId="77777777" w:rsidTr="00751DD9">
        <w:tc>
          <w:tcPr>
            <w:tcW w:w="1555" w:type="dxa"/>
          </w:tcPr>
          <w:p w14:paraId="53E8A740" w14:textId="0A51AD8F" w:rsidR="00F920E3" w:rsidRDefault="00F920E3" w:rsidP="00F920E3">
            <w:pPr>
              <w:spacing w:before="120" w:after="120"/>
              <w:ind w:left="567"/>
            </w:pPr>
            <w:r>
              <w:t>B6</w:t>
            </w:r>
          </w:p>
        </w:tc>
        <w:tc>
          <w:tcPr>
            <w:tcW w:w="7943" w:type="dxa"/>
          </w:tcPr>
          <w:p w14:paraId="1F6535F1" w14:textId="0DD7499B" w:rsidR="00F920E3" w:rsidRDefault="00623719" w:rsidP="00F920E3">
            <w:pPr>
              <w:spacing w:before="120" w:after="120"/>
            </w:pPr>
            <w:r>
              <w:t>DD 6</w:t>
            </w:r>
          </w:p>
        </w:tc>
      </w:tr>
    </w:tbl>
    <w:p w14:paraId="1DCDC016" w14:textId="77777777" w:rsidR="00F11EA2" w:rsidRDefault="00F11EA2" w:rsidP="00F11EA2">
      <w:pPr>
        <w:pStyle w:val="Kop2"/>
      </w:pPr>
      <w:bookmarkStart w:id="184" w:name="_Hlk128940760"/>
      <w:bookmarkStart w:id="185" w:name="_Toc128941196"/>
      <w:bookmarkStart w:id="186" w:name="_Toc129036363"/>
      <w:bookmarkStart w:id="187" w:name="_Toc129199592"/>
      <w:bookmarkStart w:id="188" w:name="_Toc170129863"/>
      <w:bookmarkEnd w:id="183"/>
      <w:r>
        <w:t>Minimumdoelen</w:t>
      </w:r>
      <w:bookmarkEnd w:id="184"/>
      <w:bookmarkEnd w:id="185"/>
      <w:bookmarkEnd w:id="186"/>
      <w:bookmarkEnd w:id="187"/>
      <w:r>
        <w:t xml:space="preserve"> basisvorming</w:t>
      </w:r>
      <w:bookmarkEnd w:id="188"/>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8499"/>
      </w:tblGrid>
      <w:tr w:rsidR="00F11EA2" w:rsidRPr="00B427A6" w14:paraId="08562263" w14:textId="77777777" w:rsidTr="00971E3A">
        <w:tc>
          <w:tcPr>
            <w:tcW w:w="591" w:type="pct"/>
            <w:shd w:val="clear" w:color="auto" w:fill="auto"/>
          </w:tcPr>
          <w:p w14:paraId="794ED93D" w14:textId="77777777" w:rsidR="00F11EA2" w:rsidRPr="00B427A6" w:rsidRDefault="00F11EA2" w:rsidP="00971E3A">
            <w:pPr>
              <w:pStyle w:val="Geenafstand"/>
            </w:pPr>
            <w:r w:rsidRPr="00B427A6">
              <w:t>06.01</w:t>
            </w:r>
          </w:p>
        </w:tc>
        <w:tc>
          <w:tcPr>
            <w:tcW w:w="4409" w:type="pct"/>
            <w:shd w:val="clear" w:color="auto" w:fill="auto"/>
          </w:tcPr>
          <w:p w14:paraId="60F103C7" w14:textId="77777777" w:rsidR="00F11EA2" w:rsidRPr="00B427A6" w:rsidRDefault="00F11EA2" w:rsidP="00971E3A">
            <w:r w:rsidRPr="00B427A6">
              <w:t>De leerlingen leggen de invoering van de reële getallen uit als de vervollediging van de reële getallenas.</w:t>
            </w:r>
          </w:p>
          <w:p w14:paraId="192AC4A2" w14:textId="77777777" w:rsidR="00F11EA2" w:rsidRPr="004924FF" w:rsidRDefault="00F11EA2" w:rsidP="00971E3A">
            <w:pPr>
              <w:pStyle w:val="Plattetekst"/>
              <w:numPr>
                <w:ilvl w:val="0"/>
                <w:numId w:val="0"/>
              </w:numPr>
              <w:ind w:left="360" w:hanging="360"/>
              <w:rPr>
                <w:color w:val="595959" w:themeColor="text1" w:themeTint="A6"/>
                <w:lang w:eastAsia="nl-NL"/>
              </w:rPr>
            </w:pPr>
            <w:r w:rsidRPr="004924FF">
              <w:rPr>
                <w:color w:val="595959" w:themeColor="text1" w:themeTint="A6"/>
              </w:rPr>
              <w:t>Onderliggende (kennis)elementen:</w:t>
            </w:r>
          </w:p>
          <w:p w14:paraId="18C63E71" w14:textId="77777777" w:rsidR="00F11EA2" w:rsidRPr="004924FF" w:rsidRDefault="00F11EA2" w:rsidP="00971E3A">
            <w:pPr>
              <w:pStyle w:val="Plattetekst"/>
              <w:rPr>
                <w:color w:val="595959" w:themeColor="text1" w:themeTint="A6"/>
                <w:lang w:eastAsia="nl-NL"/>
              </w:rPr>
            </w:pPr>
            <w:r w:rsidRPr="004924FF">
              <w:rPr>
                <w:color w:val="595959" w:themeColor="text1" w:themeTint="A6"/>
                <w:lang w:eastAsia="nl-NL"/>
              </w:rPr>
              <w:t>Getallen met eindige of oneindige doorlopende decimale vorm, met of zonder repeterend deel.</w:t>
            </w:r>
          </w:p>
        </w:tc>
      </w:tr>
      <w:tr w:rsidR="00F11EA2" w:rsidRPr="00B427A6" w14:paraId="7C58CDAE" w14:textId="77777777" w:rsidTr="00971E3A">
        <w:tc>
          <w:tcPr>
            <w:tcW w:w="591" w:type="pct"/>
            <w:shd w:val="clear" w:color="auto" w:fill="auto"/>
          </w:tcPr>
          <w:p w14:paraId="6B71DF51" w14:textId="77777777" w:rsidR="00F11EA2" w:rsidRPr="00B427A6" w:rsidRDefault="00F11EA2" w:rsidP="00971E3A">
            <w:pPr>
              <w:pStyle w:val="Geenafstand"/>
            </w:pPr>
            <w:r w:rsidRPr="00B427A6">
              <w:t>06.02</w:t>
            </w:r>
          </w:p>
        </w:tc>
        <w:tc>
          <w:tcPr>
            <w:tcW w:w="4409" w:type="pct"/>
            <w:shd w:val="clear" w:color="auto" w:fill="auto"/>
          </w:tcPr>
          <w:p w14:paraId="0A911ED7" w14:textId="77777777" w:rsidR="00F11EA2" w:rsidRPr="00B427A6" w:rsidRDefault="00F11EA2" w:rsidP="00971E3A">
            <w:r w:rsidRPr="00B427A6">
              <w:t>De leerlingen ordenen reële getallen.</w:t>
            </w:r>
          </w:p>
        </w:tc>
      </w:tr>
      <w:tr w:rsidR="00F11EA2" w:rsidRPr="00B427A6" w14:paraId="17CEF099" w14:textId="77777777" w:rsidTr="00971E3A">
        <w:tc>
          <w:tcPr>
            <w:tcW w:w="591" w:type="pct"/>
            <w:shd w:val="clear" w:color="auto" w:fill="auto"/>
          </w:tcPr>
          <w:p w14:paraId="75D79986" w14:textId="77777777" w:rsidR="00F11EA2" w:rsidRPr="00B427A6" w:rsidRDefault="00F11EA2" w:rsidP="00971E3A">
            <w:pPr>
              <w:pStyle w:val="Geenafstand"/>
            </w:pPr>
            <w:r w:rsidRPr="00B427A6">
              <w:t>06.03</w:t>
            </w:r>
          </w:p>
        </w:tc>
        <w:tc>
          <w:tcPr>
            <w:tcW w:w="4409" w:type="pct"/>
            <w:shd w:val="clear" w:color="auto" w:fill="auto"/>
          </w:tcPr>
          <w:p w14:paraId="6B2999B2" w14:textId="77777777" w:rsidR="00F11EA2" w:rsidRPr="00B427A6" w:rsidRDefault="00F11EA2" w:rsidP="00971E3A">
            <w:r w:rsidRPr="00B427A6">
              <w:t>De leerlingen rekenen met reële getallen.</w:t>
            </w:r>
          </w:p>
          <w:p w14:paraId="35FA30C9" w14:textId="77777777" w:rsidR="00F11EA2" w:rsidRPr="004924FF" w:rsidRDefault="00F11EA2" w:rsidP="00971E3A">
            <w:pPr>
              <w:pStyle w:val="Plattetekst"/>
              <w:numPr>
                <w:ilvl w:val="0"/>
                <w:numId w:val="0"/>
              </w:numPr>
              <w:ind w:left="360" w:hanging="360"/>
              <w:rPr>
                <w:color w:val="595959" w:themeColor="text1" w:themeTint="A6"/>
              </w:rPr>
            </w:pPr>
            <w:r w:rsidRPr="004924FF">
              <w:rPr>
                <w:color w:val="595959" w:themeColor="text1" w:themeTint="A6"/>
              </w:rPr>
              <w:t>Onderliggende (kennis)elementen:</w:t>
            </w:r>
          </w:p>
          <w:p w14:paraId="5A2E50E1" w14:textId="77777777" w:rsidR="00F11EA2" w:rsidRPr="004924FF" w:rsidRDefault="00F11EA2" w:rsidP="00971E3A">
            <w:pPr>
              <w:pStyle w:val="Plattetekst"/>
              <w:rPr>
                <w:color w:val="595959" w:themeColor="text1" w:themeTint="A6"/>
              </w:rPr>
            </w:pPr>
            <w:r w:rsidRPr="004924FF">
              <w:rPr>
                <w:color w:val="595959" w:themeColor="text1" w:themeTint="A6"/>
              </w:rPr>
              <w:t>Optelling, aftrekking, vermenigvuldiging, deling, machtsverheffing met gehele exponenten, vierkantsworteltrekking met rekenregels en eigenschappen met symbolen</w:t>
            </w:r>
          </w:p>
          <w:p w14:paraId="3DE1BAFA" w14:textId="77777777" w:rsidR="00F11EA2" w:rsidRPr="004924FF" w:rsidRDefault="00F11EA2" w:rsidP="00971E3A">
            <w:pPr>
              <w:pStyle w:val="Plattetekst"/>
              <w:rPr>
                <w:color w:val="595959" w:themeColor="text1" w:themeTint="A6"/>
              </w:rPr>
            </w:pPr>
            <w:r w:rsidRPr="004924FF">
              <w:rPr>
                <w:color w:val="595959" w:themeColor="text1" w:themeTint="A6"/>
              </w:rPr>
              <w:t>Schatting grootteorde, afronding</w:t>
            </w:r>
          </w:p>
        </w:tc>
      </w:tr>
      <w:tr w:rsidR="00F11EA2" w:rsidRPr="00B427A6" w14:paraId="1108F6B2" w14:textId="77777777" w:rsidTr="00971E3A">
        <w:tc>
          <w:tcPr>
            <w:tcW w:w="591" w:type="pct"/>
            <w:shd w:val="clear" w:color="auto" w:fill="auto"/>
          </w:tcPr>
          <w:p w14:paraId="78F0E702" w14:textId="77777777" w:rsidR="00F11EA2" w:rsidRPr="00B427A6" w:rsidRDefault="00F11EA2" w:rsidP="00971E3A">
            <w:pPr>
              <w:pStyle w:val="Geenafstand"/>
            </w:pPr>
            <w:r w:rsidRPr="00B427A6">
              <w:t>06.04</w:t>
            </w:r>
          </w:p>
        </w:tc>
        <w:tc>
          <w:tcPr>
            <w:tcW w:w="4409" w:type="pct"/>
            <w:shd w:val="clear" w:color="auto" w:fill="auto"/>
          </w:tcPr>
          <w:p w14:paraId="4CDB383A" w14:textId="77777777" w:rsidR="00F11EA2" w:rsidRPr="00B427A6" w:rsidRDefault="00F11EA2" w:rsidP="00971E3A">
            <w:r w:rsidRPr="00B427A6">
              <w:t>De leerlingen bepalen de onderlinge ligging van twee rechten, twee vlakken en een rechte en een vlak in ruimtelijke situaties.</w:t>
            </w:r>
          </w:p>
        </w:tc>
      </w:tr>
      <w:tr w:rsidR="00F11EA2" w:rsidRPr="00B427A6" w14:paraId="360C2216" w14:textId="77777777" w:rsidTr="00971E3A">
        <w:tc>
          <w:tcPr>
            <w:tcW w:w="591" w:type="pct"/>
            <w:shd w:val="clear" w:color="auto" w:fill="auto"/>
          </w:tcPr>
          <w:p w14:paraId="1FECB42D" w14:textId="77777777" w:rsidR="00F11EA2" w:rsidRPr="00B427A6" w:rsidRDefault="00F11EA2" w:rsidP="00971E3A">
            <w:pPr>
              <w:pStyle w:val="Geenafstand"/>
            </w:pPr>
            <w:r w:rsidRPr="00B427A6">
              <w:t>06.05</w:t>
            </w:r>
          </w:p>
        </w:tc>
        <w:tc>
          <w:tcPr>
            <w:tcW w:w="4409" w:type="pct"/>
            <w:shd w:val="clear" w:color="auto" w:fill="auto"/>
          </w:tcPr>
          <w:p w14:paraId="56C8EDF3" w14:textId="77777777" w:rsidR="00F11EA2" w:rsidRPr="00B427A6" w:rsidRDefault="00F11EA2" w:rsidP="00971E3A">
            <w:r w:rsidRPr="00B427A6">
              <w:t>De leerlingen bepalen het effect van schaalverandering op vorm, lengte, oppervlakte en inhoud of volume.</w:t>
            </w:r>
          </w:p>
          <w:p w14:paraId="755D67AE" w14:textId="77777777" w:rsidR="00F11EA2" w:rsidRPr="004924FF" w:rsidRDefault="00F11EA2" w:rsidP="00971E3A">
            <w:pPr>
              <w:pStyle w:val="Plattetekst"/>
              <w:numPr>
                <w:ilvl w:val="0"/>
                <w:numId w:val="0"/>
              </w:numPr>
              <w:ind w:left="360" w:hanging="360"/>
              <w:rPr>
                <w:color w:val="595959" w:themeColor="text1" w:themeTint="A6"/>
              </w:rPr>
            </w:pPr>
            <w:r w:rsidRPr="004924FF">
              <w:rPr>
                <w:color w:val="595959" w:themeColor="text1" w:themeTint="A6"/>
              </w:rPr>
              <w:t>Onderliggende (kennis)elementen:</w:t>
            </w:r>
          </w:p>
          <w:p w14:paraId="1B5F6757" w14:textId="77777777" w:rsidR="00F11EA2" w:rsidRPr="004924FF" w:rsidRDefault="00F11EA2" w:rsidP="00971E3A">
            <w:pPr>
              <w:pStyle w:val="Plattetekst"/>
              <w:rPr>
                <w:color w:val="595959" w:themeColor="text1" w:themeTint="A6"/>
              </w:rPr>
            </w:pPr>
            <w:r w:rsidRPr="004924FF">
              <w:rPr>
                <w:color w:val="595959" w:themeColor="text1" w:themeTint="A6"/>
              </w:rPr>
              <w:t>Gelijkvormigheidsfactor</w:t>
            </w:r>
          </w:p>
        </w:tc>
      </w:tr>
      <w:tr w:rsidR="00F11EA2" w:rsidRPr="00B427A6" w14:paraId="61305BCA" w14:textId="77777777" w:rsidTr="00971E3A">
        <w:tc>
          <w:tcPr>
            <w:tcW w:w="591" w:type="pct"/>
            <w:shd w:val="clear" w:color="auto" w:fill="auto"/>
          </w:tcPr>
          <w:p w14:paraId="0A8489A7" w14:textId="77777777" w:rsidR="00F11EA2" w:rsidRPr="00B427A6" w:rsidRDefault="00F11EA2" w:rsidP="00971E3A">
            <w:pPr>
              <w:pStyle w:val="Geenafstand"/>
            </w:pPr>
            <w:r w:rsidRPr="00B427A6">
              <w:t>06.06</w:t>
            </w:r>
          </w:p>
        </w:tc>
        <w:tc>
          <w:tcPr>
            <w:tcW w:w="4409" w:type="pct"/>
            <w:shd w:val="clear" w:color="auto" w:fill="auto"/>
          </w:tcPr>
          <w:p w14:paraId="19A16F1D" w14:textId="77777777" w:rsidR="00F11EA2" w:rsidRPr="00B427A6" w:rsidRDefault="00F11EA2" w:rsidP="00971E3A">
            <w:r w:rsidRPr="00B427A6">
              <w:t>De leerlingen passen de stelling van Pythagoras toe om meetkundige problemen op te lossen in het vlak en in de ruimte.</w:t>
            </w:r>
          </w:p>
        </w:tc>
      </w:tr>
      <w:tr w:rsidR="00F11EA2" w:rsidRPr="00B427A6" w14:paraId="0AC6E1CF" w14:textId="77777777" w:rsidTr="00971E3A">
        <w:tc>
          <w:tcPr>
            <w:tcW w:w="591" w:type="pct"/>
            <w:shd w:val="clear" w:color="auto" w:fill="auto"/>
          </w:tcPr>
          <w:p w14:paraId="173E2D53" w14:textId="77777777" w:rsidR="00F11EA2" w:rsidRPr="00B427A6" w:rsidRDefault="00F11EA2" w:rsidP="00971E3A">
            <w:pPr>
              <w:pStyle w:val="Geenafstand"/>
            </w:pPr>
            <w:r w:rsidRPr="00B427A6">
              <w:t>06.07</w:t>
            </w:r>
          </w:p>
        </w:tc>
        <w:tc>
          <w:tcPr>
            <w:tcW w:w="4409" w:type="pct"/>
            <w:shd w:val="clear" w:color="auto" w:fill="auto"/>
          </w:tcPr>
          <w:p w14:paraId="475D93EE" w14:textId="77777777" w:rsidR="00F11EA2" w:rsidRPr="00B427A6" w:rsidRDefault="00F11EA2" w:rsidP="00971E3A">
            <w:r w:rsidRPr="00B427A6">
              <w:t>De leerlingen gebruiken de goniometrische getallen sinus, cosinus en tangens in rechthoekige driehoeken om meetkundige problemen op te lossen.</w:t>
            </w:r>
          </w:p>
          <w:p w14:paraId="6C00F5F0" w14:textId="77777777" w:rsidR="00F11EA2" w:rsidRPr="004924FF" w:rsidRDefault="00F11EA2" w:rsidP="00971E3A">
            <w:pPr>
              <w:pStyle w:val="Plattetekst"/>
              <w:numPr>
                <w:ilvl w:val="0"/>
                <w:numId w:val="0"/>
              </w:numPr>
              <w:ind w:left="360" w:hanging="360"/>
              <w:rPr>
                <w:color w:val="595959" w:themeColor="text1" w:themeTint="A6"/>
              </w:rPr>
            </w:pPr>
            <w:r w:rsidRPr="004924FF">
              <w:rPr>
                <w:color w:val="595959" w:themeColor="text1" w:themeTint="A6"/>
              </w:rPr>
              <w:t>Onderliggende (kennis)elementen:</w:t>
            </w:r>
          </w:p>
          <w:p w14:paraId="7BE7E847" w14:textId="77777777" w:rsidR="00F11EA2" w:rsidRPr="004924FF" w:rsidRDefault="00F11EA2" w:rsidP="00971E3A">
            <w:pPr>
              <w:pStyle w:val="Plattetekst"/>
              <w:rPr>
                <w:color w:val="595959" w:themeColor="text1" w:themeTint="A6"/>
              </w:rPr>
            </w:pPr>
            <w:r w:rsidRPr="004924FF">
              <w:rPr>
                <w:color w:val="595959" w:themeColor="text1" w:themeTint="A6"/>
              </w:rPr>
              <w:t>Grondformule van de goniometrie</w:t>
            </w:r>
          </w:p>
        </w:tc>
      </w:tr>
      <w:tr w:rsidR="00F11EA2" w:rsidRPr="00B427A6" w14:paraId="1957DDE6" w14:textId="77777777" w:rsidTr="00971E3A">
        <w:tc>
          <w:tcPr>
            <w:tcW w:w="591" w:type="pct"/>
            <w:shd w:val="clear" w:color="auto" w:fill="auto"/>
          </w:tcPr>
          <w:p w14:paraId="0AD178FA" w14:textId="77777777" w:rsidR="00F11EA2" w:rsidRPr="00B427A6" w:rsidRDefault="00F11EA2" w:rsidP="00971E3A">
            <w:pPr>
              <w:pStyle w:val="Geenafstand"/>
            </w:pPr>
            <w:r w:rsidRPr="00B427A6">
              <w:t>06.08</w:t>
            </w:r>
          </w:p>
        </w:tc>
        <w:tc>
          <w:tcPr>
            <w:tcW w:w="4409" w:type="pct"/>
            <w:shd w:val="clear" w:color="auto" w:fill="auto"/>
          </w:tcPr>
          <w:p w14:paraId="211AB9D5" w14:textId="77777777" w:rsidR="00F11EA2" w:rsidRPr="00B427A6" w:rsidRDefault="00F11EA2" w:rsidP="00971E3A">
            <w:r w:rsidRPr="00B427A6">
              <w:t>De leerlingen passen gelijkvormigheidskenmerken van driehoeken toe om meetkundige problemen op te lossen.</w:t>
            </w:r>
          </w:p>
        </w:tc>
      </w:tr>
      <w:tr w:rsidR="00F11EA2" w:rsidRPr="00B427A6" w14:paraId="0DDA720D" w14:textId="77777777" w:rsidTr="00971E3A">
        <w:tc>
          <w:tcPr>
            <w:tcW w:w="591" w:type="pct"/>
            <w:shd w:val="clear" w:color="auto" w:fill="auto"/>
          </w:tcPr>
          <w:p w14:paraId="5AE878E6" w14:textId="77777777" w:rsidR="00F11EA2" w:rsidRPr="00B427A6" w:rsidRDefault="00F11EA2" w:rsidP="00971E3A">
            <w:pPr>
              <w:pStyle w:val="Geenafstand"/>
            </w:pPr>
            <w:r w:rsidRPr="00B427A6">
              <w:t>06.09</w:t>
            </w:r>
          </w:p>
        </w:tc>
        <w:tc>
          <w:tcPr>
            <w:tcW w:w="4409" w:type="pct"/>
            <w:shd w:val="clear" w:color="auto" w:fill="auto"/>
          </w:tcPr>
          <w:p w14:paraId="2373002D" w14:textId="77777777" w:rsidR="00F11EA2" w:rsidRPr="00B427A6" w:rsidRDefault="00F11EA2" w:rsidP="00971E3A">
            <w:r w:rsidRPr="00B427A6">
              <w:t>De leerlingen tekenen in het vlak de som van vectoren en de vermenigvuldiging van een vector met een getal.</w:t>
            </w:r>
          </w:p>
        </w:tc>
      </w:tr>
      <w:tr w:rsidR="00F11EA2" w:rsidRPr="00B427A6" w14:paraId="032C3D55" w14:textId="77777777" w:rsidTr="00971E3A">
        <w:tc>
          <w:tcPr>
            <w:tcW w:w="591" w:type="pct"/>
            <w:shd w:val="clear" w:color="auto" w:fill="auto"/>
          </w:tcPr>
          <w:p w14:paraId="10561CF0" w14:textId="77777777" w:rsidR="00F11EA2" w:rsidRPr="00B427A6" w:rsidRDefault="00F11EA2" w:rsidP="00971E3A">
            <w:pPr>
              <w:pStyle w:val="Geenafstand"/>
            </w:pPr>
            <w:r w:rsidRPr="00B427A6">
              <w:lastRenderedPageBreak/>
              <w:t>06.10</w:t>
            </w:r>
          </w:p>
        </w:tc>
        <w:tc>
          <w:tcPr>
            <w:tcW w:w="4409" w:type="pct"/>
            <w:shd w:val="clear" w:color="auto" w:fill="auto"/>
          </w:tcPr>
          <w:p w14:paraId="52A0F037" w14:textId="77777777" w:rsidR="00F11EA2" w:rsidRPr="00B427A6" w:rsidRDefault="00F11EA2" w:rsidP="00971E3A">
            <w:r w:rsidRPr="00B427A6">
              <w:t>De leerlingen lossen eerstegraadsvergelijkingen en -ongelijkheden in één onbekende algebraïsch en grafisch op.</w:t>
            </w:r>
          </w:p>
        </w:tc>
      </w:tr>
      <w:tr w:rsidR="00F11EA2" w:rsidRPr="00B427A6" w14:paraId="3A80ED51" w14:textId="77777777" w:rsidTr="00971E3A">
        <w:tc>
          <w:tcPr>
            <w:tcW w:w="591" w:type="pct"/>
            <w:shd w:val="clear" w:color="auto" w:fill="auto"/>
          </w:tcPr>
          <w:p w14:paraId="5339A711" w14:textId="77777777" w:rsidR="00F11EA2" w:rsidRPr="00B427A6" w:rsidRDefault="00F11EA2" w:rsidP="00971E3A">
            <w:pPr>
              <w:pStyle w:val="Geenafstand"/>
            </w:pPr>
            <w:r w:rsidRPr="00B427A6">
              <w:t>06.11</w:t>
            </w:r>
          </w:p>
        </w:tc>
        <w:tc>
          <w:tcPr>
            <w:tcW w:w="4409" w:type="pct"/>
            <w:shd w:val="clear" w:color="auto" w:fill="auto"/>
          </w:tcPr>
          <w:p w14:paraId="65CB1210" w14:textId="77777777" w:rsidR="00F11EA2" w:rsidRPr="00B427A6" w:rsidRDefault="00F11EA2" w:rsidP="00971E3A">
            <w:r w:rsidRPr="00B427A6">
              <w:t>De leerlingen drukken bij een formule één variabele uit in functie van een andere.</w:t>
            </w:r>
          </w:p>
        </w:tc>
      </w:tr>
      <w:tr w:rsidR="00F11EA2" w:rsidRPr="00B427A6" w14:paraId="42C5C474" w14:textId="77777777" w:rsidTr="00971E3A">
        <w:tc>
          <w:tcPr>
            <w:tcW w:w="591" w:type="pct"/>
            <w:shd w:val="clear" w:color="auto" w:fill="auto"/>
          </w:tcPr>
          <w:p w14:paraId="7F1D1FC7" w14:textId="77777777" w:rsidR="00F11EA2" w:rsidRPr="00B427A6" w:rsidRDefault="00F11EA2" w:rsidP="00971E3A">
            <w:pPr>
              <w:pStyle w:val="Geenafstand"/>
            </w:pPr>
            <w:r w:rsidRPr="00B427A6">
              <w:t>06.12</w:t>
            </w:r>
          </w:p>
        </w:tc>
        <w:tc>
          <w:tcPr>
            <w:tcW w:w="4409" w:type="pct"/>
            <w:shd w:val="clear" w:color="auto" w:fill="auto"/>
          </w:tcPr>
          <w:p w14:paraId="1B590FF4" w14:textId="77777777" w:rsidR="00F11EA2" w:rsidRPr="00B427A6" w:rsidRDefault="00F11EA2" w:rsidP="00971E3A">
            <w:r w:rsidRPr="00B427A6">
              <w:t>De leerlingen leggen uit wat een functie is en leggen het verband tussen verschillende representaties van een functie: verwoording, tabel, grafiek en voorschrift.</w:t>
            </w:r>
          </w:p>
        </w:tc>
      </w:tr>
      <w:tr w:rsidR="00F11EA2" w:rsidRPr="00B427A6" w14:paraId="74EDE5AA" w14:textId="77777777" w:rsidTr="00971E3A">
        <w:tc>
          <w:tcPr>
            <w:tcW w:w="591" w:type="pct"/>
            <w:shd w:val="clear" w:color="auto" w:fill="auto"/>
          </w:tcPr>
          <w:p w14:paraId="380E748D" w14:textId="77777777" w:rsidR="00F11EA2" w:rsidRPr="00B427A6" w:rsidRDefault="00F11EA2" w:rsidP="00971E3A">
            <w:pPr>
              <w:pStyle w:val="Geenafstand"/>
            </w:pPr>
            <w:r w:rsidRPr="00B427A6">
              <w:t>06.13</w:t>
            </w:r>
          </w:p>
        </w:tc>
        <w:tc>
          <w:tcPr>
            <w:tcW w:w="4409" w:type="pct"/>
            <w:shd w:val="clear" w:color="auto" w:fill="auto"/>
          </w:tcPr>
          <w:p w14:paraId="1D9A19F8" w14:textId="77777777" w:rsidR="00F11EA2" w:rsidRPr="00B427A6" w:rsidRDefault="00F11EA2" w:rsidP="00971E3A">
            <w:r w:rsidRPr="00B427A6">
              <w:t>De leerlingen bepalen het voorschrift, de grafiek, de tabel en de verwoording van een eerstegraadsfunctie als één van de andere representaties gegeven is.</w:t>
            </w:r>
          </w:p>
          <w:p w14:paraId="3BE30347" w14:textId="77777777" w:rsidR="00F11EA2" w:rsidRPr="004924FF" w:rsidRDefault="00F11EA2" w:rsidP="00971E3A">
            <w:pPr>
              <w:pStyle w:val="Plattetekst"/>
              <w:numPr>
                <w:ilvl w:val="0"/>
                <w:numId w:val="0"/>
              </w:numPr>
              <w:ind w:left="360" w:hanging="360"/>
              <w:rPr>
                <w:color w:val="595959" w:themeColor="text1" w:themeTint="A6"/>
              </w:rPr>
            </w:pPr>
            <w:r w:rsidRPr="004924FF">
              <w:rPr>
                <w:color w:val="595959" w:themeColor="text1" w:themeTint="A6"/>
              </w:rPr>
              <w:t>Onderliggende (kennis)elementen:</w:t>
            </w:r>
          </w:p>
          <w:p w14:paraId="0F019FE0" w14:textId="77777777" w:rsidR="00F11EA2" w:rsidRPr="004924FF" w:rsidRDefault="00F11EA2" w:rsidP="00971E3A">
            <w:pPr>
              <w:pStyle w:val="Plattetekst"/>
              <w:rPr>
                <w:color w:val="595959" w:themeColor="text1" w:themeTint="A6"/>
              </w:rPr>
            </w:pPr>
            <w:r w:rsidRPr="004924FF">
              <w:rPr>
                <w:color w:val="595959" w:themeColor="text1" w:themeTint="A6"/>
              </w:rPr>
              <w:t>Richtingscoëfficiënt</w:t>
            </w:r>
          </w:p>
          <w:p w14:paraId="4C5F0920" w14:textId="77777777" w:rsidR="00F11EA2" w:rsidRPr="004924FF" w:rsidRDefault="00F11EA2" w:rsidP="00971E3A">
            <w:pPr>
              <w:pStyle w:val="Plattetekst"/>
              <w:rPr>
                <w:color w:val="595959" w:themeColor="text1" w:themeTint="A6"/>
              </w:rPr>
            </w:pPr>
            <w:r w:rsidRPr="004924FF">
              <w:rPr>
                <w:color w:val="595959" w:themeColor="text1" w:themeTint="A6"/>
              </w:rPr>
              <w:t>Snijpunt met de y-as</w:t>
            </w:r>
          </w:p>
        </w:tc>
      </w:tr>
      <w:tr w:rsidR="00F11EA2" w:rsidRPr="00B427A6" w14:paraId="7F067AAF" w14:textId="77777777" w:rsidTr="00971E3A">
        <w:tc>
          <w:tcPr>
            <w:tcW w:w="591" w:type="pct"/>
            <w:shd w:val="clear" w:color="auto" w:fill="auto"/>
          </w:tcPr>
          <w:p w14:paraId="6590B12D" w14:textId="77777777" w:rsidR="00F11EA2" w:rsidRPr="00B427A6" w:rsidRDefault="00F11EA2" w:rsidP="00971E3A">
            <w:pPr>
              <w:pStyle w:val="Geenafstand"/>
            </w:pPr>
            <w:r w:rsidRPr="00B427A6">
              <w:t>06.14</w:t>
            </w:r>
          </w:p>
        </w:tc>
        <w:tc>
          <w:tcPr>
            <w:tcW w:w="4409" w:type="pct"/>
            <w:shd w:val="clear" w:color="auto" w:fill="auto"/>
          </w:tcPr>
          <w:p w14:paraId="7AEA0674" w14:textId="77777777" w:rsidR="00F11EA2" w:rsidRPr="00B427A6" w:rsidRDefault="00F11EA2" w:rsidP="00971E3A">
            <w:r w:rsidRPr="00B427A6">
              <w:t>De leerlingen analyseren kenmerken van eerstegraadsfuncties: domein, bereik, nulwaarden, tekenverloop en stijgen/dalen.</w:t>
            </w:r>
          </w:p>
        </w:tc>
      </w:tr>
      <w:tr w:rsidR="00F11EA2" w:rsidRPr="00B427A6" w14:paraId="2E03F65F" w14:textId="77777777" w:rsidTr="00971E3A">
        <w:tc>
          <w:tcPr>
            <w:tcW w:w="591" w:type="pct"/>
            <w:shd w:val="clear" w:color="auto" w:fill="auto"/>
          </w:tcPr>
          <w:p w14:paraId="369D972B" w14:textId="77777777" w:rsidR="00F11EA2" w:rsidRPr="00B427A6" w:rsidRDefault="00F11EA2" w:rsidP="00971E3A">
            <w:pPr>
              <w:pStyle w:val="Geenafstand"/>
            </w:pPr>
            <w:r w:rsidRPr="00B427A6">
              <w:t>06.15</w:t>
            </w:r>
          </w:p>
        </w:tc>
        <w:tc>
          <w:tcPr>
            <w:tcW w:w="4409" w:type="pct"/>
            <w:shd w:val="clear" w:color="auto" w:fill="auto"/>
          </w:tcPr>
          <w:p w14:paraId="56BD0F62" w14:textId="77777777" w:rsidR="00F11EA2" w:rsidRPr="00B427A6" w:rsidRDefault="00F11EA2" w:rsidP="00971E3A">
            <w:r w:rsidRPr="00B427A6">
              <w:t>De leerlingen analyseren kenmerken van tweedegraadsfuncties van de vorm f(x)=ax²: domein, bereik, nulwaarden, tekenverloop, stijgen/dalen, extremum, toenemende/afnemende stijging/daling en symmetrie ten opzichte van een verticale rechte.</w:t>
            </w:r>
          </w:p>
        </w:tc>
      </w:tr>
      <w:tr w:rsidR="00F11EA2" w:rsidRPr="00B427A6" w14:paraId="2B771162" w14:textId="77777777" w:rsidTr="00971E3A">
        <w:tc>
          <w:tcPr>
            <w:tcW w:w="591" w:type="pct"/>
            <w:shd w:val="clear" w:color="auto" w:fill="auto"/>
          </w:tcPr>
          <w:p w14:paraId="690F7732" w14:textId="77777777" w:rsidR="00F11EA2" w:rsidRPr="00B427A6" w:rsidRDefault="00F11EA2" w:rsidP="00971E3A">
            <w:pPr>
              <w:pStyle w:val="Geenafstand"/>
            </w:pPr>
            <w:r w:rsidRPr="00B427A6">
              <w:t>06.16</w:t>
            </w:r>
          </w:p>
        </w:tc>
        <w:tc>
          <w:tcPr>
            <w:tcW w:w="4409" w:type="pct"/>
            <w:shd w:val="clear" w:color="auto" w:fill="auto"/>
          </w:tcPr>
          <w:p w14:paraId="115CAD75" w14:textId="77777777" w:rsidR="00F11EA2" w:rsidRPr="00B427A6" w:rsidRDefault="00F11EA2" w:rsidP="00971E3A">
            <w:r w:rsidRPr="00B427A6">
              <w:t>De leerlingen lossen stelsels van twee eerstegraadsvergelijkingen in twee onbekenden algebraïsch en grafisch op.</w:t>
            </w:r>
          </w:p>
        </w:tc>
      </w:tr>
      <w:tr w:rsidR="00F11EA2" w:rsidRPr="00B427A6" w14:paraId="787029DD" w14:textId="77777777" w:rsidTr="00971E3A">
        <w:tc>
          <w:tcPr>
            <w:tcW w:w="591" w:type="pct"/>
            <w:shd w:val="clear" w:color="auto" w:fill="auto"/>
          </w:tcPr>
          <w:p w14:paraId="11E2B911" w14:textId="77777777" w:rsidR="00F11EA2" w:rsidRPr="00B427A6" w:rsidRDefault="00F11EA2" w:rsidP="00971E3A">
            <w:pPr>
              <w:pStyle w:val="Geenafstand"/>
            </w:pPr>
            <w:r w:rsidRPr="00B427A6">
              <w:t>06.17</w:t>
            </w:r>
          </w:p>
        </w:tc>
        <w:tc>
          <w:tcPr>
            <w:tcW w:w="4409" w:type="pct"/>
            <w:shd w:val="clear" w:color="auto" w:fill="auto"/>
          </w:tcPr>
          <w:p w14:paraId="41E27A32" w14:textId="77777777" w:rsidR="00F11EA2" w:rsidRPr="00B427A6" w:rsidRDefault="00F11EA2" w:rsidP="00971E3A">
            <w:r w:rsidRPr="00B427A6">
              <w:t>De leerlingen lossen telproblemen op met behulp van boomdiagrammen en venndiagrammen.</w:t>
            </w:r>
          </w:p>
          <w:p w14:paraId="2876B2C5" w14:textId="77777777" w:rsidR="00F11EA2" w:rsidRPr="004924FF" w:rsidRDefault="00F11EA2" w:rsidP="00971E3A">
            <w:pPr>
              <w:pStyle w:val="Plattetekst"/>
              <w:numPr>
                <w:ilvl w:val="0"/>
                <w:numId w:val="0"/>
              </w:numPr>
              <w:ind w:left="360" w:hanging="360"/>
              <w:rPr>
                <w:color w:val="595959" w:themeColor="text1" w:themeTint="A6"/>
              </w:rPr>
            </w:pPr>
            <w:r w:rsidRPr="004924FF">
              <w:rPr>
                <w:color w:val="595959" w:themeColor="text1" w:themeTint="A6"/>
              </w:rPr>
              <w:t>Onderliggende (kennis)elementen:</w:t>
            </w:r>
          </w:p>
          <w:p w14:paraId="6CB50AE7" w14:textId="77777777" w:rsidR="00F11EA2" w:rsidRPr="004924FF" w:rsidRDefault="00F11EA2" w:rsidP="00971E3A">
            <w:pPr>
              <w:pStyle w:val="Plattetekst"/>
              <w:rPr>
                <w:color w:val="595959" w:themeColor="text1" w:themeTint="A6"/>
              </w:rPr>
            </w:pPr>
            <w:r w:rsidRPr="004924FF">
              <w:rPr>
                <w:color w:val="595959" w:themeColor="text1" w:themeTint="A6"/>
              </w:rPr>
              <w:t>Somregel, productregel, complementregel</w:t>
            </w:r>
          </w:p>
        </w:tc>
      </w:tr>
      <w:tr w:rsidR="00F11EA2" w:rsidRPr="00B427A6" w14:paraId="03535441" w14:textId="77777777" w:rsidTr="00971E3A">
        <w:tc>
          <w:tcPr>
            <w:tcW w:w="591" w:type="pct"/>
            <w:shd w:val="clear" w:color="auto" w:fill="auto"/>
          </w:tcPr>
          <w:p w14:paraId="0202FD7F" w14:textId="349DABFD" w:rsidR="00F11EA2" w:rsidRPr="00B427A6" w:rsidRDefault="003B1980" w:rsidP="00971E3A">
            <w:pPr>
              <w:pStyle w:val="Geenafstand"/>
            </w:pPr>
            <w:r>
              <w:t>0</w:t>
            </w:r>
            <w:r w:rsidR="00F11EA2" w:rsidRPr="00B427A6">
              <w:t>6.18</w:t>
            </w:r>
          </w:p>
        </w:tc>
        <w:tc>
          <w:tcPr>
            <w:tcW w:w="4409" w:type="pct"/>
            <w:shd w:val="clear" w:color="auto" w:fill="auto"/>
          </w:tcPr>
          <w:p w14:paraId="47C3AE81" w14:textId="77777777" w:rsidR="00F11EA2" w:rsidRPr="00B427A6" w:rsidRDefault="00F11EA2" w:rsidP="00971E3A">
            <w:r w:rsidRPr="00B427A6">
              <w:t xml:space="preserve">De leerlingen analyseren statistische gegevens aan de hand van voorstellingswijzen en centrum- en spreidingsmaten. </w:t>
            </w:r>
          </w:p>
          <w:p w14:paraId="390A5BA4" w14:textId="77777777" w:rsidR="00F11EA2" w:rsidRPr="004924FF" w:rsidRDefault="00F11EA2" w:rsidP="00971E3A">
            <w:pPr>
              <w:pStyle w:val="Plattetekst"/>
              <w:numPr>
                <w:ilvl w:val="0"/>
                <w:numId w:val="0"/>
              </w:numPr>
              <w:ind w:left="360" w:hanging="360"/>
              <w:rPr>
                <w:color w:val="595959" w:themeColor="text1" w:themeTint="A6"/>
              </w:rPr>
            </w:pPr>
            <w:r w:rsidRPr="004924FF">
              <w:rPr>
                <w:color w:val="595959" w:themeColor="text1" w:themeTint="A6"/>
              </w:rPr>
              <w:t>Onderliggende (kennis)elementen:</w:t>
            </w:r>
          </w:p>
          <w:p w14:paraId="5D6A65B6" w14:textId="77777777" w:rsidR="00F11EA2" w:rsidRPr="004924FF" w:rsidRDefault="00F11EA2" w:rsidP="00971E3A">
            <w:pPr>
              <w:pStyle w:val="Plattetekst"/>
              <w:rPr>
                <w:color w:val="595959" w:themeColor="text1" w:themeTint="A6"/>
              </w:rPr>
            </w:pPr>
            <w:r w:rsidRPr="004924FF">
              <w:rPr>
                <w:color w:val="595959" w:themeColor="text1" w:themeTint="A6"/>
              </w:rPr>
              <w:t>Voorstellingswijzen: absolute en relatieve frequentietabel, staafdiagram, cirkeldiagram, lijndiagram, histogram en boxplot</w:t>
            </w:r>
          </w:p>
          <w:p w14:paraId="55CCEDBA" w14:textId="77777777" w:rsidR="00F11EA2" w:rsidRPr="004924FF" w:rsidRDefault="00F11EA2" w:rsidP="00971E3A">
            <w:pPr>
              <w:pStyle w:val="Plattetekst"/>
              <w:rPr>
                <w:color w:val="595959" w:themeColor="text1" w:themeTint="A6"/>
              </w:rPr>
            </w:pPr>
            <w:r w:rsidRPr="004924FF">
              <w:rPr>
                <w:color w:val="595959" w:themeColor="text1" w:themeTint="A6"/>
              </w:rPr>
              <w:t>Centrum- en spreidingsmaten: rekenkundig gemiddelde, mediaan, modus, variatiebreedte, interkwartielafstand en standaardafwijking</w:t>
            </w:r>
          </w:p>
          <w:p w14:paraId="31C8E704" w14:textId="77777777" w:rsidR="00F11EA2" w:rsidRPr="004924FF" w:rsidRDefault="00F11EA2" w:rsidP="00971E3A">
            <w:pPr>
              <w:pStyle w:val="Plattetekst"/>
              <w:rPr>
                <w:color w:val="595959" w:themeColor="text1" w:themeTint="A6"/>
              </w:rPr>
            </w:pPr>
            <w:r w:rsidRPr="004924FF">
              <w:rPr>
                <w:color w:val="595959" w:themeColor="text1" w:themeTint="A6"/>
              </w:rPr>
              <w:t>Misleidingen</w:t>
            </w:r>
          </w:p>
        </w:tc>
      </w:tr>
      <w:tr w:rsidR="00F11EA2" w:rsidRPr="00B427A6" w14:paraId="25AD4B69" w14:textId="77777777" w:rsidTr="00971E3A">
        <w:tc>
          <w:tcPr>
            <w:tcW w:w="591" w:type="pct"/>
            <w:shd w:val="clear" w:color="auto" w:fill="auto"/>
          </w:tcPr>
          <w:p w14:paraId="2ED40640" w14:textId="77777777" w:rsidR="00F11EA2" w:rsidRPr="00B427A6" w:rsidRDefault="00F11EA2" w:rsidP="00971E3A">
            <w:pPr>
              <w:pStyle w:val="Geenafstand"/>
            </w:pPr>
            <w:r w:rsidRPr="00B427A6">
              <w:t>06.19</w:t>
            </w:r>
          </w:p>
        </w:tc>
        <w:tc>
          <w:tcPr>
            <w:tcW w:w="4409" w:type="pct"/>
            <w:shd w:val="clear" w:color="auto" w:fill="auto"/>
          </w:tcPr>
          <w:p w14:paraId="1700876B" w14:textId="77777777" w:rsidR="00F11EA2" w:rsidRPr="00B427A6" w:rsidRDefault="00F11EA2" w:rsidP="00971E3A">
            <w:r w:rsidRPr="00B427A6">
              <w:t>De leerlingen bepalen de waarheidswaarde van logische uitspraken met behulp van waarheidstabellen.</w:t>
            </w:r>
          </w:p>
          <w:p w14:paraId="0A57C6E7" w14:textId="77777777" w:rsidR="00F11EA2" w:rsidRPr="004924FF" w:rsidRDefault="00F11EA2" w:rsidP="00971E3A">
            <w:pPr>
              <w:pStyle w:val="Plattetekst"/>
              <w:numPr>
                <w:ilvl w:val="0"/>
                <w:numId w:val="0"/>
              </w:numPr>
              <w:ind w:left="360" w:hanging="360"/>
              <w:rPr>
                <w:color w:val="595959" w:themeColor="text1" w:themeTint="A6"/>
              </w:rPr>
            </w:pPr>
            <w:r w:rsidRPr="004924FF">
              <w:rPr>
                <w:color w:val="595959" w:themeColor="text1" w:themeTint="A6"/>
              </w:rPr>
              <w:t>Onderliggende (kennis)elementen:</w:t>
            </w:r>
          </w:p>
          <w:p w14:paraId="647633C7" w14:textId="77777777" w:rsidR="00F11EA2" w:rsidRPr="004924FF" w:rsidRDefault="00F11EA2" w:rsidP="00971E3A">
            <w:pPr>
              <w:pStyle w:val="Plattetekst"/>
              <w:rPr>
                <w:color w:val="595959" w:themeColor="text1" w:themeTint="A6"/>
              </w:rPr>
            </w:pPr>
            <w:r w:rsidRPr="004924FF">
              <w:rPr>
                <w:color w:val="595959" w:themeColor="text1" w:themeTint="A6"/>
              </w:rPr>
              <w:t>Tautologie, contradictie</w:t>
            </w:r>
          </w:p>
        </w:tc>
      </w:tr>
      <w:tr w:rsidR="00F11EA2" w:rsidRPr="00B427A6" w14:paraId="4C1D4CF6" w14:textId="77777777" w:rsidTr="00971E3A">
        <w:tc>
          <w:tcPr>
            <w:tcW w:w="591" w:type="pct"/>
            <w:shd w:val="clear" w:color="auto" w:fill="auto"/>
          </w:tcPr>
          <w:p w14:paraId="0432C720" w14:textId="77777777" w:rsidR="00F11EA2" w:rsidRPr="00B427A6" w:rsidRDefault="00F11EA2" w:rsidP="00971E3A">
            <w:pPr>
              <w:pStyle w:val="Geenafstand"/>
            </w:pPr>
            <w:r w:rsidRPr="00B427A6">
              <w:t>06.20</w:t>
            </w:r>
          </w:p>
        </w:tc>
        <w:tc>
          <w:tcPr>
            <w:tcW w:w="4409" w:type="pct"/>
            <w:shd w:val="clear" w:color="auto" w:fill="auto"/>
          </w:tcPr>
          <w:p w14:paraId="2B0DD125" w14:textId="77777777" w:rsidR="00F11EA2" w:rsidRPr="00B427A6" w:rsidRDefault="00F11EA2" w:rsidP="00971E3A">
            <w:r w:rsidRPr="00B427A6">
              <w:t>De leerlingen beargumenteren wiskundige redeneringen en maken daarbij ook gebruik van eigenschappen of van een tegenvoorbeeld.</w:t>
            </w:r>
          </w:p>
        </w:tc>
      </w:tr>
      <w:tr w:rsidR="00F11EA2" w:rsidRPr="00B427A6" w14:paraId="66C3B85A" w14:textId="77777777" w:rsidTr="00971E3A">
        <w:tc>
          <w:tcPr>
            <w:tcW w:w="591" w:type="pct"/>
            <w:shd w:val="clear" w:color="auto" w:fill="auto"/>
          </w:tcPr>
          <w:p w14:paraId="1B1E4F03" w14:textId="77777777" w:rsidR="00F11EA2" w:rsidRPr="00B427A6" w:rsidRDefault="00F11EA2" w:rsidP="00971E3A">
            <w:pPr>
              <w:pStyle w:val="Geenafstand"/>
            </w:pPr>
          </w:p>
        </w:tc>
        <w:tc>
          <w:tcPr>
            <w:tcW w:w="4409" w:type="pct"/>
            <w:shd w:val="clear" w:color="auto" w:fill="auto"/>
          </w:tcPr>
          <w:p w14:paraId="74C9F12A" w14:textId="77777777" w:rsidR="00F11EA2" w:rsidRPr="00B427A6" w:rsidRDefault="00F11EA2" w:rsidP="00971E3A">
            <w:r w:rsidRPr="00B427A6">
              <w:t xml:space="preserve">Voetnoot: </w:t>
            </w:r>
          </w:p>
          <w:p w14:paraId="0235D89D" w14:textId="77777777" w:rsidR="00F11EA2" w:rsidRPr="00B427A6" w:rsidRDefault="00F11EA2" w:rsidP="00971E3A">
            <w:r w:rsidRPr="00B427A6">
              <w:t>Rekening houdend met concepten van de tweede graad.</w:t>
            </w:r>
          </w:p>
        </w:tc>
      </w:tr>
      <w:tr w:rsidR="00F11EA2" w:rsidRPr="00B427A6" w14:paraId="0621F86D" w14:textId="77777777" w:rsidTr="00971E3A">
        <w:tc>
          <w:tcPr>
            <w:tcW w:w="591" w:type="pct"/>
            <w:shd w:val="clear" w:color="auto" w:fill="auto"/>
          </w:tcPr>
          <w:p w14:paraId="7D84532C" w14:textId="77777777" w:rsidR="00F11EA2" w:rsidRPr="00B427A6" w:rsidRDefault="00F11EA2" w:rsidP="00971E3A">
            <w:pPr>
              <w:pStyle w:val="Geenafstand"/>
            </w:pPr>
            <w:r w:rsidRPr="00B427A6">
              <w:t>06.21</w:t>
            </w:r>
          </w:p>
        </w:tc>
        <w:tc>
          <w:tcPr>
            <w:tcW w:w="4409" w:type="pct"/>
            <w:shd w:val="clear" w:color="auto" w:fill="auto"/>
          </w:tcPr>
          <w:p w14:paraId="5877C734" w14:textId="77777777" w:rsidR="00F11EA2" w:rsidRPr="00B427A6" w:rsidRDefault="00F11EA2" w:rsidP="00971E3A">
            <w:r w:rsidRPr="00B427A6">
              <w:t>De leerlingen beschrijven fenomenen uit de realiteit aan de hand van wiskundige concepten uit de tweede graad.</w:t>
            </w:r>
          </w:p>
        </w:tc>
      </w:tr>
      <w:tr w:rsidR="00F11EA2" w:rsidRPr="00B427A6" w14:paraId="51D659C6" w14:textId="77777777" w:rsidTr="00971E3A">
        <w:tc>
          <w:tcPr>
            <w:tcW w:w="591" w:type="pct"/>
            <w:shd w:val="clear" w:color="auto" w:fill="auto"/>
          </w:tcPr>
          <w:p w14:paraId="60441B9A" w14:textId="77777777" w:rsidR="00F11EA2" w:rsidRPr="00B427A6" w:rsidRDefault="00F11EA2" w:rsidP="00971E3A">
            <w:pPr>
              <w:pStyle w:val="Geenafstand"/>
            </w:pPr>
            <w:r w:rsidRPr="00B427A6">
              <w:t>06.22</w:t>
            </w:r>
          </w:p>
        </w:tc>
        <w:tc>
          <w:tcPr>
            <w:tcW w:w="4409" w:type="pct"/>
            <w:shd w:val="clear" w:color="auto" w:fill="auto"/>
          </w:tcPr>
          <w:p w14:paraId="2FE3D104" w14:textId="77777777" w:rsidR="00F11EA2" w:rsidRPr="00B427A6" w:rsidRDefault="00F11EA2" w:rsidP="00971E3A">
            <w:r w:rsidRPr="00B427A6">
              <w:t>De leerlingen lossen vraagstukken en problemen op door te mathematiseren en demathematiseren en door gebruik te maken van heuristieken.</w:t>
            </w:r>
          </w:p>
        </w:tc>
      </w:tr>
      <w:tr w:rsidR="00F11EA2" w:rsidRPr="00B427A6" w14:paraId="274DE7D4" w14:textId="77777777" w:rsidTr="00971E3A">
        <w:tc>
          <w:tcPr>
            <w:tcW w:w="591" w:type="pct"/>
            <w:shd w:val="clear" w:color="auto" w:fill="auto"/>
          </w:tcPr>
          <w:p w14:paraId="273EDA2C" w14:textId="77777777" w:rsidR="00F11EA2" w:rsidRPr="00B427A6" w:rsidRDefault="00F11EA2" w:rsidP="00971E3A">
            <w:pPr>
              <w:pStyle w:val="Geenafstand"/>
            </w:pPr>
          </w:p>
        </w:tc>
        <w:tc>
          <w:tcPr>
            <w:tcW w:w="4409" w:type="pct"/>
            <w:shd w:val="clear" w:color="auto" w:fill="auto"/>
          </w:tcPr>
          <w:p w14:paraId="31448A46" w14:textId="77777777" w:rsidR="00F11EA2" w:rsidRPr="00B427A6" w:rsidRDefault="00F11EA2" w:rsidP="00971E3A">
            <w:pPr>
              <w:pStyle w:val="Geenafstand"/>
            </w:pPr>
            <w:r w:rsidRPr="00B427A6">
              <w:t xml:space="preserve">Voetnoot: </w:t>
            </w:r>
          </w:p>
          <w:p w14:paraId="2D79736D" w14:textId="77777777" w:rsidR="00F11EA2" w:rsidRPr="00B427A6" w:rsidRDefault="00F11EA2" w:rsidP="00971E3A">
            <w:pPr>
              <w:pStyle w:val="Geenafstand"/>
            </w:pPr>
            <w:r w:rsidRPr="00B427A6">
              <w:t>Rekening houdend met concepten van de tweede graad.</w:t>
            </w:r>
          </w:p>
        </w:tc>
      </w:tr>
      <w:tr w:rsidR="00F11EA2" w:rsidRPr="00B427A6" w14:paraId="5E697466" w14:textId="77777777" w:rsidTr="00971E3A">
        <w:tc>
          <w:tcPr>
            <w:tcW w:w="591" w:type="pct"/>
            <w:shd w:val="clear" w:color="auto" w:fill="auto"/>
          </w:tcPr>
          <w:p w14:paraId="72C37193" w14:textId="77777777" w:rsidR="00F11EA2" w:rsidRPr="00B427A6" w:rsidRDefault="00F11EA2" w:rsidP="00971E3A">
            <w:pPr>
              <w:pStyle w:val="Geenafstand"/>
            </w:pPr>
            <w:r w:rsidRPr="00B427A6">
              <w:t>06.23</w:t>
            </w:r>
          </w:p>
        </w:tc>
        <w:tc>
          <w:tcPr>
            <w:tcW w:w="4409" w:type="pct"/>
            <w:shd w:val="clear" w:color="auto" w:fill="auto"/>
          </w:tcPr>
          <w:p w14:paraId="4EE91222" w14:textId="77777777" w:rsidR="00F11EA2" w:rsidRPr="00B427A6" w:rsidRDefault="00F11EA2" w:rsidP="00971E3A">
            <w:r w:rsidRPr="00B427A6">
              <w:t xml:space="preserve">De leerlingen gebruiken ICT om berekeningen uit te voeren en grafische voorstellingen te maken. </w:t>
            </w:r>
          </w:p>
        </w:tc>
      </w:tr>
      <w:tr w:rsidR="00F11EA2" w:rsidRPr="00B427A6" w14:paraId="2AB2EB54" w14:textId="77777777" w:rsidTr="00971E3A">
        <w:tc>
          <w:tcPr>
            <w:tcW w:w="591" w:type="pct"/>
            <w:shd w:val="clear" w:color="auto" w:fill="auto"/>
          </w:tcPr>
          <w:p w14:paraId="0EA342ED" w14:textId="77777777" w:rsidR="00F11EA2" w:rsidRPr="00B427A6" w:rsidRDefault="00F11EA2" w:rsidP="00971E3A">
            <w:pPr>
              <w:pStyle w:val="Geenafstand"/>
            </w:pPr>
          </w:p>
        </w:tc>
        <w:tc>
          <w:tcPr>
            <w:tcW w:w="4409" w:type="pct"/>
            <w:shd w:val="clear" w:color="auto" w:fill="auto"/>
          </w:tcPr>
          <w:p w14:paraId="284B37B8" w14:textId="77777777" w:rsidR="00F11EA2" w:rsidRPr="00B427A6" w:rsidRDefault="00F11EA2" w:rsidP="00971E3A">
            <w:pPr>
              <w:pStyle w:val="Geenafstand"/>
            </w:pPr>
            <w:r w:rsidRPr="00B427A6">
              <w:t xml:space="preserve">Voetnoot: </w:t>
            </w:r>
          </w:p>
          <w:p w14:paraId="68A55B78" w14:textId="77777777" w:rsidR="00F11EA2" w:rsidRPr="00B427A6" w:rsidRDefault="00F11EA2" w:rsidP="00971E3A">
            <w:pPr>
              <w:pStyle w:val="Geenafstand"/>
            </w:pPr>
            <w:r w:rsidRPr="00B427A6">
              <w:t>Rekening houdend met concepten van de tweede graad.</w:t>
            </w:r>
          </w:p>
        </w:tc>
      </w:tr>
    </w:tbl>
    <w:p w14:paraId="3B522C78" w14:textId="77777777" w:rsidR="00AA12B7" w:rsidRDefault="007B640B" w:rsidP="00AA12B7">
      <w:pPr>
        <w:pStyle w:val="Kop2"/>
      </w:pPr>
      <w:bookmarkStart w:id="189" w:name="_Toc170129864"/>
      <w:r>
        <w:lastRenderedPageBreak/>
        <w:t>C</w:t>
      </w:r>
      <w:r w:rsidR="00AA12B7">
        <w:t>esuurdoelen</w:t>
      </w:r>
      <w:bookmarkEnd w:id="189"/>
    </w:p>
    <w:tbl>
      <w:tblPr>
        <w:tblW w:w="5000" w:type="pct"/>
        <w:tblInd w:w="-5" w:type="dxa"/>
        <w:tblLook w:val="04A0" w:firstRow="1" w:lastRow="0" w:firstColumn="1" w:lastColumn="0" w:noHBand="0" w:noVBand="1"/>
      </w:tblPr>
      <w:tblGrid>
        <w:gridCol w:w="1215"/>
        <w:gridCol w:w="8423"/>
      </w:tblGrid>
      <w:tr w:rsidR="00D805F3" w:rsidRPr="00591147" w14:paraId="3EDF6F95" w14:textId="77777777" w:rsidTr="00716C4F">
        <w:tc>
          <w:tcPr>
            <w:tcW w:w="1215" w:type="dxa"/>
            <w:shd w:val="clear" w:color="auto" w:fill="auto"/>
          </w:tcPr>
          <w:p w14:paraId="51D469BD" w14:textId="497D1CBB" w:rsidR="00D805F3" w:rsidRPr="00591147" w:rsidRDefault="00D805F3" w:rsidP="00D805F3">
            <w:r>
              <w:rPr>
                <w:lang w:val="nl-NL"/>
              </w:rPr>
              <w:t>06</w:t>
            </w:r>
            <w:r>
              <w:t>.04.01</w:t>
            </w:r>
          </w:p>
        </w:tc>
        <w:tc>
          <w:tcPr>
            <w:tcW w:w="8423" w:type="dxa"/>
            <w:shd w:val="clear" w:color="auto" w:fill="auto"/>
          </w:tcPr>
          <w:p w14:paraId="5FC3FECF" w14:textId="77777777" w:rsidR="00D805F3" w:rsidRPr="00CD632F" w:rsidRDefault="00D805F3" w:rsidP="00D805F3">
            <w:r w:rsidRPr="00CD632F">
              <w:t>De leerlingen bepalen het voorschrift of de grafiek van een tweedegraadsfunctie als de andere representatie gegeven is.</w:t>
            </w:r>
          </w:p>
          <w:p w14:paraId="7AB68C4D" w14:textId="77777777" w:rsidR="00D805F3" w:rsidRPr="004924FF" w:rsidRDefault="00D805F3" w:rsidP="002152B6">
            <w:pPr>
              <w:pStyle w:val="Plattetekst"/>
              <w:widowControl/>
              <w:numPr>
                <w:ilvl w:val="0"/>
                <w:numId w:val="41"/>
              </w:numPr>
              <w:autoSpaceDE/>
              <w:autoSpaceDN/>
              <w:spacing w:before="60" w:after="60" w:line="300" w:lineRule="exact"/>
              <w:ind w:left="360"/>
              <w:contextualSpacing/>
              <w:rPr>
                <w:color w:val="595959" w:themeColor="text1" w:themeTint="A6"/>
              </w:rPr>
            </w:pPr>
            <w:r w:rsidRPr="004924FF">
              <w:rPr>
                <w:color w:val="595959" w:themeColor="text1" w:themeTint="A6"/>
              </w:rPr>
              <w:t>Voorschrift f(x)=a(x-p)²+q</w:t>
            </w:r>
          </w:p>
          <w:p w14:paraId="7F38BE0A" w14:textId="6F506819" w:rsidR="00D805F3" w:rsidRPr="004924FF" w:rsidRDefault="00D805F3" w:rsidP="002152B6">
            <w:pPr>
              <w:pStyle w:val="Plattetekst"/>
              <w:widowControl/>
              <w:numPr>
                <w:ilvl w:val="0"/>
                <w:numId w:val="41"/>
              </w:numPr>
              <w:autoSpaceDE/>
              <w:autoSpaceDN/>
              <w:spacing w:before="60" w:after="60" w:line="300" w:lineRule="exact"/>
              <w:ind w:left="360"/>
              <w:contextualSpacing/>
              <w:rPr>
                <w:color w:val="595959" w:themeColor="text1" w:themeTint="A6"/>
              </w:rPr>
            </w:pPr>
            <w:r w:rsidRPr="004924FF">
              <w:rPr>
                <w:color w:val="595959" w:themeColor="text1" w:themeTint="A6"/>
              </w:rPr>
              <w:t>Voorschrift f(x)=ax²+bx+c</w:t>
            </w:r>
          </w:p>
        </w:tc>
      </w:tr>
      <w:tr w:rsidR="00D805F3" w:rsidRPr="00591147" w14:paraId="6F687038" w14:textId="77777777" w:rsidTr="00716C4F">
        <w:tc>
          <w:tcPr>
            <w:tcW w:w="1215" w:type="dxa"/>
            <w:shd w:val="clear" w:color="auto" w:fill="auto"/>
          </w:tcPr>
          <w:p w14:paraId="1CC87AFA" w14:textId="1FD3F364" w:rsidR="00D805F3" w:rsidRPr="00591147" w:rsidRDefault="00D805F3" w:rsidP="00D805F3">
            <w:r>
              <w:rPr>
                <w:lang w:val="nl-NL"/>
              </w:rPr>
              <w:t>06</w:t>
            </w:r>
            <w:r>
              <w:t>.04.02</w:t>
            </w:r>
          </w:p>
        </w:tc>
        <w:tc>
          <w:tcPr>
            <w:tcW w:w="8423" w:type="dxa"/>
            <w:shd w:val="clear" w:color="auto" w:fill="auto"/>
          </w:tcPr>
          <w:p w14:paraId="117FD058" w14:textId="212D0A83" w:rsidR="00D805F3" w:rsidRPr="00591147" w:rsidRDefault="00D805F3" w:rsidP="00D805F3">
            <w:r w:rsidRPr="00E00014">
              <w:t xml:space="preserve">De leerlingen analyseren kenmerken van tweedegraadsfuncties: domein, bereik, nulwaarden, tekenverloop, </w:t>
            </w:r>
            <w:r w:rsidRPr="00CB70CA">
              <w:t>stijgen</w:t>
            </w:r>
            <w:r w:rsidRPr="00E00014">
              <w:t>/dalen, extremum, toenemende/afnemende stijging/daling en symmetrie ten opzichte van een verticale rechte.</w:t>
            </w:r>
          </w:p>
        </w:tc>
      </w:tr>
      <w:tr w:rsidR="00D805F3" w:rsidRPr="008D4BAA" w14:paraId="17317F1C" w14:textId="77777777" w:rsidTr="00716C4F">
        <w:trPr>
          <w:trHeight w:val="492"/>
        </w:trPr>
        <w:tc>
          <w:tcPr>
            <w:tcW w:w="1215" w:type="dxa"/>
            <w:shd w:val="clear" w:color="auto" w:fill="auto"/>
          </w:tcPr>
          <w:p w14:paraId="14A613A6" w14:textId="57F90C7E" w:rsidR="00D805F3" w:rsidRPr="00591147" w:rsidRDefault="00D805F3" w:rsidP="00D805F3">
            <w:r>
              <w:rPr>
                <w:lang w:val="nl-NL"/>
              </w:rPr>
              <w:t>06</w:t>
            </w:r>
            <w:r>
              <w:t>.04.03</w:t>
            </w:r>
          </w:p>
        </w:tc>
        <w:tc>
          <w:tcPr>
            <w:tcW w:w="8423" w:type="dxa"/>
            <w:shd w:val="clear" w:color="auto" w:fill="auto"/>
          </w:tcPr>
          <w:p w14:paraId="086133DD" w14:textId="77777777" w:rsidR="00D805F3" w:rsidRPr="00CD632F" w:rsidRDefault="00D805F3" w:rsidP="00D805F3">
            <w:r w:rsidRPr="00CD632F">
              <w:t>De leerlingen lossen tweedegraadsvergelijkingen in één onbekende in de verzameling van de reële getallen algebraïsch op.</w:t>
            </w:r>
          </w:p>
          <w:p w14:paraId="03A05156" w14:textId="77777777" w:rsidR="00D805F3" w:rsidRPr="004924FF" w:rsidRDefault="00D805F3" w:rsidP="002152B6">
            <w:pPr>
              <w:pStyle w:val="Plattetekst"/>
              <w:widowControl/>
              <w:numPr>
                <w:ilvl w:val="0"/>
                <w:numId w:val="41"/>
              </w:numPr>
              <w:autoSpaceDE/>
              <w:autoSpaceDN/>
              <w:spacing w:before="60" w:after="60" w:line="300" w:lineRule="exact"/>
              <w:ind w:left="360"/>
              <w:contextualSpacing/>
              <w:rPr>
                <w:color w:val="595959" w:themeColor="text1" w:themeTint="A6"/>
              </w:rPr>
            </w:pPr>
            <w:r w:rsidRPr="004924FF">
              <w:rPr>
                <w:color w:val="595959" w:themeColor="text1" w:themeTint="A6"/>
              </w:rPr>
              <w:t>Ontbinding in factoren</w:t>
            </w:r>
          </w:p>
          <w:p w14:paraId="7971A0C4" w14:textId="565E8850" w:rsidR="00D805F3" w:rsidRPr="004924FF" w:rsidRDefault="00D805F3" w:rsidP="002152B6">
            <w:pPr>
              <w:pStyle w:val="Plattetekst"/>
              <w:widowControl/>
              <w:numPr>
                <w:ilvl w:val="0"/>
                <w:numId w:val="41"/>
              </w:numPr>
              <w:autoSpaceDE/>
              <w:autoSpaceDN/>
              <w:spacing w:before="60" w:after="60" w:line="300" w:lineRule="exact"/>
              <w:ind w:left="360"/>
              <w:contextualSpacing/>
              <w:rPr>
                <w:color w:val="595959" w:themeColor="text1" w:themeTint="A6"/>
              </w:rPr>
            </w:pPr>
            <w:r w:rsidRPr="004924FF">
              <w:rPr>
                <w:color w:val="595959" w:themeColor="text1" w:themeTint="A6"/>
              </w:rPr>
              <w:t>Discriminant</w:t>
            </w:r>
          </w:p>
        </w:tc>
      </w:tr>
      <w:tr w:rsidR="00D805F3" w:rsidRPr="008D4BAA" w14:paraId="5E4E8C47" w14:textId="77777777" w:rsidTr="00716C4F">
        <w:trPr>
          <w:trHeight w:val="492"/>
        </w:trPr>
        <w:tc>
          <w:tcPr>
            <w:tcW w:w="1215" w:type="dxa"/>
            <w:shd w:val="clear" w:color="auto" w:fill="auto"/>
          </w:tcPr>
          <w:p w14:paraId="72F5C37E" w14:textId="084E761D" w:rsidR="00D805F3" w:rsidRPr="00591147" w:rsidRDefault="00D805F3" w:rsidP="00D805F3">
            <w:r w:rsidRPr="00D46F3B">
              <w:t>06.0</w:t>
            </w:r>
            <w:r>
              <w:t>4</w:t>
            </w:r>
            <w:r w:rsidRPr="00D46F3B">
              <w:t>.04</w:t>
            </w:r>
          </w:p>
        </w:tc>
        <w:tc>
          <w:tcPr>
            <w:tcW w:w="8423" w:type="dxa"/>
            <w:shd w:val="clear" w:color="auto" w:fill="auto"/>
          </w:tcPr>
          <w:p w14:paraId="59599FA6" w14:textId="4515EAFC" w:rsidR="00D805F3" w:rsidRPr="008D4BAA" w:rsidRDefault="00D805F3" w:rsidP="00D805F3">
            <w:r w:rsidRPr="00BA3954">
              <w:t>De leerlingen lossen tweedegraadsongelijkheden in één onbekende algebraïsch op.</w:t>
            </w:r>
          </w:p>
        </w:tc>
      </w:tr>
      <w:tr w:rsidR="00D805F3" w:rsidRPr="008D4BAA" w14:paraId="7B30DE47" w14:textId="77777777" w:rsidTr="00716C4F">
        <w:trPr>
          <w:trHeight w:val="492"/>
        </w:trPr>
        <w:tc>
          <w:tcPr>
            <w:tcW w:w="1215" w:type="dxa"/>
            <w:shd w:val="clear" w:color="auto" w:fill="auto"/>
          </w:tcPr>
          <w:p w14:paraId="06686BFE" w14:textId="74E4A514" w:rsidR="00D805F3" w:rsidRPr="00591147" w:rsidRDefault="00D805F3" w:rsidP="00D805F3">
            <w:r w:rsidRPr="00D46F3B">
              <w:t>06.0</w:t>
            </w:r>
            <w:r>
              <w:t>4</w:t>
            </w:r>
            <w:r w:rsidRPr="00D46F3B">
              <w:t>.05</w:t>
            </w:r>
          </w:p>
        </w:tc>
        <w:tc>
          <w:tcPr>
            <w:tcW w:w="8423" w:type="dxa"/>
            <w:shd w:val="clear" w:color="auto" w:fill="auto"/>
          </w:tcPr>
          <w:p w14:paraId="6F03ADD6" w14:textId="029DE0D0" w:rsidR="00D805F3" w:rsidRPr="008D4BAA" w:rsidRDefault="00D805F3" w:rsidP="00D805F3">
            <w:r w:rsidRPr="000B4F4B">
              <w:t>De leerlingen gebruiken de sinus- en cosinusregel om meetkundige problemen op te lossen.</w:t>
            </w:r>
          </w:p>
        </w:tc>
      </w:tr>
      <w:tr w:rsidR="00D805F3" w:rsidRPr="008D4BAA" w14:paraId="2253A3B7" w14:textId="77777777" w:rsidTr="00716C4F">
        <w:trPr>
          <w:trHeight w:val="492"/>
        </w:trPr>
        <w:tc>
          <w:tcPr>
            <w:tcW w:w="1215" w:type="dxa"/>
            <w:shd w:val="clear" w:color="auto" w:fill="auto"/>
          </w:tcPr>
          <w:p w14:paraId="1CCC4D98" w14:textId="7DC63871" w:rsidR="00D805F3" w:rsidRPr="00591147" w:rsidRDefault="00D805F3" w:rsidP="00D805F3">
            <w:r w:rsidRPr="00D46F3B">
              <w:t>06.0</w:t>
            </w:r>
            <w:r>
              <w:t>4</w:t>
            </w:r>
            <w:r w:rsidRPr="00D46F3B">
              <w:t>.06</w:t>
            </w:r>
          </w:p>
        </w:tc>
        <w:tc>
          <w:tcPr>
            <w:tcW w:w="8423" w:type="dxa"/>
            <w:shd w:val="clear" w:color="auto" w:fill="auto"/>
          </w:tcPr>
          <w:p w14:paraId="38703FB0" w14:textId="77777777" w:rsidR="00D805F3" w:rsidRPr="008B5AAF" w:rsidRDefault="00D805F3" w:rsidP="00D805F3">
            <w:r w:rsidRPr="000B4F4B">
              <w:t>De leerlingen gebruiken goniometrische formules om uitdrukkingen te vereenvoudigen.</w:t>
            </w:r>
          </w:p>
          <w:p w14:paraId="64C9872D" w14:textId="45481E6D" w:rsidR="00D805F3" w:rsidRPr="004924FF" w:rsidRDefault="00D805F3" w:rsidP="002152B6">
            <w:pPr>
              <w:pStyle w:val="Plattetekst"/>
              <w:widowControl/>
              <w:numPr>
                <w:ilvl w:val="0"/>
                <w:numId w:val="41"/>
              </w:numPr>
              <w:autoSpaceDE/>
              <w:autoSpaceDN/>
              <w:spacing w:before="60" w:after="60" w:line="300" w:lineRule="exact"/>
              <w:ind w:left="360"/>
              <w:contextualSpacing/>
              <w:rPr>
                <w:color w:val="595959" w:themeColor="text1" w:themeTint="A6"/>
              </w:rPr>
            </w:pPr>
            <w:r w:rsidRPr="004924FF">
              <w:rPr>
                <w:color w:val="595959" w:themeColor="text1" w:themeTint="A6"/>
              </w:rPr>
              <w:t>Formules: verbanden tussen goniometrische getallen van verwante hoeken</w:t>
            </w:r>
          </w:p>
        </w:tc>
      </w:tr>
      <w:tr w:rsidR="00D805F3" w:rsidRPr="008D4BAA" w14:paraId="260D1CCA" w14:textId="77777777" w:rsidTr="00716C4F">
        <w:trPr>
          <w:trHeight w:val="492"/>
        </w:trPr>
        <w:tc>
          <w:tcPr>
            <w:tcW w:w="1215" w:type="dxa"/>
            <w:shd w:val="clear" w:color="auto" w:fill="auto"/>
          </w:tcPr>
          <w:p w14:paraId="30F31CF5" w14:textId="7AC40D1E" w:rsidR="00D805F3" w:rsidRPr="00591147" w:rsidRDefault="00D805F3" w:rsidP="00D805F3">
            <w:r w:rsidRPr="005E48B4">
              <w:t>06.0</w:t>
            </w:r>
            <w:r>
              <w:t>4</w:t>
            </w:r>
            <w:r w:rsidRPr="005E48B4">
              <w:t>.07</w:t>
            </w:r>
          </w:p>
        </w:tc>
        <w:tc>
          <w:tcPr>
            <w:tcW w:w="8423" w:type="dxa"/>
            <w:shd w:val="clear" w:color="auto" w:fill="auto"/>
          </w:tcPr>
          <w:p w14:paraId="4E3829B7" w14:textId="77777777" w:rsidR="00D805F3" w:rsidRPr="005E48B4" w:rsidRDefault="00D805F3" w:rsidP="00D805F3">
            <w:r w:rsidRPr="005E48B4">
              <w:t>De leerlingen rekenen met vectoren in het vlak.</w:t>
            </w:r>
          </w:p>
          <w:p w14:paraId="612E1FEB" w14:textId="77777777" w:rsidR="00D805F3" w:rsidRPr="004924FF" w:rsidRDefault="00D805F3" w:rsidP="002152B6">
            <w:pPr>
              <w:pStyle w:val="Plattetekst"/>
              <w:widowControl/>
              <w:numPr>
                <w:ilvl w:val="0"/>
                <w:numId w:val="41"/>
              </w:numPr>
              <w:autoSpaceDE/>
              <w:autoSpaceDN/>
              <w:spacing w:before="60" w:after="60" w:line="300" w:lineRule="exact"/>
              <w:ind w:left="360"/>
              <w:contextualSpacing/>
              <w:rPr>
                <w:color w:val="595959" w:themeColor="text1" w:themeTint="A6"/>
              </w:rPr>
            </w:pPr>
            <w:r w:rsidRPr="004924FF">
              <w:rPr>
                <w:color w:val="595959" w:themeColor="text1" w:themeTint="A6"/>
              </w:rPr>
              <w:t>Bewerkingen: optelling en vermenigvuldiging met een getal</w:t>
            </w:r>
          </w:p>
          <w:p w14:paraId="79AABC77" w14:textId="66658F0F" w:rsidR="00D805F3" w:rsidRPr="004924FF" w:rsidRDefault="00D805F3" w:rsidP="002152B6">
            <w:pPr>
              <w:pStyle w:val="Plattetekst"/>
              <w:widowControl/>
              <w:numPr>
                <w:ilvl w:val="0"/>
                <w:numId w:val="41"/>
              </w:numPr>
              <w:autoSpaceDE/>
              <w:autoSpaceDN/>
              <w:spacing w:before="60" w:after="60" w:line="300" w:lineRule="exact"/>
              <w:ind w:left="360"/>
              <w:contextualSpacing/>
              <w:rPr>
                <w:color w:val="595959" w:themeColor="text1" w:themeTint="A6"/>
              </w:rPr>
            </w:pPr>
            <w:r w:rsidRPr="004924FF">
              <w:rPr>
                <w:color w:val="595959" w:themeColor="text1" w:themeTint="A6"/>
              </w:rPr>
              <w:t>Norm van een vector en ontbinding van een vector in zijn componenten</w:t>
            </w:r>
          </w:p>
        </w:tc>
      </w:tr>
      <w:tr w:rsidR="00D805F3" w:rsidRPr="008D4BAA" w14:paraId="3AD59817" w14:textId="77777777" w:rsidTr="00716C4F">
        <w:trPr>
          <w:trHeight w:val="492"/>
        </w:trPr>
        <w:tc>
          <w:tcPr>
            <w:tcW w:w="1215" w:type="dxa"/>
            <w:shd w:val="clear" w:color="auto" w:fill="auto"/>
          </w:tcPr>
          <w:p w14:paraId="60163916" w14:textId="3392E712" w:rsidR="00D805F3" w:rsidRPr="00591147" w:rsidRDefault="00D805F3" w:rsidP="00D805F3">
            <w:r w:rsidRPr="005E48B4">
              <w:t>06.0</w:t>
            </w:r>
            <w:r>
              <w:t>4</w:t>
            </w:r>
            <w:r w:rsidRPr="005E48B4">
              <w:t>.08</w:t>
            </w:r>
          </w:p>
        </w:tc>
        <w:tc>
          <w:tcPr>
            <w:tcW w:w="8423" w:type="dxa"/>
            <w:shd w:val="clear" w:color="auto" w:fill="auto"/>
          </w:tcPr>
          <w:p w14:paraId="25B75B48" w14:textId="77777777" w:rsidR="00D805F3" w:rsidRPr="005E48B4" w:rsidRDefault="00D805F3" w:rsidP="00D805F3">
            <w:r w:rsidRPr="005E48B4">
              <w:t>De leerlingen analyseren het verband tussen twee numerieke grootheden in een dataset met behulp van een spreidingsdiagram.</w:t>
            </w:r>
          </w:p>
          <w:p w14:paraId="62F82700" w14:textId="77777777" w:rsidR="00D805F3" w:rsidRPr="004924FF" w:rsidRDefault="00D805F3" w:rsidP="002152B6">
            <w:pPr>
              <w:pStyle w:val="Plattetekst"/>
              <w:widowControl/>
              <w:numPr>
                <w:ilvl w:val="0"/>
                <w:numId w:val="41"/>
              </w:numPr>
              <w:autoSpaceDE/>
              <w:autoSpaceDN/>
              <w:spacing w:before="60" w:after="60" w:line="300" w:lineRule="exact"/>
              <w:ind w:left="360"/>
              <w:contextualSpacing/>
              <w:rPr>
                <w:color w:val="595959" w:themeColor="text1" w:themeTint="A6"/>
              </w:rPr>
            </w:pPr>
            <w:r w:rsidRPr="004924FF">
              <w:rPr>
                <w:color w:val="595959" w:themeColor="text1" w:themeTint="A6"/>
              </w:rPr>
              <w:t>Trendlijn</w:t>
            </w:r>
          </w:p>
          <w:p w14:paraId="4F98FAAD" w14:textId="64BA87C9" w:rsidR="00D805F3" w:rsidRPr="004924FF" w:rsidRDefault="00D805F3" w:rsidP="002152B6">
            <w:pPr>
              <w:pStyle w:val="Plattetekst"/>
              <w:widowControl/>
              <w:numPr>
                <w:ilvl w:val="0"/>
                <w:numId w:val="41"/>
              </w:numPr>
              <w:autoSpaceDE/>
              <w:autoSpaceDN/>
              <w:spacing w:before="60" w:after="60" w:line="300" w:lineRule="exact"/>
              <w:ind w:left="360"/>
              <w:contextualSpacing/>
              <w:rPr>
                <w:color w:val="595959" w:themeColor="text1" w:themeTint="A6"/>
              </w:rPr>
            </w:pPr>
            <w:r w:rsidRPr="004924FF">
              <w:rPr>
                <w:color w:val="595959" w:themeColor="text1" w:themeTint="A6"/>
              </w:rPr>
              <w:t>Correlatiecoëfficiënt</w:t>
            </w:r>
          </w:p>
        </w:tc>
      </w:tr>
      <w:tr w:rsidR="00D805F3" w:rsidRPr="008D4BAA" w14:paraId="5A50356A" w14:textId="77777777" w:rsidTr="00716C4F">
        <w:trPr>
          <w:trHeight w:val="492"/>
        </w:trPr>
        <w:tc>
          <w:tcPr>
            <w:tcW w:w="1215" w:type="dxa"/>
          </w:tcPr>
          <w:p w14:paraId="2F386AA5" w14:textId="042FDC76" w:rsidR="00D805F3" w:rsidRPr="00591147" w:rsidRDefault="00D805F3" w:rsidP="00D805F3">
            <w:r w:rsidRPr="00083468">
              <w:t>06.0</w:t>
            </w:r>
            <w:r>
              <w:t>4</w:t>
            </w:r>
            <w:r w:rsidRPr="00083468">
              <w:t>.0</w:t>
            </w:r>
            <w:r>
              <w:t>9</w:t>
            </w:r>
          </w:p>
        </w:tc>
        <w:tc>
          <w:tcPr>
            <w:tcW w:w="8423" w:type="dxa"/>
            <w:shd w:val="clear" w:color="auto" w:fill="auto"/>
          </w:tcPr>
          <w:p w14:paraId="22600FF0" w14:textId="13D4B186" w:rsidR="00DC665D" w:rsidRPr="008D4BAA" w:rsidRDefault="00D805F3" w:rsidP="00D805F3">
            <w:r w:rsidRPr="000B4F4B">
              <w:t>De leerlingen leggen het verband tussen de grafiek van de functie f(x)=c/x en haar kenmerken.</w:t>
            </w:r>
          </w:p>
        </w:tc>
      </w:tr>
    </w:tbl>
    <w:p w14:paraId="553CDDC2" w14:textId="77777777" w:rsidR="00AA12B7" w:rsidRDefault="00DC665D" w:rsidP="00DC665D">
      <w:pPr>
        <w:pStyle w:val="Kop2"/>
      </w:pPr>
      <w:bookmarkStart w:id="190" w:name="_Toc170129865"/>
      <w:r>
        <w:t>Differentiële doelen</w:t>
      </w:r>
      <w:bookmarkEnd w:id="190"/>
    </w:p>
    <w:tbl>
      <w:tblPr>
        <w:tblW w:w="5001" w:type="pct"/>
        <w:tblInd w:w="-5" w:type="dxa"/>
        <w:tblLook w:val="04A0" w:firstRow="1" w:lastRow="0" w:firstColumn="1" w:lastColumn="0" w:noHBand="0" w:noVBand="1"/>
      </w:tblPr>
      <w:tblGrid>
        <w:gridCol w:w="1216"/>
        <w:gridCol w:w="8424"/>
      </w:tblGrid>
      <w:tr w:rsidR="0003533B" w:rsidRPr="00591147" w14:paraId="3A46F79E" w14:textId="77777777" w:rsidTr="00095278">
        <w:tc>
          <w:tcPr>
            <w:tcW w:w="1215" w:type="dxa"/>
            <w:shd w:val="clear" w:color="auto" w:fill="auto"/>
          </w:tcPr>
          <w:p w14:paraId="1B4087E3" w14:textId="7CB5F227" w:rsidR="0003533B" w:rsidRPr="00591147" w:rsidRDefault="00095278" w:rsidP="0003533B">
            <w:r>
              <w:t>1</w:t>
            </w:r>
          </w:p>
        </w:tc>
        <w:tc>
          <w:tcPr>
            <w:tcW w:w="8414" w:type="dxa"/>
          </w:tcPr>
          <w:p w14:paraId="0AA40B1E" w14:textId="1FC3CAB5" w:rsidR="0003533B" w:rsidRPr="0003533B" w:rsidRDefault="0003533B" w:rsidP="0003533B">
            <w:r w:rsidRPr="0003533B">
              <w:t xml:space="preserve">De leerlingen bewijzen wiskundige uitspraken. </w:t>
            </w:r>
          </w:p>
          <w:p w14:paraId="6145C0BC" w14:textId="3EC537D5" w:rsidR="0003533B" w:rsidRPr="004924FF" w:rsidRDefault="0003533B" w:rsidP="002152B6">
            <w:pPr>
              <w:pStyle w:val="Plattetekst"/>
              <w:widowControl/>
              <w:numPr>
                <w:ilvl w:val="0"/>
                <w:numId w:val="41"/>
              </w:numPr>
              <w:autoSpaceDE/>
              <w:autoSpaceDN/>
              <w:spacing w:before="60" w:after="60" w:line="300" w:lineRule="exact"/>
              <w:ind w:left="360"/>
              <w:contextualSpacing/>
              <w:rPr>
                <w:color w:val="595959" w:themeColor="text1" w:themeTint="A6"/>
              </w:rPr>
            </w:pPr>
            <w:r w:rsidRPr="004924FF">
              <w:rPr>
                <w:color w:val="595959" w:themeColor="text1" w:themeTint="A6"/>
              </w:rPr>
              <w:t>Bewijstechnieken: rechtstreeks bewijs, bewijs uit het ongerijmde</w:t>
            </w:r>
          </w:p>
        </w:tc>
      </w:tr>
      <w:tr w:rsidR="0003533B" w:rsidRPr="00591147" w14:paraId="01E9FE34" w14:textId="77777777" w:rsidTr="00095278">
        <w:tc>
          <w:tcPr>
            <w:tcW w:w="1215" w:type="dxa"/>
            <w:shd w:val="clear" w:color="auto" w:fill="auto"/>
          </w:tcPr>
          <w:p w14:paraId="4F963859" w14:textId="6B17AE10" w:rsidR="0003533B" w:rsidRPr="00591147" w:rsidRDefault="00095278" w:rsidP="0003533B">
            <w:r>
              <w:t>2</w:t>
            </w:r>
          </w:p>
        </w:tc>
        <w:tc>
          <w:tcPr>
            <w:tcW w:w="8414" w:type="dxa"/>
          </w:tcPr>
          <w:p w14:paraId="26E25AD2" w14:textId="75776AAE" w:rsidR="0003533B" w:rsidRPr="00591147" w:rsidRDefault="0003533B" w:rsidP="0003533B">
            <w:r w:rsidRPr="0003533B">
              <w:t>De leerlingen berekenen het inproduct van vectoren in het vlak.</w:t>
            </w:r>
          </w:p>
        </w:tc>
      </w:tr>
      <w:tr w:rsidR="0003533B" w:rsidRPr="008D4BAA" w14:paraId="1FC660CF" w14:textId="77777777" w:rsidTr="00095278">
        <w:trPr>
          <w:trHeight w:val="492"/>
        </w:trPr>
        <w:tc>
          <w:tcPr>
            <w:tcW w:w="1215" w:type="dxa"/>
            <w:shd w:val="clear" w:color="auto" w:fill="auto"/>
          </w:tcPr>
          <w:p w14:paraId="08C9D408" w14:textId="067D8B3C" w:rsidR="0003533B" w:rsidRPr="00591147" w:rsidRDefault="00095278" w:rsidP="0003533B">
            <w:r>
              <w:t>3</w:t>
            </w:r>
          </w:p>
        </w:tc>
        <w:tc>
          <w:tcPr>
            <w:tcW w:w="8414" w:type="dxa"/>
          </w:tcPr>
          <w:p w14:paraId="2E45472D" w14:textId="3EAFD354" w:rsidR="0003533B" w:rsidRPr="0003533B" w:rsidRDefault="0003533B" w:rsidP="0003533B">
            <w:r w:rsidRPr="0003533B">
              <w:t>De leerlingen stellen vectoriële, parametrische en cartesische vergelijkingen van rechten in het vlak op.</w:t>
            </w:r>
          </w:p>
        </w:tc>
      </w:tr>
      <w:tr w:rsidR="0003533B" w:rsidRPr="008D4BAA" w14:paraId="61FB9B32" w14:textId="77777777" w:rsidTr="00095278">
        <w:trPr>
          <w:trHeight w:val="492"/>
        </w:trPr>
        <w:tc>
          <w:tcPr>
            <w:tcW w:w="1215" w:type="dxa"/>
            <w:shd w:val="clear" w:color="auto" w:fill="auto"/>
          </w:tcPr>
          <w:p w14:paraId="187CA3FE" w14:textId="1953342C" w:rsidR="0003533B" w:rsidRPr="00591147" w:rsidRDefault="00095278" w:rsidP="0003533B">
            <w:r>
              <w:t>4</w:t>
            </w:r>
          </w:p>
        </w:tc>
        <w:tc>
          <w:tcPr>
            <w:tcW w:w="8414" w:type="dxa"/>
          </w:tcPr>
          <w:p w14:paraId="60E43BB8" w14:textId="7125570C" w:rsidR="0003533B" w:rsidRPr="008D4BAA" w:rsidRDefault="0003533B" w:rsidP="0003533B">
            <w:r w:rsidRPr="0003533B">
              <w:t>De leerlingen bepalen de onderlinge ligging van twee rechten in het vlak met behulp van vergelijkingen.</w:t>
            </w:r>
          </w:p>
        </w:tc>
      </w:tr>
      <w:tr w:rsidR="0003533B" w:rsidRPr="008D4BAA" w14:paraId="71739C3F" w14:textId="77777777" w:rsidTr="00095278">
        <w:trPr>
          <w:trHeight w:val="492"/>
        </w:trPr>
        <w:tc>
          <w:tcPr>
            <w:tcW w:w="1215" w:type="dxa"/>
            <w:shd w:val="clear" w:color="auto" w:fill="auto"/>
          </w:tcPr>
          <w:p w14:paraId="0C7DAD9A" w14:textId="28053861" w:rsidR="0003533B" w:rsidRPr="00591147" w:rsidRDefault="00095278" w:rsidP="0003533B">
            <w:r>
              <w:t>5</w:t>
            </w:r>
          </w:p>
        </w:tc>
        <w:tc>
          <w:tcPr>
            <w:tcW w:w="8414" w:type="dxa"/>
          </w:tcPr>
          <w:p w14:paraId="4ACE10BF" w14:textId="10776A8A" w:rsidR="0003533B" w:rsidRPr="008D4BAA" w:rsidRDefault="0003533B" w:rsidP="0003533B">
            <w:r w:rsidRPr="0003533B">
              <w:t>De leerlingen berekenen afstanden en hoeken in het vlak.</w:t>
            </w:r>
          </w:p>
        </w:tc>
      </w:tr>
      <w:tr w:rsidR="0003533B" w:rsidRPr="008D4BAA" w14:paraId="0DD77B63" w14:textId="77777777" w:rsidTr="00095278">
        <w:trPr>
          <w:trHeight w:val="492"/>
        </w:trPr>
        <w:tc>
          <w:tcPr>
            <w:tcW w:w="1215" w:type="dxa"/>
            <w:shd w:val="clear" w:color="auto" w:fill="auto"/>
          </w:tcPr>
          <w:p w14:paraId="7B3E21BB" w14:textId="6B50A426" w:rsidR="0003533B" w:rsidRPr="00591147" w:rsidRDefault="00095278" w:rsidP="0003533B">
            <w:r>
              <w:t>6</w:t>
            </w:r>
          </w:p>
        </w:tc>
        <w:tc>
          <w:tcPr>
            <w:tcW w:w="8414" w:type="dxa"/>
          </w:tcPr>
          <w:p w14:paraId="1BA65375" w14:textId="41E3DB20" w:rsidR="0003533B" w:rsidRPr="0003533B" w:rsidRDefault="0003533B" w:rsidP="0003533B">
            <w:r w:rsidRPr="0003533B">
              <w:t>De leerlingen analyseren deelbaarheid bij veeltermen met reële coëfficiënten in één variabele.</w:t>
            </w:r>
          </w:p>
          <w:p w14:paraId="1197CC77" w14:textId="7DF5C286" w:rsidR="0003533B" w:rsidRPr="004924FF" w:rsidRDefault="0003533B" w:rsidP="002152B6">
            <w:pPr>
              <w:pStyle w:val="Plattetekst"/>
              <w:widowControl/>
              <w:numPr>
                <w:ilvl w:val="0"/>
                <w:numId w:val="41"/>
              </w:numPr>
              <w:autoSpaceDE/>
              <w:autoSpaceDN/>
              <w:spacing w:before="60" w:after="60" w:line="300" w:lineRule="exact"/>
              <w:ind w:left="360"/>
              <w:contextualSpacing/>
              <w:rPr>
                <w:color w:val="595959" w:themeColor="text1" w:themeTint="A6"/>
              </w:rPr>
            </w:pPr>
            <w:r w:rsidRPr="004924FF">
              <w:rPr>
                <w:color w:val="595959" w:themeColor="text1" w:themeTint="A6"/>
              </w:rPr>
              <w:lastRenderedPageBreak/>
              <w:t>Euclidische deling, reststelling</w:t>
            </w:r>
          </w:p>
        </w:tc>
      </w:tr>
    </w:tbl>
    <w:p w14:paraId="24E147B5" w14:textId="05E40D53" w:rsidR="005125D1" w:rsidRPr="005125D1" w:rsidRDefault="005125D1" w:rsidP="005125D1">
      <w:pPr>
        <w:sectPr w:rsidR="005125D1" w:rsidRPr="005125D1" w:rsidSect="00A53A26">
          <w:headerReference w:type="even" r:id="rId20"/>
          <w:headerReference w:type="default" r:id="rId21"/>
          <w:footerReference w:type="even" r:id="rId22"/>
          <w:footerReference w:type="default" r:id="rId23"/>
          <w:headerReference w:type="first" r:id="rId24"/>
          <w:type w:val="oddPage"/>
          <w:pgSz w:w="11906" w:h="16838" w:code="9"/>
          <w:pgMar w:top="1134" w:right="1134" w:bottom="1134" w:left="1134" w:header="709" w:footer="397" w:gutter="0"/>
          <w:cols w:space="708"/>
          <w:docGrid w:linePitch="360"/>
        </w:sectPr>
      </w:pPr>
    </w:p>
    <w:p w14:paraId="4068EE2D"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1A46C94D" w14:textId="67C6EB0E" w:rsidR="002C4AD9"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70129811" w:history="1">
            <w:r w:rsidR="002C4AD9" w:rsidRPr="00D32658">
              <w:rPr>
                <w:rStyle w:val="Hyperlink"/>
                <w:noProof/>
              </w:rPr>
              <w:t>1</w:t>
            </w:r>
            <w:r w:rsidR="002C4AD9">
              <w:rPr>
                <w:rFonts w:eastAsiaTheme="minorEastAsia"/>
                <w:b w:val="0"/>
                <w:noProof/>
                <w:color w:val="auto"/>
                <w:kern w:val="2"/>
                <w:szCs w:val="24"/>
                <w:lang w:eastAsia="nl-BE"/>
                <w14:ligatures w14:val="standardContextual"/>
              </w:rPr>
              <w:tab/>
            </w:r>
            <w:r w:rsidR="002C4AD9" w:rsidRPr="00D32658">
              <w:rPr>
                <w:rStyle w:val="Hyperlink"/>
                <w:noProof/>
              </w:rPr>
              <w:t>Inleiding</w:t>
            </w:r>
            <w:r w:rsidR="002C4AD9">
              <w:rPr>
                <w:noProof/>
                <w:webHidden/>
              </w:rPr>
              <w:tab/>
            </w:r>
            <w:r w:rsidR="002C4AD9">
              <w:rPr>
                <w:noProof/>
                <w:webHidden/>
              </w:rPr>
              <w:fldChar w:fldCharType="begin"/>
            </w:r>
            <w:r w:rsidR="002C4AD9">
              <w:rPr>
                <w:noProof/>
                <w:webHidden/>
              </w:rPr>
              <w:instrText xml:space="preserve"> PAGEREF _Toc170129811 \h </w:instrText>
            </w:r>
            <w:r w:rsidR="002C4AD9">
              <w:rPr>
                <w:noProof/>
                <w:webHidden/>
              </w:rPr>
            </w:r>
            <w:r w:rsidR="002C4AD9">
              <w:rPr>
                <w:noProof/>
                <w:webHidden/>
              </w:rPr>
              <w:fldChar w:fldCharType="separate"/>
            </w:r>
            <w:r w:rsidR="002C4AD9">
              <w:rPr>
                <w:noProof/>
                <w:webHidden/>
              </w:rPr>
              <w:t>3</w:t>
            </w:r>
            <w:r w:rsidR="002C4AD9">
              <w:rPr>
                <w:noProof/>
                <w:webHidden/>
              </w:rPr>
              <w:fldChar w:fldCharType="end"/>
            </w:r>
          </w:hyperlink>
        </w:p>
        <w:p w14:paraId="28A55F99" w14:textId="69F1FAB1" w:rsidR="002C4AD9" w:rsidRDefault="002C4AD9">
          <w:pPr>
            <w:pStyle w:val="Inhopg2"/>
            <w:rPr>
              <w:rFonts w:eastAsiaTheme="minorEastAsia"/>
              <w:color w:val="auto"/>
              <w:kern w:val="2"/>
              <w:sz w:val="24"/>
              <w:szCs w:val="24"/>
              <w:lang w:eastAsia="nl-BE"/>
              <w14:ligatures w14:val="standardContextual"/>
            </w:rPr>
          </w:pPr>
          <w:hyperlink w:anchor="_Toc170129812" w:history="1">
            <w:r w:rsidRPr="00D32658">
              <w:rPr>
                <w:rStyle w:val="Hyperlink"/>
              </w:rPr>
              <w:t>1.1</w:t>
            </w:r>
            <w:r>
              <w:rPr>
                <w:rFonts w:eastAsiaTheme="minorEastAsia"/>
                <w:color w:val="auto"/>
                <w:kern w:val="2"/>
                <w:sz w:val="24"/>
                <w:szCs w:val="24"/>
                <w:lang w:eastAsia="nl-BE"/>
                <w14:ligatures w14:val="standardContextual"/>
              </w:rPr>
              <w:tab/>
            </w:r>
            <w:r w:rsidRPr="00D32658">
              <w:rPr>
                <w:rStyle w:val="Hyperlink"/>
              </w:rPr>
              <w:t>Het leerplanconcept: vijf uitgangspunten</w:t>
            </w:r>
            <w:r>
              <w:rPr>
                <w:webHidden/>
              </w:rPr>
              <w:tab/>
            </w:r>
            <w:r>
              <w:rPr>
                <w:webHidden/>
              </w:rPr>
              <w:fldChar w:fldCharType="begin"/>
            </w:r>
            <w:r>
              <w:rPr>
                <w:webHidden/>
              </w:rPr>
              <w:instrText xml:space="preserve"> PAGEREF _Toc170129812 \h </w:instrText>
            </w:r>
            <w:r>
              <w:rPr>
                <w:webHidden/>
              </w:rPr>
            </w:r>
            <w:r>
              <w:rPr>
                <w:webHidden/>
              </w:rPr>
              <w:fldChar w:fldCharType="separate"/>
            </w:r>
            <w:r>
              <w:rPr>
                <w:webHidden/>
              </w:rPr>
              <w:t>3</w:t>
            </w:r>
            <w:r>
              <w:rPr>
                <w:webHidden/>
              </w:rPr>
              <w:fldChar w:fldCharType="end"/>
            </w:r>
          </w:hyperlink>
        </w:p>
        <w:p w14:paraId="6B513524" w14:textId="0EA00AC6" w:rsidR="002C4AD9" w:rsidRDefault="002C4AD9">
          <w:pPr>
            <w:pStyle w:val="Inhopg2"/>
            <w:rPr>
              <w:rFonts w:eastAsiaTheme="minorEastAsia"/>
              <w:color w:val="auto"/>
              <w:kern w:val="2"/>
              <w:sz w:val="24"/>
              <w:szCs w:val="24"/>
              <w:lang w:eastAsia="nl-BE"/>
              <w14:ligatures w14:val="standardContextual"/>
            </w:rPr>
          </w:pPr>
          <w:hyperlink w:anchor="_Toc170129813" w:history="1">
            <w:r w:rsidRPr="00D32658">
              <w:rPr>
                <w:rStyle w:val="Hyperlink"/>
              </w:rPr>
              <w:t>1.2</w:t>
            </w:r>
            <w:r>
              <w:rPr>
                <w:rFonts w:eastAsiaTheme="minorEastAsia"/>
                <w:color w:val="auto"/>
                <w:kern w:val="2"/>
                <w:sz w:val="24"/>
                <w:szCs w:val="24"/>
                <w:lang w:eastAsia="nl-BE"/>
                <w14:ligatures w14:val="standardContextual"/>
              </w:rPr>
              <w:tab/>
            </w:r>
            <w:r w:rsidRPr="00D32658">
              <w:rPr>
                <w:rStyle w:val="Hyperlink"/>
              </w:rPr>
              <w:t>De vormingscirkel – de opdracht van secundair onderwijs</w:t>
            </w:r>
            <w:r>
              <w:rPr>
                <w:webHidden/>
              </w:rPr>
              <w:tab/>
            </w:r>
            <w:r>
              <w:rPr>
                <w:webHidden/>
              </w:rPr>
              <w:fldChar w:fldCharType="begin"/>
            </w:r>
            <w:r>
              <w:rPr>
                <w:webHidden/>
              </w:rPr>
              <w:instrText xml:space="preserve"> PAGEREF _Toc170129813 \h </w:instrText>
            </w:r>
            <w:r>
              <w:rPr>
                <w:webHidden/>
              </w:rPr>
            </w:r>
            <w:r>
              <w:rPr>
                <w:webHidden/>
              </w:rPr>
              <w:fldChar w:fldCharType="separate"/>
            </w:r>
            <w:r>
              <w:rPr>
                <w:webHidden/>
              </w:rPr>
              <w:t>3</w:t>
            </w:r>
            <w:r>
              <w:rPr>
                <w:webHidden/>
              </w:rPr>
              <w:fldChar w:fldCharType="end"/>
            </w:r>
          </w:hyperlink>
        </w:p>
        <w:p w14:paraId="257087A3" w14:textId="4C0F4106" w:rsidR="002C4AD9" w:rsidRDefault="002C4AD9">
          <w:pPr>
            <w:pStyle w:val="Inhopg2"/>
            <w:rPr>
              <w:rFonts w:eastAsiaTheme="minorEastAsia"/>
              <w:color w:val="auto"/>
              <w:kern w:val="2"/>
              <w:sz w:val="24"/>
              <w:szCs w:val="24"/>
              <w:lang w:eastAsia="nl-BE"/>
              <w14:ligatures w14:val="standardContextual"/>
            </w:rPr>
          </w:pPr>
          <w:hyperlink w:anchor="_Toc170129814" w:history="1">
            <w:r w:rsidRPr="00D32658">
              <w:rPr>
                <w:rStyle w:val="Hyperlink"/>
              </w:rPr>
              <w:t>1.3</w:t>
            </w:r>
            <w:r>
              <w:rPr>
                <w:rFonts w:eastAsiaTheme="minorEastAsia"/>
                <w:color w:val="auto"/>
                <w:kern w:val="2"/>
                <w:sz w:val="24"/>
                <w:szCs w:val="24"/>
                <w:lang w:eastAsia="nl-BE"/>
                <w14:ligatures w14:val="standardContextual"/>
              </w:rPr>
              <w:tab/>
            </w:r>
            <w:r w:rsidRPr="00D32658">
              <w:rPr>
                <w:rStyle w:val="Hyperlink"/>
              </w:rPr>
              <w:t>Ruimte voor leraren(teams) en scholen</w:t>
            </w:r>
            <w:r>
              <w:rPr>
                <w:webHidden/>
              </w:rPr>
              <w:tab/>
            </w:r>
            <w:r>
              <w:rPr>
                <w:webHidden/>
              </w:rPr>
              <w:fldChar w:fldCharType="begin"/>
            </w:r>
            <w:r>
              <w:rPr>
                <w:webHidden/>
              </w:rPr>
              <w:instrText xml:space="preserve"> PAGEREF _Toc170129814 \h </w:instrText>
            </w:r>
            <w:r>
              <w:rPr>
                <w:webHidden/>
              </w:rPr>
            </w:r>
            <w:r>
              <w:rPr>
                <w:webHidden/>
              </w:rPr>
              <w:fldChar w:fldCharType="separate"/>
            </w:r>
            <w:r>
              <w:rPr>
                <w:webHidden/>
              </w:rPr>
              <w:t>4</w:t>
            </w:r>
            <w:r>
              <w:rPr>
                <w:webHidden/>
              </w:rPr>
              <w:fldChar w:fldCharType="end"/>
            </w:r>
          </w:hyperlink>
        </w:p>
        <w:p w14:paraId="69103EDF" w14:textId="4A2DD142" w:rsidR="002C4AD9" w:rsidRDefault="002C4AD9">
          <w:pPr>
            <w:pStyle w:val="Inhopg2"/>
            <w:rPr>
              <w:rFonts w:eastAsiaTheme="minorEastAsia"/>
              <w:color w:val="auto"/>
              <w:kern w:val="2"/>
              <w:sz w:val="24"/>
              <w:szCs w:val="24"/>
              <w:lang w:eastAsia="nl-BE"/>
              <w14:ligatures w14:val="standardContextual"/>
            </w:rPr>
          </w:pPr>
          <w:hyperlink w:anchor="_Toc170129815" w:history="1">
            <w:r w:rsidRPr="00D32658">
              <w:rPr>
                <w:rStyle w:val="Hyperlink"/>
              </w:rPr>
              <w:t>1.4</w:t>
            </w:r>
            <w:r>
              <w:rPr>
                <w:rFonts w:eastAsiaTheme="minorEastAsia"/>
                <w:color w:val="auto"/>
                <w:kern w:val="2"/>
                <w:sz w:val="24"/>
                <w:szCs w:val="24"/>
                <w:lang w:eastAsia="nl-BE"/>
                <w14:ligatures w14:val="standardContextual"/>
              </w:rPr>
              <w:tab/>
            </w:r>
            <w:r w:rsidRPr="00D32658">
              <w:rPr>
                <w:rStyle w:val="Hyperlink"/>
              </w:rPr>
              <w:t>Differentiatie</w:t>
            </w:r>
            <w:r>
              <w:rPr>
                <w:webHidden/>
              </w:rPr>
              <w:tab/>
            </w:r>
            <w:r>
              <w:rPr>
                <w:webHidden/>
              </w:rPr>
              <w:fldChar w:fldCharType="begin"/>
            </w:r>
            <w:r>
              <w:rPr>
                <w:webHidden/>
              </w:rPr>
              <w:instrText xml:space="preserve"> PAGEREF _Toc170129815 \h </w:instrText>
            </w:r>
            <w:r>
              <w:rPr>
                <w:webHidden/>
              </w:rPr>
            </w:r>
            <w:r>
              <w:rPr>
                <w:webHidden/>
              </w:rPr>
              <w:fldChar w:fldCharType="separate"/>
            </w:r>
            <w:r>
              <w:rPr>
                <w:webHidden/>
              </w:rPr>
              <w:t>4</w:t>
            </w:r>
            <w:r>
              <w:rPr>
                <w:webHidden/>
              </w:rPr>
              <w:fldChar w:fldCharType="end"/>
            </w:r>
          </w:hyperlink>
        </w:p>
        <w:p w14:paraId="2F48D5DE" w14:textId="1A2D3230" w:rsidR="002C4AD9" w:rsidRDefault="002C4AD9">
          <w:pPr>
            <w:pStyle w:val="Inhopg2"/>
            <w:rPr>
              <w:rFonts w:eastAsiaTheme="minorEastAsia"/>
              <w:color w:val="auto"/>
              <w:kern w:val="2"/>
              <w:sz w:val="24"/>
              <w:szCs w:val="24"/>
              <w:lang w:eastAsia="nl-BE"/>
              <w14:ligatures w14:val="standardContextual"/>
            </w:rPr>
          </w:pPr>
          <w:hyperlink w:anchor="_Toc170129816" w:history="1">
            <w:r w:rsidRPr="00D32658">
              <w:rPr>
                <w:rStyle w:val="Hyperlink"/>
              </w:rPr>
              <w:t>1.5</w:t>
            </w:r>
            <w:r>
              <w:rPr>
                <w:rFonts w:eastAsiaTheme="minorEastAsia"/>
                <w:color w:val="auto"/>
                <w:kern w:val="2"/>
                <w:sz w:val="24"/>
                <w:szCs w:val="24"/>
                <w:lang w:eastAsia="nl-BE"/>
                <w14:ligatures w14:val="standardContextual"/>
              </w:rPr>
              <w:tab/>
            </w:r>
            <w:r w:rsidRPr="00D32658">
              <w:rPr>
                <w:rStyle w:val="Hyperlink"/>
              </w:rPr>
              <w:t>Opbouw van leerplannen</w:t>
            </w:r>
            <w:r>
              <w:rPr>
                <w:webHidden/>
              </w:rPr>
              <w:tab/>
            </w:r>
            <w:r>
              <w:rPr>
                <w:webHidden/>
              </w:rPr>
              <w:fldChar w:fldCharType="begin"/>
            </w:r>
            <w:r>
              <w:rPr>
                <w:webHidden/>
              </w:rPr>
              <w:instrText xml:space="preserve"> PAGEREF _Toc170129816 \h </w:instrText>
            </w:r>
            <w:r>
              <w:rPr>
                <w:webHidden/>
              </w:rPr>
            </w:r>
            <w:r>
              <w:rPr>
                <w:webHidden/>
              </w:rPr>
              <w:fldChar w:fldCharType="separate"/>
            </w:r>
            <w:r>
              <w:rPr>
                <w:webHidden/>
              </w:rPr>
              <w:t>6</w:t>
            </w:r>
            <w:r>
              <w:rPr>
                <w:webHidden/>
              </w:rPr>
              <w:fldChar w:fldCharType="end"/>
            </w:r>
          </w:hyperlink>
        </w:p>
        <w:p w14:paraId="18416BDC" w14:textId="03389AA9" w:rsidR="002C4AD9" w:rsidRDefault="002C4AD9">
          <w:pPr>
            <w:pStyle w:val="Inhopg1"/>
            <w:rPr>
              <w:rFonts w:eastAsiaTheme="minorEastAsia"/>
              <w:b w:val="0"/>
              <w:noProof/>
              <w:color w:val="auto"/>
              <w:kern w:val="2"/>
              <w:szCs w:val="24"/>
              <w:lang w:eastAsia="nl-BE"/>
              <w14:ligatures w14:val="standardContextual"/>
            </w:rPr>
          </w:pPr>
          <w:hyperlink w:anchor="_Toc170129817" w:history="1">
            <w:r w:rsidRPr="00D32658">
              <w:rPr>
                <w:rStyle w:val="Hyperlink"/>
                <w:noProof/>
              </w:rPr>
              <w:t>2</w:t>
            </w:r>
            <w:r>
              <w:rPr>
                <w:rFonts w:eastAsiaTheme="minorEastAsia"/>
                <w:b w:val="0"/>
                <w:noProof/>
                <w:color w:val="auto"/>
                <w:kern w:val="2"/>
                <w:szCs w:val="24"/>
                <w:lang w:eastAsia="nl-BE"/>
                <w14:ligatures w14:val="standardContextual"/>
              </w:rPr>
              <w:tab/>
            </w:r>
            <w:r w:rsidRPr="00D32658">
              <w:rPr>
                <w:rStyle w:val="Hyperlink"/>
                <w:noProof/>
              </w:rPr>
              <w:t>Situering</w:t>
            </w:r>
            <w:r>
              <w:rPr>
                <w:noProof/>
                <w:webHidden/>
              </w:rPr>
              <w:tab/>
            </w:r>
            <w:r>
              <w:rPr>
                <w:noProof/>
                <w:webHidden/>
              </w:rPr>
              <w:fldChar w:fldCharType="begin"/>
            </w:r>
            <w:r>
              <w:rPr>
                <w:noProof/>
                <w:webHidden/>
              </w:rPr>
              <w:instrText xml:space="preserve"> PAGEREF _Toc170129817 \h </w:instrText>
            </w:r>
            <w:r>
              <w:rPr>
                <w:noProof/>
                <w:webHidden/>
              </w:rPr>
            </w:r>
            <w:r>
              <w:rPr>
                <w:noProof/>
                <w:webHidden/>
              </w:rPr>
              <w:fldChar w:fldCharType="separate"/>
            </w:r>
            <w:r>
              <w:rPr>
                <w:noProof/>
                <w:webHidden/>
              </w:rPr>
              <w:t>7</w:t>
            </w:r>
            <w:r>
              <w:rPr>
                <w:noProof/>
                <w:webHidden/>
              </w:rPr>
              <w:fldChar w:fldCharType="end"/>
            </w:r>
          </w:hyperlink>
        </w:p>
        <w:p w14:paraId="20D391F8" w14:textId="3C73EF27" w:rsidR="002C4AD9" w:rsidRDefault="002C4AD9">
          <w:pPr>
            <w:pStyle w:val="Inhopg2"/>
            <w:rPr>
              <w:rFonts w:eastAsiaTheme="minorEastAsia"/>
              <w:color w:val="auto"/>
              <w:kern w:val="2"/>
              <w:sz w:val="24"/>
              <w:szCs w:val="24"/>
              <w:lang w:eastAsia="nl-BE"/>
              <w14:ligatures w14:val="standardContextual"/>
            </w:rPr>
          </w:pPr>
          <w:hyperlink w:anchor="_Toc170129818" w:history="1">
            <w:r w:rsidRPr="00D32658">
              <w:rPr>
                <w:rStyle w:val="Hyperlink"/>
              </w:rPr>
              <w:t>2.1</w:t>
            </w:r>
            <w:r>
              <w:rPr>
                <w:rFonts w:eastAsiaTheme="minorEastAsia"/>
                <w:color w:val="auto"/>
                <w:kern w:val="2"/>
                <w:sz w:val="24"/>
                <w:szCs w:val="24"/>
                <w:lang w:eastAsia="nl-BE"/>
                <w14:ligatures w14:val="standardContextual"/>
              </w:rPr>
              <w:tab/>
            </w:r>
            <w:r w:rsidRPr="00D32658">
              <w:rPr>
                <w:rStyle w:val="Hyperlink"/>
              </w:rPr>
              <w:t>Samenhang met de eerste graad</w:t>
            </w:r>
            <w:r>
              <w:rPr>
                <w:webHidden/>
              </w:rPr>
              <w:tab/>
            </w:r>
            <w:r>
              <w:rPr>
                <w:webHidden/>
              </w:rPr>
              <w:fldChar w:fldCharType="begin"/>
            </w:r>
            <w:r>
              <w:rPr>
                <w:webHidden/>
              </w:rPr>
              <w:instrText xml:space="preserve"> PAGEREF _Toc170129818 \h </w:instrText>
            </w:r>
            <w:r>
              <w:rPr>
                <w:webHidden/>
              </w:rPr>
            </w:r>
            <w:r>
              <w:rPr>
                <w:webHidden/>
              </w:rPr>
              <w:fldChar w:fldCharType="separate"/>
            </w:r>
            <w:r>
              <w:rPr>
                <w:webHidden/>
              </w:rPr>
              <w:t>7</w:t>
            </w:r>
            <w:r>
              <w:rPr>
                <w:webHidden/>
              </w:rPr>
              <w:fldChar w:fldCharType="end"/>
            </w:r>
          </w:hyperlink>
        </w:p>
        <w:p w14:paraId="6F938FA9" w14:textId="39CB5990" w:rsidR="002C4AD9" w:rsidRDefault="002C4AD9">
          <w:pPr>
            <w:pStyle w:val="Inhopg2"/>
            <w:rPr>
              <w:rFonts w:eastAsiaTheme="minorEastAsia"/>
              <w:color w:val="auto"/>
              <w:kern w:val="2"/>
              <w:sz w:val="24"/>
              <w:szCs w:val="24"/>
              <w:lang w:eastAsia="nl-BE"/>
              <w14:ligatures w14:val="standardContextual"/>
            </w:rPr>
          </w:pPr>
          <w:hyperlink w:anchor="_Toc170129819" w:history="1">
            <w:r w:rsidRPr="00D32658">
              <w:rPr>
                <w:rStyle w:val="Hyperlink"/>
              </w:rPr>
              <w:t>2.2</w:t>
            </w:r>
            <w:r>
              <w:rPr>
                <w:rFonts w:eastAsiaTheme="minorEastAsia"/>
                <w:color w:val="auto"/>
                <w:kern w:val="2"/>
                <w:sz w:val="24"/>
                <w:szCs w:val="24"/>
                <w:lang w:eastAsia="nl-BE"/>
                <w14:ligatures w14:val="standardContextual"/>
              </w:rPr>
              <w:tab/>
            </w:r>
            <w:r w:rsidRPr="00D32658">
              <w:rPr>
                <w:rStyle w:val="Hyperlink"/>
              </w:rPr>
              <w:t>Samenhang in de tweede graad</w:t>
            </w:r>
            <w:r>
              <w:rPr>
                <w:webHidden/>
              </w:rPr>
              <w:tab/>
            </w:r>
            <w:r>
              <w:rPr>
                <w:webHidden/>
              </w:rPr>
              <w:fldChar w:fldCharType="begin"/>
            </w:r>
            <w:r>
              <w:rPr>
                <w:webHidden/>
              </w:rPr>
              <w:instrText xml:space="preserve"> PAGEREF _Toc170129819 \h </w:instrText>
            </w:r>
            <w:r>
              <w:rPr>
                <w:webHidden/>
              </w:rPr>
            </w:r>
            <w:r>
              <w:rPr>
                <w:webHidden/>
              </w:rPr>
              <w:fldChar w:fldCharType="separate"/>
            </w:r>
            <w:r>
              <w:rPr>
                <w:webHidden/>
              </w:rPr>
              <w:t>7</w:t>
            </w:r>
            <w:r>
              <w:rPr>
                <w:webHidden/>
              </w:rPr>
              <w:fldChar w:fldCharType="end"/>
            </w:r>
          </w:hyperlink>
        </w:p>
        <w:p w14:paraId="0AFB4BEC" w14:textId="62C27912" w:rsidR="002C4AD9" w:rsidRDefault="002C4AD9">
          <w:pPr>
            <w:pStyle w:val="Inhopg3"/>
            <w:rPr>
              <w:rFonts w:eastAsiaTheme="minorEastAsia"/>
              <w:noProof/>
              <w:color w:val="auto"/>
              <w:kern w:val="2"/>
              <w:sz w:val="24"/>
              <w:szCs w:val="24"/>
              <w:lang w:eastAsia="nl-BE"/>
              <w14:ligatures w14:val="standardContextual"/>
            </w:rPr>
          </w:pPr>
          <w:hyperlink w:anchor="_Toc170129820" w:history="1">
            <w:r w:rsidRPr="00D32658">
              <w:rPr>
                <w:rStyle w:val="Hyperlink"/>
                <w:noProof/>
              </w:rPr>
              <w:t>2.2.1</w:t>
            </w:r>
            <w:r>
              <w:rPr>
                <w:rFonts w:eastAsiaTheme="minorEastAsia"/>
                <w:noProof/>
                <w:color w:val="auto"/>
                <w:kern w:val="2"/>
                <w:sz w:val="24"/>
                <w:szCs w:val="24"/>
                <w:lang w:eastAsia="nl-BE"/>
                <w14:ligatures w14:val="standardContextual"/>
              </w:rPr>
              <w:tab/>
            </w:r>
            <w:r w:rsidRPr="00D32658">
              <w:rPr>
                <w:rStyle w:val="Hyperlink"/>
                <w:noProof/>
              </w:rPr>
              <w:t>Samenhang met andere leerplannen Wiskunde binnen de finaliteit</w:t>
            </w:r>
            <w:r>
              <w:rPr>
                <w:noProof/>
                <w:webHidden/>
              </w:rPr>
              <w:tab/>
            </w:r>
            <w:r>
              <w:rPr>
                <w:noProof/>
                <w:webHidden/>
              </w:rPr>
              <w:fldChar w:fldCharType="begin"/>
            </w:r>
            <w:r>
              <w:rPr>
                <w:noProof/>
                <w:webHidden/>
              </w:rPr>
              <w:instrText xml:space="preserve"> PAGEREF _Toc170129820 \h </w:instrText>
            </w:r>
            <w:r>
              <w:rPr>
                <w:noProof/>
                <w:webHidden/>
              </w:rPr>
            </w:r>
            <w:r>
              <w:rPr>
                <w:noProof/>
                <w:webHidden/>
              </w:rPr>
              <w:fldChar w:fldCharType="separate"/>
            </w:r>
            <w:r>
              <w:rPr>
                <w:noProof/>
                <w:webHidden/>
              </w:rPr>
              <w:t>7</w:t>
            </w:r>
            <w:r>
              <w:rPr>
                <w:noProof/>
                <w:webHidden/>
              </w:rPr>
              <w:fldChar w:fldCharType="end"/>
            </w:r>
          </w:hyperlink>
        </w:p>
        <w:p w14:paraId="659C4438" w14:textId="14FBC3AA" w:rsidR="002C4AD9" w:rsidRDefault="002C4AD9">
          <w:pPr>
            <w:pStyle w:val="Inhopg2"/>
            <w:rPr>
              <w:rFonts w:eastAsiaTheme="minorEastAsia"/>
              <w:color w:val="auto"/>
              <w:kern w:val="2"/>
              <w:sz w:val="24"/>
              <w:szCs w:val="24"/>
              <w:lang w:eastAsia="nl-BE"/>
              <w14:ligatures w14:val="standardContextual"/>
            </w:rPr>
          </w:pPr>
          <w:hyperlink w:anchor="_Toc170129821" w:history="1">
            <w:r w:rsidRPr="00D32658">
              <w:rPr>
                <w:rStyle w:val="Hyperlink"/>
              </w:rPr>
              <w:t>2.3</w:t>
            </w:r>
            <w:r>
              <w:rPr>
                <w:rFonts w:eastAsiaTheme="minorEastAsia"/>
                <w:color w:val="auto"/>
                <w:kern w:val="2"/>
                <w:sz w:val="24"/>
                <w:szCs w:val="24"/>
                <w:lang w:eastAsia="nl-BE"/>
                <w14:ligatures w14:val="standardContextual"/>
              </w:rPr>
              <w:tab/>
            </w:r>
            <w:r w:rsidRPr="00D32658">
              <w:rPr>
                <w:rStyle w:val="Hyperlink"/>
              </w:rPr>
              <w:t>Plaats in de lessentabel</w:t>
            </w:r>
            <w:r>
              <w:rPr>
                <w:webHidden/>
              </w:rPr>
              <w:tab/>
            </w:r>
            <w:r>
              <w:rPr>
                <w:webHidden/>
              </w:rPr>
              <w:fldChar w:fldCharType="begin"/>
            </w:r>
            <w:r>
              <w:rPr>
                <w:webHidden/>
              </w:rPr>
              <w:instrText xml:space="preserve"> PAGEREF _Toc170129821 \h </w:instrText>
            </w:r>
            <w:r>
              <w:rPr>
                <w:webHidden/>
              </w:rPr>
            </w:r>
            <w:r>
              <w:rPr>
                <w:webHidden/>
              </w:rPr>
              <w:fldChar w:fldCharType="separate"/>
            </w:r>
            <w:r>
              <w:rPr>
                <w:webHidden/>
              </w:rPr>
              <w:t>7</w:t>
            </w:r>
            <w:r>
              <w:rPr>
                <w:webHidden/>
              </w:rPr>
              <w:fldChar w:fldCharType="end"/>
            </w:r>
          </w:hyperlink>
        </w:p>
        <w:p w14:paraId="36F20DFB" w14:textId="4E9F2613" w:rsidR="002C4AD9" w:rsidRDefault="002C4AD9">
          <w:pPr>
            <w:pStyle w:val="Inhopg1"/>
            <w:rPr>
              <w:rFonts w:eastAsiaTheme="minorEastAsia"/>
              <w:b w:val="0"/>
              <w:noProof/>
              <w:color w:val="auto"/>
              <w:kern w:val="2"/>
              <w:szCs w:val="24"/>
              <w:lang w:eastAsia="nl-BE"/>
              <w14:ligatures w14:val="standardContextual"/>
            </w:rPr>
          </w:pPr>
          <w:hyperlink w:anchor="_Toc170129822" w:history="1">
            <w:r w:rsidRPr="00D32658">
              <w:rPr>
                <w:rStyle w:val="Hyperlink"/>
                <w:noProof/>
              </w:rPr>
              <w:t>3</w:t>
            </w:r>
            <w:r>
              <w:rPr>
                <w:rFonts w:eastAsiaTheme="minorEastAsia"/>
                <w:b w:val="0"/>
                <w:noProof/>
                <w:color w:val="auto"/>
                <w:kern w:val="2"/>
                <w:szCs w:val="24"/>
                <w:lang w:eastAsia="nl-BE"/>
                <w14:ligatures w14:val="standardContextual"/>
              </w:rPr>
              <w:tab/>
            </w:r>
            <w:r w:rsidRPr="00D32658">
              <w:rPr>
                <w:rStyle w:val="Hyperlink"/>
                <w:noProof/>
              </w:rPr>
              <w:t>Pedagogisch-didactische duiding</w:t>
            </w:r>
            <w:r>
              <w:rPr>
                <w:noProof/>
                <w:webHidden/>
              </w:rPr>
              <w:tab/>
            </w:r>
            <w:r>
              <w:rPr>
                <w:noProof/>
                <w:webHidden/>
              </w:rPr>
              <w:fldChar w:fldCharType="begin"/>
            </w:r>
            <w:r>
              <w:rPr>
                <w:noProof/>
                <w:webHidden/>
              </w:rPr>
              <w:instrText xml:space="preserve"> PAGEREF _Toc170129822 \h </w:instrText>
            </w:r>
            <w:r>
              <w:rPr>
                <w:noProof/>
                <w:webHidden/>
              </w:rPr>
            </w:r>
            <w:r>
              <w:rPr>
                <w:noProof/>
                <w:webHidden/>
              </w:rPr>
              <w:fldChar w:fldCharType="separate"/>
            </w:r>
            <w:r>
              <w:rPr>
                <w:noProof/>
                <w:webHidden/>
              </w:rPr>
              <w:t>8</w:t>
            </w:r>
            <w:r>
              <w:rPr>
                <w:noProof/>
                <w:webHidden/>
              </w:rPr>
              <w:fldChar w:fldCharType="end"/>
            </w:r>
          </w:hyperlink>
        </w:p>
        <w:p w14:paraId="7F0F36C3" w14:textId="04142930" w:rsidR="002C4AD9" w:rsidRDefault="002C4AD9">
          <w:pPr>
            <w:pStyle w:val="Inhopg2"/>
            <w:rPr>
              <w:rFonts w:eastAsiaTheme="minorEastAsia"/>
              <w:color w:val="auto"/>
              <w:kern w:val="2"/>
              <w:sz w:val="24"/>
              <w:szCs w:val="24"/>
              <w:lang w:eastAsia="nl-BE"/>
              <w14:ligatures w14:val="standardContextual"/>
            </w:rPr>
          </w:pPr>
          <w:hyperlink w:anchor="_Toc170129823" w:history="1">
            <w:r w:rsidRPr="00D32658">
              <w:rPr>
                <w:rStyle w:val="Hyperlink"/>
              </w:rPr>
              <w:t>3.1</w:t>
            </w:r>
            <w:r>
              <w:rPr>
                <w:rFonts w:eastAsiaTheme="minorEastAsia"/>
                <w:color w:val="auto"/>
                <w:kern w:val="2"/>
                <w:sz w:val="24"/>
                <w:szCs w:val="24"/>
                <w:lang w:eastAsia="nl-BE"/>
                <w14:ligatures w14:val="standardContextual"/>
              </w:rPr>
              <w:tab/>
            </w:r>
            <w:r w:rsidRPr="00D32658">
              <w:rPr>
                <w:rStyle w:val="Hyperlink"/>
              </w:rPr>
              <w:t>Wiskunde en het vormingsconcept</w:t>
            </w:r>
            <w:r>
              <w:rPr>
                <w:webHidden/>
              </w:rPr>
              <w:tab/>
            </w:r>
            <w:r>
              <w:rPr>
                <w:webHidden/>
              </w:rPr>
              <w:fldChar w:fldCharType="begin"/>
            </w:r>
            <w:r>
              <w:rPr>
                <w:webHidden/>
              </w:rPr>
              <w:instrText xml:space="preserve"> PAGEREF _Toc170129823 \h </w:instrText>
            </w:r>
            <w:r>
              <w:rPr>
                <w:webHidden/>
              </w:rPr>
            </w:r>
            <w:r>
              <w:rPr>
                <w:webHidden/>
              </w:rPr>
              <w:fldChar w:fldCharType="separate"/>
            </w:r>
            <w:r>
              <w:rPr>
                <w:webHidden/>
              </w:rPr>
              <w:t>8</w:t>
            </w:r>
            <w:r>
              <w:rPr>
                <w:webHidden/>
              </w:rPr>
              <w:fldChar w:fldCharType="end"/>
            </w:r>
          </w:hyperlink>
        </w:p>
        <w:p w14:paraId="05B4DC37" w14:textId="5E0A382D" w:rsidR="002C4AD9" w:rsidRDefault="002C4AD9">
          <w:pPr>
            <w:pStyle w:val="Inhopg2"/>
            <w:rPr>
              <w:rFonts w:eastAsiaTheme="minorEastAsia"/>
              <w:color w:val="auto"/>
              <w:kern w:val="2"/>
              <w:sz w:val="24"/>
              <w:szCs w:val="24"/>
              <w:lang w:eastAsia="nl-BE"/>
              <w14:ligatures w14:val="standardContextual"/>
            </w:rPr>
          </w:pPr>
          <w:hyperlink w:anchor="_Toc170129824" w:history="1">
            <w:r w:rsidRPr="00D32658">
              <w:rPr>
                <w:rStyle w:val="Hyperlink"/>
              </w:rPr>
              <w:t>3.2</w:t>
            </w:r>
            <w:r>
              <w:rPr>
                <w:rFonts w:eastAsiaTheme="minorEastAsia"/>
                <w:color w:val="auto"/>
                <w:kern w:val="2"/>
                <w:sz w:val="24"/>
                <w:szCs w:val="24"/>
                <w:lang w:eastAsia="nl-BE"/>
                <w14:ligatures w14:val="standardContextual"/>
              </w:rPr>
              <w:tab/>
            </w:r>
            <w:r w:rsidRPr="00D32658">
              <w:rPr>
                <w:rStyle w:val="Hyperlink"/>
              </w:rPr>
              <w:t>Krachtlijnen</w:t>
            </w:r>
            <w:r>
              <w:rPr>
                <w:webHidden/>
              </w:rPr>
              <w:tab/>
            </w:r>
            <w:r>
              <w:rPr>
                <w:webHidden/>
              </w:rPr>
              <w:fldChar w:fldCharType="begin"/>
            </w:r>
            <w:r>
              <w:rPr>
                <w:webHidden/>
              </w:rPr>
              <w:instrText xml:space="preserve"> PAGEREF _Toc170129824 \h </w:instrText>
            </w:r>
            <w:r>
              <w:rPr>
                <w:webHidden/>
              </w:rPr>
            </w:r>
            <w:r>
              <w:rPr>
                <w:webHidden/>
              </w:rPr>
              <w:fldChar w:fldCharType="separate"/>
            </w:r>
            <w:r>
              <w:rPr>
                <w:webHidden/>
              </w:rPr>
              <w:t>8</w:t>
            </w:r>
            <w:r>
              <w:rPr>
                <w:webHidden/>
              </w:rPr>
              <w:fldChar w:fldCharType="end"/>
            </w:r>
          </w:hyperlink>
        </w:p>
        <w:p w14:paraId="0670E9C0" w14:textId="4D68206C" w:rsidR="002C4AD9" w:rsidRDefault="002C4AD9">
          <w:pPr>
            <w:pStyle w:val="Inhopg2"/>
            <w:rPr>
              <w:rFonts w:eastAsiaTheme="minorEastAsia"/>
              <w:color w:val="auto"/>
              <w:kern w:val="2"/>
              <w:sz w:val="24"/>
              <w:szCs w:val="24"/>
              <w:lang w:eastAsia="nl-BE"/>
              <w14:ligatures w14:val="standardContextual"/>
            </w:rPr>
          </w:pPr>
          <w:hyperlink w:anchor="_Toc170129825" w:history="1">
            <w:r w:rsidRPr="00D32658">
              <w:rPr>
                <w:rStyle w:val="Hyperlink"/>
              </w:rPr>
              <w:t>3.3</w:t>
            </w:r>
            <w:r>
              <w:rPr>
                <w:rFonts w:eastAsiaTheme="minorEastAsia"/>
                <w:color w:val="auto"/>
                <w:kern w:val="2"/>
                <w:sz w:val="24"/>
                <w:szCs w:val="24"/>
                <w:lang w:eastAsia="nl-BE"/>
                <w14:ligatures w14:val="standardContextual"/>
              </w:rPr>
              <w:tab/>
            </w:r>
            <w:r w:rsidRPr="00D32658">
              <w:rPr>
                <w:rStyle w:val="Hyperlink"/>
              </w:rPr>
              <w:t>Opbouw</w:t>
            </w:r>
            <w:r>
              <w:rPr>
                <w:webHidden/>
              </w:rPr>
              <w:tab/>
            </w:r>
            <w:r>
              <w:rPr>
                <w:webHidden/>
              </w:rPr>
              <w:fldChar w:fldCharType="begin"/>
            </w:r>
            <w:r>
              <w:rPr>
                <w:webHidden/>
              </w:rPr>
              <w:instrText xml:space="preserve"> PAGEREF _Toc170129825 \h </w:instrText>
            </w:r>
            <w:r>
              <w:rPr>
                <w:webHidden/>
              </w:rPr>
            </w:r>
            <w:r>
              <w:rPr>
                <w:webHidden/>
              </w:rPr>
              <w:fldChar w:fldCharType="separate"/>
            </w:r>
            <w:r>
              <w:rPr>
                <w:webHidden/>
              </w:rPr>
              <w:t>8</w:t>
            </w:r>
            <w:r>
              <w:rPr>
                <w:webHidden/>
              </w:rPr>
              <w:fldChar w:fldCharType="end"/>
            </w:r>
          </w:hyperlink>
        </w:p>
        <w:p w14:paraId="34C40DF8" w14:textId="5FF4DBF5" w:rsidR="002C4AD9" w:rsidRDefault="002C4AD9">
          <w:pPr>
            <w:pStyle w:val="Inhopg2"/>
            <w:rPr>
              <w:rFonts w:eastAsiaTheme="minorEastAsia"/>
              <w:color w:val="auto"/>
              <w:kern w:val="2"/>
              <w:sz w:val="24"/>
              <w:szCs w:val="24"/>
              <w:lang w:eastAsia="nl-BE"/>
              <w14:ligatures w14:val="standardContextual"/>
            </w:rPr>
          </w:pPr>
          <w:hyperlink w:anchor="_Toc170129826" w:history="1">
            <w:r w:rsidRPr="00D32658">
              <w:rPr>
                <w:rStyle w:val="Hyperlink"/>
              </w:rPr>
              <w:t>3.4</w:t>
            </w:r>
            <w:r>
              <w:rPr>
                <w:rFonts w:eastAsiaTheme="minorEastAsia"/>
                <w:color w:val="auto"/>
                <w:kern w:val="2"/>
                <w:sz w:val="24"/>
                <w:szCs w:val="24"/>
                <w:lang w:eastAsia="nl-BE"/>
                <w14:ligatures w14:val="standardContextual"/>
              </w:rPr>
              <w:tab/>
            </w:r>
            <w:r w:rsidRPr="00D32658">
              <w:rPr>
                <w:rStyle w:val="Hyperlink"/>
              </w:rPr>
              <w:t>Leerlijnen</w:t>
            </w:r>
            <w:r>
              <w:rPr>
                <w:webHidden/>
              </w:rPr>
              <w:tab/>
            </w:r>
            <w:r>
              <w:rPr>
                <w:webHidden/>
              </w:rPr>
              <w:fldChar w:fldCharType="begin"/>
            </w:r>
            <w:r>
              <w:rPr>
                <w:webHidden/>
              </w:rPr>
              <w:instrText xml:space="preserve"> PAGEREF _Toc170129826 \h </w:instrText>
            </w:r>
            <w:r>
              <w:rPr>
                <w:webHidden/>
              </w:rPr>
            </w:r>
            <w:r>
              <w:rPr>
                <w:webHidden/>
              </w:rPr>
              <w:fldChar w:fldCharType="separate"/>
            </w:r>
            <w:r>
              <w:rPr>
                <w:webHidden/>
              </w:rPr>
              <w:t>9</w:t>
            </w:r>
            <w:r>
              <w:rPr>
                <w:webHidden/>
              </w:rPr>
              <w:fldChar w:fldCharType="end"/>
            </w:r>
          </w:hyperlink>
        </w:p>
        <w:p w14:paraId="6058A4CE" w14:textId="43D6214C" w:rsidR="002C4AD9" w:rsidRDefault="002C4AD9">
          <w:pPr>
            <w:pStyle w:val="Inhopg3"/>
            <w:rPr>
              <w:rFonts w:eastAsiaTheme="minorEastAsia"/>
              <w:noProof/>
              <w:color w:val="auto"/>
              <w:kern w:val="2"/>
              <w:sz w:val="24"/>
              <w:szCs w:val="24"/>
              <w:lang w:eastAsia="nl-BE"/>
              <w14:ligatures w14:val="standardContextual"/>
            </w:rPr>
          </w:pPr>
          <w:hyperlink w:anchor="_Toc170129827" w:history="1">
            <w:r w:rsidRPr="00D32658">
              <w:rPr>
                <w:rStyle w:val="Hyperlink"/>
                <w:noProof/>
              </w:rPr>
              <w:t>3.4.1</w:t>
            </w:r>
            <w:r>
              <w:rPr>
                <w:rFonts w:eastAsiaTheme="minorEastAsia"/>
                <w:noProof/>
                <w:color w:val="auto"/>
                <w:kern w:val="2"/>
                <w:sz w:val="24"/>
                <w:szCs w:val="24"/>
                <w:lang w:eastAsia="nl-BE"/>
                <w14:ligatures w14:val="standardContextual"/>
              </w:rPr>
              <w:tab/>
            </w:r>
            <w:r w:rsidRPr="00D32658">
              <w:rPr>
                <w:rStyle w:val="Hyperlink"/>
                <w:noProof/>
              </w:rPr>
              <w:t>Samenhang met de eerste graad</w:t>
            </w:r>
            <w:r>
              <w:rPr>
                <w:noProof/>
                <w:webHidden/>
              </w:rPr>
              <w:tab/>
            </w:r>
            <w:r>
              <w:rPr>
                <w:noProof/>
                <w:webHidden/>
              </w:rPr>
              <w:fldChar w:fldCharType="begin"/>
            </w:r>
            <w:r>
              <w:rPr>
                <w:noProof/>
                <w:webHidden/>
              </w:rPr>
              <w:instrText xml:space="preserve"> PAGEREF _Toc170129827 \h </w:instrText>
            </w:r>
            <w:r>
              <w:rPr>
                <w:noProof/>
                <w:webHidden/>
              </w:rPr>
            </w:r>
            <w:r>
              <w:rPr>
                <w:noProof/>
                <w:webHidden/>
              </w:rPr>
              <w:fldChar w:fldCharType="separate"/>
            </w:r>
            <w:r>
              <w:rPr>
                <w:noProof/>
                <w:webHidden/>
              </w:rPr>
              <w:t>9</w:t>
            </w:r>
            <w:r>
              <w:rPr>
                <w:noProof/>
                <w:webHidden/>
              </w:rPr>
              <w:fldChar w:fldCharType="end"/>
            </w:r>
          </w:hyperlink>
        </w:p>
        <w:p w14:paraId="43B75824" w14:textId="14A8A62E" w:rsidR="002C4AD9" w:rsidRDefault="002C4AD9">
          <w:pPr>
            <w:pStyle w:val="Inhopg3"/>
            <w:rPr>
              <w:rFonts w:eastAsiaTheme="minorEastAsia"/>
              <w:noProof/>
              <w:color w:val="auto"/>
              <w:kern w:val="2"/>
              <w:sz w:val="24"/>
              <w:szCs w:val="24"/>
              <w:lang w:eastAsia="nl-BE"/>
              <w14:ligatures w14:val="standardContextual"/>
            </w:rPr>
          </w:pPr>
          <w:hyperlink w:anchor="_Toc170129828" w:history="1">
            <w:r w:rsidRPr="00D32658">
              <w:rPr>
                <w:rStyle w:val="Hyperlink"/>
                <w:noProof/>
              </w:rPr>
              <w:t>3.4.2</w:t>
            </w:r>
            <w:r>
              <w:rPr>
                <w:rFonts w:eastAsiaTheme="minorEastAsia"/>
                <w:noProof/>
                <w:color w:val="auto"/>
                <w:kern w:val="2"/>
                <w:sz w:val="24"/>
                <w:szCs w:val="24"/>
                <w:lang w:eastAsia="nl-BE"/>
                <w14:ligatures w14:val="standardContextual"/>
              </w:rPr>
              <w:tab/>
            </w:r>
            <w:r w:rsidRPr="00D32658">
              <w:rPr>
                <w:rStyle w:val="Hyperlink"/>
                <w:noProof/>
              </w:rPr>
              <w:t>Samenhang in de tweede graad</w:t>
            </w:r>
            <w:r>
              <w:rPr>
                <w:noProof/>
                <w:webHidden/>
              </w:rPr>
              <w:tab/>
            </w:r>
            <w:r>
              <w:rPr>
                <w:noProof/>
                <w:webHidden/>
              </w:rPr>
              <w:fldChar w:fldCharType="begin"/>
            </w:r>
            <w:r>
              <w:rPr>
                <w:noProof/>
                <w:webHidden/>
              </w:rPr>
              <w:instrText xml:space="preserve"> PAGEREF _Toc170129828 \h </w:instrText>
            </w:r>
            <w:r>
              <w:rPr>
                <w:noProof/>
                <w:webHidden/>
              </w:rPr>
            </w:r>
            <w:r>
              <w:rPr>
                <w:noProof/>
                <w:webHidden/>
              </w:rPr>
              <w:fldChar w:fldCharType="separate"/>
            </w:r>
            <w:r>
              <w:rPr>
                <w:noProof/>
                <w:webHidden/>
              </w:rPr>
              <w:t>10</w:t>
            </w:r>
            <w:r>
              <w:rPr>
                <w:noProof/>
                <w:webHidden/>
              </w:rPr>
              <w:fldChar w:fldCharType="end"/>
            </w:r>
          </w:hyperlink>
        </w:p>
        <w:p w14:paraId="6BBD26BB" w14:textId="392929E3" w:rsidR="002C4AD9" w:rsidRDefault="002C4AD9">
          <w:pPr>
            <w:pStyle w:val="Inhopg2"/>
            <w:rPr>
              <w:rFonts w:eastAsiaTheme="minorEastAsia"/>
              <w:color w:val="auto"/>
              <w:kern w:val="2"/>
              <w:sz w:val="24"/>
              <w:szCs w:val="24"/>
              <w:lang w:eastAsia="nl-BE"/>
              <w14:ligatures w14:val="standardContextual"/>
            </w:rPr>
          </w:pPr>
          <w:hyperlink w:anchor="_Toc170129829" w:history="1">
            <w:r w:rsidRPr="00D32658">
              <w:rPr>
                <w:rStyle w:val="Hyperlink"/>
              </w:rPr>
              <w:t>3.5</w:t>
            </w:r>
            <w:r>
              <w:rPr>
                <w:rFonts w:eastAsiaTheme="minorEastAsia"/>
                <w:color w:val="auto"/>
                <w:kern w:val="2"/>
                <w:sz w:val="24"/>
                <w:szCs w:val="24"/>
                <w:lang w:eastAsia="nl-BE"/>
                <w14:ligatures w14:val="standardContextual"/>
              </w:rPr>
              <w:tab/>
            </w:r>
            <w:r w:rsidRPr="00D32658">
              <w:rPr>
                <w:rStyle w:val="Hyperlink"/>
              </w:rPr>
              <w:t>Aandachtspunten</w:t>
            </w:r>
            <w:r>
              <w:rPr>
                <w:webHidden/>
              </w:rPr>
              <w:tab/>
            </w:r>
            <w:r>
              <w:rPr>
                <w:webHidden/>
              </w:rPr>
              <w:fldChar w:fldCharType="begin"/>
            </w:r>
            <w:r>
              <w:rPr>
                <w:webHidden/>
              </w:rPr>
              <w:instrText xml:space="preserve"> PAGEREF _Toc170129829 \h </w:instrText>
            </w:r>
            <w:r>
              <w:rPr>
                <w:webHidden/>
              </w:rPr>
            </w:r>
            <w:r>
              <w:rPr>
                <w:webHidden/>
              </w:rPr>
              <w:fldChar w:fldCharType="separate"/>
            </w:r>
            <w:r>
              <w:rPr>
                <w:webHidden/>
              </w:rPr>
              <w:t>10</w:t>
            </w:r>
            <w:r>
              <w:rPr>
                <w:webHidden/>
              </w:rPr>
              <w:fldChar w:fldCharType="end"/>
            </w:r>
          </w:hyperlink>
        </w:p>
        <w:p w14:paraId="5283C2FA" w14:textId="094A63F6" w:rsidR="002C4AD9" w:rsidRDefault="002C4AD9">
          <w:pPr>
            <w:pStyle w:val="Inhopg2"/>
            <w:rPr>
              <w:rFonts w:eastAsiaTheme="minorEastAsia"/>
              <w:color w:val="auto"/>
              <w:kern w:val="2"/>
              <w:sz w:val="24"/>
              <w:szCs w:val="24"/>
              <w:lang w:eastAsia="nl-BE"/>
              <w14:ligatures w14:val="standardContextual"/>
            </w:rPr>
          </w:pPr>
          <w:hyperlink w:anchor="_Toc170129830" w:history="1">
            <w:r w:rsidRPr="00D32658">
              <w:rPr>
                <w:rStyle w:val="Hyperlink"/>
              </w:rPr>
              <w:t>3.6</w:t>
            </w:r>
            <w:r>
              <w:rPr>
                <w:rFonts w:eastAsiaTheme="minorEastAsia"/>
                <w:color w:val="auto"/>
                <w:kern w:val="2"/>
                <w:sz w:val="24"/>
                <w:szCs w:val="24"/>
                <w:lang w:eastAsia="nl-BE"/>
                <w14:ligatures w14:val="standardContextual"/>
              </w:rPr>
              <w:tab/>
            </w:r>
            <w:r w:rsidRPr="00D32658">
              <w:rPr>
                <w:rStyle w:val="Hyperlink"/>
              </w:rPr>
              <w:t>Leerplanpagina</w:t>
            </w:r>
            <w:r>
              <w:rPr>
                <w:webHidden/>
              </w:rPr>
              <w:tab/>
            </w:r>
            <w:r>
              <w:rPr>
                <w:webHidden/>
              </w:rPr>
              <w:fldChar w:fldCharType="begin"/>
            </w:r>
            <w:r>
              <w:rPr>
                <w:webHidden/>
              </w:rPr>
              <w:instrText xml:space="preserve"> PAGEREF _Toc170129830 \h </w:instrText>
            </w:r>
            <w:r>
              <w:rPr>
                <w:webHidden/>
              </w:rPr>
            </w:r>
            <w:r>
              <w:rPr>
                <w:webHidden/>
              </w:rPr>
              <w:fldChar w:fldCharType="separate"/>
            </w:r>
            <w:r>
              <w:rPr>
                <w:webHidden/>
              </w:rPr>
              <w:t>12</w:t>
            </w:r>
            <w:r>
              <w:rPr>
                <w:webHidden/>
              </w:rPr>
              <w:fldChar w:fldCharType="end"/>
            </w:r>
          </w:hyperlink>
        </w:p>
        <w:p w14:paraId="23DBD227" w14:textId="4BDF4386" w:rsidR="002C4AD9" w:rsidRDefault="002C4AD9">
          <w:pPr>
            <w:pStyle w:val="Inhopg1"/>
            <w:rPr>
              <w:rFonts w:eastAsiaTheme="minorEastAsia"/>
              <w:b w:val="0"/>
              <w:noProof/>
              <w:color w:val="auto"/>
              <w:kern w:val="2"/>
              <w:szCs w:val="24"/>
              <w:lang w:eastAsia="nl-BE"/>
              <w14:ligatures w14:val="standardContextual"/>
            </w:rPr>
          </w:pPr>
          <w:hyperlink w:anchor="_Toc170129831" w:history="1">
            <w:r w:rsidRPr="00D32658">
              <w:rPr>
                <w:rStyle w:val="Hyperlink"/>
                <w:noProof/>
              </w:rPr>
              <w:t>4</w:t>
            </w:r>
            <w:r>
              <w:rPr>
                <w:rFonts w:eastAsiaTheme="minorEastAsia"/>
                <w:b w:val="0"/>
                <w:noProof/>
                <w:color w:val="auto"/>
                <w:kern w:val="2"/>
                <w:szCs w:val="24"/>
                <w:lang w:eastAsia="nl-BE"/>
                <w14:ligatures w14:val="standardContextual"/>
              </w:rPr>
              <w:tab/>
            </w:r>
            <w:r w:rsidRPr="00D32658">
              <w:rPr>
                <w:rStyle w:val="Hyperlink"/>
                <w:noProof/>
              </w:rPr>
              <w:t>Leerplandoelen</w:t>
            </w:r>
            <w:r>
              <w:rPr>
                <w:noProof/>
                <w:webHidden/>
              </w:rPr>
              <w:tab/>
            </w:r>
            <w:r>
              <w:rPr>
                <w:noProof/>
                <w:webHidden/>
              </w:rPr>
              <w:fldChar w:fldCharType="begin"/>
            </w:r>
            <w:r>
              <w:rPr>
                <w:noProof/>
                <w:webHidden/>
              </w:rPr>
              <w:instrText xml:space="preserve"> PAGEREF _Toc170129831 \h </w:instrText>
            </w:r>
            <w:r>
              <w:rPr>
                <w:noProof/>
                <w:webHidden/>
              </w:rPr>
            </w:r>
            <w:r>
              <w:rPr>
                <w:noProof/>
                <w:webHidden/>
              </w:rPr>
              <w:fldChar w:fldCharType="separate"/>
            </w:r>
            <w:r>
              <w:rPr>
                <w:noProof/>
                <w:webHidden/>
              </w:rPr>
              <w:t>12</w:t>
            </w:r>
            <w:r>
              <w:rPr>
                <w:noProof/>
                <w:webHidden/>
              </w:rPr>
              <w:fldChar w:fldCharType="end"/>
            </w:r>
          </w:hyperlink>
        </w:p>
        <w:p w14:paraId="4319FA22" w14:textId="729C947B" w:rsidR="002C4AD9" w:rsidRDefault="002C4AD9">
          <w:pPr>
            <w:pStyle w:val="Inhopg2"/>
            <w:rPr>
              <w:rFonts w:eastAsiaTheme="minorEastAsia"/>
              <w:color w:val="auto"/>
              <w:kern w:val="2"/>
              <w:sz w:val="24"/>
              <w:szCs w:val="24"/>
              <w:lang w:eastAsia="nl-BE"/>
              <w14:ligatures w14:val="standardContextual"/>
            </w:rPr>
          </w:pPr>
          <w:hyperlink w:anchor="_Toc170129832" w:history="1">
            <w:r w:rsidRPr="00D32658">
              <w:rPr>
                <w:rStyle w:val="Hyperlink"/>
              </w:rPr>
              <w:t>4.1</w:t>
            </w:r>
            <w:r>
              <w:rPr>
                <w:rFonts w:eastAsiaTheme="minorEastAsia"/>
                <w:color w:val="auto"/>
                <w:kern w:val="2"/>
                <w:sz w:val="24"/>
                <w:szCs w:val="24"/>
                <w:lang w:eastAsia="nl-BE"/>
                <w14:ligatures w14:val="standardContextual"/>
              </w:rPr>
              <w:tab/>
            </w:r>
            <w:r w:rsidRPr="00D32658">
              <w:rPr>
                <w:rStyle w:val="Hyperlink"/>
              </w:rPr>
              <w:t>Problemen oplossen en wiskundig redeneren</w:t>
            </w:r>
            <w:r>
              <w:rPr>
                <w:webHidden/>
              </w:rPr>
              <w:tab/>
            </w:r>
            <w:r>
              <w:rPr>
                <w:webHidden/>
              </w:rPr>
              <w:fldChar w:fldCharType="begin"/>
            </w:r>
            <w:r>
              <w:rPr>
                <w:webHidden/>
              </w:rPr>
              <w:instrText xml:space="preserve"> PAGEREF _Toc170129832 \h </w:instrText>
            </w:r>
            <w:r>
              <w:rPr>
                <w:webHidden/>
              </w:rPr>
            </w:r>
            <w:r>
              <w:rPr>
                <w:webHidden/>
              </w:rPr>
              <w:fldChar w:fldCharType="separate"/>
            </w:r>
            <w:r>
              <w:rPr>
                <w:webHidden/>
              </w:rPr>
              <w:t>12</w:t>
            </w:r>
            <w:r>
              <w:rPr>
                <w:webHidden/>
              </w:rPr>
              <w:fldChar w:fldCharType="end"/>
            </w:r>
          </w:hyperlink>
        </w:p>
        <w:p w14:paraId="569DCDA1" w14:textId="6A180911" w:rsidR="002C4AD9" w:rsidRDefault="002C4AD9">
          <w:pPr>
            <w:pStyle w:val="Inhopg2"/>
            <w:rPr>
              <w:rFonts w:eastAsiaTheme="minorEastAsia"/>
              <w:color w:val="auto"/>
              <w:kern w:val="2"/>
              <w:sz w:val="24"/>
              <w:szCs w:val="24"/>
              <w:lang w:eastAsia="nl-BE"/>
              <w14:ligatures w14:val="standardContextual"/>
            </w:rPr>
          </w:pPr>
          <w:hyperlink w:anchor="_Toc170129833" w:history="1">
            <w:r w:rsidRPr="00D32658">
              <w:rPr>
                <w:rStyle w:val="Hyperlink"/>
              </w:rPr>
              <w:t>4.2</w:t>
            </w:r>
            <w:r>
              <w:rPr>
                <w:rFonts w:eastAsiaTheme="minorEastAsia"/>
                <w:color w:val="auto"/>
                <w:kern w:val="2"/>
                <w:sz w:val="24"/>
                <w:szCs w:val="24"/>
                <w:lang w:eastAsia="nl-BE"/>
                <w14:ligatures w14:val="standardContextual"/>
              </w:rPr>
              <w:tab/>
            </w:r>
            <w:r w:rsidRPr="00D32658">
              <w:rPr>
                <w:rStyle w:val="Hyperlink"/>
              </w:rPr>
              <w:t>Getallenleer</w:t>
            </w:r>
            <w:r>
              <w:rPr>
                <w:webHidden/>
              </w:rPr>
              <w:tab/>
            </w:r>
            <w:r>
              <w:rPr>
                <w:webHidden/>
              </w:rPr>
              <w:fldChar w:fldCharType="begin"/>
            </w:r>
            <w:r>
              <w:rPr>
                <w:webHidden/>
              </w:rPr>
              <w:instrText xml:space="preserve"> PAGEREF _Toc170129833 \h </w:instrText>
            </w:r>
            <w:r>
              <w:rPr>
                <w:webHidden/>
              </w:rPr>
            </w:r>
            <w:r>
              <w:rPr>
                <w:webHidden/>
              </w:rPr>
              <w:fldChar w:fldCharType="separate"/>
            </w:r>
            <w:r>
              <w:rPr>
                <w:webHidden/>
              </w:rPr>
              <w:t>14</w:t>
            </w:r>
            <w:r>
              <w:rPr>
                <w:webHidden/>
              </w:rPr>
              <w:fldChar w:fldCharType="end"/>
            </w:r>
          </w:hyperlink>
        </w:p>
        <w:p w14:paraId="7EE68D2D" w14:textId="0FDA9E42" w:rsidR="002C4AD9" w:rsidRDefault="002C4AD9">
          <w:pPr>
            <w:pStyle w:val="Inhopg2"/>
            <w:rPr>
              <w:rFonts w:eastAsiaTheme="minorEastAsia"/>
              <w:color w:val="auto"/>
              <w:kern w:val="2"/>
              <w:sz w:val="24"/>
              <w:szCs w:val="24"/>
              <w:lang w:eastAsia="nl-BE"/>
              <w14:ligatures w14:val="standardContextual"/>
            </w:rPr>
          </w:pPr>
          <w:hyperlink w:anchor="_Toc170129834" w:history="1">
            <w:r w:rsidRPr="00D32658">
              <w:rPr>
                <w:rStyle w:val="Hyperlink"/>
              </w:rPr>
              <w:t>4.3</w:t>
            </w:r>
            <w:r>
              <w:rPr>
                <w:rFonts w:eastAsiaTheme="minorEastAsia"/>
                <w:color w:val="auto"/>
                <w:kern w:val="2"/>
                <w:sz w:val="24"/>
                <w:szCs w:val="24"/>
                <w:lang w:eastAsia="nl-BE"/>
                <w14:ligatures w14:val="standardContextual"/>
              </w:rPr>
              <w:tab/>
            </w:r>
            <w:r w:rsidRPr="00D32658">
              <w:rPr>
                <w:rStyle w:val="Hyperlink"/>
              </w:rPr>
              <w:t>Meetkunde</w:t>
            </w:r>
            <w:r>
              <w:rPr>
                <w:webHidden/>
              </w:rPr>
              <w:tab/>
            </w:r>
            <w:r>
              <w:rPr>
                <w:webHidden/>
              </w:rPr>
              <w:fldChar w:fldCharType="begin"/>
            </w:r>
            <w:r>
              <w:rPr>
                <w:webHidden/>
              </w:rPr>
              <w:instrText xml:space="preserve"> PAGEREF _Toc170129834 \h </w:instrText>
            </w:r>
            <w:r>
              <w:rPr>
                <w:webHidden/>
              </w:rPr>
            </w:r>
            <w:r>
              <w:rPr>
                <w:webHidden/>
              </w:rPr>
              <w:fldChar w:fldCharType="separate"/>
            </w:r>
            <w:r>
              <w:rPr>
                <w:webHidden/>
              </w:rPr>
              <w:t>15</w:t>
            </w:r>
            <w:r>
              <w:rPr>
                <w:webHidden/>
              </w:rPr>
              <w:fldChar w:fldCharType="end"/>
            </w:r>
          </w:hyperlink>
        </w:p>
        <w:p w14:paraId="6DC2E291" w14:textId="52D68014" w:rsidR="002C4AD9" w:rsidRDefault="002C4AD9">
          <w:pPr>
            <w:pStyle w:val="Inhopg3"/>
            <w:rPr>
              <w:rFonts w:eastAsiaTheme="minorEastAsia"/>
              <w:noProof/>
              <w:color w:val="auto"/>
              <w:kern w:val="2"/>
              <w:sz w:val="24"/>
              <w:szCs w:val="24"/>
              <w:lang w:eastAsia="nl-BE"/>
              <w14:ligatures w14:val="standardContextual"/>
            </w:rPr>
          </w:pPr>
          <w:hyperlink w:anchor="_Toc170129835" w:history="1">
            <w:r w:rsidRPr="00D32658">
              <w:rPr>
                <w:rStyle w:val="Hyperlink"/>
                <w:noProof/>
              </w:rPr>
              <w:t>4.3.1</w:t>
            </w:r>
            <w:r>
              <w:rPr>
                <w:rFonts w:eastAsiaTheme="minorEastAsia"/>
                <w:noProof/>
                <w:color w:val="auto"/>
                <w:kern w:val="2"/>
                <w:sz w:val="24"/>
                <w:szCs w:val="24"/>
                <w:lang w:eastAsia="nl-BE"/>
                <w14:ligatures w14:val="standardContextual"/>
              </w:rPr>
              <w:tab/>
            </w:r>
            <w:r w:rsidRPr="00D32658">
              <w:rPr>
                <w:rStyle w:val="Hyperlink"/>
                <w:noProof/>
              </w:rPr>
              <w:t>Gelijkvormigheid</w:t>
            </w:r>
            <w:r>
              <w:rPr>
                <w:noProof/>
                <w:webHidden/>
              </w:rPr>
              <w:tab/>
            </w:r>
            <w:r>
              <w:rPr>
                <w:noProof/>
                <w:webHidden/>
              </w:rPr>
              <w:fldChar w:fldCharType="begin"/>
            </w:r>
            <w:r>
              <w:rPr>
                <w:noProof/>
                <w:webHidden/>
              </w:rPr>
              <w:instrText xml:space="preserve"> PAGEREF _Toc170129835 \h </w:instrText>
            </w:r>
            <w:r>
              <w:rPr>
                <w:noProof/>
                <w:webHidden/>
              </w:rPr>
            </w:r>
            <w:r>
              <w:rPr>
                <w:noProof/>
                <w:webHidden/>
              </w:rPr>
              <w:fldChar w:fldCharType="separate"/>
            </w:r>
            <w:r>
              <w:rPr>
                <w:noProof/>
                <w:webHidden/>
              </w:rPr>
              <w:t>15</w:t>
            </w:r>
            <w:r>
              <w:rPr>
                <w:noProof/>
                <w:webHidden/>
              </w:rPr>
              <w:fldChar w:fldCharType="end"/>
            </w:r>
          </w:hyperlink>
        </w:p>
        <w:p w14:paraId="687AD22E" w14:textId="7342E0A5" w:rsidR="002C4AD9" w:rsidRDefault="002C4AD9">
          <w:pPr>
            <w:pStyle w:val="Inhopg3"/>
            <w:rPr>
              <w:rFonts w:eastAsiaTheme="minorEastAsia"/>
              <w:noProof/>
              <w:color w:val="auto"/>
              <w:kern w:val="2"/>
              <w:sz w:val="24"/>
              <w:szCs w:val="24"/>
              <w:lang w:eastAsia="nl-BE"/>
              <w14:ligatures w14:val="standardContextual"/>
            </w:rPr>
          </w:pPr>
          <w:hyperlink w:anchor="_Toc170129836" w:history="1">
            <w:r w:rsidRPr="00D32658">
              <w:rPr>
                <w:rStyle w:val="Hyperlink"/>
                <w:noProof/>
              </w:rPr>
              <w:t>4.3.2</w:t>
            </w:r>
            <w:r>
              <w:rPr>
                <w:rFonts w:eastAsiaTheme="minorEastAsia"/>
                <w:noProof/>
                <w:color w:val="auto"/>
                <w:kern w:val="2"/>
                <w:sz w:val="24"/>
                <w:szCs w:val="24"/>
                <w:lang w:eastAsia="nl-BE"/>
                <w14:ligatures w14:val="standardContextual"/>
              </w:rPr>
              <w:tab/>
            </w:r>
            <w:r w:rsidRPr="00D32658">
              <w:rPr>
                <w:rStyle w:val="Hyperlink"/>
                <w:noProof/>
              </w:rPr>
              <w:t>De stelling van Pythagoras en driehoeksmeting in rechthoekige driehoeken</w:t>
            </w:r>
            <w:r>
              <w:rPr>
                <w:noProof/>
                <w:webHidden/>
              </w:rPr>
              <w:tab/>
            </w:r>
            <w:r>
              <w:rPr>
                <w:noProof/>
                <w:webHidden/>
              </w:rPr>
              <w:fldChar w:fldCharType="begin"/>
            </w:r>
            <w:r>
              <w:rPr>
                <w:noProof/>
                <w:webHidden/>
              </w:rPr>
              <w:instrText xml:space="preserve"> PAGEREF _Toc170129836 \h </w:instrText>
            </w:r>
            <w:r>
              <w:rPr>
                <w:noProof/>
                <w:webHidden/>
              </w:rPr>
            </w:r>
            <w:r>
              <w:rPr>
                <w:noProof/>
                <w:webHidden/>
              </w:rPr>
              <w:fldChar w:fldCharType="separate"/>
            </w:r>
            <w:r>
              <w:rPr>
                <w:noProof/>
                <w:webHidden/>
              </w:rPr>
              <w:t>16</w:t>
            </w:r>
            <w:r>
              <w:rPr>
                <w:noProof/>
                <w:webHidden/>
              </w:rPr>
              <w:fldChar w:fldCharType="end"/>
            </w:r>
          </w:hyperlink>
        </w:p>
        <w:p w14:paraId="4ADE1224" w14:textId="52D718A1" w:rsidR="002C4AD9" w:rsidRDefault="002C4AD9">
          <w:pPr>
            <w:pStyle w:val="Inhopg3"/>
            <w:rPr>
              <w:rFonts w:eastAsiaTheme="minorEastAsia"/>
              <w:noProof/>
              <w:color w:val="auto"/>
              <w:kern w:val="2"/>
              <w:sz w:val="24"/>
              <w:szCs w:val="24"/>
              <w:lang w:eastAsia="nl-BE"/>
              <w14:ligatures w14:val="standardContextual"/>
            </w:rPr>
          </w:pPr>
          <w:hyperlink w:anchor="_Toc170129837" w:history="1">
            <w:r w:rsidRPr="00D32658">
              <w:rPr>
                <w:rStyle w:val="Hyperlink"/>
                <w:noProof/>
              </w:rPr>
              <w:t>4.3.3</w:t>
            </w:r>
            <w:r>
              <w:rPr>
                <w:rFonts w:eastAsiaTheme="minorEastAsia"/>
                <w:noProof/>
                <w:color w:val="auto"/>
                <w:kern w:val="2"/>
                <w:sz w:val="24"/>
                <w:szCs w:val="24"/>
                <w:lang w:eastAsia="nl-BE"/>
                <w14:ligatures w14:val="standardContextual"/>
              </w:rPr>
              <w:tab/>
            </w:r>
            <w:r w:rsidRPr="00D32658">
              <w:rPr>
                <w:rStyle w:val="Hyperlink"/>
                <w:noProof/>
              </w:rPr>
              <w:t>Ruimtemeetkunde</w:t>
            </w:r>
            <w:r>
              <w:rPr>
                <w:noProof/>
                <w:webHidden/>
              </w:rPr>
              <w:tab/>
            </w:r>
            <w:r>
              <w:rPr>
                <w:noProof/>
                <w:webHidden/>
              </w:rPr>
              <w:fldChar w:fldCharType="begin"/>
            </w:r>
            <w:r>
              <w:rPr>
                <w:noProof/>
                <w:webHidden/>
              </w:rPr>
              <w:instrText xml:space="preserve"> PAGEREF _Toc170129837 \h </w:instrText>
            </w:r>
            <w:r>
              <w:rPr>
                <w:noProof/>
                <w:webHidden/>
              </w:rPr>
            </w:r>
            <w:r>
              <w:rPr>
                <w:noProof/>
                <w:webHidden/>
              </w:rPr>
              <w:fldChar w:fldCharType="separate"/>
            </w:r>
            <w:r>
              <w:rPr>
                <w:noProof/>
                <w:webHidden/>
              </w:rPr>
              <w:t>17</w:t>
            </w:r>
            <w:r>
              <w:rPr>
                <w:noProof/>
                <w:webHidden/>
              </w:rPr>
              <w:fldChar w:fldCharType="end"/>
            </w:r>
          </w:hyperlink>
        </w:p>
        <w:p w14:paraId="446ACA57" w14:textId="75363305" w:rsidR="002C4AD9" w:rsidRDefault="002C4AD9">
          <w:pPr>
            <w:pStyle w:val="Inhopg3"/>
            <w:rPr>
              <w:rFonts w:eastAsiaTheme="minorEastAsia"/>
              <w:noProof/>
              <w:color w:val="auto"/>
              <w:kern w:val="2"/>
              <w:sz w:val="24"/>
              <w:szCs w:val="24"/>
              <w:lang w:eastAsia="nl-BE"/>
              <w14:ligatures w14:val="standardContextual"/>
            </w:rPr>
          </w:pPr>
          <w:hyperlink w:anchor="_Toc170129838" w:history="1">
            <w:r w:rsidRPr="00D32658">
              <w:rPr>
                <w:rStyle w:val="Hyperlink"/>
                <w:noProof/>
              </w:rPr>
              <w:t>4.3.4</w:t>
            </w:r>
            <w:r>
              <w:rPr>
                <w:rFonts w:eastAsiaTheme="minorEastAsia"/>
                <w:noProof/>
                <w:color w:val="auto"/>
                <w:kern w:val="2"/>
                <w:sz w:val="24"/>
                <w:szCs w:val="24"/>
                <w:lang w:eastAsia="nl-BE"/>
                <w14:ligatures w14:val="standardContextual"/>
              </w:rPr>
              <w:tab/>
            </w:r>
            <w:r w:rsidRPr="00D32658">
              <w:rPr>
                <w:rStyle w:val="Hyperlink"/>
                <w:noProof/>
              </w:rPr>
              <w:t>Vectoren</w:t>
            </w:r>
            <w:r>
              <w:rPr>
                <w:noProof/>
                <w:webHidden/>
              </w:rPr>
              <w:tab/>
            </w:r>
            <w:r>
              <w:rPr>
                <w:noProof/>
                <w:webHidden/>
              </w:rPr>
              <w:fldChar w:fldCharType="begin"/>
            </w:r>
            <w:r>
              <w:rPr>
                <w:noProof/>
                <w:webHidden/>
              </w:rPr>
              <w:instrText xml:space="preserve"> PAGEREF _Toc170129838 \h </w:instrText>
            </w:r>
            <w:r>
              <w:rPr>
                <w:noProof/>
                <w:webHidden/>
              </w:rPr>
            </w:r>
            <w:r>
              <w:rPr>
                <w:noProof/>
                <w:webHidden/>
              </w:rPr>
              <w:fldChar w:fldCharType="separate"/>
            </w:r>
            <w:r>
              <w:rPr>
                <w:noProof/>
                <w:webHidden/>
              </w:rPr>
              <w:t>17</w:t>
            </w:r>
            <w:r>
              <w:rPr>
                <w:noProof/>
                <w:webHidden/>
              </w:rPr>
              <w:fldChar w:fldCharType="end"/>
            </w:r>
          </w:hyperlink>
        </w:p>
        <w:p w14:paraId="4FE14E96" w14:textId="304C6AB1" w:rsidR="002C4AD9" w:rsidRDefault="002C4AD9">
          <w:pPr>
            <w:pStyle w:val="Inhopg3"/>
            <w:rPr>
              <w:rFonts w:eastAsiaTheme="minorEastAsia"/>
              <w:noProof/>
              <w:color w:val="auto"/>
              <w:kern w:val="2"/>
              <w:sz w:val="24"/>
              <w:szCs w:val="24"/>
              <w:lang w:eastAsia="nl-BE"/>
              <w14:ligatures w14:val="standardContextual"/>
            </w:rPr>
          </w:pPr>
          <w:hyperlink w:anchor="_Toc170129839" w:history="1">
            <w:r w:rsidRPr="00D32658">
              <w:rPr>
                <w:rStyle w:val="Hyperlink"/>
                <w:noProof/>
              </w:rPr>
              <w:t>4.3.5</w:t>
            </w:r>
            <w:r>
              <w:rPr>
                <w:rFonts w:eastAsiaTheme="minorEastAsia"/>
                <w:noProof/>
                <w:color w:val="auto"/>
                <w:kern w:val="2"/>
                <w:sz w:val="24"/>
                <w:szCs w:val="24"/>
                <w:lang w:eastAsia="nl-BE"/>
                <w14:ligatures w14:val="standardContextual"/>
              </w:rPr>
              <w:tab/>
            </w:r>
            <w:r w:rsidRPr="00D32658">
              <w:rPr>
                <w:rStyle w:val="Hyperlink"/>
                <w:noProof/>
              </w:rPr>
              <w:t>Goniometrie</w:t>
            </w:r>
            <w:r>
              <w:rPr>
                <w:noProof/>
                <w:webHidden/>
              </w:rPr>
              <w:tab/>
            </w:r>
            <w:r>
              <w:rPr>
                <w:noProof/>
                <w:webHidden/>
              </w:rPr>
              <w:fldChar w:fldCharType="begin"/>
            </w:r>
            <w:r>
              <w:rPr>
                <w:noProof/>
                <w:webHidden/>
              </w:rPr>
              <w:instrText xml:space="preserve"> PAGEREF _Toc170129839 \h </w:instrText>
            </w:r>
            <w:r>
              <w:rPr>
                <w:noProof/>
                <w:webHidden/>
              </w:rPr>
            </w:r>
            <w:r>
              <w:rPr>
                <w:noProof/>
                <w:webHidden/>
              </w:rPr>
              <w:fldChar w:fldCharType="separate"/>
            </w:r>
            <w:r>
              <w:rPr>
                <w:noProof/>
                <w:webHidden/>
              </w:rPr>
              <w:t>18</w:t>
            </w:r>
            <w:r>
              <w:rPr>
                <w:noProof/>
                <w:webHidden/>
              </w:rPr>
              <w:fldChar w:fldCharType="end"/>
            </w:r>
          </w:hyperlink>
        </w:p>
        <w:p w14:paraId="1190A850" w14:textId="0DA1A38B" w:rsidR="002C4AD9" w:rsidRDefault="002C4AD9">
          <w:pPr>
            <w:pStyle w:val="Inhopg3"/>
            <w:rPr>
              <w:rFonts w:eastAsiaTheme="minorEastAsia"/>
              <w:noProof/>
              <w:color w:val="auto"/>
              <w:kern w:val="2"/>
              <w:sz w:val="24"/>
              <w:szCs w:val="24"/>
              <w:lang w:eastAsia="nl-BE"/>
              <w14:ligatures w14:val="standardContextual"/>
            </w:rPr>
          </w:pPr>
          <w:hyperlink w:anchor="_Toc170129840" w:history="1">
            <w:r w:rsidRPr="00D32658">
              <w:rPr>
                <w:rStyle w:val="Hyperlink"/>
                <w:noProof/>
              </w:rPr>
              <w:t>4.3.6</w:t>
            </w:r>
            <w:r>
              <w:rPr>
                <w:rFonts w:eastAsiaTheme="minorEastAsia"/>
                <w:noProof/>
                <w:color w:val="auto"/>
                <w:kern w:val="2"/>
                <w:sz w:val="24"/>
                <w:szCs w:val="24"/>
                <w:lang w:eastAsia="nl-BE"/>
                <w14:ligatures w14:val="standardContextual"/>
              </w:rPr>
              <w:tab/>
            </w:r>
            <w:r w:rsidRPr="00D32658">
              <w:rPr>
                <w:rStyle w:val="Hyperlink"/>
                <w:noProof/>
              </w:rPr>
              <w:t>Analytische meetkunde in het vlak</w:t>
            </w:r>
            <w:r>
              <w:rPr>
                <w:noProof/>
                <w:webHidden/>
              </w:rPr>
              <w:tab/>
            </w:r>
            <w:r>
              <w:rPr>
                <w:noProof/>
                <w:webHidden/>
              </w:rPr>
              <w:fldChar w:fldCharType="begin"/>
            </w:r>
            <w:r>
              <w:rPr>
                <w:noProof/>
                <w:webHidden/>
              </w:rPr>
              <w:instrText xml:space="preserve"> PAGEREF _Toc170129840 \h </w:instrText>
            </w:r>
            <w:r>
              <w:rPr>
                <w:noProof/>
                <w:webHidden/>
              </w:rPr>
            </w:r>
            <w:r>
              <w:rPr>
                <w:noProof/>
                <w:webHidden/>
              </w:rPr>
              <w:fldChar w:fldCharType="separate"/>
            </w:r>
            <w:r>
              <w:rPr>
                <w:noProof/>
                <w:webHidden/>
              </w:rPr>
              <w:t>19</w:t>
            </w:r>
            <w:r>
              <w:rPr>
                <w:noProof/>
                <w:webHidden/>
              </w:rPr>
              <w:fldChar w:fldCharType="end"/>
            </w:r>
          </w:hyperlink>
        </w:p>
        <w:p w14:paraId="7595B40A" w14:textId="5B8D8C5E" w:rsidR="002C4AD9" w:rsidRDefault="002C4AD9">
          <w:pPr>
            <w:pStyle w:val="Inhopg3"/>
            <w:rPr>
              <w:rFonts w:eastAsiaTheme="minorEastAsia"/>
              <w:noProof/>
              <w:color w:val="auto"/>
              <w:kern w:val="2"/>
              <w:sz w:val="24"/>
              <w:szCs w:val="24"/>
              <w:lang w:eastAsia="nl-BE"/>
              <w14:ligatures w14:val="standardContextual"/>
            </w:rPr>
          </w:pPr>
          <w:hyperlink w:anchor="_Toc170129841" w:history="1">
            <w:r w:rsidRPr="00D32658">
              <w:rPr>
                <w:rStyle w:val="Hyperlink"/>
                <w:noProof/>
              </w:rPr>
              <w:t>4.3.7</w:t>
            </w:r>
            <w:r>
              <w:rPr>
                <w:rFonts w:eastAsiaTheme="minorEastAsia"/>
                <w:noProof/>
                <w:color w:val="auto"/>
                <w:kern w:val="2"/>
                <w:sz w:val="24"/>
                <w:szCs w:val="24"/>
                <w:lang w:eastAsia="nl-BE"/>
                <w14:ligatures w14:val="standardContextual"/>
              </w:rPr>
              <w:tab/>
            </w:r>
            <w:r w:rsidRPr="00D32658">
              <w:rPr>
                <w:rStyle w:val="Hyperlink"/>
                <w:noProof/>
              </w:rPr>
              <w:t>De cirkel (keuzedeel)</w:t>
            </w:r>
            <w:r>
              <w:rPr>
                <w:noProof/>
                <w:webHidden/>
              </w:rPr>
              <w:tab/>
            </w:r>
            <w:r>
              <w:rPr>
                <w:noProof/>
                <w:webHidden/>
              </w:rPr>
              <w:fldChar w:fldCharType="begin"/>
            </w:r>
            <w:r>
              <w:rPr>
                <w:noProof/>
                <w:webHidden/>
              </w:rPr>
              <w:instrText xml:space="preserve"> PAGEREF _Toc170129841 \h </w:instrText>
            </w:r>
            <w:r>
              <w:rPr>
                <w:noProof/>
                <w:webHidden/>
              </w:rPr>
            </w:r>
            <w:r>
              <w:rPr>
                <w:noProof/>
                <w:webHidden/>
              </w:rPr>
              <w:fldChar w:fldCharType="separate"/>
            </w:r>
            <w:r>
              <w:rPr>
                <w:noProof/>
                <w:webHidden/>
              </w:rPr>
              <w:t>20</w:t>
            </w:r>
            <w:r>
              <w:rPr>
                <w:noProof/>
                <w:webHidden/>
              </w:rPr>
              <w:fldChar w:fldCharType="end"/>
            </w:r>
          </w:hyperlink>
        </w:p>
        <w:p w14:paraId="0B28DF91" w14:textId="3F41B764" w:rsidR="002C4AD9" w:rsidRDefault="002C4AD9">
          <w:pPr>
            <w:pStyle w:val="Inhopg2"/>
            <w:rPr>
              <w:rFonts w:eastAsiaTheme="minorEastAsia"/>
              <w:color w:val="auto"/>
              <w:kern w:val="2"/>
              <w:sz w:val="24"/>
              <w:szCs w:val="24"/>
              <w:lang w:eastAsia="nl-BE"/>
              <w14:ligatures w14:val="standardContextual"/>
            </w:rPr>
          </w:pPr>
          <w:hyperlink w:anchor="_Toc170129842" w:history="1">
            <w:r w:rsidRPr="00D32658">
              <w:rPr>
                <w:rStyle w:val="Hyperlink"/>
              </w:rPr>
              <w:t>4.4</w:t>
            </w:r>
            <w:r>
              <w:rPr>
                <w:rFonts w:eastAsiaTheme="minorEastAsia"/>
                <w:color w:val="auto"/>
                <w:kern w:val="2"/>
                <w:sz w:val="24"/>
                <w:szCs w:val="24"/>
                <w:lang w:eastAsia="nl-BE"/>
                <w14:ligatures w14:val="standardContextual"/>
              </w:rPr>
              <w:tab/>
            </w:r>
            <w:r w:rsidRPr="00D32658">
              <w:rPr>
                <w:rStyle w:val="Hyperlink"/>
              </w:rPr>
              <w:t>Algebra en functieleer</w:t>
            </w:r>
            <w:r>
              <w:rPr>
                <w:webHidden/>
              </w:rPr>
              <w:tab/>
            </w:r>
            <w:r>
              <w:rPr>
                <w:webHidden/>
              </w:rPr>
              <w:fldChar w:fldCharType="begin"/>
            </w:r>
            <w:r>
              <w:rPr>
                <w:webHidden/>
              </w:rPr>
              <w:instrText xml:space="preserve"> PAGEREF _Toc170129842 \h </w:instrText>
            </w:r>
            <w:r>
              <w:rPr>
                <w:webHidden/>
              </w:rPr>
            </w:r>
            <w:r>
              <w:rPr>
                <w:webHidden/>
              </w:rPr>
              <w:fldChar w:fldCharType="separate"/>
            </w:r>
            <w:r>
              <w:rPr>
                <w:webHidden/>
              </w:rPr>
              <w:t>20</w:t>
            </w:r>
            <w:r>
              <w:rPr>
                <w:webHidden/>
              </w:rPr>
              <w:fldChar w:fldCharType="end"/>
            </w:r>
          </w:hyperlink>
        </w:p>
        <w:p w14:paraId="3A1581F0" w14:textId="6A4FC8F6" w:rsidR="002C4AD9" w:rsidRDefault="002C4AD9">
          <w:pPr>
            <w:pStyle w:val="Inhopg3"/>
            <w:rPr>
              <w:rFonts w:eastAsiaTheme="minorEastAsia"/>
              <w:noProof/>
              <w:color w:val="auto"/>
              <w:kern w:val="2"/>
              <w:sz w:val="24"/>
              <w:szCs w:val="24"/>
              <w:lang w:eastAsia="nl-BE"/>
              <w14:ligatures w14:val="standardContextual"/>
            </w:rPr>
          </w:pPr>
          <w:hyperlink w:anchor="_Toc170129843" w:history="1">
            <w:r w:rsidRPr="00D32658">
              <w:rPr>
                <w:rStyle w:val="Hyperlink"/>
                <w:noProof/>
              </w:rPr>
              <w:t>4.4.1</w:t>
            </w:r>
            <w:r>
              <w:rPr>
                <w:rFonts w:eastAsiaTheme="minorEastAsia"/>
                <w:noProof/>
                <w:color w:val="auto"/>
                <w:kern w:val="2"/>
                <w:sz w:val="24"/>
                <w:szCs w:val="24"/>
                <w:lang w:eastAsia="nl-BE"/>
                <w14:ligatures w14:val="standardContextual"/>
              </w:rPr>
              <w:tab/>
            </w:r>
            <w:r w:rsidRPr="00D32658">
              <w:rPr>
                <w:rStyle w:val="Hyperlink"/>
                <w:noProof/>
              </w:rPr>
              <w:t>Eerstegraadsvergelijkingen, -ongelijkheden en omvormen van formules</w:t>
            </w:r>
            <w:r>
              <w:rPr>
                <w:noProof/>
                <w:webHidden/>
              </w:rPr>
              <w:tab/>
            </w:r>
            <w:r>
              <w:rPr>
                <w:noProof/>
                <w:webHidden/>
              </w:rPr>
              <w:fldChar w:fldCharType="begin"/>
            </w:r>
            <w:r>
              <w:rPr>
                <w:noProof/>
                <w:webHidden/>
              </w:rPr>
              <w:instrText xml:space="preserve"> PAGEREF _Toc170129843 \h </w:instrText>
            </w:r>
            <w:r>
              <w:rPr>
                <w:noProof/>
                <w:webHidden/>
              </w:rPr>
            </w:r>
            <w:r>
              <w:rPr>
                <w:noProof/>
                <w:webHidden/>
              </w:rPr>
              <w:fldChar w:fldCharType="separate"/>
            </w:r>
            <w:r>
              <w:rPr>
                <w:noProof/>
                <w:webHidden/>
              </w:rPr>
              <w:t>20</w:t>
            </w:r>
            <w:r>
              <w:rPr>
                <w:noProof/>
                <w:webHidden/>
              </w:rPr>
              <w:fldChar w:fldCharType="end"/>
            </w:r>
          </w:hyperlink>
        </w:p>
        <w:p w14:paraId="662699DE" w14:textId="2F8AE518" w:rsidR="002C4AD9" w:rsidRDefault="002C4AD9">
          <w:pPr>
            <w:pStyle w:val="Inhopg3"/>
            <w:rPr>
              <w:rFonts w:eastAsiaTheme="minorEastAsia"/>
              <w:noProof/>
              <w:color w:val="auto"/>
              <w:kern w:val="2"/>
              <w:sz w:val="24"/>
              <w:szCs w:val="24"/>
              <w:lang w:eastAsia="nl-BE"/>
              <w14:ligatures w14:val="standardContextual"/>
            </w:rPr>
          </w:pPr>
          <w:hyperlink w:anchor="_Toc170129844" w:history="1">
            <w:r w:rsidRPr="00D32658">
              <w:rPr>
                <w:rStyle w:val="Hyperlink"/>
                <w:noProof/>
              </w:rPr>
              <w:t>4.4.2</w:t>
            </w:r>
            <w:r>
              <w:rPr>
                <w:rFonts w:eastAsiaTheme="minorEastAsia"/>
                <w:noProof/>
                <w:color w:val="auto"/>
                <w:kern w:val="2"/>
                <w:sz w:val="24"/>
                <w:szCs w:val="24"/>
                <w:lang w:eastAsia="nl-BE"/>
                <w14:ligatures w14:val="standardContextual"/>
              </w:rPr>
              <w:tab/>
            </w:r>
            <w:r w:rsidRPr="00D32658">
              <w:rPr>
                <w:rStyle w:val="Hyperlink"/>
                <w:noProof/>
              </w:rPr>
              <w:t>Inleiding tot reële functies</w:t>
            </w:r>
            <w:r>
              <w:rPr>
                <w:noProof/>
                <w:webHidden/>
              </w:rPr>
              <w:tab/>
            </w:r>
            <w:r>
              <w:rPr>
                <w:noProof/>
                <w:webHidden/>
              </w:rPr>
              <w:fldChar w:fldCharType="begin"/>
            </w:r>
            <w:r>
              <w:rPr>
                <w:noProof/>
                <w:webHidden/>
              </w:rPr>
              <w:instrText xml:space="preserve"> PAGEREF _Toc170129844 \h </w:instrText>
            </w:r>
            <w:r>
              <w:rPr>
                <w:noProof/>
                <w:webHidden/>
              </w:rPr>
            </w:r>
            <w:r>
              <w:rPr>
                <w:noProof/>
                <w:webHidden/>
              </w:rPr>
              <w:fldChar w:fldCharType="separate"/>
            </w:r>
            <w:r>
              <w:rPr>
                <w:noProof/>
                <w:webHidden/>
              </w:rPr>
              <w:t>21</w:t>
            </w:r>
            <w:r>
              <w:rPr>
                <w:noProof/>
                <w:webHidden/>
              </w:rPr>
              <w:fldChar w:fldCharType="end"/>
            </w:r>
          </w:hyperlink>
        </w:p>
        <w:p w14:paraId="71E9D700" w14:textId="4B21D11D" w:rsidR="002C4AD9" w:rsidRDefault="002C4AD9">
          <w:pPr>
            <w:pStyle w:val="Inhopg3"/>
            <w:rPr>
              <w:rFonts w:eastAsiaTheme="minorEastAsia"/>
              <w:noProof/>
              <w:color w:val="auto"/>
              <w:kern w:val="2"/>
              <w:sz w:val="24"/>
              <w:szCs w:val="24"/>
              <w:lang w:eastAsia="nl-BE"/>
              <w14:ligatures w14:val="standardContextual"/>
            </w:rPr>
          </w:pPr>
          <w:hyperlink w:anchor="_Toc170129845" w:history="1">
            <w:r w:rsidRPr="00D32658">
              <w:rPr>
                <w:rStyle w:val="Hyperlink"/>
                <w:noProof/>
              </w:rPr>
              <w:t>4.4.3</w:t>
            </w:r>
            <w:r>
              <w:rPr>
                <w:rFonts w:eastAsiaTheme="minorEastAsia"/>
                <w:noProof/>
                <w:color w:val="auto"/>
                <w:kern w:val="2"/>
                <w:sz w:val="24"/>
                <w:szCs w:val="24"/>
                <w:lang w:eastAsia="nl-BE"/>
                <w14:ligatures w14:val="standardContextual"/>
              </w:rPr>
              <w:tab/>
            </w:r>
            <w:r w:rsidRPr="00D32658">
              <w:rPr>
                <w:rStyle w:val="Hyperlink"/>
                <w:noProof/>
              </w:rPr>
              <w:t>Eerstegraadsfuncties</w:t>
            </w:r>
            <w:r>
              <w:rPr>
                <w:noProof/>
                <w:webHidden/>
              </w:rPr>
              <w:tab/>
            </w:r>
            <w:r>
              <w:rPr>
                <w:noProof/>
                <w:webHidden/>
              </w:rPr>
              <w:fldChar w:fldCharType="begin"/>
            </w:r>
            <w:r>
              <w:rPr>
                <w:noProof/>
                <w:webHidden/>
              </w:rPr>
              <w:instrText xml:space="preserve"> PAGEREF _Toc170129845 \h </w:instrText>
            </w:r>
            <w:r>
              <w:rPr>
                <w:noProof/>
                <w:webHidden/>
              </w:rPr>
            </w:r>
            <w:r>
              <w:rPr>
                <w:noProof/>
                <w:webHidden/>
              </w:rPr>
              <w:fldChar w:fldCharType="separate"/>
            </w:r>
            <w:r>
              <w:rPr>
                <w:noProof/>
                <w:webHidden/>
              </w:rPr>
              <w:t>22</w:t>
            </w:r>
            <w:r>
              <w:rPr>
                <w:noProof/>
                <w:webHidden/>
              </w:rPr>
              <w:fldChar w:fldCharType="end"/>
            </w:r>
          </w:hyperlink>
        </w:p>
        <w:p w14:paraId="32EA16C8" w14:textId="521F3F00" w:rsidR="002C4AD9" w:rsidRDefault="002C4AD9">
          <w:pPr>
            <w:pStyle w:val="Inhopg3"/>
            <w:rPr>
              <w:rFonts w:eastAsiaTheme="minorEastAsia"/>
              <w:noProof/>
              <w:color w:val="auto"/>
              <w:kern w:val="2"/>
              <w:sz w:val="24"/>
              <w:szCs w:val="24"/>
              <w:lang w:eastAsia="nl-BE"/>
              <w14:ligatures w14:val="standardContextual"/>
            </w:rPr>
          </w:pPr>
          <w:hyperlink w:anchor="_Toc170129846" w:history="1">
            <w:r w:rsidRPr="00D32658">
              <w:rPr>
                <w:rStyle w:val="Hyperlink"/>
                <w:noProof/>
              </w:rPr>
              <w:t>4.4.4</w:t>
            </w:r>
            <w:r>
              <w:rPr>
                <w:rFonts w:eastAsiaTheme="minorEastAsia"/>
                <w:noProof/>
                <w:color w:val="auto"/>
                <w:kern w:val="2"/>
                <w:sz w:val="24"/>
                <w:szCs w:val="24"/>
                <w:lang w:eastAsia="nl-BE"/>
                <w14:ligatures w14:val="standardContextual"/>
              </w:rPr>
              <w:tab/>
            </w:r>
            <w:r w:rsidRPr="00D32658">
              <w:rPr>
                <w:rStyle w:val="Hyperlink"/>
                <w:noProof/>
              </w:rPr>
              <w:t>Stelsels van eerstegraadsvergelijkingen</w:t>
            </w:r>
            <w:r>
              <w:rPr>
                <w:noProof/>
                <w:webHidden/>
              </w:rPr>
              <w:tab/>
            </w:r>
            <w:r>
              <w:rPr>
                <w:noProof/>
                <w:webHidden/>
              </w:rPr>
              <w:fldChar w:fldCharType="begin"/>
            </w:r>
            <w:r>
              <w:rPr>
                <w:noProof/>
                <w:webHidden/>
              </w:rPr>
              <w:instrText xml:space="preserve"> PAGEREF _Toc170129846 \h </w:instrText>
            </w:r>
            <w:r>
              <w:rPr>
                <w:noProof/>
                <w:webHidden/>
              </w:rPr>
            </w:r>
            <w:r>
              <w:rPr>
                <w:noProof/>
                <w:webHidden/>
              </w:rPr>
              <w:fldChar w:fldCharType="separate"/>
            </w:r>
            <w:r>
              <w:rPr>
                <w:noProof/>
                <w:webHidden/>
              </w:rPr>
              <w:t>23</w:t>
            </w:r>
            <w:r>
              <w:rPr>
                <w:noProof/>
                <w:webHidden/>
              </w:rPr>
              <w:fldChar w:fldCharType="end"/>
            </w:r>
          </w:hyperlink>
        </w:p>
        <w:p w14:paraId="5978D331" w14:textId="1F440DD4" w:rsidR="002C4AD9" w:rsidRDefault="002C4AD9">
          <w:pPr>
            <w:pStyle w:val="Inhopg3"/>
            <w:rPr>
              <w:rFonts w:eastAsiaTheme="minorEastAsia"/>
              <w:noProof/>
              <w:color w:val="auto"/>
              <w:kern w:val="2"/>
              <w:sz w:val="24"/>
              <w:szCs w:val="24"/>
              <w:lang w:eastAsia="nl-BE"/>
              <w14:ligatures w14:val="standardContextual"/>
            </w:rPr>
          </w:pPr>
          <w:hyperlink w:anchor="_Toc170129847" w:history="1">
            <w:r w:rsidRPr="00D32658">
              <w:rPr>
                <w:rStyle w:val="Hyperlink"/>
                <w:noProof/>
              </w:rPr>
              <w:t>4.4.5</w:t>
            </w:r>
            <w:r>
              <w:rPr>
                <w:rFonts w:eastAsiaTheme="minorEastAsia"/>
                <w:noProof/>
                <w:color w:val="auto"/>
                <w:kern w:val="2"/>
                <w:sz w:val="24"/>
                <w:szCs w:val="24"/>
                <w:lang w:eastAsia="nl-BE"/>
                <w14:ligatures w14:val="standardContextual"/>
              </w:rPr>
              <w:tab/>
            </w:r>
            <w:r w:rsidRPr="00D32658">
              <w:rPr>
                <w:rStyle w:val="Hyperlink"/>
                <w:noProof/>
              </w:rPr>
              <w:t xml:space="preserve">Functies met voorschrift </w:t>
            </w:r>
            <m:oMath>
              <m:r>
                <m:rPr>
                  <m:sty m:val="bi"/>
                </m:rPr>
                <w:rPr>
                  <w:rStyle w:val="Hyperlink"/>
                  <w:rFonts w:ascii="Cambria Math" w:hAnsi="Cambria Math"/>
                  <w:noProof/>
                </w:rPr>
                <m:t>f</m:t>
              </m:r>
              <m:r>
                <w:rPr>
                  <w:rStyle w:val="Hyperlink"/>
                  <w:rFonts w:ascii="Cambria Math" w:hAnsi="Cambria Math"/>
                  <w:noProof/>
                </w:rPr>
                <m:t>(</m:t>
              </m:r>
              <m:r>
                <m:rPr>
                  <m:sty m:val="bi"/>
                </m:rPr>
                <w:rPr>
                  <w:rStyle w:val="Hyperlink"/>
                  <w:rFonts w:ascii="Cambria Math" w:hAnsi="Cambria Math"/>
                  <w:noProof/>
                </w:rPr>
                <m:t>x</m:t>
              </m:r>
              <m:r>
                <w:rPr>
                  <w:rStyle w:val="Hyperlink"/>
                  <w:rFonts w:ascii="Cambria Math" w:hAnsi="Cambria Math"/>
                  <w:noProof/>
                </w:rPr>
                <m:t>)=</m:t>
              </m:r>
              <m:r>
                <m:rPr>
                  <m:sty m:val="bi"/>
                </m:rPr>
                <w:rPr>
                  <w:rStyle w:val="Hyperlink"/>
                  <w:rFonts w:ascii="Cambria Math" w:hAnsi="Cambria Math"/>
                  <w:noProof/>
                </w:rPr>
                <m:t>c</m:t>
              </m:r>
              <m:r>
                <w:rPr>
                  <w:rStyle w:val="Hyperlink"/>
                  <w:rFonts w:ascii="Cambria Math" w:hAnsi="Cambria Math"/>
                  <w:noProof/>
                </w:rPr>
                <m:t>/</m:t>
              </m:r>
              <m:r>
                <m:rPr>
                  <m:sty m:val="bi"/>
                </m:rPr>
                <w:rPr>
                  <w:rStyle w:val="Hyperlink"/>
                  <w:rFonts w:ascii="Cambria Math" w:hAnsi="Cambria Math"/>
                  <w:noProof/>
                </w:rPr>
                <m:t>x</m:t>
              </m:r>
            </m:oMath>
            <w:r>
              <w:rPr>
                <w:noProof/>
                <w:webHidden/>
              </w:rPr>
              <w:tab/>
            </w:r>
            <w:r>
              <w:rPr>
                <w:noProof/>
                <w:webHidden/>
              </w:rPr>
              <w:fldChar w:fldCharType="begin"/>
            </w:r>
            <w:r>
              <w:rPr>
                <w:noProof/>
                <w:webHidden/>
              </w:rPr>
              <w:instrText xml:space="preserve"> PAGEREF _Toc170129847 \h </w:instrText>
            </w:r>
            <w:r>
              <w:rPr>
                <w:noProof/>
                <w:webHidden/>
              </w:rPr>
            </w:r>
            <w:r>
              <w:rPr>
                <w:noProof/>
                <w:webHidden/>
              </w:rPr>
              <w:fldChar w:fldCharType="separate"/>
            </w:r>
            <w:r>
              <w:rPr>
                <w:noProof/>
                <w:webHidden/>
              </w:rPr>
              <w:t>24</w:t>
            </w:r>
            <w:r>
              <w:rPr>
                <w:noProof/>
                <w:webHidden/>
              </w:rPr>
              <w:fldChar w:fldCharType="end"/>
            </w:r>
          </w:hyperlink>
        </w:p>
        <w:p w14:paraId="0B4AE528" w14:textId="0AF5D779" w:rsidR="002C4AD9" w:rsidRDefault="002C4AD9">
          <w:pPr>
            <w:pStyle w:val="Inhopg3"/>
            <w:rPr>
              <w:rFonts w:eastAsiaTheme="minorEastAsia"/>
              <w:noProof/>
              <w:color w:val="auto"/>
              <w:kern w:val="2"/>
              <w:sz w:val="24"/>
              <w:szCs w:val="24"/>
              <w:lang w:eastAsia="nl-BE"/>
              <w14:ligatures w14:val="standardContextual"/>
            </w:rPr>
          </w:pPr>
          <w:hyperlink w:anchor="_Toc170129848" w:history="1">
            <w:r w:rsidRPr="00D32658">
              <w:rPr>
                <w:rStyle w:val="Hyperlink"/>
                <w:noProof/>
              </w:rPr>
              <w:t>4.4.6</w:t>
            </w:r>
            <w:r>
              <w:rPr>
                <w:rFonts w:eastAsiaTheme="minorEastAsia"/>
                <w:noProof/>
                <w:color w:val="auto"/>
                <w:kern w:val="2"/>
                <w:sz w:val="24"/>
                <w:szCs w:val="24"/>
                <w:lang w:eastAsia="nl-BE"/>
                <w14:ligatures w14:val="standardContextual"/>
              </w:rPr>
              <w:tab/>
            </w:r>
            <w:r w:rsidRPr="00D32658">
              <w:rPr>
                <w:rStyle w:val="Hyperlink"/>
                <w:noProof/>
              </w:rPr>
              <w:t>Tweedegraadsfuncties</w:t>
            </w:r>
            <w:r>
              <w:rPr>
                <w:noProof/>
                <w:webHidden/>
              </w:rPr>
              <w:tab/>
            </w:r>
            <w:r>
              <w:rPr>
                <w:noProof/>
                <w:webHidden/>
              </w:rPr>
              <w:fldChar w:fldCharType="begin"/>
            </w:r>
            <w:r>
              <w:rPr>
                <w:noProof/>
                <w:webHidden/>
              </w:rPr>
              <w:instrText xml:space="preserve"> PAGEREF _Toc170129848 \h </w:instrText>
            </w:r>
            <w:r>
              <w:rPr>
                <w:noProof/>
                <w:webHidden/>
              </w:rPr>
            </w:r>
            <w:r>
              <w:rPr>
                <w:noProof/>
                <w:webHidden/>
              </w:rPr>
              <w:fldChar w:fldCharType="separate"/>
            </w:r>
            <w:r>
              <w:rPr>
                <w:noProof/>
                <w:webHidden/>
              </w:rPr>
              <w:t>24</w:t>
            </w:r>
            <w:r>
              <w:rPr>
                <w:noProof/>
                <w:webHidden/>
              </w:rPr>
              <w:fldChar w:fldCharType="end"/>
            </w:r>
          </w:hyperlink>
        </w:p>
        <w:p w14:paraId="5345E7A7" w14:textId="5EBAA543" w:rsidR="002C4AD9" w:rsidRDefault="002C4AD9">
          <w:pPr>
            <w:pStyle w:val="Inhopg3"/>
            <w:rPr>
              <w:rFonts w:eastAsiaTheme="minorEastAsia"/>
              <w:noProof/>
              <w:color w:val="auto"/>
              <w:kern w:val="2"/>
              <w:sz w:val="24"/>
              <w:szCs w:val="24"/>
              <w:lang w:eastAsia="nl-BE"/>
              <w14:ligatures w14:val="standardContextual"/>
            </w:rPr>
          </w:pPr>
          <w:hyperlink w:anchor="_Toc170129849" w:history="1">
            <w:r w:rsidRPr="00D32658">
              <w:rPr>
                <w:rStyle w:val="Hyperlink"/>
                <w:noProof/>
              </w:rPr>
              <w:t>4.4.7</w:t>
            </w:r>
            <w:r>
              <w:rPr>
                <w:rFonts w:eastAsiaTheme="minorEastAsia"/>
                <w:noProof/>
                <w:color w:val="auto"/>
                <w:kern w:val="2"/>
                <w:sz w:val="24"/>
                <w:szCs w:val="24"/>
                <w:lang w:eastAsia="nl-BE"/>
                <w14:ligatures w14:val="standardContextual"/>
              </w:rPr>
              <w:tab/>
            </w:r>
            <w:r w:rsidRPr="00D32658">
              <w:rPr>
                <w:rStyle w:val="Hyperlink"/>
                <w:noProof/>
              </w:rPr>
              <w:t>Deelbaarheid bij veeltermen</w:t>
            </w:r>
            <w:r>
              <w:rPr>
                <w:noProof/>
                <w:webHidden/>
              </w:rPr>
              <w:tab/>
            </w:r>
            <w:r>
              <w:rPr>
                <w:noProof/>
                <w:webHidden/>
              </w:rPr>
              <w:fldChar w:fldCharType="begin"/>
            </w:r>
            <w:r>
              <w:rPr>
                <w:noProof/>
                <w:webHidden/>
              </w:rPr>
              <w:instrText xml:space="preserve"> PAGEREF _Toc170129849 \h </w:instrText>
            </w:r>
            <w:r>
              <w:rPr>
                <w:noProof/>
                <w:webHidden/>
              </w:rPr>
            </w:r>
            <w:r>
              <w:rPr>
                <w:noProof/>
                <w:webHidden/>
              </w:rPr>
              <w:fldChar w:fldCharType="separate"/>
            </w:r>
            <w:r>
              <w:rPr>
                <w:noProof/>
                <w:webHidden/>
              </w:rPr>
              <w:t>26</w:t>
            </w:r>
            <w:r>
              <w:rPr>
                <w:noProof/>
                <w:webHidden/>
              </w:rPr>
              <w:fldChar w:fldCharType="end"/>
            </w:r>
          </w:hyperlink>
        </w:p>
        <w:p w14:paraId="3BD4CD61" w14:textId="76259E1F" w:rsidR="002C4AD9" w:rsidRDefault="002C4AD9">
          <w:pPr>
            <w:pStyle w:val="Inhopg2"/>
            <w:rPr>
              <w:rFonts w:eastAsiaTheme="minorEastAsia"/>
              <w:color w:val="auto"/>
              <w:kern w:val="2"/>
              <w:sz w:val="24"/>
              <w:szCs w:val="24"/>
              <w:lang w:eastAsia="nl-BE"/>
              <w14:ligatures w14:val="standardContextual"/>
            </w:rPr>
          </w:pPr>
          <w:hyperlink w:anchor="_Toc170129850" w:history="1">
            <w:r w:rsidRPr="00D32658">
              <w:rPr>
                <w:rStyle w:val="Hyperlink"/>
              </w:rPr>
              <w:t>4.5</w:t>
            </w:r>
            <w:r>
              <w:rPr>
                <w:rFonts w:eastAsiaTheme="minorEastAsia"/>
                <w:color w:val="auto"/>
                <w:kern w:val="2"/>
                <w:sz w:val="24"/>
                <w:szCs w:val="24"/>
                <w:lang w:eastAsia="nl-BE"/>
                <w14:ligatures w14:val="standardContextual"/>
              </w:rPr>
              <w:tab/>
            </w:r>
            <w:r w:rsidRPr="00D32658">
              <w:rPr>
                <w:rStyle w:val="Hyperlink"/>
              </w:rPr>
              <w:t>Discrete wiskunde en logica</w:t>
            </w:r>
            <w:r>
              <w:rPr>
                <w:webHidden/>
              </w:rPr>
              <w:tab/>
            </w:r>
            <w:r>
              <w:rPr>
                <w:webHidden/>
              </w:rPr>
              <w:fldChar w:fldCharType="begin"/>
            </w:r>
            <w:r>
              <w:rPr>
                <w:webHidden/>
              </w:rPr>
              <w:instrText xml:space="preserve"> PAGEREF _Toc170129850 \h </w:instrText>
            </w:r>
            <w:r>
              <w:rPr>
                <w:webHidden/>
              </w:rPr>
            </w:r>
            <w:r>
              <w:rPr>
                <w:webHidden/>
              </w:rPr>
              <w:fldChar w:fldCharType="separate"/>
            </w:r>
            <w:r>
              <w:rPr>
                <w:webHidden/>
              </w:rPr>
              <w:t>27</w:t>
            </w:r>
            <w:r>
              <w:rPr>
                <w:webHidden/>
              </w:rPr>
              <w:fldChar w:fldCharType="end"/>
            </w:r>
          </w:hyperlink>
        </w:p>
        <w:p w14:paraId="6DD7E8AA" w14:textId="35915DE1" w:rsidR="002C4AD9" w:rsidRDefault="002C4AD9">
          <w:pPr>
            <w:pStyle w:val="Inhopg3"/>
            <w:rPr>
              <w:rFonts w:eastAsiaTheme="minorEastAsia"/>
              <w:noProof/>
              <w:color w:val="auto"/>
              <w:kern w:val="2"/>
              <w:sz w:val="24"/>
              <w:szCs w:val="24"/>
              <w:lang w:eastAsia="nl-BE"/>
              <w14:ligatures w14:val="standardContextual"/>
            </w:rPr>
          </w:pPr>
          <w:hyperlink w:anchor="_Toc170129851" w:history="1">
            <w:r w:rsidRPr="00D32658">
              <w:rPr>
                <w:rStyle w:val="Hyperlink"/>
                <w:noProof/>
              </w:rPr>
              <w:t>4.5.1</w:t>
            </w:r>
            <w:r>
              <w:rPr>
                <w:rFonts w:eastAsiaTheme="minorEastAsia"/>
                <w:noProof/>
                <w:color w:val="auto"/>
                <w:kern w:val="2"/>
                <w:sz w:val="24"/>
                <w:szCs w:val="24"/>
                <w:lang w:eastAsia="nl-BE"/>
                <w14:ligatures w14:val="standardContextual"/>
              </w:rPr>
              <w:tab/>
            </w:r>
            <w:r w:rsidRPr="00D32658">
              <w:rPr>
                <w:rStyle w:val="Hyperlink"/>
                <w:noProof/>
              </w:rPr>
              <w:t>Telproblemen</w:t>
            </w:r>
            <w:r>
              <w:rPr>
                <w:noProof/>
                <w:webHidden/>
              </w:rPr>
              <w:tab/>
            </w:r>
            <w:r>
              <w:rPr>
                <w:noProof/>
                <w:webHidden/>
              </w:rPr>
              <w:fldChar w:fldCharType="begin"/>
            </w:r>
            <w:r>
              <w:rPr>
                <w:noProof/>
                <w:webHidden/>
              </w:rPr>
              <w:instrText xml:space="preserve"> PAGEREF _Toc170129851 \h </w:instrText>
            </w:r>
            <w:r>
              <w:rPr>
                <w:noProof/>
                <w:webHidden/>
              </w:rPr>
            </w:r>
            <w:r>
              <w:rPr>
                <w:noProof/>
                <w:webHidden/>
              </w:rPr>
              <w:fldChar w:fldCharType="separate"/>
            </w:r>
            <w:r>
              <w:rPr>
                <w:noProof/>
                <w:webHidden/>
              </w:rPr>
              <w:t>27</w:t>
            </w:r>
            <w:r>
              <w:rPr>
                <w:noProof/>
                <w:webHidden/>
              </w:rPr>
              <w:fldChar w:fldCharType="end"/>
            </w:r>
          </w:hyperlink>
        </w:p>
        <w:p w14:paraId="0F05A737" w14:textId="7D3001B3" w:rsidR="002C4AD9" w:rsidRDefault="002C4AD9">
          <w:pPr>
            <w:pStyle w:val="Inhopg3"/>
            <w:rPr>
              <w:rFonts w:eastAsiaTheme="minorEastAsia"/>
              <w:noProof/>
              <w:color w:val="auto"/>
              <w:kern w:val="2"/>
              <w:sz w:val="24"/>
              <w:szCs w:val="24"/>
              <w:lang w:eastAsia="nl-BE"/>
              <w14:ligatures w14:val="standardContextual"/>
            </w:rPr>
          </w:pPr>
          <w:hyperlink w:anchor="_Toc170129852" w:history="1">
            <w:r w:rsidRPr="00D32658">
              <w:rPr>
                <w:rStyle w:val="Hyperlink"/>
                <w:noProof/>
              </w:rPr>
              <w:t>4.5.2</w:t>
            </w:r>
            <w:r>
              <w:rPr>
                <w:rFonts w:eastAsiaTheme="minorEastAsia"/>
                <w:noProof/>
                <w:color w:val="auto"/>
                <w:kern w:val="2"/>
                <w:sz w:val="24"/>
                <w:szCs w:val="24"/>
                <w:lang w:eastAsia="nl-BE"/>
                <w14:ligatures w14:val="standardContextual"/>
              </w:rPr>
              <w:tab/>
            </w:r>
            <w:r w:rsidRPr="00D32658">
              <w:rPr>
                <w:rStyle w:val="Hyperlink"/>
                <w:noProof/>
              </w:rPr>
              <w:t>Waarheidstabellen</w:t>
            </w:r>
            <w:r>
              <w:rPr>
                <w:noProof/>
                <w:webHidden/>
              </w:rPr>
              <w:tab/>
            </w:r>
            <w:r>
              <w:rPr>
                <w:noProof/>
                <w:webHidden/>
              </w:rPr>
              <w:fldChar w:fldCharType="begin"/>
            </w:r>
            <w:r>
              <w:rPr>
                <w:noProof/>
                <w:webHidden/>
              </w:rPr>
              <w:instrText xml:space="preserve"> PAGEREF _Toc170129852 \h </w:instrText>
            </w:r>
            <w:r>
              <w:rPr>
                <w:noProof/>
                <w:webHidden/>
              </w:rPr>
            </w:r>
            <w:r>
              <w:rPr>
                <w:noProof/>
                <w:webHidden/>
              </w:rPr>
              <w:fldChar w:fldCharType="separate"/>
            </w:r>
            <w:r>
              <w:rPr>
                <w:noProof/>
                <w:webHidden/>
              </w:rPr>
              <w:t>27</w:t>
            </w:r>
            <w:r>
              <w:rPr>
                <w:noProof/>
                <w:webHidden/>
              </w:rPr>
              <w:fldChar w:fldCharType="end"/>
            </w:r>
          </w:hyperlink>
        </w:p>
        <w:p w14:paraId="66EC9A5B" w14:textId="1F253A45" w:rsidR="002C4AD9" w:rsidRDefault="002C4AD9">
          <w:pPr>
            <w:pStyle w:val="Inhopg3"/>
            <w:rPr>
              <w:rFonts w:eastAsiaTheme="minorEastAsia"/>
              <w:noProof/>
              <w:color w:val="auto"/>
              <w:kern w:val="2"/>
              <w:sz w:val="24"/>
              <w:szCs w:val="24"/>
              <w:lang w:eastAsia="nl-BE"/>
              <w14:ligatures w14:val="standardContextual"/>
            </w:rPr>
          </w:pPr>
          <w:hyperlink w:anchor="_Toc170129853" w:history="1">
            <w:r w:rsidRPr="00D32658">
              <w:rPr>
                <w:rStyle w:val="Hyperlink"/>
                <w:noProof/>
              </w:rPr>
              <w:t>4.5.3</w:t>
            </w:r>
            <w:r>
              <w:rPr>
                <w:rFonts w:eastAsiaTheme="minorEastAsia"/>
                <w:noProof/>
                <w:color w:val="auto"/>
                <w:kern w:val="2"/>
                <w:sz w:val="24"/>
                <w:szCs w:val="24"/>
                <w:lang w:eastAsia="nl-BE"/>
                <w14:ligatures w14:val="standardContextual"/>
              </w:rPr>
              <w:tab/>
            </w:r>
            <w:r w:rsidRPr="00D32658">
              <w:rPr>
                <w:rStyle w:val="Hyperlink"/>
                <w:noProof/>
              </w:rPr>
              <w:t>Grafen (keuzedeel)</w:t>
            </w:r>
            <w:r>
              <w:rPr>
                <w:noProof/>
                <w:webHidden/>
              </w:rPr>
              <w:tab/>
            </w:r>
            <w:r>
              <w:rPr>
                <w:noProof/>
                <w:webHidden/>
              </w:rPr>
              <w:fldChar w:fldCharType="begin"/>
            </w:r>
            <w:r>
              <w:rPr>
                <w:noProof/>
                <w:webHidden/>
              </w:rPr>
              <w:instrText xml:space="preserve"> PAGEREF _Toc170129853 \h </w:instrText>
            </w:r>
            <w:r>
              <w:rPr>
                <w:noProof/>
                <w:webHidden/>
              </w:rPr>
            </w:r>
            <w:r>
              <w:rPr>
                <w:noProof/>
                <w:webHidden/>
              </w:rPr>
              <w:fldChar w:fldCharType="separate"/>
            </w:r>
            <w:r>
              <w:rPr>
                <w:noProof/>
                <w:webHidden/>
              </w:rPr>
              <w:t>27</w:t>
            </w:r>
            <w:r>
              <w:rPr>
                <w:noProof/>
                <w:webHidden/>
              </w:rPr>
              <w:fldChar w:fldCharType="end"/>
            </w:r>
          </w:hyperlink>
        </w:p>
        <w:p w14:paraId="1DEA89CD" w14:textId="471A105B" w:rsidR="002C4AD9" w:rsidRDefault="002C4AD9">
          <w:pPr>
            <w:pStyle w:val="Inhopg2"/>
            <w:rPr>
              <w:rFonts w:eastAsiaTheme="minorEastAsia"/>
              <w:color w:val="auto"/>
              <w:kern w:val="2"/>
              <w:sz w:val="24"/>
              <w:szCs w:val="24"/>
              <w:lang w:eastAsia="nl-BE"/>
              <w14:ligatures w14:val="standardContextual"/>
            </w:rPr>
          </w:pPr>
          <w:hyperlink w:anchor="_Toc170129854" w:history="1">
            <w:r w:rsidRPr="00D32658">
              <w:rPr>
                <w:rStyle w:val="Hyperlink"/>
              </w:rPr>
              <w:t>4.6</w:t>
            </w:r>
            <w:r>
              <w:rPr>
                <w:rFonts w:eastAsiaTheme="minorEastAsia"/>
                <w:color w:val="auto"/>
                <w:kern w:val="2"/>
                <w:sz w:val="24"/>
                <w:szCs w:val="24"/>
                <w:lang w:eastAsia="nl-BE"/>
                <w14:ligatures w14:val="standardContextual"/>
              </w:rPr>
              <w:tab/>
            </w:r>
            <w:r w:rsidRPr="00D32658">
              <w:rPr>
                <w:rStyle w:val="Hyperlink"/>
              </w:rPr>
              <w:t>Data en onzekerheid</w:t>
            </w:r>
            <w:r>
              <w:rPr>
                <w:webHidden/>
              </w:rPr>
              <w:tab/>
            </w:r>
            <w:r>
              <w:rPr>
                <w:webHidden/>
              </w:rPr>
              <w:fldChar w:fldCharType="begin"/>
            </w:r>
            <w:r>
              <w:rPr>
                <w:webHidden/>
              </w:rPr>
              <w:instrText xml:space="preserve"> PAGEREF _Toc170129854 \h </w:instrText>
            </w:r>
            <w:r>
              <w:rPr>
                <w:webHidden/>
              </w:rPr>
            </w:r>
            <w:r>
              <w:rPr>
                <w:webHidden/>
              </w:rPr>
              <w:fldChar w:fldCharType="separate"/>
            </w:r>
            <w:r>
              <w:rPr>
                <w:webHidden/>
              </w:rPr>
              <w:t>28</w:t>
            </w:r>
            <w:r>
              <w:rPr>
                <w:webHidden/>
              </w:rPr>
              <w:fldChar w:fldCharType="end"/>
            </w:r>
          </w:hyperlink>
        </w:p>
        <w:p w14:paraId="49B530CC" w14:textId="71110720" w:rsidR="002C4AD9" w:rsidRDefault="002C4AD9">
          <w:pPr>
            <w:pStyle w:val="Inhopg3"/>
            <w:rPr>
              <w:rFonts w:eastAsiaTheme="minorEastAsia"/>
              <w:noProof/>
              <w:color w:val="auto"/>
              <w:kern w:val="2"/>
              <w:sz w:val="24"/>
              <w:szCs w:val="24"/>
              <w:lang w:eastAsia="nl-BE"/>
              <w14:ligatures w14:val="standardContextual"/>
            </w:rPr>
          </w:pPr>
          <w:hyperlink w:anchor="_Toc170129855" w:history="1">
            <w:r w:rsidRPr="00D32658">
              <w:rPr>
                <w:rStyle w:val="Hyperlink"/>
                <w:noProof/>
              </w:rPr>
              <w:t>4.6.1</w:t>
            </w:r>
            <w:r>
              <w:rPr>
                <w:rFonts w:eastAsiaTheme="minorEastAsia"/>
                <w:noProof/>
                <w:color w:val="auto"/>
                <w:kern w:val="2"/>
                <w:sz w:val="24"/>
                <w:szCs w:val="24"/>
                <w:lang w:eastAsia="nl-BE"/>
                <w14:ligatures w14:val="standardContextual"/>
              </w:rPr>
              <w:tab/>
            </w:r>
            <w:r w:rsidRPr="00D32658">
              <w:rPr>
                <w:rStyle w:val="Hyperlink"/>
                <w:noProof/>
              </w:rPr>
              <w:t>Beschrijvende statistiek</w:t>
            </w:r>
            <w:r>
              <w:rPr>
                <w:noProof/>
                <w:webHidden/>
              </w:rPr>
              <w:tab/>
            </w:r>
            <w:r>
              <w:rPr>
                <w:noProof/>
                <w:webHidden/>
              </w:rPr>
              <w:fldChar w:fldCharType="begin"/>
            </w:r>
            <w:r>
              <w:rPr>
                <w:noProof/>
                <w:webHidden/>
              </w:rPr>
              <w:instrText xml:space="preserve"> PAGEREF _Toc170129855 \h </w:instrText>
            </w:r>
            <w:r>
              <w:rPr>
                <w:noProof/>
                <w:webHidden/>
              </w:rPr>
            </w:r>
            <w:r>
              <w:rPr>
                <w:noProof/>
                <w:webHidden/>
              </w:rPr>
              <w:fldChar w:fldCharType="separate"/>
            </w:r>
            <w:r>
              <w:rPr>
                <w:noProof/>
                <w:webHidden/>
              </w:rPr>
              <w:t>28</w:t>
            </w:r>
            <w:r>
              <w:rPr>
                <w:noProof/>
                <w:webHidden/>
              </w:rPr>
              <w:fldChar w:fldCharType="end"/>
            </w:r>
          </w:hyperlink>
        </w:p>
        <w:p w14:paraId="471DEC35" w14:textId="478E4280" w:rsidR="002C4AD9" w:rsidRDefault="002C4AD9">
          <w:pPr>
            <w:pStyle w:val="Inhopg3"/>
            <w:rPr>
              <w:rFonts w:eastAsiaTheme="minorEastAsia"/>
              <w:noProof/>
              <w:color w:val="auto"/>
              <w:kern w:val="2"/>
              <w:sz w:val="24"/>
              <w:szCs w:val="24"/>
              <w:lang w:eastAsia="nl-BE"/>
              <w14:ligatures w14:val="standardContextual"/>
            </w:rPr>
          </w:pPr>
          <w:hyperlink w:anchor="_Toc170129856" w:history="1">
            <w:r w:rsidRPr="00D32658">
              <w:rPr>
                <w:rStyle w:val="Hyperlink"/>
                <w:noProof/>
              </w:rPr>
              <w:t>4.6.2</w:t>
            </w:r>
            <w:r>
              <w:rPr>
                <w:rFonts w:eastAsiaTheme="minorEastAsia"/>
                <w:noProof/>
                <w:color w:val="auto"/>
                <w:kern w:val="2"/>
                <w:sz w:val="24"/>
                <w:szCs w:val="24"/>
                <w:lang w:eastAsia="nl-BE"/>
                <w14:ligatures w14:val="standardContextual"/>
              </w:rPr>
              <w:tab/>
            </w:r>
            <w:r w:rsidRPr="00D32658">
              <w:rPr>
                <w:rStyle w:val="Hyperlink"/>
                <w:noProof/>
              </w:rPr>
              <w:t>Spreidingsdiagrammen</w:t>
            </w:r>
            <w:r>
              <w:rPr>
                <w:noProof/>
                <w:webHidden/>
              </w:rPr>
              <w:tab/>
            </w:r>
            <w:r>
              <w:rPr>
                <w:noProof/>
                <w:webHidden/>
              </w:rPr>
              <w:fldChar w:fldCharType="begin"/>
            </w:r>
            <w:r>
              <w:rPr>
                <w:noProof/>
                <w:webHidden/>
              </w:rPr>
              <w:instrText xml:space="preserve"> PAGEREF _Toc170129856 \h </w:instrText>
            </w:r>
            <w:r>
              <w:rPr>
                <w:noProof/>
                <w:webHidden/>
              </w:rPr>
            </w:r>
            <w:r>
              <w:rPr>
                <w:noProof/>
                <w:webHidden/>
              </w:rPr>
              <w:fldChar w:fldCharType="separate"/>
            </w:r>
            <w:r>
              <w:rPr>
                <w:noProof/>
                <w:webHidden/>
              </w:rPr>
              <w:t>30</w:t>
            </w:r>
            <w:r>
              <w:rPr>
                <w:noProof/>
                <w:webHidden/>
              </w:rPr>
              <w:fldChar w:fldCharType="end"/>
            </w:r>
          </w:hyperlink>
        </w:p>
        <w:p w14:paraId="61FB8EE2" w14:textId="1B89D3B7" w:rsidR="002C4AD9" w:rsidRDefault="002C4AD9">
          <w:pPr>
            <w:pStyle w:val="Inhopg1"/>
            <w:rPr>
              <w:rFonts w:eastAsiaTheme="minorEastAsia"/>
              <w:b w:val="0"/>
              <w:noProof/>
              <w:color w:val="auto"/>
              <w:kern w:val="2"/>
              <w:szCs w:val="24"/>
              <w:lang w:eastAsia="nl-BE"/>
              <w14:ligatures w14:val="standardContextual"/>
            </w:rPr>
          </w:pPr>
          <w:hyperlink w:anchor="_Toc170129857" w:history="1">
            <w:r w:rsidRPr="00D32658">
              <w:rPr>
                <w:rStyle w:val="Hyperlink"/>
                <w:noProof/>
              </w:rPr>
              <w:t>5</w:t>
            </w:r>
            <w:r>
              <w:rPr>
                <w:rFonts w:eastAsiaTheme="minorEastAsia"/>
                <w:b w:val="0"/>
                <w:noProof/>
                <w:color w:val="auto"/>
                <w:kern w:val="2"/>
                <w:szCs w:val="24"/>
                <w:lang w:eastAsia="nl-BE"/>
                <w14:ligatures w14:val="standardContextual"/>
              </w:rPr>
              <w:tab/>
            </w:r>
            <w:r w:rsidRPr="00D32658">
              <w:rPr>
                <w:rStyle w:val="Hyperlink"/>
                <w:noProof/>
              </w:rPr>
              <w:t>Basisuitrusting</w:t>
            </w:r>
            <w:r>
              <w:rPr>
                <w:noProof/>
                <w:webHidden/>
              </w:rPr>
              <w:tab/>
            </w:r>
            <w:r>
              <w:rPr>
                <w:noProof/>
                <w:webHidden/>
              </w:rPr>
              <w:fldChar w:fldCharType="begin"/>
            </w:r>
            <w:r>
              <w:rPr>
                <w:noProof/>
                <w:webHidden/>
              </w:rPr>
              <w:instrText xml:space="preserve"> PAGEREF _Toc170129857 \h </w:instrText>
            </w:r>
            <w:r>
              <w:rPr>
                <w:noProof/>
                <w:webHidden/>
              </w:rPr>
            </w:r>
            <w:r>
              <w:rPr>
                <w:noProof/>
                <w:webHidden/>
              </w:rPr>
              <w:fldChar w:fldCharType="separate"/>
            </w:r>
            <w:r>
              <w:rPr>
                <w:noProof/>
                <w:webHidden/>
              </w:rPr>
              <w:t>30</w:t>
            </w:r>
            <w:r>
              <w:rPr>
                <w:noProof/>
                <w:webHidden/>
              </w:rPr>
              <w:fldChar w:fldCharType="end"/>
            </w:r>
          </w:hyperlink>
        </w:p>
        <w:p w14:paraId="0AA567F2" w14:textId="29325ADC" w:rsidR="002C4AD9" w:rsidRDefault="002C4AD9">
          <w:pPr>
            <w:pStyle w:val="Inhopg2"/>
            <w:rPr>
              <w:rFonts w:eastAsiaTheme="minorEastAsia"/>
              <w:color w:val="auto"/>
              <w:kern w:val="2"/>
              <w:sz w:val="24"/>
              <w:szCs w:val="24"/>
              <w:lang w:eastAsia="nl-BE"/>
              <w14:ligatures w14:val="standardContextual"/>
            </w:rPr>
          </w:pPr>
          <w:hyperlink w:anchor="_Toc170129858" w:history="1">
            <w:r w:rsidRPr="00D32658">
              <w:rPr>
                <w:rStyle w:val="Hyperlink"/>
              </w:rPr>
              <w:t>5.1</w:t>
            </w:r>
            <w:r>
              <w:rPr>
                <w:rFonts w:eastAsiaTheme="minorEastAsia"/>
                <w:color w:val="auto"/>
                <w:kern w:val="2"/>
                <w:sz w:val="24"/>
                <w:szCs w:val="24"/>
                <w:lang w:eastAsia="nl-BE"/>
                <w14:ligatures w14:val="standardContextual"/>
              </w:rPr>
              <w:tab/>
            </w:r>
            <w:r w:rsidRPr="00D32658">
              <w:rPr>
                <w:rStyle w:val="Hyperlink"/>
              </w:rPr>
              <w:t>Infrastructuur</w:t>
            </w:r>
            <w:r>
              <w:rPr>
                <w:webHidden/>
              </w:rPr>
              <w:tab/>
            </w:r>
            <w:r>
              <w:rPr>
                <w:webHidden/>
              </w:rPr>
              <w:fldChar w:fldCharType="begin"/>
            </w:r>
            <w:r>
              <w:rPr>
                <w:webHidden/>
              </w:rPr>
              <w:instrText xml:space="preserve"> PAGEREF _Toc170129858 \h </w:instrText>
            </w:r>
            <w:r>
              <w:rPr>
                <w:webHidden/>
              </w:rPr>
            </w:r>
            <w:r>
              <w:rPr>
                <w:webHidden/>
              </w:rPr>
              <w:fldChar w:fldCharType="separate"/>
            </w:r>
            <w:r>
              <w:rPr>
                <w:webHidden/>
              </w:rPr>
              <w:t>30</w:t>
            </w:r>
            <w:r>
              <w:rPr>
                <w:webHidden/>
              </w:rPr>
              <w:fldChar w:fldCharType="end"/>
            </w:r>
          </w:hyperlink>
        </w:p>
        <w:p w14:paraId="06915B5A" w14:textId="5C0A13F8" w:rsidR="002C4AD9" w:rsidRDefault="002C4AD9">
          <w:pPr>
            <w:pStyle w:val="Inhopg2"/>
            <w:rPr>
              <w:rFonts w:eastAsiaTheme="minorEastAsia"/>
              <w:color w:val="auto"/>
              <w:kern w:val="2"/>
              <w:sz w:val="24"/>
              <w:szCs w:val="24"/>
              <w:lang w:eastAsia="nl-BE"/>
              <w14:ligatures w14:val="standardContextual"/>
            </w:rPr>
          </w:pPr>
          <w:hyperlink w:anchor="_Toc170129859" w:history="1">
            <w:r w:rsidRPr="00D32658">
              <w:rPr>
                <w:rStyle w:val="Hyperlink"/>
              </w:rPr>
              <w:t>5.2</w:t>
            </w:r>
            <w:r>
              <w:rPr>
                <w:rFonts w:eastAsiaTheme="minorEastAsia"/>
                <w:color w:val="auto"/>
                <w:kern w:val="2"/>
                <w:sz w:val="24"/>
                <w:szCs w:val="24"/>
                <w:lang w:eastAsia="nl-BE"/>
                <w14:ligatures w14:val="standardContextual"/>
              </w:rPr>
              <w:tab/>
            </w:r>
            <w:r w:rsidRPr="00D32658">
              <w:rPr>
                <w:rStyle w:val="Hyperlink"/>
              </w:rPr>
              <w:t>Materiaal en gereedschappen waarover elke leerling moet beschikken</w:t>
            </w:r>
            <w:r>
              <w:rPr>
                <w:webHidden/>
              </w:rPr>
              <w:tab/>
            </w:r>
            <w:r>
              <w:rPr>
                <w:webHidden/>
              </w:rPr>
              <w:fldChar w:fldCharType="begin"/>
            </w:r>
            <w:r>
              <w:rPr>
                <w:webHidden/>
              </w:rPr>
              <w:instrText xml:space="preserve"> PAGEREF _Toc170129859 \h </w:instrText>
            </w:r>
            <w:r>
              <w:rPr>
                <w:webHidden/>
              </w:rPr>
            </w:r>
            <w:r>
              <w:rPr>
                <w:webHidden/>
              </w:rPr>
              <w:fldChar w:fldCharType="separate"/>
            </w:r>
            <w:r>
              <w:rPr>
                <w:webHidden/>
              </w:rPr>
              <w:t>31</w:t>
            </w:r>
            <w:r>
              <w:rPr>
                <w:webHidden/>
              </w:rPr>
              <w:fldChar w:fldCharType="end"/>
            </w:r>
          </w:hyperlink>
        </w:p>
        <w:p w14:paraId="116A3429" w14:textId="7B6AA65F" w:rsidR="002C4AD9" w:rsidRDefault="002C4AD9">
          <w:pPr>
            <w:pStyle w:val="Inhopg1"/>
            <w:rPr>
              <w:rFonts w:eastAsiaTheme="minorEastAsia"/>
              <w:b w:val="0"/>
              <w:noProof/>
              <w:color w:val="auto"/>
              <w:kern w:val="2"/>
              <w:szCs w:val="24"/>
              <w:lang w:eastAsia="nl-BE"/>
              <w14:ligatures w14:val="standardContextual"/>
            </w:rPr>
          </w:pPr>
          <w:hyperlink w:anchor="_Toc170129860" w:history="1">
            <w:r w:rsidRPr="00D32658">
              <w:rPr>
                <w:rStyle w:val="Hyperlink"/>
                <w:noProof/>
              </w:rPr>
              <w:t>6</w:t>
            </w:r>
            <w:r>
              <w:rPr>
                <w:rFonts w:eastAsiaTheme="minorEastAsia"/>
                <w:b w:val="0"/>
                <w:noProof/>
                <w:color w:val="auto"/>
                <w:kern w:val="2"/>
                <w:szCs w:val="24"/>
                <w:lang w:eastAsia="nl-BE"/>
                <w14:ligatures w14:val="standardContextual"/>
              </w:rPr>
              <w:tab/>
            </w:r>
            <w:r w:rsidRPr="00D32658">
              <w:rPr>
                <w:rStyle w:val="Hyperlink"/>
                <w:noProof/>
              </w:rPr>
              <w:t>Glossarium</w:t>
            </w:r>
            <w:r>
              <w:rPr>
                <w:noProof/>
                <w:webHidden/>
              </w:rPr>
              <w:tab/>
            </w:r>
            <w:r>
              <w:rPr>
                <w:noProof/>
                <w:webHidden/>
              </w:rPr>
              <w:fldChar w:fldCharType="begin"/>
            </w:r>
            <w:r>
              <w:rPr>
                <w:noProof/>
                <w:webHidden/>
              </w:rPr>
              <w:instrText xml:space="preserve"> PAGEREF _Toc170129860 \h </w:instrText>
            </w:r>
            <w:r>
              <w:rPr>
                <w:noProof/>
                <w:webHidden/>
              </w:rPr>
            </w:r>
            <w:r>
              <w:rPr>
                <w:noProof/>
                <w:webHidden/>
              </w:rPr>
              <w:fldChar w:fldCharType="separate"/>
            </w:r>
            <w:r>
              <w:rPr>
                <w:noProof/>
                <w:webHidden/>
              </w:rPr>
              <w:t>31</w:t>
            </w:r>
            <w:r>
              <w:rPr>
                <w:noProof/>
                <w:webHidden/>
              </w:rPr>
              <w:fldChar w:fldCharType="end"/>
            </w:r>
          </w:hyperlink>
        </w:p>
        <w:p w14:paraId="325FBFAB" w14:textId="052F6078" w:rsidR="002C4AD9" w:rsidRDefault="002C4AD9">
          <w:pPr>
            <w:pStyle w:val="Inhopg1"/>
            <w:rPr>
              <w:rFonts w:eastAsiaTheme="minorEastAsia"/>
              <w:b w:val="0"/>
              <w:noProof/>
              <w:color w:val="auto"/>
              <w:kern w:val="2"/>
              <w:szCs w:val="24"/>
              <w:lang w:eastAsia="nl-BE"/>
              <w14:ligatures w14:val="standardContextual"/>
            </w:rPr>
          </w:pPr>
          <w:hyperlink w:anchor="_Toc170129861" w:history="1">
            <w:r w:rsidRPr="00D32658">
              <w:rPr>
                <w:rStyle w:val="Hyperlink"/>
                <w:noProof/>
              </w:rPr>
              <w:t>7</w:t>
            </w:r>
            <w:r>
              <w:rPr>
                <w:rFonts w:eastAsiaTheme="minorEastAsia"/>
                <w:b w:val="0"/>
                <w:noProof/>
                <w:color w:val="auto"/>
                <w:kern w:val="2"/>
                <w:szCs w:val="24"/>
                <w:lang w:eastAsia="nl-BE"/>
                <w14:ligatures w14:val="standardContextual"/>
              </w:rPr>
              <w:tab/>
            </w:r>
            <w:r w:rsidRPr="00D32658">
              <w:rPr>
                <w:rStyle w:val="Hyperlink"/>
                <w:noProof/>
              </w:rPr>
              <w:t>Concordantie</w:t>
            </w:r>
            <w:r>
              <w:rPr>
                <w:noProof/>
                <w:webHidden/>
              </w:rPr>
              <w:tab/>
            </w:r>
            <w:r>
              <w:rPr>
                <w:noProof/>
                <w:webHidden/>
              </w:rPr>
              <w:fldChar w:fldCharType="begin"/>
            </w:r>
            <w:r>
              <w:rPr>
                <w:noProof/>
                <w:webHidden/>
              </w:rPr>
              <w:instrText xml:space="preserve"> PAGEREF _Toc170129861 \h </w:instrText>
            </w:r>
            <w:r>
              <w:rPr>
                <w:noProof/>
                <w:webHidden/>
              </w:rPr>
            </w:r>
            <w:r>
              <w:rPr>
                <w:noProof/>
                <w:webHidden/>
              </w:rPr>
              <w:fldChar w:fldCharType="separate"/>
            </w:r>
            <w:r>
              <w:rPr>
                <w:noProof/>
                <w:webHidden/>
              </w:rPr>
              <w:t>32</w:t>
            </w:r>
            <w:r>
              <w:rPr>
                <w:noProof/>
                <w:webHidden/>
              </w:rPr>
              <w:fldChar w:fldCharType="end"/>
            </w:r>
          </w:hyperlink>
        </w:p>
        <w:p w14:paraId="1E48D47F" w14:textId="26ED3EA2" w:rsidR="002C4AD9" w:rsidRDefault="002C4AD9">
          <w:pPr>
            <w:pStyle w:val="Inhopg2"/>
            <w:rPr>
              <w:rFonts w:eastAsiaTheme="minorEastAsia"/>
              <w:color w:val="auto"/>
              <w:kern w:val="2"/>
              <w:sz w:val="24"/>
              <w:szCs w:val="24"/>
              <w:lang w:eastAsia="nl-BE"/>
              <w14:ligatures w14:val="standardContextual"/>
            </w:rPr>
          </w:pPr>
          <w:hyperlink w:anchor="_Toc170129862" w:history="1">
            <w:r w:rsidRPr="00D32658">
              <w:rPr>
                <w:rStyle w:val="Hyperlink"/>
              </w:rPr>
              <w:t>7.1</w:t>
            </w:r>
            <w:r>
              <w:rPr>
                <w:rFonts w:eastAsiaTheme="minorEastAsia"/>
                <w:color w:val="auto"/>
                <w:kern w:val="2"/>
                <w:sz w:val="24"/>
                <w:szCs w:val="24"/>
                <w:lang w:eastAsia="nl-BE"/>
                <w14:ligatures w14:val="standardContextual"/>
              </w:rPr>
              <w:tab/>
            </w:r>
            <w:r w:rsidRPr="00D32658">
              <w:rPr>
                <w:rStyle w:val="Hyperlink"/>
              </w:rPr>
              <w:t>Concordantietabel</w:t>
            </w:r>
            <w:r>
              <w:rPr>
                <w:webHidden/>
              </w:rPr>
              <w:tab/>
            </w:r>
            <w:r>
              <w:rPr>
                <w:webHidden/>
              </w:rPr>
              <w:fldChar w:fldCharType="begin"/>
            </w:r>
            <w:r>
              <w:rPr>
                <w:webHidden/>
              </w:rPr>
              <w:instrText xml:space="preserve"> PAGEREF _Toc170129862 \h </w:instrText>
            </w:r>
            <w:r>
              <w:rPr>
                <w:webHidden/>
              </w:rPr>
            </w:r>
            <w:r>
              <w:rPr>
                <w:webHidden/>
              </w:rPr>
              <w:fldChar w:fldCharType="separate"/>
            </w:r>
            <w:r>
              <w:rPr>
                <w:webHidden/>
              </w:rPr>
              <w:t>32</w:t>
            </w:r>
            <w:r>
              <w:rPr>
                <w:webHidden/>
              </w:rPr>
              <w:fldChar w:fldCharType="end"/>
            </w:r>
          </w:hyperlink>
        </w:p>
        <w:p w14:paraId="6B0CC9A7" w14:textId="279B5AFE" w:rsidR="002C4AD9" w:rsidRDefault="002C4AD9">
          <w:pPr>
            <w:pStyle w:val="Inhopg2"/>
            <w:rPr>
              <w:rFonts w:eastAsiaTheme="minorEastAsia"/>
              <w:color w:val="auto"/>
              <w:kern w:val="2"/>
              <w:sz w:val="24"/>
              <w:szCs w:val="24"/>
              <w:lang w:eastAsia="nl-BE"/>
              <w14:ligatures w14:val="standardContextual"/>
            </w:rPr>
          </w:pPr>
          <w:hyperlink w:anchor="_Toc170129863" w:history="1">
            <w:r w:rsidRPr="00D32658">
              <w:rPr>
                <w:rStyle w:val="Hyperlink"/>
              </w:rPr>
              <w:t>7.2</w:t>
            </w:r>
            <w:r>
              <w:rPr>
                <w:rFonts w:eastAsiaTheme="minorEastAsia"/>
                <w:color w:val="auto"/>
                <w:kern w:val="2"/>
                <w:sz w:val="24"/>
                <w:szCs w:val="24"/>
                <w:lang w:eastAsia="nl-BE"/>
                <w14:ligatures w14:val="standardContextual"/>
              </w:rPr>
              <w:tab/>
            </w:r>
            <w:r w:rsidRPr="00D32658">
              <w:rPr>
                <w:rStyle w:val="Hyperlink"/>
              </w:rPr>
              <w:t>Minimumdoelen basisvorming</w:t>
            </w:r>
            <w:r>
              <w:rPr>
                <w:webHidden/>
              </w:rPr>
              <w:tab/>
            </w:r>
            <w:r>
              <w:rPr>
                <w:webHidden/>
              </w:rPr>
              <w:fldChar w:fldCharType="begin"/>
            </w:r>
            <w:r>
              <w:rPr>
                <w:webHidden/>
              </w:rPr>
              <w:instrText xml:space="preserve"> PAGEREF _Toc170129863 \h </w:instrText>
            </w:r>
            <w:r>
              <w:rPr>
                <w:webHidden/>
              </w:rPr>
            </w:r>
            <w:r>
              <w:rPr>
                <w:webHidden/>
              </w:rPr>
              <w:fldChar w:fldCharType="separate"/>
            </w:r>
            <w:r>
              <w:rPr>
                <w:webHidden/>
              </w:rPr>
              <w:t>34</w:t>
            </w:r>
            <w:r>
              <w:rPr>
                <w:webHidden/>
              </w:rPr>
              <w:fldChar w:fldCharType="end"/>
            </w:r>
          </w:hyperlink>
        </w:p>
        <w:p w14:paraId="64A0EA60" w14:textId="5D4F1DB0" w:rsidR="002C4AD9" w:rsidRDefault="002C4AD9">
          <w:pPr>
            <w:pStyle w:val="Inhopg2"/>
            <w:rPr>
              <w:rFonts w:eastAsiaTheme="minorEastAsia"/>
              <w:color w:val="auto"/>
              <w:kern w:val="2"/>
              <w:sz w:val="24"/>
              <w:szCs w:val="24"/>
              <w:lang w:eastAsia="nl-BE"/>
              <w14:ligatures w14:val="standardContextual"/>
            </w:rPr>
          </w:pPr>
          <w:hyperlink w:anchor="_Toc170129864" w:history="1">
            <w:r w:rsidRPr="00D32658">
              <w:rPr>
                <w:rStyle w:val="Hyperlink"/>
              </w:rPr>
              <w:t>7.3</w:t>
            </w:r>
            <w:r>
              <w:rPr>
                <w:rFonts w:eastAsiaTheme="minorEastAsia"/>
                <w:color w:val="auto"/>
                <w:kern w:val="2"/>
                <w:sz w:val="24"/>
                <w:szCs w:val="24"/>
                <w:lang w:eastAsia="nl-BE"/>
                <w14:ligatures w14:val="standardContextual"/>
              </w:rPr>
              <w:tab/>
            </w:r>
            <w:r w:rsidRPr="00D32658">
              <w:rPr>
                <w:rStyle w:val="Hyperlink"/>
              </w:rPr>
              <w:t>Cesuurdoelen</w:t>
            </w:r>
            <w:r>
              <w:rPr>
                <w:webHidden/>
              </w:rPr>
              <w:tab/>
            </w:r>
            <w:r>
              <w:rPr>
                <w:webHidden/>
              </w:rPr>
              <w:fldChar w:fldCharType="begin"/>
            </w:r>
            <w:r>
              <w:rPr>
                <w:webHidden/>
              </w:rPr>
              <w:instrText xml:space="preserve"> PAGEREF _Toc170129864 \h </w:instrText>
            </w:r>
            <w:r>
              <w:rPr>
                <w:webHidden/>
              </w:rPr>
            </w:r>
            <w:r>
              <w:rPr>
                <w:webHidden/>
              </w:rPr>
              <w:fldChar w:fldCharType="separate"/>
            </w:r>
            <w:r>
              <w:rPr>
                <w:webHidden/>
              </w:rPr>
              <w:t>36</w:t>
            </w:r>
            <w:r>
              <w:rPr>
                <w:webHidden/>
              </w:rPr>
              <w:fldChar w:fldCharType="end"/>
            </w:r>
          </w:hyperlink>
        </w:p>
        <w:p w14:paraId="0C4C557F" w14:textId="2F20844A" w:rsidR="002C4AD9" w:rsidRDefault="002C4AD9">
          <w:pPr>
            <w:pStyle w:val="Inhopg2"/>
            <w:rPr>
              <w:rFonts w:eastAsiaTheme="minorEastAsia"/>
              <w:color w:val="auto"/>
              <w:kern w:val="2"/>
              <w:sz w:val="24"/>
              <w:szCs w:val="24"/>
              <w:lang w:eastAsia="nl-BE"/>
              <w14:ligatures w14:val="standardContextual"/>
            </w:rPr>
          </w:pPr>
          <w:hyperlink w:anchor="_Toc170129865" w:history="1">
            <w:r w:rsidRPr="00D32658">
              <w:rPr>
                <w:rStyle w:val="Hyperlink"/>
              </w:rPr>
              <w:t>7.4</w:t>
            </w:r>
            <w:r>
              <w:rPr>
                <w:rFonts w:eastAsiaTheme="minorEastAsia"/>
                <w:color w:val="auto"/>
                <w:kern w:val="2"/>
                <w:sz w:val="24"/>
                <w:szCs w:val="24"/>
                <w:lang w:eastAsia="nl-BE"/>
                <w14:ligatures w14:val="standardContextual"/>
              </w:rPr>
              <w:tab/>
            </w:r>
            <w:r w:rsidRPr="00D32658">
              <w:rPr>
                <w:rStyle w:val="Hyperlink"/>
              </w:rPr>
              <w:t>Differentiële doelen</w:t>
            </w:r>
            <w:r>
              <w:rPr>
                <w:webHidden/>
              </w:rPr>
              <w:tab/>
            </w:r>
            <w:r>
              <w:rPr>
                <w:webHidden/>
              </w:rPr>
              <w:fldChar w:fldCharType="begin"/>
            </w:r>
            <w:r>
              <w:rPr>
                <w:webHidden/>
              </w:rPr>
              <w:instrText xml:space="preserve"> PAGEREF _Toc170129865 \h </w:instrText>
            </w:r>
            <w:r>
              <w:rPr>
                <w:webHidden/>
              </w:rPr>
            </w:r>
            <w:r>
              <w:rPr>
                <w:webHidden/>
              </w:rPr>
              <w:fldChar w:fldCharType="separate"/>
            </w:r>
            <w:r>
              <w:rPr>
                <w:webHidden/>
              </w:rPr>
              <w:t>36</w:t>
            </w:r>
            <w:r>
              <w:rPr>
                <w:webHidden/>
              </w:rPr>
              <w:fldChar w:fldCharType="end"/>
            </w:r>
          </w:hyperlink>
        </w:p>
        <w:p w14:paraId="4511ED3B" w14:textId="67789CD6" w:rsidR="006D3E59" w:rsidRDefault="00F138DE" w:rsidP="00F138DE">
          <w:pPr>
            <w:pStyle w:val="Inhopg1"/>
          </w:pPr>
          <w:r>
            <w:rPr>
              <w:bCs/>
              <w:lang w:val="nl-NL"/>
            </w:rPr>
            <w:fldChar w:fldCharType="end"/>
          </w:r>
        </w:p>
      </w:sdtContent>
    </w:sdt>
    <w:p w14:paraId="5BC6C806" w14:textId="7AEEECC6" w:rsidR="006D3E59" w:rsidRDefault="006D3E59" w:rsidP="009D7B9E"/>
    <w:sectPr w:rsidR="006D3E59" w:rsidSect="00A53A26">
      <w:headerReference w:type="even" r:id="rId25"/>
      <w:headerReference w:type="default" r:id="rId26"/>
      <w:footerReference w:type="default" r:id="rId27"/>
      <w:headerReference w:type="first" r:id="rId28"/>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332A4" w14:textId="77777777" w:rsidR="002F67D7" w:rsidRDefault="002F67D7" w:rsidP="00467BFD">
      <w:r>
        <w:separator/>
      </w:r>
    </w:p>
  </w:endnote>
  <w:endnote w:type="continuationSeparator" w:id="0">
    <w:p w14:paraId="0199796D" w14:textId="77777777" w:rsidR="002F67D7" w:rsidRDefault="002F67D7" w:rsidP="00467BFD">
      <w:r>
        <w:continuationSeparator/>
      </w:r>
    </w:p>
  </w:endnote>
  <w:endnote w:type="continuationNotice" w:id="1">
    <w:p w14:paraId="1BFD629C" w14:textId="77777777" w:rsidR="002F67D7" w:rsidRDefault="002F67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76AE8" w14:textId="02770144"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206712">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12270E">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3206E" w14:textId="61F6588E" w:rsidR="00060480" w:rsidRDefault="00060480" w:rsidP="00467BFD">
    <w:r>
      <w:rPr>
        <w:noProof/>
      </w:rPr>
      <w:fldChar w:fldCharType="begin"/>
    </w:r>
    <w:r>
      <w:rPr>
        <w:noProof/>
      </w:rPr>
      <w:instrText xml:space="preserve"> STYLEREF  Titel  \* MERGEFORMAT </w:instrText>
    </w:r>
    <w:r>
      <w:rPr>
        <w:noProof/>
      </w:rPr>
      <w:fldChar w:fldCharType="separate"/>
    </w:r>
    <w:r w:rsidR="0012270E">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206712">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D20D8" w14:textId="28644997" w:rsidR="00AB0BAB" w:rsidRPr="00DF29FA" w:rsidRDefault="00AB0BAB"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261BAC">
      <w:rPr>
        <w:sz w:val="20"/>
        <w:szCs w:val="20"/>
      </w:rPr>
      <w:t>Wiskunde</w:t>
    </w:r>
    <w:r w:rsidR="00494291">
      <w:rPr>
        <w:sz w:val="20"/>
        <w:szCs w:val="20"/>
      </w:rPr>
      <w:t xml:space="preserve"> B+S’’</w:t>
    </w:r>
    <w:r>
      <w:rPr>
        <w:sz w:val="20"/>
        <w:szCs w:val="20"/>
      </w:rPr>
      <w:t xml:space="preserve"> (versie </w:t>
    </w:r>
    <w:r w:rsidR="00756BA8">
      <w:rPr>
        <w:sz w:val="20"/>
        <w:szCs w:val="20"/>
      </w:rPr>
      <w:t>oktober</w:t>
    </w:r>
    <w:r w:rsidR="00457F28" w:rsidRPr="00457F28">
      <w:rPr>
        <w:sz w:val="20"/>
        <w:szCs w:val="20"/>
      </w:rPr>
      <w:t xml:space="preserve"> 2024</w:t>
    </w:r>
    <w:r>
      <w:rPr>
        <w:sz w:val="20"/>
        <w:szCs w:val="20"/>
      </w:rPr>
      <w:t>)</w:t>
    </w:r>
  </w:p>
  <w:p w14:paraId="29C1DA08" w14:textId="6E03A852" w:rsidR="00AB0BAB" w:rsidRPr="00DF29FA" w:rsidRDefault="00261BAC" w:rsidP="000C67EC">
    <w:pPr>
      <w:tabs>
        <w:tab w:val="right" w:pos="9638"/>
      </w:tabs>
      <w:spacing w:after="0"/>
      <w:rPr>
        <w:sz w:val="20"/>
        <w:szCs w:val="20"/>
      </w:rPr>
    </w:pPr>
    <w:r>
      <w:rPr>
        <w:sz w:val="20"/>
        <w:szCs w:val="20"/>
      </w:rPr>
      <w:t>II-Wis</w:t>
    </w:r>
    <w:r w:rsidR="00DD74AB">
      <w:rPr>
        <w:sz w:val="20"/>
        <w:szCs w:val="20"/>
      </w:rPr>
      <w:t>S</w:t>
    </w:r>
    <w:r w:rsidR="00494291">
      <w:rPr>
        <w:sz w:val="20"/>
        <w:szCs w:val="20"/>
      </w:rPr>
      <w:t>’’</w:t>
    </w:r>
    <w:r w:rsidR="00877C09">
      <w:rPr>
        <w:sz w:val="20"/>
        <w:szCs w:val="20"/>
      </w:rPr>
      <w:t>-d</w:t>
    </w:r>
    <w:r w:rsidR="00AB0BAB" w:rsidRPr="00DF29FA">
      <w:rPr>
        <w:sz w:val="20"/>
        <w:szCs w:val="20"/>
      </w:rPr>
      <w:tab/>
    </w:r>
    <w:r w:rsidR="008B4193" w:rsidRPr="008B4193">
      <w:rPr>
        <w:sz w:val="20"/>
        <w:szCs w:val="20"/>
      </w:rPr>
      <w:t>D/2024/13.758/</w:t>
    </w:r>
    <w:r w:rsidR="004B0CDD">
      <w:rPr>
        <w:sz w:val="20"/>
        <w:szCs w:val="20"/>
      </w:rPr>
      <w:t>351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E3964" w14:textId="6372F894" w:rsidR="00AB0BAB" w:rsidRPr="00DF29FA" w:rsidRDefault="00AB0BAB" w:rsidP="00533E04">
    <w:pPr>
      <w:tabs>
        <w:tab w:val="right" w:pos="9639"/>
      </w:tabs>
      <w:spacing w:after="0"/>
      <w:rPr>
        <w:sz w:val="20"/>
        <w:szCs w:val="20"/>
      </w:rPr>
    </w:pPr>
    <w:bookmarkStart w:id="191" w:name="_Hlk58583203"/>
    <w:bookmarkStart w:id="192" w:name="_Hlk58583204"/>
    <w:r w:rsidRPr="00DF29FA">
      <w:rPr>
        <w:noProof/>
        <w:sz w:val="20"/>
        <w:szCs w:val="20"/>
        <w:lang w:eastAsia="nl-BE"/>
      </w:rPr>
      <w:drawing>
        <wp:anchor distT="0" distB="0" distL="114300" distR="114300" simplePos="0" relativeHeight="251658246" behindDoc="1" locked="0" layoutInCell="1" allowOverlap="1" wp14:anchorId="257FD61F" wp14:editId="34461B75">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1BAC">
      <w:rPr>
        <w:sz w:val="20"/>
        <w:szCs w:val="20"/>
      </w:rPr>
      <w:t xml:space="preserve">Wiskunde </w:t>
    </w:r>
    <w:r w:rsidR="00DD74AB">
      <w:rPr>
        <w:sz w:val="20"/>
        <w:szCs w:val="20"/>
      </w:rPr>
      <w:t>B+S</w:t>
    </w:r>
    <w:r w:rsidR="00494291">
      <w:rPr>
        <w:sz w:val="20"/>
        <w:szCs w:val="20"/>
      </w:rPr>
      <w:t>’’</w:t>
    </w:r>
    <w:r w:rsidR="00DD74AB">
      <w:rPr>
        <w:sz w:val="20"/>
        <w:szCs w:val="20"/>
      </w:rPr>
      <w:t xml:space="preserve"> </w:t>
    </w:r>
    <w:r>
      <w:rPr>
        <w:sz w:val="20"/>
        <w:szCs w:val="20"/>
      </w:rPr>
      <w:t>(</w:t>
    </w:r>
    <w:r w:rsidR="00261BAC">
      <w:rPr>
        <w:sz w:val="20"/>
        <w:szCs w:val="20"/>
      </w:rPr>
      <w:t xml:space="preserve">versie </w:t>
    </w:r>
    <w:r w:rsidR="00756BA8">
      <w:rPr>
        <w:sz w:val="20"/>
        <w:szCs w:val="20"/>
      </w:rPr>
      <w:t>oktober</w:t>
    </w:r>
    <w:r w:rsidR="00457F28" w:rsidRPr="00457F28">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0EC61CE" w14:textId="7ADC5114" w:rsidR="00AB0BAB" w:rsidRDefault="008B4193" w:rsidP="00F91861">
    <w:pPr>
      <w:tabs>
        <w:tab w:val="right" w:pos="9638"/>
      </w:tabs>
      <w:spacing w:after="0"/>
    </w:pPr>
    <w:r w:rsidRPr="008B4193">
      <w:rPr>
        <w:sz w:val="20"/>
        <w:szCs w:val="20"/>
      </w:rPr>
      <w:t>D/2024/13.758/</w:t>
    </w:r>
    <w:r w:rsidR="004B0CDD">
      <w:rPr>
        <w:sz w:val="20"/>
        <w:szCs w:val="20"/>
      </w:rPr>
      <w:t>351</w:t>
    </w:r>
    <w:r w:rsidR="00AB0BAB">
      <w:rPr>
        <w:sz w:val="20"/>
        <w:szCs w:val="20"/>
      </w:rPr>
      <w:tab/>
    </w:r>
    <w:bookmarkEnd w:id="191"/>
    <w:bookmarkEnd w:id="192"/>
    <w:r w:rsidR="00261BAC">
      <w:rPr>
        <w:sz w:val="20"/>
        <w:szCs w:val="20"/>
      </w:rPr>
      <w:t>II-Wis</w:t>
    </w:r>
    <w:r w:rsidR="00DD74AB">
      <w:rPr>
        <w:sz w:val="20"/>
        <w:szCs w:val="20"/>
      </w:rPr>
      <w:t>S</w:t>
    </w:r>
    <w:r w:rsidR="00494291">
      <w:rPr>
        <w:sz w:val="20"/>
        <w:szCs w:val="20"/>
      </w:rPr>
      <w:t>’’</w:t>
    </w:r>
    <w:r w:rsidR="00877C09">
      <w:rPr>
        <w:sz w:val="20"/>
        <w:szCs w:val="20"/>
      </w:rPr>
      <w:t>-d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8B1B3"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EF0DB" w14:textId="77777777" w:rsidR="002F67D7" w:rsidRDefault="002F67D7" w:rsidP="00467BFD">
      <w:r>
        <w:separator/>
      </w:r>
    </w:p>
  </w:footnote>
  <w:footnote w:type="continuationSeparator" w:id="0">
    <w:p w14:paraId="7A4CE4CF" w14:textId="77777777" w:rsidR="002F67D7" w:rsidRDefault="002F67D7" w:rsidP="00467BFD">
      <w:r>
        <w:continuationSeparator/>
      </w:r>
    </w:p>
  </w:footnote>
  <w:footnote w:type="continuationNotice" w:id="1">
    <w:p w14:paraId="69011C5F" w14:textId="77777777" w:rsidR="002F67D7" w:rsidRDefault="002F67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8262F" w14:textId="63A65A2A" w:rsidR="00AB0BAB" w:rsidRDefault="00AB0B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4FB7E" w14:textId="7FDDE807" w:rsidR="00AB0BAB" w:rsidRDefault="00261BAC">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D3CFD" w14:textId="3484BF29" w:rsidR="00AB0BAB" w:rsidRDefault="00AB0BAB">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BC490" w14:textId="55A05FCB" w:rsidR="00533E62" w:rsidRDefault="00533E6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7DEF0" w14:textId="0487C4FE" w:rsidR="00533E62" w:rsidRDefault="00533E6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B46DE" w14:textId="7F1B4E86"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42BC"/>
    <w:multiLevelType w:val="hybridMultilevel"/>
    <w:tmpl w:val="B0C28600"/>
    <w:lvl w:ilvl="0" w:tplc="49907CD0">
      <w:start w:val="1"/>
      <w:numFmt w:val="bullet"/>
      <w:lvlText w:val=""/>
      <w:lvlJc w:val="left"/>
      <w:pPr>
        <w:ind w:left="1100" w:hanging="360"/>
      </w:pPr>
      <w:rPr>
        <w:rFonts w:ascii="Symbol" w:hAnsi="Symbol"/>
      </w:rPr>
    </w:lvl>
    <w:lvl w:ilvl="1" w:tplc="C14E7DFC">
      <w:start w:val="1"/>
      <w:numFmt w:val="bullet"/>
      <w:lvlText w:val=""/>
      <w:lvlJc w:val="left"/>
      <w:pPr>
        <w:ind w:left="1100" w:hanging="360"/>
      </w:pPr>
      <w:rPr>
        <w:rFonts w:ascii="Symbol" w:hAnsi="Symbol"/>
      </w:rPr>
    </w:lvl>
    <w:lvl w:ilvl="2" w:tplc="B70CD3E4">
      <w:start w:val="1"/>
      <w:numFmt w:val="bullet"/>
      <w:lvlText w:val=""/>
      <w:lvlJc w:val="left"/>
      <w:pPr>
        <w:ind w:left="1100" w:hanging="360"/>
      </w:pPr>
      <w:rPr>
        <w:rFonts w:ascii="Symbol" w:hAnsi="Symbol"/>
      </w:rPr>
    </w:lvl>
    <w:lvl w:ilvl="3" w:tplc="67244BFA">
      <w:start w:val="1"/>
      <w:numFmt w:val="bullet"/>
      <w:lvlText w:val=""/>
      <w:lvlJc w:val="left"/>
      <w:pPr>
        <w:ind w:left="1100" w:hanging="360"/>
      </w:pPr>
      <w:rPr>
        <w:rFonts w:ascii="Symbol" w:hAnsi="Symbol"/>
      </w:rPr>
    </w:lvl>
    <w:lvl w:ilvl="4" w:tplc="190405A4">
      <w:start w:val="1"/>
      <w:numFmt w:val="bullet"/>
      <w:lvlText w:val=""/>
      <w:lvlJc w:val="left"/>
      <w:pPr>
        <w:ind w:left="1100" w:hanging="360"/>
      </w:pPr>
      <w:rPr>
        <w:rFonts w:ascii="Symbol" w:hAnsi="Symbol"/>
      </w:rPr>
    </w:lvl>
    <w:lvl w:ilvl="5" w:tplc="BB2C036A">
      <w:start w:val="1"/>
      <w:numFmt w:val="bullet"/>
      <w:lvlText w:val=""/>
      <w:lvlJc w:val="left"/>
      <w:pPr>
        <w:ind w:left="1100" w:hanging="360"/>
      </w:pPr>
      <w:rPr>
        <w:rFonts w:ascii="Symbol" w:hAnsi="Symbol"/>
      </w:rPr>
    </w:lvl>
    <w:lvl w:ilvl="6" w:tplc="4BB4BDF4">
      <w:start w:val="1"/>
      <w:numFmt w:val="bullet"/>
      <w:lvlText w:val=""/>
      <w:lvlJc w:val="left"/>
      <w:pPr>
        <w:ind w:left="1100" w:hanging="360"/>
      </w:pPr>
      <w:rPr>
        <w:rFonts w:ascii="Symbol" w:hAnsi="Symbol"/>
      </w:rPr>
    </w:lvl>
    <w:lvl w:ilvl="7" w:tplc="D14039C2">
      <w:start w:val="1"/>
      <w:numFmt w:val="bullet"/>
      <w:lvlText w:val=""/>
      <w:lvlJc w:val="left"/>
      <w:pPr>
        <w:ind w:left="1100" w:hanging="360"/>
      </w:pPr>
      <w:rPr>
        <w:rFonts w:ascii="Symbol" w:hAnsi="Symbol"/>
      </w:rPr>
    </w:lvl>
    <w:lvl w:ilvl="8" w:tplc="51E67F1A">
      <w:start w:val="1"/>
      <w:numFmt w:val="bullet"/>
      <w:lvlText w:val=""/>
      <w:lvlJc w:val="left"/>
      <w:pPr>
        <w:ind w:left="1100" w:hanging="360"/>
      </w:pPr>
      <w:rPr>
        <w:rFonts w:ascii="Symbol" w:hAnsi="Symbol"/>
      </w:rPr>
    </w:lvl>
  </w:abstractNum>
  <w:abstractNum w:abstractNumId="1" w15:restartNumberingAfterBreak="0">
    <w:nsid w:val="057334FB"/>
    <w:multiLevelType w:val="hybridMultilevel"/>
    <w:tmpl w:val="9A44B7AA"/>
    <w:lvl w:ilvl="0" w:tplc="9200A090">
      <w:start w:val="1"/>
      <w:numFmt w:val="bullet"/>
      <w:lvlText w:val=""/>
      <w:lvlJc w:val="left"/>
      <w:pPr>
        <w:ind w:left="1100" w:hanging="360"/>
      </w:pPr>
      <w:rPr>
        <w:rFonts w:ascii="Symbol" w:hAnsi="Symbol"/>
      </w:rPr>
    </w:lvl>
    <w:lvl w:ilvl="1" w:tplc="5BC639CC">
      <w:start w:val="1"/>
      <w:numFmt w:val="bullet"/>
      <w:lvlText w:val=""/>
      <w:lvlJc w:val="left"/>
      <w:pPr>
        <w:ind w:left="1100" w:hanging="360"/>
      </w:pPr>
      <w:rPr>
        <w:rFonts w:ascii="Symbol" w:hAnsi="Symbol"/>
      </w:rPr>
    </w:lvl>
    <w:lvl w:ilvl="2" w:tplc="D61C81C4">
      <w:start w:val="1"/>
      <w:numFmt w:val="bullet"/>
      <w:lvlText w:val=""/>
      <w:lvlJc w:val="left"/>
      <w:pPr>
        <w:ind w:left="1100" w:hanging="360"/>
      </w:pPr>
      <w:rPr>
        <w:rFonts w:ascii="Symbol" w:hAnsi="Symbol"/>
      </w:rPr>
    </w:lvl>
    <w:lvl w:ilvl="3" w:tplc="9EB8672A">
      <w:start w:val="1"/>
      <w:numFmt w:val="bullet"/>
      <w:lvlText w:val=""/>
      <w:lvlJc w:val="left"/>
      <w:pPr>
        <w:ind w:left="1100" w:hanging="360"/>
      </w:pPr>
      <w:rPr>
        <w:rFonts w:ascii="Symbol" w:hAnsi="Symbol"/>
      </w:rPr>
    </w:lvl>
    <w:lvl w:ilvl="4" w:tplc="2ADED540">
      <w:start w:val="1"/>
      <w:numFmt w:val="bullet"/>
      <w:lvlText w:val=""/>
      <w:lvlJc w:val="left"/>
      <w:pPr>
        <w:ind w:left="1100" w:hanging="360"/>
      </w:pPr>
      <w:rPr>
        <w:rFonts w:ascii="Symbol" w:hAnsi="Symbol"/>
      </w:rPr>
    </w:lvl>
    <w:lvl w:ilvl="5" w:tplc="71564D70">
      <w:start w:val="1"/>
      <w:numFmt w:val="bullet"/>
      <w:lvlText w:val=""/>
      <w:lvlJc w:val="left"/>
      <w:pPr>
        <w:ind w:left="1100" w:hanging="360"/>
      </w:pPr>
      <w:rPr>
        <w:rFonts w:ascii="Symbol" w:hAnsi="Symbol"/>
      </w:rPr>
    </w:lvl>
    <w:lvl w:ilvl="6" w:tplc="5B7CF61C">
      <w:start w:val="1"/>
      <w:numFmt w:val="bullet"/>
      <w:lvlText w:val=""/>
      <w:lvlJc w:val="left"/>
      <w:pPr>
        <w:ind w:left="1100" w:hanging="360"/>
      </w:pPr>
      <w:rPr>
        <w:rFonts w:ascii="Symbol" w:hAnsi="Symbol"/>
      </w:rPr>
    </w:lvl>
    <w:lvl w:ilvl="7" w:tplc="3DC2CE9C">
      <w:start w:val="1"/>
      <w:numFmt w:val="bullet"/>
      <w:lvlText w:val=""/>
      <w:lvlJc w:val="left"/>
      <w:pPr>
        <w:ind w:left="1100" w:hanging="360"/>
      </w:pPr>
      <w:rPr>
        <w:rFonts w:ascii="Symbol" w:hAnsi="Symbol"/>
      </w:rPr>
    </w:lvl>
    <w:lvl w:ilvl="8" w:tplc="B1A80934">
      <w:start w:val="1"/>
      <w:numFmt w:val="bullet"/>
      <w:lvlText w:val=""/>
      <w:lvlJc w:val="left"/>
      <w:pPr>
        <w:ind w:left="1100" w:hanging="360"/>
      </w:pPr>
      <w:rPr>
        <w:rFonts w:ascii="Symbol" w:hAnsi="Symbol"/>
      </w:rPr>
    </w:lvl>
  </w:abstractNum>
  <w:abstractNum w:abstractNumId="2"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3"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5" w15:restartNumberingAfterBreak="0">
    <w:nsid w:val="0FE16E9F"/>
    <w:multiLevelType w:val="hybridMultilevel"/>
    <w:tmpl w:val="80827C98"/>
    <w:lvl w:ilvl="0" w:tplc="4928019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00B350D"/>
    <w:multiLevelType w:val="hybridMultilevel"/>
    <w:tmpl w:val="260020E4"/>
    <w:lvl w:ilvl="0" w:tplc="2F9CCDD8">
      <w:numFmt w:val="bullet"/>
      <w:lvlText w:val=""/>
      <w:lvlJc w:val="left"/>
      <w:pPr>
        <w:ind w:left="360" w:hanging="360"/>
      </w:pPr>
      <w:rPr>
        <w:rFonts w:ascii="Symbol" w:eastAsiaTheme="minorHAnsi" w:hAnsi="Symbol" w:cstheme="minorBidi" w:hint="default"/>
        <w:color w:val="595959" w:themeColor="text1" w:themeTint="A6"/>
      </w:rPr>
    </w:lvl>
    <w:lvl w:ilvl="1" w:tplc="FBE65C48">
      <w:start w:val="1"/>
      <w:numFmt w:val="bullet"/>
      <w:lvlText w:val="o"/>
      <w:lvlJc w:val="left"/>
      <w:pPr>
        <w:ind w:left="1440" w:hanging="360"/>
      </w:pPr>
      <w:rPr>
        <w:rFonts w:ascii="Courier New" w:hAnsi="Courier New" w:cs="Courier New" w:hint="default"/>
        <w:color w:val="auto"/>
      </w:rPr>
    </w:lvl>
    <w:lvl w:ilvl="2" w:tplc="08130005">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8"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9"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0"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1"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2CC3C11"/>
    <w:multiLevelType w:val="multilevel"/>
    <w:tmpl w:val="C96E35B4"/>
    <w:lvl w:ilvl="0">
      <w:start w:val="1"/>
      <w:numFmt w:val="decimal"/>
      <w:pStyle w:val="Doel"/>
      <w:lvlText w:val="LPD B%1"/>
      <w:lvlJc w:val="left"/>
      <w:pPr>
        <w:ind w:left="1077" w:hanging="1077"/>
      </w:pPr>
      <w:rPr>
        <w:rFonts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33F1555"/>
    <w:multiLevelType w:val="hybridMultilevel"/>
    <w:tmpl w:val="EB84DD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8" w15:restartNumberingAfterBreak="0">
    <w:nsid w:val="490C1F68"/>
    <w:multiLevelType w:val="multilevel"/>
    <w:tmpl w:val="16CA91C4"/>
    <w:lvl w:ilvl="0">
      <w:start w:val="1"/>
      <w:numFmt w:val="none"/>
      <w:pStyle w:val="Wenk"/>
      <w:lvlText w:val="Wenk:"/>
      <w:lvlJc w:val="right"/>
      <w:pPr>
        <w:tabs>
          <w:tab w:val="num" w:pos="2268"/>
        </w:tabs>
        <w:ind w:left="2268" w:hanging="170"/>
      </w:pPr>
      <w:rPr>
        <w:rFonts w:ascii="Trebuchet MS" w:hAnsi="Trebuchet MS" w:hint="default"/>
        <w:b w:val="0"/>
        <w:i w:val="0"/>
        <w:strike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9"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2"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3" w15:restartNumberingAfterBreak="0">
    <w:nsid w:val="5AB17010"/>
    <w:multiLevelType w:val="hybridMultilevel"/>
    <w:tmpl w:val="F88CA4CE"/>
    <w:lvl w:ilvl="0" w:tplc="C04E0DAA">
      <w:numFmt w:val="bullet"/>
      <w:lvlText w:val=""/>
      <w:lvlJc w:val="left"/>
      <w:pPr>
        <w:ind w:left="360" w:hanging="360"/>
      </w:pPr>
      <w:rPr>
        <w:rFonts w:ascii="Symbol" w:eastAsiaTheme="minorHAnsi" w:hAnsi="Symbol" w:cstheme="minorBidi" w:hint="default"/>
        <w:color w:val="595959" w:themeColor="text1" w:themeTint="A6"/>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5"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6"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5FFD324E"/>
    <w:multiLevelType w:val="hybridMultilevel"/>
    <w:tmpl w:val="151EA268"/>
    <w:lvl w:ilvl="0" w:tplc="DF02CC5E">
      <w:start w:val="1"/>
      <w:numFmt w:val="decimal"/>
      <w:pStyle w:val="DoelBextra"/>
      <w:lvlText w:val="LPD B%1 +"/>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8" w15:restartNumberingAfterBreak="0">
    <w:nsid w:val="620A53AB"/>
    <w:multiLevelType w:val="hybridMultilevel"/>
    <w:tmpl w:val="F97C926C"/>
    <w:lvl w:ilvl="0" w:tplc="DC068B92">
      <w:start w:val="1"/>
      <w:numFmt w:val="bullet"/>
      <w:lvlText w:val=""/>
      <w:lvlJc w:val="left"/>
      <w:pPr>
        <w:ind w:left="1100" w:hanging="360"/>
      </w:pPr>
      <w:rPr>
        <w:rFonts w:ascii="Symbol" w:hAnsi="Symbol"/>
      </w:rPr>
    </w:lvl>
    <w:lvl w:ilvl="1" w:tplc="EB7C9AB4">
      <w:start w:val="1"/>
      <w:numFmt w:val="bullet"/>
      <w:lvlText w:val=""/>
      <w:lvlJc w:val="left"/>
      <w:pPr>
        <w:ind w:left="1100" w:hanging="360"/>
      </w:pPr>
      <w:rPr>
        <w:rFonts w:ascii="Symbol" w:hAnsi="Symbol"/>
      </w:rPr>
    </w:lvl>
    <w:lvl w:ilvl="2" w:tplc="85D6C44E">
      <w:start w:val="1"/>
      <w:numFmt w:val="bullet"/>
      <w:lvlText w:val=""/>
      <w:lvlJc w:val="left"/>
      <w:pPr>
        <w:ind w:left="1100" w:hanging="360"/>
      </w:pPr>
      <w:rPr>
        <w:rFonts w:ascii="Symbol" w:hAnsi="Symbol"/>
      </w:rPr>
    </w:lvl>
    <w:lvl w:ilvl="3" w:tplc="89C4CF04">
      <w:start w:val="1"/>
      <w:numFmt w:val="bullet"/>
      <w:lvlText w:val=""/>
      <w:lvlJc w:val="left"/>
      <w:pPr>
        <w:ind w:left="1100" w:hanging="360"/>
      </w:pPr>
      <w:rPr>
        <w:rFonts w:ascii="Symbol" w:hAnsi="Symbol"/>
      </w:rPr>
    </w:lvl>
    <w:lvl w:ilvl="4" w:tplc="8CF4DAC6">
      <w:start w:val="1"/>
      <w:numFmt w:val="bullet"/>
      <w:lvlText w:val=""/>
      <w:lvlJc w:val="left"/>
      <w:pPr>
        <w:ind w:left="1100" w:hanging="360"/>
      </w:pPr>
      <w:rPr>
        <w:rFonts w:ascii="Symbol" w:hAnsi="Symbol"/>
      </w:rPr>
    </w:lvl>
    <w:lvl w:ilvl="5" w:tplc="7B3C3594">
      <w:start w:val="1"/>
      <w:numFmt w:val="bullet"/>
      <w:lvlText w:val=""/>
      <w:lvlJc w:val="left"/>
      <w:pPr>
        <w:ind w:left="1100" w:hanging="360"/>
      </w:pPr>
      <w:rPr>
        <w:rFonts w:ascii="Symbol" w:hAnsi="Symbol"/>
      </w:rPr>
    </w:lvl>
    <w:lvl w:ilvl="6" w:tplc="F9A27802">
      <w:start w:val="1"/>
      <w:numFmt w:val="bullet"/>
      <w:lvlText w:val=""/>
      <w:lvlJc w:val="left"/>
      <w:pPr>
        <w:ind w:left="1100" w:hanging="360"/>
      </w:pPr>
      <w:rPr>
        <w:rFonts w:ascii="Symbol" w:hAnsi="Symbol"/>
      </w:rPr>
    </w:lvl>
    <w:lvl w:ilvl="7" w:tplc="87FE8F08">
      <w:start w:val="1"/>
      <w:numFmt w:val="bullet"/>
      <w:lvlText w:val=""/>
      <w:lvlJc w:val="left"/>
      <w:pPr>
        <w:ind w:left="1100" w:hanging="360"/>
      </w:pPr>
      <w:rPr>
        <w:rFonts w:ascii="Symbol" w:hAnsi="Symbol"/>
      </w:rPr>
    </w:lvl>
    <w:lvl w:ilvl="8" w:tplc="C6E48AA4">
      <w:start w:val="1"/>
      <w:numFmt w:val="bullet"/>
      <w:lvlText w:val=""/>
      <w:lvlJc w:val="left"/>
      <w:pPr>
        <w:ind w:left="1100" w:hanging="360"/>
      </w:pPr>
      <w:rPr>
        <w:rFonts w:ascii="Symbol" w:hAnsi="Symbol"/>
      </w:rPr>
    </w:lvl>
  </w:abstractNum>
  <w:abstractNum w:abstractNumId="29" w15:restartNumberingAfterBreak="0">
    <w:nsid w:val="622D1D35"/>
    <w:multiLevelType w:val="hybridMultilevel"/>
    <w:tmpl w:val="1C16D8E0"/>
    <w:lvl w:ilvl="0" w:tplc="BBA6708A">
      <w:start w:val="15"/>
      <w:numFmt w:val="decimal"/>
      <w:pStyle w:val="DoelAextra"/>
      <w:lvlText w:val="LPD %1 +"/>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1" w15:restartNumberingAfterBreak="0">
    <w:nsid w:val="654962A1"/>
    <w:multiLevelType w:val="multilevel"/>
    <w:tmpl w:val="5DAAB736"/>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2"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3"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69C8623A"/>
    <w:multiLevelType w:val="hybridMultilevel"/>
    <w:tmpl w:val="5D527D56"/>
    <w:lvl w:ilvl="0" w:tplc="7B46B80C">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5" w15:restartNumberingAfterBreak="0">
    <w:nsid w:val="70095D7B"/>
    <w:multiLevelType w:val="hybridMultilevel"/>
    <w:tmpl w:val="D21C38F0"/>
    <w:lvl w:ilvl="0" w:tplc="2390C880">
      <w:start w:val="1"/>
      <w:numFmt w:val="decimal"/>
      <w:pStyle w:val="DoelA"/>
      <w:lvlText w:val="LPD %1"/>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7"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8" w15:restartNumberingAfterBreak="0">
    <w:nsid w:val="78A65653"/>
    <w:multiLevelType w:val="hybridMultilevel"/>
    <w:tmpl w:val="C6A4026E"/>
    <w:lvl w:ilvl="0" w:tplc="8CCA8B86">
      <w:start w:val="1"/>
      <w:numFmt w:val="bullet"/>
      <w:lvlText w:val=""/>
      <w:lvlJc w:val="left"/>
      <w:pPr>
        <w:ind w:left="1100" w:hanging="360"/>
      </w:pPr>
      <w:rPr>
        <w:rFonts w:ascii="Symbol" w:hAnsi="Symbol"/>
      </w:rPr>
    </w:lvl>
    <w:lvl w:ilvl="1" w:tplc="3CAE692A">
      <w:start w:val="1"/>
      <w:numFmt w:val="bullet"/>
      <w:lvlText w:val=""/>
      <w:lvlJc w:val="left"/>
      <w:pPr>
        <w:ind w:left="1100" w:hanging="360"/>
      </w:pPr>
      <w:rPr>
        <w:rFonts w:ascii="Symbol" w:hAnsi="Symbol"/>
      </w:rPr>
    </w:lvl>
    <w:lvl w:ilvl="2" w:tplc="10E09FD6">
      <w:start w:val="1"/>
      <w:numFmt w:val="bullet"/>
      <w:lvlText w:val=""/>
      <w:lvlJc w:val="left"/>
      <w:pPr>
        <w:ind w:left="1100" w:hanging="360"/>
      </w:pPr>
      <w:rPr>
        <w:rFonts w:ascii="Symbol" w:hAnsi="Symbol"/>
      </w:rPr>
    </w:lvl>
    <w:lvl w:ilvl="3" w:tplc="4A7C02C8">
      <w:start w:val="1"/>
      <w:numFmt w:val="bullet"/>
      <w:lvlText w:val=""/>
      <w:lvlJc w:val="left"/>
      <w:pPr>
        <w:ind w:left="1100" w:hanging="360"/>
      </w:pPr>
      <w:rPr>
        <w:rFonts w:ascii="Symbol" w:hAnsi="Symbol"/>
      </w:rPr>
    </w:lvl>
    <w:lvl w:ilvl="4" w:tplc="F0B4C32C">
      <w:start w:val="1"/>
      <w:numFmt w:val="bullet"/>
      <w:lvlText w:val=""/>
      <w:lvlJc w:val="left"/>
      <w:pPr>
        <w:ind w:left="1100" w:hanging="360"/>
      </w:pPr>
      <w:rPr>
        <w:rFonts w:ascii="Symbol" w:hAnsi="Symbol"/>
      </w:rPr>
    </w:lvl>
    <w:lvl w:ilvl="5" w:tplc="FDEE5E08">
      <w:start w:val="1"/>
      <w:numFmt w:val="bullet"/>
      <w:lvlText w:val=""/>
      <w:lvlJc w:val="left"/>
      <w:pPr>
        <w:ind w:left="1100" w:hanging="360"/>
      </w:pPr>
      <w:rPr>
        <w:rFonts w:ascii="Symbol" w:hAnsi="Symbol"/>
      </w:rPr>
    </w:lvl>
    <w:lvl w:ilvl="6" w:tplc="C8DC5274">
      <w:start w:val="1"/>
      <w:numFmt w:val="bullet"/>
      <w:lvlText w:val=""/>
      <w:lvlJc w:val="left"/>
      <w:pPr>
        <w:ind w:left="1100" w:hanging="360"/>
      </w:pPr>
      <w:rPr>
        <w:rFonts w:ascii="Symbol" w:hAnsi="Symbol"/>
      </w:rPr>
    </w:lvl>
    <w:lvl w:ilvl="7" w:tplc="A106DE2C">
      <w:start w:val="1"/>
      <w:numFmt w:val="bullet"/>
      <w:lvlText w:val=""/>
      <w:lvlJc w:val="left"/>
      <w:pPr>
        <w:ind w:left="1100" w:hanging="360"/>
      </w:pPr>
      <w:rPr>
        <w:rFonts w:ascii="Symbol" w:hAnsi="Symbol"/>
      </w:rPr>
    </w:lvl>
    <w:lvl w:ilvl="8" w:tplc="F7A04772">
      <w:start w:val="1"/>
      <w:numFmt w:val="bullet"/>
      <w:lvlText w:val=""/>
      <w:lvlJc w:val="left"/>
      <w:pPr>
        <w:ind w:left="1100" w:hanging="360"/>
      </w:pPr>
      <w:rPr>
        <w:rFonts w:ascii="Symbol" w:hAnsi="Symbol"/>
      </w:rPr>
    </w:lvl>
  </w:abstractNum>
  <w:num w:numId="1" w16cid:durableId="971440533">
    <w:abstractNumId w:val="19"/>
  </w:num>
  <w:num w:numId="2" w16cid:durableId="391275458">
    <w:abstractNumId w:val="9"/>
  </w:num>
  <w:num w:numId="3" w16cid:durableId="1446386784">
    <w:abstractNumId w:val="9"/>
  </w:num>
  <w:num w:numId="4" w16cid:durableId="1433085344">
    <w:abstractNumId w:val="21"/>
  </w:num>
  <w:num w:numId="5" w16cid:durableId="67851318">
    <w:abstractNumId w:val="7"/>
  </w:num>
  <w:num w:numId="6" w16cid:durableId="1875732664">
    <w:abstractNumId w:val="32"/>
  </w:num>
  <w:num w:numId="7" w16cid:durableId="1785073827">
    <w:abstractNumId w:val="4"/>
  </w:num>
  <w:num w:numId="8" w16cid:durableId="2112436338">
    <w:abstractNumId w:val="15"/>
  </w:num>
  <w:num w:numId="9" w16cid:durableId="1396507776">
    <w:abstractNumId w:val="18"/>
  </w:num>
  <w:num w:numId="10" w16cid:durableId="940528299">
    <w:abstractNumId w:val="13"/>
  </w:num>
  <w:num w:numId="11" w16cid:durableId="1342463960">
    <w:abstractNumId w:val="22"/>
  </w:num>
  <w:num w:numId="12" w16cid:durableId="1814903111">
    <w:abstractNumId w:val="24"/>
  </w:num>
  <w:num w:numId="13" w16cid:durableId="538667980">
    <w:abstractNumId w:val="11"/>
  </w:num>
  <w:num w:numId="14" w16cid:durableId="1044866913">
    <w:abstractNumId w:val="17"/>
  </w:num>
  <w:num w:numId="15" w16cid:durableId="251015268">
    <w:abstractNumId w:val="18"/>
  </w:num>
  <w:num w:numId="16" w16cid:durableId="1030306022">
    <w:abstractNumId w:val="10"/>
  </w:num>
  <w:num w:numId="17" w16cid:durableId="962687266">
    <w:abstractNumId w:val="36"/>
  </w:num>
  <w:num w:numId="18" w16cid:durableId="272858206">
    <w:abstractNumId w:val="37"/>
  </w:num>
  <w:num w:numId="19" w16cid:durableId="1982226520">
    <w:abstractNumId w:val="20"/>
  </w:num>
  <w:num w:numId="20" w16cid:durableId="1963412399">
    <w:abstractNumId w:val="12"/>
  </w:num>
  <w:num w:numId="21" w16cid:durableId="57099532">
    <w:abstractNumId w:val="8"/>
  </w:num>
  <w:num w:numId="22" w16cid:durableId="2021198824">
    <w:abstractNumId w:val="30"/>
  </w:num>
  <w:num w:numId="23" w16cid:durableId="338889396">
    <w:abstractNumId w:val="26"/>
  </w:num>
  <w:num w:numId="24" w16cid:durableId="54553459">
    <w:abstractNumId w:val="33"/>
  </w:num>
  <w:num w:numId="25" w16cid:durableId="227959220">
    <w:abstractNumId w:val="2"/>
  </w:num>
  <w:num w:numId="26" w16cid:durableId="1909227237">
    <w:abstractNumId w:val="25"/>
  </w:num>
  <w:num w:numId="27" w16cid:durableId="672532848">
    <w:abstractNumId w:val="14"/>
  </w:num>
  <w:num w:numId="28" w16cid:durableId="2112772671">
    <w:abstractNumId w:val="35"/>
  </w:num>
  <w:num w:numId="29" w16cid:durableId="995497690">
    <w:abstractNumId w:val="3"/>
  </w:num>
  <w:num w:numId="30" w16cid:durableId="667442354">
    <w:abstractNumId w:val="6"/>
  </w:num>
  <w:num w:numId="31" w16cid:durableId="149370591">
    <w:abstractNumId w:val="23"/>
  </w:num>
  <w:num w:numId="32" w16cid:durableId="912861744">
    <w:abstractNumId w:val="16"/>
  </w:num>
  <w:num w:numId="33" w16cid:durableId="949773800">
    <w:abstractNumId w:val="34"/>
  </w:num>
  <w:num w:numId="34" w16cid:durableId="475297154">
    <w:abstractNumId w:val="35"/>
    <w:lvlOverride w:ilvl="0">
      <w:startOverride w:val="16"/>
    </w:lvlOverride>
  </w:num>
  <w:num w:numId="35" w16cid:durableId="566378832">
    <w:abstractNumId w:val="29"/>
    <w:lvlOverride w:ilvl="0">
      <w:startOverride w:val="32"/>
    </w:lvlOverride>
  </w:num>
  <w:num w:numId="36" w16cid:durableId="2041514760">
    <w:abstractNumId w:val="35"/>
    <w:lvlOverride w:ilvl="0">
      <w:startOverride w:val="33"/>
    </w:lvlOverride>
  </w:num>
  <w:num w:numId="37" w16cid:durableId="880826107">
    <w:abstractNumId w:val="35"/>
  </w:num>
  <w:num w:numId="38" w16cid:durableId="523790406">
    <w:abstractNumId w:val="29"/>
  </w:num>
  <w:num w:numId="39" w16cid:durableId="124858928">
    <w:abstractNumId w:val="15"/>
  </w:num>
  <w:num w:numId="40" w16cid:durableId="630012686">
    <w:abstractNumId w:val="27"/>
  </w:num>
  <w:num w:numId="41" w16cid:durableId="1670518951">
    <w:abstractNumId w:val="5"/>
  </w:num>
  <w:num w:numId="42" w16cid:durableId="1760365491">
    <w:abstractNumId w:val="31"/>
  </w:num>
  <w:num w:numId="43" w16cid:durableId="481973202">
    <w:abstractNumId w:val="38"/>
  </w:num>
  <w:num w:numId="44" w16cid:durableId="1126891644">
    <w:abstractNumId w:val="0"/>
  </w:num>
  <w:num w:numId="45" w16cid:durableId="833880868">
    <w:abstractNumId w:val="1"/>
  </w:num>
  <w:num w:numId="46" w16cid:durableId="587423479">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K299LFVJoSA602MbOmqTlodeqhKydLuFNy+RebUZLo6Ju/wnedNaithd8sCa4vm54Do4TZYud4Vu3/05mYtp9A==" w:salt="n0ZWHXXkWEr6VgZzC5xK6g=="/>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5E"/>
    <w:rsid w:val="00002E72"/>
    <w:rsid w:val="000044B3"/>
    <w:rsid w:val="0000561E"/>
    <w:rsid w:val="00005715"/>
    <w:rsid w:val="00005E5B"/>
    <w:rsid w:val="00007AB1"/>
    <w:rsid w:val="000126B1"/>
    <w:rsid w:val="0001466C"/>
    <w:rsid w:val="00014E85"/>
    <w:rsid w:val="000159ED"/>
    <w:rsid w:val="00015B79"/>
    <w:rsid w:val="000167A8"/>
    <w:rsid w:val="00017648"/>
    <w:rsid w:val="00017AF1"/>
    <w:rsid w:val="00017C82"/>
    <w:rsid w:val="00020518"/>
    <w:rsid w:val="00022034"/>
    <w:rsid w:val="00023DC9"/>
    <w:rsid w:val="00024FBE"/>
    <w:rsid w:val="00025705"/>
    <w:rsid w:val="00027694"/>
    <w:rsid w:val="0002781B"/>
    <w:rsid w:val="000300EA"/>
    <w:rsid w:val="00032E5A"/>
    <w:rsid w:val="00033C5E"/>
    <w:rsid w:val="000344AB"/>
    <w:rsid w:val="00034B3A"/>
    <w:rsid w:val="0003533B"/>
    <w:rsid w:val="00035A50"/>
    <w:rsid w:val="00037308"/>
    <w:rsid w:val="00042510"/>
    <w:rsid w:val="00044FB1"/>
    <w:rsid w:val="00047CAB"/>
    <w:rsid w:val="000515C9"/>
    <w:rsid w:val="0005197E"/>
    <w:rsid w:val="00055D3F"/>
    <w:rsid w:val="00055D4D"/>
    <w:rsid w:val="00056CBE"/>
    <w:rsid w:val="00057359"/>
    <w:rsid w:val="000600BF"/>
    <w:rsid w:val="00060257"/>
    <w:rsid w:val="00060480"/>
    <w:rsid w:val="000612B6"/>
    <w:rsid w:val="00061C67"/>
    <w:rsid w:val="00061EBA"/>
    <w:rsid w:val="00062EED"/>
    <w:rsid w:val="00063361"/>
    <w:rsid w:val="00064BA2"/>
    <w:rsid w:val="00065531"/>
    <w:rsid w:val="00065924"/>
    <w:rsid w:val="00070793"/>
    <w:rsid w:val="00070953"/>
    <w:rsid w:val="000755F5"/>
    <w:rsid w:val="000761C2"/>
    <w:rsid w:val="0007652C"/>
    <w:rsid w:val="000773B5"/>
    <w:rsid w:val="00080975"/>
    <w:rsid w:val="0008499C"/>
    <w:rsid w:val="000850FA"/>
    <w:rsid w:val="0008653C"/>
    <w:rsid w:val="00087F0A"/>
    <w:rsid w:val="0009069E"/>
    <w:rsid w:val="00093F67"/>
    <w:rsid w:val="00095278"/>
    <w:rsid w:val="00095913"/>
    <w:rsid w:val="00095A83"/>
    <w:rsid w:val="000A1FA8"/>
    <w:rsid w:val="000A2208"/>
    <w:rsid w:val="000A2292"/>
    <w:rsid w:val="000A30E4"/>
    <w:rsid w:val="000A3B0B"/>
    <w:rsid w:val="000A4826"/>
    <w:rsid w:val="000A4B0F"/>
    <w:rsid w:val="000A4C40"/>
    <w:rsid w:val="000A50E2"/>
    <w:rsid w:val="000A63DD"/>
    <w:rsid w:val="000A6F9B"/>
    <w:rsid w:val="000A7E45"/>
    <w:rsid w:val="000B1717"/>
    <w:rsid w:val="000B2D7C"/>
    <w:rsid w:val="000B5E1A"/>
    <w:rsid w:val="000B6309"/>
    <w:rsid w:val="000B665A"/>
    <w:rsid w:val="000C18E5"/>
    <w:rsid w:val="000C1B0D"/>
    <w:rsid w:val="000C3732"/>
    <w:rsid w:val="000C4A1F"/>
    <w:rsid w:val="000C4E35"/>
    <w:rsid w:val="000C67EC"/>
    <w:rsid w:val="000C6968"/>
    <w:rsid w:val="000D0FEF"/>
    <w:rsid w:val="000D3642"/>
    <w:rsid w:val="000D4F86"/>
    <w:rsid w:val="000D52A2"/>
    <w:rsid w:val="000D6290"/>
    <w:rsid w:val="000D79D3"/>
    <w:rsid w:val="000E0D3B"/>
    <w:rsid w:val="000E3358"/>
    <w:rsid w:val="000E45EC"/>
    <w:rsid w:val="000E6A77"/>
    <w:rsid w:val="000F01D6"/>
    <w:rsid w:val="000F2BCB"/>
    <w:rsid w:val="000F39C6"/>
    <w:rsid w:val="000F5EEB"/>
    <w:rsid w:val="000F6357"/>
    <w:rsid w:val="00101E52"/>
    <w:rsid w:val="00102AD5"/>
    <w:rsid w:val="00103252"/>
    <w:rsid w:val="00103FA0"/>
    <w:rsid w:val="001106F2"/>
    <w:rsid w:val="0011155F"/>
    <w:rsid w:val="00111583"/>
    <w:rsid w:val="00111786"/>
    <w:rsid w:val="00112805"/>
    <w:rsid w:val="001140B2"/>
    <w:rsid w:val="0011545B"/>
    <w:rsid w:val="00115985"/>
    <w:rsid w:val="00115BA0"/>
    <w:rsid w:val="00115EFD"/>
    <w:rsid w:val="001173B1"/>
    <w:rsid w:val="0012270E"/>
    <w:rsid w:val="00122B38"/>
    <w:rsid w:val="0012392B"/>
    <w:rsid w:val="00124B75"/>
    <w:rsid w:val="00125592"/>
    <w:rsid w:val="00125938"/>
    <w:rsid w:val="0012770C"/>
    <w:rsid w:val="00127E8F"/>
    <w:rsid w:val="00130437"/>
    <w:rsid w:val="00130548"/>
    <w:rsid w:val="00131453"/>
    <w:rsid w:val="0013249F"/>
    <w:rsid w:val="00132674"/>
    <w:rsid w:val="001332B5"/>
    <w:rsid w:val="00135A8D"/>
    <w:rsid w:val="00137946"/>
    <w:rsid w:val="00140EB7"/>
    <w:rsid w:val="001420C5"/>
    <w:rsid w:val="00142849"/>
    <w:rsid w:val="00142F99"/>
    <w:rsid w:val="00143B5E"/>
    <w:rsid w:val="00147935"/>
    <w:rsid w:val="001505C0"/>
    <w:rsid w:val="001513A1"/>
    <w:rsid w:val="001533B7"/>
    <w:rsid w:val="001543A2"/>
    <w:rsid w:val="00157113"/>
    <w:rsid w:val="00160A14"/>
    <w:rsid w:val="00163C01"/>
    <w:rsid w:val="00166F9A"/>
    <w:rsid w:val="00175925"/>
    <w:rsid w:val="0017684E"/>
    <w:rsid w:val="00176CA5"/>
    <w:rsid w:val="0018077D"/>
    <w:rsid w:val="00180F2F"/>
    <w:rsid w:val="0018140C"/>
    <w:rsid w:val="001814E5"/>
    <w:rsid w:val="00183A54"/>
    <w:rsid w:val="00184095"/>
    <w:rsid w:val="00185D83"/>
    <w:rsid w:val="00185FE0"/>
    <w:rsid w:val="00186522"/>
    <w:rsid w:val="00187D29"/>
    <w:rsid w:val="00190982"/>
    <w:rsid w:val="0019269F"/>
    <w:rsid w:val="00194D13"/>
    <w:rsid w:val="001961FF"/>
    <w:rsid w:val="001979DA"/>
    <w:rsid w:val="00197D48"/>
    <w:rsid w:val="001A0D10"/>
    <w:rsid w:val="001A2038"/>
    <w:rsid w:val="001A4279"/>
    <w:rsid w:val="001A4B2A"/>
    <w:rsid w:val="001A6458"/>
    <w:rsid w:val="001A7DB4"/>
    <w:rsid w:val="001B20FA"/>
    <w:rsid w:val="001B2C2B"/>
    <w:rsid w:val="001B46D0"/>
    <w:rsid w:val="001B5452"/>
    <w:rsid w:val="001B78B2"/>
    <w:rsid w:val="001B7B2C"/>
    <w:rsid w:val="001B7D8E"/>
    <w:rsid w:val="001B7F24"/>
    <w:rsid w:val="001C118A"/>
    <w:rsid w:val="001C4A23"/>
    <w:rsid w:val="001C635C"/>
    <w:rsid w:val="001C64E4"/>
    <w:rsid w:val="001C7DA7"/>
    <w:rsid w:val="001D0056"/>
    <w:rsid w:val="001D07B8"/>
    <w:rsid w:val="001D1F98"/>
    <w:rsid w:val="001D78AD"/>
    <w:rsid w:val="001D7BE7"/>
    <w:rsid w:val="001E1696"/>
    <w:rsid w:val="001E1A58"/>
    <w:rsid w:val="001E1D04"/>
    <w:rsid w:val="001F038B"/>
    <w:rsid w:val="001F0564"/>
    <w:rsid w:val="001F05B3"/>
    <w:rsid w:val="001F06D0"/>
    <w:rsid w:val="001F16D7"/>
    <w:rsid w:val="001F6D8C"/>
    <w:rsid w:val="001F7A08"/>
    <w:rsid w:val="001F7DE0"/>
    <w:rsid w:val="00202282"/>
    <w:rsid w:val="00202787"/>
    <w:rsid w:val="002048DC"/>
    <w:rsid w:val="002050D0"/>
    <w:rsid w:val="00205791"/>
    <w:rsid w:val="00205D98"/>
    <w:rsid w:val="00206712"/>
    <w:rsid w:val="00206EC3"/>
    <w:rsid w:val="002102D5"/>
    <w:rsid w:val="002120E2"/>
    <w:rsid w:val="002134F0"/>
    <w:rsid w:val="0021405B"/>
    <w:rsid w:val="002140A3"/>
    <w:rsid w:val="00214DD1"/>
    <w:rsid w:val="002152B6"/>
    <w:rsid w:val="00215892"/>
    <w:rsid w:val="002176CF"/>
    <w:rsid w:val="00220F38"/>
    <w:rsid w:val="00222209"/>
    <w:rsid w:val="00222FF2"/>
    <w:rsid w:val="0022339A"/>
    <w:rsid w:val="00223EF7"/>
    <w:rsid w:val="00223FDF"/>
    <w:rsid w:val="00224B0A"/>
    <w:rsid w:val="00227268"/>
    <w:rsid w:val="0023244B"/>
    <w:rsid w:val="002355DF"/>
    <w:rsid w:val="00236204"/>
    <w:rsid w:val="00236FB1"/>
    <w:rsid w:val="00240376"/>
    <w:rsid w:val="002404F4"/>
    <w:rsid w:val="00241D47"/>
    <w:rsid w:val="002432FE"/>
    <w:rsid w:val="002434DA"/>
    <w:rsid w:val="00243A2E"/>
    <w:rsid w:val="00244A1A"/>
    <w:rsid w:val="002464F9"/>
    <w:rsid w:val="00247238"/>
    <w:rsid w:val="00250127"/>
    <w:rsid w:val="0025713B"/>
    <w:rsid w:val="00257308"/>
    <w:rsid w:val="00261BAC"/>
    <w:rsid w:val="00263012"/>
    <w:rsid w:val="00264509"/>
    <w:rsid w:val="0026545C"/>
    <w:rsid w:val="00265670"/>
    <w:rsid w:val="00265837"/>
    <w:rsid w:val="00272412"/>
    <w:rsid w:val="0027444F"/>
    <w:rsid w:val="002821B6"/>
    <w:rsid w:val="00282769"/>
    <w:rsid w:val="00283E0A"/>
    <w:rsid w:val="00284F6D"/>
    <w:rsid w:val="00285C97"/>
    <w:rsid w:val="00290445"/>
    <w:rsid w:val="00293A52"/>
    <w:rsid w:val="00293D77"/>
    <w:rsid w:val="00294455"/>
    <w:rsid w:val="0029491B"/>
    <w:rsid w:val="0029742A"/>
    <w:rsid w:val="002A0E1B"/>
    <w:rsid w:val="002A1EF6"/>
    <w:rsid w:val="002A223A"/>
    <w:rsid w:val="002A2EAD"/>
    <w:rsid w:val="002A3B5E"/>
    <w:rsid w:val="002A3E07"/>
    <w:rsid w:val="002A7225"/>
    <w:rsid w:val="002B0535"/>
    <w:rsid w:val="002B34B8"/>
    <w:rsid w:val="002B68FE"/>
    <w:rsid w:val="002B732B"/>
    <w:rsid w:val="002C227C"/>
    <w:rsid w:val="002C2CDE"/>
    <w:rsid w:val="002C4AD9"/>
    <w:rsid w:val="002C67BC"/>
    <w:rsid w:val="002C7960"/>
    <w:rsid w:val="002D0163"/>
    <w:rsid w:val="002D10EA"/>
    <w:rsid w:val="002D1186"/>
    <w:rsid w:val="002D14D2"/>
    <w:rsid w:val="002D1A29"/>
    <w:rsid w:val="002D2AA4"/>
    <w:rsid w:val="002D6A89"/>
    <w:rsid w:val="002D7E64"/>
    <w:rsid w:val="002E0018"/>
    <w:rsid w:val="002E08C9"/>
    <w:rsid w:val="002E23E3"/>
    <w:rsid w:val="002E4816"/>
    <w:rsid w:val="002E673A"/>
    <w:rsid w:val="002E793E"/>
    <w:rsid w:val="002E7DB6"/>
    <w:rsid w:val="002E7E0C"/>
    <w:rsid w:val="002E7E42"/>
    <w:rsid w:val="002F135F"/>
    <w:rsid w:val="002F195A"/>
    <w:rsid w:val="002F2B19"/>
    <w:rsid w:val="002F3F20"/>
    <w:rsid w:val="002F67D7"/>
    <w:rsid w:val="002F774C"/>
    <w:rsid w:val="002F7DB8"/>
    <w:rsid w:val="003003F4"/>
    <w:rsid w:val="0030067B"/>
    <w:rsid w:val="00300862"/>
    <w:rsid w:val="00303A93"/>
    <w:rsid w:val="003052CC"/>
    <w:rsid w:val="00305C91"/>
    <w:rsid w:val="003068B1"/>
    <w:rsid w:val="003079DB"/>
    <w:rsid w:val="003153CF"/>
    <w:rsid w:val="00315F0F"/>
    <w:rsid w:val="00315FFC"/>
    <w:rsid w:val="00316719"/>
    <w:rsid w:val="003202E4"/>
    <w:rsid w:val="00321157"/>
    <w:rsid w:val="00321A0D"/>
    <w:rsid w:val="0032285F"/>
    <w:rsid w:val="00324686"/>
    <w:rsid w:val="00330A02"/>
    <w:rsid w:val="003314B3"/>
    <w:rsid w:val="003314BD"/>
    <w:rsid w:val="00331792"/>
    <w:rsid w:val="00331E8A"/>
    <w:rsid w:val="00335D3B"/>
    <w:rsid w:val="003360EC"/>
    <w:rsid w:val="003366C9"/>
    <w:rsid w:val="00340375"/>
    <w:rsid w:val="0034069C"/>
    <w:rsid w:val="0034253A"/>
    <w:rsid w:val="00342FD1"/>
    <w:rsid w:val="0034750E"/>
    <w:rsid w:val="003479B0"/>
    <w:rsid w:val="00347E63"/>
    <w:rsid w:val="00350589"/>
    <w:rsid w:val="00350FCD"/>
    <w:rsid w:val="00352680"/>
    <w:rsid w:val="00361170"/>
    <w:rsid w:val="0036189F"/>
    <w:rsid w:val="003626C3"/>
    <w:rsid w:val="00362E6F"/>
    <w:rsid w:val="00363F67"/>
    <w:rsid w:val="00365387"/>
    <w:rsid w:val="00365935"/>
    <w:rsid w:val="00365EE7"/>
    <w:rsid w:val="003719C6"/>
    <w:rsid w:val="00371E5B"/>
    <w:rsid w:val="00373401"/>
    <w:rsid w:val="00373988"/>
    <w:rsid w:val="003758E9"/>
    <w:rsid w:val="00376921"/>
    <w:rsid w:val="00382823"/>
    <w:rsid w:val="00385689"/>
    <w:rsid w:val="0038705C"/>
    <w:rsid w:val="003872A5"/>
    <w:rsid w:val="003874D8"/>
    <w:rsid w:val="00392F56"/>
    <w:rsid w:val="00396B86"/>
    <w:rsid w:val="003A3967"/>
    <w:rsid w:val="003A3C50"/>
    <w:rsid w:val="003A41C1"/>
    <w:rsid w:val="003A542F"/>
    <w:rsid w:val="003B0601"/>
    <w:rsid w:val="003B0693"/>
    <w:rsid w:val="003B11F9"/>
    <w:rsid w:val="003B1980"/>
    <w:rsid w:val="003B1A57"/>
    <w:rsid w:val="003B2336"/>
    <w:rsid w:val="003B4085"/>
    <w:rsid w:val="003B4C6F"/>
    <w:rsid w:val="003B5B8D"/>
    <w:rsid w:val="003B655E"/>
    <w:rsid w:val="003B6752"/>
    <w:rsid w:val="003B6D49"/>
    <w:rsid w:val="003C0526"/>
    <w:rsid w:val="003C1142"/>
    <w:rsid w:val="003C1C1B"/>
    <w:rsid w:val="003C20F3"/>
    <w:rsid w:val="003C32A6"/>
    <w:rsid w:val="003C5B16"/>
    <w:rsid w:val="003C6995"/>
    <w:rsid w:val="003D01AC"/>
    <w:rsid w:val="003D0430"/>
    <w:rsid w:val="003D08B2"/>
    <w:rsid w:val="003D09CE"/>
    <w:rsid w:val="003D29DB"/>
    <w:rsid w:val="003D4B96"/>
    <w:rsid w:val="003D597C"/>
    <w:rsid w:val="003D688A"/>
    <w:rsid w:val="003D6A14"/>
    <w:rsid w:val="003E11FD"/>
    <w:rsid w:val="003E14D5"/>
    <w:rsid w:val="003E543A"/>
    <w:rsid w:val="003F2568"/>
    <w:rsid w:val="003F4885"/>
    <w:rsid w:val="003F65BB"/>
    <w:rsid w:val="003F700C"/>
    <w:rsid w:val="0040093E"/>
    <w:rsid w:val="00400E6C"/>
    <w:rsid w:val="004043CD"/>
    <w:rsid w:val="00407142"/>
    <w:rsid w:val="00407759"/>
    <w:rsid w:val="00407C6B"/>
    <w:rsid w:val="00410790"/>
    <w:rsid w:val="004161CD"/>
    <w:rsid w:val="00416FB1"/>
    <w:rsid w:val="00421479"/>
    <w:rsid w:val="00421604"/>
    <w:rsid w:val="00423465"/>
    <w:rsid w:val="004234B7"/>
    <w:rsid w:val="004244DA"/>
    <w:rsid w:val="00426AC2"/>
    <w:rsid w:val="0043290C"/>
    <w:rsid w:val="00435124"/>
    <w:rsid w:val="0043593C"/>
    <w:rsid w:val="00436FBC"/>
    <w:rsid w:val="00441CC8"/>
    <w:rsid w:val="00446114"/>
    <w:rsid w:val="004467AE"/>
    <w:rsid w:val="00446EF1"/>
    <w:rsid w:val="004479CA"/>
    <w:rsid w:val="00447BB4"/>
    <w:rsid w:val="00451CE6"/>
    <w:rsid w:val="00451F6B"/>
    <w:rsid w:val="00453307"/>
    <w:rsid w:val="00453AB3"/>
    <w:rsid w:val="00454D2F"/>
    <w:rsid w:val="00454F6F"/>
    <w:rsid w:val="00457AF4"/>
    <w:rsid w:val="00457F28"/>
    <w:rsid w:val="00457F50"/>
    <w:rsid w:val="00460AB6"/>
    <w:rsid w:val="00461DFD"/>
    <w:rsid w:val="004632CE"/>
    <w:rsid w:val="00463754"/>
    <w:rsid w:val="00464B23"/>
    <w:rsid w:val="00464D21"/>
    <w:rsid w:val="0046673F"/>
    <w:rsid w:val="00467BFD"/>
    <w:rsid w:val="0047254C"/>
    <w:rsid w:val="00472A2C"/>
    <w:rsid w:val="00472B61"/>
    <w:rsid w:val="00474911"/>
    <w:rsid w:val="00474B71"/>
    <w:rsid w:val="00476254"/>
    <w:rsid w:val="00477CDD"/>
    <w:rsid w:val="0048099F"/>
    <w:rsid w:val="00483294"/>
    <w:rsid w:val="004848CA"/>
    <w:rsid w:val="00487A98"/>
    <w:rsid w:val="00487E61"/>
    <w:rsid w:val="004902C3"/>
    <w:rsid w:val="004924FF"/>
    <w:rsid w:val="00494291"/>
    <w:rsid w:val="004953C2"/>
    <w:rsid w:val="004A1DAC"/>
    <w:rsid w:val="004A346F"/>
    <w:rsid w:val="004B0CDD"/>
    <w:rsid w:val="004B1E65"/>
    <w:rsid w:val="004B4591"/>
    <w:rsid w:val="004B4775"/>
    <w:rsid w:val="004B5B90"/>
    <w:rsid w:val="004C2D63"/>
    <w:rsid w:val="004C2E2A"/>
    <w:rsid w:val="004C31AD"/>
    <w:rsid w:val="004C437F"/>
    <w:rsid w:val="004C4B1A"/>
    <w:rsid w:val="004C4C41"/>
    <w:rsid w:val="004C4D46"/>
    <w:rsid w:val="004C600E"/>
    <w:rsid w:val="004C7112"/>
    <w:rsid w:val="004C7B41"/>
    <w:rsid w:val="004C7E55"/>
    <w:rsid w:val="004D1001"/>
    <w:rsid w:val="004D49D5"/>
    <w:rsid w:val="004D4B52"/>
    <w:rsid w:val="004D4C3E"/>
    <w:rsid w:val="004D57CC"/>
    <w:rsid w:val="004D7DF4"/>
    <w:rsid w:val="004E0CA3"/>
    <w:rsid w:val="004E371A"/>
    <w:rsid w:val="004E5040"/>
    <w:rsid w:val="004E52F0"/>
    <w:rsid w:val="004E694B"/>
    <w:rsid w:val="004E7F5B"/>
    <w:rsid w:val="004F1C74"/>
    <w:rsid w:val="004F32CA"/>
    <w:rsid w:val="004F5A2F"/>
    <w:rsid w:val="004F6CA2"/>
    <w:rsid w:val="004F72C0"/>
    <w:rsid w:val="005012D9"/>
    <w:rsid w:val="00504C01"/>
    <w:rsid w:val="00506990"/>
    <w:rsid w:val="00506B84"/>
    <w:rsid w:val="00511213"/>
    <w:rsid w:val="00511684"/>
    <w:rsid w:val="005116BE"/>
    <w:rsid w:val="005125D1"/>
    <w:rsid w:val="00513892"/>
    <w:rsid w:val="0051553B"/>
    <w:rsid w:val="00516051"/>
    <w:rsid w:val="005200BE"/>
    <w:rsid w:val="0052042F"/>
    <w:rsid w:val="0052075B"/>
    <w:rsid w:val="00521AEF"/>
    <w:rsid w:val="00522016"/>
    <w:rsid w:val="00523043"/>
    <w:rsid w:val="00523C23"/>
    <w:rsid w:val="00523C37"/>
    <w:rsid w:val="00525ACE"/>
    <w:rsid w:val="00525D2C"/>
    <w:rsid w:val="00531AA2"/>
    <w:rsid w:val="0053237B"/>
    <w:rsid w:val="00533846"/>
    <w:rsid w:val="00533E04"/>
    <w:rsid w:val="00533E62"/>
    <w:rsid w:val="00534C54"/>
    <w:rsid w:val="005374B2"/>
    <w:rsid w:val="0054029D"/>
    <w:rsid w:val="0054300F"/>
    <w:rsid w:val="0054497B"/>
    <w:rsid w:val="0054578E"/>
    <w:rsid w:val="00546066"/>
    <w:rsid w:val="00546238"/>
    <w:rsid w:val="00547751"/>
    <w:rsid w:val="005477BB"/>
    <w:rsid w:val="00552D43"/>
    <w:rsid w:val="00552FBF"/>
    <w:rsid w:val="00555049"/>
    <w:rsid w:val="00557047"/>
    <w:rsid w:val="0055767F"/>
    <w:rsid w:val="005608BB"/>
    <w:rsid w:val="005610FB"/>
    <w:rsid w:val="005618AD"/>
    <w:rsid w:val="0056245F"/>
    <w:rsid w:val="00562DA6"/>
    <w:rsid w:val="00562F46"/>
    <w:rsid w:val="005631D0"/>
    <w:rsid w:val="005638CF"/>
    <w:rsid w:val="00564866"/>
    <w:rsid w:val="00566D52"/>
    <w:rsid w:val="00570DC1"/>
    <w:rsid w:val="0057255D"/>
    <w:rsid w:val="00573EBC"/>
    <w:rsid w:val="00576C7F"/>
    <w:rsid w:val="00577A6F"/>
    <w:rsid w:val="0058045F"/>
    <w:rsid w:val="005807DB"/>
    <w:rsid w:val="00581A79"/>
    <w:rsid w:val="00581DF0"/>
    <w:rsid w:val="00582B99"/>
    <w:rsid w:val="00583057"/>
    <w:rsid w:val="00584D98"/>
    <w:rsid w:val="00585DBB"/>
    <w:rsid w:val="00586EF7"/>
    <w:rsid w:val="00587AB8"/>
    <w:rsid w:val="00591F75"/>
    <w:rsid w:val="005928C4"/>
    <w:rsid w:val="00592F60"/>
    <w:rsid w:val="00593F90"/>
    <w:rsid w:val="00594A44"/>
    <w:rsid w:val="00594A5B"/>
    <w:rsid w:val="00595B1E"/>
    <w:rsid w:val="005A1306"/>
    <w:rsid w:val="005A3F47"/>
    <w:rsid w:val="005A4391"/>
    <w:rsid w:val="005A742D"/>
    <w:rsid w:val="005A7931"/>
    <w:rsid w:val="005B0846"/>
    <w:rsid w:val="005B09B5"/>
    <w:rsid w:val="005B0AFC"/>
    <w:rsid w:val="005B1B80"/>
    <w:rsid w:val="005B2A15"/>
    <w:rsid w:val="005B3059"/>
    <w:rsid w:val="005B3CAC"/>
    <w:rsid w:val="005B4500"/>
    <w:rsid w:val="005B4D9A"/>
    <w:rsid w:val="005B5EE8"/>
    <w:rsid w:val="005B69CE"/>
    <w:rsid w:val="005B6B0B"/>
    <w:rsid w:val="005B7E07"/>
    <w:rsid w:val="005C1E00"/>
    <w:rsid w:val="005C29C2"/>
    <w:rsid w:val="005C3ECC"/>
    <w:rsid w:val="005C40FC"/>
    <w:rsid w:val="005C42A0"/>
    <w:rsid w:val="005C48B4"/>
    <w:rsid w:val="005C5F0F"/>
    <w:rsid w:val="005C6623"/>
    <w:rsid w:val="005C7484"/>
    <w:rsid w:val="005C7945"/>
    <w:rsid w:val="005C7E99"/>
    <w:rsid w:val="005D5C73"/>
    <w:rsid w:val="005D762C"/>
    <w:rsid w:val="005D7C82"/>
    <w:rsid w:val="005D7E3C"/>
    <w:rsid w:val="005D7F7C"/>
    <w:rsid w:val="005E1BDA"/>
    <w:rsid w:val="005E3DE9"/>
    <w:rsid w:val="005E4D4E"/>
    <w:rsid w:val="005E5DC2"/>
    <w:rsid w:val="005E6060"/>
    <w:rsid w:val="005E668C"/>
    <w:rsid w:val="005E7340"/>
    <w:rsid w:val="005F147D"/>
    <w:rsid w:val="005F570F"/>
    <w:rsid w:val="005F6BE0"/>
    <w:rsid w:val="005F6F00"/>
    <w:rsid w:val="005F724A"/>
    <w:rsid w:val="005F7FD7"/>
    <w:rsid w:val="00602577"/>
    <w:rsid w:val="00604034"/>
    <w:rsid w:val="0060513B"/>
    <w:rsid w:val="006064AA"/>
    <w:rsid w:val="0060663D"/>
    <w:rsid w:val="006069E2"/>
    <w:rsid w:val="0060727A"/>
    <w:rsid w:val="006122D5"/>
    <w:rsid w:val="00620A8F"/>
    <w:rsid w:val="00623719"/>
    <w:rsid w:val="00623F38"/>
    <w:rsid w:val="00624DCE"/>
    <w:rsid w:val="00625C97"/>
    <w:rsid w:val="0062682C"/>
    <w:rsid w:val="006274F6"/>
    <w:rsid w:val="00632575"/>
    <w:rsid w:val="00633F67"/>
    <w:rsid w:val="0063514F"/>
    <w:rsid w:val="00636367"/>
    <w:rsid w:val="00636CF1"/>
    <w:rsid w:val="00637906"/>
    <w:rsid w:val="006416AC"/>
    <w:rsid w:val="0064371B"/>
    <w:rsid w:val="00644128"/>
    <w:rsid w:val="0064780F"/>
    <w:rsid w:val="00647E98"/>
    <w:rsid w:val="006507E5"/>
    <w:rsid w:val="00650BE2"/>
    <w:rsid w:val="0065166E"/>
    <w:rsid w:val="00652636"/>
    <w:rsid w:val="006539A8"/>
    <w:rsid w:val="0065617D"/>
    <w:rsid w:val="0065646D"/>
    <w:rsid w:val="006602E3"/>
    <w:rsid w:val="0066167E"/>
    <w:rsid w:val="00662716"/>
    <w:rsid w:val="00662E98"/>
    <w:rsid w:val="00665C13"/>
    <w:rsid w:val="00673B99"/>
    <w:rsid w:val="00674EB4"/>
    <w:rsid w:val="00674F23"/>
    <w:rsid w:val="00677428"/>
    <w:rsid w:val="00680FBE"/>
    <w:rsid w:val="00684A1B"/>
    <w:rsid w:val="00686EBD"/>
    <w:rsid w:val="0068717D"/>
    <w:rsid w:val="00690B73"/>
    <w:rsid w:val="00692949"/>
    <w:rsid w:val="006933CC"/>
    <w:rsid w:val="00693F83"/>
    <w:rsid w:val="00695D27"/>
    <w:rsid w:val="00695F4F"/>
    <w:rsid w:val="006972A2"/>
    <w:rsid w:val="00697AD0"/>
    <w:rsid w:val="006A468A"/>
    <w:rsid w:val="006B014E"/>
    <w:rsid w:val="006B092B"/>
    <w:rsid w:val="006B10AC"/>
    <w:rsid w:val="006B156B"/>
    <w:rsid w:val="006B2479"/>
    <w:rsid w:val="006B43F1"/>
    <w:rsid w:val="006B4643"/>
    <w:rsid w:val="006B5085"/>
    <w:rsid w:val="006B5663"/>
    <w:rsid w:val="006C4741"/>
    <w:rsid w:val="006C4E3A"/>
    <w:rsid w:val="006C543A"/>
    <w:rsid w:val="006D1906"/>
    <w:rsid w:val="006D1CAB"/>
    <w:rsid w:val="006D1DA1"/>
    <w:rsid w:val="006D3D5E"/>
    <w:rsid w:val="006D3E59"/>
    <w:rsid w:val="006D3FF2"/>
    <w:rsid w:val="006D4553"/>
    <w:rsid w:val="006D60F1"/>
    <w:rsid w:val="006E1F5A"/>
    <w:rsid w:val="006E2338"/>
    <w:rsid w:val="006E2D94"/>
    <w:rsid w:val="006E2E97"/>
    <w:rsid w:val="006E3D8A"/>
    <w:rsid w:val="006E3F90"/>
    <w:rsid w:val="006E6A94"/>
    <w:rsid w:val="006F1F71"/>
    <w:rsid w:val="006F2AB5"/>
    <w:rsid w:val="006F3043"/>
    <w:rsid w:val="006F41FB"/>
    <w:rsid w:val="006F5548"/>
    <w:rsid w:val="006F561D"/>
    <w:rsid w:val="006F6012"/>
    <w:rsid w:val="006F6A88"/>
    <w:rsid w:val="006F75BB"/>
    <w:rsid w:val="00702DA6"/>
    <w:rsid w:val="00704F7A"/>
    <w:rsid w:val="0070586D"/>
    <w:rsid w:val="00705930"/>
    <w:rsid w:val="007072BF"/>
    <w:rsid w:val="007076BF"/>
    <w:rsid w:val="007107FB"/>
    <w:rsid w:val="00711FB9"/>
    <w:rsid w:val="0071400F"/>
    <w:rsid w:val="00715967"/>
    <w:rsid w:val="00716C4F"/>
    <w:rsid w:val="00716C81"/>
    <w:rsid w:val="007211D1"/>
    <w:rsid w:val="00723E3E"/>
    <w:rsid w:val="007279DB"/>
    <w:rsid w:val="00727CC1"/>
    <w:rsid w:val="00731063"/>
    <w:rsid w:val="007311FE"/>
    <w:rsid w:val="007324D1"/>
    <w:rsid w:val="00732608"/>
    <w:rsid w:val="00732B0B"/>
    <w:rsid w:val="007332BE"/>
    <w:rsid w:val="007346C2"/>
    <w:rsid w:val="007356C0"/>
    <w:rsid w:val="00735E66"/>
    <w:rsid w:val="00736F26"/>
    <w:rsid w:val="00737935"/>
    <w:rsid w:val="00741B5D"/>
    <w:rsid w:val="00742146"/>
    <w:rsid w:val="00742544"/>
    <w:rsid w:val="00742AFD"/>
    <w:rsid w:val="00744FCC"/>
    <w:rsid w:val="00745384"/>
    <w:rsid w:val="00745FE9"/>
    <w:rsid w:val="007468F3"/>
    <w:rsid w:val="00751DD9"/>
    <w:rsid w:val="00752D68"/>
    <w:rsid w:val="00753BD1"/>
    <w:rsid w:val="00755004"/>
    <w:rsid w:val="00756BA8"/>
    <w:rsid w:val="00756FB7"/>
    <w:rsid w:val="00761C58"/>
    <w:rsid w:val="0076231A"/>
    <w:rsid w:val="00764D31"/>
    <w:rsid w:val="00764F09"/>
    <w:rsid w:val="00765DC4"/>
    <w:rsid w:val="007667B1"/>
    <w:rsid w:val="00776CE2"/>
    <w:rsid w:val="00777D38"/>
    <w:rsid w:val="00777E6A"/>
    <w:rsid w:val="007800C8"/>
    <w:rsid w:val="007814B7"/>
    <w:rsid w:val="007816D6"/>
    <w:rsid w:val="00782FEA"/>
    <w:rsid w:val="00783B7C"/>
    <w:rsid w:val="007843F3"/>
    <w:rsid w:val="00785E67"/>
    <w:rsid w:val="00787014"/>
    <w:rsid w:val="00787D49"/>
    <w:rsid w:val="00795A77"/>
    <w:rsid w:val="0079677F"/>
    <w:rsid w:val="007A0AD9"/>
    <w:rsid w:val="007A1DE6"/>
    <w:rsid w:val="007B25D1"/>
    <w:rsid w:val="007B3EB8"/>
    <w:rsid w:val="007B4675"/>
    <w:rsid w:val="007B592B"/>
    <w:rsid w:val="007B61DD"/>
    <w:rsid w:val="007B640B"/>
    <w:rsid w:val="007B68EA"/>
    <w:rsid w:val="007B6CA8"/>
    <w:rsid w:val="007C07E2"/>
    <w:rsid w:val="007C0AEA"/>
    <w:rsid w:val="007C15ED"/>
    <w:rsid w:val="007C1BA7"/>
    <w:rsid w:val="007C368E"/>
    <w:rsid w:val="007C5ED6"/>
    <w:rsid w:val="007C62D0"/>
    <w:rsid w:val="007D3298"/>
    <w:rsid w:val="007D3798"/>
    <w:rsid w:val="007D492A"/>
    <w:rsid w:val="007D5006"/>
    <w:rsid w:val="007E1D9F"/>
    <w:rsid w:val="007E4795"/>
    <w:rsid w:val="007F03D7"/>
    <w:rsid w:val="007F0F5B"/>
    <w:rsid w:val="007F12B5"/>
    <w:rsid w:val="007F20FC"/>
    <w:rsid w:val="007F509A"/>
    <w:rsid w:val="007F6A5E"/>
    <w:rsid w:val="008016FA"/>
    <w:rsid w:val="00803A43"/>
    <w:rsid w:val="008052B7"/>
    <w:rsid w:val="00806381"/>
    <w:rsid w:val="0080688A"/>
    <w:rsid w:val="00806960"/>
    <w:rsid w:val="008070F2"/>
    <w:rsid w:val="00811B88"/>
    <w:rsid w:val="00812110"/>
    <w:rsid w:val="00812D30"/>
    <w:rsid w:val="00820B07"/>
    <w:rsid w:val="00820B7A"/>
    <w:rsid w:val="008218A5"/>
    <w:rsid w:val="008221B6"/>
    <w:rsid w:val="00825A9E"/>
    <w:rsid w:val="00825D5C"/>
    <w:rsid w:val="00827A95"/>
    <w:rsid w:val="00827C1C"/>
    <w:rsid w:val="00831FFF"/>
    <w:rsid w:val="0083470B"/>
    <w:rsid w:val="0083551B"/>
    <w:rsid w:val="00835B6F"/>
    <w:rsid w:val="00835F78"/>
    <w:rsid w:val="008365FA"/>
    <w:rsid w:val="00836A25"/>
    <w:rsid w:val="00836DA5"/>
    <w:rsid w:val="00840105"/>
    <w:rsid w:val="00840DE4"/>
    <w:rsid w:val="00841AF2"/>
    <w:rsid w:val="008425C4"/>
    <w:rsid w:val="00844B4D"/>
    <w:rsid w:val="008478D7"/>
    <w:rsid w:val="008539FC"/>
    <w:rsid w:val="0085478D"/>
    <w:rsid w:val="008547FA"/>
    <w:rsid w:val="00855F21"/>
    <w:rsid w:val="00857CC5"/>
    <w:rsid w:val="00857E4B"/>
    <w:rsid w:val="00861324"/>
    <w:rsid w:val="0086231B"/>
    <w:rsid w:val="00862ACC"/>
    <w:rsid w:val="00863F36"/>
    <w:rsid w:val="0087030D"/>
    <w:rsid w:val="008709AC"/>
    <w:rsid w:val="00870BDE"/>
    <w:rsid w:val="00871D93"/>
    <w:rsid w:val="00871ED8"/>
    <w:rsid w:val="00874664"/>
    <w:rsid w:val="008749B1"/>
    <w:rsid w:val="00874B7D"/>
    <w:rsid w:val="00874BC1"/>
    <w:rsid w:val="008759CC"/>
    <w:rsid w:val="008767D3"/>
    <w:rsid w:val="0087715B"/>
    <w:rsid w:val="00877C09"/>
    <w:rsid w:val="0088027D"/>
    <w:rsid w:val="00880CE6"/>
    <w:rsid w:val="0088274C"/>
    <w:rsid w:val="00882B89"/>
    <w:rsid w:val="00885154"/>
    <w:rsid w:val="00885C57"/>
    <w:rsid w:val="0088623D"/>
    <w:rsid w:val="00891CC6"/>
    <w:rsid w:val="00892496"/>
    <w:rsid w:val="008933CD"/>
    <w:rsid w:val="00896E9A"/>
    <w:rsid w:val="008A011A"/>
    <w:rsid w:val="008A24DF"/>
    <w:rsid w:val="008A34F8"/>
    <w:rsid w:val="008A402A"/>
    <w:rsid w:val="008A4A9D"/>
    <w:rsid w:val="008A52B0"/>
    <w:rsid w:val="008A795C"/>
    <w:rsid w:val="008B0D7C"/>
    <w:rsid w:val="008B0F35"/>
    <w:rsid w:val="008B205D"/>
    <w:rsid w:val="008B38C2"/>
    <w:rsid w:val="008B3F43"/>
    <w:rsid w:val="008B4193"/>
    <w:rsid w:val="008B7079"/>
    <w:rsid w:val="008B793C"/>
    <w:rsid w:val="008C04AB"/>
    <w:rsid w:val="008C304F"/>
    <w:rsid w:val="008C5000"/>
    <w:rsid w:val="008D25BD"/>
    <w:rsid w:val="008D4308"/>
    <w:rsid w:val="008D48A6"/>
    <w:rsid w:val="008D635F"/>
    <w:rsid w:val="008E03A8"/>
    <w:rsid w:val="008E0E46"/>
    <w:rsid w:val="008E22A5"/>
    <w:rsid w:val="008E5D4D"/>
    <w:rsid w:val="008E6DF2"/>
    <w:rsid w:val="008F10A6"/>
    <w:rsid w:val="008F287C"/>
    <w:rsid w:val="008F3462"/>
    <w:rsid w:val="008F3708"/>
    <w:rsid w:val="008F3BD5"/>
    <w:rsid w:val="008F563C"/>
    <w:rsid w:val="008F66D0"/>
    <w:rsid w:val="008F6BCA"/>
    <w:rsid w:val="0090054E"/>
    <w:rsid w:val="009014E2"/>
    <w:rsid w:val="00904FF1"/>
    <w:rsid w:val="009065C2"/>
    <w:rsid w:val="0091308C"/>
    <w:rsid w:val="0091531B"/>
    <w:rsid w:val="00916672"/>
    <w:rsid w:val="0091780A"/>
    <w:rsid w:val="0091782B"/>
    <w:rsid w:val="00917BB8"/>
    <w:rsid w:val="00920980"/>
    <w:rsid w:val="00922312"/>
    <w:rsid w:val="009233EA"/>
    <w:rsid w:val="0092363E"/>
    <w:rsid w:val="0092522B"/>
    <w:rsid w:val="0092550C"/>
    <w:rsid w:val="009259CD"/>
    <w:rsid w:val="00925A0D"/>
    <w:rsid w:val="009263B1"/>
    <w:rsid w:val="009273DD"/>
    <w:rsid w:val="00931135"/>
    <w:rsid w:val="009318A3"/>
    <w:rsid w:val="0093292E"/>
    <w:rsid w:val="00934F44"/>
    <w:rsid w:val="00940C6F"/>
    <w:rsid w:val="00943213"/>
    <w:rsid w:val="00943C6E"/>
    <w:rsid w:val="00945EEA"/>
    <w:rsid w:val="00950B85"/>
    <w:rsid w:val="00950D1E"/>
    <w:rsid w:val="00951362"/>
    <w:rsid w:val="00951E22"/>
    <w:rsid w:val="0095329A"/>
    <w:rsid w:val="0095381D"/>
    <w:rsid w:val="009546EF"/>
    <w:rsid w:val="009562A0"/>
    <w:rsid w:val="00956FD4"/>
    <w:rsid w:val="00957C5C"/>
    <w:rsid w:val="0096289B"/>
    <w:rsid w:val="0096368E"/>
    <w:rsid w:val="00963E17"/>
    <w:rsid w:val="00965AE9"/>
    <w:rsid w:val="00965D37"/>
    <w:rsid w:val="009675F4"/>
    <w:rsid w:val="00970C5D"/>
    <w:rsid w:val="009714B4"/>
    <w:rsid w:val="00971A96"/>
    <w:rsid w:val="00975311"/>
    <w:rsid w:val="00975ED2"/>
    <w:rsid w:val="00977315"/>
    <w:rsid w:val="00977CF6"/>
    <w:rsid w:val="00980493"/>
    <w:rsid w:val="009805C6"/>
    <w:rsid w:val="00980744"/>
    <w:rsid w:val="0098074D"/>
    <w:rsid w:val="0098115D"/>
    <w:rsid w:val="009817CE"/>
    <w:rsid w:val="00982B8E"/>
    <w:rsid w:val="009844FC"/>
    <w:rsid w:val="00984B45"/>
    <w:rsid w:val="009878BB"/>
    <w:rsid w:val="00990189"/>
    <w:rsid w:val="00991617"/>
    <w:rsid w:val="009942B6"/>
    <w:rsid w:val="009957AD"/>
    <w:rsid w:val="00995BF6"/>
    <w:rsid w:val="00995DA3"/>
    <w:rsid w:val="0099623B"/>
    <w:rsid w:val="00996ADA"/>
    <w:rsid w:val="009A31BB"/>
    <w:rsid w:val="009A3D43"/>
    <w:rsid w:val="009A4717"/>
    <w:rsid w:val="009A54AD"/>
    <w:rsid w:val="009B11F2"/>
    <w:rsid w:val="009B169B"/>
    <w:rsid w:val="009B2CE5"/>
    <w:rsid w:val="009B7FE5"/>
    <w:rsid w:val="009C083C"/>
    <w:rsid w:val="009C2706"/>
    <w:rsid w:val="009C31FE"/>
    <w:rsid w:val="009C3933"/>
    <w:rsid w:val="009C4C34"/>
    <w:rsid w:val="009C6937"/>
    <w:rsid w:val="009D0965"/>
    <w:rsid w:val="009D0A43"/>
    <w:rsid w:val="009D3171"/>
    <w:rsid w:val="009D4C95"/>
    <w:rsid w:val="009D5E8F"/>
    <w:rsid w:val="009D7B9E"/>
    <w:rsid w:val="009E07F4"/>
    <w:rsid w:val="009E0CD2"/>
    <w:rsid w:val="009E123B"/>
    <w:rsid w:val="009E1C64"/>
    <w:rsid w:val="009E2357"/>
    <w:rsid w:val="009E2795"/>
    <w:rsid w:val="009E44C4"/>
    <w:rsid w:val="009E460C"/>
    <w:rsid w:val="009E4CC2"/>
    <w:rsid w:val="009E4F5E"/>
    <w:rsid w:val="009E5AAA"/>
    <w:rsid w:val="009F41DF"/>
    <w:rsid w:val="009F63A8"/>
    <w:rsid w:val="009F74DA"/>
    <w:rsid w:val="00A0001E"/>
    <w:rsid w:val="00A00764"/>
    <w:rsid w:val="00A0210F"/>
    <w:rsid w:val="00A026CF"/>
    <w:rsid w:val="00A03026"/>
    <w:rsid w:val="00A057C2"/>
    <w:rsid w:val="00A057CC"/>
    <w:rsid w:val="00A05F3C"/>
    <w:rsid w:val="00A06BC8"/>
    <w:rsid w:val="00A10FF9"/>
    <w:rsid w:val="00A12CB8"/>
    <w:rsid w:val="00A13223"/>
    <w:rsid w:val="00A13EE5"/>
    <w:rsid w:val="00A161B8"/>
    <w:rsid w:val="00A20921"/>
    <w:rsid w:val="00A235F4"/>
    <w:rsid w:val="00A23A66"/>
    <w:rsid w:val="00A24049"/>
    <w:rsid w:val="00A2697B"/>
    <w:rsid w:val="00A26A47"/>
    <w:rsid w:val="00A27A4D"/>
    <w:rsid w:val="00A3000A"/>
    <w:rsid w:val="00A32C14"/>
    <w:rsid w:val="00A33E22"/>
    <w:rsid w:val="00A34B1D"/>
    <w:rsid w:val="00A35E93"/>
    <w:rsid w:val="00A3649F"/>
    <w:rsid w:val="00A37FDD"/>
    <w:rsid w:val="00A42BEB"/>
    <w:rsid w:val="00A42C58"/>
    <w:rsid w:val="00A42D54"/>
    <w:rsid w:val="00A432B7"/>
    <w:rsid w:val="00A44431"/>
    <w:rsid w:val="00A4538D"/>
    <w:rsid w:val="00A46764"/>
    <w:rsid w:val="00A53A26"/>
    <w:rsid w:val="00A55068"/>
    <w:rsid w:val="00A5551A"/>
    <w:rsid w:val="00A5707E"/>
    <w:rsid w:val="00A57D08"/>
    <w:rsid w:val="00A6063C"/>
    <w:rsid w:val="00A61B77"/>
    <w:rsid w:val="00A6233D"/>
    <w:rsid w:val="00A623AD"/>
    <w:rsid w:val="00A62A61"/>
    <w:rsid w:val="00A63743"/>
    <w:rsid w:val="00A64454"/>
    <w:rsid w:val="00A64958"/>
    <w:rsid w:val="00A67905"/>
    <w:rsid w:val="00A70EC6"/>
    <w:rsid w:val="00A74D60"/>
    <w:rsid w:val="00A75D30"/>
    <w:rsid w:val="00A774A0"/>
    <w:rsid w:val="00A8338D"/>
    <w:rsid w:val="00A8736B"/>
    <w:rsid w:val="00A90D94"/>
    <w:rsid w:val="00A9222F"/>
    <w:rsid w:val="00A94DA0"/>
    <w:rsid w:val="00AA0961"/>
    <w:rsid w:val="00AA0CE5"/>
    <w:rsid w:val="00AA1294"/>
    <w:rsid w:val="00AA12B7"/>
    <w:rsid w:val="00AA2859"/>
    <w:rsid w:val="00AB066D"/>
    <w:rsid w:val="00AB0760"/>
    <w:rsid w:val="00AB0BAB"/>
    <w:rsid w:val="00AB0D26"/>
    <w:rsid w:val="00AB1543"/>
    <w:rsid w:val="00AB178C"/>
    <w:rsid w:val="00AB1919"/>
    <w:rsid w:val="00AB2356"/>
    <w:rsid w:val="00AB2BF8"/>
    <w:rsid w:val="00AB388C"/>
    <w:rsid w:val="00AB59FD"/>
    <w:rsid w:val="00AB6A82"/>
    <w:rsid w:val="00AC2824"/>
    <w:rsid w:val="00AC5339"/>
    <w:rsid w:val="00AC6558"/>
    <w:rsid w:val="00AD1259"/>
    <w:rsid w:val="00AD666E"/>
    <w:rsid w:val="00AE0683"/>
    <w:rsid w:val="00AE07D8"/>
    <w:rsid w:val="00AE1E09"/>
    <w:rsid w:val="00AE2A9D"/>
    <w:rsid w:val="00AE3101"/>
    <w:rsid w:val="00AE34B5"/>
    <w:rsid w:val="00AE40D0"/>
    <w:rsid w:val="00AE6B47"/>
    <w:rsid w:val="00AE7B7F"/>
    <w:rsid w:val="00AF374E"/>
    <w:rsid w:val="00AF3F38"/>
    <w:rsid w:val="00AF5403"/>
    <w:rsid w:val="00AF5426"/>
    <w:rsid w:val="00AF5497"/>
    <w:rsid w:val="00AF705A"/>
    <w:rsid w:val="00AF7733"/>
    <w:rsid w:val="00B01846"/>
    <w:rsid w:val="00B01E4B"/>
    <w:rsid w:val="00B04302"/>
    <w:rsid w:val="00B045CC"/>
    <w:rsid w:val="00B0598B"/>
    <w:rsid w:val="00B05FD9"/>
    <w:rsid w:val="00B06C9A"/>
    <w:rsid w:val="00B07F01"/>
    <w:rsid w:val="00B14108"/>
    <w:rsid w:val="00B14B8A"/>
    <w:rsid w:val="00B14D0A"/>
    <w:rsid w:val="00B14DD9"/>
    <w:rsid w:val="00B152D2"/>
    <w:rsid w:val="00B15D5F"/>
    <w:rsid w:val="00B16CB1"/>
    <w:rsid w:val="00B16EE9"/>
    <w:rsid w:val="00B21174"/>
    <w:rsid w:val="00B22F17"/>
    <w:rsid w:val="00B24BBA"/>
    <w:rsid w:val="00B2585A"/>
    <w:rsid w:val="00B30C11"/>
    <w:rsid w:val="00B31C47"/>
    <w:rsid w:val="00B352DA"/>
    <w:rsid w:val="00B3777A"/>
    <w:rsid w:val="00B40095"/>
    <w:rsid w:val="00B40889"/>
    <w:rsid w:val="00B40CCE"/>
    <w:rsid w:val="00B40D6E"/>
    <w:rsid w:val="00B41B78"/>
    <w:rsid w:val="00B42036"/>
    <w:rsid w:val="00B42037"/>
    <w:rsid w:val="00B43BBA"/>
    <w:rsid w:val="00B45716"/>
    <w:rsid w:val="00B47B47"/>
    <w:rsid w:val="00B47F8E"/>
    <w:rsid w:val="00B51264"/>
    <w:rsid w:val="00B516FD"/>
    <w:rsid w:val="00B51F36"/>
    <w:rsid w:val="00B52FA0"/>
    <w:rsid w:val="00B54054"/>
    <w:rsid w:val="00B54C73"/>
    <w:rsid w:val="00B553D2"/>
    <w:rsid w:val="00B55BED"/>
    <w:rsid w:val="00B56794"/>
    <w:rsid w:val="00B56A9C"/>
    <w:rsid w:val="00B570AF"/>
    <w:rsid w:val="00B57128"/>
    <w:rsid w:val="00B603D7"/>
    <w:rsid w:val="00B6194B"/>
    <w:rsid w:val="00B63409"/>
    <w:rsid w:val="00B63CEB"/>
    <w:rsid w:val="00B6437A"/>
    <w:rsid w:val="00B675B5"/>
    <w:rsid w:val="00B6764C"/>
    <w:rsid w:val="00B70352"/>
    <w:rsid w:val="00B751CF"/>
    <w:rsid w:val="00B751EF"/>
    <w:rsid w:val="00B7533A"/>
    <w:rsid w:val="00B76F94"/>
    <w:rsid w:val="00B81A61"/>
    <w:rsid w:val="00B8268D"/>
    <w:rsid w:val="00B827A2"/>
    <w:rsid w:val="00B82F55"/>
    <w:rsid w:val="00B83E0E"/>
    <w:rsid w:val="00B85A9C"/>
    <w:rsid w:val="00B8677B"/>
    <w:rsid w:val="00B91796"/>
    <w:rsid w:val="00B91B74"/>
    <w:rsid w:val="00B92444"/>
    <w:rsid w:val="00B9377E"/>
    <w:rsid w:val="00B94B35"/>
    <w:rsid w:val="00B94E7F"/>
    <w:rsid w:val="00BA1DF0"/>
    <w:rsid w:val="00BA27C4"/>
    <w:rsid w:val="00BA3ABA"/>
    <w:rsid w:val="00BA3F4F"/>
    <w:rsid w:val="00BA557E"/>
    <w:rsid w:val="00BA7636"/>
    <w:rsid w:val="00BA77A9"/>
    <w:rsid w:val="00BB147D"/>
    <w:rsid w:val="00BB43D3"/>
    <w:rsid w:val="00BB4A85"/>
    <w:rsid w:val="00BB78D7"/>
    <w:rsid w:val="00BC1599"/>
    <w:rsid w:val="00BC1689"/>
    <w:rsid w:val="00BC19CC"/>
    <w:rsid w:val="00BC211E"/>
    <w:rsid w:val="00BC308E"/>
    <w:rsid w:val="00BC544A"/>
    <w:rsid w:val="00BC5F9C"/>
    <w:rsid w:val="00BD4607"/>
    <w:rsid w:val="00BD64B2"/>
    <w:rsid w:val="00BE0162"/>
    <w:rsid w:val="00BE02A9"/>
    <w:rsid w:val="00BE0C74"/>
    <w:rsid w:val="00BE31F4"/>
    <w:rsid w:val="00BE3327"/>
    <w:rsid w:val="00BE41B0"/>
    <w:rsid w:val="00BE48AF"/>
    <w:rsid w:val="00BE5B51"/>
    <w:rsid w:val="00BF08EA"/>
    <w:rsid w:val="00BF0DA5"/>
    <w:rsid w:val="00BF15D6"/>
    <w:rsid w:val="00BF16CC"/>
    <w:rsid w:val="00BF2696"/>
    <w:rsid w:val="00BF49F8"/>
    <w:rsid w:val="00BF5276"/>
    <w:rsid w:val="00BF554C"/>
    <w:rsid w:val="00BF5DBB"/>
    <w:rsid w:val="00C01198"/>
    <w:rsid w:val="00C05206"/>
    <w:rsid w:val="00C1082B"/>
    <w:rsid w:val="00C10894"/>
    <w:rsid w:val="00C113DC"/>
    <w:rsid w:val="00C122D8"/>
    <w:rsid w:val="00C12CD1"/>
    <w:rsid w:val="00C12EEE"/>
    <w:rsid w:val="00C16B2B"/>
    <w:rsid w:val="00C1711F"/>
    <w:rsid w:val="00C1753F"/>
    <w:rsid w:val="00C22835"/>
    <w:rsid w:val="00C22FC9"/>
    <w:rsid w:val="00C23A19"/>
    <w:rsid w:val="00C365E0"/>
    <w:rsid w:val="00C37FC4"/>
    <w:rsid w:val="00C43AC7"/>
    <w:rsid w:val="00C456BE"/>
    <w:rsid w:val="00C458C4"/>
    <w:rsid w:val="00C45E34"/>
    <w:rsid w:val="00C46132"/>
    <w:rsid w:val="00C46ED6"/>
    <w:rsid w:val="00C46F14"/>
    <w:rsid w:val="00C528FE"/>
    <w:rsid w:val="00C5324F"/>
    <w:rsid w:val="00C536CE"/>
    <w:rsid w:val="00C558E0"/>
    <w:rsid w:val="00C56CAA"/>
    <w:rsid w:val="00C57A2C"/>
    <w:rsid w:val="00C601D5"/>
    <w:rsid w:val="00C62772"/>
    <w:rsid w:val="00C62D20"/>
    <w:rsid w:val="00C62ECE"/>
    <w:rsid w:val="00C63226"/>
    <w:rsid w:val="00C634A4"/>
    <w:rsid w:val="00C64E63"/>
    <w:rsid w:val="00C65D11"/>
    <w:rsid w:val="00C702FA"/>
    <w:rsid w:val="00C72C9A"/>
    <w:rsid w:val="00C75EA1"/>
    <w:rsid w:val="00C76047"/>
    <w:rsid w:val="00C806A9"/>
    <w:rsid w:val="00C83A41"/>
    <w:rsid w:val="00C83BB2"/>
    <w:rsid w:val="00C84388"/>
    <w:rsid w:val="00C8600C"/>
    <w:rsid w:val="00C86843"/>
    <w:rsid w:val="00C900E4"/>
    <w:rsid w:val="00C93E07"/>
    <w:rsid w:val="00C94BDF"/>
    <w:rsid w:val="00C95081"/>
    <w:rsid w:val="00C96934"/>
    <w:rsid w:val="00C96DEF"/>
    <w:rsid w:val="00C97500"/>
    <w:rsid w:val="00CA0818"/>
    <w:rsid w:val="00CA1ADD"/>
    <w:rsid w:val="00CA29AD"/>
    <w:rsid w:val="00CA2DF1"/>
    <w:rsid w:val="00CA4B64"/>
    <w:rsid w:val="00CA7124"/>
    <w:rsid w:val="00CB00FE"/>
    <w:rsid w:val="00CB1D64"/>
    <w:rsid w:val="00CB2DBE"/>
    <w:rsid w:val="00CB397C"/>
    <w:rsid w:val="00CB62E2"/>
    <w:rsid w:val="00CC253B"/>
    <w:rsid w:val="00CC35DA"/>
    <w:rsid w:val="00CC37AB"/>
    <w:rsid w:val="00CC4AF3"/>
    <w:rsid w:val="00CC6372"/>
    <w:rsid w:val="00CC701E"/>
    <w:rsid w:val="00CC7F87"/>
    <w:rsid w:val="00CD1724"/>
    <w:rsid w:val="00CD1A44"/>
    <w:rsid w:val="00CD6704"/>
    <w:rsid w:val="00CD738D"/>
    <w:rsid w:val="00CE0985"/>
    <w:rsid w:val="00CE1482"/>
    <w:rsid w:val="00CE2452"/>
    <w:rsid w:val="00CE70ED"/>
    <w:rsid w:val="00CF0503"/>
    <w:rsid w:val="00CF2A2F"/>
    <w:rsid w:val="00CF6137"/>
    <w:rsid w:val="00CF67E8"/>
    <w:rsid w:val="00D03887"/>
    <w:rsid w:val="00D042E5"/>
    <w:rsid w:val="00D0484E"/>
    <w:rsid w:val="00D05522"/>
    <w:rsid w:val="00D05BDC"/>
    <w:rsid w:val="00D06576"/>
    <w:rsid w:val="00D0680F"/>
    <w:rsid w:val="00D13FB5"/>
    <w:rsid w:val="00D15CC2"/>
    <w:rsid w:val="00D16381"/>
    <w:rsid w:val="00D175AA"/>
    <w:rsid w:val="00D2270F"/>
    <w:rsid w:val="00D2471C"/>
    <w:rsid w:val="00D25BD1"/>
    <w:rsid w:val="00D27014"/>
    <w:rsid w:val="00D319CF"/>
    <w:rsid w:val="00D34312"/>
    <w:rsid w:val="00D348FE"/>
    <w:rsid w:val="00D34A42"/>
    <w:rsid w:val="00D36155"/>
    <w:rsid w:val="00D3665C"/>
    <w:rsid w:val="00D36704"/>
    <w:rsid w:val="00D4146D"/>
    <w:rsid w:val="00D434DE"/>
    <w:rsid w:val="00D43B72"/>
    <w:rsid w:val="00D4458A"/>
    <w:rsid w:val="00D451AA"/>
    <w:rsid w:val="00D474FA"/>
    <w:rsid w:val="00D50774"/>
    <w:rsid w:val="00D516CC"/>
    <w:rsid w:val="00D52235"/>
    <w:rsid w:val="00D5333A"/>
    <w:rsid w:val="00D543FD"/>
    <w:rsid w:val="00D56C9F"/>
    <w:rsid w:val="00D60420"/>
    <w:rsid w:val="00D6124D"/>
    <w:rsid w:val="00D61D19"/>
    <w:rsid w:val="00D630DF"/>
    <w:rsid w:val="00D63D62"/>
    <w:rsid w:val="00D6412C"/>
    <w:rsid w:val="00D6445A"/>
    <w:rsid w:val="00D654C4"/>
    <w:rsid w:val="00D663EC"/>
    <w:rsid w:val="00D66AA4"/>
    <w:rsid w:val="00D7020E"/>
    <w:rsid w:val="00D714CB"/>
    <w:rsid w:val="00D71AEB"/>
    <w:rsid w:val="00D7374D"/>
    <w:rsid w:val="00D73D22"/>
    <w:rsid w:val="00D763D3"/>
    <w:rsid w:val="00D805F3"/>
    <w:rsid w:val="00D80E30"/>
    <w:rsid w:val="00D8148A"/>
    <w:rsid w:val="00D82051"/>
    <w:rsid w:val="00D82503"/>
    <w:rsid w:val="00D8281A"/>
    <w:rsid w:val="00D82909"/>
    <w:rsid w:val="00D82FAA"/>
    <w:rsid w:val="00D830F8"/>
    <w:rsid w:val="00D83AE8"/>
    <w:rsid w:val="00D86620"/>
    <w:rsid w:val="00D87F94"/>
    <w:rsid w:val="00D916B7"/>
    <w:rsid w:val="00D946FB"/>
    <w:rsid w:val="00D94876"/>
    <w:rsid w:val="00D956E6"/>
    <w:rsid w:val="00D95E7A"/>
    <w:rsid w:val="00D978E4"/>
    <w:rsid w:val="00D97C17"/>
    <w:rsid w:val="00D97D2D"/>
    <w:rsid w:val="00DA0109"/>
    <w:rsid w:val="00DA078A"/>
    <w:rsid w:val="00DA3442"/>
    <w:rsid w:val="00DA3613"/>
    <w:rsid w:val="00DA3FFB"/>
    <w:rsid w:val="00DA4C01"/>
    <w:rsid w:val="00DA53EC"/>
    <w:rsid w:val="00DA5692"/>
    <w:rsid w:val="00DB05CB"/>
    <w:rsid w:val="00DB3853"/>
    <w:rsid w:val="00DC1B55"/>
    <w:rsid w:val="00DC239E"/>
    <w:rsid w:val="00DC665D"/>
    <w:rsid w:val="00DD02F7"/>
    <w:rsid w:val="00DD0BA8"/>
    <w:rsid w:val="00DD4AC5"/>
    <w:rsid w:val="00DD55CE"/>
    <w:rsid w:val="00DD74AB"/>
    <w:rsid w:val="00DD7815"/>
    <w:rsid w:val="00DE0FA9"/>
    <w:rsid w:val="00DE25C7"/>
    <w:rsid w:val="00DE3CD5"/>
    <w:rsid w:val="00DE744E"/>
    <w:rsid w:val="00DF0AD1"/>
    <w:rsid w:val="00DF13D5"/>
    <w:rsid w:val="00DF29FA"/>
    <w:rsid w:val="00DF2E62"/>
    <w:rsid w:val="00DF3E42"/>
    <w:rsid w:val="00DF4038"/>
    <w:rsid w:val="00DF408E"/>
    <w:rsid w:val="00DF5789"/>
    <w:rsid w:val="00DF7107"/>
    <w:rsid w:val="00E00A6E"/>
    <w:rsid w:val="00E030AC"/>
    <w:rsid w:val="00E05F6F"/>
    <w:rsid w:val="00E07D78"/>
    <w:rsid w:val="00E1581E"/>
    <w:rsid w:val="00E159D4"/>
    <w:rsid w:val="00E16AD3"/>
    <w:rsid w:val="00E17C5F"/>
    <w:rsid w:val="00E21533"/>
    <w:rsid w:val="00E22B45"/>
    <w:rsid w:val="00E2538F"/>
    <w:rsid w:val="00E2633B"/>
    <w:rsid w:val="00E332E8"/>
    <w:rsid w:val="00E34561"/>
    <w:rsid w:val="00E370A3"/>
    <w:rsid w:val="00E37C98"/>
    <w:rsid w:val="00E4008E"/>
    <w:rsid w:val="00E40CA9"/>
    <w:rsid w:val="00E425D7"/>
    <w:rsid w:val="00E42F24"/>
    <w:rsid w:val="00E435B3"/>
    <w:rsid w:val="00E458FC"/>
    <w:rsid w:val="00E470E3"/>
    <w:rsid w:val="00E51796"/>
    <w:rsid w:val="00E5285B"/>
    <w:rsid w:val="00E53AB7"/>
    <w:rsid w:val="00E54135"/>
    <w:rsid w:val="00E55524"/>
    <w:rsid w:val="00E558DC"/>
    <w:rsid w:val="00E60170"/>
    <w:rsid w:val="00E630F3"/>
    <w:rsid w:val="00E6522C"/>
    <w:rsid w:val="00E6569E"/>
    <w:rsid w:val="00E6571C"/>
    <w:rsid w:val="00E70628"/>
    <w:rsid w:val="00E7125C"/>
    <w:rsid w:val="00E72789"/>
    <w:rsid w:val="00E735A4"/>
    <w:rsid w:val="00E736D7"/>
    <w:rsid w:val="00E73E9A"/>
    <w:rsid w:val="00E75D9A"/>
    <w:rsid w:val="00E75F77"/>
    <w:rsid w:val="00E76119"/>
    <w:rsid w:val="00E76327"/>
    <w:rsid w:val="00E77721"/>
    <w:rsid w:val="00E8373A"/>
    <w:rsid w:val="00E83B0B"/>
    <w:rsid w:val="00E8731C"/>
    <w:rsid w:val="00E917A0"/>
    <w:rsid w:val="00E919E5"/>
    <w:rsid w:val="00E91F65"/>
    <w:rsid w:val="00E943AF"/>
    <w:rsid w:val="00E979FC"/>
    <w:rsid w:val="00EA1C54"/>
    <w:rsid w:val="00EA2E8F"/>
    <w:rsid w:val="00EA499C"/>
    <w:rsid w:val="00EA65BC"/>
    <w:rsid w:val="00EB4106"/>
    <w:rsid w:val="00EC1750"/>
    <w:rsid w:val="00EC2C48"/>
    <w:rsid w:val="00EC30F1"/>
    <w:rsid w:val="00EC3938"/>
    <w:rsid w:val="00EC3CE2"/>
    <w:rsid w:val="00EC40AE"/>
    <w:rsid w:val="00EC5AE1"/>
    <w:rsid w:val="00EC7FF6"/>
    <w:rsid w:val="00ED1D12"/>
    <w:rsid w:val="00ED1F81"/>
    <w:rsid w:val="00ED2DB3"/>
    <w:rsid w:val="00ED7A46"/>
    <w:rsid w:val="00EE1BE7"/>
    <w:rsid w:val="00EE1C26"/>
    <w:rsid w:val="00EE1EBE"/>
    <w:rsid w:val="00EE37DF"/>
    <w:rsid w:val="00EE5E16"/>
    <w:rsid w:val="00EE7919"/>
    <w:rsid w:val="00EF041D"/>
    <w:rsid w:val="00EF0CF8"/>
    <w:rsid w:val="00EF13DC"/>
    <w:rsid w:val="00EF3E71"/>
    <w:rsid w:val="00EF3FB5"/>
    <w:rsid w:val="00EF5A5A"/>
    <w:rsid w:val="00EF5BC8"/>
    <w:rsid w:val="00EF5EE7"/>
    <w:rsid w:val="00EF633E"/>
    <w:rsid w:val="00EF7DE5"/>
    <w:rsid w:val="00F0104D"/>
    <w:rsid w:val="00F01117"/>
    <w:rsid w:val="00F01D95"/>
    <w:rsid w:val="00F02366"/>
    <w:rsid w:val="00F02914"/>
    <w:rsid w:val="00F11233"/>
    <w:rsid w:val="00F11A77"/>
    <w:rsid w:val="00F11EA2"/>
    <w:rsid w:val="00F138DE"/>
    <w:rsid w:val="00F144B6"/>
    <w:rsid w:val="00F14A11"/>
    <w:rsid w:val="00F152AD"/>
    <w:rsid w:val="00F163C9"/>
    <w:rsid w:val="00F1705D"/>
    <w:rsid w:val="00F21638"/>
    <w:rsid w:val="00F23ADB"/>
    <w:rsid w:val="00F24C75"/>
    <w:rsid w:val="00F25ECA"/>
    <w:rsid w:val="00F26B26"/>
    <w:rsid w:val="00F26FD5"/>
    <w:rsid w:val="00F323BF"/>
    <w:rsid w:val="00F32F1D"/>
    <w:rsid w:val="00F351EA"/>
    <w:rsid w:val="00F36F3A"/>
    <w:rsid w:val="00F405F4"/>
    <w:rsid w:val="00F40B13"/>
    <w:rsid w:val="00F40B45"/>
    <w:rsid w:val="00F40F41"/>
    <w:rsid w:val="00F44535"/>
    <w:rsid w:val="00F4563E"/>
    <w:rsid w:val="00F45AFC"/>
    <w:rsid w:val="00F47734"/>
    <w:rsid w:val="00F518DC"/>
    <w:rsid w:val="00F51E30"/>
    <w:rsid w:val="00F528ED"/>
    <w:rsid w:val="00F53988"/>
    <w:rsid w:val="00F554C3"/>
    <w:rsid w:val="00F572C9"/>
    <w:rsid w:val="00F5739B"/>
    <w:rsid w:val="00F61421"/>
    <w:rsid w:val="00F66289"/>
    <w:rsid w:val="00F66463"/>
    <w:rsid w:val="00F70789"/>
    <w:rsid w:val="00F713C2"/>
    <w:rsid w:val="00F715C2"/>
    <w:rsid w:val="00F72408"/>
    <w:rsid w:val="00F734D0"/>
    <w:rsid w:val="00F734EA"/>
    <w:rsid w:val="00F74C13"/>
    <w:rsid w:val="00F7699D"/>
    <w:rsid w:val="00F80281"/>
    <w:rsid w:val="00F84365"/>
    <w:rsid w:val="00F84501"/>
    <w:rsid w:val="00F85FA4"/>
    <w:rsid w:val="00F86593"/>
    <w:rsid w:val="00F909F1"/>
    <w:rsid w:val="00F911C7"/>
    <w:rsid w:val="00F91861"/>
    <w:rsid w:val="00F91A47"/>
    <w:rsid w:val="00F920E3"/>
    <w:rsid w:val="00F92DC0"/>
    <w:rsid w:val="00F95219"/>
    <w:rsid w:val="00F959D0"/>
    <w:rsid w:val="00F96AEA"/>
    <w:rsid w:val="00FA0058"/>
    <w:rsid w:val="00FA158C"/>
    <w:rsid w:val="00FA1C76"/>
    <w:rsid w:val="00FA39C9"/>
    <w:rsid w:val="00FA3C81"/>
    <w:rsid w:val="00FA4E21"/>
    <w:rsid w:val="00FA5281"/>
    <w:rsid w:val="00FB27AE"/>
    <w:rsid w:val="00FB788C"/>
    <w:rsid w:val="00FC2D41"/>
    <w:rsid w:val="00FC5723"/>
    <w:rsid w:val="00FC5B8B"/>
    <w:rsid w:val="00FC69F7"/>
    <w:rsid w:val="00FD033C"/>
    <w:rsid w:val="00FD1F85"/>
    <w:rsid w:val="00FD26E3"/>
    <w:rsid w:val="00FD42D2"/>
    <w:rsid w:val="00FD49E7"/>
    <w:rsid w:val="00FE0B4C"/>
    <w:rsid w:val="00FE1738"/>
    <w:rsid w:val="00FE2560"/>
    <w:rsid w:val="00FE3899"/>
    <w:rsid w:val="00FE3B36"/>
    <w:rsid w:val="00FE4411"/>
    <w:rsid w:val="00FE7B98"/>
    <w:rsid w:val="00FF280E"/>
    <w:rsid w:val="00FF601D"/>
    <w:rsid w:val="00FF688E"/>
    <w:rsid w:val="0CB7A8D6"/>
    <w:rsid w:val="2421DFE9"/>
    <w:rsid w:val="3465A313"/>
    <w:rsid w:val="4D594E07"/>
    <w:rsid w:val="4F51FED9"/>
    <w:rsid w:val="588F0EDE"/>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C0889"/>
  <w15:chartTrackingRefBased/>
  <w15:docId w15:val="{6B8B5E81-F032-4B2A-8BCD-358E8866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7"/>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7"/>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7"/>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7"/>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7"/>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3"/>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1"/>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aliases w:val="Geen afstand Char,Afdeling MvT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6"/>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3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Afdeling MvT"/>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5"/>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4"/>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4"/>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2"/>
      </w:numPr>
      <w:tabs>
        <w:tab w:val="num" w:pos="360"/>
        <w:tab w:val="num" w:pos="1900"/>
      </w:tabs>
      <w:ind w:left="1900" w:firstLine="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6933CC"/>
    <w:pPr>
      <w:numPr>
        <w:ilvl w:val="2"/>
        <w:numId w:val="10"/>
      </w:numPr>
      <w:spacing w:after="120"/>
      <w:ind w:left="2694" w:hanging="397"/>
    </w:pPr>
  </w:style>
  <w:style w:type="paragraph" w:customStyle="1" w:styleId="Wenkops2">
    <w:name w:val="Wenk_ops2"/>
    <w:basedOn w:val="Wenkops1"/>
    <w:qFormat/>
    <w:rsid w:val="006933CC"/>
    <w:pPr>
      <w:numPr>
        <w:ilvl w:val="0"/>
        <w:numId w:val="11"/>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Samenhanggraad2">
    <w:name w:val="Samenhang graad2"/>
    <w:basedOn w:val="Wenkextra"/>
    <w:rsid w:val="00AB2BF8"/>
    <w:pPr>
      <w:numPr>
        <w:numId w:val="18"/>
      </w:numPr>
    </w:pPr>
    <w:rPr>
      <w:bCs/>
    </w:rPr>
  </w:style>
  <w:style w:type="paragraph" w:customStyle="1" w:styleId="DoelExtra">
    <w:name w:val="Doel: Extra"/>
    <w:basedOn w:val="Doel"/>
    <w:next w:val="Doel"/>
    <w:link w:val="DoelExtraChar"/>
    <w:qFormat/>
    <w:rsid w:val="00904FF1"/>
    <w:pPr>
      <w:numPr>
        <w:numId w:val="19"/>
      </w:numPr>
      <w:ind w:left="993" w:hanging="993"/>
    </w:pPr>
  </w:style>
  <w:style w:type="paragraph" w:customStyle="1" w:styleId="Doelkeuze">
    <w:name w:val="Doel: keuze"/>
    <w:basedOn w:val="DoelExtra"/>
    <w:next w:val="Doel"/>
    <w:link w:val="DoelkeuzeChar"/>
    <w:qFormat/>
    <w:rsid w:val="0017684E"/>
    <w:pPr>
      <w:numPr>
        <w:numId w:val="20"/>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3"/>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4"/>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5"/>
      </w:numPr>
      <w:ind w:left="992" w:hanging="992"/>
    </w:pPr>
  </w:style>
  <w:style w:type="paragraph" w:customStyle="1" w:styleId="DoelLabo">
    <w:name w:val="Doel Labo"/>
    <w:basedOn w:val="Doel"/>
    <w:link w:val="DoelLaboChar"/>
    <w:qFormat/>
    <w:rsid w:val="003B655E"/>
    <w:pPr>
      <w:numPr>
        <w:numId w:val="27"/>
      </w:numPr>
      <w:ind w:left="993" w:hanging="993"/>
    </w:pPr>
  </w:style>
  <w:style w:type="paragraph" w:customStyle="1" w:styleId="DoelSTEM">
    <w:name w:val="Doel STEM"/>
    <w:basedOn w:val="Doel"/>
    <w:next w:val="Doel"/>
    <w:qFormat/>
    <w:rsid w:val="003B655E"/>
    <w:pPr>
      <w:numPr>
        <w:numId w:val="0"/>
      </w:numPr>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B570AF"/>
    <w:pPr>
      <w:numPr>
        <w:numId w:val="29"/>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character" w:customStyle="1" w:styleId="PlattetekstChar">
    <w:name w:val="Platte tekst Char"/>
    <w:aliases w:val="Opsomming afbakening Char,Opsomming afbakening * Char"/>
    <w:basedOn w:val="Standaardalinea-lettertype"/>
    <w:link w:val="Plattetekst"/>
    <w:uiPriority w:val="1"/>
    <w:locked/>
    <w:rsid w:val="00DF4038"/>
    <w:rPr>
      <w:rFonts w:eastAsia="Verdana" w:cstheme="minorHAnsi"/>
      <w:color w:val="231F20"/>
      <w:w w:val="105"/>
      <w:sz w:val="18"/>
      <w:szCs w:val="18"/>
      <w:lang w:val="nl-NL"/>
    </w:rPr>
  </w:style>
  <w:style w:type="paragraph" w:styleId="Plattetekst">
    <w:name w:val="Body Text"/>
    <w:aliases w:val="Opsomming afbakening,Opsomming afbakening *"/>
    <w:basedOn w:val="Lijstalinea"/>
    <w:link w:val="PlattetekstChar"/>
    <w:uiPriority w:val="1"/>
    <w:unhideWhenUsed/>
    <w:qFormat/>
    <w:rsid w:val="00DF4038"/>
    <w:pPr>
      <w:widowControl w:val="0"/>
      <w:numPr>
        <w:numId w:val="33"/>
      </w:numPr>
      <w:autoSpaceDE w:val="0"/>
      <w:autoSpaceDN w:val="0"/>
      <w:spacing w:before="120" w:after="120" w:line="240" w:lineRule="auto"/>
      <w:contextualSpacing w:val="0"/>
    </w:pPr>
    <w:rPr>
      <w:rFonts w:eastAsia="Verdana" w:cstheme="minorHAnsi"/>
      <w:color w:val="231F20"/>
      <w:w w:val="105"/>
      <w:sz w:val="18"/>
      <w:szCs w:val="18"/>
      <w:lang w:val="nl-NL"/>
    </w:rPr>
  </w:style>
  <w:style w:type="character" w:customStyle="1" w:styleId="PlattetekstChar1">
    <w:name w:val="Platte tekst Char1"/>
    <w:basedOn w:val="Standaardalinea-lettertype"/>
    <w:uiPriority w:val="99"/>
    <w:semiHidden/>
    <w:rsid w:val="00DF4038"/>
    <w:rPr>
      <w:color w:val="595959" w:themeColor="text1" w:themeTint="A6"/>
    </w:rPr>
  </w:style>
  <w:style w:type="paragraph" w:customStyle="1" w:styleId="DoelA">
    <w:name w:val="Doel A"/>
    <w:basedOn w:val="Doel"/>
    <w:next w:val="Doel"/>
    <w:qFormat/>
    <w:rsid w:val="00FD49E7"/>
    <w:pPr>
      <w:numPr>
        <w:numId w:val="37"/>
      </w:numPr>
    </w:pPr>
  </w:style>
  <w:style w:type="paragraph" w:customStyle="1" w:styleId="DoelB">
    <w:name w:val="Doel B"/>
    <w:basedOn w:val="Doel"/>
    <w:next w:val="Wenk"/>
    <w:qFormat/>
    <w:rsid w:val="0008499C"/>
  </w:style>
  <w:style w:type="paragraph" w:customStyle="1" w:styleId="DoelAextra">
    <w:name w:val="Doel A extra"/>
    <w:basedOn w:val="Doel"/>
    <w:link w:val="DoelAextraChar"/>
    <w:qFormat/>
    <w:rsid w:val="00B04302"/>
    <w:pPr>
      <w:numPr>
        <w:numId w:val="38"/>
      </w:numPr>
    </w:pPr>
  </w:style>
  <w:style w:type="character" w:customStyle="1" w:styleId="DoelAextraChar">
    <w:name w:val="Doel A extra Char"/>
    <w:basedOn w:val="DoelChar"/>
    <w:link w:val="DoelAextra"/>
    <w:rsid w:val="0008499C"/>
    <w:rPr>
      <w:b/>
      <w:color w:val="1F4E79" w:themeColor="accent1" w:themeShade="80"/>
      <w:sz w:val="24"/>
    </w:rPr>
  </w:style>
  <w:style w:type="paragraph" w:customStyle="1" w:styleId="DoelBextra">
    <w:name w:val="Doel B extra"/>
    <w:next w:val="Wenk"/>
    <w:link w:val="DoelBextraChar"/>
    <w:qFormat/>
    <w:rsid w:val="0008499C"/>
    <w:pPr>
      <w:numPr>
        <w:numId w:val="40"/>
      </w:numPr>
      <w:spacing w:before="240" w:after="360"/>
      <w:outlineLvl w:val="0"/>
    </w:pPr>
    <w:rPr>
      <w:b/>
      <w:color w:val="1F4E79"/>
      <w:sz w:val="24"/>
    </w:rPr>
  </w:style>
  <w:style w:type="character" w:customStyle="1" w:styleId="DoelBextraChar">
    <w:name w:val="Doel B extra Char"/>
    <w:basedOn w:val="DoelkeuzeChar"/>
    <w:link w:val="DoelBextra"/>
    <w:rsid w:val="0008499C"/>
    <w:rPr>
      <w:b/>
      <w:color w:val="1F4E79"/>
      <w:sz w:val="24"/>
    </w:rPr>
  </w:style>
  <w:style w:type="paragraph" w:styleId="Revisie">
    <w:name w:val="Revision"/>
    <w:hidden/>
    <w:uiPriority w:val="99"/>
    <w:semiHidden/>
    <w:rsid w:val="004E52F0"/>
    <w:pPr>
      <w:spacing w:after="0" w:line="240" w:lineRule="auto"/>
    </w:pPr>
    <w:rPr>
      <w:color w:val="595959" w:themeColor="text1" w:themeTint="A6"/>
    </w:rPr>
  </w:style>
  <w:style w:type="paragraph" w:customStyle="1" w:styleId="Samenhanggraad1">
    <w:name w:val="Samenhang graad1"/>
    <w:basedOn w:val="Wenkextra"/>
    <w:qFormat/>
    <w:rsid w:val="004D57CC"/>
    <w:pPr>
      <w:numPr>
        <w:numId w:val="42"/>
      </w:numPr>
    </w:pPr>
    <w:rPr>
      <w:bCs/>
    </w:rPr>
  </w:style>
  <w:style w:type="paragraph" w:customStyle="1" w:styleId="Default">
    <w:name w:val="Default"/>
    <w:rsid w:val="0051553B"/>
    <w:pPr>
      <w:autoSpaceDE w:val="0"/>
      <w:autoSpaceDN w:val="0"/>
      <w:adjustRightInd w:val="0"/>
      <w:spacing w:after="0" w:line="240" w:lineRule="auto"/>
    </w:pPr>
    <w:rPr>
      <w:rFonts w:ascii="Segoe UI" w:hAnsi="Segoe UI" w:cs="Segoe UI"/>
      <w:color w:val="000000"/>
      <w:sz w:val="24"/>
      <w:szCs w:val="24"/>
    </w:rPr>
  </w:style>
  <w:style w:type="character" w:styleId="Onopgelostemelding">
    <w:name w:val="Unresolved Mention"/>
    <w:basedOn w:val="Standaardalinea-lettertype"/>
    <w:uiPriority w:val="99"/>
    <w:semiHidden/>
    <w:unhideWhenUsed/>
    <w:rsid w:val="00917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281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ro.katholiekonderwijs.vlaanderen/vakken-en-leerplannen?tab=tweedegraad&amp;secondGradeExpandedSections=7"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pro.katholiekonderwijs.vlaanderen/evaluatie-in-het-secundair-onderwijs"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pro.katholiekonderwijs.vlaanderen/differentiatie-so" TargetMode="Externa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ii--wiss''-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ADDF8A-4465-4D1F-A544-556DB39E8DFA}"/>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13881</Words>
  <Characters>76349</Characters>
  <Application>Microsoft Office Word</Application>
  <DocSecurity>8</DocSecurity>
  <Lines>636</Lines>
  <Paragraphs>180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de Baene</dc:creator>
  <cp:keywords/>
  <dc:description/>
  <cp:lastModifiedBy>Dominiek Desmet</cp:lastModifiedBy>
  <cp:revision>4</cp:revision>
  <cp:lastPrinted>2024-06-18T06:52:00Z</cp:lastPrinted>
  <dcterms:created xsi:type="dcterms:W3CDTF">2024-06-24T12:10:00Z</dcterms:created>
  <dcterms:modified xsi:type="dcterms:W3CDTF">2024-10-24T07:43:00Z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