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CB3BC" w14:textId="77777777" w:rsidR="001B7C64" w:rsidRDefault="001B7C64" w:rsidP="001B7C64">
      <w:pPr>
        <w:rPr>
          <w:b/>
          <w:sz w:val="36"/>
          <w:szCs w:val="36"/>
        </w:rPr>
      </w:pPr>
      <w:r>
        <w:rPr>
          <w:b/>
          <w:sz w:val="36"/>
          <w:szCs w:val="36"/>
        </w:rPr>
        <w:t>Felix Claus</w:t>
      </w:r>
    </w:p>
    <w:p w14:paraId="01880CD7" w14:textId="1DE4CBD9" w:rsidR="001B7C64" w:rsidRPr="007251C3" w:rsidRDefault="001B7C64" w:rsidP="001B7C64">
      <w:pPr>
        <w:rPr>
          <w:b/>
          <w:sz w:val="28"/>
          <w:szCs w:val="28"/>
        </w:rPr>
      </w:pPr>
      <w:r w:rsidRPr="007251C3">
        <w:rPr>
          <w:b/>
          <w:sz w:val="28"/>
          <w:szCs w:val="28"/>
        </w:rPr>
        <w:t>Abstracts aanbod</w:t>
      </w:r>
      <w:r>
        <w:rPr>
          <w:b/>
          <w:sz w:val="28"/>
          <w:szCs w:val="28"/>
        </w:rPr>
        <w:t xml:space="preserve"> </w:t>
      </w:r>
      <w:r w:rsidR="006D68BF">
        <w:rPr>
          <w:b/>
          <w:sz w:val="28"/>
          <w:szCs w:val="28"/>
        </w:rPr>
        <w:t xml:space="preserve">najaar </w:t>
      </w:r>
      <w:r>
        <w:rPr>
          <w:b/>
          <w:sz w:val="28"/>
          <w:szCs w:val="28"/>
        </w:rPr>
        <w:t>2026</w:t>
      </w:r>
    </w:p>
    <w:p w14:paraId="5B6149E7" w14:textId="77777777" w:rsidR="001B7C64" w:rsidRPr="00264516" w:rsidRDefault="001B7C64" w:rsidP="001B7C64">
      <w:pPr>
        <w:rPr>
          <w:b/>
          <w:sz w:val="24"/>
          <w:szCs w:val="24"/>
        </w:rPr>
      </w:pPr>
    </w:p>
    <w:p w14:paraId="3E5D0CCB" w14:textId="77777777" w:rsidR="001B7C64" w:rsidRDefault="001B7C64" w:rsidP="001B7C64">
      <w:pPr>
        <w:rPr>
          <w:rFonts w:cstheme="minorHAnsi"/>
          <w:sz w:val="24"/>
          <w:szCs w:val="24"/>
        </w:rPr>
      </w:pPr>
      <w:r>
        <w:rPr>
          <w:sz w:val="24"/>
          <w:szCs w:val="24"/>
        </w:rPr>
        <w:t>Wat heeft de huidige tijd</w:t>
      </w:r>
      <w:r w:rsidRPr="00CA5D48">
        <w:rPr>
          <w:rFonts w:cstheme="minorHAnsi"/>
          <w:sz w:val="24"/>
          <w:szCs w:val="24"/>
        </w:rPr>
        <w:t xml:space="preserve"> </w:t>
      </w:r>
      <w:r>
        <w:rPr>
          <w:rFonts w:cstheme="minorHAnsi"/>
          <w:sz w:val="24"/>
          <w:szCs w:val="24"/>
        </w:rPr>
        <w:t xml:space="preserve">nog </w:t>
      </w:r>
      <w:r w:rsidRPr="00CA5D48">
        <w:rPr>
          <w:rFonts w:cstheme="minorHAnsi"/>
          <w:sz w:val="24"/>
          <w:szCs w:val="24"/>
        </w:rPr>
        <w:t xml:space="preserve">met de </w:t>
      </w:r>
      <w:r>
        <w:rPr>
          <w:rFonts w:cstheme="minorHAnsi"/>
          <w:sz w:val="24"/>
          <w:szCs w:val="24"/>
        </w:rPr>
        <w:t>klassieke oudheid</w:t>
      </w:r>
      <w:r>
        <w:rPr>
          <w:sz w:val="24"/>
          <w:szCs w:val="24"/>
        </w:rPr>
        <w:t xml:space="preserve"> te maken? Het antwoord is klaar en duidelijk: onze</w:t>
      </w:r>
      <w:r w:rsidRPr="00CA5D48">
        <w:rPr>
          <w:rFonts w:cstheme="minorHAnsi"/>
          <w:sz w:val="24"/>
          <w:szCs w:val="24"/>
        </w:rPr>
        <w:t xml:space="preserve"> tijd </w:t>
      </w:r>
      <w:r>
        <w:rPr>
          <w:rFonts w:cstheme="minorHAnsi"/>
          <w:sz w:val="24"/>
          <w:szCs w:val="24"/>
        </w:rPr>
        <w:t xml:space="preserve">is </w:t>
      </w:r>
      <w:r w:rsidRPr="00CA5D48">
        <w:rPr>
          <w:rFonts w:cstheme="minorHAnsi"/>
          <w:sz w:val="24"/>
          <w:szCs w:val="24"/>
        </w:rPr>
        <w:t xml:space="preserve">nog altijd </w:t>
      </w:r>
      <w:r>
        <w:rPr>
          <w:rFonts w:cstheme="minorHAnsi"/>
          <w:sz w:val="24"/>
          <w:szCs w:val="24"/>
        </w:rPr>
        <w:t>in de ban van Grieken en Romeinen en hun nalatenschap. Spreker onderzoekt al vele jaren de invloed van de klassieke oudheid op de beeldende kunst,  met inzonderheid op de hedendaagse beeldende kunst. Je zou het allerminst verwachten: ook in de kunst van de 21</w:t>
      </w:r>
      <w:r w:rsidRPr="00A315EF">
        <w:rPr>
          <w:rFonts w:cstheme="minorHAnsi"/>
          <w:sz w:val="24"/>
          <w:szCs w:val="24"/>
          <w:vertAlign w:val="superscript"/>
        </w:rPr>
        <w:t>ste</w:t>
      </w:r>
      <w:r>
        <w:rPr>
          <w:rFonts w:cstheme="minorHAnsi"/>
          <w:sz w:val="24"/>
          <w:szCs w:val="24"/>
        </w:rPr>
        <w:t xml:space="preserve"> eeuw leeft de oudheid onverminderd door. Sommigen spreken zelfs van een heuse heropleving of </w:t>
      </w:r>
      <w:r w:rsidRPr="00B9202D">
        <w:rPr>
          <w:rFonts w:cstheme="minorHAnsi"/>
          <w:i/>
          <w:sz w:val="24"/>
          <w:szCs w:val="24"/>
        </w:rPr>
        <w:t>revival</w:t>
      </w:r>
      <w:r>
        <w:rPr>
          <w:rFonts w:cstheme="minorHAnsi"/>
          <w:sz w:val="24"/>
          <w:szCs w:val="24"/>
        </w:rPr>
        <w:t>.</w:t>
      </w:r>
    </w:p>
    <w:p w14:paraId="12C09FF1" w14:textId="77777777" w:rsidR="001B7C64" w:rsidRDefault="001B7C64" w:rsidP="001B7C64">
      <w:pPr>
        <w:rPr>
          <w:sz w:val="24"/>
          <w:szCs w:val="24"/>
        </w:rPr>
      </w:pPr>
      <w:r>
        <w:rPr>
          <w:sz w:val="24"/>
          <w:szCs w:val="24"/>
        </w:rPr>
        <w:t xml:space="preserve">In de loop van de jaren heeft spreker </w:t>
      </w:r>
      <w:r>
        <w:rPr>
          <w:b/>
          <w:sz w:val="24"/>
          <w:szCs w:val="24"/>
        </w:rPr>
        <w:t>vijf</w:t>
      </w:r>
      <w:r w:rsidRPr="00664580">
        <w:rPr>
          <w:b/>
          <w:sz w:val="24"/>
          <w:szCs w:val="24"/>
        </w:rPr>
        <w:t xml:space="preserve"> voordrachten</w:t>
      </w:r>
      <w:r>
        <w:rPr>
          <w:sz w:val="24"/>
          <w:szCs w:val="24"/>
        </w:rPr>
        <w:t xml:space="preserve"> gemaakt die voortdurend evolueren naargelang van nieuwe creaties.</w:t>
      </w:r>
    </w:p>
    <w:p w14:paraId="02C48C03" w14:textId="77777777" w:rsidR="001B7C64" w:rsidRDefault="001B7C64" w:rsidP="001B7C64">
      <w:pPr>
        <w:rPr>
          <w:sz w:val="24"/>
          <w:szCs w:val="24"/>
        </w:rPr>
      </w:pPr>
    </w:p>
    <w:p w14:paraId="493C100D" w14:textId="7C08F597" w:rsidR="001B7C64" w:rsidRPr="006B1814" w:rsidRDefault="001B7C64" w:rsidP="006B1814">
      <w:pPr>
        <w:pStyle w:val="Lijstalinea"/>
        <w:numPr>
          <w:ilvl w:val="0"/>
          <w:numId w:val="2"/>
        </w:numPr>
        <w:rPr>
          <w:b/>
          <w:sz w:val="28"/>
          <w:szCs w:val="28"/>
        </w:rPr>
      </w:pPr>
      <w:r w:rsidRPr="006B1814">
        <w:rPr>
          <w:b/>
          <w:sz w:val="28"/>
          <w:szCs w:val="28"/>
        </w:rPr>
        <w:t>De herontdekking van de klassieken in de hedendaagse kunst</w:t>
      </w:r>
    </w:p>
    <w:p w14:paraId="4C51DFF1" w14:textId="77777777" w:rsidR="006B1814" w:rsidRPr="006B1814" w:rsidRDefault="006B1814" w:rsidP="006B1814">
      <w:pPr>
        <w:pStyle w:val="Lijstalinea"/>
        <w:ind w:left="1068"/>
        <w:rPr>
          <w:sz w:val="24"/>
          <w:szCs w:val="24"/>
        </w:rPr>
      </w:pPr>
    </w:p>
    <w:p w14:paraId="2040AF13" w14:textId="77777777" w:rsidR="001B7C64" w:rsidRDefault="001B7C64" w:rsidP="001B7C64">
      <w:pPr>
        <w:ind w:firstLine="360"/>
        <w:jc w:val="center"/>
        <w:rPr>
          <w:sz w:val="24"/>
          <w:szCs w:val="24"/>
        </w:rPr>
      </w:pPr>
      <w:r>
        <w:rPr>
          <w:noProof/>
          <w:sz w:val="28"/>
          <w:szCs w:val="28"/>
          <w:lang w:eastAsia="nl-BE"/>
        </w:rPr>
        <w:drawing>
          <wp:inline distT="0" distB="0" distL="0" distR="0" wp14:anchorId="23399345" wp14:editId="72D37D4E">
            <wp:extent cx="3099187" cy="2324100"/>
            <wp:effectExtent l="0" t="0" r="6350" b="0"/>
            <wp:docPr id="157724813" name="Afbeelding 157724813" descr="C:\Users\ritad\OneDrive\Afbeeldingen\IMG_9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tad\OneDrive\Afbeeldingen\IMG_928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03456" cy="2327302"/>
                    </a:xfrm>
                    <a:prstGeom prst="rect">
                      <a:avLst/>
                    </a:prstGeom>
                    <a:noFill/>
                    <a:ln>
                      <a:noFill/>
                    </a:ln>
                  </pic:spPr>
                </pic:pic>
              </a:graphicData>
            </a:graphic>
          </wp:inline>
        </w:drawing>
      </w:r>
    </w:p>
    <w:p w14:paraId="23A89633" w14:textId="77777777" w:rsidR="006B1814" w:rsidRDefault="006B1814" w:rsidP="001B7C64">
      <w:pPr>
        <w:rPr>
          <w:sz w:val="24"/>
          <w:szCs w:val="24"/>
        </w:rPr>
      </w:pPr>
    </w:p>
    <w:p w14:paraId="6C89290B" w14:textId="6591C111" w:rsidR="001B7C64" w:rsidRDefault="001B7C64" w:rsidP="001B7C64">
      <w:pPr>
        <w:rPr>
          <w:sz w:val="24"/>
          <w:szCs w:val="24"/>
        </w:rPr>
      </w:pPr>
      <w:r w:rsidRPr="00D810D2">
        <w:rPr>
          <w:sz w:val="24"/>
          <w:szCs w:val="24"/>
        </w:rPr>
        <w:t xml:space="preserve">De voordracht </w:t>
      </w:r>
      <w:r w:rsidRPr="003865D9">
        <w:rPr>
          <w:b/>
          <w:sz w:val="24"/>
          <w:szCs w:val="24"/>
        </w:rPr>
        <w:t>De herontdekking van de klassieken in de hedendaagse kunst</w:t>
      </w:r>
      <w:r w:rsidRPr="00D810D2">
        <w:rPr>
          <w:sz w:val="24"/>
          <w:szCs w:val="24"/>
        </w:rPr>
        <w:t xml:space="preserve"> geeft een algemeen overzicht van de invloed van de klassieke oudheid op de hedendaagse kunst. </w:t>
      </w:r>
      <w:r>
        <w:rPr>
          <w:sz w:val="24"/>
          <w:szCs w:val="24"/>
        </w:rPr>
        <w:t>Globaal kan men vier invalshoeken of bronnen van inspiratie onderscheiden. Sommige kunstenaars worden aangesproken door goden en  mythen, anderen door de klassieke kunst, nog anderen door de antieke literatuur. Ten slotte kunnen ook de geschiedenis van de oudheid en de monumenten als vertrekpunt fungeren.</w:t>
      </w:r>
    </w:p>
    <w:p w14:paraId="64F86D3A" w14:textId="77777777" w:rsidR="001B7C64" w:rsidRDefault="001B7C64" w:rsidP="001B7C64">
      <w:pPr>
        <w:rPr>
          <w:sz w:val="24"/>
          <w:szCs w:val="24"/>
        </w:rPr>
      </w:pPr>
      <w:r w:rsidRPr="00D810D2">
        <w:rPr>
          <w:sz w:val="24"/>
          <w:szCs w:val="24"/>
        </w:rPr>
        <w:lastRenderedPageBreak/>
        <w:t>In de presentatie komen zowel gevestigde als opkomende kunstenaars aan bod.  Michelangelo Pistoletto, Jeff Koons, Damien Hi</w:t>
      </w:r>
      <w:r>
        <w:rPr>
          <w:sz w:val="24"/>
          <w:szCs w:val="24"/>
        </w:rPr>
        <w:t xml:space="preserve">rst, William Kentridge, Wim Delvoye </w:t>
      </w:r>
      <w:r w:rsidRPr="00D810D2">
        <w:rPr>
          <w:sz w:val="24"/>
          <w:szCs w:val="24"/>
        </w:rPr>
        <w:t xml:space="preserve">wisselen af met Léo Caillard, , </w:t>
      </w:r>
      <w:r>
        <w:rPr>
          <w:sz w:val="24"/>
          <w:szCs w:val="24"/>
        </w:rPr>
        <w:t>Kehinde Wiley, Koen Vanmechelen</w:t>
      </w:r>
      <w:r w:rsidRPr="00D810D2">
        <w:rPr>
          <w:sz w:val="24"/>
          <w:szCs w:val="24"/>
        </w:rPr>
        <w:t xml:space="preserve"> en nog</w:t>
      </w:r>
      <w:r>
        <w:rPr>
          <w:sz w:val="24"/>
          <w:szCs w:val="24"/>
        </w:rPr>
        <w:t xml:space="preserve"> vele </w:t>
      </w:r>
      <w:r w:rsidRPr="00D810D2">
        <w:rPr>
          <w:sz w:val="24"/>
          <w:szCs w:val="24"/>
        </w:rPr>
        <w:t xml:space="preserve"> anderen.</w:t>
      </w:r>
    </w:p>
    <w:p w14:paraId="29832902" w14:textId="77777777" w:rsidR="001B7C64" w:rsidRDefault="001B7C64" w:rsidP="001B7C64">
      <w:pPr>
        <w:rPr>
          <w:sz w:val="24"/>
          <w:szCs w:val="24"/>
        </w:rPr>
      </w:pPr>
    </w:p>
    <w:p w14:paraId="27C8EA86" w14:textId="4857EB1D" w:rsidR="001B7C64" w:rsidRPr="006B1814" w:rsidRDefault="001B7C64" w:rsidP="006B1814">
      <w:pPr>
        <w:pStyle w:val="Lijstalinea"/>
        <w:numPr>
          <w:ilvl w:val="0"/>
          <w:numId w:val="2"/>
        </w:numPr>
        <w:rPr>
          <w:b/>
          <w:sz w:val="28"/>
          <w:szCs w:val="28"/>
        </w:rPr>
      </w:pPr>
      <w:r w:rsidRPr="006B1814">
        <w:rPr>
          <w:b/>
          <w:sz w:val="28"/>
          <w:szCs w:val="28"/>
        </w:rPr>
        <w:t>Ovidius in de actuele kunst</w:t>
      </w:r>
    </w:p>
    <w:p w14:paraId="2A70E6ED" w14:textId="77777777" w:rsidR="006B1814" w:rsidRPr="006B1814" w:rsidRDefault="006B1814" w:rsidP="006B1814">
      <w:pPr>
        <w:pStyle w:val="Lijstalinea"/>
        <w:ind w:left="1068"/>
        <w:rPr>
          <w:sz w:val="24"/>
          <w:szCs w:val="24"/>
        </w:rPr>
      </w:pPr>
    </w:p>
    <w:p w14:paraId="61D9E461" w14:textId="77777777" w:rsidR="001B7C64" w:rsidRDefault="001B7C64" w:rsidP="001B7C64">
      <w:pPr>
        <w:pStyle w:val="Lijstalinea"/>
        <w:jc w:val="center"/>
        <w:rPr>
          <w:sz w:val="24"/>
          <w:szCs w:val="24"/>
        </w:rPr>
      </w:pPr>
      <w:r>
        <w:rPr>
          <w:noProof/>
          <w:lang w:eastAsia="nl-BE"/>
        </w:rPr>
        <w:drawing>
          <wp:inline distT="0" distB="0" distL="0" distR="0" wp14:anchorId="367AFEDD" wp14:editId="279042EC">
            <wp:extent cx="1885185" cy="2792261"/>
            <wp:effectExtent l="0" t="0" r="1270" b="8255"/>
            <wp:docPr id="1033131628" name="Afbeelding 1033131628" descr="C:\Users\ritad\Pictures\Francesco-Vezzoli-Metamorfosi-Self-portrait-as-Apollo-killing-the-satyr-Marsyas-2015-2-pa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tad\Pictures\Francesco-Vezzoli-Metamorfosi-Self-portrait-as-Apollo-killing-the-satyr-Marsyas-2015-2-part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3592" cy="2789901"/>
                    </a:xfrm>
                    <a:prstGeom prst="rect">
                      <a:avLst/>
                    </a:prstGeom>
                    <a:noFill/>
                    <a:ln>
                      <a:noFill/>
                    </a:ln>
                  </pic:spPr>
                </pic:pic>
              </a:graphicData>
            </a:graphic>
          </wp:inline>
        </w:drawing>
      </w:r>
    </w:p>
    <w:p w14:paraId="7F1B44EF" w14:textId="77777777" w:rsidR="001B7C64" w:rsidRDefault="001B7C64" w:rsidP="001B7C64">
      <w:pPr>
        <w:pStyle w:val="Lijstalinea"/>
        <w:jc w:val="center"/>
        <w:rPr>
          <w:sz w:val="24"/>
          <w:szCs w:val="24"/>
        </w:rPr>
      </w:pPr>
    </w:p>
    <w:p w14:paraId="54309403" w14:textId="77777777" w:rsidR="001B7C64" w:rsidRDefault="001B7C64" w:rsidP="001B7C64">
      <w:pPr>
        <w:rPr>
          <w:sz w:val="24"/>
          <w:szCs w:val="24"/>
        </w:rPr>
      </w:pPr>
      <w:r w:rsidRPr="003865D9">
        <w:rPr>
          <w:b/>
          <w:sz w:val="24"/>
          <w:szCs w:val="24"/>
        </w:rPr>
        <w:t>Ovidius in de actuele kunst</w:t>
      </w:r>
      <w:r w:rsidRPr="00D810D2">
        <w:rPr>
          <w:sz w:val="24"/>
          <w:szCs w:val="24"/>
        </w:rPr>
        <w:t xml:space="preserve"> focust op de nalatenschap van de Latijnse auteur Ovidius in de hedendaagse kunst. </w:t>
      </w:r>
      <w:r w:rsidRPr="00D810D2">
        <w:rPr>
          <w:rFonts w:cstheme="minorHAnsi"/>
          <w:sz w:val="24"/>
          <w:szCs w:val="24"/>
        </w:rPr>
        <w:t xml:space="preserve">Geen enkele auteur van de klassieke oudheid oefent een grotere aantrekkingskracht op de westerse beeldende kunst dan Publius Ovidius Naso. Dat heeft </w:t>
      </w:r>
      <w:r>
        <w:rPr>
          <w:rFonts w:cstheme="minorHAnsi"/>
          <w:sz w:val="24"/>
          <w:szCs w:val="24"/>
        </w:rPr>
        <w:t>vooral</w:t>
      </w:r>
      <w:r w:rsidRPr="00D810D2">
        <w:rPr>
          <w:rFonts w:cstheme="minorHAnsi"/>
          <w:sz w:val="24"/>
          <w:szCs w:val="24"/>
        </w:rPr>
        <w:t xml:space="preserve"> te maken met de mythologische verhalen die hij in zijn Metamorfosen </w:t>
      </w:r>
      <w:r>
        <w:rPr>
          <w:rFonts w:cstheme="minorHAnsi"/>
          <w:sz w:val="24"/>
          <w:szCs w:val="24"/>
        </w:rPr>
        <w:t xml:space="preserve">en andere werken </w:t>
      </w:r>
      <w:r w:rsidRPr="00D810D2">
        <w:rPr>
          <w:rFonts w:cstheme="minorHAnsi"/>
          <w:sz w:val="24"/>
          <w:szCs w:val="24"/>
        </w:rPr>
        <w:t>heeft vereeuwigd. Kunstenaars die de revue passeren zijn onder anderen:</w:t>
      </w:r>
      <w:r w:rsidRPr="00D810D2">
        <w:rPr>
          <w:sz w:val="24"/>
          <w:szCs w:val="24"/>
        </w:rPr>
        <w:t xml:space="preserve"> Berlinde De Bruyckere, Francesco Vezzoli, </w:t>
      </w:r>
      <w:r>
        <w:rPr>
          <w:sz w:val="24"/>
          <w:szCs w:val="24"/>
        </w:rPr>
        <w:t xml:space="preserve">Gérard Garouste, </w:t>
      </w:r>
      <w:r w:rsidRPr="00D810D2">
        <w:rPr>
          <w:sz w:val="24"/>
          <w:szCs w:val="24"/>
        </w:rPr>
        <w:t xml:space="preserve">Joseph Kosuth, David LaChapelle, Anish Kapoor en </w:t>
      </w:r>
      <w:r>
        <w:rPr>
          <w:sz w:val="24"/>
          <w:szCs w:val="24"/>
        </w:rPr>
        <w:t xml:space="preserve">vele </w:t>
      </w:r>
      <w:r w:rsidRPr="00D810D2">
        <w:rPr>
          <w:sz w:val="24"/>
          <w:szCs w:val="24"/>
        </w:rPr>
        <w:t>anderen.</w:t>
      </w:r>
    </w:p>
    <w:p w14:paraId="66AB156C" w14:textId="77777777" w:rsidR="001B7C64" w:rsidRDefault="001B7C64" w:rsidP="001B7C64">
      <w:pPr>
        <w:rPr>
          <w:sz w:val="24"/>
          <w:szCs w:val="24"/>
        </w:rPr>
      </w:pPr>
    </w:p>
    <w:p w14:paraId="4C61C45F" w14:textId="6A6BB5C1" w:rsidR="001B7C64" w:rsidRPr="006B1814" w:rsidRDefault="001B7C64" w:rsidP="006B1814">
      <w:pPr>
        <w:pStyle w:val="Lijstalinea"/>
        <w:numPr>
          <w:ilvl w:val="0"/>
          <w:numId w:val="2"/>
        </w:numPr>
        <w:rPr>
          <w:b/>
          <w:sz w:val="28"/>
          <w:szCs w:val="28"/>
        </w:rPr>
      </w:pPr>
      <w:r w:rsidRPr="006B1814">
        <w:rPr>
          <w:b/>
          <w:sz w:val="28"/>
          <w:szCs w:val="28"/>
        </w:rPr>
        <w:t>Venus herboren. Hoe de antieke godin in de actuele kunst verschijnt</w:t>
      </w:r>
    </w:p>
    <w:p w14:paraId="36FB86B6" w14:textId="77777777" w:rsidR="006B1814" w:rsidRPr="006B1814" w:rsidRDefault="006B1814" w:rsidP="006B1814">
      <w:pPr>
        <w:pStyle w:val="Lijstalinea"/>
        <w:ind w:left="1068"/>
        <w:rPr>
          <w:sz w:val="24"/>
          <w:szCs w:val="24"/>
        </w:rPr>
      </w:pPr>
    </w:p>
    <w:p w14:paraId="5DB75F2E" w14:textId="77777777" w:rsidR="001B7C64" w:rsidRDefault="001B7C64" w:rsidP="001B7C64">
      <w:pPr>
        <w:pStyle w:val="Lijstalinea"/>
        <w:jc w:val="center"/>
        <w:rPr>
          <w:sz w:val="24"/>
          <w:szCs w:val="24"/>
        </w:rPr>
      </w:pPr>
      <w:r w:rsidRPr="00261EDF">
        <w:rPr>
          <w:noProof/>
          <w:sz w:val="28"/>
          <w:szCs w:val="28"/>
          <w:lang w:eastAsia="nl-BE"/>
        </w:rPr>
        <w:drawing>
          <wp:inline distT="0" distB="0" distL="0" distR="0" wp14:anchorId="64641B05" wp14:editId="6F6D6D00">
            <wp:extent cx="1562100" cy="2344540"/>
            <wp:effectExtent l="0" t="0" r="0" b="0"/>
            <wp:docPr id="210337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3255" cy="2361283"/>
                    </a:xfrm>
                    <a:prstGeom prst="rect">
                      <a:avLst/>
                    </a:prstGeom>
                    <a:noFill/>
                    <a:ln>
                      <a:noFill/>
                    </a:ln>
                  </pic:spPr>
                </pic:pic>
              </a:graphicData>
            </a:graphic>
          </wp:inline>
        </w:drawing>
      </w:r>
    </w:p>
    <w:p w14:paraId="5ECB4C6A" w14:textId="77777777" w:rsidR="001B7C64" w:rsidRDefault="001B7C64" w:rsidP="001B7C64">
      <w:pPr>
        <w:pStyle w:val="Lijstalinea"/>
        <w:jc w:val="center"/>
        <w:rPr>
          <w:sz w:val="24"/>
          <w:szCs w:val="24"/>
        </w:rPr>
      </w:pPr>
    </w:p>
    <w:p w14:paraId="383F5D25" w14:textId="77777777" w:rsidR="001B7C64" w:rsidRDefault="001B7C64" w:rsidP="001B7C64">
      <w:pPr>
        <w:pStyle w:val="Lijstalinea"/>
        <w:jc w:val="center"/>
        <w:rPr>
          <w:sz w:val="24"/>
          <w:szCs w:val="24"/>
        </w:rPr>
      </w:pPr>
    </w:p>
    <w:p w14:paraId="71E517B9" w14:textId="77777777" w:rsidR="001B7C64" w:rsidRDefault="001B7C64" w:rsidP="001B7C64">
      <w:pPr>
        <w:rPr>
          <w:sz w:val="24"/>
          <w:szCs w:val="24"/>
        </w:rPr>
      </w:pPr>
      <w:r w:rsidRPr="00D810D2">
        <w:rPr>
          <w:sz w:val="24"/>
          <w:szCs w:val="24"/>
        </w:rPr>
        <w:t xml:space="preserve">In </w:t>
      </w:r>
      <w:r w:rsidRPr="003865D9">
        <w:rPr>
          <w:b/>
          <w:sz w:val="24"/>
          <w:szCs w:val="24"/>
        </w:rPr>
        <w:t>Venus herboren</w:t>
      </w:r>
      <w:r>
        <w:rPr>
          <w:b/>
          <w:i/>
          <w:sz w:val="24"/>
          <w:szCs w:val="24"/>
        </w:rPr>
        <w:t xml:space="preserve"> </w:t>
      </w:r>
      <w:r w:rsidRPr="00D810D2">
        <w:rPr>
          <w:sz w:val="24"/>
          <w:szCs w:val="24"/>
        </w:rPr>
        <w:t>wordt aangetoond hoe de antieke godin in de actuele kunst verschijnt. Geen enkele Grieks-Romeinse godin is in de westerse beeldende kunst zo frequent voorgesteld als Aphrodite/Venus. Spreker licht toe hoe ze in de oudheid voorkomt en hoe ze door de hedendaagse kunst én in de marketing wordt ‘</w:t>
      </w:r>
      <w:r>
        <w:rPr>
          <w:sz w:val="24"/>
          <w:szCs w:val="24"/>
        </w:rPr>
        <w:t>gebruikt</w:t>
      </w:r>
      <w:r w:rsidRPr="00D810D2">
        <w:rPr>
          <w:sz w:val="24"/>
          <w:szCs w:val="24"/>
        </w:rPr>
        <w:t xml:space="preserve">’. Enkele kunstenaars zijn: </w:t>
      </w:r>
      <w:r>
        <w:rPr>
          <w:sz w:val="24"/>
          <w:szCs w:val="24"/>
        </w:rPr>
        <w:t xml:space="preserve">Michelangelo Pistoletto, </w:t>
      </w:r>
      <w:r w:rsidRPr="00D810D2">
        <w:rPr>
          <w:sz w:val="24"/>
          <w:szCs w:val="24"/>
        </w:rPr>
        <w:t xml:space="preserve">Kara Walker, Jeff Koons, Billie Zangewa, Yinka Shonibare, </w:t>
      </w:r>
      <w:r>
        <w:rPr>
          <w:sz w:val="24"/>
          <w:szCs w:val="24"/>
        </w:rPr>
        <w:t xml:space="preserve">Omar Hassan, </w:t>
      </w:r>
      <w:r w:rsidRPr="00D810D2">
        <w:rPr>
          <w:sz w:val="24"/>
          <w:szCs w:val="24"/>
        </w:rPr>
        <w:t>Fabrice Monteiro en nog vele anderen.</w:t>
      </w:r>
    </w:p>
    <w:p w14:paraId="7CCC18C0" w14:textId="77777777" w:rsidR="001B7C64" w:rsidRDefault="001B7C64" w:rsidP="001B7C64">
      <w:pPr>
        <w:rPr>
          <w:sz w:val="24"/>
          <w:szCs w:val="24"/>
        </w:rPr>
      </w:pPr>
    </w:p>
    <w:p w14:paraId="4A41D375" w14:textId="5A5A0FEF" w:rsidR="006B1814" w:rsidRPr="006B1814" w:rsidRDefault="001B7C64" w:rsidP="006B1814">
      <w:pPr>
        <w:pStyle w:val="Lijstalinea"/>
        <w:numPr>
          <w:ilvl w:val="0"/>
          <w:numId w:val="2"/>
        </w:numPr>
        <w:rPr>
          <w:b/>
          <w:sz w:val="28"/>
          <w:szCs w:val="28"/>
        </w:rPr>
      </w:pPr>
      <w:r w:rsidRPr="006B1814">
        <w:rPr>
          <w:b/>
          <w:sz w:val="28"/>
          <w:szCs w:val="28"/>
        </w:rPr>
        <w:t>In de voetsporen van Medusa…</w:t>
      </w:r>
    </w:p>
    <w:p w14:paraId="3CDE8A64" w14:textId="732AC12D" w:rsidR="001B7C64" w:rsidRPr="006B1814" w:rsidRDefault="001B7C64" w:rsidP="006B1814">
      <w:pPr>
        <w:pStyle w:val="Lijstalinea"/>
        <w:ind w:left="1068"/>
        <w:rPr>
          <w:sz w:val="24"/>
          <w:szCs w:val="24"/>
        </w:rPr>
      </w:pPr>
      <w:r w:rsidRPr="006B1814">
        <w:rPr>
          <w:sz w:val="24"/>
          <w:szCs w:val="24"/>
        </w:rPr>
        <w:tab/>
      </w:r>
    </w:p>
    <w:p w14:paraId="406FF5EB" w14:textId="77777777" w:rsidR="001B7C64" w:rsidRDefault="001B7C64" w:rsidP="001B7C64">
      <w:pPr>
        <w:pStyle w:val="Lijstalinea"/>
        <w:jc w:val="center"/>
        <w:rPr>
          <w:sz w:val="24"/>
          <w:szCs w:val="24"/>
        </w:rPr>
      </w:pPr>
      <w:r>
        <w:rPr>
          <w:noProof/>
          <w:sz w:val="24"/>
          <w:szCs w:val="24"/>
          <w:lang w:eastAsia="nl-BE"/>
        </w:rPr>
        <w:drawing>
          <wp:inline distT="0" distB="0" distL="0" distR="0" wp14:anchorId="53FB7F34" wp14:editId="724BBE70">
            <wp:extent cx="3092715" cy="2095500"/>
            <wp:effectExtent l="0" t="0" r="0" b="0"/>
            <wp:docPr id="1374224414" name="Afbeelding 1374224414" descr="C:\Users\ritad\Pictures\Medusa &amp; Perseus\Gaze of Medusa KY bewer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tad\Pictures\Medusa &amp; Perseus\Gaze of Medusa KY bewerk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1814" cy="2101665"/>
                    </a:xfrm>
                    <a:prstGeom prst="rect">
                      <a:avLst/>
                    </a:prstGeom>
                    <a:noFill/>
                    <a:ln>
                      <a:noFill/>
                    </a:ln>
                  </pic:spPr>
                </pic:pic>
              </a:graphicData>
            </a:graphic>
          </wp:inline>
        </w:drawing>
      </w:r>
    </w:p>
    <w:p w14:paraId="223A1F2D" w14:textId="77777777" w:rsidR="001B7C64" w:rsidRPr="00664580" w:rsidRDefault="001B7C64" w:rsidP="001B7C64">
      <w:pPr>
        <w:pStyle w:val="Lijstalinea"/>
        <w:jc w:val="center"/>
        <w:rPr>
          <w:sz w:val="24"/>
          <w:szCs w:val="24"/>
        </w:rPr>
      </w:pPr>
    </w:p>
    <w:p w14:paraId="2ACABCEB" w14:textId="5BED3810" w:rsidR="001B7C64" w:rsidRDefault="001B7C64" w:rsidP="001B7C64">
      <w:pPr>
        <w:rPr>
          <w:sz w:val="24"/>
          <w:szCs w:val="24"/>
        </w:rPr>
      </w:pPr>
      <w:r w:rsidRPr="003865D9">
        <w:rPr>
          <w:b/>
          <w:sz w:val="24"/>
          <w:szCs w:val="24"/>
        </w:rPr>
        <w:t>In de voetsporen van Medusa…</w:t>
      </w:r>
      <w:r w:rsidRPr="00041834">
        <w:rPr>
          <w:i/>
          <w:sz w:val="24"/>
          <w:szCs w:val="24"/>
        </w:rPr>
        <w:t xml:space="preserve"> </w:t>
      </w:r>
      <w:r w:rsidRPr="00041834">
        <w:rPr>
          <w:sz w:val="24"/>
          <w:szCs w:val="24"/>
        </w:rPr>
        <w:t xml:space="preserve">onderzoekt hoe en waarom hedendaagse kunstenaars zich op iconische meesterwerken van de Grieks-Romeinse kunst inspireren: de Laocoöngroep, Nikè van Samothrake, de Drie Gratiën, de Discuswerper, </w:t>
      </w:r>
      <w:r>
        <w:rPr>
          <w:sz w:val="24"/>
          <w:szCs w:val="24"/>
        </w:rPr>
        <w:t xml:space="preserve">Apollo van Cyrene, de Kariatiden, </w:t>
      </w:r>
      <w:r w:rsidRPr="00041834">
        <w:rPr>
          <w:sz w:val="24"/>
          <w:szCs w:val="24"/>
        </w:rPr>
        <w:t>Medusa enz. Elke actuele kunstenaar gaat op een andere</w:t>
      </w:r>
      <w:r>
        <w:rPr>
          <w:sz w:val="24"/>
          <w:szCs w:val="24"/>
        </w:rPr>
        <w:t xml:space="preserve"> manier te werk: hij alludeert of imiteert of </w:t>
      </w:r>
      <w:r w:rsidRPr="00041834">
        <w:rPr>
          <w:sz w:val="24"/>
          <w:szCs w:val="24"/>
        </w:rPr>
        <w:t xml:space="preserve"> herschept het </w:t>
      </w:r>
      <w:r>
        <w:rPr>
          <w:sz w:val="24"/>
          <w:szCs w:val="24"/>
        </w:rPr>
        <w:t xml:space="preserve">kunstwerk waaraan hij refereert. </w:t>
      </w:r>
      <w:r w:rsidRPr="00041834">
        <w:rPr>
          <w:sz w:val="24"/>
          <w:szCs w:val="24"/>
        </w:rPr>
        <w:t xml:space="preserve"> </w:t>
      </w:r>
      <w:r>
        <w:rPr>
          <w:sz w:val="24"/>
          <w:szCs w:val="24"/>
        </w:rPr>
        <w:t>P</w:t>
      </w:r>
      <w:r w:rsidRPr="00041834">
        <w:rPr>
          <w:sz w:val="24"/>
          <w:szCs w:val="24"/>
        </w:rPr>
        <w:t xml:space="preserve">asseren </w:t>
      </w:r>
      <w:r w:rsidR="006B1814">
        <w:rPr>
          <w:sz w:val="24"/>
          <w:szCs w:val="24"/>
        </w:rPr>
        <w:t xml:space="preserve">o.a. </w:t>
      </w:r>
      <w:r w:rsidRPr="00041834">
        <w:rPr>
          <w:sz w:val="24"/>
          <w:szCs w:val="24"/>
        </w:rPr>
        <w:t xml:space="preserve">de revue:  </w:t>
      </w:r>
      <w:r w:rsidR="006B1814">
        <w:rPr>
          <w:sz w:val="24"/>
          <w:szCs w:val="24"/>
        </w:rPr>
        <w:t xml:space="preserve">Jeff Koons, </w:t>
      </w:r>
      <w:r w:rsidRPr="00041834">
        <w:rPr>
          <w:sz w:val="24"/>
          <w:szCs w:val="24"/>
        </w:rPr>
        <w:t xml:space="preserve">Kehinde Wiley, </w:t>
      </w:r>
      <w:r w:rsidR="00056B5B">
        <w:rPr>
          <w:sz w:val="24"/>
          <w:szCs w:val="24"/>
        </w:rPr>
        <w:t>Daniel Arsham</w:t>
      </w:r>
      <w:r w:rsidRPr="00041834">
        <w:rPr>
          <w:sz w:val="24"/>
          <w:szCs w:val="24"/>
        </w:rPr>
        <w:t>, Luciano Garbati,</w:t>
      </w:r>
      <w:r w:rsidR="00056B5B">
        <w:rPr>
          <w:sz w:val="24"/>
          <w:szCs w:val="24"/>
        </w:rPr>
        <w:t xml:space="preserve"> Marlène Dumas, </w:t>
      </w:r>
      <w:r>
        <w:rPr>
          <w:sz w:val="24"/>
          <w:szCs w:val="24"/>
        </w:rPr>
        <w:t xml:space="preserve">Fabio Viale, </w:t>
      </w:r>
      <w:r w:rsidR="006B1814">
        <w:rPr>
          <w:sz w:val="24"/>
          <w:szCs w:val="24"/>
        </w:rPr>
        <w:t xml:space="preserve">Juul Kraijer, </w:t>
      </w:r>
      <w:r w:rsidRPr="00041834">
        <w:rPr>
          <w:sz w:val="24"/>
          <w:szCs w:val="24"/>
        </w:rPr>
        <w:t xml:space="preserve">Laetitia Kay en </w:t>
      </w:r>
      <w:r>
        <w:rPr>
          <w:sz w:val="24"/>
          <w:szCs w:val="24"/>
        </w:rPr>
        <w:t>vele</w:t>
      </w:r>
      <w:r w:rsidRPr="00041834">
        <w:rPr>
          <w:sz w:val="24"/>
          <w:szCs w:val="24"/>
        </w:rPr>
        <w:t xml:space="preserve"> anderen.</w:t>
      </w:r>
      <w:r>
        <w:rPr>
          <w:sz w:val="24"/>
          <w:szCs w:val="24"/>
        </w:rPr>
        <w:t xml:space="preserve"> </w:t>
      </w:r>
      <w:r w:rsidRPr="00041834">
        <w:rPr>
          <w:sz w:val="24"/>
          <w:szCs w:val="24"/>
        </w:rPr>
        <w:t xml:space="preserve">Bij de besproken kunstenaars komen ook bekende </w:t>
      </w:r>
      <w:r>
        <w:rPr>
          <w:sz w:val="24"/>
          <w:szCs w:val="24"/>
        </w:rPr>
        <w:t xml:space="preserve">Vlaamse kunstenaars </w:t>
      </w:r>
      <w:r w:rsidRPr="00041834">
        <w:rPr>
          <w:sz w:val="24"/>
          <w:szCs w:val="24"/>
        </w:rPr>
        <w:t>voor</w:t>
      </w:r>
      <w:r w:rsidR="006B1814">
        <w:rPr>
          <w:sz w:val="24"/>
          <w:szCs w:val="24"/>
        </w:rPr>
        <w:t xml:space="preserve"> zoals</w:t>
      </w:r>
      <w:r w:rsidRPr="00041834">
        <w:rPr>
          <w:sz w:val="24"/>
          <w:szCs w:val="24"/>
        </w:rPr>
        <w:t xml:space="preserve"> </w:t>
      </w:r>
      <w:r w:rsidR="006B1814">
        <w:rPr>
          <w:sz w:val="24"/>
          <w:szCs w:val="24"/>
        </w:rPr>
        <w:t xml:space="preserve">Kris Martin en </w:t>
      </w:r>
      <w:r w:rsidRPr="00041834">
        <w:rPr>
          <w:sz w:val="24"/>
          <w:szCs w:val="24"/>
        </w:rPr>
        <w:t>Koen Vanmechelen</w:t>
      </w:r>
      <w:r w:rsidR="006B1814">
        <w:rPr>
          <w:sz w:val="24"/>
          <w:szCs w:val="24"/>
        </w:rPr>
        <w:t>.</w:t>
      </w:r>
    </w:p>
    <w:p w14:paraId="3EBE465B" w14:textId="77777777" w:rsidR="001B7C64" w:rsidRDefault="001B7C64" w:rsidP="001B7C64">
      <w:pPr>
        <w:rPr>
          <w:sz w:val="24"/>
          <w:szCs w:val="24"/>
        </w:rPr>
      </w:pPr>
    </w:p>
    <w:p w14:paraId="249DF9BC" w14:textId="276F1E97" w:rsidR="001B7C64" w:rsidRPr="006B1814" w:rsidRDefault="001B7C64" w:rsidP="006B1814">
      <w:pPr>
        <w:pStyle w:val="Lijstalinea"/>
        <w:numPr>
          <w:ilvl w:val="0"/>
          <w:numId w:val="2"/>
        </w:numPr>
        <w:rPr>
          <w:b/>
          <w:bCs/>
          <w:sz w:val="24"/>
          <w:szCs w:val="24"/>
          <w:lang w:val="en-US"/>
        </w:rPr>
      </w:pPr>
      <w:r w:rsidRPr="006B1814">
        <w:rPr>
          <w:b/>
          <w:bCs/>
          <w:sz w:val="24"/>
          <w:szCs w:val="24"/>
          <w:lang w:val="en-US"/>
        </w:rPr>
        <w:t>VIVAM. I shall live on</w:t>
      </w:r>
    </w:p>
    <w:p w14:paraId="58434306" w14:textId="77777777" w:rsidR="006B1814" w:rsidRPr="006B1814" w:rsidRDefault="006B1814" w:rsidP="006B1814">
      <w:pPr>
        <w:pStyle w:val="Lijstalinea"/>
        <w:ind w:left="1068"/>
        <w:rPr>
          <w:sz w:val="24"/>
          <w:szCs w:val="24"/>
          <w:lang w:val="en-US"/>
        </w:rPr>
      </w:pPr>
    </w:p>
    <w:p w14:paraId="5B82719E" w14:textId="77777777" w:rsidR="001B7C64" w:rsidRDefault="001B7C64" w:rsidP="001B7C64">
      <w:pPr>
        <w:jc w:val="center"/>
        <w:rPr>
          <w:b/>
          <w:bCs/>
          <w:sz w:val="24"/>
          <w:szCs w:val="24"/>
          <w:lang w:val="en-US"/>
        </w:rPr>
      </w:pPr>
      <w:r>
        <w:rPr>
          <w:noProof/>
        </w:rPr>
        <w:drawing>
          <wp:inline distT="0" distB="0" distL="0" distR="0" wp14:anchorId="5ED5B2A4" wp14:editId="47332368">
            <wp:extent cx="2216150" cy="2734581"/>
            <wp:effectExtent l="0" t="0" r="0" b="8890"/>
            <wp:docPr id="1026" name="Picture 2" descr="Head of Ovid by Roman: Highest-quality art reproduction">
              <a:extLst xmlns:a="http://schemas.openxmlformats.org/drawingml/2006/main">
                <a:ext uri="{FF2B5EF4-FFF2-40B4-BE49-F238E27FC236}">
                  <a16:creationId xmlns:a16="http://schemas.microsoft.com/office/drawing/2014/main" id="{2F8336E2-9EAF-2B49-F0DF-3867895E0E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ead of Ovid by Roman: Highest-quality art reproduction">
                      <a:extLst>
                        <a:ext uri="{FF2B5EF4-FFF2-40B4-BE49-F238E27FC236}">
                          <a16:creationId xmlns:a16="http://schemas.microsoft.com/office/drawing/2014/main" id="{2F8336E2-9EAF-2B49-F0DF-3867895E0ED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247193" cy="2772886"/>
                    </a:xfrm>
                    <a:prstGeom prst="rect">
                      <a:avLst/>
                    </a:prstGeom>
                    <a:noFill/>
                  </pic:spPr>
                </pic:pic>
              </a:graphicData>
            </a:graphic>
          </wp:inline>
        </w:drawing>
      </w:r>
    </w:p>
    <w:p w14:paraId="364DAFD0" w14:textId="77777777" w:rsidR="001B7C64" w:rsidRDefault="001B7C64" w:rsidP="001B7C64">
      <w:pPr>
        <w:rPr>
          <w:b/>
          <w:bCs/>
          <w:sz w:val="24"/>
          <w:szCs w:val="24"/>
          <w:lang w:val="en-US"/>
        </w:rPr>
      </w:pPr>
    </w:p>
    <w:p w14:paraId="7056697C" w14:textId="03676497" w:rsidR="00FD2645" w:rsidRDefault="001B7C64" w:rsidP="001B7C64">
      <w:pPr>
        <w:rPr>
          <w:sz w:val="24"/>
          <w:szCs w:val="24"/>
        </w:rPr>
      </w:pPr>
      <w:r w:rsidRPr="00864203">
        <w:rPr>
          <w:b/>
          <w:bCs/>
          <w:sz w:val="24"/>
          <w:szCs w:val="24"/>
        </w:rPr>
        <w:t>VIVAM</w:t>
      </w:r>
      <w:r w:rsidR="0004285F">
        <w:rPr>
          <w:sz w:val="24"/>
          <w:szCs w:val="24"/>
        </w:rPr>
        <w:t xml:space="preserve">. </w:t>
      </w:r>
      <w:r w:rsidR="0004285F">
        <w:rPr>
          <w:b/>
          <w:bCs/>
          <w:sz w:val="24"/>
          <w:szCs w:val="24"/>
        </w:rPr>
        <w:t xml:space="preserve">I shall live on </w:t>
      </w:r>
      <w:r w:rsidR="0004285F">
        <w:rPr>
          <w:sz w:val="24"/>
          <w:szCs w:val="24"/>
        </w:rPr>
        <w:t xml:space="preserve">gaat over de Latijnse dichter Publius Ovidius Naso. </w:t>
      </w:r>
      <w:r w:rsidR="003F2E08">
        <w:rPr>
          <w:sz w:val="24"/>
          <w:szCs w:val="24"/>
        </w:rPr>
        <w:t>De</w:t>
      </w:r>
      <w:r>
        <w:rPr>
          <w:sz w:val="24"/>
          <w:szCs w:val="24"/>
        </w:rPr>
        <w:t xml:space="preserve"> deelnemers lezen </w:t>
      </w:r>
      <w:r w:rsidR="0004285F">
        <w:rPr>
          <w:sz w:val="24"/>
          <w:szCs w:val="24"/>
        </w:rPr>
        <w:t xml:space="preserve">uit de Metamorphoses of Gedaanteverwisselingen van Ovidius </w:t>
      </w:r>
      <w:r w:rsidR="005E190A">
        <w:rPr>
          <w:sz w:val="24"/>
          <w:szCs w:val="24"/>
        </w:rPr>
        <w:t xml:space="preserve">en maken kennis met de </w:t>
      </w:r>
      <w:r w:rsidR="003E5AF6">
        <w:rPr>
          <w:sz w:val="24"/>
          <w:szCs w:val="24"/>
        </w:rPr>
        <w:t>metamorfosen</w:t>
      </w:r>
      <w:r w:rsidR="005E190A">
        <w:rPr>
          <w:sz w:val="24"/>
          <w:szCs w:val="24"/>
        </w:rPr>
        <w:t xml:space="preserve"> van Actaeon, Arachne, Philemon en Baucis en anderen </w:t>
      </w:r>
      <w:r>
        <w:rPr>
          <w:sz w:val="24"/>
          <w:szCs w:val="24"/>
        </w:rPr>
        <w:t xml:space="preserve">in </w:t>
      </w:r>
      <w:r w:rsidR="006B4CB6">
        <w:rPr>
          <w:sz w:val="24"/>
          <w:szCs w:val="24"/>
        </w:rPr>
        <w:t xml:space="preserve">de </w:t>
      </w:r>
      <w:r w:rsidRPr="00FD2645">
        <w:rPr>
          <w:i/>
          <w:iCs/>
          <w:sz w:val="24"/>
          <w:szCs w:val="24"/>
        </w:rPr>
        <w:t>vertaling</w:t>
      </w:r>
      <w:r w:rsidR="006D68BF">
        <w:rPr>
          <w:i/>
          <w:iCs/>
          <w:sz w:val="24"/>
          <w:szCs w:val="24"/>
        </w:rPr>
        <w:t>en</w:t>
      </w:r>
      <w:r>
        <w:rPr>
          <w:sz w:val="24"/>
          <w:szCs w:val="24"/>
        </w:rPr>
        <w:t xml:space="preserve"> van Marietje d’Hane-Scheltema</w:t>
      </w:r>
      <w:r w:rsidR="003F2E08">
        <w:rPr>
          <w:sz w:val="24"/>
          <w:szCs w:val="24"/>
        </w:rPr>
        <w:t xml:space="preserve"> (1993)</w:t>
      </w:r>
      <w:r w:rsidR="006D68BF">
        <w:rPr>
          <w:sz w:val="24"/>
          <w:szCs w:val="24"/>
        </w:rPr>
        <w:t xml:space="preserve">, Piet Schrijvers (2022), Harrie Geelen (2022) én </w:t>
      </w:r>
      <w:r w:rsidR="003E5AF6">
        <w:rPr>
          <w:sz w:val="24"/>
          <w:szCs w:val="24"/>
        </w:rPr>
        <w:t xml:space="preserve">… </w:t>
      </w:r>
      <w:r w:rsidR="006D68BF">
        <w:rPr>
          <w:sz w:val="24"/>
          <w:szCs w:val="24"/>
        </w:rPr>
        <w:t>Joost van den Vondel</w:t>
      </w:r>
      <w:r>
        <w:rPr>
          <w:sz w:val="24"/>
          <w:szCs w:val="24"/>
        </w:rPr>
        <w:t xml:space="preserve"> </w:t>
      </w:r>
      <w:r w:rsidR="006D68BF">
        <w:rPr>
          <w:sz w:val="24"/>
          <w:szCs w:val="24"/>
        </w:rPr>
        <w:t>(1671)</w:t>
      </w:r>
      <w:r w:rsidR="003F2E08">
        <w:rPr>
          <w:sz w:val="24"/>
          <w:szCs w:val="24"/>
        </w:rPr>
        <w:t>.</w:t>
      </w:r>
    </w:p>
    <w:p w14:paraId="5D5E8A3D" w14:textId="1BC584A9" w:rsidR="001B7C64" w:rsidRDefault="005E190A" w:rsidP="001B7C64">
      <w:pPr>
        <w:rPr>
          <w:sz w:val="24"/>
          <w:szCs w:val="24"/>
        </w:rPr>
      </w:pPr>
      <w:r>
        <w:rPr>
          <w:sz w:val="24"/>
          <w:szCs w:val="24"/>
        </w:rPr>
        <w:t>In de loop van de sessie komen vol</w:t>
      </w:r>
      <w:r w:rsidR="00FD2645">
        <w:rPr>
          <w:sz w:val="24"/>
          <w:szCs w:val="24"/>
        </w:rPr>
        <w:t xml:space="preserve">gende </w:t>
      </w:r>
      <w:r w:rsidR="006902CE">
        <w:rPr>
          <w:sz w:val="24"/>
          <w:szCs w:val="24"/>
        </w:rPr>
        <w:t>aspecten</w:t>
      </w:r>
      <w:r w:rsidR="00446F77">
        <w:rPr>
          <w:sz w:val="24"/>
          <w:szCs w:val="24"/>
        </w:rPr>
        <w:t xml:space="preserve"> </w:t>
      </w:r>
      <w:r>
        <w:rPr>
          <w:sz w:val="24"/>
          <w:szCs w:val="24"/>
        </w:rPr>
        <w:t>aan bod</w:t>
      </w:r>
      <w:r w:rsidR="00FD2645">
        <w:rPr>
          <w:sz w:val="24"/>
          <w:szCs w:val="24"/>
        </w:rPr>
        <w:t xml:space="preserve">. </w:t>
      </w:r>
      <w:r w:rsidR="001B7C64">
        <w:rPr>
          <w:sz w:val="24"/>
          <w:szCs w:val="24"/>
        </w:rPr>
        <w:t xml:space="preserve">Dichten: wat betekent dat in de </w:t>
      </w:r>
      <w:r w:rsidR="00FD2645">
        <w:rPr>
          <w:sz w:val="24"/>
          <w:szCs w:val="24"/>
        </w:rPr>
        <w:t xml:space="preserve">klassieke </w:t>
      </w:r>
      <w:r w:rsidR="001B7C64">
        <w:rPr>
          <w:sz w:val="24"/>
          <w:szCs w:val="24"/>
        </w:rPr>
        <w:t xml:space="preserve">oudheid? </w:t>
      </w:r>
      <w:r w:rsidR="00FD2645">
        <w:rPr>
          <w:sz w:val="24"/>
          <w:szCs w:val="24"/>
        </w:rPr>
        <w:t xml:space="preserve">Wat was de eigenheid van de dichter Ovidius? Welke </w:t>
      </w:r>
      <w:r w:rsidR="006B4CB6">
        <w:rPr>
          <w:sz w:val="24"/>
          <w:szCs w:val="24"/>
        </w:rPr>
        <w:t xml:space="preserve">invloed </w:t>
      </w:r>
      <w:r w:rsidR="00FD2645">
        <w:rPr>
          <w:sz w:val="24"/>
          <w:szCs w:val="24"/>
        </w:rPr>
        <w:t>heeft zijn oeuvre</w:t>
      </w:r>
      <w:r w:rsidR="006B4CB6">
        <w:rPr>
          <w:sz w:val="24"/>
          <w:szCs w:val="24"/>
        </w:rPr>
        <w:t>,</w:t>
      </w:r>
      <w:r w:rsidR="00FD2645">
        <w:rPr>
          <w:sz w:val="24"/>
          <w:szCs w:val="24"/>
        </w:rPr>
        <w:t xml:space="preserve"> in het bijzonder de Gedaanteverwisselingen, </w:t>
      </w:r>
      <w:r w:rsidR="006B4CB6">
        <w:rPr>
          <w:sz w:val="24"/>
          <w:szCs w:val="24"/>
        </w:rPr>
        <w:t>gehad op</w:t>
      </w:r>
      <w:r w:rsidR="00FD2645">
        <w:rPr>
          <w:sz w:val="24"/>
          <w:szCs w:val="24"/>
        </w:rPr>
        <w:t xml:space="preserve"> de wereldliteratuur en </w:t>
      </w:r>
      <w:r w:rsidR="006B4CB6">
        <w:rPr>
          <w:sz w:val="24"/>
          <w:szCs w:val="24"/>
        </w:rPr>
        <w:t xml:space="preserve">op </w:t>
      </w:r>
      <w:r w:rsidR="00FD2645">
        <w:rPr>
          <w:sz w:val="24"/>
          <w:szCs w:val="24"/>
        </w:rPr>
        <w:t xml:space="preserve">de </w:t>
      </w:r>
      <w:r>
        <w:rPr>
          <w:sz w:val="24"/>
          <w:szCs w:val="24"/>
        </w:rPr>
        <w:t xml:space="preserve">westerse </w:t>
      </w:r>
      <w:r w:rsidR="00FD2645">
        <w:rPr>
          <w:sz w:val="24"/>
          <w:szCs w:val="24"/>
        </w:rPr>
        <w:t>beeldende kunst</w:t>
      </w:r>
      <w:r w:rsidR="003F2E08">
        <w:rPr>
          <w:sz w:val="24"/>
          <w:szCs w:val="24"/>
        </w:rPr>
        <w:t xml:space="preserve"> met inzonderheid op de hedendaagse kunst.</w:t>
      </w:r>
      <w:r w:rsidR="00FD2645">
        <w:rPr>
          <w:sz w:val="24"/>
          <w:szCs w:val="24"/>
        </w:rPr>
        <w:t xml:space="preserve"> Dit laatste aspect wordt in aansluiting </w:t>
      </w:r>
      <w:r w:rsidR="0004285F">
        <w:rPr>
          <w:sz w:val="24"/>
          <w:szCs w:val="24"/>
        </w:rPr>
        <w:t>met</w:t>
      </w:r>
      <w:r w:rsidR="00FD2645">
        <w:rPr>
          <w:sz w:val="24"/>
          <w:szCs w:val="24"/>
        </w:rPr>
        <w:t xml:space="preserve"> de </w:t>
      </w:r>
      <w:r>
        <w:rPr>
          <w:sz w:val="24"/>
          <w:szCs w:val="24"/>
        </w:rPr>
        <w:t xml:space="preserve">lectuur van de verhalen </w:t>
      </w:r>
      <w:r w:rsidR="006B4CB6">
        <w:rPr>
          <w:sz w:val="24"/>
          <w:szCs w:val="24"/>
        </w:rPr>
        <w:t>toegelicht</w:t>
      </w:r>
      <w:r w:rsidR="00FD2645">
        <w:rPr>
          <w:sz w:val="24"/>
          <w:szCs w:val="24"/>
        </w:rPr>
        <w:t xml:space="preserve"> aan de hand van </w:t>
      </w:r>
      <w:r>
        <w:rPr>
          <w:sz w:val="24"/>
          <w:szCs w:val="24"/>
        </w:rPr>
        <w:t>een diapresentatie.</w:t>
      </w:r>
    </w:p>
    <w:p w14:paraId="55852EE4" w14:textId="27846E49" w:rsidR="0004285F" w:rsidRPr="00864203" w:rsidRDefault="0004285F" w:rsidP="001B7C64">
      <w:pPr>
        <w:rPr>
          <w:sz w:val="24"/>
          <w:szCs w:val="24"/>
        </w:rPr>
      </w:pPr>
      <w:r>
        <w:rPr>
          <w:sz w:val="24"/>
          <w:szCs w:val="24"/>
        </w:rPr>
        <w:t>VIVAM is op de eerste plaats bedoeld voor leeskringen poëzie</w:t>
      </w:r>
      <w:r w:rsidR="003E5AF6">
        <w:rPr>
          <w:sz w:val="24"/>
          <w:szCs w:val="24"/>
        </w:rPr>
        <w:t xml:space="preserve"> maar kan eveneens als een lezing worden gepresenteerd.</w:t>
      </w:r>
    </w:p>
    <w:p w14:paraId="0EEA3189" w14:textId="77777777" w:rsidR="001B7C64" w:rsidRPr="00864203" w:rsidRDefault="001B7C64" w:rsidP="001B7C64">
      <w:pPr>
        <w:rPr>
          <w:i/>
          <w:sz w:val="24"/>
          <w:szCs w:val="24"/>
        </w:rPr>
      </w:pPr>
    </w:p>
    <w:p w14:paraId="1855D5AD" w14:textId="77777777" w:rsidR="00CD501B" w:rsidRDefault="00CD501B" w:rsidP="001B7C64">
      <w:pPr>
        <w:rPr>
          <w:rFonts w:cstheme="minorHAnsi"/>
          <w:b/>
          <w:sz w:val="24"/>
          <w:szCs w:val="24"/>
        </w:rPr>
      </w:pPr>
    </w:p>
    <w:p w14:paraId="1BD3B8CE" w14:textId="77777777" w:rsidR="00CD501B" w:rsidRDefault="00CD501B" w:rsidP="001B7C64">
      <w:pPr>
        <w:rPr>
          <w:rFonts w:cstheme="minorHAnsi"/>
          <w:b/>
          <w:sz w:val="24"/>
          <w:szCs w:val="24"/>
        </w:rPr>
      </w:pPr>
    </w:p>
    <w:p w14:paraId="640235D5" w14:textId="77777777" w:rsidR="00CD501B" w:rsidRDefault="00CD501B" w:rsidP="001B7C64">
      <w:pPr>
        <w:rPr>
          <w:rFonts w:cstheme="minorHAnsi"/>
          <w:b/>
          <w:sz w:val="24"/>
          <w:szCs w:val="24"/>
        </w:rPr>
      </w:pPr>
    </w:p>
    <w:p w14:paraId="497B1369" w14:textId="72EEF8D3" w:rsidR="001B7C64" w:rsidRPr="003B47D9" w:rsidRDefault="006B1814" w:rsidP="001B7C64">
      <w:pPr>
        <w:rPr>
          <w:i/>
          <w:sz w:val="24"/>
          <w:szCs w:val="24"/>
        </w:rPr>
      </w:pPr>
      <w:r>
        <w:rPr>
          <w:rFonts w:cstheme="minorHAnsi"/>
          <w:b/>
          <w:sz w:val="24"/>
          <w:szCs w:val="24"/>
        </w:rPr>
        <w:t>D</w:t>
      </w:r>
      <w:r w:rsidR="001B7C64">
        <w:rPr>
          <w:rFonts w:cstheme="minorHAnsi"/>
          <w:b/>
          <w:sz w:val="24"/>
          <w:szCs w:val="24"/>
        </w:rPr>
        <w:t>oelgroepen</w:t>
      </w:r>
      <w:r w:rsidR="00CD501B">
        <w:rPr>
          <w:rFonts w:cstheme="minorHAnsi"/>
          <w:b/>
          <w:sz w:val="24"/>
          <w:szCs w:val="24"/>
        </w:rPr>
        <w:t xml:space="preserve"> </w:t>
      </w:r>
    </w:p>
    <w:p w14:paraId="11A4774B" w14:textId="7B559AD9" w:rsidR="001B7C64" w:rsidRDefault="001B7C64" w:rsidP="001B7C64">
      <w:pPr>
        <w:rPr>
          <w:rFonts w:cstheme="minorHAnsi"/>
          <w:sz w:val="24"/>
          <w:szCs w:val="24"/>
        </w:rPr>
      </w:pPr>
      <w:r>
        <w:rPr>
          <w:rFonts w:cstheme="minorHAnsi"/>
          <w:sz w:val="24"/>
          <w:szCs w:val="24"/>
        </w:rPr>
        <w:t>Spreker brengt zijn lezing</w:t>
      </w:r>
      <w:r w:rsidR="00CD501B">
        <w:rPr>
          <w:rFonts w:cstheme="minorHAnsi"/>
          <w:sz w:val="24"/>
          <w:szCs w:val="24"/>
        </w:rPr>
        <w:t>en</w:t>
      </w:r>
      <w:r>
        <w:rPr>
          <w:rFonts w:cstheme="minorHAnsi"/>
          <w:sz w:val="24"/>
          <w:szCs w:val="24"/>
        </w:rPr>
        <w:t xml:space="preserve"> voor:</w:t>
      </w:r>
    </w:p>
    <w:p w14:paraId="6D812B0C" w14:textId="77777777" w:rsidR="001B7C64" w:rsidRDefault="001B7C64" w:rsidP="001B7C64">
      <w:pPr>
        <w:pStyle w:val="Lijstalinea"/>
        <w:numPr>
          <w:ilvl w:val="0"/>
          <w:numId w:val="1"/>
        </w:numPr>
        <w:rPr>
          <w:rFonts w:cstheme="minorHAnsi"/>
          <w:sz w:val="24"/>
          <w:szCs w:val="24"/>
        </w:rPr>
      </w:pPr>
      <w:r w:rsidRPr="003B47D9">
        <w:rPr>
          <w:rFonts w:cstheme="minorHAnsi"/>
          <w:sz w:val="24"/>
          <w:szCs w:val="24"/>
        </w:rPr>
        <w:t xml:space="preserve">classici en leraren </w:t>
      </w:r>
      <w:r>
        <w:rPr>
          <w:rFonts w:cstheme="minorHAnsi"/>
          <w:sz w:val="24"/>
          <w:szCs w:val="24"/>
        </w:rPr>
        <w:t>esthetica en beeld</w:t>
      </w:r>
      <w:r w:rsidRPr="003B47D9">
        <w:rPr>
          <w:rFonts w:cstheme="minorHAnsi"/>
          <w:sz w:val="24"/>
          <w:szCs w:val="24"/>
        </w:rPr>
        <w:t>,</w:t>
      </w:r>
    </w:p>
    <w:p w14:paraId="0F5D4B0C" w14:textId="77777777" w:rsidR="001B7C64" w:rsidRDefault="001B7C64" w:rsidP="001B7C64">
      <w:pPr>
        <w:pStyle w:val="Lijstalinea"/>
        <w:numPr>
          <w:ilvl w:val="0"/>
          <w:numId w:val="1"/>
        </w:numPr>
        <w:rPr>
          <w:rFonts w:cstheme="minorHAnsi"/>
          <w:sz w:val="24"/>
          <w:szCs w:val="24"/>
        </w:rPr>
      </w:pPr>
      <w:r w:rsidRPr="003B47D9">
        <w:rPr>
          <w:rFonts w:cstheme="minorHAnsi"/>
          <w:sz w:val="24"/>
          <w:szCs w:val="24"/>
        </w:rPr>
        <w:t>culturele verenigingen,</w:t>
      </w:r>
    </w:p>
    <w:p w14:paraId="0914BD31" w14:textId="35105B88" w:rsidR="001B7C64" w:rsidRDefault="001B7C64" w:rsidP="001B7C64">
      <w:pPr>
        <w:pStyle w:val="Lijstalinea"/>
        <w:numPr>
          <w:ilvl w:val="0"/>
          <w:numId w:val="1"/>
        </w:numPr>
        <w:rPr>
          <w:rFonts w:cstheme="minorHAnsi"/>
          <w:sz w:val="24"/>
          <w:szCs w:val="24"/>
        </w:rPr>
      </w:pPr>
      <w:r w:rsidRPr="003B47D9">
        <w:rPr>
          <w:rFonts w:cstheme="minorHAnsi"/>
          <w:sz w:val="24"/>
          <w:szCs w:val="24"/>
        </w:rPr>
        <w:t xml:space="preserve">studenten hoger </w:t>
      </w:r>
      <w:r>
        <w:rPr>
          <w:rFonts w:cstheme="minorHAnsi"/>
          <w:sz w:val="24"/>
          <w:szCs w:val="24"/>
        </w:rPr>
        <w:t xml:space="preserve">onderwijs in opleiding en </w:t>
      </w:r>
      <w:r w:rsidRPr="003B47D9">
        <w:rPr>
          <w:rFonts w:cstheme="minorHAnsi"/>
          <w:sz w:val="24"/>
          <w:szCs w:val="24"/>
        </w:rPr>
        <w:t>leerlingen van de hogere jare</w:t>
      </w:r>
      <w:r>
        <w:rPr>
          <w:rFonts w:cstheme="minorHAnsi"/>
          <w:sz w:val="24"/>
          <w:szCs w:val="24"/>
        </w:rPr>
        <w:t xml:space="preserve">n van het secundair onderwijs. </w:t>
      </w:r>
      <w:r w:rsidRPr="003B47D9">
        <w:rPr>
          <w:rFonts w:cstheme="minorHAnsi"/>
          <w:sz w:val="24"/>
          <w:szCs w:val="24"/>
        </w:rPr>
        <w:t xml:space="preserve">In het laatste geval kunnen </w:t>
      </w:r>
      <w:r>
        <w:rPr>
          <w:rFonts w:cstheme="minorHAnsi"/>
          <w:sz w:val="24"/>
          <w:szCs w:val="24"/>
        </w:rPr>
        <w:t xml:space="preserve">in afspraak met de leraren </w:t>
      </w:r>
      <w:r w:rsidRPr="003B47D9">
        <w:rPr>
          <w:rFonts w:cstheme="minorHAnsi"/>
          <w:sz w:val="24"/>
          <w:szCs w:val="24"/>
        </w:rPr>
        <w:t xml:space="preserve"> klassieke talen/</w:t>
      </w:r>
      <w:r>
        <w:rPr>
          <w:rFonts w:cstheme="minorHAnsi"/>
          <w:sz w:val="24"/>
          <w:szCs w:val="24"/>
        </w:rPr>
        <w:t xml:space="preserve"> </w:t>
      </w:r>
      <w:r w:rsidRPr="003B47D9">
        <w:rPr>
          <w:rFonts w:cstheme="minorHAnsi"/>
          <w:sz w:val="24"/>
          <w:szCs w:val="24"/>
        </w:rPr>
        <w:t>esthetica</w:t>
      </w:r>
      <w:r>
        <w:rPr>
          <w:rFonts w:cstheme="minorHAnsi"/>
          <w:sz w:val="24"/>
          <w:szCs w:val="24"/>
        </w:rPr>
        <w:t xml:space="preserve"> </w:t>
      </w:r>
      <w:r w:rsidRPr="003B47D9">
        <w:rPr>
          <w:rFonts w:cstheme="minorHAnsi"/>
          <w:sz w:val="24"/>
          <w:szCs w:val="24"/>
        </w:rPr>
        <w:t>aan</w:t>
      </w:r>
      <w:r>
        <w:rPr>
          <w:rFonts w:cstheme="minorHAnsi"/>
          <w:sz w:val="24"/>
          <w:szCs w:val="24"/>
        </w:rPr>
        <w:t xml:space="preserve"> de lezing concrete onderzoeksopdrachten worden gekoppeld</w:t>
      </w:r>
      <w:r w:rsidR="0004285F">
        <w:rPr>
          <w:rFonts w:cstheme="minorHAnsi"/>
          <w:sz w:val="24"/>
          <w:szCs w:val="24"/>
        </w:rPr>
        <w:t>,</w:t>
      </w:r>
    </w:p>
    <w:p w14:paraId="056A3627" w14:textId="4BE1A9BB" w:rsidR="0004285F" w:rsidRDefault="0004285F" w:rsidP="001B7C64">
      <w:pPr>
        <w:pStyle w:val="Lijstalinea"/>
        <w:numPr>
          <w:ilvl w:val="0"/>
          <w:numId w:val="1"/>
        </w:numPr>
        <w:rPr>
          <w:rFonts w:cstheme="minorHAnsi"/>
          <w:sz w:val="24"/>
          <w:szCs w:val="24"/>
        </w:rPr>
      </w:pPr>
      <w:r>
        <w:rPr>
          <w:rFonts w:cstheme="minorHAnsi"/>
          <w:sz w:val="24"/>
          <w:szCs w:val="24"/>
        </w:rPr>
        <w:t>leeskringen</w:t>
      </w:r>
      <w:r w:rsidR="005E190A">
        <w:rPr>
          <w:rFonts w:cstheme="minorHAnsi"/>
          <w:sz w:val="24"/>
          <w:szCs w:val="24"/>
        </w:rPr>
        <w:t xml:space="preserve"> van openbare bibliotheken en verenigingen.</w:t>
      </w:r>
    </w:p>
    <w:p w14:paraId="7BAAAC42" w14:textId="77777777" w:rsidR="001B7C64" w:rsidRPr="009E6F95" w:rsidRDefault="001B7C64" w:rsidP="001B7C64">
      <w:pPr>
        <w:rPr>
          <w:rFonts w:cstheme="minorHAnsi"/>
          <w:sz w:val="24"/>
          <w:szCs w:val="24"/>
        </w:rPr>
      </w:pPr>
    </w:p>
    <w:p w14:paraId="5D9F474D" w14:textId="77777777" w:rsidR="001B7C64" w:rsidRDefault="001B7C64" w:rsidP="001B7C64">
      <w:pPr>
        <w:rPr>
          <w:rFonts w:cstheme="minorHAnsi"/>
          <w:b/>
          <w:sz w:val="24"/>
          <w:szCs w:val="24"/>
        </w:rPr>
      </w:pPr>
      <w:r w:rsidRPr="00264516">
        <w:rPr>
          <w:rFonts w:cstheme="minorHAnsi"/>
          <w:b/>
          <w:sz w:val="24"/>
          <w:szCs w:val="24"/>
        </w:rPr>
        <w:t>Praktisch</w:t>
      </w:r>
    </w:p>
    <w:p w14:paraId="427F4165" w14:textId="77777777" w:rsidR="001B7C64" w:rsidRDefault="001B7C64" w:rsidP="001B7C64">
      <w:pPr>
        <w:rPr>
          <w:rFonts w:cstheme="minorHAnsi"/>
          <w:sz w:val="24"/>
          <w:szCs w:val="24"/>
        </w:rPr>
      </w:pPr>
      <w:r>
        <w:rPr>
          <w:rFonts w:cstheme="minorHAnsi"/>
          <w:sz w:val="24"/>
          <w:szCs w:val="24"/>
        </w:rPr>
        <w:t>H</w:t>
      </w:r>
      <w:r w:rsidRPr="007C2D82">
        <w:rPr>
          <w:rFonts w:cstheme="minorHAnsi"/>
          <w:sz w:val="24"/>
          <w:szCs w:val="24"/>
        </w:rPr>
        <w:t>onorarium: af te spreken.</w:t>
      </w:r>
      <w:r>
        <w:rPr>
          <w:rFonts w:ascii="Georgia" w:hAnsi="Georgia"/>
        </w:rPr>
        <w:t xml:space="preserve"> </w:t>
      </w:r>
      <w:r w:rsidRPr="001F0769">
        <w:rPr>
          <w:rFonts w:cstheme="minorHAnsi"/>
          <w:sz w:val="24"/>
          <w:szCs w:val="24"/>
        </w:rPr>
        <w:t>Reisvergoeding: officieel tarief</w:t>
      </w:r>
      <w:r>
        <w:rPr>
          <w:rFonts w:cstheme="minorHAnsi"/>
          <w:sz w:val="24"/>
          <w:szCs w:val="24"/>
        </w:rPr>
        <w:t>.</w:t>
      </w:r>
    </w:p>
    <w:p w14:paraId="26FC932A" w14:textId="687EFDE6" w:rsidR="001B7C64" w:rsidRDefault="001B7C64" w:rsidP="001B7C64">
      <w:pPr>
        <w:rPr>
          <w:rFonts w:cstheme="minorHAnsi"/>
          <w:sz w:val="24"/>
          <w:szCs w:val="24"/>
        </w:rPr>
      </w:pPr>
      <w:r>
        <w:rPr>
          <w:rFonts w:cstheme="minorHAnsi"/>
          <w:sz w:val="24"/>
          <w:szCs w:val="24"/>
        </w:rPr>
        <w:t>Duur: 1u.</w:t>
      </w:r>
      <w:r w:rsidR="0004285F">
        <w:rPr>
          <w:rFonts w:cstheme="minorHAnsi"/>
          <w:sz w:val="24"/>
          <w:szCs w:val="24"/>
        </w:rPr>
        <w:t xml:space="preserve">15 – 1u.30 </w:t>
      </w:r>
      <w:r>
        <w:rPr>
          <w:rFonts w:cstheme="minorHAnsi"/>
          <w:sz w:val="24"/>
          <w:szCs w:val="24"/>
        </w:rPr>
        <w:t>(aanpassingen mogelijk). Voor leerlingen secundair onderwijs: twee lestijden.</w:t>
      </w:r>
    </w:p>
    <w:p w14:paraId="42A67312" w14:textId="7842D27C" w:rsidR="001B7C64" w:rsidRDefault="001B7C64" w:rsidP="001B7C64">
      <w:pPr>
        <w:rPr>
          <w:rFonts w:cstheme="minorHAnsi"/>
          <w:sz w:val="24"/>
          <w:szCs w:val="24"/>
        </w:rPr>
      </w:pPr>
      <w:r w:rsidRPr="005B4C29">
        <w:rPr>
          <w:rFonts w:cstheme="minorHAnsi"/>
          <w:sz w:val="24"/>
          <w:szCs w:val="24"/>
        </w:rPr>
        <w:t>Materiaalwensen</w:t>
      </w:r>
      <w:r>
        <w:rPr>
          <w:rFonts w:cstheme="minorHAnsi"/>
          <w:sz w:val="24"/>
          <w:szCs w:val="24"/>
        </w:rPr>
        <w:t xml:space="preserve">: de lezing wordt ondersteund door een </w:t>
      </w:r>
      <w:r w:rsidR="003E5AF6">
        <w:rPr>
          <w:rFonts w:cstheme="minorHAnsi"/>
          <w:sz w:val="24"/>
          <w:szCs w:val="24"/>
        </w:rPr>
        <w:t>dia</w:t>
      </w:r>
      <w:r>
        <w:rPr>
          <w:rFonts w:cstheme="minorHAnsi"/>
          <w:sz w:val="24"/>
          <w:szCs w:val="24"/>
        </w:rPr>
        <w:t>voorstelling met beeld, klank en videofilm. Vereist zijn</w:t>
      </w:r>
      <w:r w:rsidRPr="001F0769">
        <w:rPr>
          <w:rFonts w:cstheme="minorHAnsi"/>
          <w:sz w:val="24"/>
          <w:szCs w:val="24"/>
        </w:rPr>
        <w:t>: b</w:t>
      </w:r>
      <w:r>
        <w:rPr>
          <w:rFonts w:cstheme="minorHAnsi"/>
          <w:sz w:val="24"/>
          <w:szCs w:val="24"/>
        </w:rPr>
        <w:t>eamer, projectiescherm, laptop en geluidsversterking. Goede verduistering van het lokaal. Enkel in een grote zaal: vaste microfoon of speldmicrofoon.</w:t>
      </w:r>
    </w:p>
    <w:p w14:paraId="069957F4" w14:textId="77777777" w:rsidR="001B7C64" w:rsidRDefault="001B7C64" w:rsidP="001B7C64">
      <w:pPr>
        <w:rPr>
          <w:rFonts w:cstheme="minorHAnsi"/>
          <w:sz w:val="24"/>
          <w:szCs w:val="24"/>
        </w:rPr>
      </w:pPr>
    </w:p>
    <w:p w14:paraId="43CFDA05" w14:textId="77777777" w:rsidR="001B7C64" w:rsidRPr="00264516" w:rsidRDefault="001B7C64" w:rsidP="001B7C64">
      <w:pPr>
        <w:rPr>
          <w:b/>
          <w:sz w:val="24"/>
          <w:szCs w:val="24"/>
        </w:rPr>
      </w:pPr>
      <w:r w:rsidRPr="00264516">
        <w:rPr>
          <w:b/>
          <w:sz w:val="24"/>
          <w:szCs w:val="24"/>
        </w:rPr>
        <w:t>Curriculum</w:t>
      </w:r>
      <w:r>
        <w:rPr>
          <w:b/>
          <w:sz w:val="24"/>
          <w:szCs w:val="24"/>
        </w:rPr>
        <w:t xml:space="preserve"> Felix Claus</w:t>
      </w:r>
    </w:p>
    <w:p w14:paraId="17EBDC5E" w14:textId="77777777" w:rsidR="001B7C64" w:rsidRDefault="001B7C64" w:rsidP="001B7C64">
      <w:pPr>
        <w:rPr>
          <w:rFonts w:cstheme="minorHAnsi"/>
          <w:sz w:val="24"/>
          <w:szCs w:val="24"/>
        </w:rPr>
      </w:pPr>
      <w:r w:rsidRPr="001F0769">
        <w:rPr>
          <w:rFonts w:cstheme="minorHAnsi"/>
          <w:sz w:val="24"/>
          <w:szCs w:val="24"/>
        </w:rPr>
        <w:t>Felix Claus is classicus van vorming</w:t>
      </w:r>
      <w:r>
        <w:rPr>
          <w:rFonts w:cstheme="minorHAnsi"/>
          <w:sz w:val="24"/>
          <w:szCs w:val="24"/>
        </w:rPr>
        <w:t xml:space="preserve">. Hij was achtereenvolgens </w:t>
      </w:r>
      <w:r w:rsidRPr="001F0769">
        <w:rPr>
          <w:rFonts w:cstheme="minorHAnsi"/>
          <w:sz w:val="24"/>
          <w:szCs w:val="24"/>
        </w:rPr>
        <w:t xml:space="preserve"> leraar </w:t>
      </w:r>
      <w:r>
        <w:rPr>
          <w:rFonts w:cstheme="minorHAnsi"/>
          <w:sz w:val="24"/>
          <w:szCs w:val="24"/>
        </w:rPr>
        <w:t xml:space="preserve">secundair onderwijs en pedagogisch adviseur/stafmedewerker van </w:t>
      </w:r>
      <w:r w:rsidRPr="001F0769">
        <w:rPr>
          <w:rFonts w:cstheme="minorHAnsi"/>
          <w:sz w:val="24"/>
          <w:szCs w:val="24"/>
        </w:rPr>
        <w:t xml:space="preserve"> het Vlaams </w:t>
      </w:r>
      <w:r>
        <w:rPr>
          <w:rFonts w:cstheme="minorHAnsi"/>
          <w:sz w:val="24"/>
          <w:szCs w:val="24"/>
        </w:rPr>
        <w:t>Secretariaat van het Katholiek Onderwijs</w:t>
      </w:r>
      <w:r w:rsidRPr="001F0769">
        <w:rPr>
          <w:rFonts w:cstheme="minorHAnsi"/>
          <w:sz w:val="24"/>
          <w:szCs w:val="24"/>
        </w:rPr>
        <w:t xml:space="preserve"> (nu: Katholiek Onderwijs Vlaanderen) </w:t>
      </w:r>
      <w:r>
        <w:rPr>
          <w:rFonts w:cstheme="minorHAnsi"/>
          <w:sz w:val="24"/>
          <w:szCs w:val="24"/>
        </w:rPr>
        <w:t>in</w:t>
      </w:r>
      <w:r w:rsidRPr="001F0769">
        <w:rPr>
          <w:rFonts w:cstheme="minorHAnsi"/>
          <w:sz w:val="24"/>
          <w:szCs w:val="24"/>
        </w:rPr>
        <w:t xml:space="preserve"> Brussel. Felix </w:t>
      </w:r>
      <w:r>
        <w:rPr>
          <w:rFonts w:cstheme="minorHAnsi"/>
          <w:sz w:val="24"/>
          <w:szCs w:val="24"/>
        </w:rPr>
        <w:t>was medeoprichter van Classica Vlaanderen en van de vzw Certamina dat de Vlaamse Olympiade Latijn en Grieks organiseert. Sinds zijn pensionering is hij (meer dan ooit) met de klassieken en de hedendaagse kunst bezig.</w:t>
      </w:r>
    </w:p>
    <w:p w14:paraId="4E71C0DD" w14:textId="77777777" w:rsidR="001B7C64" w:rsidRDefault="001B7C64" w:rsidP="001B7C64">
      <w:pPr>
        <w:rPr>
          <w:rFonts w:cstheme="minorHAnsi"/>
          <w:sz w:val="24"/>
          <w:szCs w:val="24"/>
        </w:rPr>
      </w:pPr>
    </w:p>
    <w:p w14:paraId="7D00B965" w14:textId="77777777" w:rsidR="001B7C64" w:rsidRDefault="001B7C64" w:rsidP="001B7C64">
      <w:pPr>
        <w:rPr>
          <w:rFonts w:cstheme="minorHAnsi"/>
          <w:sz w:val="24"/>
          <w:szCs w:val="24"/>
        </w:rPr>
      </w:pPr>
      <w:r>
        <w:rPr>
          <w:rFonts w:cstheme="minorHAnsi"/>
          <w:sz w:val="24"/>
          <w:szCs w:val="24"/>
        </w:rPr>
        <w:t xml:space="preserve"> </w:t>
      </w:r>
      <w:r>
        <w:rPr>
          <w:rFonts w:cstheme="minorHAnsi"/>
          <w:b/>
          <w:sz w:val="24"/>
          <w:szCs w:val="24"/>
        </w:rPr>
        <w:t>Contact</w:t>
      </w:r>
    </w:p>
    <w:p w14:paraId="1FD5531A" w14:textId="77777777" w:rsidR="001B7C64" w:rsidRDefault="001B7C64" w:rsidP="001B7C64">
      <w:pPr>
        <w:spacing w:before="240" w:line="168" w:lineRule="auto"/>
        <w:rPr>
          <w:rFonts w:cstheme="minorHAnsi"/>
          <w:sz w:val="24"/>
          <w:szCs w:val="24"/>
        </w:rPr>
      </w:pPr>
      <w:r>
        <w:rPr>
          <w:rFonts w:cstheme="minorHAnsi"/>
          <w:sz w:val="24"/>
          <w:szCs w:val="24"/>
        </w:rPr>
        <w:t>Felix Claus, Jaspaertstede 21, 9950 Lievegem</w:t>
      </w:r>
    </w:p>
    <w:p w14:paraId="55E1C637" w14:textId="77777777" w:rsidR="001B7C64" w:rsidRDefault="001B7C64" w:rsidP="001B7C64">
      <w:pPr>
        <w:spacing w:before="240" w:line="168" w:lineRule="auto"/>
        <w:rPr>
          <w:rFonts w:cstheme="minorHAnsi"/>
          <w:sz w:val="24"/>
          <w:szCs w:val="24"/>
        </w:rPr>
      </w:pPr>
      <w:r>
        <w:rPr>
          <w:rFonts w:cstheme="minorHAnsi"/>
          <w:sz w:val="24"/>
          <w:szCs w:val="24"/>
        </w:rPr>
        <w:t>Tel. 09 377 62 07 - Gsm: 0486 98 02 95.</w:t>
      </w:r>
    </w:p>
    <w:p w14:paraId="4841E6A1" w14:textId="013079B4" w:rsidR="001B7C64" w:rsidRPr="00A315EF" w:rsidRDefault="001B7C64" w:rsidP="00CD501B">
      <w:pPr>
        <w:spacing w:before="240" w:line="168" w:lineRule="auto"/>
        <w:rPr>
          <w:b/>
          <w:sz w:val="36"/>
          <w:szCs w:val="36"/>
          <w:lang w:val="en-US"/>
        </w:rPr>
      </w:pPr>
      <w:r w:rsidRPr="001D37E2">
        <w:rPr>
          <w:rFonts w:cstheme="minorHAnsi"/>
          <w:sz w:val="24"/>
          <w:szCs w:val="24"/>
          <w:lang w:val="fr-BE"/>
        </w:rPr>
        <w:t xml:space="preserve">E-mail: </w:t>
      </w:r>
      <w:hyperlink r:id="rId10" w:history="1">
        <w:r w:rsidRPr="00C21F51">
          <w:rPr>
            <w:rStyle w:val="Hyperlink"/>
            <w:rFonts w:cstheme="minorHAnsi"/>
            <w:sz w:val="24"/>
            <w:szCs w:val="24"/>
            <w:lang w:val="fr-BE"/>
          </w:rPr>
          <w:t>felix.claus@telenet.be</w:t>
        </w:r>
      </w:hyperlink>
      <w:r>
        <w:rPr>
          <w:rFonts w:cstheme="minorHAnsi"/>
          <w:sz w:val="24"/>
          <w:szCs w:val="24"/>
          <w:lang w:val="fr-BE"/>
        </w:rPr>
        <w:t xml:space="preserve"> </w:t>
      </w:r>
    </w:p>
    <w:p w14:paraId="42998912" w14:textId="77777777" w:rsidR="00E76C38" w:rsidRPr="001B7C64" w:rsidRDefault="00E76C38">
      <w:pPr>
        <w:rPr>
          <w:lang w:val="en-US"/>
        </w:rPr>
      </w:pPr>
    </w:p>
    <w:sectPr w:rsidR="00E76C38" w:rsidRPr="001B7C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1340"/>
    <w:multiLevelType w:val="hybridMultilevel"/>
    <w:tmpl w:val="43DCA010"/>
    <w:lvl w:ilvl="0" w:tplc="FD6E30A2">
      <w:start w:val="1"/>
      <w:numFmt w:val="decimal"/>
      <w:lvlText w:val="%1"/>
      <w:lvlJc w:val="left"/>
      <w:pPr>
        <w:ind w:left="1068" w:hanging="708"/>
      </w:pPr>
      <w:rPr>
        <w:rFonts w:hint="default"/>
        <w:b w:val="0"/>
        <w:sz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7CD0CB7"/>
    <w:multiLevelType w:val="hybridMultilevel"/>
    <w:tmpl w:val="BB2AD542"/>
    <w:lvl w:ilvl="0" w:tplc="1CDEFC0A">
      <w:start w:val="4"/>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16cid:durableId="1207374398">
    <w:abstractNumId w:val="1"/>
  </w:num>
  <w:num w:numId="2" w16cid:durableId="1433621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C64"/>
    <w:rsid w:val="0004285F"/>
    <w:rsid w:val="00056B5B"/>
    <w:rsid w:val="001B7C64"/>
    <w:rsid w:val="00203832"/>
    <w:rsid w:val="003E5AF6"/>
    <w:rsid w:val="003F2E08"/>
    <w:rsid w:val="00446F77"/>
    <w:rsid w:val="005E190A"/>
    <w:rsid w:val="006044A0"/>
    <w:rsid w:val="00642124"/>
    <w:rsid w:val="006902CE"/>
    <w:rsid w:val="006B1814"/>
    <w:rsid w:val="006B4CB6"/>
    <w:rsid w:val="006D68BF"/>
    <w:rsid w:val="00860E96"/>
    <w:rsid w:val="00B778F8"/>
    <w:rsid w:val="00CA4924"/>
    <w:rsid w:val="00CD501B"/>
    <w:rsid w:val="00D55846"/>
    <w:rsid w:val="00DC04F7"/>
    <w:rsid w:val="00E76C38"/>
    <w:rsid w:val="00F7596E"/>
    <w:rsid w:val="00FD26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44163"/>
  <w15:chartTrackingRefBased/>
  <w15:docId w15:val="{728D5CBA-A00E-4BE4-8F01-885104276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7C64"/>
    <w:pPr>
      <w:spacing w:after="200" w:line="276" w:lineRule="auto"/>
    </w:pPr>
    <w:rPr>
      <w:kern w:val="0"/>
      <w14:ligatures w14:val="none"/>
    </w:rPr>
  </w:style>
  <w:style w:type="paragraph" w:styleId="Kop1">
    <w:name w:val="heading 1"/>
    <w:basedOn w:val="Standaard"/>
    <w:next w:val="Standaard"/>
    <w:link w:val="Kop1Char"/>
    <w:uiPriority w:val="9"/>
    <w:qFormat/>
    <w:rsid w:val="001B7C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B7C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B7C6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B7C6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B7C6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B7C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7C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7C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7C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7C6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B7C6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B7C6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B7C6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B7C6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B7C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7C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7C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7C64"/>
    <w:rPr>
      <w:rFonts w:eastAsiaTheme="majorEastAsia" w:cstheme="majorBidi"/>
      <w:color w:val="272727" w:themeColor="text1" w:themeTint="D8"/>
    </w:rPr>
  </w:style>
  <w:style w:type="paragraph" w:styleId="Titel">
    <w:name w:val="Title"/>
    <w:basedOn w:val="Standaard"/>
    <w:next w:val="Standaard"/>
    <w:link w:val="TitelChar"/>
    <w:uiPriority w:val="10"/>
    <w:qFormat/>
    <w:rsid w:val="001B7C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7C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7C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7C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7C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7C64"/>
    <w:rPr>
      <w:i/>
      <w:iCs/>
      <w:color w:val="404040" w:themeColor="text1" w:themeTint="BF"/>
    </w:rPr>
  </w:style>
  <w:style w:type="paragraph" w:styleId="Lijstalinea">
    <w:name w:val="List Paragraph"/>
    <w:basedOn w:val="Standaard"/>
    <w:uiPriority w:val="34"/>
    <w:qFormat/>
    <w:rsid w:val="001B7C64"/>
    <w:pPr>
      <w:ind w:left="720"/>
      <w:contextualSpacing/>
    </w:pPr>
  </w:style>
  <w:style w:type="character" w:styleId="Intensievebenadrukking">
    <w:name w:val="Intense Emphasis"/>
    <w:basedOn w:val="Standaardalinea-lettertype"/>
    <w:uiPriority w:val="21"/>
    <w:qFormat/>
    <w:rsid w:val="001B7C64"/>
    <w:rPr>
      <w:i/>
      <w:iCs/>
      <w:color w:val="2F5496" w:themeColor="accent1" w:themeShade="BF"/>
    </w:rPr>
  </w:style>
  <w:style w:type="paragraph" w:styleId="Duidelijkcitaat">
    <w:name w:val="Intense Quote"/>
    <w:basedOn w:val="Standaard"/>
    <w:next w:val="Standaard"/>
    <w:link w:val="DuidelijkcitaatChar"/>
    <w:uiPriority w:val="30"/>
    <w:qFormat/>
    <w:rsid w:val="001B7C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B7C64"/>
    <w:rPr>
      <w:i/>
      <w:iCs/>
      <w:color w:val="2F5496" w:themeColor="accent1" w:themeShade="BF"/>
    </w:rPr>
  </w:style>
  <w:style w:type="character" w:styleId="Intensieveverwijzing">
    <w:name w:val="Intense Reference"/>
    <w:basedOn w:val="Standaardalinea-lettertype"/>
    <w:uiPriority w:val="32"/>
    <w:qFormat/>
    <w:rsid w:val="001B7C64"/>
    <w:rPr>
      <w:b/>
      <w:bCs/>
      <w:smallCaps/>
      <w:color w:val="2F5496" w:themeColor="accent1" w:themeShade="BF"/>
      <w:spacing w:val="5"/>
    </w:rPr>
  </w:style>
  <w:style w:type="character" w:styleId="Hyperlink">
    <w:name w:val="Hyperlink"/>
    <w:basedOn w:val="Standaardalinea-lettertype"/>
    <w:uiPriority w:val="99"/>
    <w:unhideWhenUsed/>
    <w:rsid w:val="001B7C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felix.claus@telenet.be"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5</Pages>
  <Words>886</Words>
  <Characters>4877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Dhoore</dc:creator>
  <cp:keywords/>
  <dc:description/>
  <cp:lastModifiedBy>Rita Dhoore</cp:lastModifiedBy>
  <cp:revision>11</cp:revision>
  <dcterms:created xsi:type="dcterms:W3CDTF">2025-09-10T15:29:00Z</dcterms:created>
  <dcterms:modified xsi:type="dcterms:W3CDTF">2026-02-22T08:30:00Z</dcterms:modified>
</cp:coreProperties>
</file>