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A101C"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0CDCFBD6" wp14:editId="14B60202">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534E7B" w14:textId="54A45678"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CDCFBD6"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5C534E7B" w14:textId="54A45678"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577C239" wp14:editId="7E62C0B9">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DC76137"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3218CE86" w14:textId="77777777" w:rsidR="00C10894" w:rsidRPr="00C10894" w:rsidRDefault="00C10894" w:rsidP="00C10894"/>
    <w:p w14:paraId="7CB7C809" w14:textId="77777777" w:rsidR="00C10894" w:rsidRPr="00C10894" w:rsidRDefault="00C10894" w:rsidP="00C10894"/>
    <w:p w14:paraId="31820DE9" w14:textId="77777777" w:rsidR="00C10894" w:rsidRPr="00C10894" w:rsidRDefault="00C10894" w:rsidP="00C10894"/>
    <w:p w14:paraId="655C7B3C" w14:textId="77777777" w:rsidR="00C10894" w:rsidRPr="00C10894" w:rsidRDefault="00C10894" w:rsidP="00C10894"/>
    <w:p w14:paraId="27F0939A" w14:textId="77777777" w:rsidR="00C10894" w:rsidRDefault="00C10894" w:rsidP="00C10894"/>
    <w:p w14:paraId="535B3683" w14:textId="77777777" w:rsidR="00C10894" w:rsidRDefault="00C10894" w:rsidP="00C10894"/>
    <w:p w14:paraId="6D4728F0" w14:textId="77777777" w:rsidR="00C10894" w:rsidRDefault="00C10894" w:rsidP="00C10894"/>
    <w:p w14:paraId="5DFA67DC" w14:textId="77777777" w:rsidR="00C10894" w:rsidRDefault="00C10894" w:rsidP="00C10894"/>
    <w:p w14:paraId="6A6F59AE" w14:textId="77777777" w:rsidR="00C10894" w:rsidRDefault="00C10894" w:rsidP="00C10894"/>
    <w:p w14:paraId="4CD06497" w14:textId="77777777" w:rsidR="00C10894" w:rsidRDefault="00C10894" w:rsidP="00C10894"/>
    <w:p w14:paraId="71AFE2C6" w14:textId="77777777" w:rsidR="00C10894" w:rsidRDefault="00C10894" w:rsidP="00C10894"/>
    <w:p w14:paraId="039BB1AE" w14:textId="77777777" w:rsidR="00C10894" w:rsidRDefault="00C10894" w:rsidP="00C10894"/>
    <w:p w14:paraId="06FC1B7C"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2D886601" wp14:editId="64BE044F">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CA39BA" w14:textId="005B6CF9" w:rsidR="00060480" w:rsidRPr="00D83AE8" w:rsidRDefault="0078696D" w:rsidP="00555049">
                            <w:pPr>
                              <w:pStyle w:val="Leerplannaam"/>
                            </w:pPr>
                            <w:bookmarkStart w:id="0" w:name="Vaknaam"/>
                            <w:r>
                              <w:t>Wiskunde</w:t>
                            </w:r>
                          </w:p>
                          <w:bookmarkEnd w:id="0"/>
                          <w:p w14:paraId="28158258" w14:textId="58416D44"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5C36386B" w14:textId="6E0F46BE"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78696D">
                              <w:rPr>
                                <w:rFonts w:ascii="Trebuchet MS" w:hAnsi="Trebuchet MS"/>
                                <w:color w:val="FFFFFF" w:themeColor="background1"/>
                                <w:sz w:val="36"/>
                                <w:szCs w:val="20"/>
                              </w:rPr>
                              <w:t>Wis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886601"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4BCA39BA" w14:textId="005B6CF9" w:rsidR="00060480" w:rsidRPr="00D83AE8" w:rsidRDefault="0078696D" w:rsidP="00555049">
                      <w:pPr>
                        <w:pStyle w:val="Leerplannaam"/>
                      </w:pPr>
                      <w:bookmarkStart w:id="1" w:name="Vaknaam"/>
                      <w:r>
                        <w:t>Wiskunde</w:t>
                      </w:r>
                    </w:p>
                    <w:bookmarkEnd w:id="1"/>
                    <w:p w14:paraId="28158258" w14:textId="58416D44"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5C36386B" w14:textId="6E0F46BE"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78696D">
                        <w:rPr>
                          <w:rFonts w:ascii="Trebuchet MS" w:hAnsi="Trebuchet MS"/>
                          <w:color w:val="FFFFFF" w:themeColor="background1"/>
                          <w:sz w:val="36"/>
                          <w:szCs w:val="20"/>
                        </w:rPr>
                        <w:t>Wis</w:t>
                      </w:r>
                    </w:p>
                  </w:txbxContent>
                </v:textbox>
                <w10:wrap type="square" anchorx="page" anchory="page"/>
              </v:roundrect>
            </w:pict>
          </mc:Fallback>
        </mc:AlternateContent>
      </w:r>
    </w:p>
    <w:p w14:paraId="10B70B2A" w14:textId="77777777" w:rsidR="00C10894" w:rsidRDefault="00C10894" w:rsidP="00C10894"/>
    <w:p w14:paraId="5933F6B0" w14:textId="77777777" w:rsidR="00C10894" w:rsidRDefault="00C10894" w:rsidP="00C10894"/>
    <w:p w14:paraId="398BB320" w14:textId="77777777" w:rsidR="00C10894" w:rsidRDefault="00C10894" w:rsidP="00C10894"/>
    <w:p w14:paraId="3F63AFC3" w14:textId="77777777" w:rsidR="00C10894" w:rsidRDefault="00C10894" w:rsidP="00C10894"/>
    <w:p w14:paraId="6E5A9D36" w14:textId="77777777" w:rsidR="00C10894" w:rsidRDefault="00C10894" w:rsidP="00C10894"/>
    <w:p w14:paraId="254E0480" w14:textId="77777777" w:rsidR="00C10894" w:rsidRDefault="00C10894" w:rsidP="00C10894"/>
    <w:p w14:paraId="3D0F5AEC" w14:textId="77777777" w:rsidR="00C10894" w:rsidRDefault="00C10894" w:rsidP="00C10894"/>
    <w:p w14:paraId="111FE0F6" w14:textId="77777777" w:rsidR="00C10894" w:rsidRDefault="00C10894" w:rsidP="00C10894"/>
    <w:p w14:paraId="0F05ECF3" w14:textId="77777777" w:rsidR="00C10894" w:rsidRDefault="00C10894" w:rsidP="00C10894"/>
    <w:p w14:paraId="715FE6DD" w14:textId="77777777" w:rsidR="00C10894" w:rsidRPr="001A2840" w:rsidRDefault="00C10894" w:rsidP="00C10894">
      <w:pPr>
        <w:rPr>
          <w:rFonts w:ascii="Arial" w:hAnsi="Arial" w:cs="Arial"/>
        </w:rPr>
      </w:pPr>
    </w:p>
    <w:p w14:paraId="07289C28"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68B843A2" wp14:editId="00077E23">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21BE0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A83A7D3" w14:textId="2551DC6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141EFA">
                              <w:rPr>
                                <w:rFonts w:ascii="Trebuchet MS" w:hAnsi="Trebuchet MS"/>
                                <w:color w:val="FFFFFF" w:themeColor="background1"/>
                                <w:sz w:val="32"/>
                                <w:szCs w:val="20"/>
                              </w:rPr>
                              <w:t>010</w:t>
                            </w:r>
                          </w:p>
                          <w:p w14:paraId="17CA139C"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B843A2"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7521BE0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A83A7D3" w14:textId="2551DC6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141EFA">
                        <w:rPr>
                          <w:rFonts w:ascii="Trebuchet MS" w:hAnsi="Trebuchet MS"/>
                          <w:color w:val="FFFFFF" w:themeColor="background1"/>
                          <w:sz w:val="32"/>
                          <w:szCs w:val="20"/>
                        </w:rPr>
                        <w:t>010</w:t>
                      </w:r>
                    </w:p>
                    <w:p w14:paraId="17CA139C"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3BFB655A" w14:textId="77777777" w:rsidR="00C10894" w:rsidRPr="001A2840" w:rsidRDefault="00C10894" w:rsidP="00C10894">
      <w:pPr>
        <w:rPr>
          <w:rFonts w:ascii="Arial" w:hAnsi="Arial" w:cs="Arial"/>
        </w:rPr>
      </w:pPr>
    </w:p>
    <w:p w14:paraId="366BF7BA" w14:textId="77777777" w:rsidR="00C10894" w:rsidRPr="0005653F" w:rsidRDefault="00C10894" w:rsidP="00C10894">
      <w:pPr>
        <w:pStyle w:val="Inhopg1"/>
      </w:pPr>
    </w:p>
    <w:p w14:paraId="670B5FBA"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A7EC7DA" wp14:editId="2CC5C672">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A645583" w14:textId="77777777" w:rsidR="00C10894" w:rsidRDefault="00C10894" w:rsidP="00C10894"/>
    <w:p w14:paraId="36314E7E" w14:textId="77777777" w:rsidR="00C10894" w:rsidRDefault="00C10894" w:rsidP="00C10894"/>
    <w:p w14:paraId="1C9D11B1" w14:textId="77777777" w:rsidR="00C10894" w:rsidRDefault="00C10894" w:rsidP="00C10894"/>
    <w:p w14:paraId="50BC6594" w14:textId="77777777" w:rsidR="00C10894" w:rsidRDefault="00C10894" w:rsidP="00C10894"/>
    <w:p w14:paraId="6691B408"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CBC8650" w14:textId="77777777" w:rsidR="004A561B" w:rsidRPr="00D13418" w:rsidRDefault="004A561B" w:rsidP="004A561B">
      <w:pPr>
        <w:pStyle w:val="Kop1"/>
      </w:pPr>
      <w:bookmarkStart w:id="2" w:name="_Toc175813828"/>
      <w:bookmarkStart w:id="3" w:name="_Toc179552805"/>
      <w:bookmarkStart w:id="4" w:name="_Toc180144798"/>
      <w:bookmarkStart w:id="5" w:name="_Toc187344484"/>
      <w:bookmarkStart w:id="6" w:name="_Toc156468885"/>
      <w:r w:rsidRPr="00D13418">
        <w:lastRenderedPageBreak/>
        <w:t>Inleiding</w:t>
      </w:r>
      <w:bookmarkEnd w:id="2"/>
      <w:bookmarkEnd w:id="3"/>
      <w:bookmarkEnd w:id="4"/>
      <w:bookmarkEnd w:id="5"/>
    </w:p>
    <w:p w14:paraId="77797C46" w14:textId="77777777" w:rsidR="004A561B" w:rsidRDefault="004A561B" w:rsidP="004A561B">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AA17674" w14:textId="77777777" w:rsidR="004A561B" w:rsidRPr="00E37D4A" w:rsidRDefault="004A561B" w:rsidP="004A561B">
      <w:pPr>
        <w:pStyle w:val="Kop2"/>
        <w:keepNext w:val="0"/>
        <w:keepLines w:val="0"/>
        <w:widowControl w:val="0"/>
      </w:pPr>
      <w:bookmarkStart w:id="7" w:name="_Toc68370411"/>
      <w:bookmarkStart w:id="8" w:name="_Toc93661695"/>
      <w:bookmarkStart w:id="9" w:name="_Toc130497833"/>
      <w:bookmarkStart w:id="10" w:name="_Toc156468886"/>
      <w:bookmarkStart w:id="11" w:name="_Toc175813829"/>
      <w:bookmarkStart w:id="12" w:name="_Toc179552806"/>
      <w:bookmarkStart w:id="13" w:name="_Toc180144799"/>
      <w:bookmarkStart w:id="14" w:name="_Toc187344485"/>
      <w:r w:rsidRPr="00E37D4A">
        <w:t>Het leerplanconcept: vijf uitgangspunten</w:t>
      </w:r>
      <w:bookmarkEnd w:id="7"/>
      <w:bookmarkEnd w:id="8"/>
      <w:bookmarkEnd w:id="9"/>
      <w:bookmarkEnd w:id="10"/>
      <w:bookmarkEnd w:id="11"/>
      <w:bookmarkEnd w:id="12"/>
      <w:bookmarkEnd w:id="13"/>
      <w:bookmarkEnd w:id="14"/>
    </w:p>
    <w:p w14:paraId="6F49FEB4" w14:textId="77777777" w:rsidR="004A561B" w:rsidRPr="00E37D4A" w:rsidRDefault="004A561B" w:rsidP="004A561B">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4BD32EF" w14:textId="77777777" w:rsidR="004A561B" w:rsidRPr="00E37D4A" w:rsidRDefault="004A561B" w:rsidP="004A561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957B1E5" w14:textId="77777777" w:rsidR="004A561B" w:rsidRPr="00E37D4A" w:rsidRDefault="004A561B" w:rsidP="004A561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64508B6F" w14:textId="77777777" w:rsidR="004A561B" w:rsidRPr="00E37D4A" w:rsidRDefault="004A561B" w:rsidP="004A561B">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1021B16" w14:textId="77777777" w:rsidR="004A561B" w:rsidRPr="00E37D4A" w:rsidRDefault="004A561B" w:rsidP="004A561B">
      <w:pPr>
        <w:widowControl w:val="0"/>
        <w:rPr>
          <w:rFonts w:ascii="Calibri" w:eastAsia="Calibri" w:hAnsi="Calibri" w:cs="Calibri"/>
          <w:color w:val="595959"/>
        </w:rPr>
      </w:pPr>
      <w:bookmarkStart w:id="15"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5"/>
    </w:p>
    <w:p w14:paraId="48D5D4D6" w14:textId="77777777" w:rsidR="004A561B" w:rsidRPr="00E37D4A" w:rsidRDefault="004A561B" w:rsidP="004A561B">
      <w:pPr>
        <w:pStyle w:val="Kop2"/>
        <w:keepNext w:val="0"/>
        <w:keepLines w:val="0"/>
        <w:widowControl w:val="0"/>
      </w:pPr>
      <w:bookmarkStart w:id="16" w:name="_Toc68370412"/>
      <w:bookmarkStart w:id="17" w:name="_Toc93661696"/>
      <w:bookmarkStart w:id="18" w:name="_Toc130497834"/>
      <w:bookmarkStart w:id="19" w:name="_Toc156468887"/>
      <w:bookmarkStart w:id="20" w:name="_Toc175813830"/>
      <w:bookmarkStart w:id="21" w:name="_Toc179552807"/>
      <w:bookmarkStart w:id="22" w:name="_Toc180144800"/>
      <w:bookmarkStart w:id="23" w:name="_Toc187344486"/>
      <w:r w:rsidRPr="00E37D4A">
        <w:t>De vormingscirkel – de opdracht van secundair onderwijs</w:t>
      </w:r>
      <w:bookmarkEnd w:id="16"/>
      <w:bookmarkEnd w:id="17"/>
      <w:bookmarkEnd w:id="18"/>
      <w:bookmarkEnd w:id="19"/>
      <w:bookmarkEnd w:id="20"/>
      <w:bookmarkEnd w:id="21"/>
      <w:bookmarkEnd w:id="22"/>
      <w:bookmarkEnd w:id="23"/>
    </w:p>
    <w:p w14:paraId="4E52F846" w14:textId="77777777" w:rsidR="004A561B" w:rsidRPr="00E37D4A" w:rsidRDefault="004A561B" w:rsidP="004A561B">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600B7543" w14:textId="77777777" w:rsidR="004A561B" w:rsidRPr="00E37D4A" w:rsidRDefault="004A561B" w:rsidP="004A561B">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329E7165" w14:textId="77777777" w:rsidR="004A561B" w:rsidRPr="00E37D4A" w:rsidRDefault="004A561B" w:rsidP="004A561B">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6" behindDoc="0" locked="0" layoutInCell="1" allowOverlap="1" wp14:anchorId="665F11EF" wp14:editId="683FE7FF">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370F24F" w14:textId="77777777" w:rsidR="004A561B" w:rsidRPr="00E37D4A" w:rsidRDefault="004A561B" w:rsidP="004A561B">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F0C602C" w14:textId="77777777" w:rsidR="004A561B" w:rsidRPr="009D02E3" w:rsidRDefault="004A561B" w:rsidP="004A561B">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38D2368D" w14:textId="77777777" w:rsidR="004A561B" w:rsidRDefault="004A561B" w:rsidP="004A561B">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73838C65" w14:textId="77777777" w:rsidR="004A561B" w:rsidRPr="00E37D4A" w:rsidRDefault="004A561B" w:rsidP="004A561B">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8AE0258" w14:textId="77777777" w:rsidR="004A561B" w:rsidRPr="00E37D4A" w:rsidRDefault="004A561B" w:rsidP="004A561B">
      <w:pPr>
        <w:pStyle w:val="Kop2"/>
        <w:keepNext w:val="0"/>
        <w:keepLines w:val="0"/>
        <w:widowControl w:val="0"/>
      </w:pPr>
      <w:bookmarkStart w:id="24" w:name="_Toc68370413"/>
      <w:bookmarkStart w:id="25" w:name="_Toc93661697"/>
      <w:bookmarkStart w:id="26" w:name="_Toc130497835"/>
      <w:bookmarkStart w:id="27" w:name="_Toc156468888"/>
      <w:bookmarkStart w:id="28" w:name="_Toc175813831"/>
      <w:bookmarkStart w:id="29" w:name="_Toc179552808"/>
      <w:bookmarkStart w:id="30" w:name="_Toc180144801"/>
      <w:bookmarkStart w:id="31" w:name="_Toc187344487"/>
      <w:r w:rsidRPr="00E37D4A">
        <w:t>Ruimte voor leraren(teams) en scholen</w:t>
      </w:r>
      <w:bookmarkEnd w:id="24"/>
      <w:bookmarkEnd w:id="25"/>
      <w:bookmarkEnd w:id="26"/>
      <w:bookmarkEnd w:id="27"/>
      <w:bookmarkEnd w:id="28"/>
      <w:bookmarkEnd w:id="29"/>
      <w:bookmarkEnd w:id="30"/>
      <w:bookmarkEnd w:id="31"/>
    </w:p>
    <w:p w14:paraId="669CA2FD" w14:textId="77777777" w:rsidR="004A561B" w:rsidRDefault="004A561B" w:rsidP="004A561B">
      <w:pPr>
        <w:widowControl w:val="0"/>
        <w:spacing w:after="0"/>
      </w:pPr>
      <w:bookmarkStart w:id="32"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225A685" w14:textId="77777777" w:rsidR="004A561B" w:rsidRPr="00596951" w:rsidRDefault="004A561B" w:rsidP="004A561B">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32"/>
      <w:r w:rsidRPr="00596951">
        <w:rPr>
          <w:iCs/>
        </w:rPr>
        <w:t xml:space="preserve">. </w:t>
      </w:r>
    </w:p>
    <w:p w14:paraId="1971F14B" w14:textId="77777777" w:rsidR="004A561B" w:rsidRPr="00E37D4A" w:rsidRDefault="004A561B" w:rsidP="004A561B">
      <w:pPr>
        <w:pStyle w:val="Kop2"/>
      </w:pPr>
      <w:bookmarkStart w:id="33" w:name="_Toc68370414"/>
      <w:bookmarkStart w:id="34" w:name="_Toc93661698"/>
      <w:bookmarkStart w:id="35" w:name="_Toc130497836"/>
      <w:bookmarkStart w:id="36" w:name="_Toc156468889"/>
      <w:bookmarkStart w:id="37" w:name="_Toc175813832"/>
      <w:bookmarkStart w:id="38" w:name="_Toc179552809"/>
      <w:bookmarkStart w:id="39" w:name="_Toc180144802"/>
      <w:bookmarkStart w:id="40" w:name="_Toc187344488"/>
      <w:r w:rsidRPr="00E37D4A">
        <w:t>Differentiatie</w:t>
      </w:r>
      <w:bookmarkEnd w:id="33"/>
      <w:bookmarkEnd w:id="34"/>
      <w:bookmarkEnd w:id="35"/>
      <w:bookmarkEnd w:id="36"/>
      <w:bookmarkEnd w:id="37"/>
      <w:bookmarkEnd w:id="38"/>
      <w:bookmarkEnd w:id="39"/>
      <w:bookmarkEnd w:id="40"/>
      <w:r w:rsidRPr="00E37D4A">
        <w:t xml:space="preserve"> </w:t>
      </w:r>
    </w:p>
    <w:p w14:paraId="43428DD5" w14:textId="77777777" w:rsidR="004A561B" w:rsidRDefault="004A561B" w:rsidP="004A561B">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B47F812" w14:textId="77777777" w:rsidR="004A561B" w:rsidRDefault="004A561B" w:rsidP="004A561B">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304C69F" w14:textId="77777777" w:rsidR="004A561B" w:rsidRDefault="004A561B" w:rsidP="004A561B">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94493CF" w14:textId="77777777" w:rsidR="004A561B" w:rsidRDefault="004A561B" w:rsidP="004A561B">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6E74211" w14:textId="77777777" w:rsidR="004A561B" w:rsidRPr="00EC7568" w:rsidRDefault="004A561B" w:rsidP="004A561B">
      <w:pPr>
        <w:rPr>
          <w:bCs/>
        </w:rPr>
      </w:pPr>
      <w:bookmarkStart w:id="4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0DE6629" w14:textId="77777777" w:rsidR="004A561B" w:rsidRDefault="004A561B" w:rsidP="004A561B">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F020085" w14:textId="77777777" w:rsidR="004A561B" w:rsidRDefault="004A561B" w:rsidP="004A561B">
      <w:pPr>
        <w:rPr>
          <w:iCs/>
        </w:rPr>
      </w:pPr>
      <w:r>
        <w:rPr>
          <w:iCs/>
        </w:rPr>
        <w:t>In ‘extra’ wenken bij de leerplandoelen en in beperkte mate ook via keuzeleerplandoelen bieden we je inspiratie om te differentiëren door te verdiepen en te verbreden.</w:t>
      </w:r>
    </w:p>
    <w:bookmarkEnd w:id="41"/>
    <w:p w14:paraId="6ADACF0C" w14:textId="77777777" w:rsidR="004A561B" w:rsidRDefault="004A561B" w:rsidP="004A561B">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745EC4E" w14:textId="77777777" w:rsidR="004A561B" w:rsidRDefault="004A561B" w:rsidP="004A561B">
      <w:bookmarkStart w:id="4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0874A60" w14:textId="77777777" w:rsidR="004A561B" w:rsidRPr="00FE6C93" w:rsidRDefault="004A561B" w:rsidP="004A561B">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613CF6C7" w14:textId="77777777" w:rsidR="004A561B" w:rsidRDefault="004A561B" w:rsidP="004A561B">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AD40915" w14:textId="77777777" w:rsidR="004A561B" w:rsidRDefault="004A561B" w:rsidP="004A561B">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36D594D" w14:textId="77777777" w:rsidR="004A561B" w:rsidRDefault="004A561B" w:rsidP="004A561B">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5079D64" w14:textId="77777777" w:rsidR="004A561B" w:rsidRPr="00A27C4B" w:rsidRDefault="004A561B" w:rsidP="004A561B">
      <w:pPr>
        <w:rPr>
          <w:i/>
          <w:iCs/>
        </w:rPr>
      </w:pPr>
      <w:bookmarkStart w:id="43" w:name="_Hlk130322155"/>
      <w:bookmarkEnd w:id="42"/>
      <w:r>
        <w:rPr>
          <w:i/>
          <w:iCs/>
        </w:rPr>
        <w:t>Differentiatie in evaluatie</w:t>
      </w:r>
    </w:p>
    <w:p w14:paraId="102DC492" w14:textId="77777777" w:rsidR="004A561B" w:rsidRDefault="004A561B" w:rsidP="004A561B">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46DAD434" w14:textId="77777777" w:rsidR="004A561B" w:rsidRPr="00345F65" w:rsidRDefault="004A561B" w:rsidP="004A561B">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40BAD73" w14:textId="77777777" w:rsidR="004A561B" w:rsidRDefault="004A561B" w:rsidP="004A561B">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43"/>
    </w:p>
    <w:p w14:paraId="5F09F775" w14:textId="77777777" w:rsidR="004A561B" w:rsidRPr="00E37D4A" w:rsidRDefault="004A561B" w:rsidP="004A561B">
      <w:pPr>
        <w:pStyle w:val="Kop2"/>
        <w:keepNext w:val="0"/>
        <w:keepLines w:val="0"/>
        <w:widowControl w:val="0"/>
      </w:pPr>
      <w:bookmarkStart w:id="44" w:name="_Toc68370415"/>
      <w:bookmarkStart w:id="45" w:name="_Toc93661699"/>
      <w:bookmarkStart w:id="46" w:name="_Toc130497837"/>
      <w:bookmarkStart w:id="47" w:name="_Toc156468890"/>
      <w:bookmarkStart w:id="48" w:name="_Toc175813833"/>
      <w:bookmarkStart w:id="49" w:name="_Toc179552810"/>
      <w:bookmarkStart w:id="50" w:name="_Toc180144803"/>
      <w:bookmarkStart w:id="51" w:name="_Toc187344489"/>
      <w:r w:rsidRPr="00E37D4A">
        <w:t>Opbouw van leerplannen</w:t>
      </w:r>
      <w:bookmarkEnd w:id="44"/>
      <w:bookmarkEnd w:id="45"/>
      <w:bookmarkEnd w:id="46"/>
      <w:bookmarkEnd w:id="47"/>
      <w:bookmarkEnd w:id="48"/>
      <w:bookmarkEnd w:id="49"/>
      <w:bookmarkEnd w:id="50"/>
      <w:bookmarkEnd w:id="51"/>
    </w:p>
    <w:p w14:paraId="1C6725D0" w14:textId="77777777" w:rsidR="004A561B" w:rsidRPr="00E37D4A" w:rsidRDefault="004A561B" w:rsidP="004A561B">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C225C07" w14:textId="77777777" w:rsidR="004A561B" w:rsidRPr="00E37D4A" w:rsidRDefault="004A561B" w:rsidP="004A561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0D314C9E" w14:textId="77777777" w:rsidR="004A561B" w:rsidRPr="00E37D4A" w:rsidRDefault="004A561B" w:rsidP="004A561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3754F53B" w14:textId="77777777" w:rsidR="004A561B" w:rsidRPr="00E37D4A" w:rsidRDefault="004A561B" w:rsidP="004A561B">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5150BC3D" w14:textId="77777777" w:rsidR="004A561B" w:rsidRPr="00E37D4A" w:rsidRDefault="004A561B" w:rsidP="004A561B">
      <w:pPr>
        <w:widowControl w:val="0"/>
        <w:rPr>
          <w:rFonts w:ascii="Calibri" w:eastAsia="Calibri" w:hAnsi="Calibri" w:cs="Times New Roman"/>
          <w:color w:val="595959"/>
        </w:rPr>
      </w:pPr>
      <w:bookmarkStart w:id="52"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52"/>
    <w:p w14:paraId="215247E7" w14:textId="77777777" w:rsidR="004A561B" w:rsidRDefault="004A561B" w:rsidP="004A561B">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41490293" w14:textId="77777777" w:rsidR="0033470F" w:rsidRPr="002308C2" w:rsidRDefault="0033470F" w:rsidP="0033470F">
      <w:pPr>
        <w:widowControl w:val="0"/>
        <w:rPr>
          <w:rFonts w:ascii="Calibri" w:eastAsia="Calibri" w:hAnsi="Calibri" w:cs="Times New Roman"/>
          <w:color w:val="595959"/>
        </w:rPr>
      </w:pPr>
      <w:bookmarkStart w:id="53"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53"/>
    </w:p>
    <w:p w14:paraId="1E221DDB" w14:textId="77777777" w:rsidR="001332B5" w:rsidRDefault="001332B5" w:rsidP="00E42F24">
      <w:pPr>
        <w:pStyle w:val="Kop1"/>
      </w:pPr>
      <w:bookmarkStart w:id="54" w:name="_Toc187344490"/>
      <w:bookmarkEnd w:id="6"/>
      <w:r>
        <w:lastRenderedPageBreak/>
        <w:t>Situering</w:t>
      </w:r>
      <w:bookmarkEnd w:id="54"/>
    </w:p>
    <w:p w14:paraId="1DE029AF" w14:textId="77777777" w:rsidR="008016FA" w:rsidRDefault="00B2025C" w:rsidP="006F6012">
      <w:pPr>
        <w:pStyle w:val="Kop2"/>
      </w:pPr>
      <w:bookmarkStart w:id="55" w:name="_Toc187344491"/>
      <w:r>
        <w:t>Beginsituatie</w:t>
      </w:r>
      <w:bookmarkEnd w:id="55"/>
    </w:p>
    <w:p w14:paraId="421F8EE4" w14:textId="0918F4AC" w:rsidR="00B33BCA" w:rsidRPr="00685B9B" w:rsidRDefault="00682993" w:rsidP="00B33BCA">
      <w:r w:rsidRPr="00FE2AA3">
        <w:t>Leerlingen kunnen instromen vanuit verschillende studiedomeinen en studierichtingen van de derde graad</w:t>
      </w:r>
      <w:r>
        <w:t xml:space="preserve"> A-finaliteit. </w:t>
      </w:r>
      <w:r w:rsidR="00B33BCA" w:rsidRPr="00CC2E74">
        <w:rPr>
          <w:lang w:val="nl-NL"/>
        </w:rPr>
        <w:t>Het leerplan Wiskunde</w:t>
      </w:r>
      <w:r w:rsidR="00B33BCA">
        <w:rPr>
          <w:lang w:val="nl-NL"/>
        </w:rPr>
        <w:t xml:space="preserve"> </w:t>
      </w:r>
      <w:r w:rsidR="00B33BCA" w:rsidRPr="00CC2E74">
        <w:rPr>
          <w:lang w:val="nl-NL"/>
        </w:rPr>
        <w:t xml:space="preserve">bouwt verder op </w:t>
      </w:r>
      <w:r w:rsidR="00B33BCA">
        <w:rPr>
          <w:lang w:val="nl-NL"/>
        </w:rPr>
        <w:t>het leerplan Wiskunde (II</w:t>
      </w:r>
      <w:r w:rsidR="00A6407B">
        <w:rPr>
          <w:lang w:val="nl-NL"/>
        </w:rPr>
        <w:t>I</w:t>
      </w:r>
      <w:r w:rsidR="00B33BCA">
        <w:rPr>
          <w:lang w:val="nl-NL"/>
        </w:rPr>
        <w:t>-Wis-a) voor</w:t>
      </w:r>
      <w:r w:rsidR="00B33BCA" w:rsidRPr="00CC2E74">
        <w:rPr>
          <w:lang w:val="nl-NL"/>
        </w:rPr>
        <w:t xml:space="preserve"> studierichtingen van de </w:t>
      </w:r>
      <w:r w:rsidR="00B56B52">
        <w:rPr>
          <w:lang w:val="nl-NL"/>
        </w:rPr>
        <w:t>derde</w:t>
      </w:r>
      <w:r w:rsidR="00B33BCA">
        <w:rPr>
          <w:lang w:val="nl-NL"/>
        </w:rPr>
        <w:t xml:space="preserve"> graad A</w:t>
      </w:r>
      <w:r w:rsidR="00B33BCA" w:rsidRPr="00CC2E74">
        <w:rPr>
          <w:lang w:val="nl-NL"/>
        </w:rPr>
        <w:t>-finaliteit.</w:t>
      </w:r>
    </w:p>
    <w:p w14:paraId="4E51D898" w14:textId="77777777" w:rsidR="008016FA" w:rsidRDefault="008016FA" w:rsidP="006F6012">
      <w:pPr>
        <w:pStyle w:val="Kop2"/>
      </w:pPr>
      <w:bookmarkStart w:id="56" w:name="_Toc187344492"/>
      <w:r>
        <w:t>Plaats in de lessentabel</w:t>
      </w:r>
      <w:bookmarkEnd w:id="56"/>
    </w:p>
    <w:p w14:paraId="1359FE8F" w14:textId="6D5BE93A" w:rsidR="00403E50" w:rsidRDefault="00B2025C" w:rsidP="00B9537F">
      <w:r w:rsidRPr="00AE6BB0">
        <w:t xml:space="preserve">Het leerplan is gebaseerd op </w:t>
      </w:r>
      <w:r w:rsidR="00011EBD" w:rsidRPr="00AE6BB0">
        <w:t xml:space="preserve">minimumdoelen </w:t>
      </w:r>
      <w:r w:rsidR="00AE6BB0" w:rsidRPr="00AE6BB0">
        <w:t xml:space="preserve">van de </w:t>
      </w:r>
      <w:r w:rsidR="00011EBD" w:rsidRPr="00AE6BB0">
        <w:t>basisvorming.</w:t>
      </w:r>
      <w:r w:rsidR="00AE6BB0">
        <w:t xml:space="preserve"> </w:t>
      </w:r>
      <w:r w:rsidRPr="00AE6BB0">
        <w:t xml:space="preserve">Het leerplan is gericht op </w:t>
      </w:r>
      <w:r w:rsidR="00AE6BB0">
        <w:t>6</w:t>
      </w:r>
      <w:r w:rsidRPr="00AE6BB0">
        <w:t xml:space="preserve"> lesuren en is bestemd voor de studierichting </w:t>
      </w:r>
      <w:r w:rsidR="00410195" w:rsidRPr="00410195">
        <w:t xml:space="preserve">Voorbereidend jaar op hoger onderwijs na structuuronderdeel met </w:t>
      </w:r>
      <w:r w:rsidR="00410195" w:rsidRPr="00B9537F">
        <w:t>arbeidsmarktfinaliteit (onderwijskwalificatie 3)</w:t>
      </w:r>
      <w:r w:rsidR="00595712">
        <w:t>, verder 7de leerjaar HO genoemd</w:t>
      </w:r>
      <w:r w:rsidRPr="00B9537F">
        <w:t>.</w:t>
      </w:r>
      <w:r w:rsidR="00CE1743" w:rsidRPr="00B9537F">
        <w:t xml:space="preserve"> </w:t>
      </w:r>
      <w:r w:rsidR="0012576E" w:rsidRPr="00B9537F">
        <w:t>De duurtijd van die studierichting bedraagt twee semesters.</w:t>
      </w:r>
    </w:p>
    <w:p w14:paraId="55B8B7C8" w14:textId="7E8772E3" w:rsidR="00B9537F" w:rsidRPr="00AC6706" w:rsidRDefault="00B9537F" w:rsidP="00B9537F">
      <w:r>
        <w:t xml:space="preserve">Het geheel van de vorming in elke studierichting vind je terug op de </w:t>
      </w:r>
      <w:hyperlink r:id="rId20">
        <w:r w:rsidRPr="0300ED3F">
          <w:rPr>
            <w:rStyle w:val="Hyperlink"/>
          </w:rPr>
          <w:t>PRO-pagina</w:t>
        </w:r>
      </w:hyperlink>
      <w:r>
        <w:t xml:space="preserve"> met alle vakken en leerplannen die gelden per studierichting.</w:t>
      </w:r>
    </w:p>
    <w:p w14:paraId="3E9BFFD0" w14:textId="77777777" w:rsidR="008016FA" w:rsidRDefault="008016FA" w:rsidP="00E42F24">
      <w:pPr>
        <w:pStyle w:val="Kop1"/>
      </w:pPr>
      <w:bookmarkStart w:id="57" w:name="_Toc187344493"/>
      <w:r>
        <w:t>Pedagogisch</w:t>
      </w:r>
      <w:r w:rsidR="00011EBD">
        <w:t>-</w:t>
      </w:r>
      <w:r>
        <w:t>didactische duiding</w:t>
      </w:r>
      <w:bookmarkEnd w:id="57"/>
    </w:p>
    <w:p w14:paraId="01B1B020" w14:textId="3496D375" w:rsidR="0060663D" w:rsidRPr="008016FA" w:rsidRDefault="00B431F9" w:rsidP="006F6012">
      <w:pPr>
        <w:pStyle w:val="Kop2"/>
      </w:pPr>
      <w:bookmarkStart w:id="58" w:name="_Toc187344494"/>
      <w:r>
        <w:t>Wiskunde</w:t>
      </w:r>
      <w:r w:rsidR="00385689" w:rsidRPr="008016FA">
        <w:t xml:space="preserve"> en het vormingsconcept</w:t>
      </w:r>
      <w:bookmarkEnd w:id="58"/>
    </w:p>
    <w:p w14:paraId="56C40E06" w14:textId="77777777" w:rsidR="002560D2" w:rsidRDefault="002560D2" w:rsidP="002560D2">
      <w:r>
        <w:t xml:space="preserve">Het leerplan Wiskunde is ingebed in het vormingsconcept van de katholieke dialoogschool. In het leerplan ligt de nadruk op de wiskundige vorming. Leerlingen leren om wiskundig te redeneren en te communiceren en om problemen op te lossen door gebruik te maken van wiskundige concepten en procedures. Daarnaast zijn er tal van interacties met andere vormingscomponenten zoals de natuurwetenschappelijke en technische vorming en de maatschappelijke vorming. Leerlingen leren wiskunde in verschillende wetenschapsgebieden te gebruiken en het helpt hen om kritisch denkende burgers te worden in de maatschappij. </w:t>
      </w:r>
    </w:p>
    <w:p w14:paraId="3A5AE1B5" w14:textId="77777777" w:rsidR="002560D2" w:rsidRDefault="002560D2" w:rsidP="002560D2">
      <w:r>
        <w:t>Uit die vormingscomponenten zijn de krachtlijnen van het leerplan ontstaan.</w:t>
      </w:r>
    </w:p>
    <w:p w14:paraId="63186828" w14:textId="77777777" w:rsidR="006507E5" w:rsidRPr="006F6012" w:rsidRDefault="006F6012" w:rsidP="006F6012">
      <w:pPr>
        <w:pStyle w:val="Kop2"/>
      </w:pPr>
      <w:bookmarkStart w:id="59" w:name="_Toc187344495"/>
      <w:r w:rsidRPr="006F6012">
        <w:t>Krachtlijnen</w:t>
      </w:r>
      <w:bookmarkEnd w:id="59"/>
      <w:r w:rsidRPr="006F6012">
        <w:t xml:space="preserve"> </w:t>
      </w:r>
    </w:p>
    <w:p w14:paraId="62F3F501" w14:textId="77777777" w:rsidR="00875192" w:rsidRDefault="00875192" w:rsidP="00875192">
      <w:pPr>
        <w:rPr>
          <w:rStyle w:val="Nadruk"/>
        </w:rPr>
      </w:pPr>
      <w:r>
        <w:rPr>
          <w:rStyle w:val="Nadruk"/>
        </w:rPr>
        <w:t>Wiskundige begrippen, concepten, eigenschappen en methodes begrijpen en toepassen</w:t>
      </w:r>
    </w:p>
    <w:p w14:paraId="440B1788" w14:textId="763E74FD" w:rsidR="00875192" w:rsidRDefault="00875192" w:rsidP="00875192">
      <w:r>
        <w:t xml:space="preserve">Leerlingen ontwikkelen inzicht in begrippen, concepten, eigenschappen en methodes op vlak van </w:t>
      </w:r>
      <w:r w:rsidR="00BC5AA8">
        <w:t xml:space="preserve">getallenleer, meetkunde, algebra, </w:t>
      </w:r>
      <w:r>
        <w:t xml:space="preserve">analyse, </w:t>
      </w:r>
      <w:r w:rsidR="00D51D78">
        <w:t xml:space="preserve">discrete wiskunde, </w:t>
      </w:r>
      <w:r>
        <w:t>kansrekenen en statistiek. De leerlingen leren ze ook in te zetten.</w:t>
      </w:r>
    </w:p>
    <w:p w14:paraId="08063E1E" w14:textId="77777777" w:rsidR="00875192" w:rsidRDefault="00875192" w:rsidP="00875192">
      <w:pPr>
        <w:rPr>
          <w:rStyle w:val="Nadruk"/>
        </w:rPr>
      </w:pPr>
      <w:r>
        <w:rPr>
          <w:rStyle w:val="Nadruk"/>
        </w:rPr>
        <w:t>Wiskundig modelleren en probleemoplossend denken</w:t>
      </w:r>
    </w:p>
    <w:p w14:paraId="7289C9FB" w14:textId="68FAD209" w:rsidR="00875192" w:rsidRDefault="00875192" w:rsidP="00875192">
      <w:r>
        <w:t xml:space="preserve">Leerlingen leren gebruik te maken van wiskundige modellen zoals grafieken, functies, diagrammen en de normale verdeling. Ze beschrijven fenomenen uit de realiteit aan de hand van wiskundige concepten. Ze lossen vraagstukken en problemen op door te mathematiseren en demathematiseren en door gebruik te maken van heuristieken. </w:t>
      </w:r>
      <w:r w:rsidR="00B26C9B">
        <w:t>Leerlingen ontwikkelen hun wiskundige taalvaardigheid en denk- en redeneervaardigheid.</w:t>
      </w:r>
    </w:p>
    <w:p w14:paraId="2B168E28" w14:textId="77777777" w:rsidR="00875192" w:rsidRDefault="00875192" w:rsidP="00875192">
      <w:pPr>
        <w:rPr>
          <w:rStyle w:val="Nadruk"/>
        </w:rPr>
      </w:pPr>
      <w:r>
        <w:rPr>
          <w:rStyle w:val="Nadruk"/>
        </w:rPr>
        <w:lastRenderedPageBreak/>
        <w:t>Samenhang binnen wiskunde ontdekken en interacties tussen wiskunde en andere domeinen illustreren</w:t>
      </w:r>
    </w:p>
    <w:p w14:paraId="1B5864A2" w14:textId="77777777" w:rsidR="00875192" w:rsidRDefault="00875192" w:rsidP="00875192">
      <w:r>
        <w:t>Aan de hand van diverse contexten en voorbeelden van wiskundige toepassingen in verschillende domeinen krijgen leerlingen meer inzicht in wisselwerkingen en wordt wiskunde betekenisvol voor hen. Ze ontdekken ook de samenhang binnen de wiskunde zelf en interpreteren wiskundige informatie uit de maatschappij op een kritische manier.</w:t>
      </w:r>
    </w:p>
    <w:p w14:paraId="138B0A30" w14:textId="77777777" w:rsidR="00385689" w:rsidRDefault="006F6012" w:rsidP="006F6012">
      <w:pPr>
        <w:pStyle w:val="Kop2"/>
      </w:pPr>
      <w:bookmarkStart w:id="60" w:name="_Toc187344496"/>
      <w:r>
        <w:t>Opbouw</w:t>
      </w:r>
      <w:bookmarkEnd w:id="60"/>
    </w:p>
    <w:p w14:paraId="25BDD02E" w14:textId="77777777" w:rsidR="003C7F44" w:rsidRPr="00A078B2" w:rsidRDefault="003C7F44" w:rsidP="003C7F44">
      <w:pPr>
        <w:rPr>
          <w:color w:val="FF0000"/>
        </w:rPr>
      </w:pPr>
      <w:r w:rsidRPr="00A078B2">
        <w:t>Overzicht van de rubrieken en deelrubrieken bij de leerplandoelen</w:t>
      </w:r>
      <w:r>
        <w:t>.</w:t>
      </w:r>
    </w:p>
    <w:p w14:paraId="7E17385A" w14:textId="77777777" w:rsidR="001C2032" w:rsidRDefault="001C2032" w:rsidP="001C2032">
      <w:pPr>
        <w:pStyle w:val="Opsomming1"/>
      </w:pPr>
      <w:r>
        <w:t>Problemen oplossen</w:t>
      </w:r>
    </w:p>
    <w:p w14:paraId="5BD9D92B" w14:textId="77777777" w:rsidR="001C2032" w:rsidRDefault="001C2032" w:rsidP="001C2032">
      <w:pPr>
        <w:pStyle w:val="Opsomming1"/>
      </w:pPr>
      <w:r>
        <w:t>Getallenleer</w:t>
      </w:r>
    </w:p>
    <w:p w14:paraId="4F6D25DB" w14:textId="77777777" w:rsidR="001C2032" w:rsidRDefault="001C2032" w:rsidP="001C2032">
      <w:pPr>
        <w:pStyle w:val="Opsomming1"/>
      </w:pPr>
      <w:r>
        <w:t>Meetkunde</w:t>
      </w:r>
    </w:p>
    <w:p w14:paraId="2952173B" w14:textId="77777777" w:rsidR="001C2032" w:rsidRDefault="001C2032" w:rsidP="001C2032">
      <w:pPr>
        <w:pStyle w:val="Opsomming2"/>
      </w:pPr>
      <w:r>
        <w:t>De stelling van Pythagoras</w:t>
      </w:r>
    </w:p>
    <w:p w14:paraId="4D51EFA6" w14:textId="77777777" w:rsidR="001C2032" w:rsidRDefault="001C2032" w:rsidP="001C2032">
      <w:pPr>
        <w:pStyle w:val="Opsomming1"/>
      </w:pPr>
      <w:r>
        <w:t>Algebra en analyse</w:t>
      </w:r>
    </w:p>
    <w:p w14:paraId="5B639C81" w14:textId="77777777" w:rsidR="001C2032" w:rsidRDefault="001C2032" w:rsidP="001C2032">
      <w:pPr>
        <w:pStyle w:val="Opsomming2"/>
      </w:pPr>
      <w:r>
        <w:t>Inleiding tot reële functies en grafisch onderzoek</w:t>
      </w:r>
    </w:p>
    <w:p w14:paraId="1777DB9B" w14:textId="77777777" w:rsidR="001C2032" w:rsidRDefault="001C2032" w:rsidP="001C2032">
      <w:pPr>
        <w:pStyle w:val="Opsomming2"/>
      </w:pPr>
      <w:r>
        <w:t>Eerstegraadsfuncties</w:t>
      </w:r>
    </w:p>
    <w:p w14:paraId="6C307B82" w14:textId="77777777" w:rsidR="001C2032" w:rsidRDefault="001C2032" w:rsidP="001C2032">
      <w:pPr>
        <w:pStyle w:val="Opsomming2"/>
      </w:pPr>
      <w:r>
        <w:t>Exponentiële groei</w:t>
      </w:r>
    </w:p>
    <w:p w14:paraId="1AFF1EE4" w14:textId="77777777" w:rsidR="001C2032" w:rsidRDefault="001C2032" w:rsidP="001C2032">
      <w:pPr>
        <w:pStyle w:val="Opsomming1"/>
      </w:pPr>
      <w:r>
        <w:t>Discrete wiskunde, data en onzekerheid</w:t>
      </w:r>
    </w:p>
    <w:p w14:paraId="4850E3A0" w14:textId="77777777" w:rsidR="001C2032" w:rsidRDefault="001C2032" w:rsidP="001C2032">
      <w:pPr>
        <w:pStyle w:val="Opsomming2"/>
      </w:pPr>
      <w:r>
        <w:t>Telproblemen en kansrekenen</w:t>
      </w:r>
    </w:p>
    <w:p w14:paraId="090545D4" w14:textId="62393FF3" w:rsidR="00EA38B4" w:rsidRPr="00EA38B4" w:rsidRDefault="001C2032" w:rsidP="001C2032">
      <w:pPr>
        <w:pStyle w:val="Opsomming2"/>
      </w:pPr>
      <w:r>
        <w:t>Statistiek</w:t>
      </w:r>
    </w:p>
    <w:p w14:paraId="7C3DB91D" w14:textId="77777777" w:rsidR="00385689" w:rsidRDefault="00B2025C" w:rsidP="006F6012">
      <w:pPr>
        <w:pStyle w:val="Kop2"/>
      </w:pPr>
      <w:bookmarkStart w:id="61" w:name="_Toc187344497"/>
      <w:r>
        <w:t>Beginsituatie</w:t>
      </w:r>
      <w:bookmarkEnd w:id="61"/>
    </w:p>
    <w:p w14:paraId="35961D31" w14:textId="2F9E390A" w:rsidR="00D67539" w:rsidRPr="00582064" w:rsidRDefault="00582064" w:rsidP="00D67539">
      <w:pPr>
        <w:rPr>
          <w:lang w:val="nl-NL"/>
        </w:rPr>
      </w:pPr>
      <w:r w:rsidRPr="00CC2E74">
        <w:rPr>
          <w:lang w:val="nl-NL"/>
        </w:rPr>
        <w:t>Het leerplan Wiskunde</w:t>
      </w:r>
      <w:r>
        <w:rPr>
          <w:lang w:val="nl-NL"/>
        </w:rPr>
        <w:t xml:space="preserve"> </w:t>
      </w:r>
      <w:r w:rsidRPr="00CC2E74">
        <w:rPr>
          <w:lang w:val="nl-NL"/>
        </w:rPr>
        <w:t xml:space="preserve">bouwt verder op </w:t>
      </w:r>
      <w:r>
        <w:rPr>
          <w:lang w:val="nl-NL"/>
        </w:rPr>
        <w:t>het leerplan Wiskunde (III-Wis-a) voor</w:t>
      </w:r>
      <w:r w:rsidRPr="00CC2E74">
        <w:rPr>
          <w:lang w:val="nl-NL"/>
        </w:rPr>
        <w:t xml:space="preserve"> studierichtingen van de </w:t>
      </w:r>
      <w:r>
        <w:rPr>
          <w:lang w:val="nl-NL"/>
        </w:rPr>
        <w:t>derde graad A</w:t>
      </w:r>
      <w:r w:rsidRPr="00CC2E74">
        <w:rPr>
          <w:lang w:val="nl-NL"/>
        </w:rPr>
        <w:t>-finaliteit.</w:t>
      </w:r>
      <w:r>
        <w:rPr>
          <w:lang w:val="nl-NL"/>
        </w:rPr>
        <w:t xml:space="preserve"> </w:t>
      </w:r>
      <w:r w:rsidR="00D67539">
        <w:t>In de onderstaande tabel geven we de samenhang weer tussen rubrieken van dit leerplan en rubrieken van het leerplan Wiskunde (III-Wis-a) van de 3</w:t>
      </w:r>
      <w:r w:rsidR="00D67539" w:rsidRPr="003F3BBD">
        <w:t>de</w:t>
      </w:r>
      <w:r w:rsidR="00D67539">
        <w:t xml:space="preserve"> graad A-finaliteit.</w:t>
      </w:r>
    </w:p>
    <w:tbl>
      <w:tblPr>
        <w:tblStyle w:val="Tabelraster"/>
        <w:tblW w:w="0" w:type="auto"/>
        <w:tblLook w:val="04A0" w:firstRow="1" w:lastRow="0" w:firstColumn="1" w:lastColumn="0" w:noHBand="0" w:noVBand="1"/>
      </w:tblPr>
      <w:tblGrid>
        <w:gridCol w:w="4847"/>
        <w:gridCol w:w="4781"/>
      </w:tblGrid>
      <w:tr w:rsidR="00D67539" w14:paraId="45024D60" w14:textId="77777777">
        <w:tc>
          <w:tcPr>
            <w:tcW w:w="4847" w:type="dxa"/>
            <w:shd w:val="clear" w:color="auto" w:fill="D9D9D9" w:themeFill="background1" w:themeFillShade="D9"/>
          </w:tcPr>
          <w:p w14:paraId="5AEABD90" w14:textId="1EDED05B" w:rsidR="00D67539" w:rsidRDefault="004F3241">
            <w:r>
              <w:t>R</w:t>
            </w:r>
            <w:r w:rsidR="00D67539" w:rsidRPr="00953D68">
              <w:t>ubriek</w:t>
            </w:r>
            <w:r w:rsidR="00D67539">
              <w:t xml:space="preserve">en </w:t>
            </w:r>
            <w:r w:rsidR="00D67539" w:rsidRPr="00953D68">
              <w:t>van</w:t>
            </w:r>
            <w:r w:rsidR="00D67539">
              <w:t xml:space="preserve"> het</w:t>
            </w:r>
            <w:r w:rsidR="00D67539" w:rsidRPr="00953D68">
              <w:t xml:space="preserve"> leerplan</w:t>
            </w:r>
            <w:r w:rsidR="00D67539">
              <w:t xml:space="preserve"> </w:t>
            </w:r>
            <w:r w:rsidR="00CB5A62">
              <w:t xml:space="preserve">voor het </w:t>
            </w:r>
            <w:r w:rsidR="00D67539">
              <w:t>7</w:t>
            </w:r>
            <w:r w:rsidR="00D67539" w:rsidRPr="003F3BBD">
              <w:t>de</w:t>
            </w:r>
            <w:r w:rsidR="00D67539">
              <w:t xml:space="preserve"> </w:t>
            </w:r>
            <w:r w:rsidR="00F25F08">
              <w:t>leer</w:t>
            </w:r>
            <w:r w:rsidR="00D67539">
              <w:t>jaar</w:t>
            </w:r>
            <w:r w:rsidR="00A9547D">
              <w:t xml:space="preserve"> </w:t>
            </w:r>
            <w:r w:rsidR="00F25F08">
              <w:t>HO</w:t>
            </w:r>
          </w:p>
        </w:tc>
        <w:tc>
          <w:tcPr>
            <w:tcW w:w="4781" w:type="dxa"/>
            <w:shd w:val="clear" w:color="auto" w:fill="D9D9D9" w:themeFill="background1" w:themeFillShade="D9"/>
          </w:tcPr>
          <w:p w14:paraId="7A771234" w14:textId="03150BD0" w:rsidR="00D67539" w:rsidRDefault="00D67539">
            <w:r>
              <w:t xml:space="preserve">Rubrieken van het leerplan </w:t>
            </w:r>
            <w:r w:rsidR="00DE33A0">
              <w:t xml:space="preserve">voor de </w:t>
            </w:r>
            <w:r>
              <w:t>3</w:t>
            </w:r>
            <w:r w:rsidRPr="003F3BBD">
              <w:t>de</w:t>
            </w:r>
            <w:r>
              <w:t xml:space="preserve"> graad</w:t>
            </w:r>
            <w:r w:rsidR="00A9547D">
              <w:t xml:space="preserve"> A-finaliteit</w:t>
            </w:r>
          </w:p>
        </w:tc>
      </w:tr>
      <w:tr w:rsidR="00D67539" w14:paraId="70C7602E" w14:textId="77777777">
        <w:tc>
          <w:tcPr>
            <w:tcW w:w="4847" w:type="dxa"/>
          </w:tcPr>
          <w:p w14:paraId="045F38B7" w14:textId="68B81726" w:rsidR="00D67539" w:rsidRDefault="00D67539">
            <w:r>
              <w:t>Problemen oplossen</w:t>
            </w:r>
          </w:p>
        </w:tc>
        <w:tc>
          <w:tcPr>
            <w:tcW w:w="4781" w:type="dxa"/>
          </w:tcPr>
          <w:p w14:paraId="540F79FA" w14:textId="6896931A" w:rsidR="00D67539" w:rsidRDefault="00D67539">
            <w:r>
              <w:t>Problemen oplossen</w:t>
            </w:r>
          </w:p>
        </w:tc>
      </w:tr>
      <w:tr w:rsidR="00D67539" w14:paraId="7C461357" w14:textId="77777777">
        <w:tc>
          <w:tcPr>
            <w:tcW w:w="4847" w:type="dxa"/>
          </w:tcPr>
          <w:p w14:paraId="442D70DC" w14:textId="40EE6276" w:rsidR="00D67539" w:rsidRDefault="006B0507">
            <w:r>
              <w:t>Getallenleer</w:t>
            </w:r>
          </w:p>
        </w:tc>
        <w:tc>
          <w:tcPr>
            <w:tcW w:w="4781" w:type="dxa"/>
          </w:tcPr>
          <w:p w14:paraId="5CEFB4A0" w14:textId="77777777" w:rsidR="00934AFF" w:rsidRDefault="00823B6F" w:rsidP="00D513D4">
            <w:r>
              <w:t>Rekenvaardigheden</w:t>
            </w:r>
            <w:r w:rsidR="00544D39">
              <w:t xml:space="preserve"> </w:t>
            </w:r>
          </w:p>
          <w:p w14:paraId="6C14FD4B" w14:textId="0B5E8E7D" w:rsidR="00D67539" w:rsidRDefault="00544D39" w:rsidP="00D513D4">
            <w:r w:rsidRPr="00D513D4">
              <w:rPr>
                <w:i/>
                <w:iCs/>
              </w:rPr>
              <w:t>(</w:t>
            </w:r>
            <w:r w:rsidR="00575FC6">
              <w:rPr>
                <w:i/>
                <w:iCs/>
              </w:rPr>
              <w:t>in het bijzonder</w:t>
            </w:r>
            <w:r w:rsidRPr="00D513D4">
              <w:rPr>
                <w:i/>
                <w:iCs/>
              </w:rPr>
              <w:t xml:space="preserve"> eenvoudige berekeningen met gehele getallen, kommagetallen en breuken; afronden en schatten</w:t>
            </w:r>
            <w:r w:rsidR="00D513D4" w:rsidRPr="00D513D4">
              <w:rPr>
                <w:i/>
                <w:iCs/>
              </w:rPr>
              <w:t>)</w:t>
            </w:r>
          </w:p>
        </w:tc>
      </w:tr>
      <w:tr w:rsidR="00086C73" w14:paraId="10DBA1CF" w14:textId="77777777">
        <w:tc>
          <w:tcPr>
            <w:tcW w:w="4847" w:type="dxa"/>
          </w:tcPr>
          <w:p w14:paraId="03DE6DD0" w14:textId="77F5F06A" w:rsidR="00086C73" w:rsidRDefault="00086C73">
            <w:r>
              <w:t>Meetkunde</w:t>
            </w:r>
          </w:p>
        </w:tc>
        <w:tc>
          <w:tcPr>
            <w:tcW w:w="4781" w:type="dxa"/>
          </w:tcPr>
          <w:p w14:paraId="07277C63" w14:textId="6148B488" w:rsidR="00086C73" w:rsidRDefault="00086C73" w:rsidP="00D513D4">
            <w:r>
              <w:t xml:space="preserve">--- </w:t>
            </w:r>
          </w:p>
        </w:tc>
      </w:tr>
      <w:tr w:rsidR="00D67539" w14:paraId="5D5DD003" w14:textId="77777777">
        <w:tc>
          <w:tcPr>
            <w:tcW w:w="4847" w:type="dxa"/>
          </w:tcPr>
          <w:p w14:paraId="2760DC6E" w14:textId="22A8C335" w:rsidR="00D67539" w:rsidRDefault="00AE08EC">
            <w:r>
              <w:t>Algebra en analyse</w:t>
            </w:r>
          </w:p>
        </w:tc>
        <w:tc>
          <w:tcPr>
            <w:tcW w:w="4781" w:type="dxa"/>
          </w:tcPr>
          <w:p w14:paraId="2AF150EC" w14:textId="77777777" w:rsidR="00934AFF" w:rsidRDefault="00E56C6D">
            <w:r>
              <w:t>Voorstellingswijzen, data en onzekerheid</w:t>
            </w:r>
            <w:r w:rsidR="00CE02C7">
              <w:t xml:space="preserve"> </w:t>
            </w:r>
          </w:p>
          <w:p w14:paraId="49F52A1F" w14:textId="51B0B99B" w:rsidR="00D67539" w:rsidRDefault="00CE02C7">
            <w:r w:rsidRPr="00934AFF">
              <w:rPr>
                <w:i/>
                <w:iCs/>
              </w:rPr>
              <w:t>(</w:t>
            </w:r>
            <w:r w:rsidR="00575FC6">
              <w:rPr>
                <w:i/>
                <w:iCs/>
              </w:rPr>
              <w:t>in het bijzonder</w:t>
            </w:r>
            <w:r w:rsidR="00934AFF" w:rsidRPr="00934AFF">
              <w:rPr>
                <w:i/>
                <w:iCs/>
              </w:rPr>
              <w:t xml:space="preserve"> grafieken, tabellen en (woord)formules interpreteren; lineaire en niet-lineaire groei)</w:t>
            </w:r>
          </w:p>
        </w:tc>
      </w:tr>
      <w:tr w:rsidR="00D67539" w14:paraId="589EA975" w14:textId="77777777">
        <w:tc>
          <w:tcPr>
            <w:tcW w:w="4847" w:type="dxa"/>
          </w:tcPr>
          <w:p w14:paraId="7301DA61" w14:textId="501776B9" w:rsidR="00D67539" w:rsidRDefault="00AE08EC">
            <w:r>
              <w:t>Discrete wiskunde, data en onzekerheid</w:t>
            </w:r>
          </w:p>
        </w:tc>
        <w:tc>
          <w:tcPr>
            <w:tcW w:w="4781" w:type="dxa"/>
          </w:tcPr>
          <w:p w14:paraId="3005CA5B" w14:textId="77777777" w:rsidR="00934AFF" w:rsidRDefault="00E56C6D">
            <w:r>
              <w:t>Voorstellingswijzen, data en onzekerheid</w:t>
            </w:r>
            <w:r w:rsidR="000D3D36">
              <w:t xml:space="preserve"> </w:t>
            </w:r>
          </w:p>
          <w:p w14:paraId="2923AC88" w14:textId="689D329E" w:rsidR="00D67539" w:rsidRDefault="000D3D36">
            <w:r w:rsidRPr="002D5302">
              <w:rPr>
                <w:i/>
                <w:iCs/>
              </w:rPr>
              <w:t>(</w:t>
            </w:r>
            <w:r w:rsidR="00575FC6">
              <w:rPr>
                <w:i/>
                <w:iCs/>
              </w:rPr>
              <w:t>in het bijzonder</w:t>
            </w:r>
            <w:r w:rsidRPr="002D5302">
              <w:rPr>
                <w:i/>
                <w:iCs/>
              </w:rPr>
              <w:t xml:space="preserve"> kansen</w:t>
            </w:r>
            <w:r w:rsidR="002D5302" w:rsidRPr="002D5302">
              <w:rPr>
                <w:i/>
                <w:iCs/>
              </w:rPr>
              <w:t>,</w:t>
            </w:r>
            <w:r w:rsidRPr="002D5302">
              <w:rPr>
                <w:i/>
                <w:iCs/>
              </w:rPr>
              <w:t xml:space="preserve"> </w:t>
            </w:r>
            <w:r w:rsidR="002D5302" w:rsidRPr="002D5302">
              <w:rPr>
                <w:i/>
                <w:iCs/>
              </w:rPr>
              <w:t>grafieken, tabellen en diagrammen interpreteren)</w:t>
            </w:r>
          </w:p>
        </w:tc>
      </w:tr>
    </w:tbl>
    <w:p w14:paraId="7EFB3B92" w14:textId="77777777" w:rsidR="000773B5" w:rsidRDefault="006F6012" w:rsidP="000773B5">
      <w:pPr>
        <w:pStyle w:val="Kop2"/>
      </w:pPr>
      <w:bookmarkStart w:id="62" w:name="_Toc187344498"/>
      <w:r>
        <w:lastRenderedPageBreak/>
        <w:t>Aandachtspunten</w:t>
      </w:r>
      <w:bookmarkEnd w:id="62"/>
    </w:p>
    <w:p w14:paraId="435FB99B" w14:textId="4F789CD9" w:rsidR="00A119FC" w:rsidRPr="00E9463C" w:rsidRDefault="00A119FC" w:rsidP="00A119FC">
      <w:pPr>
        <w:rPr>
          <w:b/>
          <w:bCs/>
        </w:rPr>
      </w:pPr>
      <w:r w:rsidRPr="00E9463C">
        <w:rPr>
          <w:b/>
          <w:bCs/>
        </w:rPr>
        <w:t>Rubriek ‘Problemen oplossen’</w:t>
      </w:r>
    </w:p>
    <w:p w14:paraId="4A60598E" w14:textId="0EFAC16C" w:rsidR="00A119FC" w:rsidRPr="00E9463C" w:rsidRDefault="00A119FC" w:rsidP="00A119FC">
      <w:r w:rsidRPr="00E9463C">
        <w:t xml:space="preserve">Het is niet de bedoeling om deze rubriek als een apart gegeven te benaderen: </w:t>
      </w:r>
      <w:r w:rsidR="003A6985">
        <w:t xml:space="preserve">je hebt als leraar </w:t>
      </w:r>
      <w:r w:rsidRPr="00E9463C">
        <w:t xml:space="preserve">de vrijheid en verantwoordelijkheid om de doelen breed en strategisch in te zetten en te combineren met </w:t>
      </w:r>
      <w:r w:rsidR="004142C3">
        <w:t>leerplan</w:t>
      </w:r>
      <w:r w:rsidRPr="00E9463C">
        <w:t>doelen uit de inhoudelijke rubrieken.</w:t>
      </w:r>
    </w:p>
    <w:p w14:paraId="6D588C27" w14:textId="77777777" w:rsidR="00A119FC" w:rsidRPr="00E9463C" w:rsidRDefault="00A119FC" w:rsidP="00A119FC">
      <w:pPr>
        <w:rPr>
          <w:b/>
          <w:bCs/>
        </w:rPr>
      </w:pPr>
      <w:r w:rsidRPr="00E9463C">
        <w:rPr>
          <w:b/>
          <w:bCs/>
        </w:rPr>
        <w:t xml:space="preserve">Gebruik van contexten </w:t>
      </w:r>
    </w:p>
    <w:p w14:paraId="79059FC3" w14:textId="77777777" w:rsidR="00A119FC" w:rsidRDefault="00A119FC" w:rsidP="00A119FC">
      <w:r w:rsidRPr="00E9463C">
        <w:t>Bij veel van de leerplandoelen is het aangewezen om met contexten te werken. Werken met contexten kan leerlingen motiveren en maakt duidelijk dat wiskunde kan worden aangewend in meerdere contexten (leefwereld, maatschappelijk, wetenschappelijk, professioneel).</w:t>
      </w:r>
      <w:r w:rsidRPr="004D547A">
        <w:t xml:space="preserve"> </w:t>
      </w:r>
      <w:r>
        <w:t>Daa</w:t>
      </w:r>
      <w:r w:rsidRPr="004D547A">
        <w:t>rdoor kan een positievere attitude tegenover wiskunde ontstaan. Contexten kunnen bijkomende aandacht vragen: het mathematiseren van de opgave en het demathematiseren van het resultaat. Bij contextvragen spelen ook niet-wiskundige factoren zoals taal een grotere rol dan bij kale opgaven. Kale opgaven en contextopgaven meten niet noodzakelijk altijd dezelfde wiskundige vaardigheden.</w:t>
      </w:r>
      <w:r>
        <w:t xml:space="preserve"> </w:t>
      </w:r>
    </w:p>
    <w:p w14:paraId="67CEF5BF" w14:textId="6E60AA7D" w:rsidR="00A119FC" w:rsidRDefault="00A119FC" w:rsidP="00A119FC">
      <w:r>
        <w:t xml:space="preserve">Hoewel de nadruk in dit leerplan ligt op het werken met context, kan het tijdens bepaalde fasen van het leerproces ook nuttig zijn om zonder context te werken. Dat kan helpen om kennis en vaardigheden te transfereren naar gelijkaardige en naar nieuwe situaties. Daarbij is het ook belangrijk om te variëren in contexten. </w:t>
      </w:r>
      <w:r>
        <w:rPr>
          <w:rFonts w:eastAsia="Times New Roman"/>
        </w:rPr>
        <w:t xml:space="preserve">Volgende leerplandoelen worden minimaal zonder context gerealiseerd, maar het is zinvol om ze ook met context te </w:t>
      </w:r>
      <w:r w:rsidRPr="00F8782C">
        <w:rPr>
          <w:rFonts w:eastAsia="Times New Roman"/>
        </w:rPr>
        <w:t>realiseren</w:t>
      </w:r>
      <w:r w:rsidRPr="00F8782C">
        <w:t xml:space="preserve">: LPD </w:t>
      </w:r>
      <w:r w:rsidR="00F8782C" w:rsidRPr="00F8782C">
        <w:t>4, 6, 8, 9, 10</w:t>
      </w:r>
      <w:r w:rsidR="00F8782C">
        <w:t>, 11, 12</w:t>
      </w:r>
      <w:r>
        <w:t>.</w:t>
      </w:r>
    </w:p>
    <w:p w14:paraId="72509EE2" w14:textId="7A49422F" w:rsidR="00234962" w:rsidRPr="00A119FC" w:rsidRDefault="00234962" w:rsidP="00582EC2">
      <w:pPr>
        <w:rPr>
          <w:b/>
          <w:bCs/>
        </w:rPr>
      </w:pPr>
      <w:r w:rsidRPr="00A119FC">
        <w:rPr>
          <w:b/>
          <w:bCs/>
        </w:rPr>
        <w:t>Gebruik van letters</w:t>
      </w:r>
    </w:p>
    <w:p w14:paraId="5036B4EA" w14:textId="7DED7C7D" w:rsidR="00582EC2" w:rsidRDefault="00582EC2" w:rsidP="00582EC2">
      <w:r w:rsidRPr="003D3FD7">
        <w:t>In de A-finaliteit hebben leerlingen (woord)formules leren interpreteren, maar letters zijn niet noodzakelijk aan bod gekomen. Bij verschillende leerplandoelen van dit leerplan worden letters gebruikt, bv. als onbekenden (LPD 1</w:t>
      </w:r>
      <w:r w:rsidR="000717DD">
        <w:t>1</w:t>
      </w:r>
      <w:r w:rsidRPr="003D3FD7">
        <w:t xml:space="preserve"> en 1</w:t>
      </w:r>
      <w:r w:rsidR="000717DD">
        <w:t>2</w:t>
      </w:r>
      <w:r w:rsidRPr="003D3FD7">
        <w:t xml:space="preserve"> over eerstegraadsvergelijkingen) en als variabelen (bv. LPD </w:t>
      </w:r>
      <w:r w:rsidR="000C4CAA">
        <w:t>9</w:t>
      </w:r>
      <w:r w:rsidRPr="003D3FD7">
        <w:t xml:space="preserve"> over voorschrift van eerstegraadsfuncties). Het is nodig om daar voldoende aandacht </w:t>
      </w:r>
      <w:r w:rsidR="002F0A9A">
        <w:t xml:space="preserve">voor </w:t>
      </w:r>
      <w:r w:rsidRPr="003D3FD7">
        <w:t>te hebben.</w:t>
      </w:r>
    </w:p>
    <w:p w14:paraId="7D616D2F" w14:textId="77777777" w:rsidR="00AB2399" w:rsidRPr="00AB2399" w:rsidRDefault="00AB2399" w:rsidP="00AB2399">
      <w:r w:rsidRPr="00AB2399">
        <w:rPr>
          <w:b/>
          <w:bCs/>
        </w:rPr>
        <w:t>Leerplan 'Doorstroomgerichte specialisatie'</w:t>
      </w:r>
    </w:p>
    <w:p w14:paraId="1DA68E40" w14:textId="33223138" w:rsidR="00AB2399" w:rsidRPr="00AB2399" w:rsidRDefault="00AB2399" w:rsidP="00AB2399">
      <w:r w:rsidRPr="00AB2399">
        <w:t xml:space="preserve">In het leerplan Doorstroomgerichte specialisatie (VII-DoSp) zijn ook leerplandoelen </w:t>
      </w:r>
      <w:r w:rsidR="004911D6">
        <w:t xml:space="preserve">Wiskunde </w:t>
      </w:r>
      <w:r w:rsidRPr="00AB2399">
        <w:t>opgenomen. </w:t>
      </w:r>
    </w:p>
    <w:p w14:paraId="5B9F988A" w14:textId="77777777" w:rsidR="00A77C88" w:rsidRDefault="00A77C88" w:rsidP="00A77C88">
      <w:pPr>
        <w:pStyle w:val="Kop2"/>
      </w:pPr>
      <w:bookmarkStart w:id="63" w:name="_Toc149836998"/>
      <w:bookmarkStart w:id="64" w:name="_Toc156468905"/>
      <w:bookmarkStart w:id="65" w:name="_Toc187344499"/>
      <w:r>
        <w:t>Leerplanpagina</w:t>
      </w:r>
      <w:bookmarkEnd w:id="63"/>
      <w:bookmarkEnd w:id="64"/>
      <w:bookmarkEnd w:id="65"/>
    </w:p>
    <w:p w14:paraId="7B0BD6E4" w14:textId="15516DD0" w:rsidR="00A77C88" w:rsidRPr="00A77C88" w:rsidRDefault="1B29B310" w:rsidP="0300ED3F">
      <w:r>
        <w:rPr>
          <w:noProof/>
        </w:rPr>
        <w:drawing>
          <wp:inline distT="0" distB="0" distL="0" distR="0" wp14:anchorId="3B28801F" wp14:editId="14D56921">
            <wp:extent cx="1162050" cy="1162050"/>
            <wp:effectExtent l="0" t="0" r="0" b="0"/>
            <wp:docPr id="597649537" name="Afbeelding 597649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14ABDEEC" w14:textId="51D51875" w:rsidR="00A77C88" w:rsidRPr="00A77C88" w:rsidRDefault="00A77C88" w:rsidP="0300ED3F">
      <w:r>
        <w:t xml:space="preserve">Wil je als gebruiker van dit leerplan op de hoogte blijven van inspirerend materiaal, achtergrond, professionaliseringen of lerarennetwerken, surf dan </w:t>
      </w:r>
      <w:r w:rsidRPr="00132A29">
        <w:t xml:space="preserve">naar de </w:t>
      </w:r>
      <w:hyperlink r:id="rId22">
        <w:r w:rsidRPr="00132A29">
          <w:rPr>
            <w:rStyle w:val="Hyperlink"/>
          </w:rPr>
          <w:t>leerplanpagina</w:t>
        </w:r>
      </w:hyperlink>
      <w:r w:rsidRPr="00132A29">
        <w:t>.</w:t>
      </w:r>
    </w:p>
    <w:p w14:paraId="2093AFB8" w14:textId="77777777" w:rsidR="003C20F3" w:rsidRDefault="008E5D4D" w:rsidP="00E42F24">
      <w:pPr>
        <w:pStyle w:val="Kop1"/>
      </w:pPr>
      <w:bookmarkStart w:id="66" w:name="_Toc187344500"/>
      <w:r w:rsidRPr="00731063">
        <w:lastRenderedPageBreak/>
        <w:t>Leerplandoelen</w:t>
      </w:r>
      <w:bookmarkEnd w:id="66"/>
    </w:p>
    <w:p w14:paraId="6ED9EB99" w14:textId="77777777" w:rsidR="00E541E9" w:rsidRDefault="00E541E9" w:rsidP="00E541E9">
      <w:pPr>
        <w:pStyle w:val="Kop2"/>
      </w:pPr>
      <w:bookmarkStart w:id="67" w:name="_Toc121484785"/>
      <w:bookmarkStart w:id="68" w:name="_Toc169693472"/>
      <w:bookmarkStart w:id="69" w:name="_Toc187344501"/>
      <w:r>
        <w:t>Problemen oplossen</w:t>
      </w:r>
      <w:bookmarkEnd w:id="67"/>
      <w:bookmarkEnd w:id="68"/>
      <w:bookmarkEnd w:id="69"/>
    </w:p>
    <w:p w14:paraId="39303C9A" w14:textId="77777777" w:rsidR="00E541E9" w:rsidRDefault="00E541E9" w:rsidP="00177ABB">
      <w:pPr>
        <w:pStyle w:val="Concordantie"/>
      </w:pPr>
      <w:r w:rsidRPr="00177ABB">
        <w:t>Minimumdoelen</w:t>
      </w:r>
    </w:p>
    <w:p w14:paraId="0A91A8B4" w14:textId="3E76D232" w:rsidR="00E541E9" w:rsidRDefault="00E541E9" w:rsidP="00177ABB">
      <w:pPr>
        <w:pStyle w:val="MDSMDBK"/>
      </w:pPr>
      <w:r w:rsidRPr="00E736D7">
        <w:t xml:space="preserve">MD </w:t>
      </w:r>
      <w:r>
        <w:t>06.15</w:t>
      </w:r>
      <w:r>
        <w:tab/>
      </w:r>
      <w:r w:rsidRPr="005C53F0">
        <w:t xml:space="preserve">De leerlingen beschrijven fenomenen uit de realiteit aan de hand van wiskundige concepten uit het zevende leerjaar gericht op </w:t>
      </w:r>
      <w:r w:rsidR="00EC30B3">
        <w:t>het</w:t>
      </w:r>
      <w:r w:rsidRPr="005C53F0">
        <w:t xml:space="preserve"> hoger onderwijs</w:t>
      </w:r>
      <w:r w:rsidRPr="00B06555">
        <w:t>.</w:t>
      </w:r>
      <w:r>
        <w:t xml:space="preserve"> (LPD 1)</w:t>
      </w:r>
    </w:p>
    <w:p w14:paraId="1101C32E" w14:textId="15CA46D6" w:rsidR="00E541E9" w:rsidRDefault="00E541E9" w:rsidP="00177ABB">
      <w:pPr>
        <w:pStyle w:val="MDSMDBK"/>
      </w:pPr>
      <w:r w:rsidRPr="00E736D7">
        <w:t xml:space="preserve">MD </w:t>
      </w:r>
      <w:r>
        <w:t>06.16</w:t>
      </w:r>
      <w:r>
        <w:tab/>
      </w:r>
      <w:r w:rsidRPr="00E63836">
        <w:t xml:space="preserve">De leerlingen </w:t>
      </w:r>
      <w:r w:rsidRPr="00177ABB">
        <w:t>lossen</w:t>
      </w:r>
      <w:r w:rsidRPr="00E63836">
        <w:t xml:space="preserve"> vraagstukken en problemen op door te mathematiseren en demathematiseren en door gebruik te maken van heuristieken.</w:t>
      </w:r>
      <w:r>
        <w:t xml:space="preserve"> (LPD 2)</w:t>
      </w:r>
      <w:r>
        <w:br/>
      </w:r>
      <w:r w:rsidRPr="0029553A">
        <w:rPr>
          <w:b w:val="0"/>
          <w:bCs/>
        </w:rPr>
        <w:t>(</w:t>
      </w:r>
      <w:r w:rsidRPr="00E76C4A">
        <w:rPr>
          <w:b w:val="0"/>
          <w:bCs/>
        </w:rPr>
        <w:t xml:space="preserve">Rekening houdend met concepten uit het zevende leerjaar gericht op </w:t>
      </w:r>
      <w:r w:rsidR="00EC30B3">
        <w:rPr>
          <w:b w:val="0"/>
          <w:bCs/>
        </w:rPr>
        <w:t>het</w:t>
      </w:r>
      <w:r w:rsidRPr="00E76C4A">
        <w:rPr>
          <w:b w:val="0"/>
          <w:bCs/>
        </w:rPr>
        <w:t xml:space="preserve"> hoger onderwijs</w:t>
      </w:r>
      <w:r w:rsidRPr="0029553A">
        <w:rPr>
          <w:b w:val="0"/>
          <w:bCs/>
        </w:rPr>
        <w:t>.)</w:t>
      </w:r>
    </w:p>
    <w:p w14:paraId="0BA9819F" w14:textId="0A678D28" w:rsidR="00E541E9" w:rsidRPr="0029553A" w:rsidRDefault="00E541E9" w:rsidP="00177ABB">
      <w:pPr>
        <w:pStyle w:val="MDSMDBK"/>
      </w:pPr>
      <w:r w:rsidRPr="00E736D7">
        <w:t xml:space="preserve">MD </w:t>
      </w:r>
      <w:r>
        <w:t>06.17</w:t>
      </w:r>
      <w:r>
        <w:tab/>
      </w:r>
      <w:r w:rsidRPr="002E23EC">
        <w:t>De leerlingen gebruiken ICT om berekeningen uit te voeren en grafische voorstellingen te maken</w:t>
      </w:r>
      <w:r>
        <w:t>. (LPD 3)</w:t>
      </w:r>
      <w:r>
        <w:br/>
      </w:r>
      <w:r w:rsidRPr="0029553A">
        <w:rPr>
          <w:b w:val="0"/>
          <w:bCs/>
        </w:rPr>
        <w:t>(</w:t>
      </w:r>
      <w:r w:rsidRPr="00E76C4A">
        <w:rPr>
          <w:b w:val="0"/>
          <w:bCs/>
        </w:rPr>
        <w:t xml:space="preserve">Rekening houdend met concepten uit het zevende leerjaar gericht op </w:t>
      </w:r>
      <w:r w:rsidR="00EC30B3">
        <w:rPr>
          <w:b w:val="0"/>
          <w:bCs/>
        </w:rPr>
        <w:t>het</w:t>
      </w:r>
      <w:r w:rsidRPr="00E76C4A">
        <w:rPr>
          <w:b w:val="0"/>
          <w:bCs/>
        </w:rPr>
        <w:t xml:space="preserve"> hoger onderwijs</w:t>
      </w:r>
      <w:r w:rsidRPr="0029553A">
        <w:rPr>
          <w:b w:val="0"/>
          <w:bCs/>
        </w:rPr>
        <w:t>.)</w:t>
      </w:r>
    </w:p>
    <w:p w14:paraId="00DE764D" w14:textId="63A23B7A" w:rsidR="00E541E9" w:rsidRDefault="00E541E9" w:rsidP="00E541E9">
      <w:pPr>
        <w:pStyle w:val="Doel"/>
      </w:pPr>
      <w:r w:rsidRPr="008E4833">
        <w:t>De leerlingen beschrijven fenomenen uit de realiteit aan de hand van wiskundige concepten</w:t>
      </w:r>
      <w:r>
        <w:t xml:space="preserve"> uit </w:t>
      </w:r>
      <w:r w:rsidRPr="00800390">
        <w:t xml:space="preserve">het </w:t>
      </w:r>
      <w:r w:rsidR="00BC0E9A">
        <w:t>7de leerjaar HO</w:t>
      </w:r>
      <w:r>
        <w:t>.</w:t>
      </w:r>
    </w:p>
    <w:p w14:paraId="716D0AA9" w14:textId="7CA84677" w:rsidR="00E541E9" w:rsidRDefault="00C062D1" w:rsidP="00C062D1">
      <w:pPr>
        <w:ind w:left="1077"/>
      </w:pPr>
      <w:bookmarkStart w:id="70" w:name="_Hlk177547716"/>
      <w:r w:rsidRPr="00D663EC">
        <w:rPr>
          <w:b/>
        </w:rPr>
        <w:t xml:space="preserve">Samenhang </w:t>
      </w:r>
      <w:r>
        <w:rPr>
          <w:b/>
        </w:rPr>
        <w:t>zevende jaar</w:t>
      </w:r>
      <w:r w:rsidRPr="00D663EC">
        <w:rPr>
          <w:b/>
        </w:rPr>
        <w:t>:</w:t>
      </w:r>
      <w:r w:rsidRPr="00AB388C">
        <w:rPr>
          <w:color w:val="000000" w:themeColor="text1"/>
        </w:rPr>
        <w:t xml:space="preserve"> </w:t>
      </w:r>
      <w:r>
        <w:t>Wiss</w:t>
      </w:r>
      <w:r w:rsidR="00266754">
        <w:t>elwerking</w:t>
      </w:r>
      <w:r w:rsidRPr="00490124">
        <w:t xml:space="preserve"> (VII-</w:t>
      </w:r>
      <w:r>
        <w:t>Nat LPD 1)</w:t>
      </w:r>
      <w:bookmarkEnd w:id="70"/>
    </w:p>
    <w:p w14:paraId="7F3EF96A" w14:textId="47A62634" w:rsidR="00E541E9" w:rsidRDefault="00E541E9" w:rsidP="000F6F01">
      <w:pPr>
        <w:pStyle w:val="Wenk"/>
        <w:numPr>
          <w:ilvl w:val="0"/>
          <w:numId w:val="10"/>
        </w:numPr>
      </w:pPr>
      <w:r>
        <w:t xml:space="preserve">Je kan aan dit </w:t>
      </w:r>
      <w:r w:rsidR="008336C1">
        <w:t>leerplan</w:t>
      </w:r>
      <w:r>
        <w:t xml:space="preserve">doel werken door voldoende contexten bij de inhoudelijke </w:t>
      </w:r>
      <w:r w:rsidR="001C6715">
        <w:t>leerplan</w:t>
      </w:r>
      <w:r>
        <w:t>doelen aan bod te laten komen. Telkens wanneer er m</w:t>
      </w:r>
      <w:r w:rsidRPr="003D3FD7">
        <w:t>et een context wordt gewerkt, zal een wiskundig concept worden gebruikt om iets uit de realiteit te beschrijven. Je kan werken met betekenisvolle contexten.</w:t>
      </w:r>
    </w:p>
    <w:p w14:paraId="2DF36533" w14:textId="77777777" w:rsidR="00E541E9" w:rsidRDefault="00E541E9" w:rsidP="000F6F01">
      <w:pPr>
        <w:pStyle w:val="Wenk"/>
        <w:numPr>
          <w:ilvl w:val="0"/>
          <w:numId w:val="10"/>
        </w:numPr>
      </w:pPr>
      <w:r>
        <w:t>Je kan via dit doel ook werken aan het STEM-doel over de wisselwerking tussen wetenschappen, technologie, wiskunde en de maatschappij.</w:t>
      </w:r>
    </w:p>
    <w:p w14:paraId="6D7E1B95" w14:textId="77777777" w:rsidR="00E541E9" w:rsidRDefault="00E541E9" w:rsidP="00E541E9">
      <w:pPr>
        <w:pStyle w:val="Doel"/>
      </w:pPr>
      <w:r w:rsidRPr="006A4436">
        <w:t>De leerlingen lossen vraagstukken en problemen op door te mathematiseren en demathematiseren en door gebruik te maken van heuristieken.</w:t>
      </w:r>
    </w:p>
    <w:p w14:paraId="19F51CF7" w14:textId="607EA323" w:rsidR="00E541E9" w:rsidRDefault="00E541E9" w:rsidP="00AF46FA">
      <w:pPr>
        <w:pStyle w:val="Stijl1"/>
      </w:pPr>
      <w:r>
        <w:t xml:space="preserve">Problemen </w:t>
      </w:r>
      <w:r w:rsidR="00394FA8">
        <w:t>o</w:t>
      </w:r>
      <w:r>
        <w:t xml:space="preserve">plossen </w:t>
      </w:r>
      <w:r w:rsidRPr="009C7A9A">
        <w:t>vanuit betekenisvolle contexten</w:t>
      </w:r>
      <w:r>
        <w:t xml:space="preserve"> (III-Wis-a LPD 1)</w:t>
      </w:r>
    </w:p>
    <w:p w14:paraId="6B64F0B1" w14:textId="77777777" w:rsidR="00E541E9" w:rsidRPr="0000561E" w:rsidRDefault="00E541E9" w:rsidP="00E541E9">
      <w:pPr>
        <w:pStyle w:val="WenkDuiding"/>
      </w:pPr>
      <w:r w:rsidRPr="001E53B5">
        <w:t>Bij vraagstukken is de oplossingsmethode vaak aansluitend bij de pas geziene leerstof, terwijl bij problemen oplossen heuristieken en een oplossingsmethode moeten worden</w:t>
      </w:r>
      <w:r>
        <w:t xml:space="preserve"> gekozen.</w:t>
      </w:r>
    </w:p>
    <w:p w14:paraId="1A72A2A6" w14:textId="77777777" w:rsidR="00E541E9" w:rsidRPr="003D3FD7" w:rsidRDefault="00E541E9" w:rsidP="000F6F01">
      <w:pPr>
        <w:pStyle w:val="Wenk"/>
        <w:numPr>
          <w:ilvl w:val="0"/>
          <w:numId w:val="10"/>
        </w:numPr>
      </w:pPr>
      <w:r>
        <w:t xml:space="preserve">Je kan het oplossen van problemen best integreren in het normale lesgebeuren en regelmatig doorheen het schooljaar aan bod laten komen. De leerlingen zullen die vaardigheid maar verwerven doorheen een actief leerproces. Je kan bijvoorbeeld na een aantal </w:t>
      </w:r>
      <w:r w:rsidRPr="003D3FD7">
        <w:t>leerinhouden of hoofdstukken problemen laten oplossen waarbij leerlingen zelf de passende leerinhoud moeten selecteren. Je kan ook problemen aan bod laten komen die los staan van de geziene leerinhouden.</w:t>
      </w:r>
    </w:p>
    <w:p w14:paraId="3AD686F5" w14:textId="77777777" w:rsidR="00E541E9" w:rsidRPr="003D3FD7" w:rsidRDefault="00E541E9" w:rsidP="000F6F01">
      <w:pPr>
        <w:pStyle w:val="Wenk"/>
        <w:numPr>
          <w:ilvl w:val="0"/>
          <w:numId w:val="10"/>
        </w:numPr>
      </w:pPr>
      <w:r w:rsidRPr="003D3FD7">
        <w:t>Leerlingen hebben in de A-finaliteit problemen leren oplossen, maar mogelijk zijn heuristieken nog niet aan bod gekomen. Je kan leerlingen zelfstandig geschikte heuristieken laten kiezen en expliciteren. Voorbeelden van heuristieken die aan bod kunnen komen: het gegeven en gevraagde expliciteren, het probleem herformuleren of opdelen in deelproblemen, een schets of tekening maken, bijzondere gevallen onderzoeken, tijdelijk één van de voorwaarden laten vallen, van achter naar voor werken, alle mogelijkheden opschrijven en dan elimineren.</w:t>
      </w:r>
    </w:p>
    <w:p w14:paraId="530437E0" w14:textId="77777777" w:rsidR="00E541E9" w:rsidRPr="003D3FD7" w:rsidRDefault="00E541E9" w:rsidP="000F6F01">
      <w:pPr>
        <w:pStyle w:val="Wenk"/>
        <w:numPr>
          <w:ilvl w:val="0"/>
          <w:numId w:val="10"/>
        </w:numPr>
      </w:pPr>
      <w:r w:rsidRPr="003D3FD7">
        <w:t>Je kan aandacht schenken aan het mathematiseren van een opgave in context en het demathematiseren van het resultaat. Vaak moeten talige uitdrukkingen worden omgezet in wiskundige symbolen en omgekeerd. Het demathematiseren kan gebeuren via een antwoordzin. Controleren of een antwoord realistisch is, hoort ook bij deze stap van het oplossingsproces.</w:t>
      </w:r>
    </w:p>
    <w:p w14:paraId="63E0622B" w14:textId="77777777" w:rsidR="00E541E9" w:rsidRPr="003D3FD7" w:rsidRDefault="00E541E9" w:rsidP="000F6F01">
      <w:pPr>
        <w:pStyle w:val="Wenk"/>
        <w:numPr>
          <w:ilvl w:val="0"/>
          <w:numId w:val="10"/>
        </w:numPr>
      </w:pPr>
      <w:r w:rsidRPr="003D3FD7">
        <w:t xml:space="preserve">Je kan leerlingen hun oplossingsmethode mondeling laten uitleggen en de leerlingen evalueren door mogelijke fouten aan te wijzen en te laten verbeteren. Zo kan je werken aan de wiskundige taalvaardigheid van de leerlingen.  </w:t>
      </w:r>
    </w:p>
    <w:p w14:paraId="3222E4A3" w14:textId="77777777" w:rsidR="00E541E9" w:rsidRPr="0000561E" w:rsidRDefault="00E541E9" w:rsidP="00E541E9">
      <w:pPr>
        <w:pStyle w:val="Doel"/>
      </w:pPr>
      <w:r w:rsidRPr="00DD0D5D">
        <w:lastRenderedPageBreak/>
        <w:t>De leerlingen gebruiken ICT om berekeningen uit te voeren en grafische voorstellingen te maken.</w:t>
      </w:r>
      <w:r w:rsidRPr="00904FF1">
        <w:t xml:space="preserve"> </w:t>
      </w:r>
    </w:p>
    <w:p w14:paraId="7FAA12F5" w14:textId="77777777" w:rsidR="00E541E9" w:rsidRDefault="00E541E9" w:rsidP="00A337B9">
      <w:pPr>
        <w:pStyle w:val="Stijl1"/>
      </w:pPr>
      <w:r>
        <w:t>Berekeningen met functioneel gebruik van ICT (III-Wis-a LPD 2)</w:t>
      </w:r>
    </w:p>
    <w:p w14:paraId="3AA647BA" w14:textId="4EEB76D8" w:rsidR="00E541E9" w:rsidRDefault="00E541E9" w:rsidP="000F6F01">
      <w:pPr>
        <w:pStyle w:val="Wenk"/>
        <w:numPr>
          <w:ilvl w:val="0"/>
          <w:numId w:val="10"/>
        </w:numPr>
      </w:pPr>
      <w:r>
        <w:t xml:space="preserve">Je kan ICT breed en strategisch (laten) inzetten en combineren met de inhoudelijke </w:t>
      </w:r>
      <w:r w:rsidR="00A70ACE">
        <w:t>leerplan</w:t>
      </w:r>
      <w:r>
        <w:t>doelen.</w:t>
      </w:r>
    </w:p>
    <w:p w14:paraId="181A74D4" w14:textId="1D76FF59" w:rsidR="00E541E9" w:rsidRDefault="00E541E9" w:rsidP="000F6F01">
      <w:pPr>
        <w:pStyle w:val="Wenk"/>
        <w:numPr>
          <w:ilvl w:val="0"/>
          <w:numId w:val="10"/>
        </w:numPr>
      </w:pPr>
      <w:r>
        <w:t>Voorbeelden van grafische voorstellingen: grafieken van functies of van de normale verdeling, histogram</w:t>
      </w:r>
      <w:r w:rsidR="00CE48D3">
        <w:t>men</w:t>
      </w:r>
      <w:r>
        <w:t>.</w:t>
      </w:r>
    </w:p>
    <w:p w14:paraId="4A009CB7" w14:textId="77777777" w:rsidR="00E541E9" w:rsidRPr="0000561E" w:rsidRDefault="00E541E9" w:rsidP="000F6F01">
      <w:pPr>
        <w:pStyle w:val="Wenk"/>
        <w:numPr>
          <w:ilvl w:val="0"/>
          <w:numId w:val="10"/>
        </w:numPr>
      </w:pPr>
      <w:r>
        <w:t>Je kan aandacht schenken aan het zinvol gebruik van ICT, bv. bij berekeningen.</w:t>
      </w:r>
    </w:p>
    <w:p w14:paraId="1488FF0F" w14:textId="77777777" w:rsidR="00E541E9" w:rsidRDefault="00E541E9" w:rsidP="00E541E9">
      <w:pPr>
        <w:pStyle w:val="Kop2"/>
      </w:pPr>
      <w:bookmarkStart w:id="71" w:name="_Toc169693473"/>
      <w:bookmarkStart w:id="72" w:name="_Toc187344502"/>
      <w:r>
        <w:t>Getallenleer</w:t>
      </w:r>
      <w:bookmarkEnd w:id="71"/>
      <w:bookmarkEnd w:id="72"/>
    </w:p>
    <w:p w14:paraId="66ADAF79" w14:textId="77777777" w:rsidR="00E541E9" w:rsidRPr="00D948B4" w:rsidRDefault="00E541E9" w:rsidP="00177ABB">
      <w:pPr>
        <w:pStyle w:val="Concordantie"/>
      </w:pPr>
      <w:r w:rsidRPr="00177ABB">
        <w:t>Minimumdoelen</w:t>
      </w:r>
    </w:p>
    <w:p w14:paraId="3031AAAC" w14:textId="77777777" w:rsidR="00E541E9" w:rsidRDefault="00E541E9" w:rsidP="00177ABB">
      <w:pPr>
        <w:pStyle w:val="MDSMDBK"/>
      </w:pPr>
      <w:r>
        <w:t>MD 06.01</w:t>
      </w:r>
      <w:r>
        <w:tab/>
      </w:r>
      <w:r w:rsidRPr="006F3970">
        <w:t xml:space="preserve">De leerlingen rekenen met </w:t>
      </w:r>
      <w:r w:rsidRPr="00177ABB">
        <w:t>reële</w:t>
      </w:r>
      <w:r w:rsidRPr="006F3970">
        <w:t xml:space="preserve"> getallen.</w:t>
      </w:r>
      <w:r>
        <w:t xml:space="preserve"> (LPD 4)</w:t>
      </w:r>
    </w:p>
    <w:p w14:paraId="7C6D49AB" w14:textId="77777777" w:rsidR="00E541E9" w:rsidRDefault="00E541E9" w:rsidP="00C34779">
      <w:pPr>
        <w:pStyle w:val="Kennis"/>
      </w:pPr>
      <w:r>
        <w:t xml:space="preserve">Optelling, </w:t>
      </w:r>
      <w:r w:rsidRPr="00C34779">
        <w:t>aftrekking</w:t>
      </w:r>
      <w:r>
        <w:t>, vermenigvuldiging, deling, machtsverheffing met gehele exponenten, vierkantsworteltrekking met rekenregels en eigenschappen</w:t>
      </w:r>
    </w:p>
    <w:p w14:paraId="07B02660" w14:textId="77777777" w:rsidR="00E541E9" w:rsidRDefault="00E541E9" w:rsidP="00C34779">
      <w:pPr>
        <w:pStyle w:val="Kennis"/>
      </w:pPr>
      <w:r>
        <w:t xml:space="preserve">Voorstelling van </w:t>
      </w:r>
      <w:r w:rsidRPr="00C34779">
        <w:t>vierkantsworteltrekking</w:t>
      </w:r>
      <w:r>
        <w:t xml:space="preserve"> als machtsverheffing met exponent 1/2</w:t>
      </w:r>
    </w:p>
    <w:p w14:paraId="0BBCF118" w14:textId="77777777" w:rsidR="00E541E9" w:rsidRPr="006F3970" w:rsidRDefault="00E541E9" w:rsidP="00C34779">
      <w:pPr>
        <w:pStyle w:val="Kennis"/>
      </w:pPr>
      <w:r>
        <w:t xml:space="preserve">Schatting </w:t>
      </w:r>
      <w:r w:rsidRPr="00C34779">
        <w:t>grootteorde</w:t>
      </w:r>
      <w:r>
        <w:t>, afronding</w:t>
      </w:r>
    </w:p>
    <w:p w14:paraId="6A79CC61" w14:textId="77777777" w:rsidR="00E541E9" w:rsidRDefault="00E541E9" w:rsidP="00E541E9">
      <w:pPr>
        <w:pStyle w:val="Doel"/>
      </w:pPr>
      <w:r>
        <w:t xml:space="preserve">De leerlingen rekenen met reële getallen. </w:t>
      </w:r>
    </w:p>
    <w:p w14:paraId="5DA29AF3" w14:textId="77777777" w:rsidR="00E541E9" w:rsidRDefault="00E541E9" w:rsidP="000F6F01">
      <w:pPr>
        <w:pStyle w:val="Afbakening"/>
        <w:numPr>
          <w:ilvl w:val="0"/>
          <w:numId w:val="22"/>
        </w:numPr>
        <w:ind w:left="1417" w:hanging="425"/>
      </w:pPr>
      <w:r>
        <w:t>Optelling, aftrekking, vermenigvuldiging, deling, machtsverheffing met gehele exponenten, vierkantsworteltrekking met rekenregels en eigenschappen</w:t>
      </w:r>
    </w:p>
    <w:p w14:paraId="421F43D4" w14:textId="77777777" w:rsidR="00E541E9" w:rsidRDefault="00E541E9" w:rsidP="00E541E9">
      <w:pPr>
        <w:pStyle w:val="Afbitem"/>
      </w:pPr>
      <w:r>
        <w:t>Voorstelling van vierkantsworteltrekking als machtsverheffing met exponent 1/2</w:t>
      </w:r>
    </w:p>
    <w:p w14:paraId="4479F6E7" w14:textId="77777777" w:rsidR="00E541E9" w:rsidRDefault="00E541E9" w:rsidP="00E541E9">
      <w:pPr>
        <w:pStyle w:val="Afbitem"/>
      </w:pPr>
      <w:r>
        <w:t>Schatting van grootteorde en afronding</w:t>
      </w:r>
    </w:p>
    <w:p w14:paraId="1601E26C" w14:textId="77777777" w:rsidR="00E541E9" w:rsidRPr="003D3FD7" w:rsidRDefault="00E541E9" w:rsidP="00A337B9">
      <w:pPr>
        <w:pStyle w:val="Stijl1"/>
      </w:pPr>
      <w:r>
        <w:t xml:space="preserve">Eenvoudige berekeningen met gehele getallen, kommagetallen en breuken (III-Wis-a LPD 2); </w:t>
      </w:r>
      <w:r w:rsidRPr="003D3FD7">
        <w:t>afronden en schatten (III-Wis-a LPD 3)</w:t>
      </w:r>
    </w:p>
    <w:p w14:paraId="61580F4A" w14:textId="39D694C5" w:rsidR="00E541E9" w:rsidRPr="00BF548A" w:rsidRDefault="00E541E9" w:rsidP="000F6F01">
      <w:pPr>
        <w:pStyle w:val="Wenk"/>
        <w:numPr>
          <w:ilvl w:val="0"/>
          <w:numId w:val="10"/>
        </w:numPr>
      </w:pPr>
      <w:r w:rsidRPr="003D3FD7">
        <w:t xml:space="preserve">Je kan de verschillende getallenverzamelingen (natuurlijke, gehele, rationale en reële getallen) duiden </w:t>
      </w:r>
      <w:r w:rsidR="001C6606">
        <w:t>met behulp van</w:t>
      </w:r>
      <w:r w:rsidRPr="003D3FD7">
        <w:t xml:space="preserve"> venndiagrammen en een getallenas gebruiken om de getallen te ordenen. Via LPD 1</w:t>
      </w:r>
      <w:r w:rsidR="009665AC">
        <w:t>2</w:t>
      </w:r>
      <w:r w:rsidRPr="003D3FD7">
        <w:t xml:space="preserve"> over eerstegraadsvergelijkingen kan je werken aan rekenen met rationale getallen (breuken).</w:t>
      </w:r>
      <w:r w:rsidR="00F92AD4">
        <w:t xml:space="preserve"> </w:t>
      </w:r>
      <w:r w:rsidR="00F92AD4" w:rsidRPr="00BF548A">
        <w:t xml:space="preserve">Voor een aantal andere leerplandoelen kan het handig zijn om de intervalnotatie in te voeren. </w:t>
      </w:r>
    </w:p>
    <w:p w14:paraId="0A4F83B8" w14:textId="77777777" w:rsidR="00E541E9" w:rsidRDefault="00E541E9" w:rsidP="000F6F01">
      <w:pPr>
        <w:pStyle w:val="Wenk"/>
        <w:numPr>
          <w:ilvl w:val="0"/>
          <w:numId w:val="10"/>
        </w:numPr>
      </w:pPr>
      <w:r w:rsidRPr="004541F7">
        <w:t xml:space="preserve">De noodzaak van de invoering van reële getallen kan worden geduid door aan te geven dat vierkantswortels van rationale getallen niet rationaal hoeven te zijn (bv. </w:t>
      </w:r>
      <m:oMath>
        <m:rad>
          <m:radPr>
            <m:degHide m:val="1"/>
            <m:ctrlPr>
              <w:rPr>
                <w:rFonts w:ascii="Cambria Math" w:hAnsi="Cambria Math"/>
                <w:i/>
              </w:rPr>
            </m:ctrlPr>
          </m:radPr>
          <m:deg/>
          <m:e>
            <m:r>
              <w:rPr>
                <w:rFonts w:ascii="Cambria Math" w:hAnsi="Cambria Math"/>
              </w:rPr>
              <m:t>2</m:t>
            </m:r>
          </m:e>
        </m:rad>
      </m:oMath>
      <w:r w:rsidRPr="004541F7">
        <w:t xml:space="preserve">). Je kan de irrationale lengte </w:t>
      </w:r>
      <m:oMath>
        <m:rad>
          <m:radPr>
            <m:degHide m:val="1"/>
            <m:ctrlPr>
              <w:rPr>
                <w:rFonts w:ascii="Cambria Math" w:hAnsi="Cambria Math"/>
                <w:i/>
              </w:rPr>
            </m:ctrlPr>
          </m:radPr>
          <m:deg/>
          <m:e>
            <m:r>
              <w:rPr>
                <w:rFonts w:ascii="Cambria Math" w:hAnsi="Cambria Math"/>
              </w:rPr>
              <m:t>2</m:t>
            </m:r>
          </m:e>
        </m:rad>
      </m:oMath>
      <w:r w:rsidRPr="004541F7">
        <w:t xml:space="preserve"> exact construeren als de lengte van de diagonaal van een vierkant met zijde 1 (door gebruik te maken van de stelling van Pythagoras) of als de lengte van de zijde van een ingeschreven ‘diagonaal’ vierkant in een vierkant met zijde 2 (door gebruik te maken van de formule voor de oppervlakte van een vierkant). Een ander voorbeeld van een irrationaal getal is het getal</w:t>
      </w:r>
      <w:r>
        <w:t xml:space="preserve"> </w:t>
      </w:r>
      <w:r>
        <w:rPr>
          <w:rFonts w:ascii="Symbol" w:eastAsia="Symbol" w:hAnsi="Symbol" w:cs="Symbol"/>
        </w:rPr>
        <w:t>p</w:t>
      </w:r>
      <w:r>
        <w:t>.</w:t>
      </w:r>
    </w:p>
    <w:p w14:paraId="277CEAA9" w14:textId="77777777" w:rsidR="00E541E9" w:rsidRDefault="00E541E9" w:rsidP="000F6F01">
      <w:pPr>
        <w:pStyle w:val="Wenk"/>
        <w:numPr>
          <w:ilvl w:val="0"/>
          <w:numId w:val="10"/>
        </w:numPr>
      </w:pPr>
      <w:r>
        <w:t>Je kan bij vierkantswortels de volgende opbouw gebruiken om het concept in te voeren: eerst de definitie van een wortel van een reëel getal geven, daarna de leerlingen laten onderzoeken hoeveel wortels een getal heeft, dan het onderscheid maken tussen de positieve en de negatieve vierkantswortels als het reëel getal positief is en tenslotte de wortelnotatie invoeren. Je kan de grootteorde van een vierkantswortel laten schatten zonder ICT en een rationale benadering laten berekenen met ICT.</w:t>
      </w:r>
    </w:p>
    <w:p w14:paraId="7E430D70" w14:textId="77777777" w:rsidR="00E541E9" w:rsidRDefault="00E541E9" w:rsidP="000F6F01">
      <w:pPr>
        <w:pStyle w:val="Wenk"/>
        <w:numPr>
          <w:ilvl w:val="0"/>
          <w:numId w:val="10"/>
        </w:numPr>
      </w:pPr>
      <w:r>
        <w:t>Berekeningen zonder ICT zijn beperkt in omvang en complexiteit. Gekunstelde oefeningen worden best vermeden, zeker wat betreft berekeningen met vierkantswortels.</w:t>
      </w:r>
    </w:p>
    <w:p w14:paraId="6D677CCB" w14:textId="77777777" w:rsidR="00E541E9" w:rsidRDefault="00E541E9" w:rsidP="00E541E9">
      <w:pPr>
        <w:pStyle w:val="Wenkextra"/>
      </w:pPr>
      <w:r>
        <w:lastRenderedPageBreak/>
        <w:t xml:space="preserve">Je kan als een toepassing van machten met gehele exponenten de wetenschappelijke schrijfwijze aan bod laten komen. </w:t>
      </w:r>
    </w:p>
    <w:p w14:paraId="362B625F" w14:textId="77777777" w:rsidR="00E541E9" w:rsidRDefault="00E541E9" w:rsidP="00E541E9">
      <w:pPr>
        <w:pStyle w:val="Kop2"/>
      </w:pPr>
      <w:bookmarkStart w:id="73" w:name="_Toc169693474"/>
      <w:bookmarkStart w:id="74" w:name="_Toc187344503"/>
      <w:r>
        <w:t>Meetkunde</w:t>
      </w:r>
      <w:bookmarkEnd w:id="73"/>
      <w:bookmarkEnd w:id="74"/>
    </w:p>
    <w:p w14:paraId="39699C45" w14:textId="77777777" w:rsidR="00E541E9" w:rsidRPr="00946BD9" w:rsidRDefault="00E541E9" w:rsidP="00E541E9">
      <w:pPr>
        <w:pStyle w:val="Kop3"/>
      </w:pPr>
      <w:bookmarkStart w:id="75" w:name="_Toc169693475"/>
      <w:bookmarkStart w:id="76" w:name="_Toc187344504"/>
      <w:r w:rsidRPr="00E574F9">
        <w:t>De stelling van Pythagoras</w:t>
      </w:r>
      <w:bookmarkEnd w:id="75"/>
      <w:bookmarkEnd w:id="76"/>
    </w:p>
    <w:p w14:paraId="239CE107" w14:textId="77777777" w:rsidR="00E541E9" w:rsidRPr="00177ABB" w:rsidRDefault="00E541E9" w:rsidP="00177ABB">
      <w:pPr>
        <w:pStyle w:val="Concordantie"/>
      </w:pPr>
      <w:r w:rsidRPr="00D948B4">
        <w:t>Minimumdoelen</w:t>
      </w:r>
    </w:p>
    <w:p w14:paraId="54719AD7" w14:textId="77777777" w:rsidR="00E541E9" w:rsidRDefault="00E541E9" w:rsidP="00177ABB">
      <w:pPr>
        <w:pStyle w:val="MDSMDBK"/>
      </w:pPr>
      <w:r w:rsidRPr="00D948B4">
        <w:t>MD 06.</w:t>
      </w:r>
      <w:r>
        <w:t>02</w:t>
      </w:r>
      <w:r w:rsidRPr="00D948B4">
        <w:tab/>
      </w:r>
      <w:r w:rsidRPr="00835505">
        <w:t xml:space="preserve">De leerlingen passen de </w:t>
      </w:r>
      <w:r w:rsidRPr="00177ABB">
        <w:t>stelling</w:t>
      </w:r>
      <w:r w:rsidRPr="00835505">
        <w:t xml:space="preserve"> van Pythagoras toe om meetkundige problemen op te lossen in het vlak.</w:t>
      </w:r>
      <w:r>
        <w:t xml:space="preserve"> (LPD 5)</w:t>
      </w:r>
    </w:p>
    <w:p w14:paraId="254E0705" w14:textId="77777777" w:rsidR="00E541E9" w:rsidRDefault="00E541E9" w:rsidP="00E541E9">
      <w:pPr>
        <w:pStyle w:val="Doel"/>
      </w:pPr>
      <w:r w:rsidRPr="000E192C">
        <w:t>De leerlingen passen de stelling van Pythagoras toe om meetkundig</w:t>
      </w:r>
      <w:r>
        <w:t>e</w:t>
      </w:r>
      <w:r w:rsidRPr="000E192C">
        <w:t xml:space="preserve"> problemen op te lossen</w:t>
      </w:r>
      <w:r>
        <w:t xml:space="preserve"> in het vlak</w:t>
      </w:r>
      <w:r w:rsidRPr="000E192C">
        <w:t>.</w:t>
      </w:r>
    </w:p>
    <w:p w14:paraId="3D700749" w14:textId="77777777" w:rsidR="00E541E9" w:rsidRDefault="00E541E9" w:rsidP="000F6F01">
      <w:pPr>
        <w:pStyle w:val="Wenk"/>
        <w:numPr>
          <w:ilvl w:val="0"/>
          <w:numId w:val="10"/>
        </w:numPr>
      </w:pPr>
      <w:r>
        <w:t xml:space="preserve">Je kan de leerlingen eerst de stelling laten onderzoeken, daarna laten formuleren en tenslotte laten toepassen. Bij het formuleren van de stelling van Pythagoras heeft een formulering in woorden de voorkeur op een formulering via een formule, omdat die formule nadien vaak fout wordt toegepast. </w:t>
      </w:r>
    </w:p>
    <w:p w14:paraId="0DD44567" w14:textId="77777777" w:rsidR="00E541E9" w:rsidRDefault="00E541E9" w:rsidP="000F6F01">
      <w:pPr>
        <w:pStyle w:val="Wenk"/>
        <w:numPr>
          <w:ilvl w:val="0"/>
          <w:numId w:val="10"/>
        </w:numPr>
      </w:pPr>
      <w:r>
        <w:t>Je kan ook ruimtelijke problemen aan bod laten komen, waarbij er eenmaal een geschikt vlak in de ruimte moet worden gekozen.</w:t>
      </w:r>
    </w:p>
    <w:p w14:paraId="237737A4" w14:textId="77777777" w:rsidR="00E541E9" w:rsidRDefault="00E541E9" w:rsidP="000F6F01">
      <w:pPr>
        <w:pStyle w:val="Wenk"/>
        <w:numPr>
          <w:ilvl w:val="0"/>
          <w:numId w:val="10"/>
        </w:numPr>
      </w:pPr>
      <w:r>
        <w:t>Je kan de analytische uitdrukking voor de afstand tussen twee punten in het vlak gebruiken.</w:t>
      </w:r>
    </w:p>
    <w:p w14:paraId="2F9E6366" w14:textId="77777777" w:rsidR="00E541E9" w:rsidRDefault="00E541E9" w:rsidP="00E541E9">
      <w:pPr>
        <w:pStyle w:val="Wenkextra"/>
      </w:pPr>
      <w:r>
        <w:t xml:space="preserve">Je kan leerlingen ruimtelijke problemen laten oplossen, waarbij ze tweemaal het geschikte vlak moeten kiezen. Voorbeelden: lengte van een ruimtediagonaal van een balk, hoogte van een piramide. </w:t>
      </w:r>
    </w:p>
    <w:p w14:paraId="6A580B35" w14:textId="77777777" w:rsidR="00E541E9" w:rsidRDefault="00E541E9" w:rsidP="00E541E9">
      <w:pPr>
        <w:pStyle w:val="Wenkextra"/>
      </w:pPr>
      <w:r>
        <w:t>Je kan ook de omgekeerde stelling van Pythagoras aan bod laten komen. Een toepassing van de omgekeerde stelling is de 3-4-5-regel.</w:t>
      </w:r>
    </w:p>
    <w:p w14:paraId="4EB2D136" w14:textId="77777777" w:rsidR="00E541E9" w:rsidRDefault="00E541E9" w:rsidP="00E541E9">
      <w:pPr>
        <w:pStyle w:val="Kop2"/>
      </w:pPr>
      <w:bookmarkStart w:id="77" w:name="_Toc169693476"/>
      <w:bookmarkStart w:id="78" w:name="_Toc187344505"/>
      <w:r>
        <w:t>Algebra en analyse</w:t>
      </w:r>
      <w:bookmarkEnd w:id="77"/>
      <w:bookmarkEnd w:id="78"/>
    </w:p>
    <w:p w14:paraId="3D10E01B" w14:textId="77777777" w:rsidR="00E541E9" w:rsidRDefault="00E541E9" w:rsidP="00E541E9">
      <w:pPr>
        <w:pStyle w:val="Kop3"/>
      </w:pPr>
      <w:bookmarkStart w:id="79" w:name="_Toc169693477"/>
      <w:bookmarkStart w:id="80" w:name="_Toc187344506"/>
      <w:r>
        <w:t>Inleiding tot reële functies en grafisch onderzoek</w:t>
      </w:r>
      <w:bookmarkEnd w:id="79"/>
      <w:bookmarkEnd w:id="80"/>
    </w:p>
    <w:p w14:paraId="4B723D55" w14:textId="77777777" w:rsidR="00E541E9" w:rsidRPr="00D948B4" w:rsidRDefault="00E541E9" w:rsidP="00177ABB">
      <w:pPr>
        <w:pStyle w:val="Concordantie"/>
      </w:pPr>
      <w:r w:rsidRPr="00177ABB">
        <w:t>Minimumdoelen</w:t>
      </w:r>
    </w:p>
    <w:p w14:paraId="78A7B154" w14:textId="77777777" w:rsidR="00E541E9" w:rsidRDefault="00E541E9" w:rsidP="00177ABB">
      <w:pPr>
        <w:pStyle w:val="MDSMDBK"/>
      </w:pPr>
      <w:r>
        <w:t>MD 06.03</w:t>
      </w:r>
      <w:r>
        <w:tab/>
      </w:r>
      <w:r w:rsidRPr="00F24360">
        <w:t xml:space="preserve">De leerlingen </w:t>
      </w:r>
      <w:r w:rsidRPr="00177ABB">
        <w:t>herkennen</w:t>
      </w:r>
      <w:r w:rsidRPr="00F24360">
        <w:t xml:space="preserve"> functies en leggen het verband tussen verschillende representaties van een functie: verwoording, tabel, grafiek en voorschrift.</w:t>
      </w:r>
      <w:r>
        <w:t xml:space="preserve"> (LPD 6)</w:t>
      </w:r>
    </w:p>
    <w:p w14:paraId="544AE058" w14:textId="77777777" w:rsidR="00E541E9" w:rsidRPr="00D948B4" w:rsidRDefault="00E541E9" w:rsidP="00177ABB">
      <w:pPr>
        <w:pStyle w:val="MDSMDBK"/>
      </w:pPr>
      <w:r w:rsidRPr="00D948B4">
        <w:t>MD 06.0</w:t>
      </w:r>
      <w:r>
        <w:t>4</w:t>
      </w:r>
      <w:r w:rsidRPr="00D948B4">
        <w:tab/>
        <w:t xml:space="preserve">De leerlingen </w:t>
      </w:r>
      <w:r w:rsidRPr="00177ABB">
        <w:t>brengen</w:t>
      </w:r>
      <w:r w:rsidRPr="00D948B4">
        <w:t xml:space="preserve"> met behulp van de grafiek, kenmerken van een functie in verband met de betekenisvolle situatie die door de functie beschreven wordt. (LPD </w:t>
      </w:r>
      <w:r>
        <w:t>7</w:t>
      </w:r>
      <w:r w:rsidRPr="00D948B4">
        <w:t>)</w:t>
      </w:r>
    </w:p>
    <w:p w14:paraId="578D817C" w14:textId="77777777" w:rsidR="00E541E9" w:rsidRDefault="00E541E9" w:rsidP="00E541E9">
      <w:pPr>
        <w:pStyle w:val="Doel"/>
      </w:pPr>
      <w:r w:rsidRPr="0068728E">
        <w:t>De leerlingen herkennen functies en leggen het verband tussen verschillende representaties van een functie, met name tussen verwoording, tabel, grafiek en voorschrift.</w:t>
      </w:r>
    </w:p>
    <w:p w14:paraId="6AAD5300" w14:textId="77777777" w:rsidR="00E541E9" w:rsidRDefault="00E541E9" w:rsidP="00A337B9">
      <w:pPr>
        <w:pStyle w:val="Stijl1"/>
      </w:pPr>
      <w:r>
        <w:t>Grafieken, tabellen en (woord)formules; samenhang tussen voorstellingswijzen (III-Wis-a LPD 4)</w:t>
      </w:r>
    </w:p>
    <w:p w14:paraId="165628DB" w14:textId="77777777" w:rsidR="00E541E9" w:rsidRPr="003D3FD7" w:rsidRDefault="00E541E9" w:rsidP="000F6F01">
      <w:pPr>
        <w:pStyle w:val="Wenk"/>
        <w:numPr>
          <w:ilvl w:val="0"/>
          <w:numId w:val="10"/>
        </w:numPr>
      </w:pPr>
      <w:r>
        <w:t xml:space="preserve">Je kan het input-outputmodel gebruiken om functies in te voeren en het verschil </w:t>
      </w:r>
      <w:r w:rsidRPr="003D3FD7">
        <w:t xml:space="preserve">aangeven tussen de onafhankelijke en afhankelijke variabele. </w:t>
      </w:r>
    </w:p>
    <w:p w14:paraId="026A04B9" w14:textId="77777777" w:rsidR="00E541E9" w:rsidRPr="003D3FD7" w:rsidRDefault="00E541E9" w:rsidP="000F6F01">
      <w:pPr>
        <w:pStyle w:val="Wenk"/>
        <w:numPr>
          <w:ilvl w:val="0"/>
          <w:numId w:val="10"/>
        </w:numPr>
      </w:pPr>
      <w:r w:rsidRPr="003D3FD7">
        <w:t xml:space="preserve">Je kan leerlingen laten bepalen of een gegeven grafiek bij een functie hoort. Voorbeeld van een grafiek die niet bij een functie hoort: verticale rechte (met vergelijking </w:t>
      </w:r>
      <m:oMath>
        <m:r>
          <w:rPr>
            <w:rFonts w:ascii="Cambria Math" w:hAnsi="Cambria Math"/>
          </w:rPr>
          <m:t>x=a</m:t>
        </m:r>
      </m:oMath>
      <w:r w:rsidRPr="003D3FD7">
        <w:t xml:space="preserve">).   </w:t>
      </w:r>
    </w:p>
    <w:p w14:paraId="3843D24C" w14:textId="77777777" w:rsidR="00E541E9" w:rsidRDefault="00E541E9" w:rsidP="000F6F01">
      <w:pPr>
        <w:pStyle w:val="Wenk"/>
        <w:numPr>
          <w:ilvl w:val="0"/>
          <w:numId w:val="10"/>
        </w:numPr>
      </w:pPr>
      <w:r>
        <w:t xml:space="preserve">Een verwoording van een functie beschrijft de betekenis die de functie heeft. Het verband tussen variabelen wordt uitgelegd. </w:t>
      </w:r>
    </w:p>
    <w:p w14:paraId="1CE78415" w14:textId="77777777" w:rsidR="00E541E9" w:rsidRDefault="00E541E9" w:rsidP="000F6F01">
      <w:pPr>
        <w:pStyle w:val="Wenk"/>
        <w:numPr>
          <w:ilvl w:val="0"/>
          <w:numId w:val="10"/>
        </w:numPr>
      </w:pPr>
      <w:r>
        <w:lastRenderedPageBreak/>
        <w:t xml:space="preserve">Je kan aangeven dat in veel concrete situaties er geen expliciet functievoorschrift voorhanden is. </w:t>
      </w:r>
    </w:p>
    <w:p w14:paraId="78C2D545" w14:textId="77777777" w:rsidR="00E541E9" w:rsidRPr="00904FF1" w:rsidRDefault="00E541E9" w:rsidP="00E541E9">
      <w:pPr>
        <w:pStyle w:val="Doel"/>
      </w:pPr>
      <w:r w:rsidRPr="00A125D7">
        <w:t xml:space="preserve">De leerlingen brengen met behulp van de grafiek, </w:t>
      </w:r>
      <w:r w:rsidRPr="00E9463C">
        <w:t>kenmerken van een functie in verband met de betekenisvolle situatie die door de functie wordt beschreven.</w:t>
      </w:r>
      <w:r w:rsidRPr="00904FF1">
        <w:t xml:space="preserve"> </w:t>
      </w:r>
    </w:p>
    <w:p w14:paraId="657CA862" w14:textId="77777777" w:rsidR="00E541E9" w:rsidRDefault="00E541E9" w:rsidP="00A337B9">
      <w:pPr>
        <w:pStyle w:val="Stijl1"/>
      </w:pPr>
      <w:r>
        <w:t>Grafieken interpreteren (III-Wis-a LPD 4)</w:t>
      </w:r>
    </w:p>
    <w:p w14:paraId="7A549C3A" w14:textId="77777777" w:rsidR="00E541E9" w:rsidRDefault="00E541E9" w:rsidP="000F6F01">
      <w:pPr>
        <w:pStyle w:val="Wenk"/>
        <w:numPr>
          <w:ilvl w:val="0"/>
          <w:numId w:val="10"/>
        </w:numPr>
      </w:pPr>
      <w:r>
        <w:t>Je kan allerlei contexten aan bod laten komen. In de praktijk worden betekenisvolle situaties vaak voorgesteld door de grafiek van een functie zonder expliciet voorschrift. Voorbeelden: hartslag, besmettingscijfers, kostprijsevolutie.</w:t>
      </w:r>
    </w:p>
    <w:p w14:paraId="1AFA5B1A" w14:textId="77777777" w:rsidR="00E541E9" w:rsidRPr="003D3FD7" w:rsidRDefault="00E541E9" w:rsidP="000F6F01">
      <w:pPr>
        <w:pStyle w:val="Wenk"/>
        <w:numPr>
          <w:ilvl w:val="0"/>
          <w:numId w:val="10"/>
        </w:numPr>
      </w:pPr>
      <w:r>
        <w:t xml:space="preserve">Voorbeelden van functiekenmerken: praktisch domein, praktisch bereik, nulwaarden, tekenverloop, stijgen/dalen/constant, extrema (minima/maxima), constante/toenemende/afnemende stijging/daling, symmetrie, periode, gedrag op oneindig en snijpunt met verticale </w:t>
      </w:r>
      <w:r w:rsidRPr="003D3FD7">
        <w:t>as.</w:t>
      </w:r>
    </w:p>
    <w:p w14:paraId="1185BC01" w14:textId="77777777" w:rsidR="00E541E9" w:rsidRPr="003D3FD7" w:rsidRDefault="00E541E9" w:rsidP="00E541E9">
      <w:pPr>
        <w:pStyle w:val="Wenkextra"/>
      </w:pPr>
      <w:r w:rsidRPr="003D3FD7">
        <w:t>Je kan een gegeven situatie laten verbinden met de juiste grafiek, een grafiek laten schetsen bij een gegeven situatie of een situatie laten verwoorden die hoort bij een gegeven grafiek.</w:t>
      </w:r>
    </w:p>
    <w:p w14:paraId="528A37BF" w14:textId="77777777" w:rsidR="00E541E9" w:rsidRDefault="00E541E9" w:rsidP="00E541E9">
      <w:pPr>
        <w:pStyle w:val="Kop3"/>
      </w:pPr>
      <w:bookmarkStart w:id="81" w:name="_Toc136328310"/>
      <w:bookmarkStart w:id="82" w:name="_Toc157148857"/>
      <w:bookmarkStart w:id="83" w:name="_Toc169693478"/>
      <w:bookmarkStart w:id="84" w:name="_Toc187344507"/>
      <w:r>
        <w:t>Eerstegraadsfuncties</w:t>
      </w:r>
      <w:bookmarkEnd w:id="81"/>
      <w:bookmarkEnd w:id="82"/>
      <w:bookmarkEnd w:id="83"/>
      <w:bookmarkEnd w:id="84"/>
    </w:p>
    <w:p w14:paraId="1B897BDF" w14:textId="77777777" w:rsidR="00E541E9" w:rsidRPr="00553562" w:rsidRDefault="00E541E9" w:rsidP="00177ABB">
      <w:pPr>
        <w:pStyle w:val="Concordantie"/>
      </w:pPr>
      <w:r w:rsidRPr="00177ABB">
        <w:t>Minimumdoelen</w:t>
      </w:r>
    </w:p>
    <w:p w14:paraId="0461D98E" w14:textId="77777777" w:rsidR="00E541E9" w:rsidRDefault="00E541E9" w:rsidP="00177ABB">
      <w:pPr>
        <w:pStyle w:val="MDSMDBK"/>
      </w:pPr>
      <w:r>
        <w:t>MD 06.05</w:t>
      </w:r>
      <w:r>
        <w:tab/>
      </w:r>
      <w:r w:rsidRPr="00D150CB">
        <w:t xml:space="preserve">De </w:t>
      </w:r>
      <w:r w:rsidRPr="00025B1B">
        <w:t>leerlingen</w:t>
      </w:r>
      <w:r w:rsidRPr="00D150CB">
        <w:t xml:space="preserve"> bepalen het </w:t>
      </w:r>
      <w:r w:rsidRPr="00177ABB">
        <w:t>voorschrift</w:t>
      </w:r>
      <w:r w:rsidRPr="00D150CB">
        <w:t xml:space="preserve">, de grafiek, de tabel en de verwoording van een eerstegraadsfunctie als één van de andere representaties gegeven is. </w:t>
      </w:r>
      <w:r>
        <w:t>(LPD 8, 9)</w:t>
      </w:r>
    </w:p>
    <w:p w14:paraId="38E3D143" w14:textId="77777777" w:rsidR="00E541E9" w:rsidRDefault="00E541E9" w:rsidP="00C34779">
      <w:pPr>
        <w:pStyle w:val="Kennis"/>
      </w:pPr>
      <w:r w:rsidRPr="00025B1B">
        <w:t>Richtingscoëfficiënt</w:t>
      </w:r>
    </w:p>
    <w:p w14:paraId="16DFC56B" w14:textId="77777777" w:rsidR="00E541E9" w:rsidRDefault="00E541E9" w:rsidP="00C34779">
      <w:pPr>
        <w:pStyle w:val="Kennis"/>
      </w:pPr>
      <w:r>
        <w:t xml:space="preserve">Snijpunt </w:t>
      </w:r>
      <w:r w:rsidRPr="00025B1B">
        <w:t>met</w:t>
      </w:r>
      <w:r>
        <w:t xml:space="preserve"> de y-as</w:t>
      </w:r>
    </w:p>
    <w:p w14:paraId="21A557B0" w14:textId="77777777" w:rsidR="00E541E9" w:rsidRDefault="00E541E9" w:rsidP="00177ABB">
      <w:pPr>
        <w:pStyle w:val="MDSMDBK"/>
      </w:pPr>
      <w:r>
        <w:t>MD 06.06</w:t>
      </w:r>
      <w:r>
        <w:tab/>
      </w:r>
      <w:r w:rsidRPr="00237D4E">
        <w:t xml:space="preserve">De leerlingen </w:t>
      </w:r>
      <w:r w:rsidRPr="00177ABB">
        <w:t>analyseren</w:t>
      </w:r>
      <w:r w:rsidRPr="00237D4E">
        <w:t xml:space="preserve"> kenmerken van eerstegraadsfuncties: nulwaarden, tekenverloop, stijgen/</w:t>
      </w:r>
      <w:r w:rsidRPr="00F31808">
        <w:t>dalen</w:t>
      </w:r>
      <w:r w:rsidRPr="00237D4E">
        <w:t>.</w:t>
      </w:r>
      <w:r>
        <w:t xml:space="preserve"> (LPD 10)</w:t>
      </w:r>
    </w:p>
    <w:p w14:paraId="5F21CF28" w14:textId="77777777" w:rsidR="00E541E9" w:rsidRDefault="00E541E9" w:rsidP="00177ABB">
      <w:pPr>
        <w:pStyle w:val="MDSMDBK"/>
      </w:pPr>
      <w:r>
        <w:t>MD 06.07</w:t>
      </w:r>
      <w:r>
        <w:tab/>
      </w:r>
      <w:r w:rsidRPr="00E832BC">
        <w:t xml:space="preserve">De </w:t>
      </w:r>
      <w:r w:rsidRPr="00025B1B">
        <w:t>leerlingen</w:t>
      </w:r>
      <w:r w:rsidRPr="00E832BC">
        <w:t xml:space="preserve"> lossen </w:t>
      </w:r>
      <w:r w:rsidRPr="00177ABB">
        <w:t>eerstegraadsvergelijkingen</w:t>
      </w:r>
      <w:r w:rsidRPr="00E832BC">
        <w:t xml:space="preserve"> en -ongelijkheden in één onbekende grafisch op.</w:t>
      </w:r>
      <w:r>
        <w:t xml:space="preserve"> (LPD 11)</w:t>
      </w:r>
    </w:p>
    <w:p w14:paraId="2F1511AA" w14:textId="77777777" w:rsidR="00E541E9" w:rsidRPr="00F3291D" w:rsidRDefault="00E541E9" w:rsidP="00177ABB">
      <w:pPr>
        <w:pStyle w:val="MDSMDBK"/>
      </w:pPr>
      <w:r>
        <w:t>MD 06.08</w:t>
      </w:r>
      <w:r>
        <w:tab/>
      </w:r>
      <w:r w:rsidRPr="00332E97">
        <w:t xml:space="preserve">De leerlingen lossen </w:t>
      </w:r>
      <w:r w:rsidRPr="00177ABB">
        <w:t>eerstegraadsvergelijkingen</w:t>
      </w:r>
      <w:r w:rsidRPr="00332E97">
        <w:t xml:space="preserve"> in één onbekende algebraïsch op.</w:t>
      </w:r>
      <w:r>
        <w:t xml:space="preserve"> (LPD 12)</w:t>
      </w:r>
    </w:p>
    <w:p w14:paraId="56538252" w14:textId="77777777" w:rsidR="00E541E9" w:rsidRDefault="00E541E9" w:rsidP="00E541E9">
      <w:pPr>
        <w:pStyle w:val="Doel"/>
      </w:pPr>
      <w:r w:rsidRPr="005B5093">
        <w:t>De leerlingen bepalen de richtingscoëfficiënt bij eerstegraadsfuncties</w:t>
      </w:r>
      <w:r>
        <w:t>.</w:t>
      </w:r>
    </w:p>
    <w:p w14:paraId="5CBB5C47" w14:textId="77777777" w:rsidR="00E541E9" w:rsidRDefault="00E541E9" w:rsidP="00A337B9">
      <w:pPr>
        <w:pStyle w:val="Stijl1"/>
      </w:pPr>
      <w:r>
        <w:t>Lineaire groei (III-Wis-a LPD 4)</w:t>
      </w:r>
    </w:p>
    <w:p w14:paraId="1ACFFD7E" w14:textId="77777777" w:rsidR="00E541E9" w:rsidRDefault="00E541E9" w:rsidP="000F6F01">
      <w:pPr>
        <w:pStyle w:val="Wenk"/>
        <w:numPr>
          <w:ilvl w:val="0"/>
          <w:numId w:val="10"/>
        </w:numPr>
      </w:pPr>
      <w:r>
        <w:t xml:space="preserve">Je kan de richtingscoëfficiënt bij eerstegraadsfuncties laten bepalen vanuit het voorschrift, een tabel met functiewaarden, twee gegeven punten of een grafiek. De richtingscoëfficiënt kan grafisch worden afgelezen vanuit een grafiek als de toename (of afname) van de afhankelijke variabele als de onafhankelijke variabele met één toeneemt. </w:t>
      </w:r>
    </w:p>
    <w:p w14:paraId="383C7B41" w14:textId="77777777" w:rsidR="00E541E9" w:rsidRDefault="00E541E9" w:rsidP="000F6F01">
      <w:pPr>
        <w:pStyle w:val="Wenk"/>
        <w:numPr>
          <w:ilvl w:val="0"/>
          <w:numId w:val="10"/>
        </w:numPr>
      </w:pPr>
      <w:r>
        <w:t xml:space="preserve">Je kan bij eerstegraadsfuncties starten met de functies met voorschrift van de vorm </w:t>
      </w:r>
      <m:oMath>
        <m:r>
          <w:rPr>
            <w:rFonts w:ascii="Cambria Math" w:hAnsi="Cambria Math"/>
          </w:rPr>
          <m:t>f(x)=ax</m:t>
        </m:r>
      </m:oMath>
      <w:r>
        <w:t xml:space="preserve"> en zo de link leggen met recht evenredige grootheden en de evenredigheidsconstante. De grafieken van zulke functies zijn rechten door de oorsprong, waarbij het stijgen/dalen wordt bepaald door de richtingscoëfficiënt. </w:t>
      </w:r>
    </w:p>
    <w:p w14:paraId="03513419" w14:textId="77777777" w:rsidR="00E541E9" w:rsidRDefault="00E541E9" w:rsidP="000F6F01">
      <w:pPr>
        <w:pStyle w:val="Wenk"/>
        <w:numPr>
          <w:ilvl w:val="0"/>
          <w:numId w:val="10"/>
        </w:numPr>
      </w:pPr>
      <w:r>
        <w:t xml:space="preserve">Je kan aangeven dat de grafiek van een eerstegraadsfunctie met voorschrift </w:t>
      </w:r>
      <m:oMath>
        <m:r>
          <w:rPr>
            <w:rFonts w:ascii="Cambria Math" w:hAnsi="Cambria Math"/>
          </w:rPr>
          <m:t>f(x)=ax+b</m:t>
        </m:r>
      </m:oMath>
      <w:r>
        <w:t xml:space="preserve"> verkregen wordt door een verticale verschuiving van de grafiek van de functie met voorschrift </w:t>
      </w:r>
      <m:oMath>
        <m:r>
          <w:rPr>
            <w:rFonts w:ascii="Cambria Math" w:hAnsi="Cambria Math"/>
          </w:rPr>
          <m:t>f(x)=ax</m:t>
        </m:r>
      </m:oMath>
      <w:r>
        <w:t xml:space="preserve">. Zo kan je ook tonen dat rechten met dezelfde richtingscoëfficiënt evenwijdig zijn. </w:t>
      </w:r>
    </w:p>
    <w:p w14:paraId="5D48617F" w14:textId="77777777" w:rsidR="00E541E9" w:rsidRPr="00442E54" w:rsidRDefault="00E541E9" w:rsidP="000F6F01">
      <w:pPr>
        <w:pStyle w:val="Wenk"/>
        <w:numPr>
          <w:ilvl w:val="0"/>
          <w:numId w:val="10"/>
        </w:numPr>
      </w:pPr>
      <w:r>
        <w:t>Je kan ook constante functies aan bod laten komen, waarbij de richtingscoëfficiënt gelijk aan nul is.</w:t>
      </w:r>
    </w:p>
    <w:p w14:paraId="3CD12ABE" w14:textId="77777777" w:rsidR="00E541E9" w:rsidRPr="00706A98" w:rsidRDefault="00E541E9" w:rsidP="00E541E9">
      <w:pPr>
        <w:pStyle w:val="Doel"/>
      </w:pPr>
      <w:r w:rsidRPr="00706A98">
        <w:t xml:space="preserve">De leerlingen bepalen het voorschrift, een grafiek, een tabel van functiewaarden en een verwoording van een eerstegraadsfunctie als één van de andere representaties gegeven is. </w:t>
      </w:r>
    </w:p>
    <w:p w14:paraId="3F619131" w14:textId="77777777" w:rsidR="00E541E9" w:rsidRDefault="00E541E9" w:rsidP="000F6F01">
      <w:pPr>
        <w:pStyle w:val="Afbakeningalleen"/>
        <w:numPr>
          <w:ilvl w:val="0"/>
          <w:numId w:val="22"/>
        </w:numPr>
        <w:ind w:left="1418" w:hanging="482"/>
      </w:pPr>
      <w:r>
        <w:t xml:space="preserve">Snijpunt met </w:t>
      </w:r>
      <m:oMath>
        <m:r>
          <w:rPr>
            <w:rFonts w:ascii="Cambria Math" w:hAnsi="Cambria Math"/>
          </w:rPr>
          <m:t>y</m:t>
        </m:r>
      </m:oMath>
      <w:r>
        <w:t>-as</w:t>
      </w:r>
    </w:p>
    <w:p w14:paraId="1D0BDA4C" w14:textId="77777777" w:rsidR="00E541E9" w:rsidRDefault="00E541E9" w:rsidP="000F6F01">
      <w:pPr>
        <w:pStyle w:val="Wenk"/>
        <w:numPr>
          <w:ilvl w:val="0"/>
          <w:numId w:val="10"/>
        </w:numPr>
      </w:pPr>
      <w:r>
        <w:lastRenderedPageBreak/>
        <w:t xml:space="preserve">Je kan grafieken zowel zonder als met ICT laten tekenen. </w:t>
      </w:r>
    </w:p>
    <w:p w14:paraId="6AC252C0" w14:textId="13FAA084" w:rsidR="00E541E9" w:rsidRDefault="00E541E9" w:rsidP="000F6F01">
      <w:pPr>
        <w:pStyle w:val="Wenk"/>
        <w:numPr>
          <w:ilvl w:val="0"/>
          <w:numId w:val="10"/>
        </w:numPr>
      </w:pPr>
      <w:r>
        <w:t xml:space="preserve">Je kan bij het opstellen van een voorschrift van een eerstegraadsfunctie door twee gegeven punten eerst de richtingscoëfficiënt </w:t>
      </w:r>
      <w:r w:rsidRPr="00D95233">
        <w:t xml:space="preserve">laten </w:t>
      </w:r>
      <w:r w:rsidRPr="00CF2C16">
        <w:t xml:space="preserve">berekenen (LPD </w:t>
      </w:r>
      <w:r w:rsidR="002C255E">
        <w:t>8</w:t>
      </w:r>
      <w:r w:rsidRPr="00CF2C16">
        <w:t>) en</w:t>
      </w:r>
      <w:r>
        <w:t xml:space="preserve"> dan gebruik maken van de techniek van het opstellen van het voorschrift door een gegeven punt en met gegeven richtingscoëfficiënt. </w:t>
      </w:r>
    </w:p>
    <w:p w14:paraId="3BED71FB" w14:textId="77777777" w:rsidR="00E541E9" w:rsidRDefault="00E541E9" w:rsidP="000F6F01">
      <w:pPr>
        <w:pStyle w:val="Wenk"/>
        <w:numPr>
          <w:ilvl w:val="0"/>
          <w:numId w:val="10"/>
        </w:numPr>
      </w:pPr>
      <w:r>
        <w:t xml:space="preserve">Je kan aangeven dat er bij het bepalen van een representatie van een eerstegraadsfunctie vanuit een tabel van functiewaarden kan worden gewerkt met eender welke twee punten. Kenmerkend voor zo’n tabel is dat bij een gelijke toename van de onafhankelijke variabele een gelijke toename of afname van de afhankelijke variabele hoort. Je kan leerlingen ook laten beslissen of een tabel van functiewaarden bij een eerstegraadsfunctie hoort. </w:t>
      </w:r>
    </w:p>
    <w:p w14:paraId="1F3A890C" w14:textId="77777777" w:rsidR="00E541E9" w:rsidRPr="008A08F2" w:rsidRDefault="00E541E9" w:rsidP="000F6F01">
      <w:pPr>
        <w:pStyle w:val="Wenk"/>
        <w:numPr>
          <w:ilvl w:val="0"/>
          <w:numId w:val="10"/>
        </w:numPr>
      </w:pPr>
      <w:r>
        <w:t xml:space="preserve">Eerstegraadsfuncties worden gebruikt als model voor lineaire groei. </w:t>
      </w:r>
    </w:p>
    <w:p w14:paraId="23A84330" w14:textId="77777777" w:rsidR="00E541E9" w:rsidRDefault="00E541E9" w:rsidP="00E541E9">
      <w:pPr>
        <w:pStyle w:val="Doel"/>
      </w:pPr>
      <w:r w:rsidRPr="00610A81">
        <w:t>De leerlingen analyseren kenmerken van eerstegraadsfuncties: nulwaarde, tekenverloop en stijgen/dalen.</w:t>
      </w:r>
    </w:p>
    <w:p w14:paraId="09265A43" w14:textId="77777777" w:rsidR="00E541E9" w:rsidRDefault="00E541E9" w:rsidP="000F6F01">
      <w:pPr>
        <w:pStyle w:val="Wenk"/>
        <w:numPr>
          <w:ilvl w:val="0"/>
          <w:numId w:val="10"/>
        </w:numPr>
      </w:pPr>
      <w:r>
        <w:t>Je kan het tekenverloop grafisch weergeven via een tekentabel of -schema. Ook het stijgen/dalen kan je weergeven in een tabel of schema.</w:t>
      </w:r>
    </w:p>
    <w:p w14:paraId="1F617D4E" w14:textId="77777777" w:rsidR="00E541E9" w:rsidRPr="006E5957" w:rsidRDefault="00E541E9" w:rsidP="000F6F01">
      <w:pPr>
        <w:pStyle w:val="Wenk"/>
        <w:numPr>
          <w:ilvl w:val="0"/>
          <w:numId w:val="10"/>
        </w:numPr>
      </w:pPr>
      <w:r>
        <w:t xml:space="preserve">Je kan de nulwaarde van een eerstegraadsfunctie linken aan het snijpunt met de </w:t>
      </w:r>
      <m:oMath>
        <m:r>
          <w:rPr>
            <w:rFonts w:ascii="Cambria Math" w:hAnsi="Cambria Math"/>
          </w:rPr>
          <m:t>x</m:t>
        </m:r>
      </m:oMath>
      <w:r>
        <w:t xml:space="preserve">-as. Je kan hier ook het snijpunt met de </w:t>
      </w:r>
      <m:oMath>
        <m:r>
          <w:rPr>
            <w:rFonts w:ascii="Cambria Math" w:hAnsi="Cambria Math"/>
          </w:rPr>
          <m:t>y</m:t>
        </m:r>
      </m:oMath>
      <w:r>
        <w:t xml:space="preserve">-as aan bod laten komen. </w:t>
      </w:r>
    </w:p>
    <w:p w14:paraId="7A10DF51" w14:textId="77777777" w:rsidR="00E541E9" w:rsidRDefault="00E541E9" w:rsidP="00E541E9">
      <w:pPr>
        <w:pStyle w:val="Doel"/>
      </w:pPr>
      <w:r w:rsidRPr="00D57E68">
        <w:t>De leerlingen lossen eerstegraadsvergelijkingen en -ongelijkheden in één onbekende grafisch op.</w:t>
      </w:r>
    </w:p>
    <w:p w14:paraId="7454194A" w14:textId="21643A92" w:rsidR="00E541E9" w:rsidRDefault="00E541E9" w:rsidP="000F6F01">
      <w:pPr>
        <w:pStyle w:val="Wenk"/>
        <w:numPr>
          <w:ilvl w:val="0"/>
          <w:numId w:val="10"/>
        </w:numPr>
      </w:pPr>
      <w:r>
        <w:t xml:space="preserve">In veel toepassingen zijn </w:t>
      </w:r>
      <w:r w:rsidR="00DA65EC">
        <w:t xml:space="preserve">de </w:t>
      </w:r>
      <w:r>
        <w:t xml:space="preserve">vergelijkingen van de vorm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m:t>
        </m:r>
      </m:oMath>
      <w:r>
        <w:t xml:space="preserve"> waarbij de functies </w:t>
      </w:r>
      <m:oMath>
        <m:r>
          <w:rPr>
            <w:rFonts w:ascii="Cambria Math" w:hAnsi="Cambria Math"/>
          </w:rPr>
          <m:t>f</m:t>
        </m:r>
      </m:oMath>
      <w:r>
        <w:t xml:space="preserve"> en </w:t>
      </w:r>
      <m:oMath>
        <m:r>
          <w:rPr>
            <w:rFonts w:ascii="Cambria Math" w:hAnsi="Cambria Math"/>
          </w:rPr>
          <m:t>g</m:t>
        </m:r>
      </m:oMath>
      <w:r>
        <w:t xml:space="preserve"> op zich een duidelijke betekenis hebben. Omdat de verschilfunctie </w:t>
      </w:r>
      <m:oMath>
        <m:r>
          <w:rPr>
            <w:rFonts w:ascii="Cambria Math" w:hAnsi="Cambria Math"/>
          </w:rPr>
          <m:t>f-g</m:t>
        </m:r>
      </m:oMath>
      <w:r>
        <w:t xml:space="preserve"> vaak niet zo’n duidelijke betekenis heeft, is het aangewezen om de grafieken van beide functies te tekenen en de vergelijking op te lossen door de snijpunten te zoeken.</w:t>
      </w:r>
    </w:p>
    <w:p w14:paraId="595B1741" w14:textId="21624834" w:rsidR="00E541E9" w:rsidRPr="003D3FD7" w:rsidRDefault="00E541E9" w:rsidP="000F6F01">
      <w:pPr>
        <w:pStyle w:val="Wenk"/>
        <w:numPr>
          <w:ilvl w:val="0"/>
          <w:numId w:val="10"/>
        </w:numPr>
      </w:pPr>
      <w:r>
        <w:t xml:space="preserve">Bij het werken zonder ICT kan je de grafieken laten tekenen, maar ook de grafieken ter </w:t>
      </w:r>
      <w:r w:rsidRPr="003D3FD7">
        <w:t>beschikking stellen. Sowieso wordt de complexiteit van de opgave best beperkt, zodat het mogelijk is om de oplossing grafisch af te lezen. D</w:t>
      </w:r>
      <w:r w:rsidR="00F917BA">
        <w:t>a</w:t>
      </w:r>
      <w:r w:rsidRPr="003D3FD7">
        <w:t>t is zeker het geval als de grafieken zelf moeten worden getekend.</w:t>
      </w:r>
    </w:p>
    <w:p w14:paraId="1697FDB2" w14:textId="77777777" w:rsidR="00E541E9" w:rsidRPr="003D3FD7" w:rsidRDefault="00E541E9" w:rsidP="00E541E9">
      <w:pPr>
        <w:pStyle w:val="Doel"/>
      </w:pPr>
      <w:r w:rsidRPr="003D3FD7">
        <w:t>De leerlingen lossen eerstegraadsvergelijkingen in één onbekende algebraïsch op.</w:t>
      </w:r>
    </w:p>
    <w:p w14:paraId="5FEC4A69" w14:textId="77777777" w:rsidR="00E541E9" w:rsidRPr="003D3FD7" w:rsidRDefault="00E541E9" w:rsidP="000F6F01">
      <w:pPr>
        <w:pStyle w:val="Wenk"/>
        <w:numPr>
          <w:ilvl w:val="0"/>
          <w:numId w:val="10"/>
        </w:numPr>
      </w:pPr>
      <w:r w:rsidRPr="003D3FD7">
        <w:t xml:space="preserve">Je kan aandacht schenken aan basisvaardigheden voor rekenen met letters zoals het optellen en aftrekken van gelijksoortige eentermen.  </w:t>
      </w:r>
    </w:p>
    <w:p w14:paraId="06EF998E" w14:textId="77777777" w:rsidR="00E541E9" w:rsidRPr="003D3FD7" w:rsidRDefault="00E541E9" w:rsidP="000F6F01">
      <w:pPr>
        <w:pStyle w:val="Wenk"/>
        <w:numPr>
          <w:ilvl w:val="0"/>
          <w:numId w:val="10"/>
        </w:numPr>
      </w:pPr>
      <w:r w:rsidRPr="003D3FD7">
        <w:t>Je kan de balansmethode gebruiken om eigenschappen van gelijkheden te duiden. Na automatisatie van die eigenschappen door de leerlingen hoeft er niet steeds meer worden teruggegrepen naar de balansmethode.</w:t>
      </w:r>
    </w:p>
    <w:p w14:paraId="30E29648" w14:textId="6A473ABE" w:rsidR="00E541E9" w:rsidRPr="003D3FD7" w:rsidRDefault="00E541E9" w:rsidP="000F6F01">
      <w:pPr>
        <w:pStyle w:val="Wenk"/>
        <w:numPr>
          <w:ilvl w:val="0"/>
          <w:numId w:val="10"/>
        </w:numPr>
      </w:pPr>
      <w:r w:rsidRPr="003D3FD7">
        <w:t xml:space="preserve">Bij vergelijkingen in een context (bv. vraagstuk) kan er </w:t>
      </w:r>
      <w:r w:rsidR="0027243F" w:rsidRPr="003D3FD7">
        <w:t xml:space="preserve">worden </w:t>
      </w:r>
      <w:r w:rsidRPr="003D3FD7">
        <w:t xml:space="preserve">gewerkt met een antwoordzin. </w:t>
      </w:r>
    </w:p>
    <w:p w14:paraId="7FAC1CBF" w14:textId="77777777" w:rsidR="00E541E9" w:rsidRPr="003D3FD7" w:rsidRDefault="00E541E9" w:rsidP="00E541E9">
      <w:pPr>
        <w:pStyle w:val="Wenkextra"/>
      </w:pPr>
      <w:r w:rsidRPr="003D3FD7">
        <w:t xml:space="preserve">Je kan formules laten omvormen. </w:t>
      </w:r>
    </w:p>
    <w:p w14:paraId="08D7CE5D" w14:textId="77777777" w:rsidR="00E541E9" w:rsidRPr="003D3FD7" w:rsidRDefault="00E541E9" w:rsidP="00E541E9">
      <w:pPr>
        <w:pStyle w:val="Kop3"/>
      </w:pPr>
      <w:bookmarkStart w:id="85" w:name="_Toc169693479"/>
      <w:bookmarkStart w:id="86" w:name="_Toc187344508"/>
      <w:r w:rsidRPr="003D3FD7">
        <w:lastRenderedPageBreak/>
        <w:t>Exponentiële groei</w:t>
      </w:r>
      <w:bookmarkEnd w:id="85"/>
      <w:bookmarkEnd w:id="86"/>
    </w:p>
    <w:p w14:paraId="5A148CBE" w14:textId="77777777" w:rsidR="00E541E9" w:rsidRPr="00177ABB" w:rsidRDefault="00E541E9" w:rsidP="00177ABB">
      <w:pPr>
        <w:pStyle w:val="Concordantie"/>
      </w:pPr>
      <w:r w:rsidRPr="003D3FD7">
        <w:t>Minimumdoelen</w:t>
      </w:r>
    </w:p>
    <w:p w14:paraId="61682F63" w14:textId="77777777" w:rsidR="00E541E9" w:rsidRPr="00D948B4" w:rsidRDefault="00E541E9" w:rsidP="00177ABB">
      <w:pPr>
        <w:pStyle w:val="MDSMDBK"/>
      </w:pPr>
      <w:r w:rsidRPr="00D948B4">
        <w:t>MD 06.0</w:t>
      </w:r>
      <w:r>
        <w:t>9</w:t>
      </w:r>
      <w:r w:rsidRPr="00D948B4">
        <w:tab/>
        <w:t xml:space="preserve">De </w:t>
      </w:r>
      <w:r w:rsidRPr="00177ABB">
        <w:t>leerlingen</w:t>
      </w:r>
      <w:r w:rsidRPr="00D948B4">
        <w:t xml:space="preserve"> gebruiken modellen voor exponentiële groei. (LPD </w:t>
      </w:r>
      <w:r>
        <w:t>13</w:t>
      </w:r>
      <w:r w:rsidRPr="00D948B4">
        <w:t>)</w:t>
      </w:r>
    </w:p>
    <w:p w14:paraId="74EEC50C" w14:textId="77777777" w:rsidR="00E541E9" w:rsidRPr="00554DD7" w:rsidRDefault="00E541E9" w:rsidP="00C34779">
      <w:pPr>
        <w:pStyle w:val="Kennis"/>
      </w:pPr>
      <w:r w:rsidRPr="00D948B4">
        <w:tab/>
        <w:t xml:space="preserve">Beginwaarde, </w:t>
      </w:r>
      <w:r w:rsidRPr="00C34779">
        <w:t>groeifactor</w:t>
      </w:r>
    </w:p>
    <w:p w14:paraId="070A66A2" w14:textId="77777777" w:rsidR="00E541E9" w:rsidRPr="003D3FD7" w:rsidRDefault="00E541E9" w:rsidP="00E541E9">
      <w:pPr>
        <w:pStyle w:val="Doel"/>
      </w:pPr>
      <w:r w:rsidRPr="003D3FD7">
        <w:t>De leerlingen gebruiken modellen voor exponentiële groei.</w:t>
      </w:r>
    </w:p>
    <w:p w14:paraId="350FFF56" w14:textId="77777777" w:rsidR="00E541E9" w:rsidRPr="003D3FD7" w:rsidRDefault="00E541E9" w:rsidP="000F6F01">
      <w:pPr>
        <w:pStyle w:val="Afbakeningalleen"/>
        <w:numPr>
          <w:ilvl w:val="0"/>
          <w:numId w:val="22"/>
        </w:numPr>
        <w:ind w:left="1417" w:hanging="425"/>
      </w:pPr>
      <w:r w:rsidRPr="003D3FD7">
        <w:t>Beginwaarde, groeifactor</w:t>
      </w:r>
    </w:p>
    <w:p w14:paraId="41C35FB5" w14:textId="77777777" w:rsidR="00E541E9" w:rsidRPr="003D3FD7" w:rsidRDefault="00E541E9" w:rsidP="00A337B9">
      <w:pPr>
        <w:pStyle w:val="Stijl1"/>
      </w:pPr>
      <w:r w:rsidRPr="003D3FD7">
        <w:t>Niet-lineaire groei (III-Wis-a LPD 4)</w:t>
      </w:r>
    </w:p>
    <w:p w14:paraId="7F3B77F2" w14:textId="1A8EF045" w:rsidR="00E541E9" w:rsidRPr="003D3FD7" w:rsidRDefault="00E541E9" w:rsidP="00E541E9">
      <w:pPr>
        <w:pStyle w:val="WenkDuiding"/>
      </w:pPr>
      <w:r w:rsidRPr="003D3FD7">
        <w:t xml:space="preserve">Dit </w:t>
      </w:r>
      <w:r w:rsidR="000A4F09">
        <w:t>leerplan</w:t>
      </w:r>
      <w:r w:rsidRPr="003D3FD7">
        <w:t xml:space="preserve">doel omvat enerzijds het modelleren (opstellen van het voorschrift van een exponentiële functie van de </w:t>
      </w:r>
      <w:r>
        <w:t xml:space="preserve">vorm </w:t>
      </w:r>
      <m:oMath>
        <m:r>
          <w:rPr>
            <w:rFonts w:ascii="Cambria Math" w:hAnsi="Cambria Math"/>
          </w:rPr>
          <m:t>f(x)=b∙</m:t>
        </m:r>
        <m:sSup>
          <m:sSupPr>
            <m:ctrlPr>
              <w:rPr>
                <w:rFonts w:ascii="Cambria Math" w:hAnsi="Cambria Math"/>
                <w:i/>
              </w:rPr>
            </m:ctrlPr>
          </m:sSupPr>
          <m:e>
            <m:r>
              <w:rPr>
                <w:rFonts w:ascii="Cambria Math" w:hAnsi="Cambria Math"/>
              </w:rPr>
              <m:t>a</m:t>
            </m:r>
          </m:e>
          <m:sup>
            <m:r>
              <w:rPr>
                <w:rFonts w:ascii="Cambria Math" w:hAnsi="Cambria Math"/>
              </w:rPr>
              <m:t>x</m:t>
            </m:r>
          </m:sup>
        </m:sSup>
      </m:oMath>
      <w:r>
        <w:rPr>
          <w:rFonts w:eastAsiaTheme="minorEastAsia"/>
        </w:rPr>
        <w:t xml:space="preserve"> </w:t>
      </w:r>
      <w:r w:rsidRPr="003D00D4">
        <w:t xml:space="preserve">vanuit </w:t>
      </w:r>
      <w:r w:rsidRPr="003D3FD7">
        <w:t>een verwoording) en anderzijds het oplossen van vragen aan de hand van het model, bv. de waarde bepalen bij een gegeven tijdstip of het tijdstip bij een gegeven waarde grafisch bepalen. Alhoewel ‘exponentiële groei’ een toename suggereert kan je ook dalende processen beschrijven.</w:t>
      </w:r>
    </w:p>
    <w:p w14:paraId="27756CE9" w14:textId="42F38EC1" w:rsidR="00E541E9" w:rsidRPr="003D3FD7" w:rsidRDefault="00E541E9" w:rsidP="000F6F01">
      <w:pPr>
        <w:pStyle w:val="Wenk"/>
        <w:numPr>
          <w:ilvl w:val="0"/>
          <w:numId w:val="10"/>
        </w:numPr>
      </w:pPr>
      <w:r w:rsidRPr="003D3FD7">
        <w:t>Je kan de grafiek van een exponentiële functie tekenen door eerst een tabel met functiewaarden bij enkele opeenvolgende natuurlijke of gehele getallen te bepalen, dan de bijhorende punten uit te zetten in een grafiek en tenslotte een vloeiende lijn te tekenen door de punten. Uiteraard kan ook ICT worden gebruikt om de grafiek te tekenen. Via ICT kan je ook de invloed van de parameters in het voorschrift op de grafiek zichtbaar maken of laten ontdekken.</w:t>
      </w:r>
      <w:r w:rsidRPr="003D3FD7">
        <w:br/>
        <w:t xml:space="preserve">Typerend voor exponentiële groei is dat bij elke toename van de eerste grootheid met één, de tweede grootheid </w:t>
      </w:r>
      <w:r w:rsidR="00715464" w:rsidRPr="003D3FD7">
        <w:t xml:space="preserve">wordt </w:t>
      </w:r>
      <w:r w:rsidRPr="003D3FD7">
        <w:t xml:space="preserve">vermenigvuldigd met de groeifactor </w:t>
      </w:r>
      <m:oMath>
        <m:r>
          <w:rPr>
            <w:rFonts w:ascii="Cambria Math" w:hAnsi="Cambria Math"/>
          </w:rPr>
          <m:t>a</m:t>
        </m:r>
      </m:oMath>
      <w:r w:rsidRPr="003D3FD7">
        <w:t xml:space="preserve">. Je kan aangeven dat bij elke toename van de eerste grootheid met </w:t>
      </w:r>
      <m:oMath>
        <m:r>
          <w:rPr>
            <w:rFonts w:ascii="Cambria Math" w:hAnsi="Cambria Math"/>
          </w:rPr>
          <m:t>0,5</m:t>
        </m:r>
      </m:oMath>
      <w:r w:rsidRPr="003D3FD7">
        <w:t xml:space="preserve"> de tweede grootheid wordt vermenigvuldigd met </w:t>
      </w:r>
      <m:oMath>
        <m:rad>
          <m:radPr>
            <m:degHide m:val="1"/>
            <m:ctrlPr>
              <w:rPr>
                <w:rFonts w:ascii="Cambria Math" w:hAnsi="Cambria Math"/>
                <w:i/>
              </w:rPr>
            </m:ctrlPr>
          </m:radPr>
          <m:deg/>
          <m:e>
            <m:r>
              <w:rPr>
                <w:rFonts w:ascii="Cambria Math" w:hAnsi="Cambria Math"/>
              </w:rPr>
              <m:t>a</m:t>
            </m:r>
          </m:e>
        </m:rad>
      </m:oMath>
      <w:r w:rsidRPr="003D3FD7">
        <w:rPr>
          <w:rFonts w:eastAsiaTheme="minorEastAsia"/>
        </w:rPr>
        <w:t xml:space="preserve"> (zie LPD </w:t>
      </w:r>
      <w:r w:rsidR="008B58CA">
        <w:rPr>
          <w:rFonts w:eastAsiaTheme="minorEastAsia"/>
        </w:rPr>
        <w:t>4</w:t>
      </w:r>
      <w:r w:rsidRPr="003D3FD7">
        <w:rPr>
          <w:rFonts w:eastAsiaTheme="minorEastAsia"/>
        </w:rPr>
        <w:t>)</w:t>
      </w:r>
      <w:r w:rsidRPr="003D3FD7">
        <w:t>.</w:t>
      </w:r>
    </w:p>
    <w:p w14:paraId="5EDFF2FF" w14:textId="77777777" w:rsidR="00E541E9" w:rsidRPr="003D3FD7" w:rsidRDefault="00E541E9" w:rsidP="000F6F01">
      <w:pPr>
        <w:pStyle w:val="Wenk"/>
        <w:numPr>
          <w:ilvl w:val="0"/>
          <w:numId w:val="10"/>
        </w:numPr>
      </w:pPr>
      <w:r w:rsidRPr="003D3FD7">
        <w:t xml:space="preserve">Je kan aandacht schenken aan het verschil tussen lineaire en exponentiële groei (bv. enkelvoudige versus samengestelde intrest). </w:t>
      </w:r>
    </w:p>
    <w:p w14:paraId="5079FDFF" w14:textId="77777777" w:rsidR="00E541E9" w:rsidRDefault="00E541E9" w:rsidP="000F6F01">
      <w:pPr>
        <w:pStyle w:val="Wenk"/>
        <w:numPr>
          <w:ilvl w:val="0"/>
          <w:numId w:val="10"/>
        </w:numPr>
      </w:pPr>
      <w:r w:rsidRPr="003D3FD7">
        <w:t>Je kan aandacht schenken aan een correct gebruik van het model. Niet elk proces dat bijvoorbeeld toenemend stijgend is, wordt beschreven door een exponentiële functie. Anderzijds is de groei bij een toenemend stijgende exponentiële functie niet op elk moment sterk. Dat hoort ook bij het kritisch omgaan</w:t>
      </w:r>
      <w:r>
        <w:t xml:space="preserve"> met informatie. </w:t>
      </w:r>
    </w:p>
    <w:p w14:paraId="731205E9" w14:textId="77777777" w:rsidR="00E541E9" w:rsidRDefault="00E541E9" w:rsidP="000F6F01">
      <w:pPr>
        <w:pStyle w:val="Wenk"/>
        <w:numPr>
          <w:ilvl w:val="0"/>
          <w:numId w:val="10"/>
        </w:numPr>
      </w:pPr>
      <w:r>
        <w:t xml:space="preserve">Je kan naast groeifactor ook met het begrip groeipercentage werken. Beide hangen af van het gebruikte tijdsinterval. Je kan ook begrippen zoals verdubbelingstijd en halveringstijd in contexten aanbrengen. </w:t>
      </w:r>
      <w:r>
        <w:br/>
        <w:t xml:space="preserve">Voorbeelden van contexten: radioactiviteit, groei populatie, samengestelde intrest. </w:t>
      </w:r>
    </w:p>
    <w:p w14:paraId="1579B987" w14:textId="77777777" w:rsidR="00E541E9" w:rsidRPr="00B40EF0" w:rsidRDefault="00E541E9" w:rsidP="000F6F01">
      <w:pPr>
        <w:pStyle w:val="Wenk"/>
        <w:numPr>
          <w:ilvl w:val="0"/>
          <w:numId w:val="10"/>
        </w:numPr>
      </w:pPr>
      <w:r>
        <w:t xml:space="preserve">Een vraag kan aanleiding geven tot een exponentiële vergelijking van de vorm </w:t>
      </w:r>
      <m:oMath>
        <m:r>
          <w:rPr>
            <w:rFonts w:ascii="Cambria Math" w:hAnsi="Cambria Math"/>
          </w:rPr>
          <m:t>b.</m:t>
        </m:r>
        <m:sSup>
          <m:sSupPr>
            <m:ctrlPr>
              <w:rPr>
                <w:rFonts w:ascii="Cambria Math" w:hAnsi="Cambria Math"/>
                <w:i/>
              </w:rPr>
            </m:ctrlPr>
          </m:sSupPr>
          <m:e>
            <m:r>
              <w:rPr>
                <w:rFonts w:ascii="Cambria Math" w:hAnsi="Cambria Math"/>
              </w:rPr>
              <m:t>a</m:t>
            </m:r>
          </m:e>
          <m:sup>
            <m:r>
              <w:rPr>
                <w:rFonts w:ascii="Cambria Math" w:hAnsi="Cambria Math"/>
              </w:rPr>
              <m:t>x</m:t>
            </m:r>
          </m:sup>
        </m:sSup>
        <m:r>
          <w:rPr>
            <w:rFonts w:ascii="Cambria Math" w:hAnsi="Cambria Math"/>
          </w:rPr>
          <m:t>=c</m:t>
        </m:r>
      </m:oMath>
      <w:r>
        <w:t>. Je kan zo’n vergelijking grafisch laten oplossen m.b.v. ICT.</w:t>
      </w:r>
    </w:p>
    <w:p w14:paraId="79CF2983" w14:textId="77777777" w:rsidR="00E541E9" w:rsidRDefault="00E541E9" w:rsidP="00E541E9">
      <w:pPr>
        <w:pStyle w:val="Kop2"/>
      </w:pPr>
      <w:bookmarkStart w:id="87" w:name="_Toc169693480"/>
      <w:bookmarkStart w:id="88" w:name="_Toc187344509"/>
      <w:r>
        <w:t>Discrete wiskunde, data en onzekerheid</w:t>
      </w:r>
      <w:bookmarkEnd w:id="87"/>
      <w:bookmarkEnd w:id="88"/>
    </w:p>
    <w:p w14:paraId="1B786CA5" w14:textId="77777777" w:rsidR="00E541E9" w:rsidRDefault="00E541E9" w:rsidP="00E541E9">
      <w:pPr>
        <w:pStyle w:val="Kop3"/>
      </w:pPr>
      <w:bookmarkStart w:id="89" w:name="_Toc169693481"/>
      <w:bookmarkStart w:id="90" w:name="_Toc187344510"/>
      <w:r>
        <w:t>Telproblemen en kansrekenen</w:t>
      </w:r>
      <w:bookmarkEnd w:id="89"/>
      <w:bookmarkEnd w:id="90"/>
    </w:p>
    <w:p w14:paraId="75ECB8B3" w14:textId="77777777" w:rsidR="00E541E9" w:rsidRPr="00177ABB" w:rsidRDefault="00E541E9" w:rsidP="00177ABB">
      <w:pPr>
        <w:pStyle w:val="Concordantie"/>
      </w:pPr>
      <w:r w:rsidRPr="00650E4F">
        <w:t>Minimumdoelen</w:t>
      </w:r>
    </w:p>
    <w:p w14:paraId="1576A52A" w14:textId="77777777" w:rsidR="00E541E9" w:rsidRDefault="00E541E9" w:rsidP="00177ABB">
      <w:pPr>
        <w:pStyle w:val="MDSMDBK"/>
      </w:pPr>
      <w:r>
        <w:t>MD 06.10</w:t>
      </w:r>
      <w:r>
        <w:tab/>
      </w:r>
      <w:r w:rsidRPr="00532042">
        <w:t xml:space="preserve">De </w:t>
      </w:r>
      <w:r w:rsidRPr="00177ABB">
        <w:t>leerlingen</w:t>
      </w:r>
      <w:r w:rsidRPr="00532042">
        <w:t xml:space="preserve"> lossen telproblemen op met behulp van boomdiagrammen en venndiagrammen</w:t>
      </w:r>
      <w:r>
        <w:t>. (LPD 14)</w:t>
      </w:r>
    </w:p>
    <w:p w14:paraId="03AAF2BC" w14:textId="77777777" w:rsidR="00E541E9" w:rsidRPr="00532042" w:rsidRDefault="00E541E9" w:rsidP="00C34779">
      <w:pPr>
        <w:pStyle w:val="Kennis"/>
      </w:pPr>
      <w:r w:rsidRPr="001A6D05">
        <w:t>Somregel, productregel, complementregel</w:t>
      </w:r>
    </w:p>
    <w:p w14:paraId="502ECBCC" w14:textId="77777777" w:rsidR="00E541E9" w:rsidRPr="00650E4F" w:rsidRDefault="00E541E9" w:rsidP="00177ABB">
      <w:pPr>
        <w:pStyle w:val="MDSMDBK"/>
      </w:pPr>
      <w:r w:rsidRPr="00650E4F">
        <w:t>MD 06.</w:t>
      </w:r>
      <w:r>
        <w:t>11</w:t>
      </w:r>
      <w:r w:rsidRPr="00650E4F">
        <w:tab/>
        <w:t xml:space="preserve">De leerlingen </w:t>
      </w:r>
      <w:r w:rsidRPr="00177ABB">
        <w:t>bepalen</w:t>
      </w:r>
      <w:r w:rsidRPr="00650E4F">
        <w:t xml:space="preserve"> kansen met behulp van boomdiagrammen en de wet van Laplace. (LPD </w:t>
      </w:r>
      <w:r>
        <w:t>15</w:t>
      </w:r>
      <w:r w:rsidRPr="00650E4F">
        <w:t>)</w:t>
      </w:r>
    </w:p>
    <w:p w14:paraId="2E4D1F1C" w14:textId="77777777" w:rsidR="00E541E9" w:rsidRPr="00650E4F" w:rsidRDefault="00E541E9" w:rsidP="00C34779">
      <w:pPr>
        <w:pStyle w:val="Kennis"/>
      </w:pPr>
      <w:r w:rsidRPr="00650E4F">
        <w:t xml:space="preserve">Verband tussen </w:t>
      </w:r>
      <w:r w:rsidRPr="00C34779">
        <w:t>relatieve</w:t>
      </w:r>
      <w:r w:rsidRPr="00650E4F">
        <w:t xml:space="preserve"> frequentie en kans</w:t>
      </w:r>
    </w:p>
    <w:p w14:paraId="5FAF5262" w14:textId="77777777" w:rsidR="00E541E9" w:rsidRDefault="00E541E9" w:rsidP="00E541E9">
      <w:pPr>
        <w:pStyle w:val="Doel"/>
      </w:pPr>
      <w:r w:rsidRPr="00315B9E">
        <w:lastRenderedPageBreak/>
        <w:t>De leerlingen lossen telproblemen op met behulp van boomdiagrammen en venndiagrammen</w:t>
      </w:r>
      <w:r>
        <w:t>.</w:t>
      </w:r>
    </w:p>
    <w:p w14:paraId="63F851F1" w14:textId="77777777" w:rsidR="00E541E9" w:rsidRDefault="00E541E9" w:rsidP="000F6F01">
      <w:pPr>
        <w:pStyle w:val="Afbakeningalleen"/>
        <w:numPr>
          <w:ilvl w:val="0"/>
          <w:numId w:val="22"/>
        </w:numPr>
        <w:ind w:left="1418" w:hanging="482"/>
      </w:pPr>
      <w:r w:rsidRPr="00C67D69">
        <w:t>Somregel, productregel en complementregel</w:t>
      </w:r>
    </w:p>
    <w:p w14:paraId="486C6A4F" w14:textId="043B390D" w:rsidR="00E541E9" w:rsidRPr="003D3FD7" w:rsidRDefault="00E541E9" w:rsidP="000F6F01">
      <w:pPr>
        <w:pStyle w:val="Wenk"/>
        <w:numPr>
          <w:ilvl w:val="0"/>
          <w:numId w:val="10"/>
        </w:numPr>
      </w:pPr>
      <w:r w:rsidRPr="00E2026C">
        <w:t xml:space="preserve">Het is niet nodig dat de leerlingen de verschillende regels kunnen reproduceren, wel dat ze inzicht hebben in de regels en dat ze </w:t>
      </w:r>
      <w:r w:rsidR="00EF42A4">
        <w:t>die</w:t>
      </w:r>
      <w:r w:rsidRPr="00E2026C">
        <w:t xml:space="preserve"> kunnen toepassen. De somregel en de </w:t>
      </w:r>
      <w:r w:rsidRPr="003D3FD7">
        <w:t>complementregel worden impliciet gebruikt bij het opstellen en interpreteren van een venndiagram; de productregel bij een boomdiagram.</w:t>
      </w:r>
    </w:p>
    <w:p w14:paraId="023737CA" w14:textId="77777777" w:rsidR="00E541E9" w:rsidRPr="003D3FD7" w:rsidRDefault="00E541E9" w:rsidP="00E541E9">
      <w:pPr>
        <w:pStyle w:val="Wenkextra"/>
      </w:pPr>
      <w:r w:rsidRPr="003D3FD7">
        <w:t xml:space="preserve">Je kan naast boomdiagrammen ook wegendiagrammen aan bod laten komen. </w:t>
      </w:r>
    </w:p>
    <w:p w14:paraId="1B63E0C1" w14:textId="77777777" w:rsidR="00E541E9" w:rsidRPr="00904FF1" w:rsidRDefault="00E541E9" w:rsidP="00E541E9">
      <w:pPr>
        <w:pStyle w:val="Doel"/>
      </w:pPr>
      <w:r w:rsidRPr="00DE79BE">
        <w:t>De leerlingen bepalen kansen met behulp van boomdiagrammen en de wet van Laplace.</w:t>
      </w:r>
      <w:r w:rsidRPr="00904FF1">
        <w:t xml:space="preserve"> </w:t>
      </w:r>
    </w:p>
    <w:p w14:paraId="61B21193" w14:textId="77777777" w:rsidR="00E541E9" w:rsidRPr="00CB00FE" w:rsidRDefault="00E541E9" w:rsidP="000F6F01">
      <w:pPr>
        <w:pStyle w:val="Afbakeningalleen"/>
        <w:numPr>
          <w:ilvl w:val="0"/>
          <w:numId w:val="22"/>
        </w:numPr>
        <w:ind w:left="1417" w:hanging="425"/>
      </w:pPr>
      <w:r w:rsidRPr="00247484">
        <w:t>Verband tussen relatieve frequentie en kans</w:t>
      </w:r>
    </w:p>
    <w:p w14:paraId="07590D7F" w14:textId="77777777" w:rsidR="00E541E9" w:rsidRDefault="00E541E9" w:rsidP="00A337B9">
      <w:pPr>
        <w:pStyle w:val="Stijl1"/>
      </w:pPr>
      <w:r>
        <w:t>Kansen interpreteren (III-Wis-a LPD 6)</w:t>
      </w:r>
    </w:p>
    <w:p w14:paraId="7E67737C" w14:textId="77777777" w:rsidR="00E541E9" w:rsidRDefault="00E541E9" w:rsidP="000F6F01">
      <w:pPr>
        <w:pStyle w:val="Wenk"/>
        <w:numPr>
          <w:ilvl w:val="0"/>
          <w:numId w:val="10"/>
        </w:numPr>
      </w:pPr>
      <w:r>
        <w:t xml:space="preserve">Bij een groot aantal herhalingen van een kansexperiment zal de relatieve frequentie van een gebeurtenis naderen naar de kans (wet van de grote aantallen). Je kan dat fenomeen tonen, bv. via simulaties </w:t>
      </w:r>
      <w:r w:rsidRPr="00353B97">
        <w:t>m</w:t>
      </w:r>
      <w:r>
        <w:t>et behulp van</w:t>
      </w:r>
      <w:r w:rsidRPr="00353B97">
        <w:t xml:space="preserve"> </w:t>
      </w:r>
      <w:r>
        <w:t xml:space="preserve">ICT. </w:t>
      </w:r>
    </w:p>
    <w:p w14:paraId="61C65EA5" w14:textId="77777777" w:rsidR="00E541E9" w:rsidRDefault="00E541E9" w:rsidP="000F6F01">
      <w:pPr>
        <w:pStyle w:val="Wenk"/>
        <w:numPr>
          <w:ilvl w:val="0"/>
          <w:numId w:val="10"/>
        </w:numPr>
      </w:pPr>
      <w:r>
        <w:t xml:space="preserve">De kansberekeningen zijn beperkt in complexiteit (bv. geen combinaties of variaties nodig). </w:t>
      </w:r>
    </w:p>
    <w:p w14:paraId="1229D0DD" w14:textId="77777777" w:rsidR="00E541E9" w:rsidRDefault="00E541E9" w:rsidP="00E541E9">
      <w:pPr>
        <w:pStyle w:val="Wenkextra"/>
      </w:pPr>
      <w:r w:rsidRPr="00CB4C06">
        <w:t>Je kan ook roosterdiagrammen gebruiken bij het bepalen van kansen. Voorbeeld: gooien met twee dobbelstenen</w:t>
      </w:r>
      <w:r>
        <w:t>.</w:t>
      </w:r>
    </w:p>
    <w:p w14:paraId="693E577E" w14:textId="77777777" w:rsidR="00E541E9" w:rsidRDefault="00E541E9" w:rsidP="00E541E9">
      <w:pPr>
        <w:pStyle w:val="Kop3"/>
      </w:pPr>
      <w:bookmarkStart w:id="91" w:name="_Toc169693482"/>
      <w:bookmarkStart w:id="92" w:name="_Toc187344511"/>
      <w:r>
        <w:t>Statistiek</w:t>
      </w:r>
      <w:bookmarkEnd w:id="91"/>
      <w:bookmarkEnd w:id="92"/>
    </w:p>
    <w:p w14:paraId="17AF793B" w14:textId="77777777" w:rsidR="00E541E9" w:rsidRPr="00650E4F" w:rsidRDefault="00E541E9" w:rsidP="00177ABB">
      <w:pPr>
        <w:pStyle w:val="Concordantie"/>
      </w:pPr>
      <w:r w:rsidRPr="00177ABB">
        <w:t>Minimumdoelen</w:t>
      </w:r>
    </w:p>
    <w:p w14:paraId="41CA9AF5" w14:textId="77777777" w:rsidR="00E541E9" w:rsidRPr="00650E4F" w:rsidRDefault="00E541E9" w:rsidP="00177ABB">
      <w:pPr>
        <w:pStyle w:val="MDSMDBK"/>
      </w:pPr>
      <w:r w:rsidRPr="00650E4F">
        <w:t>MD 06.</w:t>
      </w:r>
      <w:r>
        <w:t>12</w:t>
      </w:r>
      <w:r w:rsidRPr="00650E4F">
        <w:tab/>
        <w:t xml:space="preserve">De leerlingen </w:t>
      </w:r>
      <w:r w:rsidRPr="00177ABB">
        <w:t>verklaren</w:t>
      </w:r>
      <w:r w:rsidRPr="00650E4F">
        <w:t xml:space="preserve"> het belang van representativiteit bij steekproeven voor het formuleren van statistische besluiten over een populatie. (LPD</w:t>
      </w:r>
      <w:r>
        <w:t xml:space="preserve"> 16</w:t>
      </w:r>
      <w:r w:rsidRPr="00650E4F">
        <w:t>)</w:t>
      </w:r>
    </w:p>
    <w:p w14:paraId="14A790A2" w14:textId="77777777" w:rsidR="00E541E9" w:rsidRPr="00650E4F" w:rsidRDefault="00E541E9" w:rsidP="00177ABB">
      <w:pPr>
        <w:pStyle w:val="MDSMDBK"/>
      </w:pPr>
      <w:r w:rsidRPr="00650E4F">
        <w:t>MD 06.</w:t>
      </w:r>
      <w:r>
        <w:t>13</w:t>
      </w:r>
      <w:r w:rsidRPr="00650E4F">
        <w:tab/>
        <w:t xml:space="preserve">De leerlingen </w:t>
      </w:r>
      <w:r w:rsidRPr="00177ABB">
        <w:t>gebruiken</w:t>
      </w:r>
      <w:r w:rsidRPr="00650E4F">
        <w:t xml:space="preserve"> de normale verdeling als continu model bij gegeven data. (LPD </w:t>
      </w:r>
      <w:r>
        <w:t>17</w:t>
      </w:r>
      <w:r w:rsidRPr="00650E4F">
        <w:t>)</w:t>
      </w:r>
    </w:p>
    <w:p w14:paraId="7B645257" w14:textId="77777777" w:rsidR="00E541E9" w:rsidRPr="00650E4F" w:rsidRDefault="00E541E9" w:rsidP="00C34779">
      <w:pPr>
        <w:pStyle w:val="Kennis"/>
      </w:pPr>
      <w:r w:rsidRPr="00650E4F">
        <w:t xml:space="preserve">Grafische </w:t>
      </w:r>
      <w:r w:rsidRPr="00C34779">
        <w:t>beoordeling</w:t>
      </w:r>
      <w:r w:rsidRPr="00650E4F">
        <w:t xml:space="preserve"> van de toepasbaarheid van het model</w:t>
      </w:r>
    </w:p>
    <w:p w14:paraId="52B7DC59" w14:textId="77777777" w:rsidR="00E541E9" w:rsidRPr="00650E4F" w:rsidRDefault="00E541E9" w:rsidP="00C34779">
      <w:pPr>
        <w:pStyle w:val="Kennis"/>
      </w:pPr>
      <w:r w:rsidRPr="00650E4F">
        <w:t xml:space="preserve">Rekenkundig </w:t>
      </w:r>
      <w:r w:rsidRPr="00C34779">
        <w:t>gemiddelde</w:t>
      </w:r>
      <w:r w:rsidRPr="00650E4F">
        <w:t xml:space="preserve"> en de standaardafwijking van de gegeven data als schatting voor de parameters van het model</w:t>
      </w:r>
    </w:p>
    <w:p w14:paraId="728D2F33" w14:textId="77777777" w:rsidR="00E541E9" w:rsidRDefault="00E541E9" w:rsidP="00C34779">
      <w:pPr>
        <w:pStyle w:val="Kennis"/>
      </w:pPr>
      <w:r w:rsidRPr="00650E4F">
        <w:t xml:space="preserve">Grafische betekenis </w:t>
      </w:r>
      <w:r w:rsidRPr="00C34779">
        <w:t>van</w:t>
      </w:r>
      <w:r w:rsidRPr="00650E4F">
        <w:t xml:space="preserve"> gemiddelde en standaardafwijking van een normaal verdeelde kansvariabele in termen van de Gausskromme</w:t>
      </w:r>
    </w:p>
    <w:p w14:paraId="2D58B4CF" w14:textId="77777777" w:rsidR="00E541E9" w:rsidRPr="00650E4F" w:rsidRDefault="00E541E9" w:rsidP="00C34779">
      <w:pPr>
        <w:pStyle w:val="Kennis"/>
      </w:pPr>
      <w:r>
        <w:t>Histogram</w:t>
      </w:r>
    </w:p>
    <w:p w14:paraId="3F1D37A6" w14:textId="77777777" w:rsidR="00E541E9" w:rsidRPr="00650E4F" w:rsidRDefault="00E541E9" w:rsidP="00177ABB">
      <w:pPr>
        <w:pStyle w:val="MDSMDBK"/>
      </w:pPr>
      <w:r w:rsidRPr="00650E4F">
        <w:t>MD 06.</w:t>
      </w:r>
      <w:r>
        <w:t>14</w:t>
      </w:r>
      <w:r w:rsidRPr="00650E4F">
        <w:tab/>
        <w:t xml:space="preserve">De leerlingen </w:t>
      </w:r>
      <w:r w:rsidRPr="00177ABB">
        <w:t>berekenen</w:t>
      </w:r>
      <w:r w:rsidRPr="00650E4F">
        <w:t xml:space="preserve"> kansen bij een normaal verdeelde kansvariabele. (LPD </w:t>
      </w:r>
      <w:r>
        <w:t>18</w:t>
      </w:r>
      <w:r w:rsidRPr="00650E4F">
        <w:t>)</w:t>
      </w:r>
    </w:p>
    <w:p w14:paraId="5EECBBF6" w14:textId="77777777" w:rsidR="00E541E9" w:rsidRPr="00904FF1" w:rsidRDefault="00E541E9" w:rsidP="00E541E9">
      <w:pPr>
        <w:pStyle w:val="Doel"/>
      </w:pPr>
      <w:r w:rsidRPr="00B5264C">
        <w:t>De leerlingen verklaren het belang van representativiteit bij steekproeven voor het formuleren van statistische besluiten over een populatie.</w:t>
      </w:r>
      <w:r w:rsidRPr="00904FF1">
        <w:t xml:space="preserve"> </w:t>
      </w:r>
    </w:p>
    <w:p w14:paraId="3AF3B258" w14:textId="77777777" w:rsidR="00E541E9" w:rsidRDefault="00E541E9" w:rsidP="000F6F01">
      <w:pPr>
        <w:pStyle w:val="Wenk"/>
        <w:numPr>
          <w:ilvl w:val="0"/>
          <w:numId w:val="10"/>
        </w:numPr>
      </w:pPr>
      <w:r>
        <w:t>Je kan enkele redenen geven voor het werken met een steekproef in plaats van met de volledige populatie. Voorbeelden: onmogelijk om iedereen te bereiken, beperking in duurtijd onderzoek, beperking kostprijs.</w:t>
      </w:r>
    </w:p>
    <w:p w14:paraId="320DBBFA" w14:textId="77777777" w:rsidR="00E541E9" w:rsidRDefault="00E541E9" w:rsidP="000F6F01">
      <w:pPr>
        <w:pStyle w:val="Wenk"/>
        <w:numPr>
          <w:ilvl w:val="0"/>
          <w:numId w:val="10"/>
        </w:numPr>
      </w:pPr>
      <w:r>
        <w:t xml:space="preserve">Je kan concrete voorbeelden geven van vertekende steekproeven (selectiebias). </w:t>
      </w:r>
    </w:p>
    <w:p w14:paraId="53F12FC6" w14:textId="77777777" w:rsidR="00E541E9" w:rsidRPr="00904FF1" w:rsidRDefault="00E541E9" w:rsidP="00E541E9">
      <w:pPr>
        <w:pStyle w:val="Doel"/>
      </w:pPr>
      <w:r w:rsidRPr="00E10337">
        <w:t>De leerlingen gebruiken de normale verdeling als continu model bij gegeven data.</w:t>
      </w:r>
    </w:p>
    <w:p w14:paraId="66C2A37B" w14:textId="77777777" w:rsidR="00E541E9" w:rsidRDefault="00E541E9" w:rsidP="000F6F01">
      <w:pPr>
        <w:pStyle w:val="Afbakening"/>
        <w:numPr>
          <w:ilvl w:val="0"/>
          <w:numId w:val="22"/>
        </w:numPr>
        <w:ind w:left="1417" w:hanging="425"/>
      </w:pPr>
      <w:r>
        <w:t>Grafische beoordeling van de toepasbaarheid van het model</w:t>
      </w:r>
    </w:p>
    <w:p w14:paraId="54069CBE" w14:textId="77777777" w:rsidR="00E541E9" w:rsidRDefault="00E541E9" w:rsidP="00E541E9">
      <w:pPr>
        <w:pStyle w:val="Afbitem"/>
      </w:pPr>
      <w:r w:rsidRPr="006079F7">
        <w:t>Rekenkundig</w:t>
      </w:r>
      <w:r>
        <w:t xml:space="preserve"> gemiddelde en de standaardafwijking van de gegeven data als schatting voor de parameters van het model </w:t>
      </w:r>
    </w:p>
    <w:p w14:paraId="1CB816EB" w14:textId="77777777" w:rsidR="00E541E9" w:rsidRPr="003D3FD7" w:rsidRDefault="00E541E9" w:rsidP="00E541E9">
      <w:pPr>
        <w:pStyle w:val="Afbitem"/>
      </w:pPr>
      <w:r>
        <w:t xml:space="preserve">Grafische betekenis van </w:t>
      </w:r>
      <w:r w:rsidRPr="003D3FD7">
        <w:t>gemiddelde en standaardafwijking van een normaal verdeelde kansvariabele in termen van de Gausskromme</w:t>
      </w:r>
    </w:p>
    <w:p w14:paraId="5D53EC71" w14:textId="77777777" w:rsidR="00E541E9" w:rsidRPr="003D3FD7" w:rsidRDefault="00E541E9" w:rsidP="00E541E9">
      <w:pPr>
        <w:pStyle w:val="Afbitem"/>
      </w:pPr>
      <w:r w:rsidRPr="003D3FD7">
        <w:t>Histogram</w:t>
      </w:r>
    </w:p>
    <w:p w14:paraId="33B96F01" w14:textId="4153509D" w:rsidR="00E541E9" w:rsidRDefault="00E541E9" w:rsidP="000F6F01">
      <w:pPr>
        <w:pStyle w:val="Wenk"/>
        <w:numPr>
          <w:ilvl w:val="0"/>
          <w:numId w:val="10"/>
        </w:numPr>
      </w:pPr>
      <w:r w:rsidRPr="003D3FD7">
        <w:t xml:space="preserve">Je kan </w:t>
      </w:r>
      <w:r w:rsidR="004B1CD4">
        <w:t>met behulp van</w:t>
      </w:r>
      <w:r w:rsidRPr="003D3FD7">
        <w:t xml:space="preserve"> ICT numerieke gegevens laten groeperen (met aandacht </w:t>
      </w:r>
      <w:r w:rsidRPr="003D3FD7">
        <w:lastRenderedPageBreak/>
        <w:t xml:space="preserve">voor de klassenbreedte) en een histogram laten tekenen. </w:t>
      </w:r>
      <w:r w:rsidRPr="003D3FD7">
        <w:br/>
        <w:t>Je kan intuïtief de overgang verklaren van een histogram naar een dichtheidsfunctie door over te gaan op relatieve frequenties per eenheid (door te delen door de breedte van elk interval) en door een vloeiende</w:t>
      </w:r>
      <w:r>
        <w:t xml:space="preserve"> kromme over het diagram te tekenen. </w:t>
      </w:r>
    </w:p>
    <w:p w14:paraId="6BE459A5" w14:textId="77777777" w:rsidR="00E541E9" w:rsidRDefault="00E541E9" w:rsidP="000F6F01">
      <w:pPr>
        <w:pStyle w:val="Wenk"/>
        <w:numPr>
          <w:ilvl w:val="0"/>
          <w:numId w:val="10"/>
        </w:numPr>
      </w:pPr>
      <w:r>
        <w:t xml:space="preserve">Je kan het model grafisch beoordelen door te kijken of de gegevens aanleiding geven tot een klokvormig histogram of door over het histogram de dichtheidsfunctie van de normale verdeling met geschatte parameters te tekenen. </w:t>
      </w:r>
    </w:p>
    <w:p w14:paraId="324FF871" w14:textId="77777777" w:rsidR="00E541E9" w:rsidRDefault="00E541E9" w:rsidP="000F6F01">
      <w:pPr>
        <w:pStyle w:val="Wenk"/>
        <w:numPr>
          <w:ilvl w:val="0"/>
          <w:numId w:val="10"/>
        </w:numPr>
      </w:pPr>
      <w:r>
        <w:t xml:space="preserve">Je kan via voorbeelden (bv. met niet-symmetrische verdeling) aangeven dat niet alle gegevens normaal verdeeld zijn. Concreet voorbeeld: loon van een populatie. </w:t>
      </w:r>
    </w:p>
    <w:p w14:paraId="40FAD74D" w14:textId="77777777" w:rsidR="00E541E9" w:rsidRDefault="00E541E9" w:rsidP="000F6F01">
      <w:pPr>
        <w:pStyle w:val="Wenk"/>
        <w:numPr>
          <w:ilvl w:val="0"/>
          <w:numId w:val="10"/>
        </w:numPr>
      </w:pPr>
      <w:r>
        <w:t xml:space="preserve">ICT is aangewezen om het gemiddelde en de standaardafwijking van een steekproef te berekenen. </w:t>
      </w:r>
    </w:p>
    <w:p w14:paraId="72226D0D" w14:textId="77777777" w:rsidR="00E541E9" w:rsidRDefault="00E541E9" w:rsidP="000F6F01">
      <w:pPr>
        <w:pStyle w:val="Wenk"/>
        <w:numPr>
          <w:ilvl w:val="0"/>
          <w:numId w:val="10"/>
        </w:numPr>
      </w:pPr>
      <w:r>
        <w:t xml:space="preserve">Je kan aangeven dat het gemiddelde van een normaal verdeelde kansvariabele overeen komt met de </w:t>
      </w:r>
      <m:oMath>
        <m:r>
          <w:rPr>
            <w:rFonts w:ascii="Cambria Math" w:hAnsi="Cambria Math"/>
          </w:rPr>
          <m:t>x</m:t>
        </m:r>
      </m:oMath>
      <w:r>
        <w:t xml:space="preserve">-coördinaat van de top van de Gausskromme en de standaardafwijking met de horizontale afstand van de top tot één van de twee buigpunten. Je kan ook het verband aangeven tussen de standaardafwijking en de hoogte van de Gausskromme. </w:t>
      </w:r>
    </w:p>
    <w:p w14:paraId="2DBE81E3" w14:textId="77777777" w:rsidR="00E541E9" w:rsidRDefault="00E541E9" w:rsidP="00E541E9">
      <w:pPr>
        <w:pStyle w:val="Wenkextra"/>
      </w:pPr>
      <w:r>
        <w:t xml:space="preserve">Je kan Z-scores laten bepalen en interpreteren. </w:t>
      </w:r>
    </w:p>
    <w:p w14:paraId="0089A62E" w14:textId="77777777" w:rsidR="00E541E9" w:rsidRDefault="00E541E9" w:rsidP="00E541E9">
      <w:pPr>
        <w:pStyle w:val="Wenkextra"/>
      </w:pPr>
      <w:r>
        <w:t>Je kan bij de beoordeling van het model ook de 68-95-99,7-regel gebruiken (</w:t>
      </w:r>
      <w:r w:rsidRPr="00353B97">
        <w:t>m</w:t>
      </w:r>
      <w:r>
        <w:t>et behulp van ICT).</w:t>
      </w:r>
    </w:p>
    <w:p w14:paraId="3BB8D57A" w14:textId="77777777" w:rsidR="00E541E9" w:rsidRPr="00904FF1" w:rsidRDefault="00E541E9" w:rsidP="00E541E9">
      <w:pPr>
        <w:pStyle w:val="Doel"/>
      </w:pPr>
      <w:r w:rsidRPr="000A55C4">
        <w:t>De leerlingen berekenen kansen bij een normaal verdeelde kansvariabele.</w:t>
      </w:r>
      <w:r w:rsidRPr="00904FF1">
        <w:t xml:space="preserve"> </w:t>
      </w:r>
    </w:p>
    <w:p w14:paraId="3CE28DF3" w14:textId="77777777" w:rsidR="00E541E9" w:rsidRDefault="00E541E9" w:rsidP="000F6F01">
      <w:pPr>
        <w:pStyle w:val="Wenk"/>
        <w:numPr>
          <w:ilvl w:val="0"/>
          <w:numId w:val="10"/>
        </w:numPr>
      </w:pPr>
      <w:r>
        <w:t>Je kan kansen interpreteren als de oppervlakte van een gepast gebied onder de Gausskromme.</w:t>
      </w:r>
    </w:p>
    <w:p w14:paraId="5E72A2BC" w14:textId="26928CFC" w:rsidR="00E541E9" w:rsidRDefault="00E541E9" w:rsidP="000F6F01">
      <w:pPr>
        <w:pStyle w:val="Wenk"/>
        <w:numPr>
          <w:ilvl w:val="0"/>
          <w:numId w:val="10"/>
        </w:numPr>
      </w:pPr>
      <w:r>
        <w:t xml:space="preserve">ICT kan worden ingeschakeld om kansen te bepalen, tenzij eventueel de standaard vuistregels kunnen worden gebruikt, bv. interval </w:t>
      </w:r>
      <m:oMath>
        <m:r>
          <w:rPr>
            <w:rFonts w:ascii="Cambria Math" w:hAnsi="Cambria Math"/>
          </w:rPr>
          <m:t>[m-s,m+s]</m:t>
        </m:r>
      </m:oMath>
      <w:r w:rsidRPr="008C359C">
        <w:t xml:space="preserve"> met</w:t>
      </w:r>
      <w:r>
        <w:t xml:space="preserve"> 68% kans en interval </w:t>
      </w:r>
      <m:oMath>
        <m:r>
          <w:rPr>
            <w:rFonts w:ascii="Cambria Math" w:hAnsi="Cambria Math"/>
          </w:rPr>
          <m:t>[m-2s,m+2s]</m:t>
        </m:r>
      </m:oMath>
      <w:r w:rsidRPr="008C359C">
        <w:t xml:space="preserve"> </w:t>
      </w:r>
      <w:r>
        <w:t>met 95% kans.</w:t>
      </w:r>
    </w:p>
    <w:p w14:paraId="56A0CD73" w14:textId="77777777" w:rsidR="001173B1" w:rsidRDefault="001332B5" w:rsidP="00E42F24">
      <w:pPr>
        <w:pStyle w:val="Kop1"/>
      </w:pPr>
      <w:bookmarkStart w:id="93" w:name="_Toc187344512"/>
      <w:r>
        <w:t>Basisuitrusting</w:t>
      </w:r>
      <w:bookmarkEnd w:id="93"/>
    </w:p>
    <w:p w14:paraId="71F69369" w14:textId="77777777" w:rsidR="00A00764" w:rsidRPr="0088744D" w:rsidRDefault="00A00764" w:rsidP="00A00764">
      <w:r w:rsidRPr="0088744D">
        <w:t>Basisuitrusting verwijst naar de infrastructuur en het (didactisch) materiaal die beschikbaar moeten zijn voor de realisatie van de leerplandoelen.</w:t>
      </w:r>
    </w:p>
    <w:p w14:paraId="6731A614" w14:textId="77777777" w:rsidR="00A00764" w:rsidRDefault="00A00764" w:rsidP="00A00764">
      <w:pPr>
        <w:pStyle w:val="Kop2"/>
      </w:pPr>
      <w:bookmarkStart w:id="94" w:name="_Toc54974885"/>
      <w:bookmarkStart w:id="95" w:name="_Toc187344513"/>
      <w:r>
        <w:t>Infrastructuur</w:t>
      </w:r>
      <w:bookmarkEnd w:id="94"/>
      <w:bookmarkEnd w:id="95"/>
    </w:p>
    <w:p w14:paraId="76BD4167" w14:textId="77777777" w:rsidR="00A00764" w:rsidRDefault="00A00764" w:rsidP="00A00764">
      <w:r>
        <w:t>Een leslokaal</w:t>
      </w:r>
    </w:p>
    <w:p w14:paraId="5582FB16" w14:textId="3A897B91" w:rsidR="00A00764" w:rsidRDefault="00A00764" w:rsidP="00A00764">
      <w:pPr>
        <w:pStyle w:val="Opsomming1"/>
        <w:numPr>
          <w:ilvl w:val="0"/>
          <w:numId w:val="3"/>
        </w:numPr>
      </w:pPr>
      <w:r>
        <w:t>dat qua grootte, akoestiek en inrichting geschikt is om communicatieve werkvormen te organiseren;</w:t>
      </w:r>
    </w:p>
    <w:p w14:paraId="1CE75FC6"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7351EE2B" w14:textId="77777777" w:rsidR="00A00764" w:rsidRDefault="00A00764" w:rsidP="00A00764">
      <w:pPr>
        <w:pStyle w:val="Opsomming1"/>
        <w:numPr>
          <w:ilvl w:val="0"/>
          <w:numId w:val="3"/>
        </w:numPr>
      </w:pPr>
      <w:r>
        <w:t>met de mogelijkheid om (bewegend beeld) kwaliteitsvol te projecteren;</w:t>
      </w:r>
    </w:p>
    <w:p w14:paraId="292ACD27" w14:textId="77777777" w:rsidR="00A00764" w:rsidRDefault="00A00764" w:rsidP="00A00764">
      <w:pPr>
        <w:pStyle w:val="Opsomming1"/>
        <w:numPr>
          <w:ilvl w:val="0"/>
          <w:numId w:val="3"/>
        </w:numPr>
      </w:pPr>
      <w:r>
        <w:t>met de mogelijkheid om geluid kwaliteitsvol weer te geven;</w:t>
      </w:r>
    </w:p>
    <w:p w14:paraId="6A0D0970" w14:textId="77777777" w:rsidR="00A00764" w:rsidRDefault="00A00764" w:rsidP="00A00764">
      <w:pPr>
        <w:pStyle w:val="Opsomming1"/>
        <w:numPr>
          <w:ilvl w:val="0"/>
          <w:numId w:val="3"/>
        </w:numPr>
      </w:pPr>
      <w:r>
        <w:t>met de mogelijkheid om draadloos internet te raadplegen met een aanvaardbare snelheid.</w:t>
      </w:r>
    </w:p>
    <w:p w14:paraId="112FF757" w14:textId="77777777" w:rsidR="00636CF1" w:rsidRPr="00636CF1" w:rsidRDefault="00636CF1" w:rsidP="00A00764">
      <w:r w:rsidRPr="00636CF1">
        <w:t>Toegang tot (mobile) devices voor leerlingen</w:t>
      </w:r>
      <w:r>
        <w:t>.</w:t>
      </w:r>
    </w:p>
    <w:p w14:paraId="418927D9" w14:textId="77777777" w:rsidR="00A00764" w:rsidRDefault="00A00764" w:rsidP="00A00764">
      <w:pPr>
        <w:pStyle w:val="Kop2"/>
      </w:pPr>
      <w:bookmarkStart w:id="96" w:name="_Toc54974887"/>
      <w:bookmarkStart w:id="97" w:name="_Toc187344514"/>
      <w:r>
        <w:lastRenderedPageBreak/>
        <w:t>Materiaal</w:t>
      </w:r>
      <w:r w:rsidR="0057255D" w:rsidRPr="0057255D">
        <w:t xml:space="preserve"> en gereedschappen</w:t>
      </w:r>
      <w:r>
        <w:t xml:space="preserve"> waarover elke leerling moet beschikken</w:t>
      </w:r>
      <w:bookmarkEnd w:id="96"/>
      <w:bookmarkEnd w:id="97"/>
    </w:p>
    <w:p w14:paraId="45CA7631"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4F14D191" w14:textId="20E33CEC" w:rsidR="00FD649D" w:rsidRPr="003A3DC2" w:rsidRDefault="00FD649D" w:rsidP="00A00764">
      <w:pPr>
        <w:pStyle w:val="Opsomming1"/>
      </w:pPr>
      <w:r w:rsidRPr="00FD649D">
        <w:t>ICT-middel, zoals een (mobile) device of rekentoestel, om berekeningen uit te voeren en om grafische voorstellingen te maken.</w:t>
      </w:r>
    </w:p>
    <w:p w14:paraId="0324FEC9" w14:textId="77777777" w:rsidR="007F0F86" w:rsidRPr="00D13418" w:rsidRDefault="007F0F86" w:rsidP="007F0F86">
      <w:pPr>
        <w:pStyle w:val="Kop1"/>
      </w:pPr>
      <w:bookmarkStart w:id="98" w:name="_Toc130635187"/>
      <w:bookmarkStart w:id="99" w:name="_Toc133708608"/>
      <w:bookmarkStart w:id="100" w:name="_Toc146235654"/>
      <w:bookmarkStart w:id="101" w:name="_Toc157270109"/>
      <w:bookmarkStart w:id="102" w:name="_Toc187344515"/>
      <w:r w:rsidRPr="00D13418">
        <w:t>Glossarium</w:t>
      </w:r>
      <w:bookmarkEnd w:id="98"/>
      <w:bookmarkEnd w:id="99"/>
      <w:bookmarkEnd w:id="100"/>
      <w:bookmarkEnd w:id="101"/>
      <w:bookmarkEnd w:id="102"/>
    </w:p>
    <w:p w14:paraId="3D4F1559" w14:textId="77777777" w:rsidR="007F0F86" w:rsidRDefault="007F0F86" w:rsidP="007F0F86">
      <w:bookmarkStart w:id="103"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60300E51" w14:textId="77777777">
        <w:tc>
          <w:tcPr>
            <w:tcW w:w="2405" w:type="dxa"/>
            <w:shd w:val="clear" w:color="auto" w:fill="E7E6E6"/>
            <w:tcMar>
              <w:top w:w="57" w:type="dxa"/>
              <w:bottom w:w="57" w:type="dxa"/>
            </w:tcMar>
          </w:tcPr>
          <w:p w14:paraId="1DF2D73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838433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1763DD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39401035" w14:textId="77777777">
        <w:tc>
          <w:tcPr>
            <w:tcW w:w="2405" w:type="dxa"/>
            <w:tcMar>
              <w:top w:w="57" w:type="dxa"/>
              <w:bottom w:w="57" w:type="dxa"/>
            </w:tcMar>
          </w:tcPr>
          <w:p w14:paraId="2EA21AC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1BE95C72"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628C3E5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094D4A4C" w14:textId="77777777">
        <w:tc>
          <w:tcPr>
            <w:tcW w:w="2405" w:type="dxa"/>
            <w:tcMar>
              <w:top w:w="57" w:type="dxa"/>
              <w:bottom w:w="57" w:type="dxa"/>
            </w:tcMar>
          </w:tcPr>
          <w:p w14:paraId="69BA861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33B7DD9A"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2FBD3955"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66FBEBA5" w14:textId="77777777">
        <w:tc>
          <w:tcPr>
            <w:tcW w:w="2405" w:type="dxa"/>
            <w:tcMar>
              <w:top w:w="57" w:type="dxa"/>
              <w:bottom w:w="57" w:type="dxa"/>
            </w:tcMar>
          </w:tcPr>
          <w:p w14:paraId="752805F8"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1B79FC6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31D5827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5C6A1ACC" w14:textId="77777777">
        <w:tc>
          <w:tcPr>
            <w:tcW w:w="2405" w:type="dxa"/>
            <w:tcMar>
              <w:top w:w="57" w:type="dxa"/>
              <w:bottom w:w="57" w:type="dxa"/>
            </w:tcMar>
          </w:tcPr>
          <w:p w14:paraId="698C0AE8"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3C8B4AB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46BD04B3" w14:textId="77777777" w:rsidR="007F0F86" w:rsidRPr="00C62228" w:rsidRDefault="007F0F86">
            <w:pPr>
              <w:rPr>
                <w:rFonts w:ascii="Calibri" w:eastAsia="Calibri" w:hAnsi="Calibri" w:cs="Calibri"/>
                <w:color w:val="595959"/>
                <w:sz w:val="20"/>
                <w:szCs w:val="20"/>
                <w:lang w:val="nl-NL"/>
              </w:rPr>
            </w:pPr>
          </w:p>
        </w:tc>
      </w:tr>
      <w:tr w:rsidR="007F0F86" w:rsidRPr="00C62228" w14:paraId="080E510E" w14:textId="77777777">
        <w:tc>
          <w:tcPr>
            <w:tcW w:w="2405" w:type="dxa"/>
            <w:tcMar>
              <w:top w:w="57" w:type="dxa"/>
              <w:bottom w:w="57" w:type="dxa"/>
            </w:tcMar>
          </w:tcPr>
          <w:p w14:paraId="6D92E0C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36C6C00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01C1EF84" w14:textId="77777777" w:rsidR="007F0F86" w:rsidRPr="00C62228" w:rsidRDefault="007F0F86">
            <w:pPr>
              <w:rPr>
                <w:rFonts w:ascii="Calibri" w:eastAsia="Calibri" w:hAnsi="Calibri" w:cs="Calibri"/>
                <w:color w:val="595959"/>
                <w:sz w:val="20"/>
                <w:szCs w:val="20"/>
                <w:lang w:val="nl-NL"/>
              </w:rPr>
            </w:pPr>
          </w:p>
        </w:tc>
      </w:tr>
      <w:tr w:rsidR="007F0F86" w:rsidRPr="00C62228" w14:paraId="62F695B6" w14:textId="77777777">
        <w:tc>
          <w:tcPr>
            <w:tcW w:w="2405" w:type="dxa"/>
            <w:tcMar>
              <w:top w:w="57" w:type="dxa"/>
              <w:bottom w:w="57" w:type="dxa"/>
            </w:tcMar>
          </w:tcPr>
          <w:p w14:paraId="28483F1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76A9E86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6F45C72A" w14:textId="77777777" w:rsidR="007F0F86" w:rsidRPr="00C62228" w:rsidRDefault="007F0F86">
            <w:pPr>
              <w:rPr>
                <w:rFonts w:ascii="Calibri" w:eastAsia="Calibri" w:hAnsi="Calibri" w:cs="Calibri"/>
                <w:color w:val="595959"/>
                <w:sz w:val="20"/>
                <w:szCs w:val="20"/>
                <w:lang w:val="nl-NL"/>
              </w:rPr>
            </w:pPr>
          </w:p>
        </w:tc>
      </w:tr>
      <w:tr w:rsidR="007F0F86" w:rsidRPr="00C62228" w14:paraId="7CF2858B" w14:textId="77777777">
        <w:tc>
          <w:tcPr>
            <w:tcW w:w="2405" w:type="dxa"/>
            <w:tcMar>
              <w:top w:w="57" w:type="dxa"/>
              <w:bottom w:w="57" w:type="dxa"/>
            </w:tcMar>
          </w:tcPr>
          <w:p w14:paraId="28DA3FE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57D28A7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4317A3C5" w14:textId="77777777" w:rsidR="007F0F86" w:rsidRPr="00C62228" w:rsidRDefault="007F0F86">
            <w:pPr>
              <w:rPr>
                <w:rFonts w:ascii="Calibri" w:eastAsia="Calibri" w:hAnsi="Calibri" w:cs="Calibri"/>
                <w:color w:val="595959"/>
                <w:sz w:val="20"/>
                <w:szCs w:val="20"/>
                <w:lang w:val="nl-NL"/>
              </w:rPr>
            </w:pPr>
          </w:p>
        </w:tc>
      </w:tr>
      <w:tr w:rsidR="007F0F86" w:rsidRPr="00C62228" w14:paraId="18D0F158" w14:textId="77777777">
        <w:tc>
          <w:tcPr>
            <w:tcW w:w="2405" w:type="dxa"/>
            <w:tcMar>
              <w:top w:w="57" w:type="dxa"/>
              <w:bottom w:w="57" w:type="dxa"/>
            </w:tcMar>
          </w:tcPr>
          <w:p w14:paraId="7EFA228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D0C5B3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E13CDF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6D802661" w14:textId="77777777">
        <w:tc>
          <w:tcPr>
            <w:tcW w:w="2405" w:type="dxa"/>
            <w:tcMar>
              <w:top w:w="57" w:type="dxa"/>
              <w:bottom w:w="57" w:type="dxa"/>
            </w:tcMar>
          </w:tcPr>
          <w:p w14:paraId="22C77F6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A707D3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880BA8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4D85176B" w14:textId="77777777">
        <w:tc>
          <w:tcPr>
            <w:tcW w:w="2405" w:type="dxa"/>
            <w:tcMar>
              <w:top w:w="57" w:type="dxa"/>
              <w:bottom w:w="57" w:type="dxa"/>
            </w:tcMar>
          </w:tcPr>
          <w:p w14:paraId="684D3B91"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75F30BE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81CA225" w14:textId="77777777" w:rsidR="007F0F86" w:rsidRPr="00C62228" w:rsidRDefault="007F0F86">
            <w:pPr>
              <w:rPr>
                <w:rFonts w:ascii="Calibri" w:eastAsia="Calibri" w:hAnsi="Calibri" w:cs="Calibri"/>
                <w:color w:val="595959"/>
                <w:sz w:val="20"/>
                <w:szCs w:val="20"/>
                <w:lang w:val="nl-NL"/>
              </w:rPr>
            </w:pPr>
          </w:p>
        </w:tc>
      </w:tr>
      <w:tr w:rsidR="007F0F86" w:rsidRPr="00C62228" w14:paraId="0D53602D" w14:textId="77777777">
        <w:tc>
          <w:tcPr>
            <w:tcW w:w="2405" w:type="dxa"/>
            <w:tcMar>
              <w:top w:w="57" w:type="dxa"/>
              <w:bottom w:w="57" w:type="dxa"/>
            </w:tcMar>
          </w:tcPr>
          <w:p w14:paraId="05E043A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078F5693"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20F90C23" w14:textId="77777777" w:rsidR="007F0F86" w:rsidRPr="00C62228" w:rsidRDefault="007F0F86">
            <w:pPr>
              <w:rPr>
                <w:rFonts w:ascii="Calibri" w:eastAsia="Calibri" w:hAnsi="Calibri" w:cs="Calibri"/>
                <w:color w:val="595959"/>
                <w:sz w:val="20"/>
                <w:szCs w:val="20"/>
                <w:lang w:val="nl-NL"/>
              </w:rPr>
            </w:pPr>
          </w:p>
        </w:tc>
      </w:tr>
      <w:tr w:rsidR="007F0F86" w:rsidRPr="00C62228" w14:paraId="3336C443" w14:textId="77777777">
        <w:tc>
          <w:tcPr>
            <w:tcW w:w="2405" w:type="dxa"/>
            <w:tcMar>
              <w:top w:w="57" w:type="dxa"/>
              <w:bottom w:w="57" w:type="dxa"/>
            </w:tcMar>
          </w:tcPr>
          <w:p w14:paraId="529D606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7A89641A"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03D23B3A" w14:textId="77777777" w:rsidR="007F0F86" w:rsidRPr="00C62228" w:rsidRDefault="007F0F86">
            <w:pPr>
              <w:rPr>
                <w:rFonts w:ascii="Calibri" w:eastAsia="Calibri" w:hAnsi="Calibri" w:cs="Calibri"/>
                <w:color w:val="595959"/>
                <w:sz w:val="20"/>
                <w:szCs w:val="20"/>
                <w:lang w:val="nl-NL"/>
              </w:rPr>
            </w:pPr>
          </w:p>
        </w:tc>
      </w:tr>
      <w:tr w:rsidR="007F0F86" w:rsidRPr="00C62228" w14:paraId="0E88B8B9" w14:textId="77777777">
        <w:tc>
          <w:tcPr>
            <w:tcW w:w="2405" w:type="dxa"/>
            <w:tcMar>
              <w:top w:w="57" w:type="dxa"/>
              <w:bottom w:w="57" w:type="dxa"/>
            </w:tcMar>
          </w:tcPr>
          <w:p w14:paraId="57140DEA"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3766A01A"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7718D3F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7EF520EA" w14:textId="77777777">
        <w:tc>
          <w:tcPr>
            <w:tcW w:w="2405" w:type="dxa"/>
            <w:tcMar>
              <w:top w:w="57" w:type="dxa"/>
              <w:bottom w:w="57" w:type="dxa"/>
            </w:tcMar>
          </w:tcPr>
          <w:p w14:paraId="2E234CC7" w14:textId="77777777" w:rsidR="007F0F86" w:rsidRPr="00C62228" w:rsidRDefault="007F0F8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B453148"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4880597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7C6A2E58" w14:textId="77777777">
        <w:tc>
          <w:tcPr>
            <w:tcW w:w="2405" w:type="dxa"/>
            <w:tcMar>
              <w:top w:w="57" w:type="dxa"/>
              <w:bottom w:w="57" w:type="dxa"/>
            </w:tcMar>
          </w:tcPr>
          <w:p w14:paraId="1CFCA66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238948F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64C1DDE3" w14:textId="77777777" w:rsidR="007F0F86" w:rsidRPr="00C62228" w:rsidRDefault="007F0F86">
            <w:pPr>
              <w:rPr>
                <w:rFonts w:ascii="Calibri" w:eastAsia="Calibri" w:hAnsi="Calibri" w:cs="Calibri"/>
                <w:color w:val="595959"/>
                <w:sz w:val="20"/>
                <w:szCs w:val="20"/>
                <w:lang w:val="nl-NL"/>
              </w:rPr>
            </w:pPr>
          </w:p>
        </w:tc>
      </w:tr>
      <w:tr w:rsidR="007F0F86" w:rsidRPr="00C62228" w14:paraId="389DDC10" w14:textId="77777777">
        <w:tc>
          <w:tcPr>
            <w:tcW w:w="2405" w:type="dxa"/>
            <w:tcMar>
              <w:top w:w="57" w:type="dxa"/>
              <w:bottom w:w="57" w:type="dxa"/>
            </w:tcMar>
          </w:tcPr>
          <w:p w14:paraId="1080E0D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3B3EE0D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644632E" w14:textId="77777777" w:rsidR="007F0F86" w:rsidRPr="00C62228" w:rsidRDefault="007F0F86">
            <w:pPr>
              <w:rPr>
                <w:rFonts w:ascii="Calibri" w:eastAsia="Calibri" w:hAnsi="Calibri" w:cs="Calibri"/>
                <w:color w:val="595959"/>
                <w:sz w:val="20"/>
                <w:szCs w:val="20"/>
                <w:lang w:val="nl-NL"/>
              </w:rPr>
            </w:pPr>
          </w:p>
        </w:tc>
      </w:tr>
      <w:tr w:rsidR="007F0F86" w:rsidRPr="00C62228" w14:paraId="4F7DFDAD" w14:textId="77777777">
        <w:tc>
          <w:tcPr>
            <w:tcW w:w="2405" w:type="dxa"/>
            <w:tcMar>
              <w:top w:w="57" w:type="dxa"/>
              <w:bottom w:w="57" w:type="dxa"/>
            </w:tcMar>
          </w:tcPr>
          <w:p w14:paraId="1B10318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747AD4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73CE6177" w14:textId="77777777" w:rsidR="007F0F86" w:rsidRPr="00C62228" w:rsidRDefault="007F0F86">
            <w:pPr>
              <w:rPr>
                <w:rFonts w:ascii="Calibri" w:eastAsia="Calibri" w:hAnsi="Calibri" w:cs="Calibri"/>
                <w:color w:val="595959"/>
                <w:sz w:val="20"/>
                <w:szCs w:val="20"/>
                <w:lang w:val="nl-NL"/>
              </w:rPr>
            </w:pPr>
          </w:p>
        </w:tc>
      </w:tr>
      <w:tr w:rsidR="007F0F86" w:rsidRPr="00C62228" w14:paraId="079B9B97" w14:textId="77777777">
        <w:tc>
          <w:tcPr>
            <w:tcW w:w="2405" w:type="dxa"/>
            <w:tcMar>
              <w:top w:w="57" w:type="dxa"/>
              <w:bottom w:w="57" w:type="dxa"/>
            </w:tcMar>
          </w:tcPr>
          <w:p w14:paraId="2F79C1F8"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6D13250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2815B63" w14:textId="77777777" w:rsidR="007F0F86" w:rsidRPr="00C62228" w:rsidRDefault="007F0F86">
            <w:pPr>
              <w:rPr>
                <w:rFonts w:ascii="Calibri" w:eastAsia="Calibri" w:hAnsi="Calibri" w:cs="Calibri"/>
                <w:color w:val="595959"/>
                <w:sz w:val="20"/>
                <w:szCs w:val="20"/>
                <w:lang w:val="nl-NL"/>
              </w:rPr>
            </w:pPr>
          </w:p>
        </w:tc>
      </w:tr>
      <w:tr w:rsidR="007F0F86" w:rsidRPr="00C62228" w14:paraId="65B76F51" w14:textId="77777777">
        <w:trPr>
          <w:trHeight w:val="300"/>
        </w:trPr>
        <w:tc>
          <w:tcPr>
            <w:tcW w:w="2405" w:type="dxa"/>
            <w:tcMar>
              <w:top w:w="57" w:type="dxa"/>
              <w:bottom w:w="57" w:type="dxa"/>
            </w:tcMar>
          </w:tcPr>
          <w:p w14:paraId="77ACB34A"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7670A0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06F7A667" w14:textId="77777777" w:rsidR="007F0F86" w:rsidRPr="00C62228" w:rsidRDefault="007F0F86">
            <w:pPr>
              <w:rPr>
                <w:rFonts w:ascii="Calibri" w:eastAsia="Calibri" w:hAnsi="Calibri" w:cs="Calibri"/>
                <w:color w:val="595959"/>
                <w:sz w:val="20"/>
                <w:szCs w:val="20"/>
                <w:lang w:val="nl-NL"/>
              </w:rPr>
            </w:pPr>
          </w:p>
        </w:tc>
      </w:tr>
      <w:tr w:rsidR="007F0F86" w:rsidRPr="00C62228" w14:paraId="7571F1E7" w14:textId="77777777">
        <w:trPr>
          <w:trHeight w:val="300"/>
        </w:trPr>
        <w:tc>
          <w:tcPr>
            <w:tcW w:w="2405" w:type="dxa"/>
            <w:tcMar>
              <w:top w:w="57" w:type="dxa"/>
              <w:bottom w:w="57" w:type="dxa"/>
            </w:tcMar>
          </w:tcPr>
          <w:p w14:paraId="49367594"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494991F8"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2671C3D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16EE8C95" w14:textId="77777777">
        <w:tc>
          <w:tcPr>
            <w:tcW w:w="2405" w:type="dxa"/>
            <w:tcMar>
              <w:top w:w="57" w:type="dxa"/>
              <w:bottom w:w="57" w:type="dxa"/>
            </w:tcMar>
          </w:tcPr>
          <w:p w14:paraId="2F5A27FA"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tcMar>
              <w:top w:w="57" w:type="dxa"/>
              <w:bottom w:w="57" w:type="dxa"/>
            </w:tcMar>
          </w:tcPr>
          <w:p w14:paraId="30BC5B7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450CCBA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40A6A955" w14:textId="77777777">
        <w:tc>
          <w:tcPr>
            <w:tcW w:w="2405" w:type="dxa"/>
            <w:tcMar>
              <w:top w:w="57" w:type="dxa"/>
              <w:bottom w:w="57" w:type="dxa"/>
            </w:tcMar>
          </w:tcPr>
          <w:p w14:paraId="5893F6B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3F6C820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0C42AB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266BED84" w14:textId="77777777">
        <w:tc>
          <w:tcPr>
            <w:tcW w:w="2405" w:type="dxa"/>
            <w:tcMar>
              <w:top w:w="57" w:type="dxa"/>
              <w:bottom w:w="57" w:type="dxa"/>
            </w:tcMar>
          </w:tcPr>
          <w:p w14:paraId="54BB0455"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25A224A5"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586499C5" w14:textId="77777777" w:rsidR="007F0F86" w:rsidRPr="00C62228" w:rsidRDefault="007F0F8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0CFF49A9" w14:textId="77777777">
        <w:trPr>
          <w:trHeight w:val="300"/>
        </w:trPr>
        <w:tc>
          <w:tcPr>
            <w:tcW w:w="2405" w:type="dxa"/>
          </w:tcPr>
          <w:p w14:paraId="1583975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74522C9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F856EFB" w14:textId="77777777" w:rsidR="007F0F86" w:rsidRPr="00C62228" w:rsidRDefault="007F0F86">
            <w:pPr>
              <w:rPr>
                <w:rFonts w:ascii="Calibri" w:eastAsia="Calibri" w:hAnsi="Calibri" w:cs="Calibri"/>
                <w:color w:val="595959"/>
                <w:sz w:val="20"/>
                <w:szCs w:val="20"/>
                <w:lang w:val="nl-NL"/>
              </w:rPr>
            </w:pPr>
          </w:p>
        </w:tc>
      </w:tr>
      <w:tr w:rsidR="007F0F86" w:rsidRPr="00C62228" w14:paraId="7CECA46D" w14:textId="77777777">
        <w:tc>
          <w:tcPr>
            <w:tcW w:w="2405" w:type="dxa"/>
            <w:tcMar>
              <w:top w:w="57" w:type="dxa"/>
              <w:bottom w:w="57" w:type="dxa"/>
            </w:tcMar>
          </w:tcPr>
          <w:p w14:paraId="38B98DE5"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4185583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33952D03" w14:textId="77777777" w:rsidR="007F0F86" w:rsidRPr="00C62228" w:rsidRDefault="007F0F86">
            <w:pPr>
              <w:rPr>
                <w:rFonts w:ascii="Calibri" w:eastAsia="Calibri" w:hAnsi="Calibri" w:cs="Calibri"/>
                <w:color w:val="595959"/>
                <w:sz w:val="20"/>
                <w:szCs w:val="20"/>
                <w:lang w:val="nl-NL"/>
              </w:rPr>
            </w:pPr>
          </w:p>
        </w:tc>
      </w:tr>
      <w:tr w:rsidR="007F0F86" w:rsidRPr="00C62228" w14:paraId="3106888E" w14:textId="77777777">
        <w:tc>
          <w:tcPr>
            <w:tcW w:w="2405" w:type="dxa"/>
            <w:tcMar>
              <w:top w:w="57" w:type="dxa"/>
              <w:bottom w:w="57" w:type="dxa"/>
            </w:tcMar>
          </w:tcPr>
          <w:p w14:paraId="1D6CEFB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77354513"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51A7E4EF" w14:textId="77777777" w:rsidR="007F0F86" w:rsidRPr="00C62228" w:rsidRDefault="007F0F86">
            <w:pPr>
              <w:rPr>
                <w:rFonts w:ascii="Calibri" w:eastAsia="Calibri" w:hAnsi="Calibri" w:cs="Calibri"/>
                <w:color w:val="595959"/>
                <w:sz w:val="20"/>
                <w:szCs w:val="20"/>
                <w:lang w:val="nl-NL"/>
              </w:rPr>
            </w:pPr>
          </w:p>
        </w:tc>
      </w:tr>
      <w:tr w:rsidR="007F0F86" w:rsidRPr="00C62228" w14:paraId="48C72A32" w14:textId="77777777">
        <w:trPr>
          <w:trHeight w:val="300"/>
        </w:trPr>
        <w:tc>
          <w:tcPr>
            <w:tcW w:w="2405" w:type="dxa"/>
            <w:tcMar>
              <w:top w:w="57" w:type="dxa"/>
              <w:bottom w:w="57" w:type="dxa"/>
            </w:tcMar>
          </w:tcPr>
          <w:p w14:paraId="62B1805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4E961BEB"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FB9DFAF" w14:textId="77777777" w:rsidR="007F0F86" w:rsidRPr="00C62228" w:rsidRDefault="007F0F86">
            <w:pPr>
              <w:rPr>
                <w:rFonts w:ascii="Calibri" w:eastAsia="Calibri" w:hAnsi="Calibri" w:cs="Calibri"/>
                <w:color w:val="595959"/>
                <w:sz w:val="20"/>
                <w:szCs w:val="20"/>
                <w:lang w:val="nl-NL"/>
              </w:rPr>
            </w:pPr>
          </w:p>
        </w:tc>
      </w:tr>
      <w:tr w:rsidR="007F0F86" w:rsidRPr="00C62228" w14:paraId="704CAAED" w14:textId="77777777">
        <w:tc>
          <w:tcPr>
            <w:tcW w:w="2405" w:type="dxa"/>
            <w:tcMar>
              <w:top w:w="57" w:type="dxa"/>
              <w:bottom w:w="57" w:type="dxa"/>
            </w:tcMar>
          </w:tcPr>
          <w:p w14:paraId="1BAA901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9677B1A"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11EA9B18" w14:textId="77777777" w:rsidR="007F0F86" w:rsidRPr="00C62228" w:rsidRDefault="007F0F86">
            <w:pPr>
              <w:rPr>
                <w:rFonts w:ascii="Calibri" w:eastAsia="Calibri" w:hAnsi="Calibri" w:cs="Calibri"/>
                <w:color w:val="595959"/>
                <w:sz w:val="20"/>
                <w:szCs w:val="20"/>
                <w:lang w:val="nl-NL"/>
              </w:rPr>
            </w:pPr>
          </w:p>
        </w:tc>
      </w:tr>
      <w:tr w:rsidR="007F0F86" w:rsidRPr="00C62228" w14:paraId="4080CC02" w14:textId="77777777">
        <w:tc>
          <w:tcPr>
            <w:tcW w:w="2405" w:type="dxa"/>
            <w:tcMar>
              <w:top w:w="57" w:type="dxa"/>
              <w:bottom w:w="57" w:type="dxa"/>
            </w:tcMar>
          </w:tcPr>
          <w:p w14:paraId="484643A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A9F2E2C" w14:textId="77777777" w:rsidR="007F0F86" w:rsidRPr="00C62228" w:rsidRDefault="007F0F8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7BB1E2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1667090" w14:textId="77777777" w:rsidR="00A00764" w:rsidRDefault="00A00764" w:rsidP="00E42F24">
      <w:pPr>
        <w:pStyle w:val="Kop1"/>
      </w:pPr>
      <w:bookmarkStart w:id="104" w:name="_Toc54974888"/>
      <w:bookmarkStart w:id="105" w:name="_Toc187344516"/>
      <w:bookmarkEnd w:id="103"/>
      <w:r>
        <w:t>Concordantie</w:t>
      </w:r>
      <w:bookmarkEnd w:id="104"/>
      <w:bookmarkEnd w:id="105"/>
    </w:p>
    <w:p w14:paraId="0D103413" w14:textId="7D7E2682" w:rsidR="004131F4" w:rsidRPr="004131F4" w:rsidRDefault="007A4CDD" w:rsidP="007A4CDD">
      <w:pPr>
        <w:pStyle w:val="Kop2"/>
      </w:pPr>
      <w:bookmarkStart w:id="106" w:name="_Toc187344517"/>
      <w:r>
        <w:t>Concordantietabel</w:t>
      </w:r>
      <w:bookmarkEnd w:id="106"/>
    </w:p>
    <w:p w14:paraId="7A2C5ED8" w14:textId="77777777" w:rsidR="003E0885" w:rsidRDefault="003E0885" w:rsidP="003E0885">
      <w:r>
        <w:t>De concordantietabel geeft duidelijk aan welke leerplandoelen de minimumdoelen van de basisvorming (MD)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2F2E6BA3" w14:textId="77777777" w:rsidTr="001F4071">
        <w:tc>
          <w:tcPr>
            <w:tcW w:w="1555" w:type="dxa"/>
          </w:tcPr>
          <w:p w14:paraId="2FC1106A" w14:textId="77777777" w:rsidR="00A00764" w:rsidRPr="009D7B9E" w:rsidRDefault="00A00764" w:rsidP="00060480">
            <w:pPr>
              <w:rPr>
                <w:b/>
              </w:rPr>
            </w:pPr>
            <w:r w:rsidRPr="009D7B9E">
              <w:rPr>
                <w:b/>
              </w:rPr>
              <w:t>Leerplandoel</w:t>
            </w:r>
          </w:p>
        </w:tc>
        <w:tc>
          <w:tcPr>
            <w:tcW w:w="7943" w:type="dxa"/>
          </w:tcPr>
          <w:p w14:paraId="1C9F87EE" w14:textId="111839B8" w:rsidR="00A00764" w:rsidRPr="009D7B9E" w:rsidRDefault="003E0885" w:rsidP="00060480">
            <w:pPr>
              <w:rPr>
                <w:b/>
              </w:rPr>
            </w:pPr>
            <w:r>
              <w:rPr>
                <w:b/>
                <w:bCs/>
              </w:rPr>
              <w:t>Minimumdoelen</w:t>
            </w:r>
            <w:r w:rsidR="007F4F73">
              <w:rPr>
                <w:b/>
                <w:bCs/>
              </w:rPr>
              <w:t xml:space="preserve"> basisvorming</w:t>
            </w:r>
          </w:p>
        </w:tc>
      </w:tr>
      <w:tr w:rsidR="00A00764" w14:paraId="389C0F97" w14:textId="77777777" w:rsidTr="001F4071">
        <w:tc>
          <w:tcPr>
            <w:tcW w:w="1555" w:type="dxa"/>
          </w:tcPr>
          <w:p w14:paraId="22E40C35" w14:textId="77777777" w:rsidR="00A00764" w:rsidRDefault="00A00764" w:rsidP="00060480">
            <w:pPr>
              <w:numPr>
                <w:ilvl w:val="0"/>
                <w:numId w:val="1"/>
              </w:numPr>
              <w:ind w:left="567" w:firstLine="0"/>
            </w:pPr>
          </w:p>
        </w:tc>
        <w:tc>
          <w:tcPr>
            <w:tcW w:w="7943" w:type="dxa"/>
          </w:tcPr>
          <w:p w14:paraId="21B50561" w14:textId="17E461DD" w:rsidR="00A00764" w:rsidRDefault="00BA4EC6" w:rsidP="00060480">
            <w:r>
              <w:t>MD</w:t>
            </w:r>
            <w:r w:rsidR="008F1CB1">
              <w:t xml:space="preserve"> </w:t>
            </w:r>
            <w:r w:rsidR="007D508F">
              <w:t>06.15</w:t>
            </w:r>
          </w:p>
        </w:tc>
      </w:tr>
      <w:tr w:rsidR="00A00764" w14:paraId="10394D3F" w14:textId="77777777" w:rsidTr="001F4071">
        <w:tc>
          <w:tcPr>
            <w:tcW w:w="1555" w:type="dxa"/>
          </w:tcPr>
          <w:p w14:paraId="560ED3EB" w14:textId="77777777" w:rsidR="00A00764" w:rsidRDefault="00A00764" w:rsidP="00060480">
            <w:pPr>
              <w:numPr>
                <w:ilvl w:val="0"/>
                <w:numId w:val="1"/>
              </w:numPr>
              <w:ind w:left="567" w:firstLine="0"/>
            </w:pPr>
          </w:p>
        </w:tc>
        <w:tc>
          <w:tcPr>
            <w:tcW w:w="7943" w:type="dxa"/>
          </w:tcPr>
          <w:p w14:paraId="11E4C3D4" w14:textId="7B598EF1" w:rsidR="00A00764" w:rsidRDefault="007D508F" w:rsidP="00060480">
            <w:r>
              <w:t>MD 06.16</w:t>
            </w:r>
          </w:p>
        </w:tc>
      </w:tr>
      <w:tr w:rsidR="00A00764" w14:paraId="774ED2FA" w14:textId="77777777" w:rsidTr="001F4071">
        <w:tc>
          <w:tcPr>
            <w:tcW w:w="1555" w:type="dxa"/>
          </w:tcPr>
          <w:p w14:paraId="01552A54" w14:textId="77777777" w:rsidR="00A00764" w:rsidRDefault="00A00764" w:rsidP="00060480">
            <w:pPr>
              <w:numPr>
                <w:ilvl w:val="0"/>
                <w:numId w:val="1"/>
              </w:numPr>
              <w:ind w:left="567" w:firstLine="0"/>
            </w:pPr>
          </w:p>
        </w:tc>
        <w:tc>
          <w:tcPr>
            <w:tcW w:w="7943" w:type="dxa"/>
          </w:tcPr>
          <w:p w14:paraId="3B459416" w14:textId="706FAEA0" w:rsidR="00A00764" w:rsidRDefault="007D508F" w:rsidP="00060480">
            <w:r>
              <w:t>MD 06.17</w:t>
            </w:r>
          </w:p>
        </w:tc>
      </w:tr>
      <w:tr w:rsidR="00A00764" w14:paraId="0224AFEF" w14:textId="77777777" w:rsidTr="001F4071">
        <w:tc>
          <w:tcPr>
            <w:tcW w:w="1555" w:type="dxa"/>
          </w:tcPr>
          <w:p w14:paraId="2600B4F6" w14:textId="77777777" w:rsidR="00A00764" w:rsidRDefault="00A00764" w:rsidP="00060480">
            <w:pPr>
              <w:numPr>
                <w:ilvl w:val="0"/>
                <w:numId w:val="1"/>
              </w:numPr>
              <w:ind w:left="567" w:firstLine="0"/>
            </w:pPr>
          </w:p>
        </w:tc>
        <w:tc>
          <w:tcPr>
            <w:tcW w:w="7943" w:type="dxa"/>
          </w:tcPr>
          <w:p w14:paraId="042B09D4" w14:textId="6980EB87" w:rsidR="00A00764" w:rsidRDefault="007D508F" w:rsidP="00060480">
            <w:r>
              <w:t>MD 06.01</w:t>
            </w:r>
          </w:p>
        </w:tc>
      </w:tr>
      <w:tr w:rsidR="00A00764" w14:paraId="56D4C15D" w14:textId="77777777" w:rsidTr="001F4071">
        <w:tc>
          <w:tcPr>
            <w:tcW w:w="1555" w:type="dxa"/>
          </w:tcPr>
          <w:p w14:paraId="547E13DA" w14:textId="77777777" w:rsidR="00A00764" w:rsidRDefault="00A00764" w:rsidP="00060480">
            <w:pPr>
              <w:numPr>
                <w:ilvl w:val="0"/>
                <w:numId w:val="1"/>
              </w:numPr>
              <w:ind w:left="567" w:firstLine="0"/>
            </w:pPr>
          </w:p>
        </w:tc>
        <w:tc>
          <w:tcPr>
            <w:tcW w:w="7943" w:type="dxa"/>
          </w:tcPr>
          <w:p w14:paraId="03CC7C9A" w14:textId="071774F6" w:rsidR="00A00764" w:rsidRDefault="007D508F" w:rsidP="00060480">
            <w:r>
              <w:t>MD 06.02</w:t>
            </w:r>
          </w:p>
        </w:tc>
      </w:tr>
      <w:tr w:rsidR="00A00764" w14:paraId="04AE3BD9" w14:textId="77777777" w:rsidTr="001F4071">
        <w:tc>
          <w:tcPr>
            <w:tcW w:w="1555" w:type="dxa"/>
          </w:tcPr>
          <w:p w14:paraId="3B0AE713" w14:textId="77777777" w:rsidR="00A00764" w:rsidRDefault="00A00764" w:rsidP="00060480">
            <w:pPr>
              <w:numPr>
                <w:ilvl w:val="0"/>
                <w:numId w:val="1"/>
              </w:numPr>
              <w:ind w:left="567" w:firstLine="0"/>
            </w:pPr>
          </w:p>
        </w:tc>
        <w:tc>
          <w:tcPr>
            <w:tcW w:w="7943" w:type="dxa"/>
          </w:tcPr>
          <w:p w14:paraId="2C4F9906" w14:textId="26D190AC" w:rsidR="00A00764" w:rsidRDefault="007D508F" w:rsidP="00060480">
            <w:r>
              <w:t>MD 06.03</w:t>
            </w:r>
          </w:p>
        </w:tc>
      </w:tr>
      <w:tr w:rsidR="00A00764" w14:paraId="1AF68892" w14:textId="77777777" w:rsidTr="001F4071">
        <w:tc>
          <w:tcPr>
            <w:tcW w:w="1555" w:type="dxa"/>
          </w:tcPr>
          <w:p w14:paraId="2B3A9DF1" w14:textId="77777777" w:rsidR="00A00764" w:rsidRDefault="00A00764" w:rsidP="00060480">
            <w:pPr>
              <w:numPr>
                <w:ilvl w:val="0"/>
                <w:numId w:val="1"/>
              </w:numPr>
              <w:ind w:left="567" w:firstLine="0"/>
            </w:pPr>
          </w:p>
        </w:tc>
        <w:tc>
          <w:tcPr>
            <w:tcW w:w="7943" w:type="dxa"/>
          </w:tcPr>
          <w:p w14:paraId="02CA038A" w14:textId="604A43AF" w:rsidR="00A00764" w:rsidRDefault="00650A4D" w:rsidP="00060480">
            <w:r>
              <w:t>MD 06.04</w:t>
            </w:r>
          </w:p>
        </w:tc>
      </w:tr>
      <w:tr w:rsidR="00A00764" w14:paraId="65BCAA35" w14:textId="77777777" w:rsidTr="001F4071">
        <w:tc>
          <w:tcPr>
            <w:tcW w:w="1555" w:type="dxa"/>
          </w:tcPr>
          <w:p w14:paraId="7EE20ECC" w14:textId="77777777" w:rsidR="00A00764" w:rsidRDefault="00A00764" w:rsidP="00060480">
            <w:pPr>
              <w:numPr>
                <w:ilvl w:val="0"/>
                <w:numId w:val="1"/>
              </w:numPr>
              <w:ind w:left="567" w:firstLine="0"/>
            </w:pPr>
          </w:p>
        </w:tc>
        <w:tc>
          <w:tcPr>
            <w:tcW w:w="7943" w:type="dxa"/>
          </w:tcPr>
          <w:p w14:paraId="415E9D13" w14:textId="267E2A6A" w:rsidR="00A00764" w:rsidRDefault="00650A4D" w:rsidP="00060480">
            <w:r>
              <w:t>MD 06.05</w:t>
            </w:r>
          </w:p>
        </w:tc>
      </w:tr>
      <w:tr w:rsidR="00A00764" w14:paraId="676206DD" w14:textId="77777777" w:rsidTr="001F4071">
        <w:tc>
          <w:tcPr>
            <w:tcW w:w="1555" w:type="dxa"/>
          </w:tcPr>
          <w:p w14:paraId="11DA97F6" w14:textId="77777777" w:rsidR="00A00764" w:rsidRDefault="00A00764" w:rsidP="00060480">
            <w:pPr>
              <w:numPr>
                <w:ilvl w:val="0"/>
                <w:numId w:val="1"/>
              </w:numPr>
              <w:ind w:left="567" w:firstLine="0"/>
            </w:pPr>
          </w:p>
        </w:tc>
        <w:tc>
          <w:tcPr>
            <w:tcW w:w="7943" w:type="dxa"/>
          </w:tcPr>
          <w:p w14:paraId="0A0470A4" w14:textId="70E1D7D9" w:rsidR="00A00764" w:rsidRDefault="00650A4D" w:rsidP="00060480">
            <w:r>
              <w:t>MD 06.05</w:t>
            </w:r>
          </w:p>
        </w:tc>
      </w:tr>
      <w:tr w:rsidR="00A00764" w14:paraId="648A19A8" w14:textId="77777777" w:rsidTr="001F4071">
        <w:tc>
          <w:tcPr>
            <w:tcW w:w="1555" w:type="dxa"/>
          </w:tcPr>
          <w:p w14:paraId="36AE2A79" w14:textId="77777777" w:rsidR="00A00764" w:rsidRDefault="00A00764" w:rsidP="00060480">
            <w:pPr>
              <w:numPr>
                <w:ilvl w:val="0"/>
                <w:numId w:val="1"/>
              </w:numPr>
              <w:ind w:left="567" w:firstLine="0"/>
            </w:pPr>
          </w:p>
        </w:tc>
        <w:tc>
          <w:tcPr>
            <w:tcW w:w="7943" w:type="dxa"/>
          </w:tcPr>
          <w:p w14:paraId="52A023CC" w14:textId="4B86E878" w:rsidR="00A00764" w:rsidRDefault="00650A4D" w:rsidP="00060480">
            <w:r>
              <w:t>MD 06.06</w:t>
            </w:r>
          </w:p>
        </w:tc>
      </w:tr>
      <w:tr w:rsidR="00A00764" w14:paraId="517FE934" w14:textId="77777777" w:rsidTr="001F4071">
        <w:tc>
          <w:tcPr>
            <w:tcW w:w="1555" w:type="dxa"/>
          </w:tcPr>
          <w:p w14:paraId="210725FD" w14:textId="77777777" w:rsidR="00A00764" w:rsidRDefault="00A00764" w:rsidP="00060480">
            <w:pPr>
              <w:numPr>
                <w:ilvl w:val="0"/>
                <w:numId w:val="1"/>
              </w:numPr>
              <w:ind w:left="567" w:firstLine="0"/>
            </w:pPr>
          </w:p>
        </w:tc>
        <w:tc>
          <w:tcPr>
            <w:tcW w:w="7943" w:type="dxa"/>
          </w:tcPr>
          <w:p w14:paraId="2A491A3A" w14:textId="1C63697E" w:rsidR="00A00764" w:rsidRDefault="00650A4D" w:rsidP="00060480">
            <w:r>
              <w:t>MD 06.07</w:t>
            </w:r>
          </w:p>
        </w:tc>
      </w:tr>
      <w:tr w:rsidR="003E0885" w14:paraId="4117C673" w14:textId="77777777" w:rsidTr="001F4071">
        <w:tc>
          <w:tcPr>
            <w:tcW w:w="1555" w:type="dxa"/>
          </w:tcPr>
          <w:p w14:paraId="08FFC493" w14:textId="77777777" w:rsidR="003E0885" w:rsidRDefault="003E0885" w:rsidP="00060480">
            <w:pPr>
              <w:numPr>
                <w:ilvl w:val="0"/>
                <w:numId w:val="1"/>
              </w:numPr>
              <w:ind w:left="567" w:firstLine="0"/>
            </w:pPr>
          </w:p>
        </w:tc>
        <w:tc>
          <w:tcPr>
            <w:tcW w:w="7943" w:type="dxa"/>
          </w:tcPr>
          <w:p w14:paraId="5724FD57" w14:textId="58C2D31C" w:rsidR="003E0885" w:rsidRDefault="00650A4D" w:rsidP="00060480">
            <w:r>
              <w:t>MD 06.08</w:t>
            </w:r>
          </w:p>
        </w:tc>
      </w:tr>
      <w:tr w:rsidR="003E0885" w14:paraId="057A399C" w14:textId="77777777" w:rsidTr="001F4071">
        <w:tc>
          <w:tcPr>
            <w:tcW w:w="1555" w:type="dxa"/>
          </w:tcPr>
          <w:p w14:paraId="48250D6F" w14:textId="77777777" w:rsidR="003E0885" w:rsidRDefault="003E0885" w:rsidP="00060480">
            <w:pPr>
              <w:numPr>
                <w:ilvl w:val="0"/>
                <w:numId w:val="1"/>
              </w:numPr>
              <w:ind w:left="567" w:firstLine="0"/>
            </w:pPr>
          </w:p>
        </w:tc>
        <w:tc>
          <w:tcPr>
            <w:tcW w:w="7943" w:type="dxa"/>
          </w:tcPr>
          <w:p w14:paraId="50812521" w14:textId="4B85BE07" w:rsidR="003E0885" w:rsidRDefault="00650A4D" w:rsidP="00060480">
            <w:r>
              <w:t>MD 06.09</w:t>
            </w:r>
          </w:p>
        </w:tc>
      </w:tr>
      <w:tr w:rsidR="003E0885" w14:paraId="76009305" w14:textId="77777777" w:rsidTr="001F4071">
        <w:tc>
          <w:tcPr>
            <w:tcW w:w="1555" w:type="dxa"/>
          </w:tcPr>
          <w:p w14:paraId="3D00C840" w14:textId="77777777" w:rsidR="003E0885" w:rsidRDefault="003E0885" w:rsidP="00060480">
            <w:pPr>
              <w:numPr>
                <w:ilvl w:val="0"/>
                <w:numId w:val="1"/>
              </w:numPr>
              <w:ind w:left="567" w:firstLine="0"/>
            </w:pPr>
          </w:p>
        </w:tc>
        <w:tc>
          <w:tcPr>
            <w:tcW w:w="7943" w:type="dxa"/>
          </w:tcPr>
          <w:p w14:paraId="620F0A07" w14:textId="19936BC1" w:rsidR="003E0885" w:rsidRDefault="00650A4D" w:rsidP="00060480">
            <w:r>
              <w:t>MD 06.10</w:t>
            </w:r>
          </w:p>
        </w:tc>
      </w:tr>
      <w:tr w:rsidR="003E0885" w14:paraId="63D6F24E" w14:textId="77777777" w:rsidTr="001F4071">
        <w:tc>
          <w:tcPr>
            <w:tcW w:w="1555" w:type="dxa"/>
          </w:tcPr>
          <w:p w14:paraId="0F1516EA" w14:textId="77777777" w:rsidR="003E0885" w:rsidRDefault="003E0885" w:rsidP="00060480">
            <w:pPr>
              <w:numPr>
                <w:ilvl w:val="0"/>
                <w:numId w:val="1"/>
              </w:numPr>
              <w:ind w:left="567" w:firstLine="0"/>
            </w:pPr>
          </w:p>
        </w:tc>
        <w:tc>
          <w:tcPr>
            <w:tcW w:w="7943" w:type="dxa"/>
          </w:tcPr>
          <w:p w14:paraId="371CB84B" w14:textId="7D7CB73E" w:rsidR="003E0885" w:rsidRDefault="004A697F" w:rsidP="00060480">
            <w:r>
              <w:t>MD 06.11</w:t>
            </w:r>
          </w:p>
        </w:tc>
      </w:tr>
      <w:tr w:rsidR="003E0885" w14:paraId="591C8FBF" w14:textId="77777777" w:rsidTr="001F4071">
        <w:tc>
          <w:tcPr>
            <w:tcW w:w="1555" w:type="dxa"/>
          </w:tcPr>
          <w:p w14:paraId="481A8B1A" w14:textId="77777777" w:rsidR="003E0885" w:rsidRDefault="003E0885" w:rsidP="00060480">
            <w:pPr>
              <w:numPr>
                <w:ilvl w:val="0"/>
                <w:numId w:val="1"/>
              </w:numPr>
              <w:ind w:left="567" w:firstLine="0"/>
            </w:pPr>
          </w:p>
        </w:tc>
        <w:tc>
          <w:tcPr>
            <w:tcW w:w="7943" w:type="dxa"/>
          </w:tcPr>
          <w:p w14:paraId="3D574C72" w14:textId="4C8B3A96" w:rsidR="003E0885" w:rsidRDefault="004A697F" w:rsidP="00060480">
            <w:r>
              <w:t>MD 06.12</w:t>
            </w:r>
          </w:p>
        </w:tc>
      </w:tr>
      <w:tr w:rsidR="003E0885" w14:paraId="78FC8808" w14:textId="77777777" w:rsidTr="001F4071">
        <w:tc>
          <w:tcPr>
            <w:tcW w:w="1555" w:type="dxa"/>
          </w:tcPr>
          <w:p w14:paraId="37C38687" w14:textId="77777777" w:rsidR="003E0885" w:rsidRDefault="003E0885" w:rsidP="00060480">
            <w:pPr>
              <w:numPr>
                <w:ilvl w:val="0"/>
                <w:numId w:val="1"/>
              </w:numPr>
              <w:ind w:left="567" w:firstLine="0"/>
            </w:pPr>
          </w:p>
        </w:tc>
        <w:tc>
          <w:tcPr>
            <w:tcW w:w="7943" w:type="dxa"/>
          </w:tcPr>
          <w:p w14:paraId="630CB159" w14:textId="30EC0817" w:rsidR="003E0885" w:rsidRDefault="004A697F" w:rsidP="00060480">
            <w:r>
              <w:t>MD 06.13</w:t>
            </w:r>
          </w:p>
        </w:tc>
      </w:tr>
      <w:tr w:rsidR="003E0885" w14:paraId="0E665ABC" w14:textId="77777777" w:rsidTr="001F4071">
        <w:tc>
          <w:tcPr>
            <w:tcW w:w="1555" w:type="dxa"/>
          </w:tcPr>
          <w:p w14:paraId="0AFB9FE8" w14:textId="77777777" w:rsidR="003E0885" w:rsidRDefault="003E0885" w:rsidP="00060480">
            <w:pPr>
              <w:numPr>
                <w:ilvl w:val="0"/>
                <w:numId w:val="1"/>
              </w:numPr>
              <w:ind w:left="567" w:firstLine="0"/>
            </w:pPr>
          </w:p>
        </w:tc>
        <w:tc>
          <w:tcPr>
            <w:tcW w:w="7943" w:type="dxa"/>
          </w:tcPr>
          <w:p w14:paraId="72324AA4" w14:textId="3C97590B" w:rsidR="003E0885" w:rsidRDefault="004A697F" w:rsidP="00060480">
            <w:r>
              <w:t>MD 06.14</w:t>
            </w:r>
          </w:p>
        </w:tc>
      </w:tr>
    </w:tbl>
    <w:p w14:paraId="458A5B92" w14:textId="4084E108" w:rsidR="00A00764" w:rsidRDefault="003E0885" w:rsidP="00A00764">
      <w:pPr>
        <w:pStyle w:val="Kop2"/>
      </w:pPr>
      <w:bookmarkStart w:id="107" w:name="_Toc187344518"/>
      <w:r>
        <w:t>Minimumdoelen basisvorming</w:t>
      </w:r>
      <w:bookmarkEnd w:id="107"/>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97"/>
      </w:tblGrid>
      <w:tr w:rsidR="00E84BC1" w:rsidRPr="0072759B" w14:paraId="76150B78" w14:textId="77777777">
        <w:tc>
          <w:tcPr>
            <w:tcW w:w="592" w:type="pct"/>
          </w:tcPr>
          <w:p w14:paraId="51A996AA" w14:textId="77777777" w:rsidR="00E84BC1" w:rsidRPr="0072759B" w:rsidRDefault="00E84BC1">
            <w:pPr>
              <w:pStyle w:val="Geenafstand"/>
            </w:pPr>
            <w:r w:rsidRPr="0072759B">
              <w:t>06.01</w:t>
            </w:r>
          </w:p>
        </w:tc>
        <w:tc>
          <w:tcPr>
            <w:tcW w:w="4408" w:type="pct"/>
          </w:tcPr>
          <w:p w14:paraId="7205DC4F" w14:textId="77777777" w:rsidR="00E84BC1" w:rsidRPr="0072759B" w:rsidRDefault="00E84BC1">
            <w:r w:rsidRPr="0072759B">
              <w:t>De leerlingen rekenen met reële getallen.</w:t>
            </w:r>
          </w:p>
          <w:p w14:paraId="65E1B9C2" w14:textId="77777777" w:rsidR="00E84BC1" w:rsidRDefault="00E84BC1">
            <w:pPr>
              <w:pStyle w:val="Plattetekst"/>
              <w:numPr>
                <w:ilvl w:val="0"/>
                <w:numId w:val="0"/>
              </w:numPr>
              <w:ind w:left="360" w:hanging="360"/>
            </w:pPr>
            <w:r>
              <w:t>Onderliggende (kennis)elementen:</w:t>
            </w:r>
          </w:p>
          <w:p w14:paraId="1FA03972" w14:textId="77777777" w:rsidR="00E84BC1" w:rsidRDefault="00E84BC1">
            <w:pPr>
              <w:pStyle w:val="Plattetekst"/>
            </w:pPr>
            <w:r>
              <w:t>Optelling, aftrekking, vermenigvuldiging, deling, machtsverheffing met gehele exponenten, vierkantsworteltrekking met rekenregels en eigenschappen</w:t>
            </w:r>
          </w:p>
          <w:p w14:paraId="60C88874" w14:textId="77777777" w:rsidR="00E84BC1" w:rsidRDefault="00E84BC1">
            <w:pPr>
              <w:pStyle w:val="Plattetekst"/>
            </w:pPr>
            <w:r>
              <w:t>Voorstelling van vierkantsworteltrekking als machtsverheffing met exponent 1/2</w:t>
            </w:r>
          </w:p>
          <w:p w14:paraId="0827B345" w14:textId="77777777" w:rsidR="00E84BC1" w:rsidRPr="0072759B" w:rsidRDefault="00E84BC1">
            <w:pPr>
              <w:pStyle w:val="Plattetekst"/>
            </w:pPr>
            <w:r>
              <w:t>Schatting grootteorde, afronding</w:t>
            </w:r>
          </w:p>
        </w:tc>
      </w:tr>
      <w:tr w:rsidR="00E84BC1" w:rsidRPr="0072759B" w14:paraId="08B9AAC4" w14:textId="77777777">
        <w:tc>
          <w:tcPr>
            <w:tcW w:w="592" w:type="pct"/>
          </w:tcPr>
          <w:p w14:paraId="2065FDA5" w14:textId="77777777" w:rsidR="00E84BC1" w:rsidRPr="0072759B" w:rsidRDefault="00E84BC1">
            <w:pPr>
              <w:pStyle w:val="Geenafstand"/>
            </w:pPr>
            <w:r>
              <w:t>06.02</w:t>
            </w:r>
          </w:p>
        </w:tc>
        <w:tc>
          <w:tcPr>
            <w:tcW w:w="4408" w:type="pct"/>
          </w:tcPr>
          <w:p w14:paraId="03C070F2" w14:textId="77777777" w:rsidR="00E84BC1" w:rsidRPr="0072759B" w:rsidRDefault="00E84BC1">
            <w:r w:rsidRPr="0022327A">
              <w:t>De leerlingen passen de stelling van Pythagoras toe om meetkundige problemen op te lossen in het vlak.</w:t>
            </w:r>
          </w:p>
        </w:tc>
      </w:tr>
      <w:tr w:rsidR="00E84BC1" w:rsidRPr="0022327A" w14:paraId="4869B9AD" w14:textId="77777777">
        <w:tc>
          <w:tcPr>
            <w:tcW w:w="592" w:type="pct"/>
          </w:tcPr>
          <w:p w14:paraId="55D8D32E" w14:textId="77777777" w:rsidR="00E84BC1" w:rsidRDefault="00E84BC1">
            <w:pPr>
              <w:pStyle w:val="Geenafstand"/>
            </w:pPr>
            <w:r>
              <w:t>06.03</w:t>
            </w:r>
          </w:p>
        </w:tc>
        <w:tc>
          <w:tcPr>
            <w:tcW w:w="4408" w:type="pct"/>
          </w:tcPr>
          <w:p w14:paraId="7A2A6B77" w14:textId="77777777" w:rsidR="00E84BC1" w:rsidRPr="0022327A" w:rsidRDefault="00E84BC1">
            <w:r w:rsidRPr="00546D48">
              <w:t>De leerlingen herkennen functies en leggen het verband tussen verschillende representaties van een functie: verwoording, tabel, grafiek en voorschrift.</w:t>
            </w:r>
          </w:p>
        </w:tc>
      </w:tr>
      <w:tr w:rsidR="00E84BC1" w:rsidRPr="0072759B" w14:paraId="15D5D1DB" w14:textId="77777777">
        <w:tc>
          <w:tcPr>
            <w:tcW w:w="592" w:type="pct"/>
          </w:tcPr>
          <w:p w14:paraId="1B050F05" w14:textId="77777777" w:rsidR="00E84BC1" w:rsidRPr="0072759B" w:rsidRDefault="00E84BC1">
            <w:pPr>
              <w:pStyle w:val="Geenafstand"/>
              <w:rPr>
                <w:lang w:eastAsia="nl-BE"/>
              </w:rPr>
            </w:pPr>
            <w:r w:rsidRPr="0072759B">
              <w:t>06.0</w:t>
            </w:r>
            <w:r>
              <w:t>4</w:t>
            </w:r>
          </w:p>
        </w:tc>
        <w:tc>
          <w:tcPr>
            <w:tcW w:w="4408" w:type="pct"/>
          </w:tcPr>
          <w:p w14:paraId="2C1DFF3F" w14:textId="77777777" w:rsidR="00E84BC1" w:rsidRPr="0072759B" w:rsidRDefault="00E84BC1">
            <w:r w:rsidRPr="0072759B">
              <w:t>De leerlingen brengen met behulp van de grafiek, kenmerken van een functie in verband met de betekenisvolle situatie die door de functie beschreven wordt.</w:t>
            </w:r>
          </w:p>
        </w:tc>
      </w:tr>
      <w:tr w:rsidR="00E84BC1" w:rsidRPr="0072759B" w14:paraId="7E5925F3" w14:textId="77777777">
        <w:tc>
          <w:tcPr>
            <w:tcW w:w="592" w:type="pct"/>
          </w:tcPr>
          <w:p w14:paraId="46E07A5A" w14:textId="77777777" w:rsidR="00E84BC1" w:rsidRPr="0072759B" w:rsidRDefault="00E84BC1">
            <w:pPr>
              <w:pStyle w:val="Geenafstand"/>
              <w:rPr>
                <w:lang w:eastAsia="nl-BE"/>
              </w:rPr>
            </w:pPr>
            <w:r>
              <w:rPr>
                <w:lang w:eastAsia="nl-BE"/>
              </w:rPr>
              <w:t>06.05</w:t>
            </w:r>
          </w:p>
        </w:tc>
        <w:tc>
          <w:tcPr>
            <w:tcW w:w="4408" w:type="pct"/>
          </w:tcPr>
          <w:p w14:paraId="2CC2A696" w14:textId="77777777" w:rsidR="00E84BC1" w:rsidRPr="00A4083F" w:rsidRDefault="00E84BC1">
            <w:r w:rsidRPr="00A4083F">
              <w:t>De leerlingen bepalen het voorschrift, de grafiek, de tabel en de verwoording van een eerstegraadsfunctie als één van de andere representaties gegeven is.</w:t>
            </w:r>
          </w:p>
          <w:p w14:paraId="427DA4CE" w14:textId="77777777" w:rsidR="00E84BC1" w:rsidRPr="00C6146E" w:rsidRDefault="00E84BC1">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69284448" w14:textId="77777777" w:rsidR="00E84BC1" w:rsidRDefault="00E84BC1">
            <w:pPr>
              <w:pStyle w:val="Plattetekst"/>
            </w:pPr>
            <w:r>
              <w:t>Richtingscoëfficiënt</w:t>
            </w:r>
          </w:p>
          <w:p w14:paraId="48D06901" w14:textId="77777777" w:rsidR="00E84BC1" w:rsidRPr="0072759B" w:rsidRDefault="00E84BC1">
            <w:pPr>
              <w:pStyle w:val="Plattetekst"/>
            </w:pPr>
            <w:r>
              <w:t>Snijpunt met de y-as</w:t>
            </w:r>
          </w:p>
        </w:tc>
      </w:tr>
      <w:tr w:rsidR="00E84BC1" w:rsidRPr="0072759B" w14:paraId="2DD2B7A5" w14:textId="77777777">
        <w:tc>
          <w:tcPr>
            <w:tcW w:w="592" w:type="pct"/>
          </w:tcPr>
          <w:p w14:paraId="3D11CC45" w14:textId="77777777" w:rsidR="00E84BC1" w:rsidRPr="0072759B" w:rsidRDefault="00E84BC1">
            <w:pPr>
              <w:pStyle w:val="Geenafstand"/>
              <w:rPr>
                <w:lang w:eastAsia="nl-BE"/>
              </w:rPr>
            </w:pPr>
            <w:r w:rsidRPr="00A4083F">
              <w:rPr>
                <w:rFonts w:cstheme="minorHAnsi"/>
              </w:rPr>
              <w:t>06.06</w:t>
            </w:r>
          </w:p>
        </w:tc>
        <w:tc>
          <w:tcPr>
            <w:tcW w:w="4408" w:type="pct"/>
          </w:tcPr>
          <w:p w14:paraId="6ED6499B" w14:textId="77777777" w:rsidR="00E84BC1" w:rsidRPr="0072759B" w:rsidRDefault="00E84BC1">
            <w:r w:rsidRPr="00A4083F">
              <w:t>De leerlingen analyseren kenmerken van eerstegraadsfuncties: nulwaarden, tekenverloop, stijgen/dalen.</w:t>
            </w:r>
          </w:p>
        </w:tc>
      </w:tr>
      <w:tr w:rsidR="00E84BC1" w:rsidRPr="0072759B" w14:paraId="60223FA6" w14:textId="77777777">
        <w:tc>
          <w:tcPr>
            <w:tcW w:w="592" w:type="pct"/>
          </w:tcPr>
          <w:p w14:paraId="07DC03FF" w14:textId="77777777" w:rsidR="00E84BC1" w:rsidRPr="0072759B" w:rsidRDefault="00E84BC1">
            <w:pPr>
              <w:pStyle w:val="Geenafstand"/>
              <w:rPr>
                <w:lang w:eastAsia="nl-BE"/>
              </w:rPr>
            </w:pPr>
            <w:r w:rsidRPr="00A4083F">
              <w:rPr>
                <w:rFonts w:cstheme="minorHAnsi"/>
              </w:rPr>
              <w:t>06.07</w:t>
            </w:r>
          </w:p>
        </w:tc>
        <w:tc>
          <w:tcPr>
            <w:tcW w:w="4408" w:type="pct"/>
          </w:tcPr>
          <w:p w14:paraId="1E91F2F4" w14:textId="77777777" w:rsidR="00E84BC1" w:rsidRPr="0072759B" w:rsidRDefault="00E84BC1">
            <w:r w:rsidRPr="00A4083F">
              <w:rPr>
                <w:w w:val="105"/>
              </w:rPr>
              <w:t>De leerlingen lossen eerstegraadsvergelijkingen en -ongelijkheden in één onbekende grafisch op.</w:t>
            </w:r>
          </w:p>
        </w:tc>
      </w:tr>
      <w:tr w:rsidR="00E84BC1" w:rsidRPr="0072759B" w14:paraId="595AE1A2" w14:textId="77777777">
        <w:tc>
          <w:tcPr>
            <w:tcW w:w="592" w:type="pct"/>
          </w:tcPr>
          <w:p w14:paraId="1CF0A84F" w14:textId="77777777" w:rsidR="00E84BC1" w:rsidRPr="0072759B" w:rsidRDefault="00E84BC1">
            <w:pPr>
              <w:pStyle w:val="Geenafstand"/>
              <w:rPr>
                <w:lang w:eastAsia="nl-BE"/>
              </w:rPr>
            </w:pPr>
            <w:r w:rsidRPr="00A4083F">
              <w:rPr>
                <w:rFonts w:cstheme="minorHAnsi"/>
              </w:rPr>
              <w:t>06.08</w:t>
            </w:r>
          </w:p>
        </w:tc>
        <w:tc>
          <w:tcPr>
            <w:tcW w:w="4408" w:type="pct"/>
          </w:tcPr>
          <w:p w14:paraId="5775B2D8" w14:textId="77777777" w:rsidR="00E84BC1" w:rsidRPr="0072759B" w:rsidRDefault="00E84BC1">
            <w:r w:rsidRPr="00A4083F">
              <w:t>De leerlingen lossen eerstegraadsvergelijkingen in één onbekende algebraïsch op.</w:t>
            </w:r>
          </w:p>
        </w:tc>
      </w:tr>
      <w:tr w:rsidR="00E84BC1" w:rsidRPr="0072759B" w14:paraId="29CB21FC" w14:textId="77777777">
        <w:tc>
          <w:tcPr>
            <w:tcW w:w="592" w:type="pct"/>
          </w:tcPr>
          <w:p w14:paraId="0E8EE38A" w14:textId="77777777" w:rsidR="00E84BC1" w:rsidRPr="0072759B" w:rsidRDefault="00E84BC1">
            <w:pPr>
              <w:pStyle w:val="Geenafstand"/>
              <w:rPr>
                <w:lang w:eastAsia="nl-BE"/>
              </w:rPr>
            </w:pPr>
            <w:r w:rsidRPr="0072759B">
              <w:t>06.</w:t>
            </w:r>
            <w:r>
              <w:t>09</w:t>
            </w:r>
          </w:p>
        </w:tc>
        <w:tc>
          <w:tcPr>
            <w:tcW w:w="4408" w:type="pct"/>
          </w:tcPr>
          <w:p w14:paraId="1ABBD6E3" w14:textId="77777777" w:rsidR="00E84BC1" w:rsidRPr="0072759B" w:rsidRDefault="00E84BC1">
            <w:pPr>
              <w:rPr>
                <w:w w:val="105"/>
                <w:lang w:val="nl-NL"/>
              </w:rPr>
            </w:pPr>
            <w:r w:rsidRPr="0072759B">
              <w:rPr>
                <w:w w:val="105"/>
                <w:lang w:val="nl-NL"/>
              </w:rPr>
              <w:t>De</w:t>
            </w:r>
            <w:r w:rsidRPr="0072759B">
              <w:rPr>
                <w:spacing w:val="-1"/>
                <w:w w:val="105"/>
                <w:lang w:val="nl-NL"/>
              </w:rPr>
              <w:t xml:space="preserve"> </w:t>
            </w:r>
            <w:r w:rsidRPr="0072759B">
              <w:rPr>
                <w:w w:val="105"/>
                <w:lang w:val="nl-NL"/>
              </w:rPr>
              <w:t>leerlingen gebruiken modellen</w:t>
            </w:r>
            <w:r w:rsidRPr="0072759B">
              <w:rPr>
                <w:spacing w:val="-1"/>
                <w:w w:val="105"/>
                <w:lang w:val="nl-NL"/>
              </w:rPr>
              <w:t xml:space="preserve"> </w:t>
            </w:r>
            <w:r w:rsidRPr="0072759B">
              <w:rPr>
                <w:w w:val="105"/>
                <w:lang w:val="nl-NL"/>
              </w:rPr>
              <w:t>voor</w:t>
            </w:r>
            <w:r w:rsidRPr="0072759B">
              <w:rPr>
                <w:spacing w:val="-1"/>
                <w:w w:val="105"/>
                <w:lang w:val="nl-NL"/>
              </w:rPr>
              <w:t xml:space="preserve"> </w:t>
            </w:r>
            <w:r w:rsidRPr="0072759B">
              <w:rPr>
                <w:w w:val="105"/>
                <w:lang w:val="nl-NL"/>
              </w:rPr>
              <w:t xml:space="preserve">exponentiële groei. </w:t>
            </w:r>
          </w:p>
          <w:p w14:paraId="332F8D52" w14:textId="77777777" w:rsidR="00E84BC1" w:rsidRDefault="00E84BC1">
            <w:pPr>
              <w:pStyle w:val="Plattetekst"/>
              <w:numPr>
                <w:ilvl w:val="0"/>
                <w:numId w:val="0"/>
              </w:numPr>
              <w:ind w:left="360" w:hanging="360"/>
            </w:pPr>
            <w:r>
              <w:t>Onderliggende (kennis)elementen:</w:t>
            </w:r>
          </w:p>
          <w:p w14:paraId="424D47E0" w14:textId="77777777" w:rsidR="00E84BC1" w:rsidRPr="0072759B" w:rsidRDefault="00E84BC1">
            <w:pPr>
              <w:pStyle w:val="Plattetekst"/>
            </w:pPr>
            <w:r w:rsidRPr="0072759B">
              <w:t>Beginwaarde, groeifactor</w:t>
            </w:r>
          </w:p>
        </w:tc>
      </w:tr>
      <w:tr w:rsidR="00E84BC1" w:rsidRPr="0072759B" w14:paraId="2D1B6313" w14:textId="77777777">
        <w:tc>
          <w:tcPr>
            <w:tcW w:w="592" w:type="pct"/>
          </w:tcPr>
          <w:p w14:paraId="70E39091" w14:textId="77777777" w:rsidR="00E84BC1" w:rsidRPr="0072759B" w:rsidRDefault="00E84BC1">
            <w:pPr>
              <w:pStyle w:val="Geenafstand"/>
            </w:pPr>
            <w:r>
              <w:t>06.10</w:t>
            </w:r>
          </w:p>
        </w:tc>
        <w:tc>
          <w:tcPr>
            <w:tcW w:w="4408" w:type="pct"/>
          </w:tcPr>
          <w:p w14:paraId="652E0A94" w14:textId="77777777" w:rsidR="00E84BC1" w:rsidRPr="00A4083F" w:rsidRDefault="00E84BC1">
            <w:pPr>
              <w:rPr>
                <w:noProof/>
                <w:w w:val="105"/>
              </w:rPr>
            </w:pPr>
            <w:r w:rsidRPr="00A4083F">
              <w:rPr>
                <w:noProof/>
                <w:w w:val="105"/>
              </w:rPr>
              <w:t>De leerlingen lossen telproblemen op met behulp van boomdiagrammen en venndiagrammen.</w:t>
            </w:r>
          </w:p>
          <w:p w14:paraId="3258AC01" w14:textId="77777777" w:rsidR="00E84BC1" w:rsidRDefault="00E84BC1">
            <w:pPr>
              <w:pStyle w:val="Plattetekst"/>
              <w:numPr>
                <w:ilvl w:val="0"/>
                <w:numId w:val="0"/>
              </w:numPr>
              <w:ind w:left="360" w:hanging="360"/>
            </w:pPr>
            <w:r>
              <w:t>Onderliggende (kennis)elementen:</w:t>
            </w:r>
          </w:p>
          <w:p w14:paraId="0ECB6CD8" w14:textId="77777777" w:rsidR="00E84BC1" w:rsidRPr="0072759B" w:rsidRDefault="00E84BC1">
            <w:pPr>
              <w:pStyle w:val="Plattetekst"/>
            </w:pPr>
            <w:r w:rsidRPr="00DD242B">
              <w:t>Somregel, productregel, complementregel</w:t>
            </w:r>
          </w:p>
        </w:tc>
      </w:tr>
      <w:tr w:rsidR="00E84BC1" w:rsidRPr="0072759B" w14:paraId="5A0289A9" w14:textId="77777777">
        <w:tc>
          <w:tcPr>
            <w:tcW w:w="592" w:type="pct"/>
          </w:tcPr>
          <w:p w14:paraId="0EB4AA1F" w14:textId="77777777" w:rsidR="00E84BC1" w:rsidRPr="0072759B" w:rsidRDefault="00E84BC1">
            <w:pPr>
              <w:pStyle w:val="Geenafstand"/>
              <w:rPr>
                <w:lang w:eastAsia="nl-BE"/>
              </w:rPr>
            </w:pPr>
            <w:r w:rsidRPr="0072759B">
              <w:t>06.</w:t>
            </w:r>
            <w:r>
              <w:t>11</w:t>
            </w:r>
          </w:p>
        </w:tc>
        <w:tc>
          <w:tcPr>
            <w:tcW w:w="4408" w:type="pct"/>
          </w:tcPr>
          <w:p w14:paraId="43EF0F0C" w14:textId="77777777" w:rsidR="00E84BC1" w:rsidRPr="0072759B" w:rsidRDefault="00E84BC1">
            <w:r w:rsidRPr="0072759B">
              <w:t>De leerlingen bepalen kansen met behulp van boomdiagrammen en de wet van Laplace.</w:t>
            </w:r>
          </w:p>
          <w:p w14:paraId="45212A82" w14:textId="77777777" w:rsidR="00E84BC1" w:rsidRPr="005A3C2E" w:rsidRDefault="00E84BC1">
            <w:pPr>
              <w:pStyle w:val="Plattetekst"/>
              <w:numPr>
                <w:ilvl w:val="0"/>
                <w:numId w:val="0"/>
              </w:numPr>
              <w:ind w:left="360" w:hanging="360"/>
              <w:rPr>
                <w:spacing w:val="-68"/>
              </w:rPr>
            </w:pPr>
            <w:r>
              <w:t>Onderliggende (kennis)elementen:</w:t>
            </w:r>
          </w:p>
          <w:p w14:paraId="24688D54" w14:textId="77777777" w:rsidR="00E84BC1" w:rsidRPr="0072759B" w:rsidRDefault="00E84BC1">
            <w:pPr>
              <w:pStyle w:val="Plattetekst"/>
              <w:rPr>
                <w:spacing w:val="-68"/>
              </w:rPr>
            </w:pPr>
            <w:r w:rsidRPr="0072759B">
              <w:t>Verband tussen relatieve frequentie en kans</w:t>
            </w:r>
          </w:p>
        </w:tc>
      </w:tr>
      <w:tr w:rsidR="00E84BC1" w:rsidRPr="0072759B" w14:paraId="13721C9C" w14:textId="77777777">
        <w:tc>
          <w:tcPr>
            <w:tcW w:w="592" w:type="pct"/>
          </w:tcPr>
          <w:p w14:paraId="2E67F070" w14:textId="77777777" w:rsidR="00E84BC1" w:rsidRPr="0072759B" w:rsidRDefault="00E84BC1">
            <w:pPr>
              <w:pStyle w:val="Geenafstand"/>
              <w:rPr>
                <w:lang w:eastAsia="nl-BE"/>
              </w:rPr>
            </w:pPr>
            <w:r w:rsidRPr="0072759B">
              <w:t>06.</w:t>
            </w:r>
            <w:r>
              <w:t>12</w:t>
            </w:r>
          </w:p>
        </w:tc>
        <w:tc>
          <w:tcPr>
            <w:tcW w:w="4408" w:type="pct"/>
          </w:tcPr>
          <w:p w14:paraId="647FBC92" w14:textId="77777777" w:rsidR="00E84BC1" w:rsidRPr="0072759B" w:rsidRDefault="00E84BC1">
            <w:pPr>
              <w:rPr>
                <w:w w:val="105"/>
                <w:lang w:eastAsia="nl-NL"/>
              </w:rPr>
            </w:pPr>
            <w:r w:rsidRPr="0072759B">
              <w:t>De leerlingen verklaren het belang van representativiteit bij steekproeven voor het formuleren van statistische besluiten over een populatie.</w:t>
            </w:r>
          </w:p>
        </w:tc>
      </w:tr>
      <w:tr w:rsidR="00E84BC1" w:rsidRPr="0072759B" w14:paraId="1B07212C" w14:textId="77777777">
        <w:tc>
          <w:tcPr>
            <w:tcW w:w="592" w:type="pct"/>
          </w:tcPr>
          <w:p w14:paraId="1BC051E8" w14:textId="77777777" w:rsidR="00E84BC1" w:rsidRPr="0072759B" w:rsidRDefault="00E84BC1">
            <w:pPr>
              <w:pStyle w:val="Geenafstand"/>
              <w:rPr>
                <w:lang w:eastAsia="nl-BE"/>
              </w:rPr>
            </w:pPr>
            <w:r w:rsidRPr="0072759B">
              <w:t>06.</w:t>
            </w:r>
            <w:r>
              <w:t>13</w:t>
            </w:r>
          </w:p>
        </w:tc>
        <w:tc>
          <w:tcPr>
            <w:tcW w:w="4408" w:type="pct"/>
          </w:tcPr>
          <w:p w14:paraId="3C1304D4" w14:textId="7A291346" w:rsidR="00E84BC1" w:rsidRPr="0072759B" w:rsidRDefault="00E84BC1">
            <w:r w:rsidRPr="0072759B">
              <w:t>De leerlingen gebruiken de normale verdeling als continu model bij gegeven data.</w:t>
            </w:r>
          </w:p>
          <w:p w14:paraId="40AD00CC" w14:textId="77777777" w:rsidR="00E84BC1" w:rsidRDefault="00E84BC1">
            <w:pPr>
              <w:pStyle w:val="Plattetekst"/>
              <w:numPr>
                <w:ilvl w:val="0"/>
                <w:numId w:val="0"/>
              </w:numPr>
              <w:ind w:left="360" w:hanging="360"/>
            </w:pPr>
            <w:r>
              <w:t>Onderliggende (kennis)elementen:</w:t>
            </w:r>
          </w:p>
          <w:p w14:paraId="48046C66" w14:textId="77777777" w:rsidR="00E84BC1" w:rsidRPr="0072759B" w:rsidRDefault="00E84BC1">
            <w:pPr>
              <w:pStyle w:val="Plattetekst"/>
            </w:pPr>
            <w:r w:rsidRPr="0072759B">
              <w:t>Grafische beoordeling van de toepasbaarheid van het model</w:t>
            </w:r>
          </w:p>
          <w:p w14:paraId="6CBF5A2C" w14:textId="77777777" w:rsidR="00E84BC1" w:rsidRPr="0072759B" w:rsidRDefault="00E84BC1">
            <w:pPr>
              <w:pStyle w:val="Plattetekst"/>
            </w:pPr>
            <w:r w:rsidRPr="0072759B">
              <w:lastRenderedPageBreak/>
              <w:t xml:space="preserve">Rekenkundig gemiddelde en de standaardafwijking van de gegeven data als schatting voor de parameters van het model </w:t>
            </w:r>
          </w:p>
          <w:p w14:paraId="03F33104" w14:textId="77777777" w:rsidR="00E84BC1" w:rsidRDefault="00E84BC1">
            <w:pPr>
              <w:pStyle w:val="Plattetekst"/>
              <w:rPr>
                <w:lang w:eastAsia="nl-BE"/>
              </w:rPr>
            </w:pPr>
            <w:r w:rsidRPr="0072759B">
              <w:t>Grafische betekenis van gemiddelde en standaardafwijking van een normaal verdeelde kansvariabele in termen van de Gausskromme</w:t>
            </w:r>
          </w:p>
          <w:p w14:paraId="23AC10A4" w14:textId="77777777" w:rsidR="00E84BC1" w:rsidRPr="0072759B" w:rsidRDefault="00E84BC1">
            <w:pPr>
              <w:pStyle w:val="Plattetekst"/>
              <w:rPr>
                <w:lang w:eastAsia="nl-BE"/>
              </w:rPr>
            </w:pPr>
            <w:r>
              <w:rPr>
                <w:lang w:eastAsia="nl-BE"/>
              </w:rPr>
              <w:t>Histogram</w:t>
            </w:r>
          </w:p>
        </w:tc>
      </w:tr>
      <w:tr w:rsidR="00E84BC1" w:rsidRPr="0072759B" w14:paraId="4D1BEA3F" w14:textId="77777777">
        <w:tc>
          <w:tcPr>
            <w:tcW w:w="592" w:type="pct"/>
          </w:tcPr>
          <w:p w14:paraId="7B90544C" w14:textId="77777777" w:rsidR="00E84BC1" w:rsidRPr="0072759B" w:rsidRDefault="00E84BC1">
            <w:pPr>
              <w:pStyle w:val="Geenafstand"/>
              <w:rPr>
                <w:lang w:eastAsia="nl-BE"/>
              </w:rPr>
            </w:pPr>
            <w:r w:rsidRPr="0072759B">
              <w:lastRenderedPageBreak/>
              <w:t>06.1</w:t>
            </w:r>
            <w:r>
              <w:t>4</w:t>
            </w:r>
          </w:p>
        </w:tc>
        <w:tc>
          <w:tcPr>
            <w:tcW w:w="4408" w:type="pct"/>
          </w:tcPr>
          <w:p w14:paraId="6AFED41A" w14:textId="77777777" w:rsidR="00E84BC1" w:rsidRPr="0072759B" w:rsidRDefault="00E84BC1">
            <w:pPr>
              <w:rPr>
                <w:lang w:eastAsia="nl-BE"/>
              </w:rPr>
            </w:pPr>
            <w:r w:rsidRPr="0072759B">
              <w:t>De leerlingen berekenen kansen bij een normaal verdeelde kansvariabele.</w:t>
            </w:r>
          </w:p>
        </w:tc>
      </w:tr>
      <w:tr w:rsidR="00E84BC1" w:rsidRPr="0072759B" w14:paraId="0ABD675C" w14:textId="77777777">
        <w:tc>
          <w:tcPr>
            <w:tcW w:w="592" w:type="pct"/>
          </w:tcPr>
          <w:p w14:paraId="42F65604" w14:textId="77777777" w:rsidR="00E84BC1" w:rsidRPr="0072759B" w:rsidRDefault="00E84BC1">
            <w:pPr>
              <w:pStyle w:val="Geenafstand"/>
              <w:rPr>
                <w:lang w:eastAsia="nl-BE"/>
              </w:rPr>
            </w:pPr>
            <w:r w:rsidRPr="0072759B">
              <w:t>06.1</w:t>
            </w:r>
            <w:r>
              <w:t>5</w:t>
            </w:r>
          </w:p>
        </w:tc>
        <w:tc>
          <w:tcPr>
            <w:tcW w:w="4408" w:type="pct"/>
          </w:tcPr>
          <w:p w14:paraId="7F4EBD34" w14:textId="42FB0573" w:rsidR="00E84BC1" w:rsidRPr="0072759B" w:rsidRDefault="00E84BC1">
            <w:pPr>
              <w:rPr>
                <w:lang w:eastAsia="nl-NL"/>
              </w:rPr>
            </w:pPr>
            <w:r w:rsidRPr="0072759B">
              <w:t xml:space="preserve">De leerlingen beschrijven fenomenen uit de realiteit aan de hand van wiskundige concepten </w:t>
            </w:r>
            <w:r w:rsidRPr="00A4083F">
              <w:rPr>
                <w:rFonts w:cstheme="minorHAnsi"/>
                <w:lang w:eastAsia="nl-BE"/>
              </w:rPr>
              <w:t xml:space="preserve">uit het zevende leerjaar gericht op </w:t>
            </w:r>
            <w:r w:rsidR="00055C41">
              <w:rPr>
                <w:rFonts w:cstheme="minorHAnsi"/>
                <w:lang w:eastAsia="nl-BE"/>
              </w:rPr>
              <w:t>het</w:t>
            </w:r>
            <w:r w:rsidRPr="00A4083F">
              <w:rPr>
                <w:rFonts w:cstheme="minorHAnsi"/>
                <w:lang w:eastAsia="nl-BE"/>
              </w:rPr>
              <w:t xml:space="preserve"> hoger onderwijs</w:t>
            </w:r>
            <w:r w:rsidRPr="0072759B">
              <w:t>.</w:t>
            </w:r>
          </w:p>
        </w:tc>
      </w:tr>
      <w:tr w:rsidR="00E84BC1" w:rsidRPr="0072759B" w14:paraId="1BF4677E" w14:textId="77777777">
        <w:tc>
          <w:tcPr>
            <w:tcW w:w="592" w:type="pct"/>
          </w:tcPr>
          <w:p w14:paraId="1F32E474" w14:textId="77777777" w:rsidR="00E84BC1" w:rsidRPr="0072759B" w:rsidRDefault="00E84BC1">
            <w:pPr>
              <w:pStyle w:val="Geenafstand"/>
              <w:rPr>
                <w:lang w:eastAsia="nl-BE"/>
              </w:rPr>
            </w:pPr>
            <w:r w:rsidRPr="0072759B">
              <w:t>06.1</w:t>
            </w:r>
            <w:r>
              <w:t>6</w:t>
            </w:r>
          </w:p>
        </w:tc>
        <w:tc>
          <w:tcPr>
            <w:tcW w:w="4408" w:type="pct"/>
          </w:tcPr>
          <w:p w14:paraId="7E72FA2C" w14:textId="77777777" w:rsidR="00E84BC1" w:rsidRPr="0072759B" w:rsidRDefault="00E84BC1">
            <w:pPr>
              <w:rPr>
                <w:lang w:eastAsia="nl-NL"/>
              </w:rPr>
            </w:pPr>
            <w:r w:rsidRPr="0072759B">
              <w:t>De leerlingen lossen vraagstukken en problemen op door te mathematiseren en demathematiseren en door gebruik te maken van heuristieken.</w:t>
            </w:r>
          </w:p>
        </w:tc>
      </w:tr>
      <w:tr w:rsidR="00E84BC1" w:rsidRPr="0072759B" w14:paraId="3C4656CE" w14:textId="77777777">
        <w:tc>
          <w:tcPr>
            <w:tcW w:w="592" w:type="pct"/>
          </w:tcPr>
          <w:p w14:paraId="0A3309D8" w14:textId="77777777" w:rsidR="00E84BC1" w:rsidRPr="0072759B" w:rsidRDefault="00E84BC1">
            <w:pPr>
              <w:pStyle w:val="Geenafstand"/>
            </w:pPr>
          </w:p>
        </w:tc>
        <w:tc>
          <w:tcPr>
            <w:tcW w:w="4408" w:type="pct"/>
          </w:tcPr>
          <w:p w14:paraId="630D585E" w14:textId="77777777" w:rsidR="00E84BC1" w:rsidRPr="0072759B" w:rsidRDefault="00E84BC1">
            <w:pPr>
              <w:pStyle w:val="Geenafstand"/>
            </w:pPr>
            <w:r w:rsidRPr="0072759B">
              <w:t xml:space="preserve">Voetnoot: </w:t>
            </w:r>
          </w:p>
          <w:p w14:paraId="1203F122" w14:textId="51EA45B9" w:rsidR="00E84BC1" w:rsidRPr="0072759B" w:rsidRDefault="00E84BC1">
            <w:pPr>
              <w:pStyle w:val="Geenafstand"/>
            </w:pPr>
            <w:r w:rsidRPr="00A4083F">
              <w:rPr>
                <w:rFonts w:cstheme="minorHAnsi"/>
                <w:lang w:eastAsia="nl-BE"/>
              </w:rPr>
              <w:t xml:space="preserve">Rekening houdend met concepten uit het zevende leerjaar gericht op </w:t>
            </w:r>
            <w:r w:rsidR="00931787">
              <w:rPr>
                <w:rFonts w:cstheme="minorHAnsi"/>
                <w:lang w:eastAsia="nl-BE"/>
              </w:rPr>
              <w:t xml:space="preserve">het </w:t>
            </w:r>
            <w:r w:rsidRPr="00A4083F">
              <w:rPr>
                <w:rFonts w:cstheme="minorHAnsi"/>
                <w:lang w:eastAsia="nl-BE"/>
              </w:rPr>
              <w:t>hoger onderwijs.</w:t>
            </w:r>
          </w:p>
        </w:tc>
      </w:tr>
      <w:tr w:rsidR="00E84BC1" w:rsidRPr="0072759B" w14:paraId="46A2226A" w14:textId="77777777">
        <w:tc>
          <w:tcPr>
            <w:tcW w:w="592" w:type="pct"/>
          </w:tcPr>
          <w:p w14:paraId="717CF22D" w14:textId="77777777" w:rsidR="00E84BC1" w:rsidRPr="0072759B" w:rsidRDefault="00E84BC1">
            <w:pPr>
              <w:pStyle w:val="Geenafstand"/>
              <w:rPr>
                <w:lang w:eastAsia="nl-BE"/>
              </w:rPr>
            </w:pPr>
            <w:r w:rsidRPr="0072759B">
              <w:t>06.1</w:t>
            </w:r>
            <w:r>
              <w:t>7</w:t>
            </w:r>
          </w:p>
        </w:tc>
        <w:tc>
          <w:tcPr>
            <w:tcW w:w="4408" w:type="pct"/>
          </w:tcPr>
          <w:p w14:paraId="6163A447" w14:textId="77777777" w:rsidR="00E84BC1" w:rsidRPr="0072759B" w:rsidRDefault="00E84BC1">
            <w:pPr>
              <w:rPr>
                <w:lang w:eastAsia="nl-NL"/>
              </w:rPr>
            </w:pPr>
            <w:r w:rsidRPr="0072759B">
              <w:t>De leerlingen gebruiken ICT om berekeningen uit te voeren en grafische voorstellingen te maken.</w:t>
            </w:r>
          </w:p>
        </w:tc>
      </w:tr>
      <w:tr w:rsidR="00E84BC1" w:rsidRPr="0072759B" w14:paraId="01B9549D" w14:textId="77777777">
        <w:tc>
          <w:tcPr>
            <w:tcW w:w="592" w:type="pct"/>
          </w:tcPr>
          <w:p w14:paraId="550F288E" w14:textId="77777777" w:rsidR="00E84BC1" w:rsidRPr="0072759B" w:rsidRDefault="00E84BC1">
            <w:pPr>
              <w:pStyle w:val="Geenafstand"/>
            </w:pPr>
          </w:p>
        </w:tc>
        <w:tc>
          <w:tcPr>
            <w:tcW w:w="4408" w:type="pct"/>
          </w:tcPr>
          <w:p w14:paraId="4193A694" w14:textId="77777777" w:rsidR="00E84BC1" w:rsidRPr="0072759B" w:rsidRDefault="00E84BC1">
            <w:pPr>
              <w:pStyle w:val="Geenafstand"/>
            </w:pPr>
            <w:r w:rsidRPr="0072759B">
              <w:t xml:space="preserve">Voetnoot: </w:t>
            </w:r>
          </w:p>
          <w:p w14:paraId="586A512F" w14:textId="72DD5918" w:rsidR="00E84BC1" w:rsidRPr="0072759B" w:rsidRDefault="00E84BC1">
            <w:pPr>
              <w:pStyle w:val="Geenafstand"/>
            </w:pPr>
            <w:r w:rsidRPr="00A4083F">
              <w:rPr>
                <w:rFonts w:cstheme="minorHAnsi"/>
                <w:lang w:eastAsia="nl-BE"/>
              </w:rPr>
              <w:t xml:space="preserve">Rekening houdend met concepten uit het zevende leerjaar gericht op </w:t>
            </w:r>
            <w:r w:rsidR="00931787">
              <w:rPr>
                <w:rFonts w:cstheme="minorHAnsi"/>
                <w:lang w:eastAsia="nl-BE"/>
              </w:rPr>
              <w:t>het</w:t>
            </w:r>
            <w:r w:rsidRPr="00A4083F">
              <w:rPr>
                <w:rFonts w:cstheme="minorHAnsi"/>
                <w:lang w:eastAsia="nl-BE"/>
              </w:rPr>
              <w:t xml:space="preserve"> hoger onderwijs.</w:t>
            </w:r>
          </w:p>
        </w:tc>
      </w:tr>
    </w:tbl>
    <w:p w14:paraId="41636132" w14:textId="26317079" w:rsidR="002E6F1E" w:rsidRPr="002E6F1E" w:rsidRDefault="002E6F1E" w:rsidP="003E0885"/>
    <w:p w14:paraId="1C948053" w14:textId="77777777" w:rsidR="009E2875" w:rsidRPr="009E2875" w:rsidRDefault="009E2875" w:rsidP="009E2875"/>
    <w:p w14:paraId="080BBCBC"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45541DD6"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54DC4522" w14:textId="698800E3" w:rsidR="004F1DA8"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344484" w:history="1">
            <w:r w:rsidR="004F1DA8" w:rsidRPr="00E712E5">
              <w:rPr>
                <w:rStyle w:val="Hyperlink"/>
                <w:noProof/>
              </w:rPr>
              <w:t>1</w:t>
            </w:r>
            <w:r w:rsidR="004F1DA8">
              <w:rPr>
                <w:rFonts w:eastAsiaTheme="minorEastAsia"/>
                <w:b w:val="0"/>
                <w:noProof/>
                <w:color w:val="auto"/>
                <w:kern w:val="2"/>
                <w:szCs w:val="24"/>
                <w:lang w:eastAsia="nl-BE"/>
                <w14:ligatures w14:val="standardContextual"/>
              </w:rPr>
              <w:tab/>
            </w:r>
            <w:r w:rsidR="004F1DA8" w:rsidRPr="00E712E5">
              <w:rPr>
                <w:rStyle w:val="Hyperlink"/>
                <w:noProof/>
              </w:rPr>
              <w:t>Inleiding</w:t>
            </w:r>
            <w:r w:rsidR="004F1DA8">
              <w:rPr>
                <w:noProof/>
                <w:webHidden/>
              </w:rPr>
              <w:tab/>
            </w:r>
            <w:r w:rsidR="004F1DA8">
              <w:rPr>
                <w:noProof/>
                <w:webHidden/>
              </w:rPr>
              <w:fldChar w:fldCharType="begin"/>
            </w:r>
            <w:r w:rsidR="004F1DA8">
              <w:rPr>
                <w:noProof/>
                <w:webHidden/>
              </w:rPr>
              <w:instrText xml:space="preserve"> PAGEREF _Toc187344484 \h </w:instrText>
            </w:r>
            <w:r w:rsidR="004F1DA8">
              <w:rPr>
                <w:noProof/>
                <w:webHidden/>
              </w:rPr>
            </w:r>
            <w:r w:rsidR="004F1DA8">
              <w:rPr>
                <w:noProof/>
                <w:webHidden/>
              </w:rPr>
              <w:fldChar w:fldCharType="separate"/>
            </w:r>
            <w:r w:rsidR="004F1DA8">
              <w:rPr>
                <w:noProof/>
                <w:webHidden/>
              </w:rPr>
              <w:t>3</w:t>
            </w:r>
            <w:r w:rsidR="004F1DA8">
              <w:rPr>
                <w:noProof/>
                <w:webHidden/>
              </w:rPr>
              <w:fldChar w:fldCharType="end"/>
            </w:r>
          </w:hyperlink>
        </w:p>
        <w:p w14:paraId="2154FF72" w14:textId="7125521C" w:rsidR="004F1DA8" w:rsidRDefault="004F1DA8">
          <w:pPr>
            <w:pStyle w:val="Inhopg2"/>
            <w:rPr>
              <w:rFonts w:eastAsiaTheme="minorEastAsia"/>
              <w:color w:val="auto"/>
              <w:kern w:val="2"/>
              <w:sz w:val="24"/>
              <w:szCs w:val="24"/>
              <w:lang w:eastAsia="nl-BE"/>
              <w14:ligatures w14:val="standardContextual"/>
            </w:rPr>
          </w:pPr>
          <w:hyperlink w:anchor="_Toc187344485" w:history="1">
            <w:r w:rsidRPr="00E712E5">
              <w:rPr>
                <w:rStyle w:val="Hyperlink"/>
              </w:rPr>
              <w:t>1.1</w:t>
            </w:r>
            <w:r>
              <w:rPr>
                <w:rFonts w:eastAsiaTheme="minorEastAsia"/>
                <w:color w:val="auto"/>
                <w:kern w:val="2"/>
                <w:sz w:val="24"/>
                <w:szCs w:val="24"/>
                <w:lang w:eastAsia="nl-BE"/>
                <w14:ligatures w14:val="standardContextual"/>
              </w:rPr>
              <w:tab/>
            </w:r>
            <w:r w:rsidRPr="00E712E5">
              <w:rPr>
                <w:rStyle w:val="Hyperlink"/>
              </w:rPr>
              <w:t>Het leerplanconcept: vijf uitgangspunten</w:t>
            </w:r>
            <w:r>
              <w:rPr>
                <w:webHidden/>
              </w:rPr>
              <w:tab/>
            </w:r>
            <w:r>
              <w:rPr>
                <w:webHidden/>
              </w:rPr>
              <w:fldChar w:fldCharType="begin"/>
            </w:r>
            <w:r>
              <w:rPr>
                <w:webHidden/>
              </w:rPr>
              <w:instrText xml:space="preserve"> PAGEREF _Toc187344485 \h </w:instrText>
            </w:r>
            <w:r>
              <w:rPr>
                <w:webHidden/>
              </w:rPr>
            </w:r>
            <w:r>
              <w:rPr>
                <w:webHidden/>
              </w:rPr>
              <w:fldChar w:fldCharType="separate"/>
            </w:r>
            <w:r>
              <w:rPr>
                <w:webHidden/>
              </w:rPr>
              <w:t>3</w:t>
            </w:r>
            <w:r>
              <w:rPr>
                <w:webHidden/>
              </w:rPr>
              <w:fldChar w:fldCharType="end"/>
            </w:r>
          </w:hyperlink>
        </w:p>
        <w:p w14:paraId="54D886F0" w14:textId="1C8B32FE" w:rsidR="004F1DA8" w:rsidRDefault="004F1DA8">
          <w:pPr>
            <w:pStyle w:val="Inhopg2"/>
            <w:rPr>
              <w:rFonts w:eastAsiaTheme="minorEastAsia"/>
              <w:color w:val="auto"/>
              <w:kern w:val="2"/>
              <w:sz w:val="24"/>
              <w:szCs w:val="24"/>
              <w:lang w:eastAsia="nl-BE"/>
              <w14:ligatures w14:val="standardContextual"/>
            </w:rPr>
          </w:pPr>
          <w:hyperlink w:anchor="_Toc187344486" w:history="1">
            <w:r w:rsidRPr="00E712E5">
              <w:rPr>
                <w:rStyle w:val="Hyperlink"/>
              </w:rPr>
              <w:t>1.2</w:t>
            </w:r>
            <w:r>
              <w:rPr>
                <w:rFonts w:eastAsiaTheme="minorEastAsia"/>
                <w:color w:val="auto"/>
                <w:kern w:val="2"/>
                <w:sz w:val="24"/>
                <w:szCs w:val="24"/>
                <w:lang w:eastAsia="nl-BE"/>
                <w14:ligatures w14:val="standardContextual"/>
              </w:rPr>
              <w:tab/>
            </w:r>
            <w:r w:rsidRPr="00E712E5">
              <w:rPr>
                <w:rStyle w:val="Hyperlink"/>
              </w:rPr>
              <w:t>De vormingscirkel – de opdracht van secundair onderwijs</w:t>
            </w:r>
            <w:r>
              <w:rPr>
                <w:webHidden/>
              </w:rPr>
              <w:tab/>
            </w:r>
            <w:r>
              <w:rPr>
                <w:webHidden/>
              </w:rPr>
              <w:fldChar w:fldCharType="begin"/>
            </w:r>
            <w:r>
              <w:rPr>
                <w:webHidden/>
              </w:rPr>
              <w:instrText xml:space="preserve"> PAGEREF _Toc187344486 \h </w:instrText>
            </w:r>
            <w:r>
              <w:rPr>
                <w:webHidden/>
              </w:rPr>
            </w:r>
            <w:r>
              <w:rPr>
                <w:webHidden/>
              </w:rPr>
              <w:fldChar w:fldCharType="separate"/>
            </w:r>
            <w:r>
              <w:rPr>
                <w:webHidden/>
              </w:rPr>
              <w:t>3</w:t>
            </w:r>
            <w:r>
              <w:rPr>
                <w:webHidden/>
              </w:rPr>
              <w:fldChar w:fldCharType="end"/>
            </w:r>
          </w:hyperlink>
        </w:p>
        <w:p w14:paraId="11BD8CD1" w14:textId="341865F9" w:rsidR="004F1DA8" w:rsidRDefault="004F1DA8">
          <w:pPr>
            <w:pStyle w:val="Inhopg2"/>
            <w:rPr>
              <w:rFonts w:eastAsiaTheme="minorEastAsia"/>
              <w:color w:val="auto"/>
              <w:kern w:val="2"/>
              <w:sz w:val="24"/>
              <w:szCs w:val="24"/>
              <w:lang w:eastAsia="nl-BE"/>
              <w14:ligatures w14:val="standardContextual"/>
            </w:rPr>
          </w:pPr>
          <w:hyperlink w:anchor="_Toc187344487" w:history="1">
            <w:r w:rsidRPr="00E712E5">
              <w:rPr>
                <w:rStyle w:val="Hyperlink"/>
              </w:rPr>
              <w:t>1.3</w:t>
            </w:r>
            <w:r>
              <w:rPr>
                <w:rFonts w:eastAsiaTheme="minorEastAsia"/>
                <w:color w:val="auto"/>
                <w:kern w:val="2"/>
                <w:sz w:val="24"/>
                <w:szCs w:val="24"/>
                <w:lang w:eastAsia="nl-BE"/>
                <w14:ligatures w14:val="standardContextual"/>
              </w:rPr>
              <w:tab/>
            </w:r>
            <w:r w:rsidRPr="00E712E5">
              <w:rPr>
                <w:rStyle w:val="Hyperlink"/>
              </w:rPr>
              <w:t>Ruimte voor leraren(teams) en scholen</w:t>
            </w:r>
            <w:r>
              <w:rPr>
                <w:webHidden/>
              </w:rPr>
              <w:tab/>
            </w:r>
            <w:r>
              <w:rPr>
                <w:webHidden/>
              </w:rPr>
              <w:fldChar w:fldCharType="begin"/>
            </w:r>
            <w:r>
              <w:rPr>
                <w:webHidden/>
              </w:rPr>
              <w:instrText xml:space="preserve"> PAGEREF _Toc187344487 \h </w:instrText>
            </w:r>
            <w:r>
              <w:rPr>
                <w:webHidden/>
              </w:rPr>
            </w:r>
            <w:r>
              <w:rPr>
                <w:webHidden/>
              </w:rPr>
              <w:fldChar w:fldCharType="separate"/>
            </w:r>
            <w:r>
              <w:rPr>
                <w:webHidden/>
              </w:rPr>
              <w:t>4</w:t>
            </w:r>
            <w:r>
              <w:rPr>
                <w:webHidden/>
              </w:rPr>
              <w:fldChar w:fldCharType="end"/>
            </w:r>
          </w:hyperlink>
        </w:p>
        <w:p w14:paraId="2FCFE96C" w14:textId="64CD8D83" w:rsidR="004F1DA8" w:rsidRDefault="004F1DA8">
          <w:pPr>
            <w:pStyle w:val="Inhopg2"/>
            <w:rPr>
              <w:rFonts w:eastAsiaTheme="minorEastAsia"/>
              <w:color w:val="auto"/>
              <w:kern w:val="2"/>
              <w:sz w:val="24"/>
              <w:szCs w:val="24"/>
              <w:lang w:eastAsia="nl-BE"/>
              <w14:ligatures w14:val="standardContextual"/>
            </w:rPr>
          </w:pPr>
          <w:hyperlink w:anchor="_Toc187344488" w:history="1">
            <w:r w:rsidRPr="00E712E5">
              <w:rPr>
                <w:rStyle w:val="Hyperlink"/>
              </w:rPr>
              <w:t>1.4</w:t>
            </w:r>
            <w:r>
              <w:rPr>
                <w:rFonts w:eastAsiaTheme="minorEastAsia"/>
                <w:color w:val="auto"/>
                <w:kern w:val="2"/>
                <w:sz w:val="24"/>
                <w:szCs w:val="24"/>
                <w:lang w:eastAsia="nl-BE"/>
                <w14:ligatures w14:val="standardContextual"/>
              </w:rPr>
              <w:tab/>
            </w:r>
            <w:r w:rsidRPr="00E712E5">
              <w:rPr>
                <w:rStyle w:val="Hyperlink"/>
              </w:rPr>
              <w:t>Differentiatie</w:t>
            </w:r>
            <w:r>
              <w:rPr>
                <w:webHidden/>
              </w:rPr>
              <w:tab/>
            </w:r>
            <w:r>
              <w:rPr>
                <w:webHidden/>
              </w:rPr>
              <w:fldChar w:fldCharType="begin"/>
            </w:r>
            <w:r>
              <w:rPr>
                <w:webHidden/>
              </w:rPr>
              <w:instrText xml:space="preserve"> PAGEREF _Toc187344488 \h </w:instrText>
            </w:r>
            <w:r>
              <w:rPr>
                <w:webHidden/>
              </w:rPr>
            </w:r>
            <w:r>
              <w:rPr>
                <w:webHidden/>
              </w:rPr>
              <w:fldChar w:fldCharType="separate"/>
            </w:r>
            <w:r>
              <w:rPr>
                <w:webHidden/>
              </w:rPr>
              <w:t>4</w:t>
            </w:r>
            <w:r>
              <w:rPr>
                <w:webHidden/>
              </w:rPr>
              <w:fldChar w:fldCharType="end"/>
            </w:r>
          </w:hyperlink>
        </w:p>
        <w:p w14:paraId="563A9040" w14:textId="1B0BD95E" w:rsidR="004F1DA8" w:rsidRDefault="004F1DA8">
          <w:pPr>
            <w:pStyle w:val="Inhopg2"/>
            <w:rPr>
              <w:rFonts w:eastAsiaTheme="minorEastAsia"/>
              <w:color w:val="auto"/>
              <w:kern w:val="2"/>
              <w:sz w:val="24"/>
              <w:szCs w:val="24"/>
              <w:lang w:eastAsia="nl-BE"/>
              <w14:ligatures w14:val="standardContextual"/>
            </w:rPr>
          </w:pPr>
          <w:hyperlink w:anchor="_Toc187344489" w:history="1">
            <w:r w:rsidRPr="00E712E5">
              <w:rPr>
                <w:rStyle w:val="Hyperlink"/>
              </w:rPr>
              <w:t>1.5</w:t>
            </w:r>
            <w:r>
              <w:rPr>
                <w:rFonts w:eastAsiaTheme="minorEastAsia"/>
                <w:color w:val="auto"/>
                <w:kern w:val="2"/>
                <w:sz w:val="24"/>
                <w:szCs w:val="24"/>
                <w:lang w:eastAsia="nl-BE"/>
                <w14:ligatures w14:val="standardContextual"/>
              </w:rPr>
              <w:tab/>
            </w:r>
            <w:r w:rsidRPr="00E712E5">
              <w:rPr>
                <w:rStyle w:val="Hyperlink"/>
              </w:rPr>
              <w:t>Opbouw van leerplannen</w:t>
            </w:r>
            <w:r>
              <w:rPr>
                <w:webHidden/>
              </w:rPr>
              <w:tab/>
            </w:r>
            <w:r>
              <w:rPr>
                <w:webHidden/>
              </w:rPr>
              <w:fldChar w:fldCharType="begin"/>
            </w:r>
            <w:r>
              <w:rPr>
                <w:webHidden/>
              </w:rPr>
              <w:instrText xml:space="preserve"> PAGEREF _Toc187344489 \h </w:instrText>
            </w:r>
            <w:r>
              <w:rPr>
                <w:webHidden/>
              </w:rPr>
            </w:r>
            <w:r>
              <w:rPr>
                <w:webHidden/>
              </w:rPr>
              <w:fldChar w:fldCharType="separate"/>
            </w:r>
            <w:r>
              <w:rPr>
                <w:webHidden/>
              </w:rPr>
              <w:t>6</w:t>
            </w:r>
            <w:r>
              <w:rPr>
                <w:webHidden/>
              </w:rPr>
              <w:fldChar w:fldCharType="end"/>
            </w:r>
          </w:hyperlink>
        </w:p>
        <w:p w14:paraId="1FBCD40C" w14:textId="1477E003" w:rsidR="004F1DA8" w:rsidRDefault="004F1DA8">
          <w:pPr>
            <w:pStyle w:val="Inhopg1"/>
            <w:rPr>
              <w:rFonts w:eastAsiaTheme="minorEastAsia"/>
              <w:b w:val="0"/>
              <w:noProof/>
              <w:color w:val="auto"/>
              <w:kern w:val="2"/>
              <w:szCs w:val="24"/>
              <w:lang w:eastAsia="nl-BE"/>
              <w14:ligatures w14:val="standardContextual"/>
            </w:rPr>
          </w:pPr>
          <w:hyperlink w:anchor="_Toc187344490" w:history="1">
            <w:r w:rsidRPr="00E712E5">
              <w:rPr>
                <w:rStyle w:val="Hyperlink"/>
                <w:noProof/>
              </w:rPr>
              <w:t>2</w:t>
            </w:r>
            <w:r>
              <w:rPr>
                <w:rFonts w:eastAsiaTheme="minorEastAsia"/>
                <w:b w:val="0"/>
                <w:noProof/>
                <w:color w:val="auto"/>
                <w:kern w:val="2"/>
                <w:szCs w:val="24"/>
                <w:lang w:eastAsia="nl-BE"/>
                <w14:ligatures w14:val="standardContextual"/>
              </w:rPr>
              <w:tab/>
            </w:r>
            <w:r w:rsidRPr="00E712E5">
              <w:rPr>
                <w:rStyle w:val="Hyperlink"/>
                <w:noProof/>
              </w:rPr>
              <w:t>Situering</w:t>
            </w:r>
            <w:r>
              <w:rPr>
                <w:noProof/>
                <w:webHidden/>
              </w:rPr>
              <w:tab/>
            </w:r>
            <w:r>
              <w:rPr>
                <w:noProof/>
                <w:webHidden/>
              </w:rPr>
              <w:fldChar w:fldCharType="begin"/>
            </w:r>
            <w:r>
              <w:rPr>
                <w:noProof/>
                <w:webHidden/>
              </w:rPr>
              <w:instrText xml:space="preserve"> PAGEREF _Toc187344490 \h </w:instrText>
            </w:r>
            <w:r>
              <w:rPr>
                <w:noProof/>
                <w:webHidden/>
              </w:rPr>
            </w:r>
            <w:r>
              <w:rPr>
                <w:noProof/>
                <w:webHidden/>
              </w:rPr>
              <w:fldChar w:fldCharType="separate"/>
            </w:r>
            <w:r>
              <w:rPr>
                <w:noProof/>
                <w:webHidden/>
              </w:rPr>
              <w:t>7</w:t>
            </w:r>
            <w:r>
              <w:rPr>
                <w:noProof/>
                <w:webHidden/>
              </w:rPr>
              <w:fldChar w:fldCharType="end"/>
            </w:r>
          </w:hyperlink>
        </w:p>
        <w:p w14:paraId="2A1FA04F" w14:textId="26ECDA2D" w:rsidR="004F1DA8" w:rsidRDefault="004F1DA8">
          <w:pPr>
            <w:pStyle w:val="Inhopg2"/>
            <w:rPr>
              <w:rFonts w:eastAsiaTheme="minorEastAsia"/>
              <w:color w:val="auto"/>
              <w:kern w:val="2"/>
              <w:sz w:val="24"/>
              <w:szCs w:val="24"/>
              <w:lang w:eastAsia="nl-BE"/>
              <w14:ligatures w14:val="standardContextual"/>
            </w:rPr>
          </w:pPr>
          <w:hyperlink w:anchor="_Toc187344491" w:history="1">
            <w:r w:rsidRPr="00E712E5">
              <w:rPr>
                <w:rStyle w:val="Hyperlink"/>
              </w:rPr>
              <w:t>2.1</w:t>
            </w:r>
            <w:r>
              <w:rPr>
                <w:rFonts w:eastAsiaTheme="minorEastAsia"/>
                <w:color w:val="auto"/>
                <w:kern w:val="2"/>
                <w:sz w:val="24"/>
                <w:szCs w:val="24"/>
                <w:lang w:eastAsia="nl-BE"/>
                <w14:ligatures w14:val="standardContextual"/>
              </w:rPr>
              <w:tab/>
            </w:r>
            <w:r w:rsidRPr="00E712E5">
              <w:rPr>
                <w:rStyle w:val="Hyperlink"/>
              </w:rPr>
              <w:t>Beginsituatie</w:t>
            </w:r>
            <w:r>
              <w:rPr>
                <w:webHidden/>
              </w:rPr>
              <w:tab/>
            </w:r>
            <w:r>
              <w:rPr>
                <w:webHidden/>
              </w:rPr>
              <w:fldChar w:fldCharType="begin"/>
            </w:r>
            <w:r>
              <w:rPr>
                <w:webHidden/>
              </w:rPr>
              <w:instrText xml:space="preserve"> PAGEREF _Toc187344491 \h </w:instrText>
            </w:r>
            <w:r>
              <w:rPr>
                <w:webHidden/>
              </w:rPr>
            </w:r>
            <w:r>
              <w:rPr>
                <w:webHidden/>
              </w:rPr>
              <w:fldChar w:fldCharType="separate"/>
            </w:r>
            <w:r>
              <w:rPr>
                <w:webHidden/>
              </w:rPr>
              <w:t>7</w:t>
            </w:r>
            <w:r>
              <w:rPr>
                <w:webHidden/>
              </w:rPr>
              <w:fldChar w:fldCharType="end"/>
            </w:r>
          </w:hyperlink>
        </w:p>
        <w:p w14:paraId="1A55C946" w14:textId="2E8C99C4" w:rsidR="004F1DA8" w:rsidRDefault="004F1DA8">
          <w:pPr>
            <w:pStyle w:val="Inhopg2"/>
            <w:rPr>
              <w:rFonts w:eastAsiaTheme="minorEastAsia"/>
              <w:color w:val="auto"/>
              <w:kern w:val="2"/>
              <w:sz w:val="24"/>
              <w:szCs w:val="24"/>
              <w:lang w:eastAsia="nl-BE"/>
              <w14:ligatures w14:val="standardContextual"/>
            </w:rPr>
          </w:pPr>
          <w:hyperlink w:anchor="_Toc187344492" w:history="1">
            <w:r w:rsidRPr="00E712E5">
              <w:rPr>
                <w:rStyle w:val="Hyperlink"/>
              </w:rPr>
              <w:t>2.2</w:t>
            </w:r>
            <w:r>
              <w:rPr>
                <w:rFonts w:eastAsiaTheme="minorEastAsia"/>
                <w:color w:val="auto"/>
                <w:kern w:val="2"/>
                <w:sz w:val="24"/>
                <w:szCs w:val="24"/>
                <w:lang w:eastAsia="nl-BE"/>
                <w14:ligatures w14:val="standardContextual"/>
              </w:rPr>
              <w:tab/>
            </w:r>
            <w:r w:rsidRPr="00E712E5">
              <w:rPr>
                <w:rStyle w:val="Hyperlink"/>
              </w:rPr>
              <w:t>Plaats in de lessentabel</w:t>
            </w:r>
            <w:r>
              <w:rPr>
                <w:webHidden/>
              </w:rPr>
              <w:tab/>
            </w:r>
            <w:r>
              <w:rPr>
                <w:webHidden/>
              </w:rPr>
              <w:fldChar w:fldCharType="begin"/>
            </w:r>
            <w:r>
              <w:rPr>
                <w:webHidden/>
              </w:rPr>
              <w:instrText xml:space="preserve"> PAGEREF _Toc187344492 \h </w:instrText>
            </w:r>
            <w:r>
              <w:rPr>
                <w:webHidden/>
              </w:rPr>
            </w:r>
            <w:r>
              <w:rPr>
                <w:webHidden/>
              </w:rPr>
              <w:fldChar w:fldCharType="separate"/>
            </w:r>
            <w:r>
              <w:rPr>
                <w:webHidden/>
              </w:rPr>
              <w:t>7</w:t>
            </w:r>
            <w:r>
              <w:rPr>
                <w:webHidden/>
              </w:rPr>
              <w:fldChar w:fldCharType="end"/>
            </w:r>
          </w:hyperlink>
        </w:p>
        <w:p w14:paraId="68173C59" w14:textId="2F62C78C" w:rsidR="004F1DA8" w:rsidRDefault="004F1DA8">
          <w:pPr>
            <w:pStyle w:val="Inhopg1"/>
            <w:rPr>
              <w:rFonts w:eastAsiaTheme="minorEastAsia"/>
              <w:b w:val="0"/>
              <w:noProof/>
              <w:color w:val="auto"/>
              <w:kern w:val="2"/>
              <w:szCs w:val="24"/>
              <w:lang w:eastAsia="nl-BE"/>
              <w14:ligatures w14:val="standardContextual"/>
            </w:rPr>
          </w:pPr>
          <w:hyperlink w:anchor="_Toc187344493" w:history="1">
            <w:r w:rsidRPr="00E712E5">
              <w:rPr>
                <w:rStyle w:val="Hyperlink"/>
                <w:noProof/>
              </w:rPr>
              <w:t>3</w:t>
            </w:r>
            <w:r>
              <w:rPr>
                <w:rFonts w:eastAsiaTheme="minorEastAsia"/>
                <w:b w:val="0"/>
                <w:noProof/>
                <w:color w:val="auto"/>
                <w:kern w:val="2"/>
                <w:szCs w:val="24"/>
                <w:lang w:eastAsia="nl-BE"/>
                <w14:ligatures w14:val="standardContextual"/>
              </w:rPr>
              <w:tab/>
            </w:r>
            <w:r w:rsidRPr="00E712E5">
              <w:rPr>
                <w:rStyle w:val="Hyperlink"/>
                <w:noProof/>
              </w:rPr>
              <w:t>Pedagogisch-didactische duiding</w:t>
            </w:r>
            <w:r>
              <w:rPr>
                <w:noProof/>
                <w:webHidden/>
              </w:rPr>
              <w:tab/>
            </w:r>
            <w:r>
              <w:rPr>
                <w:noProof/>
                <w:webHidden/>
              </w:rPr>
              <w:fldChar w:fldCharType="begin"/>
            </w:r>
            <w:r>
              <w:rPr>
                <w:noProof/>
                <w:webHidden/>
              </w:rPr>
              <w:instrText xml:space="preserve"> PAGEREF _Toc187344493 \h </w:instrText>
            </w:r>
            <w:r>
              <w:rPr>
                <w:noProof/>
                <w:webHidden/>
              </w:rPr>
            </w:r>
            <w:r>
              <w:rPr>
                <w:noProof/>
                <w:webHidden/>
              </w:rPr>
              <w:fldChar w:fldCharType="separate"/>
            </w:r>
            <w:r>
              <w:rPr>
                <w:noProof/>
                <w:webHidden/>
              </w:rPr>
              <w:t>7</w:t>
            </w:r>
            <w:r>
              <w:rPr>
                <w:noProof/>
                <w:webHidden/>
              </w:rPr>
              <w:fldChar w:fldCharType="end"/>
            </w:r>
          </w:hyperlink>
        </w:p>
        <w:p w14:paraId="5E730BD4" w14:textId="64407BBD" w:rsidR="004F1DA8" w:rsidRDefault="004F1DA8">
          <w:pPr>
            <w:pStyle w:val="Inhopg2"/>
            <w:rPr>
              <w:rFonts w:eastAsiaTheme="minorEastAsia"/>
              <w:color w:val="auto"/>
              <w:kern w:val="2"/>
              <w:sz w:val="24"/>
              <w:szCs w:val="24"/>
              <w:lang w:eastAsia="nl-BE"/>
              <w14:ligatures w14:val="standardContextual"/>
            </w:rPr>
          </w:pPr>
          <w:hyperlink w:anchor="_Toc187344494" w:history="1">
            <w:r w:rsidRPr="00E712E5">
              <w:rPr>
                <w:rStyle w:val="Hyperlink"/>
              </w:rPr>
              <w:t>3.1</w:t>
            </w:r>
            <w:r>
              <w:rPr>
                <w:rFonts w:eastAsiaTheme="minorEastAsia"/>
                <w:color w:val="auto"/>
                <w:kern w:val="2"/>
                <w:sz w:val="24"/>
                <w:szCs w:val="24"/>
                <w:lang w:eastAsia="nl-BE"/>
                <w14:ligatures w14:val="standardContextual"/>
              </w:rPr>
              <w:tab/>
            </w:r>
            <w:r w:rsidRPr="00E712E5">
              <w:rPr>
                <w:rStyle w:val="Hyperlink"/>
              </w:rPr>
              <w:t>Wiskunde en het vormingsconcept</w:t>
            </w:r>
            <w:r>
              <w:rPr>
                <w:webHidden/>
              </w:rPr>
              <w:tab/>
            </w:r>
            <w:r>
              <w:rPr>
                <w:webHidden/>
              </w:rPr>
              <w:fldChar w:fldCharType="begin"/>
            </w:r>
            <w:r>
              <w:rPr>
                <w:webHidden/>
              </w:rPr>
              <w:instrText xml:space="preserve"> PAGEREF _Toc187344494 \h </w:instrText>
            </w:r>
            <w:r>
              <w:rPr>
                <w:webHidden/>
              </w:rPr>
            </w:r>
            <w:r>
              <w:rPr>
                <w:webHidden/>
              </w:rPr>
              <w:fldChar w:fldCharType="separate"/>
            </w:r>
            <w:r>
              <w:rPr>
                <w:webHidden/>
              </w:rPr>
              <w:t>7</w:t>
            </w:r>
            <w:r>
              <w:rPr>
                <w:webHidden/>
              </w:rPr>
              <w:fldChar w:fldCharType="end"/>
            </w:r>
          </w:hyperlink>
        </w:p>
        <w:p w14:paraId="7E99BAA0" w14:textId="6317CBEC" w:rsidR="004F1DA8" w:rsidRDefault="004F1DA8">
          <w:pPr>
            <w:pStyle w:val="Inhopg2"/>
            <w:rPr>
              <w:rFonts w:eastAsiaTheme="minorEastAsia"/>
              <w:color w:val="auto"/>
              <w:kern w:val="2"/>
              <w:sz w:val="24"/>
              <w:szCs w:val="24"/>
              <w:lang w:eastAsia="nl-BE"/>
              <w14:ligatures w14:val="standardContextual"/>
            </w:rPr>
          </w:pPr>
          <w:hyperlink w:anchor="_Toc187344495" w:history="1">
            <w:r w:rsidRPr="00E712E5">
              <w:rPr>
                <w:rStyle w:val="Hyperlink"/>
              </w:rPr>
              <w:t>3.2</w:t>
            </w:r>
            <w:r>
              <w:rPr>
                <w:rFonts w:eastAsiaTheme="minorEastAsia"/>
                <w:color w:val="auto"/>
                <w:kern w:val="2"/>
                <w:sz w:val="24"/>
                <w:szCs w:val="24"/>
                <w:lang w:eastAsia="nl-BE"/>
                <w14:ligatures w14:val="standardContextual"/>
              </w:rPr>
              <w:tab/>
            </w:r>
            <w:r w:rsidRPr="00E712E5">
              <w:rPr>
                <w:rStyle w:val="Hyperlink"/>
              </w:rPr>
              <w:t>Krachtlijnen</w:t>
            </w:r>
            <w:r>
              <w:rPr>
                <w:webHidden/>
              </w:rPr>
              <w:tab/>
            </w:r>
            <w:r>
              <w:rPr>
                <w:webHidden/>
              </w:rPr>
              <w:fldChar w:fldCharType="begin"/>
            </w:r>
            <w:r>
              <w:rPr>
                <w:webHidden/>
              </w:rPr>
              <w:instrText xml:space="preserve"> PAGEREF _Toc187344495 \h </w:instrText>
            </w:r>
            <w:r>
              <w:rPr>
                <w:webHidden/>
              </w:rPr>
            </w:r>
            <w:r>
              <w:rPr>
                <w:webHidden/>
              </w:rPr>
              <w:fldChar w:fldCharType="separate"/>
            </w:r>
            <w:r>
              <w:rPr>
                <w:webHidden/>
              </w:rPr>
              <w:t>7</w:t>
            </w:r>
            <w:r>
              <w:rPr>
                <w:webHidden/>
              </w:rPr>
              <w:fldChar w:fldCharType="end"/>
            </w:r>
          </w:hyperlink>
        </w:p>
        <w:p w14:paraId="6A997A91" w14:textId="42F595FC" w:rsidR="004F1DA8" w:rsidRDefault="004F1DA8">
          <w:pPr>
            <w:pStyle w:val="Inhopg2"/>
            <w:rPr>
              <w:rFonts w:eastAsiaTheme="minorEastAsia"/>
              <w:color w:val="auto"/>
              <w:kern w:val="2"/>
              <w:sz w:val="24"/>
              <w:szCs w:val="24"/>
              <w:lang w:eastAsia="nl-BE"/>
              <w14:ligatures w14:val="standardContextual"/>
            </w:rPr>
          </w:pPr>
          <w:hyperlink w:anchor="_Toc187344496" w:history="1">
            <w:r w:rsidRPr="00E712E5">
              <w:rPr>
                <w:rStyle w:val="Hyperlink"/>
              </w:rPr>
              <w:t>3.3</w:t>
            </w:r>
            <w:r>
              <w:rPr>
                <w:rFonts w:eastAsiaTheme="minorEastAsia"/>
                <w:color w:val="auto"/>
                <w:kern w:val="2"/>
                <w:sz w:val="24"/>
                <w:szCs w:val="24"/>
                <w:lang w:eastAsia="nl-BE"/>
                <w14:ligatures w14:val="standardContextual"/>
              </w:rPr>
              <w:tab/>
            </w:r>
            <w:r w:rsidRPr="00E712E5">
              <w:rPr>
                <w:rStyle w:val="Hyperlink"/>
              </w:rPr>
              <w:t>Opbouw</w:t>
            </w:r>
            <w:r>
              <w:rPr>
                <w:webHidden/>
              </w:rPr>
              <w:tab/>
            </w:r>
            <w:r>
              <w:rPr>
                <w:webHidden/>
              </w:rPr>
              <w:fldChar w:fldCharType="begin"/>
            </w:r>
            <w:r>
              <w:rPr>
                <w:webHidden/>
              </w:rPr>
              <w:instrText xml:space="preserve"> PAGEREF _Toc187344496 \h </w:instrText>
            </w:r>
            <w:r>
              <w:rPr>
                <w:webHidden/>
              </w:rPr>
            </w:r>
            <w:r>
              <w:rPr>
                <w:webHidden/>
              </w:rPr>
              <w:fldChar w:fldCharType="separate"/>
            </w:r>
            <w:r>
              <w:rPr>
                <w:webHidden/>
              </w:rPr>
              <w:t>8</w:t>
            </w:r>
            <w:r>
              <w:rPr>
                <w:webHidden/>
              </w:rPr>
              <w:fldChar w:fldCharType="end"/>
            </w:r>
          </w:hyperlink>
        </w:p>
        <w:p w14:paraId="1D0002FD" w14:textId="0A2F2FE4" w:rsidR="004F1DA8" w:rsidRDefault="004F1DA8">
          <w:pPr>
            <w:pStyle w:val="Inhopg2"/>
            <w:rPr>
              <w:rFonts w:eastAsiaTheme="minorEastAsia"/>
              <w:color w:val="auto"/>
              <w:kern w:val="2"/>
              <w:sz w:val="24"/>
              <w:szCs w:val="24"/>
              <w:lang w:eastAsia="nl-BE"/>
              <w14:ligatures w14:val="standardContextual"/>
            </w:rPr>
          </w:pPr>
          <w:hyperlink w:anchor="_Toc187344497" w:history="1">
            <w:r w:rsidRPr="00E712E5">
              <w:rPr>
                <w:rStyle w:val="Hyperlink"/>
              </w:rPr>
              <w:t>3.4</w:t>
            </w:r>
            <w:r>
              <w:rPr>
                <w:rFonts w:eastAsiaTheme="minorEastAsia"/>
                <w:color w:val="auto"/>
                <w:kern w:val="2"/>
                <w:sz w:val="24"/>
                <w:szCs w:val="24"/>
                <w:lang w:eastAsia="nl-BE"/>
                <w14:ligatures w14:val="standardContextual"/>
              </w:rPr>
              <w:tab/>
            </w:r>
            <w:r w:rsidRPr="00E712E5">
              <w:rPr>
                <w:rStyle w:val="Hyperlink"/>
              </w:rPr>
              <w:t>Beginsituatie</w:t>
            </w:r>
            <w:r>
              <w:rPr>
                <w:webHidden/>
              </w:rPr>
              <w:tab/>
            </w:r>
            <w:r>
              <w:rPr>
                <w:webHidden/>
              </w:rPr>
              <w:fldChar w:fldCharType="begin"/>
            </w:r>
            <w:r>
              <w:rPr>
                <w:webHidden/>
              </w:rPr>
              <w:instrText xml:space="preserve"> PAGEREF _Toc187344497 \h </w:instrText>
            </w:r>
            <w:r>
              <w:rPr>
                <w:webHidden/>
              </w:rPr>
            </w:r>
            <w:r>
              <w:rPr>
                <w:webHidden/>
              </w:rPr>
              <w:fldChar w:fldCharType="separate"/>
            </w:r>
            <w:r>
              <w:rPr>
                <w:webHidden/>
              </w:rPr>
              <w:t>8</w:t>
            </w:r>
            <w:r>
              <w:rPr>
                <w:webHidden/>
              </w:rPr>
              <w:fldChar w:fldCharType="end"/>
            </w:r>
          </w:hyperlink>
        </w:p>
        <w:p w14:paraId="247F767C" w14:textId="6CB6CD79" w:rsidR="004F1DA8" w:rsidRDefault="004F1DA8">
          <w:pPr>
            <w:pStyle w:val="Inhopg2"/>
            <w:rPr>
              <w:rFonts w:eastAsiaTheme="minorEastAsia"/>
              <w:color w:val="auto"/>
              <w:kern w:val="2"/>
              <w:sz w:val="24"/>
              <w:szCs w:val="24"/>
              <w:lang w:eastAsia="nl-BE"/>
              <w14:ligatures w14:val="standardContextual"/>
            </w:rPr>
          </w:pPr>
          <w:hyperlink w:anchor="_Toc187344498" w:history="1">
            <w:r w:rsidRPr="00E712E5">
              <w:rPr>
                <w:rStyle w:val="Hyperlink"/>
              </w:rPr>
              <w:t>3.5</w:t>
            </w:r>
            <w:r>
              <w:rPr>
                <w:rFonts w:eastAsiaTheme="minorEastAsia"/>
                <w:color w:val="auto"/>
                <w:kern w:val="2"/>
                <w:sz w:val="24"/>
                <w:szCs w:val="24"/>
                <w:lang w:eastAsia="nl-BE"/>
                <w14:ligatures w14:val="standardContextual"/>
              </w:rPr>
              <w:tab/>
            </w:r>
            <w:r w:rsidRPr="00E712E5">
              <w:rPr>
                <w:rStyle w:val="Hyperlink"/>
              </w:rPr>
              <w:t>Aandachtspunten</w:t>
            </w:r>
            <w:r>
              <w:rPr>
                <w:webHidden/>
              </w:rPr>
              <w:tab/>
            </w:r>
            <w:r>
              <w:rPr>
                <w:webHidden/>
              </w:rPr>
              <w:fldChar w:fldCharType="begin"/>
            </w:r>
            <w:r>
              <w:rPr>
                <w:webHidden/>
              </w:rPr>
              <w:instrText xml:space="preserve"> PAGEREF _Toc187344498 \h </w:instrText>
            </w:r>
            <w:r>
              <w:rPr>
                <w:webHidden/>
              </w:rPr>
            </w:r>
            <w:r>
              <w:rPr>
                <w:webHidden/>
              </w:rPr>
              <w:fldChar w:fldCharType="separate"/>
            </w:r>
            <w:r>
              <w:rPr>
                <w:webHidden/>
              </w:rPr>
              <w:t>9</w:t>
            </w:r>
            <w:r>
              <w:rPr>
                <w:webHidden/>
              </w:rPr>
              <w:fldChar w:fldCharType="end"/>
            </w:r>
          </w:hyperlink>
        </w:p>
        <w:p w14:paraId="48F12CF7" w14:textId="57D16DAF" w:rsidR="004F1DA8" w:rsidRDefault="004F1DA8">
          <w:pPr>
            <w:pStyle w:val="Inhopg2"/>
            <w:rPr>
              <w:rFonts w:eastAsiaTheme="minorEastAsia"/>
              <w:color w:val="auto"/>
              <w:kern w:val="2"/>
              <w:sz w:val="24"/>
              <w:szCs w:val="24"/>
              <w:lang w:eastAsia="nl-BE"/>
              <w14:ligatures w14:val="standardContextual"/>
            </w:rPr>
          </w:pPr>
          <w:hyperlink w:anchor="_Toc187344499" w:history="1">
            <w:r w:rsidRPr="00E712E5">
              <w:rPr>
                <w:rStyle w:val="Hyperlink"/>
              </w:rPr>
              <w:t>3.6</w:t>
            </w:r>
            <w:r>
              <w:rPr>
                <w:rFonts w:eastAsiaTheme="minorEastAsia"/>
                <w:color w:val="auto"/>
                <w:kern w:val="2"/>
                <w:sz w:val="24"/>
                <w:szCs w:val="24"/>
                <w:lang w:eastAsia="nl-BE"/>
                <w14:ligatures w14:val="standardContextual"/>
              </w:rPr>
              <w:tab/>
            </w:r>
            <w:r w:rsidRPr="00E712E5">
              <w:rPr>
                <w:rStyle w:val="Hyperlink"/>
              </w:rPr>
              <w:t>Leerplanpagina</w:t>
            </w:r>
            <w:r>
              <w:rPr>
                <w:webHidden/>
              </w:rPr>
              <w:tab/>
            </w:r>
            <w:r>
              <w:rPr>
                <w:webHidden/>
              </w:rPr>
              <w:fldChar w:fldCharType="begin"/>
            </w:r>
            <w:r>
              <w:rPr>
                <w:webHidden/>
              </w:rPr>
              <w:instrText xml:space="preserve"> PAGEREF _Toc187344499 \h </w:instrText>
            </w:r>
            <w:r>
              <w:rPr>
                <w:webHidden/>
              </w:rPr>
            </w:r>
            <w:r>
              <w:rPr>
                <w:webHidden/>
              </w:rPr>
              <w:fldChar w:fldCharType="separate"/>
            </w:r>
            <w:r>
              <w:rPr>
                <w:webHidden/>
              </w:rPr>
              <w:t>9</w:t>
            </w:r>
            <w:r>
              <w:rPr>
                <w:webHidden/>
              </w:rPr>
              <w:fldChar w:fldCharType="end"/>
            </w:r>
          </w:hyperlink>
        </w:p>
        <w:p w14:paraId="6756E93A" w14:textId="0338A4D2" w:rsidR="004F1DA8" w:rsidRDefault="004F1DA8">
          <w:pPr>
            <w:pStyle w:val="Inhopg1"/>
            <w:rPr>
              <w:rFonts w:eastAsiaTheme="minorEastAsia"/>
              <w:b w:val="0"/>
              <w:noProof/>
              <w:color w:val="auto"/>
              <w:kern w:val="2"/>
              <w:szCs w:val="24"/>
              <w:lang w:eastAsia="nl-BE"/>
              <w14:ligatures w14:val="standardContextual"/>
            </w:rPr>
          </w:pPr>
          <w:hyperlink w:anchor="_Toc187344500" w:history="1">
            <w:r w:rsidRPr="00E712E5">
              <w:rPr>
                <w:rStyle w:val="Hyperlink"/>
                <w:noProof/>
              </w:rPr>
              <w:t>4</w:t>
            </w:r>
            <w:r>
              <w:rPr>
                <w:rFonts w:eastAsiaTheme="minorEastAsia"/>
                <w:b w:val="0"/>
                <w:noProof/>
                <w:color w:val="auto"/>
                <w:kern w:val="2"/>
                <w:szCs w:val="24"/>
                <w:lang w:eastAsia="nl-BE"/>
                <w14:ligatures w14:val="standardContextual"/>
              </w:rPr>
              <w:tab/>
            </w:r>
            <w:r w:rsidRPr="00E712E5">
              <w:rPr>
                <w:rStyle w:val="Hyperlink"/>
                <w:noProof/>
              </w:rPr>
              <w:t>Leerplandoelen</w:t>
            </w:r>
            <w:r>
              <w:rPr>
                <w:noProof/>
                <w:webHidden/>
              </w:rPr>
              <w:tab/>
            </w:r>
            <w:r>
              <w:rPr>
                <w:noProof/>
                <w:webHidden/>
              </w:rPr>
              <w:fldChar w:fldCharType="begin"/>
            </w:r>
            <w:r>
              <w:rPr>
                <w:noProof/>
                <w:webHidden/>
              </w:rPr>
              <w:instrText xml:space="preserve"> PAGEREF _Toc187344500 \h </w:instrText>
            </w:r>
            <w:r>
              <w:rPr>
                <w:noProof/>
                <w:webHidden/>
              </w:rPr>
            </w:r>
            <w:r>
              <w:rPr>
                <w:noProof/>
                <w:webHidden/>
              </w:rPr>
              <w:fldChar w:fldCharType="separate"/>
            </w:r>
            <w:r>
              <w:rPr>
                <w:noProof/>
                <w:webHidden/>
              </w:rPr>
              <w:t>9</w:t>
            </w:r>
            <w:r>
              <w:rPr>
                <w:noProof/>
                <w:webHidden/>
              </w:rPr>
              <w:fldChar w:fldCharType="end"/>
            </w:r>
          </w:hyperlink>
        </w:p>
        <w:p w14:paraId="0C3E4CAF" w14:textId="74B4E54E" w:rsidR="004F1DA8" w:rsidRDefault="004F1DA8">
          <w:pPr>
            <w:pStyle w:val="Inhopg2"/>
            <w:rPr>
              <w:rFonts w:eastAsiaTheme="minorEastAsia"/>
              <w:color w:val="auto"/>
              <w:kern w:val="2"/>
              <w:sz w:val="24"/>
              <w:szCs w:val="24"/>
              <w:lang w:eastAsia="nl-BE"/>
              <w14:ligatures w14:val="standardContextual"/>
            </w:rPr>
          </w:pPr>
          <w:hyperlink w:anchor="_Toc187344501" w:history="1">
            <w:r w:rsidRPr="00E712E5">
              <w:rPr>
                <w:rStyle w:val="Hyperlink"/>
              </w:rPr>
              <w:t>4.1</w:t>
            </w:r>
            <w:r>
              <w:rPr>
                <w:rFonts w:eastAsiaTheme="minorEastAsia"/>
                <w:color w:val="auto"/>
                <w:kern w:val="2"/>
                <w:sz w:val="24"/>
                <w:szCs w:val="24"/>
                <w:lang w:eastAsia="nl-BE"/>
                <w14:ligatures w14:val="standardContextual"/>
              </w:rPr>
              <w:tab/>
            </w:r>
            <w:r w:rsidRPr="00E712E5">
              <w:rPr>
                <w:rStyle w:val="Hyperlink"/>
              </w:rPr>
              <w:t>Problemen oplossen</w:t>
            </w:r>
            <w:r>
              <w:rPr>
                <w:webHidden/>
              </w:rPr>
              <w:tab/>
            </w:r>
            <w:r>
              <w:rPr>
                <w:webHidden/>
              </w:rPr>
              <w:fldChar w:fldCharType="begin"/>
            </w:r>
            <w:r>
              <w:rPr>
                <w:webHidden/>
              </w:rPr>
              <w:instrText xml:space="preserve"> PAGEREF _Toc187344501 \h </w:instrText>
            </w:r>
            <w:r>
              <w:rPr>
                <w:webHidden/>
              </w:rPr>
            </w:r>
            <w:r>
              <w:rPr>
                <w:webHidden/>
              </w:rPr>
              <w:fldChar w:fldCharType="separate"/>
            </w:r>
            <w:r>
              <w:rPr>
                <w:webHidden/>
              </w:rPr>
              <w:t>9</w:t>
            </w:r>
            <w:r>
              <w:rPr>
                <w:webHidden/>
              </w:rPr>
              <w:fldChar w:fldCharType="end"/>
            </w:r>
          </w:hyperlink>
        </w:p>
        <w:p w14:paraId="4D109DA8" w14:textId="59CD98E4" w:rsidR="004F1DA8" w:rsidRDefault="004F1DA8">
          <w:pPr>
            <w:pStyle w:val="Inhopg2"/>
            <w:rPr>
              <w:rFonts w:eastAsiaTheme="minorEastAsia"/>
              <w:color w:val="auto"/>
              <w:kern w:val="2"/>
              <w:sz w:val="24"/>
              <w:szCs w:val="24"/>
              <w:lang w:eastAsia="nl-BE"/>
              <w14:ligatures w14:val="standardContextual"/>
            </w:rPr>
          </w:pPr>
          <w:hyperlink w:anchor="_Toc187344502" w:history="1">
            <w:r w:rsidRPr="00E712E5">
              <w:rPr>
                <w:rStyle w:val="Hyperlink"/>
              </w:rPr>
              <w:t>4.2</w:t>
            </w:r>
            <w:r>
              <w:rPr>
                <w:rFonts w:eastAsiaTheme="minorEastAsia"/>
                <w:color w:val="auto"/>
                <w:kern w:val="2"/>
                <w:sz w:val="24"/>
                <w:szCs w:val="24"/>
                <w:lang w:eastAsia="nl-BE"/>
                <w14:ligatures w14:val="standardContextual"/>
              </w:rPr>
              <w:tab/>
            </w:r>
            <w:r w:rsidRPr="00E712E5">
              <w:rPr>
                <w:rStyle w:val="Hyperlink"/>
              </w:rPr>
              <w:t>Getallenleer</w:t>
            </w:r>
            <w:r>
              <w:rPr>
                <w:webHidden/>
              </w:rPr>
              <w:tab/>
            </w:r>
            <w:r>
              <w:rPr>
                <w:webHidden/>
              </w:rPr>
              <w:fldChar w:fldCharType="begin"/>
            </w:r>
            <w:r>
              <w:rPr>
                <w:webHidden/>
              </w:rPr>
              <w:instrText xml:space="preserve"> PAGEREF _Toc187344502 \h </w:instrText>
            </w:r>
            <w:r>
              <w:rPr>
                <w:webHidden/>
              </w:rPr>
            </w:r>
            <w:r>
              <w:rPr>
                <w:webHidden/>
              </w:rPr>
              <w:fldChar w:fldCharType="separate"/>
            </w:r>
            <w:r>
              <w:rPr>
                <w:webHidden/>
              </w:rPr>
              <w:t>11</w:t>
            </w:r>
            <w:r>
              <w:rPr>
                <w:webHidden/>
              </w:rPr>
              <w:fldChar w:fldCharType="end"/>
            </w:r>
          </w:hyperlink>
        </w:p>
        <w:p w14:paraId="117D05D5" w14:textId="7BCC79BB" w:rsidR="004F1DA8" w:rsidRDefault="004F1DA8">
          <w:pPr>
            <w:pStyle w:val="Inhopg2"/>
            <w:rPr>
              <w:rFonts w:eastAsiaTheme="minorEastAsia"/>
              <w:color w:val="auto"/>
              <w:kern w:val="2"/>
              <w:sz w:val="24"/>
              <w:szCs w:val="24"/>
              <w:lang w:eastAsia="nl-BE"/>
              <w14:ligatures w14:val="standardContextual"/>
            </w:rPr>
          </w:pPr>
          <w:hyperlink w:anchor="_Toc187344503" w:history="1">
            <w:r w:rsidRPr="00E712E5">
              <w:rPr>
                <w:rStyle w:val="Hyperlink"/>
              </w:rPr>
              <w:t>4.3</w:t>
            </w:r>
            <w:r>
              <w:rPr>
                <w:rFonts w:eastAsiaTheme="minorEastAsia"/>
                <w:color w:val="auto"/>
                <w:kern w:val="2"/>
                <w:sz w:val="24"/>
                <w:szCs w:val="24"/>
                <w:lang w:eastAsia="nl-BE"/>
                <w14:ligatures w14:val="standardContextual"/>
              </w:rPr>
              <w:tab/>
            </w:r>
            <w:r w:rsidRPr="00E712E5">
              <w:rPr>
                <w:rStyle w:val="Hyperlink"/>
              </w:rPr>
              <w:t>Meetkunde</w:t>
            </w:r>
            <w:r>
              <w:rPr>
                <w:webHidden/>
              </w:rPr>
              <w:tab/>
            </w:r>
            <w:r>
              <w:rPr>
                <w:webHidden/>
              </w:rPr>
              <w:fldChar w:fldCharType="begin"/>
            </w:r>
            <w:r>
              <w:rPr>
                <w:webHidden/>
              </w:rPr>
              <w:instrText xml:space="preserve"> PAGEREF _Toc187344503 \h </w:instrText>
            </w:r>
            <w:r>
              <w:rPr>
                <w:webHidden/>
              </w:rPr>
            </w:r>
            <w:r>
              <w:rPr>
                <w:webHidden/>
              </w:rPr>
              <w:fldChar w:fldCharType="separate"/>
            </w:r>
            <w:r>
              <w:rPr>
                <w:webHidden/>
              </w:rPr>
              <w:t>12</w:t>
            </w:r>
            <w:r>
              <w:rPr>
                <w:webHidden/>
              </w:rPr>
              <w:fldChar w:fldCharType="end"/>
            </w:r>
          </w:hyperlink>
        </w:p>
        <w:p w14:paraId="04558104" w14:textId="5B0FA718" w:rsidR="004F1DA8" w:rsidRDefault="004F1DA8">
          <w:pPr>
            <w:pStyle w:val="Inhopg3"/>
            <w:rPr>
              <w:rFonts w:eastAsiaTheme="minorEastAsia"/>
              <w:noProof/>
              <w:color w:val="auto"/>
              <w:kern w:val="2"/>
              <w:sz w:val="24"/>
              <w:szCs w:val="24"/>
              <w:lang w:eastAsia="nl-BE"/>
              <w14:ligatures w14:val="standardContextual"/>
            </w:rPr>
          </w:pPr>
          <w:hyperlink w:anchor="_Toc187344504" w:history="1">
            <w:r w:rsidRPr="00E712E5">
              <w:rPr>
                <w:rStyle w:val="Hyperlink"/>
                <w:noProof/>
              </w:rPr>
              <w:t>4.3.1</w:t>
            </w:r>
            <w:r>
              <w:rPr>
                <w:rFonts w:eastAsiaTheme="minorEastAsia"/>
                <w:noProof/>
                <w:color w:val="auto"/>
                <w:kern w:val="2"/>
                <w:sz w:val="24"/>
                <w:szCs w:val="24"/>
                <w:lang w:eastAsia="nl-BE"/>
                <w14:ligatures w14:val="standardContextual"/>
              </w:rPr>
              <w:tab/>
            </w:r>
            <w:r w:rsidRPr="00E712E5">
              <w:rPr>
                <w:rStyle w:val="Hyperlink"/>
                <w:noProof/>
              </w:rPr>
              <w:t>De stelling van Pythagoras</w:t>
            </w:r>
            <w:r>
              <w:rPr>
                <w:noProof/>
                <w:webHidden/>
              </w:rPr>
              <w:tab/>
            </w:r>
            <w:r>
              <w:rPr>
                <w:noProof/>
                <w:webHidden/>
              </w:rPr>
              <w:fldChar w:fldCharType="begin"/>
            </w:r>
            <w:r>
              <w:rPr>
                <w:noProof/>
                <w:webHidden/>
              </w:rPr>
              <w:instrText xml:space="preserve"> PAGEREF _Toc187344504 \h </w:instrText>
            </w:r>
            <w:r>
              <w:rPr>
                <w:noProof/>
                <w:webHidden/>
              </w:rPr>
            </w:r>
            <w:r>
              <w:rPr>
                <w:noProof/>
                <w:webHidden/>
              </w:rPr>
              <w:fldChar w:fldCharType="separate"/>
            </w:r>
            <w:r>
              <w:rPr>
                <w:noProof/>
                <w:webHidden/>
              </w:rPr>
              <w:t>12</w:t>
            </w:r>
            <w:r>
              <w:rPr>
                <w:noProof/>
                <w:webHidden/>
              </w:rPr>
              <w:fldChar w:fldCharType="end"/>
            </w:r>
          </w:hyperlink>
        </w:p>
        <w:p w14:paraId="5F43389D" w14:textId="5357A4CC" w:rsidR="004F1DA8" w:rsidRDefault="004F1DA8">
          <w:pPr>
            <w:pStyle w:val="Inhopg2"/>
            <w:rPr>
              <w:rFonts w:eastAsiaTheme="minorEastAsia"/>
              <w:color w:val="auto"/>
              <w:kern w:val="2"/>
              <w:sz w:val="24"/>
              <w:szCs w:val="24"/>
              <w:lang w:eastAsia="nl-BE"/>
              <w14:ligatures w14:val="standardContextual"/>
            </w:rPr>
          </w:pPr>
          <w:hyperlink w:anchor="_Toc187344505" w:history="1">
            <w:r w:rsidRPr="00E712E5">
              <w:rPr>
                <w:rStyle w:val="Hyperlink"/>
              </w:rPr>
              <w:t>4.4</w:t>
            </w:r>
            <w:r>
              <w:rPr>
                <w:rFonts w:eastAsiaTheme="minorEastAsia"/>
                <w:color w:val="auto"/>
                <w:kern w:val="2"/>
                <w:sz w:val="24"/>
                <w:szCs w:val="24"/>
                <w:lang w:eastAsia="nl-BE"/>
                <w14:ligatures w14:val="standardContextual"/>
              </w:rPr>
              <w:tab/>
            </w:r>
            <w:r w:rsidRPr="00E712E5">
              <w:rPr>
                <w:rStyle w:val="Hyperlink"/>
              </w:rPr>
              <w:t>Algebra en analyse</w:t>
            </w:r>
            <w:r>
              <w:rPr>
                <w:webHidden/>
              </w:rPr>
              <w:tab/>
            </w:r>
            <w:r>
              <w:rPr>
                <w:webHidden/>
              </w:rPr>
              <w:fldChar w:fldCharType="begin"/>
            </w:r>
            <w:r>
              <w:rPr>
                <w:webHidden/>
              </w:rPr>
              <w:instrText xml:space="preserve"> PAGEREF _Toc187344505 \h </w:instrText>
            </w:r>
            <w:r>
              <w:rPr>
                <w:webHidden/>
              </w:rPr>
            </w:r>
            <w:r>
              <w:rPr>
                <w:webHidden/>
              </w:rPr>
              <w:fldChar w:fldCharType="separate"/>
            </w:r>
            <w:r>
              <w:rPr>
                <w:webHidden/>
              </w:rPr>
              <w:t>12</w:t>
            </w:r>
            <w:r>
              <w:rPr>
                <w:webHidden/>
              </w:rPr>
              <w:fldChar w:fldCharType="end"/>
            </w:r>
          </w:hyperlink>
        </w:p>
        <w:p w14:paraId="30DFC7C9" w14:textId="6AF9AB5B" w:rsidR="004F1DA8" w:rsidRDefault="004F1DA8">
          <w:pPr>
            <w:pStyle w:val="Inhopg3"/>
            <w:rPr>
              <w:rFonts w:eastAsiaTheme="minorEastAsia"/>
              <w:noProof/>
              <w:color w:val="auto"/>
              <w:kern w:val="2"/>
              <w:sz w:val="24"/>
              <w:szCs w:val="24"/>
              <w:lang w:eastAsia="nl-BE"/>
              <w14:ligatures w14:val="standardContextual"/>
            </w:rPr>
          </w:pPr>
          <w:hyperlink w:anchor="_Toc187344506" w:history="1">
            <w:r w:rsidRPr="00E712E5">
              <w:rPr>
                <w:rStyle w:val="Hyperlink"/>
                <w:noProof/>
              </w:rPr>
              <w:t>4.4.1</w:t>
            </w:r>
            <w:r>
              <w:rPr>
                <w:rFonts w:eastAsiaTheme="minorEastAsia"/>
                <w:noProof/>
                <w:color w:val="auto"/>
                <w:kern w:val="2"/>
                <w:sz w:val="24"/>
                <w:szCs w:val="24"/>
                <w:lang w:eastAsia="nl-BE"/>
                <w14:ligatures w14:val="standardContextual"/>
              </w:rPr>
              <w:tab/>
            </w:r>
            <w:r w:rsidRPr="00E712E5">
              <w:rPr>
                <w:rStyle w:val="Hyperlink"/>
                <w:noProof/>
              </w:rPr>
              <w:t>Inleiding tot reële functies en grafisch onderzoek</w:t>
            </w:r>
            <w:r>
              <w:rPr>
                <w:noProof/>
                <w:webHidden/>
              </w:rPr>
              <w:tab/>
            </w:r>
            <w:r>
              <w:rPr>
                <w:noProof/>
                <w:webHidden/>
              </w:rPr>
              <w:fldChar w:fldCharType="begin"/>
            </w:r>
            <w:r>
              <w:rPr>
                <w:noProof/>
                <w:webHidden/>
              </w:rPr>
              <w:instrText xml:space="preserve"> PAGEREF _Toc187344506 \h </w:instrText>
            </w:r>
            <w:r>
              <w:rPr>
                <w:noProof/>
                <w:webHidden/>
              </w:rPr>
            </w:r>
            <w:r>
              <w:rPr>
                <w:noProof/>
                <w:webHidden/>
              </w:rPr>
              <w:fldChar w:fldCharType="separate"/>
            </w:r>
            <w:r>
              <w:rPr>
                <w:noProof/>
                <w:webHidden/>
              </w:rPr>
              <w:t>12</w:t>
            </w:r>
            <w:r>
              <w:rPr>
                <w:noProof/>
                <w:webHidden/>
              </w:rPr>
              <w:fldChar w:fldCharType="end"/>
            </w:r>
          </w:hyperlink>
        </w:p>
        <w:p w14:paraId="14004150" w14:textId="197DEA61" w:rsidR="004F1DA8" w:rsidRDefault="004F1DA8">
          <w:pPr>
            <w:pStyle w:val="Inhopg3"/>
            <w:rPr>
              <w:rFonts w:eastAsiaTheme="minorEastAsia"/>
              <w:noProof/>
              <w:color w:val="auto"/>
              <w:kern w:val="2"/>
              <w:sz w:val="24"/>
              <w:szCs w:val="24"/>
              <w:lang w:eastAsia="nl-BE"/>
              <w14:ligatures w14:val="standardContextual"/>
            </w:rPr>
          </w:pPr>
          <w:hyperlink w:anchor="_Toc187344507" w:history="1">
            <w:r w:rsidRPr="00E712E5">
              <w:rPr>
                <w:rStyle w:val="Hyperlink"/>
                <w:noProof/>
              </w:rPr>
              <w:t>4.4.2</w:t>
            </w:r>
            <w:r>
              <w:rPr>
                <w:rFonts w:eastAsiaTheme="minorEastAsia"/>
                <w:noProof/>
                <w:color w:val="auto"/>
                <w:kern w:val="2"/>
                <w:sz w:val="24"/>
                <w:szCs w:val="24"/>
                <w:lang w:eastAsia="nl-BE"/>
                <w14:ligatures w14:val="standardContextual"/>
              </w:rPr>
              <w:tab/>
            </w:r>
            <w:r w:rsidRPr="00E712E5">
              <w:rPr>
                <w:rStyle w:val="Hyperlink"/>
                <w:noProof/>
              </w:rPr>
              <w:t>Eerstegraadsfuncties</w:t>
            </w:r>
            <w:r>
              <w:rPr>
                <w:noProof/>
                <w:webHidden/>
              </w:rPr>
              <w:tab/>
            </w:r>
            <w:r>
              <w:rPr>
                <w:noProof/>
                <w:webHidden/>
              </w:rPr>
              <w:fldChar w:fldCharType="begin"/>
            </w:r>
            <w:r>
              <w:rPr>
                <w:noProof/>
                <w:webHidden/>
              </w:rPr>
              <w:instrText xml:space="preserve"> PAGEREF _Toc187344507 \h </w:instrText>
            </w:r>
            <w:r>
              <w:rPr>
                <w:noProof/>
                <w:webHidden/>
              </w:rPr>
            </w:r>
            <w:r>
              <w:rPr>
                <w:noProof/>
                <w:webHidden/>
              </w:rPr>
              <w:fldChar w:fldCharType="separate"/>
            </w:r>
            <w:r>
              <w:rPr>
                <w:noProof/>
                <w:webHidden/>
              </w:rPr>
              <w:t>13</w:t>
            </w:r>
            <w:r>
              <w:rPr>
                <w:noProof/>
                <w:webHidden/>
              </w:rPr>
              <w:fldChar w:fldCharType="end"/>
            </w:r>
          </w:hyperlink>
        </w:p>
        <w:p w14:paraId="68D664FD" w14:textId="0E7618B2" w:rsidR="004F1DA8" w:rsidRDefault="004F1DA8">
          <w:pPr>
            <w:pStyle w:val="Inhopg3"/>
            <w:rPr>
              <w:rFonts w:eastAsiaTheme="minorEastAsia"/>
              <w:noProof/>
              <w:color w:val="auto"/>
              <w:kern w:val="2"/>
              <w:sz w:val="24"/>
              <w:szCs w:val="24"/>
              <w:lang w:eastAsia="nl-BE"/>
              <w14:ligatures w14:val="standardContextual"/>
            </w:rPr>
          </w:pPr>
          <w:hyperlink w:anchor="_Toc187344508" w:history="1">
            <w:r w:rsidRPr="00E712E5">
              <w:rPr>
                <w:rStyle w:val="Hyperlink"/>
                <w:noProof/>
              </w:rPr>
              <w:t>4.4.3</w:t>
            </w:r>
            <w:r>
              <w:rPr>
                <w:rFonts w:eastAsiaTheme="minorEastAsia"/>
                <w:noProof/>
                <w:color w:val="auto"/>
                <w:kern w:val="2"/>
                <w:sz w:val="24"/>
                <w:szCs w:val="24"/>
                <w:lang w:eastAsia="nl-BE"/>
                <w14:ligatures w14:val="standardContextual"/>
              </w:rPr>
              <w:tab/>
            </w:r>
            <w:r w:rsidRPr="00E712E5">
              <w:rPr>
                <w:rStyle w:val="Hyperlink"/>
                <w:noProof/>
              </w:rPr>
              <w:t>Exponentiële groei</w:t>
            </w:r>
            <w:r>
              <w:rPr>
                <w:noProof/>
                <w:webHidden/>
              </w:rPr>
              <w:tab/>
            </w:r>
            <w:r>
              <w:rPr>
                <w:noProof/>
                <w:webHidden/>
              </w:rPr>
              <w:fldChar w:fldCharType="begin"/>
            </w:r>
            <w:r>
              <w:rPr>
                <w:noProof/>
                <w:webHidden/>
              </w:rPr>
              <w:instrText xml:space="preserve"> PAGEREF _Toc187344508 \h </w:instrText>
            </w:r>
            <w:r>
              <w:rPr>
                <w:noProof/>
                <w:webHidden/>
              </w:rPr>
            </w:r>
            <w:r>
              <w:rPr>
                <w:noProof/>
                <w:webHidden/>
              </w:rPr>
              <w:fldChar w:fldCharType="separate"/>
            </w:r>
            <w:r>
              <w:rPr>
                <w:noProof/>
                <w:webHidden/>
              </w:rPr>
              <w:t>14</w:t>
            </w:r>
            <w:r>
              <w:rPr>
                <w:noProof/>
                <w:webHidden/>
              </w:rPr>
              <w:fldChar w:fldCharType="end"/>
            </w:r>
          </w:hyperlink>
        </w:p>
        <w:p w14:paraId="03ED3054" w14:textId="386C67B9" w:rsidR="004F1DA8" w:rsidRDefault="004F1DA8">
          <w:pPr>
            <w:pStyle w:val="Inhopg2"/>
            <w:rPr>
              <w:rFonts w:eastAsiaTheme="minorEastAsia"/>
              <w:color w:val="auto"/>
              <w:kern w:val="2"/>
              <w:sz w:val="24"/>
              <w:szCs w:val="24"/>
              <w:lang w:eastAsia="nl-BE"/>
              <w14:ligatures w14:val="standardContextual"/>
            </w:rPr>
          </w:pPr>
          <w:hyperlink w:anchor="_Toc187344509" w:history="1">
            <w:r w:rsidRPr="00E712E5">
              <w:rPr>
                <w:rStyle w:val="Hyperlink"/>
              </w:rPr>
              <w:t>4.5</w:t>
            </w:r>
            <w:r>
              <w:rPr>
                <w:rFonts w:eastAsiaTheme="minorEastAsia"/>
                <w:color w:val="auto"/>
                <w:kern w:val="2"/>
                <w:sz w:val="24"/>
                <w:szCs w:val="24"/>
                <w:lang w:eastAsia="nl-BE"/>
                <w14:ligatures w14:val="standardContextual"/>
              </w:rPr>
              <w:tab/>
            </w:r>
            <w:r w:rsidRPr="00E712E5">
              <w:rPr>
                <w:rStyle w:val="Hyperlink"/>
              </w:rPr>
              <w:t>Discrete wiskunde, data en onzekerheid</w:t>
            </w:r>
            <w:r>
              <w:rPr>
                <w:webHidden/>
              </w:rPr>
              <w:tab/>
            </w:r>
            <w:r>
              <w:rPr>
                <w:webHidden/>
              </w:rPr>
              <w:fldChar w:fldCharType="begin"/>
            </w:r>
            <w:r>
              <w:rPr>
                <w:webHidden/>
              </w:rPr>
              <w:instrText xml:space="preserve"> PAGEREF _Toc187344509 \h </w:instrText>
            </w:r>
            <w:r>
              <w:rPr>
                <w:webHidden/>
              </w:rPr>
            </w:r>
            <w:r>
              <w:rPr>
                <w:webHidden/>
              </w:rPr>
              <w:fldChar w:fldCharType="separate"/>
            </w:r>
            <w:r>
              <w:rPr>
                <w:webHidden/>
              </w:rPr>
              <w:t>15</w:t>
            </w:r>
            <w:r>
              <w:rPr>
                <w:webHidden/>
              </w:rPr>
              <w:fldChar w:fldCharType="end"/>
            </w:r>
          </w:hyperlink>
        </w:p>
        <w:p w14:paraId="3D63C801" w14:textId="1D3D9825" w:rsidR="004F1DA8" w:rsidRDefault="004F1DA8">
          <w:pPr>
            <w:pStyle w:val="Inhopg3"/>
            <w:rPr>
              <w:rFonts w:eastAsiaTheme="minorEastAsia"/>
              <w:noProof/>
              <w:color w:val="auto"/>
              <w:kern w:val="2"/>
              <w:sz w:val="24"/>
              <w:szCs w:val="24"/>
              <w:lang w:eastAsia="nl-BE"/>
              <w14:ligatures w14:val="standardContextual"/>
            </w:rPr>
          </w:pPr>
          <w:hyperlink w:anchor="_Toc187344510" w:history="1">
            <w:r w:rsidRPr="00E712E5">
              <w:rPr>
                <w:rStyle w:val="Hyperlink"/>
                <w:noProof/>
              </w:rPr>
              <w:t>4.5.1</w:t>
            </w:r>
            <w:r>
              <w:rPr>
                <w:rFonts w:eastAsiaTheme="minorEastAsia"/>
                <w:noProof/>
                <w:color w:val="auto"/>
                <w:kern w:val="2"/>
                <w:sz w:val="24"/>
                <w:szCs w:val="24"/>
                <w:lang w:eastAsia="nl-BE"/>
                <w14:ligatures w14:val="standardContextual"/>
              </w:rPr>
              <w:tab/>
            </w:r>
            <w:r w:rsidRPr="00E712E5">
              <w:rPr>
                <w:rStyle w:val="Hyperlink"/>
                <w:noProof/>
              </w:rPr>
              <w:t>Telproblemen en kansrekenen</w:t>
            </w:r>
            <w:r>
              <w:rPr>
                <w:noProof/>
                <w:webHidden/>
              </w:rPr>
              <w:tab/>
            </w:r>
            <w:r>
              <w:rPr>
                <w:noProof/>
                <w:webHidden/>
              </w:rPr>
              <w:fldChar w:fldCharType="begin"/>
            </w:r>
            <w:r>
              <w:rPr>
                <w:noProof/>
                <w:webHidden/>
              </w:rPr>
              <w:instrText xml:space="preserve"> PAGEREF _Toc187344510 \h </w:instrText>
            </w:r>
            <w:r>
              <w:rPr>
                <w:noProof/>
                <w:webHidden/>
              </w:rPr>
            </w:r>
            <w:r>
              <w:rPr>
                <w:noProof/>
                <w:webHidden/>
              </w:rPr>
              <w:fldChar w:fldCharType="separate"/>
            </w:r>
            <w:r>
              <w:rPr>
                <w:noProof/>
                <w:webHidden/>
              </w:rPr>
              <w:t>15</w:t>
            </w:r>
            <w:r>
              <w:rPr>
                <w:noProof/>
                <w:webHidden/>
              </w:rPr>
              <w:fldChar w:fldCharType="end"/>
            </w:r>
          </w:hyperlink>
        </w:p>
        <w:p w14:paraId="37FC9EC3" w14:textId="2484E490" w:rsidR="004F1DA8" w:rsidRDefault="004F1DA8">
          <w:pPr>
            <w:pStyle w:val="Inhopg3"/>
            <w:rPr>
              <w:rFonts w:eastAsiaTheme="minorEastAsia"/>
              <w:noProof/>
              <w:color w:val="auto"/>
              <w:kern w:val="2"/>
              <w:sz w:val="24"/>
              <w:szCs w:val="24"/>
              <w:lang w:eastAsia="nl-BE"/>
              <w14:ligatures w14:val="standardContextual"/>
            </w:rPr>
          </w:pPr>
          <w:hyperlink w:anchor="_Toc187344511" w:history="1">
            <w:r w:rsidRPr="00E712E5">
              <w:rPr>
                <w:rStyle w:val="Hyperlink"/>
                <w:noProof/>
              </w:rPr>
              <w:t>4.5.2</w:t>
            </w:r>
            <w:r>
              <w:rPr>
                <w:rFonts w:eastAsiaTheme="minorEastAsia"/>
                <w:noProof/>
                <w:color w:val="auto"/>
                <w:kern w:val="2"/>
                <w:sz w:val="24"/>
                <w:szCs w:val="24"/>
                <w:lang w:eastAsia="nl-BE"/>
                <w14:ligatures w14:val="standardContextual"/>
              </w:rPr>
              <w:tab/>
            </w:r>
            <w:r w:rsidRPr="00E712E5">
              <w:rPr>
                <w:rStyle w:val="Hyperlink"/>
                <w:noProof/>
              </w:rPr>
              <w:t>Statistiek</w:t>
            </w:r>
            <w:r>
              <w:rPr>
                <w:noProof/>
                <w:webHidden/>
              </w:rPr>
              <w:tab/>
            </w:r>
            <w:r>
              <w:rPr>
                <w:noProof/>
                <w:webHidden/>
              </w:rPr>
              <w:fldChar w:fldCharType="begin"/>
            </w:r>
            <w:r>
              <w:rPr>
                <w:noProof/>
                <w:webHidden/>
              </w:rPr>
              <w:instrText xml:space="preserve"> PAGEREF _Toc187344511 \h </w:instrText>
            </w:r>
            <w:r>
              <w:rPr>
                <w:noProof/>
                <w:webHidden/>
              </w:rPr>
            </w:r>
            <w:r>
              <w:rPr>
                <w:noProof/>
                <w:webHidden/>
              </w:rPr>
              <w:fldChar w:fldCharType="separate"/>
            </w:r>
            <w:r>
              <w:rPr>
                <w:noProof/>
                <w:webHidden/>
              </w:rPr>
              <w:t>16</w:t>
            </w:r>
            <w:r>
              <w:rPr>
                <w:noProof/>
                <w:webHidden/>
              </w:rPr>
              <w:fldChar w:fldCharType="end"/>
            </w:r>
          </w:hyperlink>
        </w:p>
        <w:p w14:paraId="716374DB" w14:textId="06ADC64B" w:rsidR="004F1DA8" w:rsidRDefault="004F1DA8">
          <w:pPr>
            <w:pStyle w:val="Inhopg1"/>
            <w:rPr>
              <w:rFonts w:eastAsiaTheme="minorEastAsia"/>
              <w:b w:val="0"/>
              <w:noProof/>
              <w:color w:val="auto"/>
              <w:kern w:val="2"/>
              <w:szCs w:val="24"/>
              <w:lang w:eastAsia="nl-BE"/>
              <w14:ligatures w14:val="standardContextual"/>
            </w:rPr>
          </w:pPr>
          <w:hyperlink w:anchor="_Toc187344512" w:history="1">
            <w:r w:rsidRPr="00E712E5">
              <w:rPr>
                <w:rStyle w:val="Hyperlink"/>
                <w:noProof/>
              </w:rPr>
              <w:t>5</w:t>
            </w:r>
            <w:r>
              <w:rPr>
                <w:rFonts w:eastAsiaTheme="minorEastAsia"/>
                <w:b w:val="0"/>
                <w:noProof/>
                <w:color w:val="auto"/>
                <w:kern w:val="2"/>
                <w:szCs w:val="24"/>
                <w:lang w:eastAsia="nl-BE"/>
                <w14:ligatures w14:val="standardContextual"/>
              </w:rPr>
              <w:tab/>
            </w:r>
            <w:r w:rsidRPr="00E712E5">
              <w:rPr>
                <w:rStyle w:val="Hyperlink"/>
                <w:noProof/>
              </w:rPr>
              <w:t>Basisuitrusting</w:t>
            </w:r>
            <w:r>
              <w:rPr>
                <w:noProof/>
                <w:webHidden/>
              </w:rPr>
              <w:tab/>
            </w:r>
            <w:r>
              <w:rPr>
                <w:noProof/>
                <w:webHidden/>
              </w:rPr>
              <w:fldChar w:fldCharType="begin"/>
            </w:r>
            <w:r>
              <w:rPr>
                <w:noProof/>
                <w:webHidden/>
              </w:rPr>
              <w:instrText xml:space="preserve"> PAGEREF _Toc187344512 \h </w:instrText>
            </w:r>
            <w:r>
              <w:rPr>
                <w:noProof/>
                <w:webHidden/>
              </w:rPr>
            </w:r>
            <w:r>
              <w:rPr>
                <w:noProof/>
                <w:webHidden/>
              </w:rPr>
              <w:fldChar w:fldCharType="separate"/>
            </w:r>
            <w:r>
              <w:rPr>
                <w:noProof/>
                <w:webHidden/>
              </w:rPr>
              <w:t>17</w:t>
            </w:r>
            <w:r>
              <w:rPr>
                <w:noProof/>
                <w:webHidden/>
              </w:rPr>
              <w:fldChar w:fldCharType="end"/>
            </w:r>
          </w:hyperlink>
        </w:p>
        <w:p w14:paraId="0F86E37B" w14:textId="529AAB08" w:rsidR="004F1DA8" w:rsidRDefault="004F1DA8">
          <w:pPr>
            <w:pStyle w:val="Inhopg2"/>
            <w:rPr>
              <w:rFonts w:eastAsiaTheme="minorEastAsia"/>
              <w:color w:val="auto"/>
              <w:kern w:val="2"/>
              <w:sz w:val="24"/>
              <w:szCs w:val="24"/>
              <w:lang w:eastAsia="nl-BE"/>
              <w14:ligatures w14:val="standardContextual"/>
            </w:rPr>
          </w:pPr>
          <w:hyperlink w:anchor="_Toc187344513" w:history="1">
            <w:r w:rsidRPr="00E712E5">
              <w:rPr>
                <w:rStyle w:val="Hyperlink"/>
              </w:rPr>
              <w:t>5.1</w:t>
            </w:r>
            <w:r>
              <w:rPr>
                <w:rFonts w:eastAsiaTheme="minorEastAsia"/>
                <w:color w:val="auto"/>
                <w:kern w:val="2"/>
                <w:sz w:val="24"/>
                <w:szCs w:val="24"/>
                <w:lang w:eastAsia="nl-BE"/>
                <w14:ligatures w14:val="standardContextual"/>
              </w:rPr>
              <w:tab/>
            </w:r>
            <w:r w:rsidRPr="00E712E5">
              <w:rPr>
                <w:rStyle w:val="Hyperlink"/>
              </w:rPr>
              <w:t>Infrastructuur</w:t>
            </w:r>
            <w:r>
              <w:rPr>
                <w:webHidden/>
              </w:rPr>
              <w:tab/>
            </w:r>
            <w:r>
              <w:rPr>
                <w:webHidden/>
              </w:rPr>
              <w:fldChar w:fldCharType="begin"/>
            </w:r>
            <w:r>
              <w:rPr>
                <w:webHidden/>
              </w:rPr>
              <w:instrText xml:space="preserve"> PAGEREF _Toc187344513 \h </w:instrText>
            </w:r>
            <w:r>
              <w:rPr>
                <w:webHidden/>
              </w:rPr>
            </w:r>
            <w:r>
              <w:rPr>
                <w:webHidden/>
              </w:rPr>
              <w:fldChar w:fldCharType="separate"/>
            </w:r>
            <w:r>
              <w:rPr>
                <w:webHidden/>
              </w:rPr>
              <w:t>17</w:t>
            </w:r>
            <w:r>
              <w:rPr>
                <w:webHidden/>
              </w:rPr>
              <w:fldChar w:fldCharType="end"/>
            </w:r>
          </w:hyperlink>
        </w:p>
        <w:p w14:paraId="44D1AB24" w14:textId="0E51E554" w:rsidR="004F1DA8" w:rsidRDefault="004F1DA8">
          <w:pPr>
            <w:pStyle w:val="Inhopg2"/>
            <w:rPr>
              <w:rFonts w:eastAsiaTheme="minorEastAsia"/>
              <w:color w:val="auto"/>
              <w:kern w:val="2"/>
              <w:sz w:val="24"/>
              <w:szCs w:val="24"/>
              <w:lang w:eastAsia="nl-BE"/>
              <w14:ligatures w14:val="standardContextual"/>
            </w:rPr>
          </w:pPr>
          <w:hyperlink w:anchor="_Toc187344514" w:history="1">
            <w:r w:rsidRPr="00E712E5">
              <w:rPr>
                <w:rStyle w:val="Hyperlink"/>
              </w:rPr>
              <w:t>5.2</w:t>
            </w:r>
            <w:r>
              <w:rPr>
                <w:rFonts w:eastAsiaTheme="minorEastAsia"/>
                <w:color w:val="auto"/>
                <w:kern w:val="2"/>
                <w:sz w:val="24"/>
                <w:szCs w:val="24"/>
                <w:lang w:eastAsia="nl-BE"/>
                <w14:ligatures w14:val="standardContextual"/>
              </w:rPr>
              <w:tab/>
            </w:r>
            <w:r w:rsidRPr="00E712E5">
              <w:rPr>
                <w:rStyle w:val="Hyperlink"/>
              </w:rPr>
              <w:t>Materiaal en gereedschappen waarover elke leerling moet beschikken</w:t>
            </w:r>
            <w:r>
              <w:rPr>
                <w:webHidden/>
              </w:rPr>
              <w:tab/>
            </w:r>
            <w:r>
              <w:rPr>
                <w:webHidden/>
              </w:rPr>
              <w:fldChar w:fldCharType="begin"/>
            </w:r>
            <w:r>
              <w:rPr>
                <w:webHidden/>
              </w:rPr>
              <w:instrText xml:space="preserve"> PAGEREF _Toc187344514 \h </w:instrText>
            </w:r>
            <w:r>
              <w:rPr>
                <w:webHidden/>
              </w:rPr>
            </w:r>
            <w:r>
              <w:rPr>
                <w:webHidden/>
              </w:rPr>
              <w:fldChar w:fldCharType="separate"/>
            </w:r>
            <w:r>
              <w:rPr>
                <w:webHidden/>
              </w:rPr>
              <w:t>18</w:t>
            </w:r>
            <w:r>
              <w:rPr>
                <w:webHidden/>
              </w:rPr>
              <w:fldChar w:fldCharType="end"/>
            </w:r>
          </w:hyperlink>
        </w:p>
        <w:p w14:paraId="3A9F6C87" w14:textId="115775D8" w:rsidR="004F1DA8" w:rsidRDefault="004F1DA8">
          <w:pPr>
            <w:pStyle w:val="Inhopg1"/>
            <w:rPr>
              <w:rFonts w:eastAsiaTheme="minorEastAsia"/>
              <w:b w:val="0"/>
              <w:noProof/>
              <w:color w:val="auto"/>
              <w:kern w:val="2"/>
              <w:szCs w:val="24"/>
              <w:lang w:eastAsia="nl-BE"/>
              <w14:ligatures w14:val="standardContextual"/>
            </w:rPr>
          </w:pPr>
          <w:hyperlink w:anchor="_Toc187344515" w:history="1">
            <w:r w:rsidRPr="00E712E5">
              <w:rPr>
                <w:rStyle w:val="Hyperlink"/>
                <w:noProof/>
              </w:rPr>
              <w:t>6</w:t>
            </w:r>
            <w:r>
              <w:rPr>
                <w:rFonts w:eastAsiaTheme="minorEastAsia"/>
                <w:b w:val="0"/>
                <w:noProof/>
                <w:color w:val="auto"/>
                <w:kern w:val="2"/>
                <w:szCs w:val="24"/>
                <w:lang w:eastAsia="nl-BE"/>
                <w14:ligatures w14:val="standardContextual"/>
              </w:rPr>
              <w:tab/>
            </w:r>
            <w:r w:rsidRPr="00E712E5">
              <w:rPr>
                <w:rStyle w:val="Hyperlink"/>
                <w:noProof/>
              </w:rPr>
              <w:t>Glossarium</w:t>
            </w:r>
            <w:r>
              <w:rPr>
                <w:noProof/>
                <w:webHidden/>
              </w:rPr>
              <w:tab/>
            </w:r>
            <w:r>
              <w:rPr>
                <w:noProof/>
                <w:webHidden/>
              </w:rPr>
              <w:fldChar w:fldCharType="begin"/>
            </w:r>
            <w:r>
              <w:rPr>
                <w:noProof/>
                <w:webHidden/>
              </w:rPr>
              <w:instrText xml:space="preserve"> PAGEREF _Toc187344515 \h </w:instrText>
            </w:r>
            <w:r>
              <w:rPr>
                <w:noProof/>
                <w:webHidden/>
              </w:rPr>
            </w:r>
            <w:r>
              <w:rPr>
                <w:noProof/>
                <w:webHidden/>
              </w:rPr>
              <w:fldChar w:fldCharType="separate"/>
            </w:r>
            <w:r>
              <w:rPr>
                <w:noProof/>
                <w:webHidden/>
              </w:rPr>
              <w:t>18</w:t>
            </w:r>
            <w:r>
              <w:rPr>
                <w:noProof/>
                <w:webHidden/>
              </w:rPr>
              <w:fldChar w:fldCharType="end"/>
            </w:r>
          </w:hyperlink>
        </w:p>
        <w:p w14:paraId="111358D4" w14:textId="6E41285C" w:rsidR="004F1DA8" w:rsidRDefault="004F1DA8">
          <w:pPr>
            <w:pStyle w:val="Inhopg1"/>
            <w:rPr>
              <w:rFonts w:eastAsiaTheme="minorEastAsia"/>
              <w:b w:val="0"/>
              <w:noProof/>
              <w:color w:val="auto"/>
              <w:kern w:val="2"/>
              <w:szCs w:val="24"/>
              <w:lang w:eastAsia="nl-BE"/>
              <w14:ligatures w14:val="standardContextual"/>
            </w:rPr>
          </w:pPr>
          <w:hyperlink w:anchor="_Toc187344516" w:history="1">
            <w:r w:rsidRPr="00E712E5">
              <w:rPr>
                <w:rStyle w:val="Hyperlink"/>
                <w:noProof/>
              </w:rPr>
              <w:t>7</w:t>
            </w:r>
            <w:r>
              <w:rPr>
                <w:rFonts w:eastAsiaTheme="minorEastAsia"/>
                <w:b w:val="0"/>
                <w:noProof/>
                <w:color w:val="auto"/>
                <w:kern w:val="2"/>
                <w:szCs w:val="24"/>
                <w:lang w:eastAsia="nl-BE"/>
                <w14:ligatures w14:val="standardContextual"/>
              </w:rPr>
              <w:tab/>
            </w:r>
            <w:r w:rsidRPr="00E712E5">
              <w:rPr>
                <w:rStyle w:val="Hyperlink"/>
                <w:noProof/>
              </w:rPr>
              <w:t>Concordantie</w:t>
            </w:r>
            <w:r>
              <w:rPr>
                <w:noProof/>
                <w:webHidden/>
              </w:rPr>
              <w:tab/>
            </w:r>
            <w:r>
              <w:rPr>
                <w:noProof/>
                <w:webHidden/>
              </w:rPr>
              <w:fldChar w:fldCharType="begin"/>
            </w:r>
            <w:r>
              <w:rPr>
                <w:noProof/>
                <w:webHidden/>
              </w:rPr>
              <w:instrText xml:space="preserve"> PAGEREF _Toc187344516 \h </w:instrText>
            </w:r>
            <w:r>
              <w:rPr>
                <w:noProof/>
                <w:webHidden/>
              </w:rPr>
            </w:r>
            <w:r>
              <w:rPr>
                <w:noProof/>
                <w:webHidden/>
              </w:rPr>
              <w:fldChar w:fldCharType="separate"/>
            </w:r>
            <w:r>
              <w:rPr>
                <w:noProof/>
                <w:webHidden/>
              </w:rPr>
              <w:t>19</w:t>
            </w:r>
            <w:r>
              <w:rPr>
                <w:noProof/>
                <w:webHidden/>
              </w:rPr>
              <w:fldChar w:fldCharType="end"/>
            </w:r>
          </w:hyperlink>
        </w:p>
        <w:p w14:paraId="2E437211" w14:textId="1B6B25BE" w:rsidR="004F1DA8" w:rsidRDefault="004F1DA8">
          <w:pPr>
            <w:pStyle w:val="Inhopg2"/>
            <w:rPr>
              <w:rFonts w:eastAsiaTheme="minorEastAsia"/>
              <w:color w:val="auto"/>
              <w:kern w:val="2"/>
              <w:sz w:val="24"/>
              <w:szCs w:val="24"/>
              <w:lang w:eastAsia="nl-BE"/>
              <w14:ligatures w14:val="standardContextual"/>
            </w:rPr>
          </w:pPr>
          <w:hyperlink w:anchor="_Toc187344517" w:history="1">
            <w:r w:rsidRPr="00E712E5">
              <w:rPr>
                <w:rStyle w:val="Hyperlink"/>
              </w:rPr>
              <w:t>7.1</w:t>
            </w:r>
            <w:r>
              <w:rPr>
                <w:rFonts w:eastAsiaTheme="minorEastAsia"/>
                <w:color w:val="auto"/>
                <w:kern w:val="2"/>
                <w:sz w:val="24"/>
                <w:szCs w:val="24"/>
                <w:lang w:eastAsia="nl-BE"/>
                <w14:ligatures w14:val="standardContextual"/>
              </w:rPr>
              <w:tab/>
            </w:r>
            <w:r w:rsidRPr="00E712E5">
              <w:rPr>
                <w:rStyle w:val="Hyperlink"/>
              </w:rPr>
              <w:t>Concordantietabel</w:t>
            </w:r>
            <w:r>
              <w:rPr>
                <w:webHidden/>
              </w:rPr>
              <w:tab/>
            </w:r>
            <w:r>
              <w:rPr>
                <w:webHidden/>
              </w:rPr>
              <w:fldChar w:fldCharType="begin"/>
            </w:r>
            <w:r>
              <w:rPr>
                <w:webHidden/>
              </w:rPr>
              <w:instrText xml:space="preserve"> PAGEREF _Toc187344517 \h </w:instrText>
            </w:r>
            <w:r>
              <w:rPr>
                <w:webHidden/>
              </w:rPr>
            </w:r>
            <w:r>
              <w:rPr>
                <w:webHidden/>
              </w:rPr>
              <w:fldChar w:fldCharType="separate"/>
            </w:r>
            <w:r>
              <w:rPr>
                <w:webHidden/>
              </w:rPr>
              <w:t>19</w:t>
            </w:r>
            <w:r>
              <w:rPr>
                <w:webHidden/>
              </w:rPr>
              <w:fldChar w:fldCharType="end"/>
            </w:r>
          </w:hyperlink>
        </w:p>
        <w:p w14:paraId="6C7BC0BA" w14:textId="28E8C926" w:rsidR="004F1DA8" w:rsidRDefault="004F1DA8">
          <w:pPr>
            <w:pStyle w:val="Inhopg2"/>
            <w:rPr>
              <w:rFonts w:eastAsiaTheme="minorEastAsia"/>
              <w:color w:val="auto"/>
              <w:kern w:val="2"/>
              <w:sz w:val="24"/>
              <w:szCs w:val="24"/>
              <w:lang w:eastAsia="nl-BE"/>
              <w14:ligatures w14:val="standardContextual"/>
            </w:rPr>
          </w:pPr>
          <w:hyperlink w:anchor="_Toc187344518" w:history="1">
            <w:r w:rsidRPr="00E712E5">
              <w:rPr>
                <w:rStyle w:val="Hyperlink"/>
              </w:rPr>
              <w:t>7.2</w:t>
            </w:r>
            <w:r>
              <w:rPr>
                <w:rFonts w:eastAsiaTheme="minorEastAsia"/>
                <w:color w:val="auto"/>
                <w:kern w:val="2"/>
                <w:sz w:val="24"/>
                <w:szCs w:val="24"/>
                <w:lang w:eastAsia="nl-BE"/>
                <w14:ligatures w14:val="standardContextual"/>
              </w:rPr>
              <w:tab/>
            </w:r>
            <w:r w:rsidRPr="00E712E5">
              <w:rPr>
                <w:rStyle w:val="Hyperlink"/>
              </w:rPr>
              <w:t>Minimumdoelen basisvorming</w:t>
            </w:r>
            <w:r>
              <w:rPr>
                <w:webHidden/>
              </w:rPr>
              <w:tab/>
            </w:r>
            <w:r>
              <w:rPr>
                <w:webHidden/>
              </w:rPr>
              <w:fldChar w:fldCharType="begin"/>
            </w:r>
            <w:r>
              <w:rPr>
                <w:webHidden/>
              </w:rPr>
              <w:instrText xml:space="preserve"> PAGEREF _Toc187344518 \h </w:instrText>
            </w:r>
            <w:r>
              <w:rPr>
                <w:webHidden/>
              </w:rPr>
            </w:r>
            <w:r>
              <w:rPr>
                <w:webHidden/>
              </w:rPr>
              <w:fldChar w:fldCharType="separate"/>
            </w:r>
            <w:r>
              <w:rPr>
                <w:webHidden/>
              </w:rPr>
              <w:t>20</w:t>
            </w:r>
            <w:r>
              <w:rPr>
                <w:webHidden/>
              </w:rPr>
              <w:fldChar w:fldCharType="end"/>
            </w:r>
          </w:hyperlink>
        </w:p>
        <w:p w14:paraId="349913E9" w14:textId="629D9581" w:rsidR="006D3E59" w:rsidRDefault="009455E2" w:rsidP="009455E2">
          <w:pPr>
            <w:pStyle w:val="Inhopg1"/>
          </w:pPr>
          <w:r>
            <w:rPr>
              <w:b w:val="0"/>
              <w:bCs/>
              <w:lang w:val="nl-NL"/>
            </w:rPr>
            <w:fldChar w:fldCharType="end"/>
          </w:r>
        </w:p>
      </w:sdtContent>
    </w:sdt>
    <w:p w14:paraId="6F9D9EAB" w14:textId="77777777"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E1EDD" w14:textId="77777777" w:rsidR="007F52D1" w:rsidRDefault="007F52D1" w:rsidP="00467BFD">
      <w:r>
        <w:separator/>
      </w:r>
    </w:p>
  </w:endnote>
  <w:endnote w:type="continuationSeparator" w:id="0">
    <w:p w14:paraId="376A7314" w14:textId="77777777" w:rsidR="007F52D1" w:rsidRDefault="007F52D1" w:rsidP="00467BFD">
      <w:r>
        <w:continuationSeparator/>
      </w:r>
    </w:p>
  </w:endnote>
  <w:endnote w:type="continuationNotice" w:id="1">
    <w:p w14:paraId="2E6A75AA" w14:textId="77777777" w:rsidR="007F52D1" w:rsidRDefault="007F52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7A1" w14:textId="0D6DEAA0"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7112EA">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7C0962">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F2C2" w14:textId="32B19BE8" w:rsidR="00060480" w:rsidRDefault="00060480" w:rsidP="00467BFD">
    <w:r>
      <w:rPr>
        <w:noProof/>
      </w:rPr>
      <w:fldChar w:fldCharType="begin"/>
    </w:r>
    <w:r>
      <w:rPr>
        <w:noProof/>
      </w:rPr>
      <w:instrText xml:space="preserve"> STYLEREF  Titel  \* MERGEFORMAT </w:instrText>
    </w:r>
    <w:r>
      <w:rPr>
        <w:noProof/>
      </w:rPr>
      <w:fldChar w:fldCharType="separate"/>
    </w:r>
    <w:r w:rsidR="007C096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112EA">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3F37" w14:textId="3B429070"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3B1565">
      <w:rPr>
        <w:sz w:val="20"/>
        <w:szCs w:val="20"/>
      </w:rPr>
      <w:t>Wiskunde</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49D3D1D5" w14:textId="156EF2E1" w:rsidR="00060480" w:rsidRPr="00DF29FA" w:rsidRDefault="003B1565" w:rsidP="000C67EC">
    <w:pPr>
      <w:tabs>
        <w:tab w:val="right" w:pos="9638"/>
      </w:tabs>
      <w:spacing w:after="0"/>
      <w:rPr>
        <w:sz w:val="20"/>
        <w:szCs w:val="20"/>
      </w:rPr>
    </w:pPr>
    <w:r>
      <w:rPr>
        <w:sz w:val="20"/>
        <w:szCs w:val="20"/>
      </w:rPr>
      <w:t>VII-Wis</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803DFC">
      <w:rPr>
        <w:sz w:val="20"/>
        <w:szCs w:val="20"/>
      </w:rPr>
      <w:t>010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4390" w14:textId="614ECDE3" w:rsidR="00060480" w:rsidRPr="00DF29FA" w:rsidRDefault="00060480" w:rsidP="00533E04">
    <w:pPr>
      <w:tabs>
        <w:tab w:val="right" w:pos="9639"/>
      </w:tabs>
      <w:spacing w:after="0"/>
      <w:rPr>
        <w:sz w:val="20"/>
        <w:szCs w:val="20"/>
      </w:rPr>
    </w:pPr>
    <w:bookmarkStart w:id="108" w:name="_Hlk58583203"/>
    <w:bookmarkStart w:id="109" w:name="_Hlk58583204"/>
    <w:r w:rsidRPr="00DF29FA">
      <w:rPr>
        <w:noProof/>
        <w:sz w:val="20"/>
        <w:szCs w:val="20"/>
        <w:lang w:eastAsia="nl-BE"/>
      </w:rPr>
      <w:drawing>
        <wp:anchor distT="0" distB="0" distL="114300" distR="114300" simplePos="0" relativeHeight="251658240" behindDoc="1" locked="0" layoutInCell="1" allowOverlap="1" wp14:anchorId="164F3B02" wp14:editId="78976648">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565">
      <w:rPr>
        <w:sz w:val="20"/>
        <w:szCs w:val="20"/>
      </w:rPr>
      <w:t>Wiskunde</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A4BD2C9" w14:textId="7EC0F280"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803DFC">
      <w:rPr>
        <w:sz w:val="20"/>
        <w:szCs w:val="20"/>
      </w:rPr>
      <w:t>010</w:t>
    </w:r>
    <w:r w:rsidR="00060480">
      <w:rPr>
        <w:sz w:val="20"/>
        <w:szCs w:val="20"/>
      </w:rPr>
      <w:tab/>
    </w:r>
    <w:bookmarkEnd w:id="108"/>
    <w:bookmarkEnd w:id="109"/>
    <w:r w:rsidR="003B1565">
      <w:rPr>
        <w:sz w:val="20"/>
        <w:szCs w:val="20"/>
      </w:rPr>
      <w:t>VII-Wis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F736"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184F5" w14:textId="77777777" w:rsidR="007F52D1" w:rsidRDefault="007F52D1" w:rsidP="00467BFD">
      <w:r>
        <w:separator/>
      </w:r>
    </w:p>
  </w:footnote>
  <w:footnote w:type="continuationSeparator" w:id="0">
    <w:p w14:paraId="4A392432" w14:textId="77777777" w:rsidR="007F52D1" w:rsidRDefault="007F52D1" w:rsidP="00467BFD">
      <w:r>
        <w:continuationSeparator/>
      </w:r>
    </w:p>
  </w:footnote>
  <w:footnote w:type="continuationNotice" w:id="1">
    <w:p w14:paraId="4B8FF5E7" w14:textId="77777777" w:rsidR="007F52D1" w:rsidRDefault="007F52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16FB" w14:textId="67D93A64"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CE2D" w14:textId="13A203BE"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F36A" w14:textId="07050D3B"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74DB" w14:textId="5CA8CD66"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E212" w14:textId="52DCA70F"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6B98" w14:textId="49765BB3"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F1A3" w14:textId="3BF9A662"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4F69" w14:textId="7370DD6F"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8FC5" w14:textId="7601BE97"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1B34E268"/>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2CC3C11"/>
    <w:multiLevelType w:val="multilevel"/>
    <w:tmpl w:val="9F64496C"/>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2"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3"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6"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7"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18"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19"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0"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1" w15:restartNumberingAfterBreak="0">
    <w:nsid w:val="69C8623A"/>
    <w:multiLevelType w:val="hybridMultilevel"/>
    <w:tmpl w:val="462C6FE2"/>
    <w:lvl w:ilvl="0" w:tplc="B4BAB4B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3" w15:restartNumberingAfterBreak="0">
    <w:nsid w:val="720A425B"/>
    <w:multiLevelType w:val="multilevel"/>
    <w:tmpl w:val="7A9C274C"/>
    <w:lvl w:ilvl="0">
      <w:start w:val="1"/>
      <w:numFmt w:val="none"/>
      <w:pStyle w:val="Stijl1"/>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4" w15:restartNumberingAfterBreak="0">
    <w:nsid w:val="7FC17086"/>
    <w:multiLevelType w:val="multilevel"/>
    <w:tmpl w:val="6212E08C"/>
    <w:lvl w:ilvl="0">
      <w:start w:val="1"/>
      <w:numFmt w:val="none"/>
      <w:pStyle w:val="Samenhanggraad2"/>
      <w:lvlText w:val="2de-3de graad:"/>
      <w:lvlJc w:val="right"/>
      <w:pPr>
        <w:tabs>
          <w:tab w:val="num" w:pos="2268"/>
        </w:tabs>
        <w:ind w:left="2268" w:hanging="170"/>
      </w:pPr>
      <w:rPr>
        <w:rFonts w:ascii="Trebuchet MS" w:hAnsi="Trebuchet MS" w:hint="default"/>
        <w:b w:val="0"/>
        <w:i w:val="0"/>
        <w:strike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9"/>
  </w:num>
  <w:num w:numId="2" w16cid:durableId="971440533">
    <w:abstractNumId w:val="13"/>
  </w:num>
  <w:num w:numId="3" w16cid:durableId="391275458">
    <w:abstractNumId w:val="4"/>
  </w:num>
  <w:num w:numId="4" w16cid:durableId="1446386784">
    <w:abstractNumId w:val="4"/>
  </w:num>
  <w:num w:numId="5" w16cid:durableId="1433085344">
    <w:abstractNumId w:val="15"/>
  </w:num>
  <w:num w:numId="6" w16cid:durableId="67851318">
    <w:abstractNumId w:val="2"/>
  </w:num>
  <w:num w:numId="7" w16cid:durableId="1875732664">
    <w:abstractNumId w:val="20"/>
  </w:num>
  <w:num w:numId="8" w16cid:durableId="1785073827">
    <w:abstractNumId w:val="1"/>
  </w:num>
  <w:num w:numId="9" w16cid:durableId="2112436338">
    <w:abstractNumId w:val="10"/>
  </w:num>
  <w:num w:numId="10" w16cid:durableId="1396507776">
    <w:abstractNumId w:val="12"/>
  </w:num>
  <w:num w:numId="11" w16cid:durableId="940528299">
    <w:abstractNumId w:val="8"/>
  </w:num>
  <w:num w:numId="12" w16cid:durableId="1342463960">
    <w:abstractNumId w:val="16"/>
  </w:num>
  <w:num w:numId="13" w16cid:durableId="1814903111">
    <w:abstractNumId w:val="17"/>
  </w:num>
  <w:num w:numId="14" w16cid:durableId="538667980">
    <w:abstractNumId w:val="6"/>
  </w:num>
  <w:num w:numId="15" w16cid:durableId="1044866913">
    <w:abstractNumId w:val="11"/>
  </w:num>
  <w:num w:numId="16" w16cid:durableId="251015268">
    <w:abstractNumId w:val="12"/>
  </w:num>
  <w:num w:numId="17" w16cid:durableId="1030306022">
    <w:abstractNumId w:val="5"/>
  </w:num>
  <w:num w:numId="18" w16cid:durableId="962687266">
    <w:abstractNumId w:val="22"/>
  </w:num>
  <w:num w:numId="19" w16cid:durableId="1963412399">
    <w:abstractNumId w:val="7"/>
  </w:num>
  <w:num w:numId="20" w16cid:durableId="57099532">
    <w:abstractNumId w:val="3"/>
  </w:num>
  <w:num w:numId="21" w16cid:durableId="2021198824">
    <w:abstractNumId w:val="19"/>
  </w:num>
  <w:num w:numId="22" w16cid:durableId="1909227237">
    <w:abstractNumId w:val="18"/>
  </w:num>
  <w:num w:numId="23" w16cid:durableId="1709913194">
    <w:abstractNumId w:val="0"/>
  </w:num>
  <w:num w:numId="24" w16cid:durableId="450787321">
    <w:abstractNumId w:val="14"/>
  </w:num>
  <w:num w:numId="25" w16cid:durableId="1522039735">
    <w:abstractNumId w:val="18"/>
  </w:num>
  <w:num w:numId="26" w16cid:durableId="1554269573">
    <w:abstractNumId w:val="21"/>
  </w:num>
  <w:num w:numId="27" w16cid:durableId="1902058426">
    <w:abstractNumId w:val="24"/>
  </w:num>
  <w:num w:numId="28" w16cid:durableId="1835105267">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8CS0admMap1fRhWOdxOLOS0RM5fjdwGhEBpCO12UZWpdHeGVgZC1iQ3NbIvxeheNqRMnueqKNO2yp1iCCgcXYQ==" w:salt="w9fWthDPdeObGcTG+M4QS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62"/>
    <w:rsid w:val="000044B3"/>
    <w:rsid w:val="0000561E"/>
    <w:rsid w:val="00006321"/>
    <w:rsid w:val="00011EBD"/>
    <w:rsid w:val="000126B1"/>
    <w:rsid w:val="00017648"/>
    <w:rsid w:val="00020ECD"/>
    <w:rsid w:val="00022034"/>
    <w:rsid w:val="00034B3A"/>
    <w:rsid w:val="00055C41"/>
    <w:rsid w:val="00055DCE"/>
    <w:rsid w:val="00057359"/>
    <w:rsid w:val="00060257"/>
    <w:rsid w:val="00060480"/>
    <w:rsid w:val="00062EED"/>
    <w:rsid w:val="00070793"/>
    <w:rsid w:val="000717DD"/>
    <w:rsid w:val="000773B5"/>
    <w:rsid w:val="00080975"/>
    <w:rsid w:val="000850FA"/>
    <w:rsid w:val="00086C73"/>
    <w:rsid w:val="00097DF6"/>
    <w:rsid w:val="000A2292"/>
    <w:rsid w:val="000A3B0B"/>
    <w:rsid w:val="000A4C40"/>
    <w:rsid w:val="000A4F09"/>
    <w:rsid w:val="000A50E2"/>
    <w:rsid w:val="000A63DD"/>
    <w:rsid w:val="000A7E45"/>
    <w:rsid w:val="000B07ED"/>
    <w:rsid w:val="000B1717"/>
    <w:rsid w:val="000C4A1F"/>
    <w:rsid w:val="000C4CAA"/>
    <w:rsid w:val="000C4E35"/>
    <w:rsid w:val="000C67EC"/>
    <w:rsid w:val="000C6968"/>
    <w:rsid w:val="000D0FEF"/>
    <w:rsid w:val="000D3642"/>
    <w:rsid w:val="000D3D36"/>
    <w:rsid w:val="000D52A2"/>
    <w:rsid w:val="000D56E1"/>
    <w:rsid w:val="000E60FC"/>
    <w:rsid w:val="000F3A9B"/>
    <w:rsid w:val="000F6F01"/>
    <w:rsid w:val="00103252"/>
    <w:rsid w:val="00110585"/>
    <w:rsid w:val="00111583"/>
    <w:rsid w:val="001122E5"/>
    <w:rsid w:val="00115985"/>
    <w:rsid w:val="001173B1"/>
    <w:rsid w:val="00122B38"/>
    <w:rsid w:val="0012392B"/>
    <w:rsid w:val="0012576E"/>
    <w:rsid w:val="00125938"/>
    <w:rsid w:val="00126940"/>
    <w:rsid w:val="00132A29"/>
    <w:rsid w:val="00132BF0"/>
    <w:rsid w:val="001332B5"/>
    <w:rsid w:val="00134870"/>
    <w:rsid w:val="00140D0F"/>
    <w:rsid w:val="00140EB7"/>
    <w:rsid w:val="00141EFA"/>
    <w:rsid w:val="0014456C"/>
    <w:rsid w:val="001513A1"/>
    <w:rsid w:val="001543A2"/>
    <w:rsid w:val="00157995"/>
    <w:rsid w:val="00163C01"/>
    <w:rsid w:val="0017046D"/>
    <w:rsid w:val="00177ABB"/>
    <w:rsid w:val="0018140C"/>
    <w:rsid w:val="00184095"/>
    <w:rsid w:val="0019117D"/>
    <w:rsid w:val="001961FF"/>
    <w:rsid w:val="001979DA"/>
    <w:rsid w:val="00197A2C"/>
    <w:rsid w:val="001A0237"/>
    <w:rsid w:val="001A0D10"/>
    <w:rsid w:val="001A2038"/>
    <w:rsid w:val="001A7DB4"/>
    <w:rsid w:val="001B069F"/>
    <w:rsid w:val="001B492B"/>
    <w:rsid w:val="001B78B2"/>
    <w:rsid w:val="001C118A"/>
    <w:rsid w:val="001C2032"/>
    <w:rsid w:val="001C6606"/>
    <w:rsid w:val="001C6715"/>
    <w:rsid w:val="001C74B3"/>
    <w:rsid w:val="001D7DD5"/>
    <w:rsid w:val="001E5599"/>
    <w:rsid w:val="001E5E44"/>
    <w:rsid w:val="001F4071"/>
    <w:rsid w:val="001F7DE0"/>
    <w:rsid w:val="002015DA"/>
    <w:rsid w:val="002050D0"/>
    <w:rsid w:val="002120E2"/>
    <w:rsid w:val="002134F0"/>
    <w:rsid w:val="002140A3"/>
    <w:rsid w:val="00222209"/>
    <w:rsid w:val="0022384B"/>
    <w:rsid w:val="0023244B"/>
    <w:rsid w:val="00234962"/>
    <w:rsid w:val="00236FB1"/>
    <w:rsid w:val="002560D2"/>
    <w:rsid w:val="00261CD0"/>
    <w:rsid w:val="00266754"/>
    <w:rsid w:val="0027243F"/>
    <w:rsid w:val="0027444F"/>
    <w:rsid w:val="002773AB"/>
    <w:rsid w:val="00284A35"/>
    <w:rsid w:val="002919E6"/>
    <w:rsid w:val="002A3E07"/>
    <w:rsid w:val="002B62BE"/>
    <w:rsid w:val="002B732B"/>
    <w:rsid w:val="002C255E"/>
    <w:rsid w:val="002C2CDE"/>
    <w:rsid w:val="002D1A29"/>
    <w:rsid w:val="002D1BE5"/>
    <w:rsid w:val="002D5302"/>
    <w:rsid w:val="002E27BA"/>
    <w:rsid w:val="002E6F1E"/>
    <w:rsid w:val="002E7DB6"/>
    <w:rsid w:val="002E7E0C"/>
    <w:rsid w:val="002F0A9A"/>
    <w:rsid w:val="002F0DC7"/>
    <w:rsid w:val="002F195A"/>
    <w:rsid w:val="002F774C"/>
    <w:rsid w:val="003079DB"/>
    <w:rsid w:val="00312E3A"/>
    <w:rsid w:val="003153CF"/>
    <w:rsid w:val="00316719"/>
    <w:rsid w:val="003202E4"/>
    <w:rsid w:val="00331E8A"/>
    <w:rsid w:val="0033470F"/>
    <w:rsid w:val="0034069C"/>
    <w:rsid w:val="0034253A"/>
    <w:rsid w:val="00350589"/>
    <w:rsid w:val="00351FB0"/>
    <w:rsid w:val="00353D88"/>
    <w:rsid w:val="0036189F"/>
    <w:rsid w:val="003750EC"/>
    <w:rsid w:val="00376921"/>
    <w:rsid w:val="0038139D"/>
    <w:rsid w:val="0038297D"/>
    <w:rsid w:val="00383BAC"/>
    <w:rsid w:val="00385689"/>
    <w:rsid w:val="003874D8"/>
    <w:rsid w:val="00392F56"/>
    <w:rsid w:val="00394FA8"/>
    <w:rsid w:val="00396B86"/>
    <w:rsid w:val="00396E47"/>
    <w:rsid w:val="003A1EB6"/>
    <w:rsid w:val="003A3C50"/>
    <w:rsid w:val="003A4538"/>
    <w:rsid w:val="003A63EE"/>
    <w:rsid w:val="003A64CA"/>
    <w:rsid w:val="003A6985"/>
    <w:rsid w:val="003B1565"/>
    <w:rsid w:val="003B2336"/>
    <w:rsid w:val="003B655E"/>
    <w:rsid w:val="003C1C1B"/>
    <w:rsid w:val="003C20F3"/>
    <w:rsid w:val="003C7F44"/>
    <w:rsid w:val="003D29DB"/>
    <w:rsid w:val="003D5F06"/>
    <w:rsid w:val="003E0885"/>
    <w:rsid w:val="003E11FD"/>
    <w:rsid w:val="003F0ECA"/>
    <w:rsid w:val="003F1151"/>
    <w:rsid w:val="003F3BBD"/>
    <w:rsid w:val="003F59BB"/>
    <w:rsid w:val="003F6239"/>
    <w:rsid w:val="003F65BB"/>
    <w:rsid w:val="003F7688"/>
    <w:rsid w:val="00402FA7"/>
    <w:rsid w:val="00403E50"/>
    <w:rsid w:val="004043CD"/>
    <w:rsid w:val="00410195"/>
    <w:rsid w:val="00410790"/>
    <w:rsid w:val="00412F4A"/>
    <w:rsid w:val="004131F4"/>
    <w:rsid w:val="004142C3"/>
    <w:rsid w:val="00417F3D"/>
    <w:rsid w:val="00421604"/>
    <w:rsid w:val="004255BC"/>
    <w:rsid w:val="00452792"/>
    <w:rsid w:val="00456406"/>
    <w:rsid w:val="00463754"/>
    <w:rsid w:val="00465F84"/>
    <w:rsid w:val="00467BFD"/>
    <w:rsid w:val="0047505D"/>
    <w:rsid w:val="00483294"/>
    <w:rsid w:val="004910E5"/>
    <w:rsid w:val="004911D6"/>
    <w:rsid w:val="00496471"/>
    <w:rsid w:val="004A561B"/>
    <w:rsid w:val="004A697F"/>
    <w:rsid w:val="004B1CD4"/>
    <w:rsid w:val="004B4591"/>
    <w:rsid w:val="004B4775"/>
    <w:rsid w:val="004C0B57"/>
    <w:rsid w:val="004C437F"/>
    <w:rsid w:val="004D3844"/>
    <w:rsid w:val="004D3E57"/>
    <w:rsid w:val="004D4FBD"/>
    <w:rsid w:val="004D60B6"/>
    <w:rsid w:val="004E47E2"/>
    <w:rsid w:val="004E694B"/>
    <w:rsid w:val="004F1DA8"/>
    <w:rsid w:val="004F28EB"/>
    <w:rsid w:val="004F3241"/>
    <w:rsid w:val="004F32CA"/>
    <w:rsid w:val="004F72C0"/>
    <w:rsid w:val="004F7F38"/>
    <w:rsid w:val="00500BE8"/>
    <w:rsid w:val="00511213"/>
    <w:rsid w:val="0052042F"/>
    <w:rsid w:val="0052075B"/>
    <w:rsid w:val="00523043"/>
    <w:rsid w:val="00523C23"/>
    <w:rsid w:val="00523C37"/>
    <w:rsid w:val="00525D2C"/>
    <w:rsid w:val="00533E04"/>
    <w:rsid w:val="00533E62"/>
    <w:rsid w:val="00534C54"/>
    <w:rsid w:val="0054329E"/>
    <w:rsid w:val="00544AB3"/>
    <w:rsid w:val="00544D39"/>
    <w:rsid w:val="00546066"/>
    <w:rsid w:val="00547751"/>
    <w:rsid w:val="005518D6"/>
    <w:rsid w:val="00555049"/>
    <w:rsid w:val="005610FB"/>
    <w:rsid w:val="0056245F"/>
    <w:rsid w:val="0057255D"/>
    <w:rsid w:val="00575FC6"/>
    <w:rsid w:val="00577A6F"/>
    <w:rsid w:val="00581A79"/>
    <w:rsid w:val="00582064"/>
    <w:rsid w:val="00582EC2"/>
    <w:rsid w:val="00591DC5"/>
    <w:rsid w:val="00593F90"/>
    <w:rsid w:val="00595712"/>
    <w:rsid w:val="00595B1E"/>
    <w:rsid w:val="005A3F47"/>
    <w:rsid w:val="005A742D"/>
    <w:rsid w:val="005B09B5"/>
    <w:rsid w:val="005B3CAC"/>
    <w:rsid w:val="005B4349"/>
    <w:rsid w:val="005B4EE2"/>
    <w:rsid w:val="005B5EE8"/>
    <w:rsid w:val="005B6B0B"/>
    <w:rsid w:val="005B6C6B"/>
    <w:rsid w:val="005B6FF8"/>
    <w:rsid w:val="005C1E00"/>
    <w:rsid w:val="005C6623"/>
    <w:rsid w:val="005C7E99"/>
    <w:rsid w:val="005D3E0A"/>
    <w:rsid w:val="005F4592"/>
    <w:rsid w:val="005F5ACD"/>
    <w:rsid w:val="00602577"/>
    <w:rsid w:val="00603AA8"/>
    <w:rsid w:val="0060513B"/>
    <w:rsid w:val="0060663D"/>
    <w:rsid w:val="006159D9"/>
    <w:rsid w:val="006204E0"/>
    <w:rsid w:val="00621F96"/>
    <w:rsid w:val="0062682C"/>
    <w:rsid w:val="00633F67"/>
    <w:rsid w:val="00636CF1"/>
    <w:rsid w:val="00644128"/>
    <w:rsid w:val="0064418C"/>
    <w:rsid w:val="006507E5"/>
    <w:rsid w:val="00650A4D"/>
    <w:rsid w:val="0065166E"/>
    <w:rsid w:val="006528B4"/>
    <w:rsid w:val="006753DE"/>
    <w:rsid w:val="00682993"/>
    <w:rsid w:val="0068567D"/>
    <w:rsid w:val="00685B9B"/>
    <w:rsid w:val="00686642"/>
    <w:rsid w:val="00687F82"/>
    <w:rsid w:val="00693F83"/>
    <w:rsid w:val="00694D2A"/>
    <w:rsid w:val="00695F4F"/>
    <w:rsid w:val="006972A2"/>
    <w:rsid w:val="006B0507"/>
    <w:rsid w:val="006B0AEA"/>
    <w:rsid w:val="006B11F3"/>
    <w:rsid w:val="006B156B"/>
    <w:rsid w:val="006B43EA"/>
    <w:rsid w:val="006B5085"/>
    <w:rsid w:val="006B6EAF"/>
    <w:rsid w:val="006B71D5"/>
    <w:rsid w:val="006C6A8F"/>
    <w:rsid w:val="006D3E59"/>
    <w:rsid w:val="006F5548"/>
    <w:rsid w:val="006F561D"/>
    <w:rsid w:val="006F6012"/>
    <w:rsid w:val="006F75BB"/>
    <w:rsid w:val="00703074"/>
    <w:rsid w:val="00704F7A"/>
    <w:rsid w:val="0070586D"/>
    <w:rsid w:val="0070596A"/>
    <w:rsid w:val="0070758D"/>
    <w:rsid w:val="007076BF"/>
    <w:rsid w:val="007112EA"/>
    <w:rsid w:val="00715464"/>
    <w:rsid w:val="007177A6"/>
    <w:rsid w:val="00730F96"/>
    <w:rsid w:val="00731063"/>
    <w:rsid w:val="00731931"/>
    <w:rsid w:val="007332BE"/>
    <w:rsid w:val="007539BB"/>
    <w:rsid w:val="00754BC4"/>
    <w:rsid w:val="00760E9A"/>
    <w:rsid w:val="00761495"/>
    <w:rsid w:val="007631C4"/>
    <w:rsid w:val="007754A5"/>
    <w:rsid w:val="00780BD7"/>
    <w:rsid w:val="00783B7C"/>
    <w:rsid w:val="007843F3"/>
    <w:rsid w:val="00785E67"/>
    <w:rsid w:val="0078696D"/>
    <w:rsid w:val="007A1DE6"/>
    <w:rsid w:val="007A4CDD"/>
    <w:rsid w:val="007C0962"/>
    <w:rsid w:val="007C368E"/>
    <w:rsid w:val="007C77D9"/>
    <w:rsid w:val="007D3298"/>
    <w:rsid w:val="007D492A"/>
    <w:rsid w:val="007D508F"/>
    <w:rsid w:val="007E307E"/>
    <w:rsid w:val="007E61CB"/>
    <w:rsid w:val="007F0F86"/>
    <w:rsid w:val="007F2EAD"/>
    <w:rsid w:val="007F4F73"/>
    <w:rsid w:val="007F52D1"/>
    <w:rsid w:val="007F5881"/>
    <w:rsid w:val="007F6A5E"/>
    <w:rsid w:val="00800C0E"/>
    <w:rsid w:val="008016FA"/>
    <w:rsid w:val="00803DFC"/>
    <w:rsid w:val="0080688A"/>
    <w:rsid w:val="008077FD"/>
    <w:rsid w:val="00816E66"/>
    <w:rsid w:val="00823B6F"/>
    <w:rsid w:val="00825A9E"/>
    <w:rsid w:val="00830B0E"/>
    <w:rsid w:val="008336C1"/>
    <w:rsid w:val="00836A25"/>
    <w:rsid w:val="00840FCD"/>
    <w:rsid w:val="00844970"/>
    <w:rsid w:val="00850956"/>
    <w:rsid w:val="00855F21"/>
    <w:rsid w:val="00857CC5"/>
    <w:rsid w:val="00861A87"/>
    <w:rsid w:val="00862ACC"/>
    <w:rsid w:val="00870BDE"/>
    <w:rsid w:val="00875192"/>
    <w:rsid w:val="008801CA"/>
    <w:rsid w:val="00880CE6"/>
    <w:rsid w:val="0088744D"/>
    <w:rsid w:val="00892496"/>
    <w:rsid w:val="008A011A"/>
    <w:rsid w:val="008A2ED5"/>
    <w:rsid w:val="008B0F35"/>
    <w:rsid w:val="008B205D"/>
    <w:rsid w:val="008B58CA"/>
    <w:rsid w:val="008E5D4D"/>
    <w:rsid w:val="008E6DF2"/>
    <w:rsid w:val="008E7FD4"/>
    <w:rsid w:val="008F09BD"/>
    <w:rsid w:val="008F1CB1"/>
    <w:rsid w:val="008F7B8B"/>
    <w:rsid w:val="00900409"/>
    <w:rsid w:val="00902535"/>
    <w:rsid w:val="00904FF1"/>
    <w:rsid w:val="009059B7"/>
    <w:rsid w:val="009105F5"/>
    <w:rsid w:val="0091531B"/>
    <w:rsid w:val="00915554"/>
    <w:rsid w:val="009166F5"/>
    <w:rsid w:val="00920BEE"/>
    <w:rsid w:val="0092522B"/>
    <w:rsid w:val="009263B1"/>
    <w:rsid w:val="009273DD"/>
    <w:rsid w:val="00931787"/>
    <w:rsid w:val="00932456"/>
    <w:rsid w:val="0093292E"/>
    <w:rsid w:val="00934AFF"/>
    <w:rsid w:val="0093738B"/>
    <w:rsid w:val="00942FC6"/>
    <w:rsid w:val="00943213"/>
    <w:rsid w:val="009455E2"/>
    <w:rsid w:val="00951E22"/>
    <w:rsid w:val="0095329A"/>
    <w:rsid w:val="0095381D"/>
    <w:rsid w:val="0095642A"/>
    <w:rsid w:val="00956C22"/>
    <w:rsid w:val="00963E17"/>
    <w:rsid w:val="00965E24"/>
    <w:rsid w:val="009665AC"/>
    <w:rsid w:val="009805C6"/>
    <w:rsid w:val="00995BF6"/>
    <w:rsid w:val="00995DA3"/>
    <w:rsid w:val="009C103E"/>
    <w:rsid w:val="009D66C0"/>
    <w:rsid w:val="009D7B9E"/>
    <w:rsid w:val="009E2795"/>
    <w:rsid w:val="009E2875"/>
    <w:rsid w:val="009E43D3"/>
    <w:rsid w:val="009E44C4"/>
    <w:rsid w:val="009F681D"/>
    <w:rsid w:val="00A00764"/>
    <w:rsid w:val="00A05241"/>
    <w:rsid w:val="00A05F3C"/>
    <w:rsid w:val="00A10FF9"/>
    <w:rsid w:val="00A119FC"/>
    <w:rsid w:val="00A24457"/>
    <w:rsid w:val="00A255F7"/>
    <w:rsid w:val="00A2697B"/>
    <w:rsid w:val="00A3000A"/>
    <w:rsid w:val="00A32C14"/>
    <w:rsid w:val="00A337B9"/>
    <w:rsid w:val="00A34073"/>
    <w:rsid w:val="00A37F95"/>
    <w:rsid w:val="00A37FDD"/>
    <w:rsid w:val="00A42C58"/>
    <w:rsid w:val="00A6407B"/>
    <w:rsid w:val="00A67905"/>
    <w:rsid w:val="00A70ACE"/>
    <w:rsid w:val="00A77C88"/>
    <w:rsid w:val="00A9547D"/>
    <w:rsid w:val="00AA5ACC"/>
    <w:rsid w:val="00AB0760"/>
    <w:rsid w:val="00AB0D26"/>
    <w:rsid w:val="00AB1543"/>
    <w:rsid w:val="00AB2399"/>
    <w:rsid w:val="00AB2BF8"/>
    <w:rsid w:val="00AB2F92"/>
    <w:rsid w:val="00AB388C"/>
    <w:rsid w:val="00AC06A7"/>
    <w:rsid w:val="00AC5339"/>
    <w:rsid w:val="00AC6974"/>
    <w:rsid w:val="00AE08EC"/>
    <w:rsid w:val="00AE18D9"/>
    <w:rsid w:val="00AE2A9D"/>
    <w:rsid w:val="00AE3434"/>
    <w:rsid w:val="00AE40D0"/>
    <w:rsid w:val="00AE4A04"/>
    <w:rsid w:val="00AE6BB0"/>
    <w:rsid w:val="00AE7B7F"/>
    <w:rsid w:val="00AF0936"/>
    <w:rsid w:val="00AF3F38"/>
    <w:rsid w:val="00AF46FA"/>
    <w:rsid w:val="00AF5426"/>
    <w:rsid w:val="00B008FD"/>
    <w:rsid w:val="00B015E0"/>
    <w:rsid w:val="00B07F01"/>
    <w:rsid w:val="00B152D2"/>
    <w:rsid w:val="00B17A6C"/>
    <w:rsid w:val="00B2025C"/>
    <w:rsid w:val="00B26C9B"/>
    <w:rsid w:val="00B33BCA"/>
    <w:rsid w:val="00B354F3"/>
    <w:rsid w:val="00B40D6E"/>
    <w:rsid w:val="00B431F9"/>
    <w:rsid w:val="00B553D2"/>
    <w:rsid w:val="00B56B52"/>
    <w:rsid w:val="00B57128"/>
    <w:rsid w:val="00B574D0"/>
    <w:rsid w:val="00B70352"/>
    <w:rsid w:val="00B7533A"/>
    <w:rsid w:val="00B8119D"/>
    <w:rsid w:val="00B82F55"/>
    <w:rsid w:val="00B83863"/>
    <w:rsid w:val="00B92A3D"/>
    <w:rsid w:val="00B9537F"/>
    <w:rsid w:val="00BA4EC6"/>
    <w:rsid w:val="00BA7636"/>
    <w:rsid w:val="00BC0E9A"/>
    <w:rsid w:val="00BC1599"/>
    <w:rsid w:val="00BC544A"/>
    <w:rsid w:val="00BC5AA8"/>
    <w:rsid w:val="00BD290E"/>
    <w:rsid w:val="00BD2B6E"/>
    <w:rsid w:val="00BD64B2"/>
    <w:rsid w:val="00BE0162"/>
    <w:rsid w:val="00BE3327"/>
    <w:rsid w:val="00BE48AF"/>
    <w:rsid w:val="00BE5B51"/>
    <w:rsid w:val="00BF0DA5"/>
    <w:rsid w:val="00BF2696"/>
    <w:rsid w:val="00BF4849"/>
    <w:rsid w:val="00BF548A"/>
    <w:rsid w:val="00C00E21"/>
    <w:rsid w:val="00C01DB1"/>
    <w:rsid w:val="00C04843"/>
    <w:rsid w:val="00C062D1"/>
    <w:rsid w:val="00C10894"/>
    <w:rsid w:val="00C12CD1"/>
    <w:rsid w:val="00C34779"/>
    <w:rsid w:val="00C41338"/>
    <w:rsid w:val="00C528FE"/>
    <w:rsid w:val="00C55DB0"/>
    <w:rsid w:val="00C57A2C"/>
    <w:rsid w:val="00C601D5"/>
    <w:rsid w:val="00C634A4"/>
    <w:rsid w:val="00C65D11"/>
    <w:rsid w:val="00C714F0"/>
    <w:rsid w:val="00C72DD6"/>
    <w:rsid w:val="00C83A41"/>
    <w:rsid w:val="00C86843"/>
    <w:rsid w:val="00C96934"/>
    <w:rsid w:val="00CA7124"/>
    <w:rsid w:val="00CB00FE"/>
    <w:rsid w:val="00CB2DBE"/>
    <w:rsid w:val="00CB397C"/>
    <w:rsid w:val="00CB542C"/>
    <w:rsid w:val="00CB5A62"/>
    <w:rsid w:val="00CC4AF3"/>
    <w:rsid w:val="00CE02C7"/>
    <w:rsid w:val="00CE0D64"/>
    <w:rsid w:val="00CE1743"/>
    <w:rsid w:val="00CE2CB7"/>
    <w:rsid w:val="00CE48D3"/>
    <w:rsid w:val="00CF0979"/>
    <w:rsid w:val="00CF4853"/>
    <w:rsid w:val="00CF5C3F"/>
    <w:rsid w:val="00D12675"/>
    <w:rsid w:val="00D12A52"/>
    <w:rsid w:val="00D13FB5"/>
    <w:rsid w:val="00D175AA"/>
    <w:rsid w:val="00D1789E"/>
    <w:rsid w:val="00D1798F"/>
    <w:rsid w:val="00D267BA"/>
    <w:rsid w:val="00D4793F"/>
    <w:rsid w:val="00D513D4"/>
    <w:rsid w:val="00D51D78"/>
    <w:rsid w:val="00D52235"/>
    <w:rsid w:val="00D547F7"/>
    <w:rsid w:val="00D554E5"/>
    <w:rsid w:val="00D56C9F"/>
    <w:rsid w:val="00D654C4"/>
    <w:rsid w:val="00D663EC"/>
    <w:rsid w:val="00D67539"/>
    <w:rsid w:val="00D7316C"/>
    <w:rsid w:val="00D73D22"/>
    <w:rsid w:val="00D8148A"/>
    <w:rsid w:val="00D830F8"/>
    <w:rsid w:val="00D83AE8"/>
    <w:rsid w:val="00D929C0"/>
    <w:rsid w:val="00D96546"/>
    <w:rsid w:val="00D96EFA"/>
    <w:rsid w:val="00DA078A"/>
    <w:rsid w:val="00DA3442"/>
    <w:rsid w:val="00DA65EC"/>
    <w:rsid w:val="00DB4F17"/>
    <w:rsid w:val="00DC1380"/>
    <w:rsid w:val="00DC1B55"/>
    <w:rsid w:val="00DE0438"/>
    <w:rsid w:val="00DE091C"/>
    <w:rsid w:val="00DE33A0"/>
    <w:rsid w:val="00DE3CD5"/>
    <w:rsid w:val="00DE4220"/>
    <w:rsid w:val="00DF13D5"/>
    <w:rsid w:val="00DF29FA"/>
    <w:rsid w:val="00E02B67"/>
    <w:rsid w:val="00E030AC"/>
    <w:rsid w:val="00E1553B"/>
    <w:rsid w:val="00E16118"/>
    <w:rsid w:val="00E23680"/>
    <w:rsid w:val="00E266FD"/>
    <w:rsid w:val="00E42F24"/>
    <w:rsid w:val="00E44BBF"/>
    <w:rsid w:val="00E50B82"/>
    <w:rsid w:val="00E51DAE"/>
    <w:rsid w:val="00E541E9"/>
    <w:rsid w:val="00E558DC"/>
    <w:rsid w:val="00E56C6D"/>
    <w:rsid w:val="00E60614"/>
    <w:rsid w:val="00E626B2"/>
    <w:rsid w:val="00E72789"/>
    <w:rsid w:val="00E736D7"/>
    <w:rsid w:val="00E737A0"/>
    <w:rsid w:val="00E74AB1"/>
    <w:rsid w:val="00E75F77"/>
    <w:rsid w:val="00E84BC1"/>
    <w:rsid w:val="00E916DE"/>
    <w:rsid w:val="00E919E5"/>
    <w:rsid w:val="00E9792A"/>
    <w:rsid w:val="00EA1C54"/>
    <w:rsid w:val="00EA38B4"/>
    <w:rsid w:val="00EC30B3"/>
    <w:rsid w:val="00EC3938"/>
    <w:rsid w:val="00EC465F"/>
    <w:rsid w:val="00EC5AE1"/>
    <w:rsid w:val="00ED0BD4"/>
    <w:rsid w:val="00ED1D12"/>
    <w:rsid w:val="00ED6073"/>
    <w:rsid w:val="00ED7A46"/>
    <w:rsid w:val="00EE1BE7"/>
    <w:rsid w:val="00EF42A4"/>
    <w:rsid w:val="00EF5EE7"/>
    <w:rsid w:val="00F0104D"/>
    <w:rsid w:val="00F107A2"/>
    <w:rsid w:val="00F11233"/>
    <w:rsid w:val="00F1276B"/>
    <w:rsid w:val="00F12EA3"/>
    <w:rsid w:val="00F13F4B"/>
    <w:rsid w:val="00F14A11"/>
    <w:rsid w:val="00F21638"/>
    <w:rsid w:val="00F25F08"/>
    <w:rsid w:val="00F34B7E"/>
    <w:rsid w:val="00F40B45"/>
    <w:rsid w:val="00F518DC"/>
    <w:rsid w:val="00F75B60"/>
    <w:rsid w:val="00F77A39"/>
    <w:rsid w:val="00F8003E"/>
    <w:rsid w:val="00F85FA4"/>
    <w:rsid w:val="00F8782C"/>
    <w:rsid w:val="00F909F1"/>
    <w:rsid w:val="00F917BA"/>
    <w:rsid w:val="00F91861"/>
    <w:rsid w:val="00F92AD4"/>
    <w:rsid w:val="00F92DC0"/>
    <w:rsid w:val="00FA59D1"/>
    <w:rsid w:val="00FB244A"/>
    <w:rsid w:val="00FB5E74"/>
    <w:rsid w:val="00FC5B8B"/>
    <w:rsid w:val="00FC6586"/>
    <w:rsid w:val="00FD005E"/>
    <w:rsid w:val="00FD1F85"/>
    <w:rsid w:val="00FD649D"/>
    <w:rsid w:val="00FF1EF7"/>
    <w:rsid w:val="0300ED3F"/>
    <w:rsid w:val="0CB7A8D6"/>
    <w:rsid w:val="1B29B310"/>
    <w:rsid w:val="4D594E07"/>
    <w:rsid w:val="6D0653D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3F07C"/>
  <w15:chartTrackingRefBased/>
  <w15:docId w15:val="{01F3F7D7-097E-4DBC-B41D-E8266EBD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737" w:hanging="737"/>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B00FE"/>
    <w:pPr>
      <w:numPr>
        <w:ilvl w:val="2"/>
        <w:numId w:val="11"/>
      </w:numPr>
      <w:spacing w:after="120"/>
      <w:ind w:left="2268"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4"/>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Afbitem">
    <w:name w:val="Afb_item"/>
    <w:basedOn w:val="Opsomming1"/>
    <w:qFormat/>
    <w:rsid w:val="00E541E9"/>
    <w:pPr>
      <w:numPr>
        <w:numId w:val="0"/>
      </w:numPr>
      <w:spacing w:after="240"/>
      <w:ind w:left="1418"/>
    </w:pPr>
    <w:rPr>
      <w:color w:val="1F4E79" w:themeColor="accent1" w:themeShade="80"/>
    </w:rPr>
  </w:style>
  <w:style w:type="paragraph" w:customStyle="1" w:styleId="Afbakening">
    <w:name w:val="Afbakening"/>
    <w:link w:val="AfbakeningChar"/>
    <w:qFormat/>
    <w:rsid w:val="00E541E9"/>
    <w:pPr>
      <w:spacing w:after="0"/>
      <w:ind w:left="1417" w:hanging="425"/>
    </w:pPr>
    <w:rPr>
      <w:color w:val="1F4E79" w:themeColor="accent1" w:themeShade="80"/>
    </w:rPr>
  </w:style>
  <w:style w:type="character" w:customStyle="1" w:styleId="AfbakeningChar">
    <w:name w:val="Afbakening Char"/>
    <w:aliases w:val="Geen afstand Char,Afdeling MvT Char"/>
    <w:link w:val="Afbakening"/>
    <w:rsid w:val="00E541E9"/>
    <w:rPr>
      <w:color w:val="1F4E79" w:themeColor="accent1" w:themeShade="80"/>
    </w:rPr>
  </w:style>
  <w:style w:type="paragraph" w:customStyle="1" w:styleId="Doelverd">
    <w:name w:val="Doel_verd"/>
    <w:basedOn w:val="Doel"/>
    <w:qFormat/>
    <w:rsid w:val="00E541E9"/>
    <w:pPr>
      <w:numPr>
        <w:numId w:val="0"/>
      </w:numPr>
      <w:ind w:left="964" w:hanging="227"/>
    </w:pPr>
  </w:style>
  <w:style w:type="paragraph" w:customStyle="1" w:styleId="A-finaliteit">
    <w:name w:val="A-finaliteit"/>
    <w:basedOn w:val="Wenk"/>
    <w:next w:val="Wenk"/>
    <w:qFormat/>
    <w:rsid w:val="00D1798F"/>
    <w:pPr>
      <w:numPr>
        <w:numId w:val="0"/>
      </w:numPr>
    </w:pPr>
    <w:rPr>
      <w:bCs/>
    </w:rPr>
  </w:style>
  <w:style w:type="paragraph" w:customStyle="1" w:styleId="DoelBio">
    <w:name w:val="Doel Bio"/>
    <w:next w:val="Wenk"/>
    <w:qFormat/>
    <w:rsid w:val="00E541E9"/>
    <w:pPr>
      <w:spacing w:before="240" w:after="360"/>
      <w:ind w:left="720" w:hanging="360"/>
    </w:pPr>
    <w:rPr>
      <w:b/>
      <w:color w:val="1F4E79"/>
      <w:sz w:val="24"/>
    </w:rPr>
  </w:style>
  <w:style w:type="paragraph" w:customStyle="1" w:styleId="DoelLabo">
    <w:name w:val="Doel Labo"/>
    <w:basedOn w:val="Doel"/>
    <w:qFormat/>
    <w:rsid w:val="00E541E9"/>
    <w:pPr>
      <w:numPr>
        <w:numId w:val="0"/>
      </w:numPr>
      <w:ind w:left="720" w:hanging="360"/>
    </w:pPr>
  </w:style>
  <w:style w:type="paragraph" w:styleId="Plattetekst">
    <w:name w:val="Body Text"/>
    <w:aliases w:val="Opsomming afbakening,Opsomming afbakening *"/>
    <w:basedOn w:val="Lijstalinea"/>
    <w:link w:val="PlattetekstChar"/>
    <w:uiPriority w:val="1"/>
    <w:unhideWhenUsed/>
    <w:qFormat/>
    <w:rsid w:val="00E541E9"/>
    <w:pPr>
      <w:widowControl w:val="0"/>
      <w:numPr>
        <w:numId w:val="26"/>
      </w:numPr>
      <w:autoSpaceDE w:val="0"/>
      <w:autoSpaceDN w:val="0"/>
      <w:spacing w:before="120" w:after="120" w:line="240" w:lineRule="auto"/>
      <w:contextualSpacing w:val="0"/>
    </w:pPr>
    <w:rPr>
      <w:rFonts w:eastAsia="Verdana" w:cstheme="minorHAnsi"/>
      <w:w w:val="105"/>
      <w:sz w:val="18"/>
      <w:szCs w:val="18"/>
      <w:lang w:val="nl-NL"/>
    </w:rPr>
  </w:style>
  <w:style w:type="character" w:customStyle="1" w:styleId="PlattetekstChar">
    <w:name w:val="Platte tekst Char"/>
    <w:aliases w:val="Opsomming afbakening Char,Opsomming afbakening * Char"/>
    <w:basedOn w:val="Standaardalinea-lettertype"/>
    <w:link w:val="Plattetekst"/>
    <w:uiPriority w:val="1"/>
    <w:rsid w:val="00E541E9"/>
    <w:rPr>
      <w:rFonts w:eastAsia="Verdana" w:cstheme="minorHAnsi"/>
      <w:color w:val="595959" w:themeColor="text1" w:themeTint="A6"/>
      <w:w w:val="105"/>
      <w:sz w:val="18"/>
      <w:szCs w:val="18"/>
      <w:lang w:val="nl-NL"/>
    </w:rPr>
  </w:style>
  <w:style w:type="paragraph" w:customStyle="1" w:styleId="Samenhanggraad2">
    <w:name w:val="Samenhang graad2"/>
    <w:basedOn w:val="Wenkextra"/>
    <w:qFormat/>
    <w:rsid w:val="00BF4849"/>
    <w:pPr>
      <w:numPr>
        <w:numId w:val="27"/>
      </w:numPr>
    </w:pPr>
    <w:rPr>
      <w:bCs/>
    </w:rPr>
  </w:style>
  <w:style w:type="paragraph" w:styleId="Onderwerpvanopmerking">
    <w:name w:val="annotation subject"/>
    <w:basedOn w:val="Tekstopmerking"/>
    <w:next w:val="Tekstopmerking"/>
    <w:link w:val="OnderwerpvanopmerkingChar"/>
    <w:uiPriority w:val="99"/>
    <w:semiHidden/>
    <w:unhideWhenUsed/>
    <w:rsid w:val="00F77A39"/>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F77A39"/>
    <w:rPr>
      <w:rFonts w:ascii="Arial" w:eastAsia="Arial" w:hAnsi="Arial" w:cs="Arial"/>
      <w:b/>
      <w:bCs/>
      <w:color w:val="595959" w:themeColor="text1" w:themeTint="A6"/>
      <w:sz w:val="20"/>
      <w:szCs w:val="20"/>
      <w:lang w:val="nl" w:eastAsia="nl-BE"/>
    </w:rPr>
  </w:style>
  <w:style w:type="paragraph" w:customStyle="1" w:styleId="Stijl1">
    <w:name w:val="Stijl1"/>
    <w:basedOn w:val="Standaard"/>
    <w:link w:val="Stijl1Char"/>
    <w:qFormat/>
    <w:rsid w:val="00AF46FA"/>
    <w:pPr>
      <w:widowControl w:val="0"/>
      <w:numPr>
        <w:numId w:val="28"/>
      </w:numPr>
      <w:tabs>
        <w:tab w:val="clear" w:pos="2268"/>
      </w:tabs>
      <w:spacing w:after="120"/>
    </w:pPr>
    <w:rPr>
      <w:bCs/>
    </w:rPr>
  </w:style>
  <w:style w:type="character" w:customStyle="1" w:styleId="Stijl1Char">
    <w:name w:val="Stijl1 Char"/>
    <w:basedOn w:val="Standaardalinea-lettertype"/>
    <w:link w:val="Stijl1"/>
    <w:rsid w:val="00AF46FA"/>
    <w:rPr>
      <w:bCs/>
      <w:color w:val="595959" w:themeColor="text1" w:themeTint="A6"/>
    </w:rPr>
  </w:style>
  <w:style w:type="paragraph" w:styleId="Revisie">
    <w:name w:val="Revision"/>
    <w:hidden/>
    <w:uiPriority w:val="99"/>
    <w:semiHidden/>
    <w:rsid w:val="000F6F01"/>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9301">
      <w:bodyDiv w:val="1"/>
      <w:marLeft w:val="0"/>
      <w:marRight w:val="0"/>
      <w:marTop w:val="0"/>
      <w:marBottom w:val="0"/>
      <w:divBdr>
        <w:top w:val="none" w:sz="0" w:space="0" w:color="auto"/>
        <w:left w:val="none" w:sz="0" w:space="0" w:color="auto"/>
        <w:bottom w:val="none" w:sz="0" w:space="0" w:color="auto"/>
        <w:right w:val="none" w:sz="0" w:space="0" w:color="auto"/>
      </w:divBdr>
    </w:div>
    <w:div w:id="323558530">
      <w:bodyDiv w:val="1"/>
      <w:marLeft w:val="0"/>
      <w:marRight w:val="0"/>
      <w:marTop w:val="0"/>
      <w:marBottom w:val="0"/>
      <w:divBdr>
        <w:top w:val="none" w:sz="0" w:space="0" w:color="auto"/>
        <w:left w:val="none" w:sz="0" w:space="0" w:color="auto"/>
        <w:bottom w:val="none" w:sz="0" w:space="0" w:color="auto"/>
        <w:right w:val="none" w:sz="0" w:space="0" w:color="auto"/>
      </w:divBdr>
    </w:div>
    <w:div w:id="468137279">
      <w:bodyDiv w:val="1"/>
      <w:marLeft w:val="0"/>
      <w:marRight w:val="0"/>
      <w:marTop w:val="0"/>
      <w:marBottom w:val="0"/>
      <w:divBdr>
        <w:top w:val="none" w:sz="0" w:space="0" w:color="auto"/>
        <w:left w:val="none" w:sz="0" w:space="0" w:color="auto"/>
        <w:bottom w:val="none" w:sz="0" w:space="0" w:color="auto"/>
        <w:right w:val="none" w:sz="0" w:space="0" w:color="auto"/>
      </w:divBdr>
    </w:div>
    <w:div w:id="648050564">
      <w:bodyDiv w:val="1"/>
      <w:marLeft w:val="0"/>
      <w:marRight w:val="0"/>
      <w:marTop w:val="0"/>
      <w:marBottom w:val="0"/>
      <w:divBdr>
        <w:top w:val="none" w:sz="0" w:space="0" w:color="auto"/>
        <w:left w:val="none" w:sz="0" w:space="0" w:color="auto"/>
        <w:bottom w:val="none" w:sz="0" w:space="0" w:color="auto"/>
        <w:right w:val="none" w:sz="0" w:space="0" w:color="auto"/>
      </w:divBdr>
    </w:div>
    <w:div w:id="721058223">
      <w:bodyDiv w:val="1"/>
      <w:marLeft w:val="0"/>
      <w:marRight w:val="0"/>
      <w:marTop w:val="0"/>
      <w:marBottom w:val="0"/>
      <w:divBdr>
        <w:top w:val="none" w:sz="0" w:space="0" w:color="auto"/>
        <w:left w:val="none" w:sz="0" w:space="0" w:color="auto"/>
        <w:bottom w:val="none" w:sz="0" w:space="0" w:color="auto"/>
        <w:right w:val="none" w:sz="0" w:space="0" w:color="auto"/>
      </w:divBdr>
    </w:div>
    <w:div w:id="1259370910">
      <w:bodyDiv w:val="1"/>
      <w:marLeft w:val="0"/>
      <w:marRight w:val="0"/>
      <w:marTop w:val="0"/>
      <w:marBottom w:val="0"/>
      <w:divBdr>
        <w:top w:val="none" w:sz="0" w:space="0" w:color="auto"/>
        <w:left w:val="none" w:sz="0" w:space="0" w:color="auto"/>
        <w:bottom w:val="none" w:sz="0" w:space="0" w:color="auto"/>
        <w:right w:val="none" w:sz="0" w:space="0" w:color="auto"/>
      </w:divBdr>
    </w:div>
    <w:div w:id="1444571433">
      <w:bodyDiv w:val="1"/>
      <w:marLeft w:val="0"/>
      <w:marRight w:val="0"/>
      <w:marTop w:val="0"/>
      <w:marBottom w:val="0"/>
      <w:divBdr>
        <w:top w:val="none" w:sz="0" w:space="0" w:color="auto"/>
        <w:left w:val="none" w:sz="0" w:space="0" w:color="auto"/>
        <w:bottom w:val="none" w:sz="0" w:space="0" w:color="auto"/>
        <w:right w:val="none" w:sz="0" w:space="0" w:color="auto"/>
      </w:divBdr>
    </w:div>
    <w:div w:id="1476530835">
      <w:bodyDiv w:val="1"/>
      <w:marLeft w:val="0"/>
      <w:marRight w:val="0"/>
      <w:marTop w:val="0"/>
      <w:marBottom w:val="0"/>
      <w:divBdr>
        <w:top w:val="none" w:sz="0" w:space="0" w:color="auto"/>
        <w:left w:val="none" w:sz="0" w:space="0" w:color="auto"/>
        <w:bottom w:val="none" w:sz="0" w:space="0" w:color="auto"/>
        <w:right w:val="none" w:sz="0" w:space="0" w:color="auto"/>
      </w:divBdr>
    </w:div>
    <w:div w:id="191300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wis"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lip.cools\OneDrive%20-%20Katholiek%20Onderwijs%20Vlaanderen\KOV%20-%207de%20jaar\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375694C-0325-4D5B-B331-61E90C84F04C}"/>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00_sjabloon_LP_7dejaar.dotx</Template>
  <TotalTime>1</TotalTime>
  <Pages>24</Pages>
  <Words>7701</Words>
  <Characters>42357</Characters>
  <Application>Microsoft Office Word</Application>
  <DocSecurity>8</DocSecurity>
  <Lines>352</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5</cp:revision>
  <cp:lastPrinted>2024-06-13T04:09:00Z</cp:lastPrinted>
  <dcterms:created xsi:type="dcterms:W3CDTF">2025-01-20T07:55:00Z</dcterms:created>
  <dcterms:modified xsi:type="dcterms:W3CDTF">2026-03-01T10:21:00Z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