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17E61E40" w:rsidR="00127D92" w:rsidRDefault="009A32B1" w:rsidP="003F39FC">
      <w:pPr>
        <w:pStyle w:val="Titel"/>
        <w:jc w:val="center"/>
      </w:pPr>
      <w:r>
        <w:t>Inspiratiedocument s</w:t>
      </w:r>
      <w:r w:rsidR="001847F1">
        <w:t>tage</w:t>
      </w:r>
      <w:r w:rsidR="00C37EFE">
        <w:t>-</w:t>
      </w:r>
      <w:r w:rsidR="001847F1">
        <w:t xml:space="preserve">activiteitenlijst </w:t>
      </w:r>
      <w:r w:rsidR="00CD5BAD">
        <w:t>Mechanische vormgevingstechnieken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7BEBB7EF" w14:textId="77777777" w:rsidR="00E338FA" w:rsidRDefault="00E338FA" w:rsidP="00E338FA">
      <w:pPr>
        <w:pStyle w:val="Opsomming1"/>
      </w:pPr>
      <w:r>
        <w:t>Montage</w:t>
      </w:r>
    </w:p>
    <w:p w14:paraId="1CFC3D1E" w14:textId="77777777" w:rsidR="00E338FA" w:rsidRDefault="00E338FA" w:rsidP="00E338FA">
      <w:pPr>
        <w:pStyle w:val="Opsomming1"/>
      </w:pPr>
      <w:r>
        <w:t>Verspaning</w:t>
      </w:r>
    </w:p>
    <w:p w14:paraId="13C173F4" w14:textId="77777777" w:rsidR="00E338FA" w:rsidRDefault="00E338FA" w:rsidP="00E338FA">
      <w:pPr>
        <w:pStyle w:val="Opsomming1"/>
      </w:pPr>
      <w:r>
        <w:t>Plaatbewerking</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43371" w14:paraId="55AD0AA7" w14:textId="77777777" w:rsidTr="00995AE3">
        <w:tc>
          <w:tcPr>
            <w:tcW w:w="7083" w:type="dxa"/>
          </w:tcPr>
          <w:p w14:paraId="3E983356" w14:textId="3818D178" w:rsidR="00843371" w:rsidRPr="0021640B" w:rsidRDefault="00843371" w:rsidP="00843371">
            <w:r>
              <w:rPr>
                <w:b/>
                <w:bCs/>
              </w:rPr>
              <w:t>Activiteit</w:t>
            </w:r>
          </w:p>
        </w:tc>
        <w:tc>
          <w:tcPr>
            <w:tcW w:w="1977" w:type="dxa"/>
          </w:tcPr>
          <w:p w14:paraId="6FF64474" w14:textId="5505B603" w:rsidR="00843371" w:rsidRDefault="00843371" w:rsidP="00843371">
            <w:r>
              <w:rPr>
                <w:b/>
                <w:bCs/>
              </w:rPr>
              <w:t>Leerplandoel(en)</w:t>
            </w:r>
          </w:p>
        </w:tc>
      </w:tr>
      <w:tr w:rsidR="00843371" w14:paraId="73DEB676" w14:textId="77777777" w:rsidTr="00843371">
        <w:tc>
          <w:tcPr>
            <w:tcW w:w="7083" w:type="dxa"/>
            <w:shd w:val="clear" w:color="auto" w:fill="D9D9D9" w:themeFill="background1" w:themeFillShade="D9"/>
          </w:tcPr>
          <w:p w14:paraId="26C17546" w14:textId="572483CE" w:rsidR="00843371" w:rsidRPr="0021640B" w:rsidRDefault="00843371" w:rsidP="00843371">
            <w:r>
              <w:t>Kwaliteitsvol en veilig handelen</w:t>
            </w:r>
          </w:p>
        </w:tc>
        <w:tc>
          <w:tcPr>
            <w:tcW w:w="1977" w:type="dxa"/>
            <w:shd w:val="clear" w:color="auto" w:fill="D9D9D9" w:themeFill="background1" w:themeFillShade="D9"/>
          </w:tcPr>
          <w:p w14:paraId="66BCCBAE" w14:textId="2EE15333" w:rsidR="00843371" w:rsidRDefault="00843371" w:rsidP="00843371"/>
        </w:tc>
      </w:tr>
      <w:tr w:rsidR="00843371" w14:paraId="7852883C" w14:textId="77777777" w:rsidTr="00995AE3">
        <w:tc>
          <w:tcPr>
            <w:tcW w:w="7083" w:type="dxa"/>
          </w:tcPr>
          <w:p w14:paraId="15418B72" w14:textId="77777777" w:rsidR="00843371" w:rsidRDefault="00843371" w:rsidP="00843371">
            <w:r>
              <w:t>De leerling werkt veilig en ergonomisch zoals:</w:t>
            </w:r>
          </w:p>
          <w:p w14:paraId="0E8F4592" w14:textId="77777777" w:rsidR="00843371" w:rsidRDefault="00843371" w:rsidP="00843371">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296CAB83" w14:textId="77777777" w:rsidR="00843371" w:rsidRDefault="00843371" w:rsidP="00843371">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13A034DC" w14:textId="77777777" w:rsidR="00840ED5" w:rsidRDefault="00843371" w:rsidP="00843371">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0EB6D909" w14:textId="28A3166E" w:rsidR="00843371" w:rsidRPr="00840ED5" w:rsidRDefault="00843371" w:rsidP="00843371">
            <w:pPr>
              <w:pStyle w:val="Lijstalinea"/>
              <w:numPr>
                <w:ilvl w:val="0"/>
                <w:numId w:val="24"/>
              </w:numPr>
              <w:spacing w:after="0"/>
              <w:outlineLvl w:val="9"/>
              <w:rPr>
                <w:lang w:val="nl-NL"/>
              </w:rPr>
            </w:pPr>
            <w:proofErr w:type="gramStart"/>
            <w:r w:rsidRPr="00840ED5">
              <w:rPr>
                <w:lang w:val="nl-NL"/>
              </w:rPr>
              <w:t>veilig</w:t>
            </w:r>
            <w:proofErr w:type="gramEnd"/>
            <w:r w:rsidRPr="00840ED5">
              <w:rPr>
                <w:lang w:val="nl-NL"/>
              </w:rPr>
              <w:t xml:space="preserve"> werken op hoogte.</w:t>
            </w:r>
          </w:p>
        </w:tc>
        <w:tc>
          <w:tcPr>
            <w:tcW w:w="1977" w:type="dxa"/>
          </w:tcPr>
          <w:p w14:paraId="17B0E51F" w14:textId="2A40A767" w:rsidR="00843371" w:rsidRDefault="00843371" w:rsidP="00843371">
            <w:r>
              <w:t>LPD 2, 3</w:t>
            </w:r>
          </w:p>
        </w:tc>
      </w:tr>
      <w:tr w:rsidR="00843371" w:rsidRPr="00293B90" w14:paraId="341B29CB" w14:textId="77777777" w:rsidTr="00995AE3">
        <w:tc>
          <w:tcPr>
            <w:tcW w:w="7083" w:type="dxa"/>
          </w:tcPr>
          <w:p w14:paraId="0D62D8FD" w14:textId="77777777" w:rsidR="00843371" w:rsidRDefault="00843371" w:rsidP="00843371">
            <w:r>
              <w:t>De leerling leeft de afspraken op de werkplek na. Zoals afspraken over:</w:t>
            </w:r>
          </w:p>
          <w:p w14:paraId="242B08BA" w14:textId="77777777" w:rsidR="00843371" w:rsidRDefault="00843371" w:rsidP="00843371">
            <w:pPr>
              <w:pStyle w:val="Lijstalinea"/>
              <w:numPr>
                <w:ilvl w:val="0"/>
                <w:numId w:val="32"/>
              </w:numPr>
              <w:spacing w:after="0"/>
            </w:pPr>
            <w:r>
              <w:t>PBM’s en CBM’s;</w:t>
            </w:r>
          </w:p>
          <w:p w14:paraId="21FA7E7F" w14:textId="77777777" w:rsidR="00843371" w:rsidRDefault="00843371" w:rsidP="00843371">
            <w:pPr>
              <w:pStyle w:val="Lijstalinea"/>
              <w:numPr>
                <w:ilvl w:val="0"/>
                <w:numId w:val="32"/>
              </w:numPr>
              <w:spacing w:after="0"/>
            </w:pPr>
            <w:r>
              <w:t>stiptheid;</w:t>
            </w:r>
          </w:p>
          <w:p w14:paraId="45DED388" w14:textId="77777777" w:rsidR="00840ED5" w:rsidRDefault="00843371" w:rsidP="00843371">
            <w:pPr>
              <w:pStyle w:val="Lijstalinea"/>
              <w:numPr>
                <w:ilvl w:val="0"/>
                <w:numId w:val="32"/>
              </w:numPr>
              <w:spacing w:after="0"/>
            </w:pPr>
            <w:r>
              <w:t>communicatie met collega’s;</w:t>
            </w:r>
          </w:p>
          <w:p w14:paraId="6458396B" w14:textId="6B80C3A7" w:rsidR="00843371" w:rsidRPr="00840ED5" w:rsidRDefault="00843371" w:rsidP="00843371">
            <w:pPr>
              <w:pStyle w:val="Lijstalinea"/>
              <w:numPr>
                <w:ilvl w:val="0"/>
                <w:numId w:val="32"/>
              </w:numPr>
              <w:spacing w:after="0"/>
            </w:pPr>
            <w:r>
              <w:t>persoonlijke hygiëne.</w:t>
            </w:r>
          </w:p>
        </w:tc>
        <w:tc>
          <w:tcPr>
            <w:tcW w:w="1977" w:type="dxa"/>
          </w:tcPr>
          <w:p w14:paraId="279FAF77" w14:textId="42CD6C29" w:rsidR="00843371" w:rsidRPr="00293B90" w:rsidRDefault="00843371" w:rsidP="00843371">
            <w:pPr>
              <w:rPr>
                <w:b/>
                <w:bCs/>
                <w:lang w:val="nl-NL"/>
              </w:rPr>
            </w:pPr>
            <w:r>
              <w:t>LPD 1, 2</w:t>
            </w:r>
          </w:p>
        </w:tc>
      </w:tr>
      <w:tr w:rsidR="00590A55" w14:paraId="3CB94287" w14:textId="77777777" w:rsidTr="005E27BF">
        <w:tc>
          <w:tcPr>
            <w:tcW w:w="7083" w:type="dxa"/>
            <w:shd w:val="clear" w:color="auto" w:fill="D9D9D9" w:themeFill="background1" w:themeFillShade="D9"/>
          </w:tcPr>
          <w:p w14:paraId="6ABDBEA6" w14:textId="7C3224DA" w:rsidR="00590A55" w:rsidRDefault="005E27BF" w:rsidP="00843371">
            <w:pPr>
              <w:rPr>
                <w:lang w:val="nl-NL"/>
              </w:rPr>
            </w:pPr>
            <w:r>
              <w:rPr>
                <w:lang w:val="nl-NL"/>
              </w:rPr>
              <w:t>Ontwerpen en ontwikkelen in STEM</w:t>
            </w:r>
          </w:p>
        </w:tc>
        <w:tc>
          <w:tcPr>
            <w:tcW w:w="1977" w:type="dxa"/>
            <w:shd w:val="clear" w:color="auto" w:fill="D9D9D9" w:themeFill="background1" w:themeFillShade="D9"/>
          </w:tcPr>
          <w:p w14:paraId="0C47E217" w14:textId="77777777" w:rsidR="00590A55" w:rsidRDefault="00590A55" w:rsidP="00843371"/>
        </w:tc>
      </w:tr>
      <w:tr w:rsidR="00590A55" w14:paraId="035A777F" w14:textId="77777777" w:rsidTr="00995AE3">
        <w:tc>
          <w:tcPr>
            <w:tcW w:w="7083" w:type="dxa"/>
          </w:tcPr>
          <w:p w14:paraId="3A03FABA" w14:textId="02EAF16C" w:rsidR="00590A55" w:rsidRDefault="006E55F9" w:rsidP="00843371">
            <w:pPr>
              <w:rPr>
                <w:lang w:val="nl-NL"/>
              </w:rPr>
            </w:pPr>
            <w:r>
              <w:rPr>
                <w:lang w:val="nl-NL"/>
              </w:rPr>
              <w:t>De leerlingen interpreteren technische tekeningen</w:t>
            </w:r>
            <w:r w:rsidR="00EE29EB">
              <w:rPr>
                <w:lang w:val="nl-NL"/>
              </w:rPr>
              <w:t>.</w:t>
            </w:r>
          </w:p>
        </w:tc>
        <w:tc>
          <w:tcPr>
            <w:tcW w:w="1977" w:type="dxa"/>
          </w:tcPr>
          <w:p w14:paraId="45B672AF" w14:textId="6A06EB4F" w:rsidR="00590A55" w:rsidRDefault="006E55F9" w:rsidP="00843371">
            <w:r>
              <w:t>LPD 11</w:t>
            </w:r>
          </w:p>
        </w:tc>
      </w:tr>
      <w:tr w:rsidR="005E27BF" w14:paraId="7035BF1F" w14:textId="77777777" w:rsidTr="00995AE3">
        <w:tc>
          <w:tcPr>
            <w:tcW w:w="7083" w:type="dxa"/>
          </w:tcPr>
          <w:p w14:paraId="6C9A65DD" w14:textId="0A3C7D33" w:rsidR="005E27BF" w:rsidRDefault="00D80E4E" w:rsidP="00843371">
            <w:pPr>
              <w:rPr>
                <w:lang w:val="nl-NL"/>
              </w:rPr>
            </w:pPr>
            <w:r>
              <w:rPr>
                <w:lang w:val="nl-NL"/>
              </w:rPr>
              <w:t>De leerlingen ontwerpen technische tekeningen met 3D-CAD-software</w:t>
            </w:r>
            <w:r w:rsidR="00EE29EB">
              <w:rPr>
                <w:lang w:val="nl-NL"/>
              </w:rPr>
              <w:t>.</w:t>
            </w:r>
          </w:p>
        </w:tc>
        <w:tc>
          <w:tcPr>
            <w:tcW w:w="1977" w:type="dxa"/>
          </w:tcPr>
          <w:p w14:paraId="7A42D015" w14:textId="6ABDBB10" w:rsidR="005E27BF" w:rsidRDefault="00D80E4E" w:rsidP="00843371">
            <w:r>
              <w:t>LPD 11</w:t>
            </w:r>
          </w:p>
        </w:tc>
      </w:tr>
      <w:tr w:rsidR="00843371" w14:paraId="4C3C0FFA" w14:textId="77777777" w:rsidTr="00590A55">
        <w:tc>
          <w:tcPr>
            <w:tcW w:w="7083" w:type="dxa"/>
            <w:shd w:val="clear" w:color="auto" w:fill="D9D9D9" w:themeFill="background1" w:themeFillShade="D9"/>
          </w:tcPr>
          <w:p w14:paraId="11416BEC" w14:textId="5DBB4A78" w:rsidR="00843371" w:rsidRPr="0021640B" w:rsidRDefault="00843371" w:rsidP="00843371">
            <w:r>
              <w:rPr>
                <w:lang w:val="nl-NL"/>
              </w:rPr>
              <w:t>Voorbereiding en opvolging</w:t>
            </w:r>
          </w:p>
        </w:tc>
        <w:tc>
          <w:tcPr>
            <w:tcW w:w="1977" w:type="dxa"/>
            <w:shd w:val="clear" w:color="auto" w:fill="D9D9D9" w:themeFill="background1" w:themeFillShade="D9"/>
          </w:tcPr>
          <w:p w14:paraId="15D5F59C" w14:textId="568C6A10" w:rsidR="00843371" w:rsidRDefault="00843371" w:rsidP="00843371"/>
        </w:tc>
      </w:tr>
      <w:tr w:rsidR="00843371" w14:paraId="1F6B349E" w14:textId="77777777" w:rsidTr="00995AE3">
        <w:tc>
          <w:tcPr>
            <w:tcW w:w="7083" w:type="dxa"/>
          </w:tcPr>
          <w:p w14:paraId="7524B4CF" w14:textId="77777777" w:rsidR="00843371" w:rsidRDefault="00843371" w:rsidP="00843371">
            <w:r>
              <w:t>De leerling analyseert de werkopdracht zoals:</w:t>
            </w:r>
          </w:p>
          <w:p w14:paraId="1C395386" w14:textId="77777777" w:rsidR="00843371" w:rsidRDefault="00843371" w:rsidP="00843371">
            <w:pPr>
              <w:pStyle w:val="Lijstalinea"/>
              <w:numPr>
                <w:ilvl w:val="0"/>
                <w:numId w:val="33"/>
              </w:numPr>
              <w:spacing w:after="0"/>
            </w:pPr>
            <w:r>
              <w:t>technische documentatie en tekeningen;</w:t>
            </w:r>
          </w:p>
          <w:p w14:paraId="5E460BED" w14:textId="22957677" w:rsidR="00843371" w:rsidRDefault="00843371" w:rsidP="00843371">
            <w:pPr>
              <w:pStyle w:val="Lijstalinea"/>
              <w:numPr>
                <w:ilvl w:val="0"/>
                <w:numId w:val="33"/>
              </w:numPr>
              <w:spacing w:after="0"/>
            </w:pPr>
            <w:r>
              <w:t xml:space="preserve">de </w:t>
            </w:r>
            <w:r w:rsidR="00D41848">
              <w:t>bewerkingsfase in functie van het materiaal</w:t>
            </w:r>
            <w:r>
              <w:t>;</w:t>
            </w:r>
          </w:p>
          <w:p w14:paraId="2D6488E5" w14:textId="77777777" w:rsidR="00D80E4E" w:rsidRDefault="00843371" w:rsidP="00843371">
            <w:pPr>
              <w:pStyle w:val="Lijstalinea"/>
              <w:numPr>
                <w:ilvl w:val="0"/>
                <w:numId w:val="33"/>
              </w:numPr>
              <w:spacing w:after="0"/>
            </w:pPr>
            <w:r>
              <w:t>materiaal ifv snijgereedschappen;</w:t>
            </w:r>
          </w:p>
          <w:p w14:paraId="34409A68" w14:textId="4D9BD383" w:rsidR="00ED1394" w:rsidRDefault="00ED1394" w:rsidP="00843371">
            <w:pPr>
              <w:pStyle w:val="Lijstalinea"/>
              <w:numPr>
                <w:ilvl w:val="0"/>
                <w:numId w:val="33"/>
              </w:numPr>
              <w:spacing w:after="0"/>
            </w:pPr>
            <w:r>
              <w:t>afstelwaarden</w:t>
            </w:r>
            <w:r w:rsidR="00EE29EB">
              <w:t>;</w:t>
            </w:r>
          </w:p>
          <w:p w14:paraId="13C21073" w14:textId="73FC3405" w:rsidR="00843371" w:rsidRPr="0021640B" w:rsidRDefault="00843371" w:rsidP="00843371">
            <w:pPr>
              <w:pStyle w:val="Lijstalinea"/>
              <w:numPr>
                <w:ilvl w:val="0"/>
                <w:numId w:val="33"/>
              </w:numPr>
              <w:spacing w:after="0"/>
            </w:pPr>
            <w:r>
              <w:t>de benodigde machines.</w:t>
            </w:r>
          </w:p>
        </w:tc>
        <w:tc>
          <w:tcPr>
            <w:tcW w:w="1977" w:type="dxa"/>
          </w:tcPr>
          <w:p w14:paraId="16FDBDE8" w14:textId="70AE129C" w:rsidR="00843371" w:rsidRDefault="00843371" w:rsidP="00843371">
            <w:r>
              <w:t xml:space="preserve">LPD </w:t>
            </w:r>
            <w:r w:rsidR="00CE127C">
              <w:t>12</w:t>
            </w:r>
            <w:r w:rsidR="00D41848">
              <w:t>, 13</w:t>
            </w:r>
          </w:p>
        </w:tc>
      </w:tr>
      <w:tr w:rsidR="00843371" w14:paraId="0E1DA751" w14:textId="77777777" w:rsidTr="00995AE3">
        <w:tc>
          <w:tcPr>
            <w:tcW w:w="7083" w:type="dxa"/>
          </w:tcPr>
          <w:p w14:paraId="1ABE7CD2" w14:textId="785E9454" w:rsidR="00AF4D4C" w:rsidRDefault="00843371" w:rsidP="00D41848">
            <w:r>
              <w:t>De leerling bereidt de werkzaamheden</w:t>
            </w:r>
            <w:r w:rsidR="00D41848">
              <w:t xml:space="preserve"> </w:t>
            </w:r>
            <w:r>
              <w:t>zoals</w:t>
            </w:r>
          </w:p>
          <w:p w14:paraId="4E50191C" w14:textId="5CDCB953" w:rsidR="00843371" w:rsidRDefault="00843371" w:rsidP="00843371">
            <w:pPr>
              <w:pStyle w:val="Lijstalinea"/>
              <w:numPr>
                <w:ilvl w:val="0"/>
                <w:numId w:val="33"/>
              </w:numPr>
              <w:spacing w:after="0"/>
            </w:pPr>
            <w:r>
              <w:t>maakt een stuklijst op;</w:t>
            </w:r>
          </w:p>
          <w:p w14:paraId="71E01E76" w14:textId="77777777" w:rsidR="00843371" w:rsidRDefault="00843371" w:rsidP="00843371">
            <w:pPr>
              <w:pStyle w:val="Lijstalinea"/>
              <w:numPr>
                <w:ilvl w:val="0"/>
                <w:numId w:val="33"/>
              </w:numPr>
              <w:spacing w:after="0"/>
            </w:pPr>
            <w:r>
              <w:t>verzamelt de nodige materialen;</w:t>
            </w:r>
          </w:p>
          <w:p w14:paraId="0B37D5A7" w14:textId="77777777" w:rsidR="00A23E5A" w:rsidRDefault="00843371" w:rsidP="00843371">
            <w:pPr>
              <w:pStyle w:val="Lijstalinea"/>
              <w:numPr>
                <w:ilvl w:val="0"/>
                <w:numId w:val="33"/>
              </w:numPr>
              <w:spacing w:after="0"/>
            </w:pPr>
            <w:r>
              <w:t>selecteert de juiste gereedschappen;</w:t>
            </w:r>
          </w:p>
          <w:p w14:paraId="5D68F3E2" w14:textId="5E1CA020" w:rsidR="00843371" w:rsidRPr="0021640B" w:rsidRDefault="00843371" w:rsidP="00843371">
            <w:pPr>
              <w:pStyle w:val="Lijstalinea"/>
              <w:numPr>
                <w:ilvl w:val="0"/>
                <w:numId w:val="33"/>
              </w:numPr>
              <w:spacing w:after="0"/>
            </w:pPr>
            <w:r>
              <w:t>voorziet ondersteuningsmateriaal, kalibers.</w:t>
            </w:r>
          </w:p>
        </w:tc>
        <w:tc>
          <w:tcPr>
            <w:tcW w:w="1977" w:type="dxa"/>
          </w:tcPr>
          <w:p w14:paraId="1E61198B" w14:textId="386CB712" w:rsidR="00843371" w:rsidRDefault="00843371" w:rsidP="00843371">
            <w:r>
              <w:t xml:space="preserve">LPD </w:t>
            </w:r>
            <w:r w:rsidR="0051249C">
              <w:t>13</w:t>
            </w:r>
          </w:p>
        </w:tc>
      </w:tr>
      <w:tr w:rsidR="00843371" w14:paraId="3395EC1D" w14:textId="77777777" w:rsidTr="00995AE3">
        <w:tc>
          <w:tcPr>
            <w:tcW w:w="7083" w:type="dxa"/>
          </w:tcPr>
          <w:p w14:paraId="17562C4A" w14:textId="77777777" w:rsidR="00843371" w:rsidRDefault="00843371" w:rsidP="00843371">
            <w:r>
              <w:t>De leerling registreert gegevens voor productie- en kwaliteitsopvolging zoals</w:t>
            </w:r>
          </w:p>
          <w:p w14:paraId="5FEDD857" w14:textId="77777777" w:rsidR="00843371" w:rsidRDefault="00843371" w:rsidP="00843371">
            <w:pPr>
              <w:pStyle w:val="Lijstalinea"/>
              <w:numPr>
                <w:ilvl w:val="0"/>
                <w:numId w:val="33"/>
              </w:numPr>
              <w:spacing w:after="0"/>
            </w:pPr>
            <w:r>
              <w:t>standtijd;</w:t>
            </w:r>
          </w:p>
          <w:p w14:paraId="42916A0E" w14:textId="77777777" w:rsidR="00843371" w:rsidRDefault="00843371" w:rsidP="00843371">
            <w:pPr>
              <w:pStyle w:val="Lijstalinea"/>
              <w:numPr>
                <w:ilvl w:val="0"/>
                <w:numId w:val="33"/>
              </w:numPr>
              <w:spacing w:after="0"/>
            </w:pPr>
            <w:r>
              <w:t>maatverloop door slijtage van snijgereedschappen;</w:t>
            </w:r>
          </w:p>
          <w:p w14:paraId="7A9232D9" w14:textId="77777777" w:rsidR="00D548B9" w:rsidRDefault="00843371" w:rsidP="00843371">
            <w:pPr>
              <w:pStyle w:val="Lijstalinea"/>
              <w:numPr>
                <w:ilvl w:val="0"/>
                <w:numId w:val="33"/>
              </w:numPr>
              <w:spacing w:after="0"/>
            </w:pPr>
            <w:r>
              <w:t>product;</w:t>
            </w:r>
          </w:p>
          <w:p w14:paraId="3DE42B4D" w14:textId="0E735BB7" w:rsidR="00843371" w:rsidRPr="0021640B" w:rsidRDefault="00843371" w:rsidP="00843371">
            <w:pPr>
              <w:pStyle w:val="Lijstalinea"/>
              <w:numPr>
                <w:ilvl w:val="0"/>
                <w:numId w:val="33"/>
              </w:numPr>
              <w:spacing w:after="0"/>
            </w:pPr>
            <w:r>
              <w:t>productielooptijd.</w:t>
            </w:r>
          </w:p>
        </w:tc>
        <w:tc>
          <w:tcPr>
            <w:tcW w:w="1977" w:type="dxa"/>
          </w:tcPr>
          <w:p w14:paraId="755E0941" w14:textId="375ECE8D" w:rsidR="00843371" w:rsidRDefault="00843371" w:rsidP="00843371">
            <w:r>
              <w:t>LPD 1</w:t>
            </w:r>
            <w:r w:rsidR="00D548B9">
              <w:t>4</w:t>
            </w:r>
          </w:p>
        </w:tc>
      </w:tr>
      <w:tr w:rsidR="00843371" w14:paraId="165530A9" w14:textId="77777777" w:rsidTr="00D548B9">
        <w:tc>
          <w:tcPr>
            <w:tcW w:w="7083" w:type="dxa"/>
            <w:shd w:val="clear" w:color="auto" w:fill="D9D9D9" w:themeFill="background1" w:themeFillShade="D9"/>
          </w:tcPr>
          <w:p w14:paraId="0CC33DF9" w14:textId="588EE1B9" w:rsidR="00843371" w:rsidRPr="0021640B" w:rsidRDefault="00843371" w:rsidP="00843371">
            <w:r>
              <w:t>Vormgevingstechnieken</w:t>
            </w:r>
          </w:p>
        </w:tc>
        <w:tc>
          <w:tcPr>
            <w:tcW w:w="1977" w:type="dxa"/>
            <w:shd w:val="clear" w:color="auto" w:fill="D9D9D9" w:themeFill="background1" w:themeFillShade="D9"/>
          </w:tcPr>
          <w:p w14:paraId="392D34F3" w14:textId="78CB0A9B" w:rsidR="00843371" w:rsidRDefault="00843371" w:rsidP="00843371"/>
        </w:tc>
      </w:tr>
      <w:tr w:rsidR="00843371" w14:paraId="44E321DD" w14:textId="77777777" w:rsidTr="00995AE3">
        <w:tc>
          <w:tcPr>
            <w:tcW w:w="7083" w:type="dxa"/>
          </w:tcPr>
          <w:p w14:paraId="7C764C4C" w14:textId="77777777" w:rsidR="00843371" w:rsidRDefault="00843371" w:rsidP="00843371">
            <w:r>
              <w:t>De leerling gebruikt computergestuurde bewerkingsmachines voor plaatmateriaal zoals</w:t>
            </w:r>
          </w:p>
          <w:p w14:paraId="6159F47F" w14:textId="77777777" w:rsidR="00843371" w:rsidRDefault="00843371" w:rsidP="00843371">
            <w:pPr>
              <w:pStyle w:val="Lijstalinea"/>
              <w:numPr>
                <w:ilvl w:val="0"/>
                <w:numId w:val="33"/>
              </w:numPr>
              <w:spacing w:after="0"/>
            </w:pPr>
            <w:r>
              <w:t>past aftekentechnieken toe;</w:t>
            </w:r>
          </w:p>
          <w:p w14:paraId="530593C3" w14:textId="77777777" w:rsidR="00843371" w:rsidRDefault="00843371" w:rsidP="00843371">
            <w:pPr>
              <w:pStyle w:val="Lijstalinea"/>
              <w:numPr>
                <w:ilvl w:val="0"/>
                <w:numId w:val="33"/>
              </w:numPr>
              <w:spacing w:after="0"/>
            </w:pPr>
            <w:r>
              <w:t>bevestigt snijgereedschap in de machine;</w:t>
            </w:r>
          </w:p>
          <w:p w14:paraId="180281B3" w14:textId="77777777" w:rsidR="00843371" w:rsidRDefault="00843371" w:rsidP="00843371">
            <w:pPr>
              <w:pStyle w:val="Lijstalinea"/>
              <w:numPr>
                <w:ilvl w:val="0"/>
                <w:numId w:val="33"/>
              </w:numPr>
              <w:spacing w:after="0"/>
            </w:pPr>
            <w:r>
              <w:t>lijnt snijgereedschap uit;</w:t>
            </w:r>
          </w:p>
          <w:p w14:paraId="33366C0C" w14:textId="77777777" w:rsidR="00843371" w:rsidRDefault="00843371" w:rsidP="00843371">
            <w:pPr>
              <w:pStyle w:val="Lijstalinea"/>
              <w:numPr>
                <w:ilvl w:val="0"/>
                <w:numId w:val="33"/>
              </w:numPr>
              <w:spacing w:after="0"/>
            </w:pPr>
            <w:r>
              <w:t>monteert opspanmiddelen;</w:t>
            </w:r>
          </w:p>
          <w:p w14:paraId="49DBCECB" w14:textId="77777777" w:rsidR="00843371" w:rsidRDefault="00843371" w:rsidP="00843371">
            <w:pPr>
              <w:pStyle w:val="Lijstalinea"/>
              <w:numPr>
                <w:ilvl w:val="0"/>
                <w:numId w:val="33"/>
              </w:numPr>
              <w:spacing w:after="0"/>
            </w:pPr>
            <w:r>
              <w:t>positioneert het plaatmaetriaal;</w:t>
            </w:r>
          </w:p>
          <w:p w14:paraId="109911B3" w14:textId="77777777" w:rsidR="00843371" w:rsidRDefault="00843371" w:rsidP="00843371">
            <w:pPr>
              <w:pStyle w:val="Lijstalinea"/>
              <w:numPr>
                <w:ilvl w:val="0"/>
                <w:numId w:val="33"/>
              </w:numPr>
              <w:spacing w:after="0"/>
            </w:pPr>
            <w:r>
              <w:t>stelt het nulpunt in;</w:t>
            </w:r>
          </w:p>
          <w:p w14:paraId="5B48AC3C" w14:textId="77777777" w:rsidR="00843371" w:rsidRDefault="00843371" w:rsidP="00843371">
            <w:pPr>
              <w:pStyle w:val="Lijstalinea"/>
              <w:numPr>
                <w:ilvl w:val="0"/>
                <w:numId w:val="33"/>
              </w:numPr>
              <w:spacing w:after="0"/>
            </w:pPr>
            <w:r>
              <w:t>knipt op maat;</w:t>
            </w:r>
          </w:p>
          <w:p w14:paraId="0E045A15" w14:textId="77777777" w:rsidR="00843371" w:rsidRDefault="00843371" w:rsidP="00843371">
            <w:pPr>
              <w:pStyle w:val="Lijstalinea"/>
              <w:numPr>
                <w:ilvl w:val="0"/>
                <w:numId w:val="33"/>
              </w:numPr>
              <w:spacing w:after="0"/>
            </w:pPr>
            <w:r>
              <w:t>zaagt op maat;</w:t>
            </w:r>
          </w:p>
          <w:p w14:paraId="58009AC3" w14:textId="77777777" w:rsidR="00843371" w:rsidRDefault="00843371" w:rsidP="00843371">
            <w:pPr>
              <w:pStyle w:val="Lijstalinea"/>
              <w:numPr>
                <w:ilvl w:val="0"/>
                <w:numId w:val="33"/>
              </w:numPr>
              <w:spacing w:after="0"/>
            </w:pPr>
            <w:r>
              <w:t>snijdt op maat;</w:t>
            </w:r>
          </w:p>
          <w:p w14:paraId="77682867" w14:textId="77777777" w:rsidR="006E1A59" w:rsidRDefault="00843371" w:rsidP="00843371">
            <w:pPr>
              <w:pStyle w:val="Lijstalinea"/>
              <w:numPr>
                <w:ilvl w:val="0"/>
                <w:numId w:val="33"/>
              </w:numPr>
              <w:spacing w:after="0"/>
            </w:pPr>
            <w:r>
              <w:t>plooit in de gewenste vorm;</w:t>
            </w:r>
          </w:p>
          <w:p w14:paraId="75469050" w14:textId="20C66D9F" w:rsidR="00843371" w:rsidRPr="006E1A59" w:rsidRDefault="00843371" w:rsidP="00843371">
            <w:pPr>
              <w:pStyle w:val="Lijstalinea"/>
              <w:numPr>
                <w:ilvl w:val="0"/>
                <w:numId w:val="33"/>
              </w:numPr>
              <w:spacing w:after="0"/>
            </w:pPr>
            <w:r>
              <w:t>voert een controlemeting uit.</w:t>
            </w:r>
          </w:p>
        </w:tc>
        <w:tc>
          <w:tcPr>
            <w:tcW w:w="1977" w:type="dxa"/>
          </w:tcPr>
          <w:p w14:paraId="2F1B4998" w14:textId="0DA991A4" w:rsidR="00843371" w:rsidRDefault="00843371" w:rsidP="00843371">
            <w:pPr>
              <w:rPr>
                <w:lang w:val="nl-NL"/>
              </w:rPr>
            </w:pPr>
            <w:r>
              <w:t>LPD 1</w:t>
            </w:r>
            <w:r w:rsidR="004F204B">
              <w:t>5</w:t>
            </w:r>
            <w:r>
              <w:t>, 1</w:t>
            </w:r>
            <w:r w:rsidR="004F204B">
              <w:t>6</w:t>
            </w:r>
            <w:r>
              <w:t>, 1</w:t>
            </w:r>
            <w:r w:rsidR="004F204B">
              <w:t>7, 18</w:t>
            </w:r>
            <w:r w:rsidR="006E1A59">
              <w:t>, 19</w:t>
            </w:r>
          </w:p>
        </w:tc>
      </w:tr>
      <w:tr w:rsidR="00843371" w14:paraId="7E042689" w14:textId="77777777" w:rsidTr="00995AE3">
        <w:tc>
          <w:tcPr>
            <w:tcW w:w="7083" w:type="dxa"/>
          </w:tcPr>
          <w:p w14:paraId="5896E65D" w14:textId="12ED90DD" w:rsidR="00843371" w:rsidRPr="0021640B" w:rsidRDefault="00843371" w:rsidP="00843371">
            <w:pPr>
              <w:rPr>
                <w:lang w:val="nl-NL"/>
              </w:rPr>
            </w:pPr>
            <w:r>
              <w:rPr>
                <w:lang w:val="nl-NL"/>
              </w:rPr>
              <w:t>De leerling realiseert een werkstuk met een 3D-printer.</w:t>
            </w:r>
          </w:p>
        </w:tc>
        <w:tc>
          <w:tcPr>
            <w:tcW w:w="1977" w:type="dxa"/>
          </w:tcPr>
          <w:p w14:paraId="301057C6" w14:textId="19D78E9F" w:rsidR="00843371" w:rsidRDefault="00843371" w:rsidP="00843371">
            <w:pPr>
              <w:rPr>
                <w:lang w:val="nl-NL"/>
              </w:rPr>
            </w:pPr>
            <w:r>
              <w:rPr>
                <w:lang w:val="nl-NL"/>
              </w:rPr>
              <w:t xml:space="preserve">LPD </w:t>
            </w:r>
            <w:r w:rsidR="006E1A59">
              <w:rPr>
                <w:lang w:val="nl-NL"/>
              </w:rPr>
              <w:t>20</w:t>
            </w:r>
            <w:r>
              <w:rPr>
                <w:lang w:val="nl-NL"/>
              </w:rPr>
              <w:t>+</w:t>
            </w:r>
          </w:p>
        </w:tc>
      </w:tr>
      <w:tr w:rsidR="00843371" w:rsidRPr="00224F11" w14:paraId="4B2D2FE3" w14:textId="77777777" w:rsidTr="00995AE3">
        <w:tc>
          <w:tcPr>
            <w:tcW w:w="7083" w:type="dxa"/>
          </w:tcPr>
          <w:p w14:paraId="79DE6E29" w14:textId="77777777" w:rsidR="00843371" w:rsidRDefault="00843371" w:rsidP="00843371">
            <w:pPr>
              <w:rPr>
                <w:lang w:val="nl-NL"/>
              </w:rPr>
            </w:pPr>
            <w:r>
              <w:rPr>
                <w:lang w:val="nl-NL"/>
              </w:rPr>
              <w:t>De leerling gebruikt een verspanende computergestuurde bewerkingsmachine zoals:</w:t>
            </w:r>
          </w:p>
          <w:p w14:paraId="6535188C" w14:textId="77777777" w:rsidR="00843371" w:rsidRDefault="00843371" w:rsidP="00843371">
            <w:pPr>
              <w:pStyle w:val="Lijstalinea"/>
              <w:numPr>
                <w:ilvl w:val="0"/>
                <w:numId w:val="33"/>
              </w:numPr>
              <w:spacing w:after="0"/>
              <w:rPr>
                <w:lang w:val="nl-NL"/>
              </w:rPr>
            </w:pPr>
            <w:proofErr w:type="gramStart"/>
            <w:r>
              <w:rPr>
                <w:lang w:val="nl-NL"/>
              </w:rPr>
              <w:t>monteert</w:t>
            </w:r>
            <w:proofErr w:type="gramEnd"/>
            <w:r>
              <w:rPr>
                <w:lang w:val="nl-NL"/>
              </w:rPr>
              <w:t xml:space="preserve"> snijgereedschappen;</w:t>
            </w:r>
          </w:p>
          <w:p w14:paraId="40FBA43A" w14:textId="77777777" w:rsidR="00843371" w:rsidRDefault="00843371" w:rsidP="00843371">
            <w:pPr>
              <w:pStyle w:val="Lijstalinea"/>
              <w:numPr>
                <w:ilvl w:val="0"/>
                <w:numId w:val="33"/>
              </w:numPr>
              <w:spacing w:after="0"/>
              <w:rPr>
                <w:lang w:val="nl-NL"/>
              </w:rPr>
            </w:pPr>
            <w:proofErr w:type="gramStart"/>
            <w:r>
              <w:rPr>
                <w:lang w:val="nl-NL"/>
              </w:rPr>
              <w:t>lijnt</w:t>
            </w:r>
            <w:proofErr w:type="gramEnd"/>
            <w:r>
              <w:rPr>
                <w:lang w:val="nl-NL"/>
              </w:rPr>
              <w:t xml:space="preserve"> snijgereedschap uit;</w:t>
            </w:r>
          </w:p>
          <w:p w14:paraId="10D81818" w14:textId="77777777" w:rsidR="00843371" w:rsidRDefault="00843371" w:rsidP="00843371">
            <w:pPr>
              <w:pStyle w:val="Lijstalinea"/>
              <w:numPr>
                <w:ilvl w:val="0"/>
                <w:numId w:val="33"/>
              </w:numPr>
              <w:spacing w:after="0"/>
              <w:rPr>
                <w:lang w:val="nl-NL"/>
              </w:rPr>
            </w:pPr>
            <w:proofErr w:type="gramStart"/>
            <w:r>
              <w:rPr>
                <w:lang w:val="nl-NL"/>
              </w:rPr>
              <w:t>monteert</w:t>
            </w:r>
            <w:proofErr w:type="gramEnd"/>
            <w:r>
              <w:rPr>
                <w:lang w:val="nl-NL"/>
              </w:rPr>
              <w:t xml:space="preserve"> opspanmiddelen;</w:t>
            </w:r>
          </w:p>
          <w:p w14:paraId="4D210E16" w14:textId="77777777" w:rsidR="00843371" w:rsidRDefault="00843371" w:rsidP="00843371">
            <w:pPr>
              <w:pStyle w:val="Lijstalinea"/>
              <w:numPr>
                <w:ilvl w:val="0"/>
                <w:numId w:val="33"/>
              </w:numPr>
              <w:spacing w:after="0"/>
              <w:rPr>
                <w:lang w:val="nl-NL"/>
              </w:rPr>
            </w:pPr>
            <w:proofErr w:type="gramStart"/>
            <w:r>
              <w:rPr>
                <w:lang w:val="nl-NL"/>
              </w:rPr>
              <w:t>positioneert</w:t>
            </w:r>
            <w:proofErr w:type="gramEnd"/>
            <w:r>
              <w:rPr>
                <w:lang w:val="nl-NL"/>
              </w:rPr>
              <w:t xml:space="preserve"> het werkstuk</w:t>
            </w:r>
          </w:p>
          <w:p w14:paraId="082632C5" w14:textId="77777777" w:rsidR="00843371" w:rsidRDefault="00843371" w:rsidP="00843371">
            <w:pPr>
              <w:pStyle w:val="Lijstalinea"/>
              <w:numPr>
                <w:ilvl w:val="0"/>
                <w:numId w:val="33"/>
              </w:numPr>
              <w:spacing w:after="0"/>
              <w:rPr>
                <w:lang w:val="nl-NL"/>
              </w:rPr>
            </w:pPr>
            <w:proofErr w:type="gramStart"/>
            <w:r>
              <w:rPr>
                <w:lang w:val="nl-NL"/>
              </w:rPr>
              <w:t>stelt</w:t>
            </w:r>
            <w:proofErr w:type="gramEnd"/>
            <w:r>
              <w:rPr>
                <w:lang w:val="nl-NL"/>
              </w:rPr>
              <w:t xml:space="preserve"> bewerkingsparameters en het nulpunt in;</w:t>
            </w:r>
          </w:p>
          <w:p w14:paraId="3C765BB3" w14:textId="77777777" w:rsidR="00843371" w:rsidRDefault="00843371" w:rsidP="00843371">
            <w:pPr>
              <w:pStyle w:val="Lijstalinea"/>
              <w:numPr>
                <w:ilvl w:val="0"/>
                <w:numId w:val="33"/>
              </w:numPr>
              <w:spacing w:after="0"/>
              <w:rPr>
                <w:lang w:val="nl-NL"/>
              </w:rPr>
            </w:pPr>
            <w:proofErr w:type="gramStart"/>
            <w:r>
              <w:rPr>
                <w:lang w:val="nl-NL"/>
              </w:rPr>
              <w:t>voert</w:t>
            </w:r>
            <w:proofErr w:type="gramEnd"/>
            <w:r>
              <w:rPr>
                <w:lang w:val="nl-NL"/>
              </w:rPr>
              <w:t xml:space="preserve"> de bewerking boren uit;</w:t>
            </w:r>
          </w:p>
          <w:p w14:paraId="23A8BB58" w14:textId="77777777" w:rsidR="00843371" w:rsidRDefault="00843371" w:rsidP="00843371">
            <w:pPr>
              <w:pStyle w:val="Lijstalinea"/>
              <w:numPr>
                <w:ilvl w:val="0"/>
                <w:numId w:val="33"/>
              </w:numPr>
              <w:spacing w:after="0"/>
              <w:rPr>
                <w:lang w:val="nl-NL"/>
              </w:rPr>
            </w:pPr>
            <w:proofErr w:type="gramStart"/>
            <w:r>
              <w:rPr>
                <w:lang w:val="nl-NL"/>
              </w:rPr>
              <w:t>voert</w:t>
            </w:r>
            <w:proofErr w:type="gramEnd"/>
            <w:r>
              <w:rPr>
                <w:lang w:val="nl-NL"/>
              </w:rPr>
              <w:t xml:space="preserve"> de bewerking draaien uit;</w:t>
            </w:r>
          </w:p>
          <w:p w14:paraId="1B27E63A" w14:textId="77777777" w:rsidR="00843371" w:rsidRDefault="00843371" w:rsidP="00843371">
            <w:pPr>
              <w:pStyle w:val="Lijstalinea"/>
              <w:numPr>
                <w:ilvl w:val="0"/>
                <w:numId w:val="33"/>
              </w:numPr>
              <w:spacing w:after="0"/>
              <w:rPr>
                <w:lang w:val="nl-NL"/>
              </w:rPr>
            </w:pPr>
            <w:proofErr w:type="gramStart"/>
            <w:r>
              <w:rPr>
                <w:lang w:val="nl-NL"/>
              </w:rPr>
              <w:t>voert</w:t>
            </w:r>
            <w:proofErr w:type="gramEnd"/>
            <w:r>
              <w:rPr>
                <w:lang w:val="nl-NL"/>
              </w:rPr>
              <w:t xml:space="preserve"> de bewerking frezen uit;</w:t>
            </w:r>
          </w:p>
          <w:p w14:paraId="07A66B17" w14:textId="77777777" w:rsidR="006E1A59" w:rsidRDefault="00843371" w:rsidP="00843371">
            <w:pPr>
              <w:pStyle w:val="Lijstalinea"/>
              <w:numPr>
                <w:ilvl w:val="0"/>
                <w:numId w:val="33"/>
              </w:numPr>
              <w:spacing w:after="0"/>
              <w:rPr>
                <w:lang w:val="nl-NL"/>
              </w:rPr>
            </w:pPr>
            <w:proofErr w:type="gramStart"/>
            <w:r>
              <w:rPr>
                <w:lang w:val="nl-NL"/>
              </w:rPr>
              <w:lastRenderedPageBreak/>
              <w:t>voert</w:t>
            </w:r>
            <w:proofErr w:type="gramEnd"/>
            <w:r>
              <w:rPr>
                <w:lang w:val="nl-NL"/>
              </w:rPr>
              <w:t xml:space="preserve"> een controlemeting uit;</w:t>
            </w:r>
          </w:p>
          <w:p w14:paraId="4E879F9D" w14:textId="7AB4DD9B" w:rsidR="00843371" w:rsidRPr="006E1A59" w:rsidRDefault="00843371" w:rsidP="00843371">
            <w:pPr>
              <w:pStyle w:val="Lijstalinea"/>
              <w:numPr>
                <w:ilvl w:val="0"/>
                <w:numId w:val="33"/>
              </w:numPr>
              <w:spacing w:after="0"/>
              <w:rPr>
                <w:lang w:val="nl-NL"/>
              </w:rPr>
            </w:pPr>
            <w:proofErr w:type="gramStart"/>
            <w:r w:rsidRPr="006E1A59">
              <w:rPr>
                <w:lang w:val="nl-NL"/>
              </w:rPr>
              <w:t>wijzigt</w:t>
            </w:r>
            <w:proofErr w:type="gramEnd"/>
            <w:r w:rsidRPr="006E1A59">
              <w:rPr>
                <w:lang w:val="nl-NL"/>
              </w:rPr>
              <w:t xml:space="preserve"> een CNC-programma op basis van technische specificaties en materiaalcondities.</w:t>
            </w:r>
          </w:p>
        </w:tc>
        <w:tc>
          <w:tcPr>
            <w:tcW w:w="1977" w:type="dxa"/>
          </w:tcPr>
          <w:p w14:paraId="44033C4D" w14:textId="14139716" w:rsidR="00843371" w:rsidRPr="00224F11" w:rsidRDefault="00843371" w:rsidP="00843371">
            <w:pPr>
              <w:rPr>
                <w:b/>
                <w:bCs/>
                <w:lang w:val="nl-NL"/>
              </w:rPr>
            </w:pPr>
            <w:r>
              <w:rPr>
                <w:lang w:val="nl-NL"/>
              </w:rPr>
              <w:lastRenderedPageBreak/>
              <w:t xml:space="preserve">LPD </w:t>
            </w:r>
            <w:r w:rsidR="006E1A59">
              <w:rPr>
                <w:lang w:val="nl-NL"/>
              </w:rPr>
              <w:t>21, 22, 23, 24</w:t>
            </w:r>
          </w:p>
        </w:tc>
      </w:tr>
      <w:tr w:rsidR="00843371" w14:paraId="6791541B" w14:textId="77777777" w:rsidTr="00995AE3">
        <w:tc>
          <w:tcPr>
            <w:tcW w:w="7083" w:type="dxa"/>
          </w:tcPr>
          <w:p w14:paraId="5EA1152E" w14:textId="77777777" w:rsidR="00843371" w:rsidRDefault="00843371" w:rsidP="00843371">
            <w:pPr>
              <w:rPr>
                <w:lang w:val="nl-NL"/>
              </w:rPr>
            </w:pPr>
            <w:r>
              <w:rPr>
                <w:lang w:val="nl-NL"/>
              </w:rPr>
              <w:t>De leerling voert een nabewerking uit zoals</w:t>
            </w:r>
          </w:p>
          <w:p w14:paraId="64B67FD8" w14:textId="77777777" w:rsidR="00843371" w:rsidRDefault="00843371" w:rsidP="00843371">
            <w:pPr>
              <w:pStyle w:val="Lijstalinea"/>
              <w:numPr>
                <w:ilvl w:val="0"/>
                <w:numId w:val="33"/>
              </w:numPr>
              <w:spacing w:after="0"/>
              <w:rPr>
                <w:lang w:val="nl-NL"/>
              </w:rPr>
            </w:pPr>
            <w:proofErr w:type="gramStart"/>
            <w:r>
              <w:rPr>
                <w:lang w:val="nl-NL"/>
              </w:rPr>
              <w:t>rechten</w:t>
            </w:r>
            <w:proofErr w:type="gramEnd"/>
            <w:r>
              <w:rPr>
                <w:lang w:val="nl-NL"/>
              </w:rPr>
              <w:t>, vlakken;</w:t>
            </w:r>
          </w:p>
          <w:p w14:paraId="48535E28" w14:textId="77777777" w:rsidR="00843371" w:rsidRDefault="00843371" w:rsidP="00843371">
            <w:pPr>
              <w:pStyle w:val="Lijstalinea"/>
              <w:numPr>
                <w:ilvl w:val="0"/>
                <w:numId w:val="33"/>
              </w:numPr>
              <w:spacing w:after="0"/>
              <w:rPr>
                <w:lang w:val="nl-NL"/>
              </w:rPr>
            </w:pPr>
            <w:proofErr w:type="gramStart"/>
            <w:r>
              <w:rPr>
                <w:lang w:val="nl-NL"/>
              </w:rPr>
              <w:t>drogen</w:t>
            </w:r>
            <w:proofErr w:type="gramEnd"/>
            <w:r>
              <w:rPr>
                <w:lang w:val="nl-NL"/>
              </w:rPr>
              <w:t>;</w:t>
            </w:r>
          </w:p>
          <w:p w14:paraId="414FF275" w14:textId="77777777" w:rsidR="00843371" w:rsidRDefault="00843371" w:rsidP="00843371">
            <w:pPr>
              <w:pStyle w:val="Lijstalinea"/>
              <w:numPr>
                <w:ilvl w:val="0"/>
                <w:numId w:val="33"/>
              </w:numPr>
              <w:spacing w:after="0"/>
              <w:rPr>
                <w:lang w:val="nl-NL"/>
              </w:rPr>
            </w:pPr>
            <w:proofErr w:type="gramStart"/>
            <w:r>
              <w:rPr>
                <w:lang w:val="nl-NL"/>
              </w:rPr>
              <w:t>ontbramen</w:t>
            </w:r>
            <w:proofErr w:type="gramEnd"/>
            <w:r>
              <w:rPr>
                <w:lang w:val="nl-NL"/>
              </w:rPr>
              <w:t xml:space="preserve">, </w:t>
            </w:r>
            <w:proofErr w:type="spellStart"/>
            <w:r>
              <w:rPr>
                <w:lang w:val="nl-NL"/>
              </w:rPr>
              <w:t>soevreinen</w:t>
            </w:r>
            <w:proofErr w:type="spellEnd"/>
            <w:r>
              <w:rPr>
                <w:lang w:val="nl-NL"/>
              </w:rPr>
              <w:t>;</w:t>
            </w:r>
          </w:p>
          <w:p w14:paraId="331548BF" w14:textId="77777777" w:rsidR="00843371" w:rsidRDefault="00843371" w:rsidP="00843371">
            <w:pPr>
              <w:pStyle w:val="Lijstalinea"/>
              <w:numPr>
                <w:ilvl w:val="0"/>
                <w:numId w:val="33"/>
              </w:numPr>
              <w:spacing w:after="0"/>
              <w:rPr>
                <w:lang w:val="nl-NL"/>
              </w:rPr>
            </w:pPr>
            <w:proofErr w:type="gramStart"/>
            <w:r>
              <w:rPr>
                <w:lang w:val="nl-NL"/>
              </w:rPr>
              <w:t>reinigen</w:t>
            </w:r>
            <w:proofErr w:type="gramEnd"/>
            <w:r>
              <w:rPr>
                <w:lang w:val="nl-NL"/>
              </w:rPr>
              <w:t>;</w:t>
            </w:r>
          </w:p>
          <w:p w14:paraId="5294A3D9" w14:textId="77777777" w:rsidR="00843371" w:rsidRDefault="00843371" w:rsidP="00843371">
            <w:pPr>
              <w:pStyle w:val="Lijstalinea"/>
              <w:numPr>
                <w:ilvl w:val="0"/>
                <w:numId w:val="33"/>
              </w:numPr>
              <w:spacing w:after="0"/>
              <w:rPr>
                <w:lang w:val="nl-NL"/>
              </w:rPr>
            </w:pPr>
            <w:proofErr w:type="gramStart"/>
            <w:r>
              <w:rPr>
                <w:lang w:val="nl-NL"/>
              </w:rPr>
              <w:t>ontvetten</w:t>
            </w:r>
            <w:proofErr w:type="gramEnd"/>
            <w:r>
              <w:rPr>
                <w:lang w:val="nl-NL"/>
              </w:rPr>
              <w:t>;</w:t>
            </w:r>
          </w:p>
          <w:p w14:paraId="25E569A7" w14:textId="77777777" w:rsidR="005756E6" w:rsidRDefault="00843371" w:rsidP="00843371">
            <w:pPr>
              <w:pStyle w:val="Lijstalinea"/>
              <w:numPr>
                <w:ilvl w:val="0"/>
                <w:numId w:val="33"/>
              </w:numPr>
              <w:spacing w:after="0"/>
              <w:rPr>
                <w:lang w:val="nl-NL"/>
              </w:rPr>
            </w:pPr>
            <w:proofErr w:type="gramStart"/>
            <w:r>
              <w:rPr>
                <w:lang w:val="nl-NL"/>
              </w:rPr>
              <w:t>beschermen</w:t>
            </w:r>
            <w:proofErr w:type="gramEnd"/>
            <w:r>
              <w:rPr>
                <w:lang w:val="nl-NL"/>
              </w:rPr>
              <w:t>;</w:t>
            </w:r>
          </w:p>
          <w:p w14:paraId="750CCF4E" w14:textId="473DB8C0" w:rsidR="00843371" w:rsidRPr="005756E6" w:rsidRDefault="00843371" w:rsidP="00843371">
            <w:pPr>
              <w:pStyle w:val="Lijstalinea"/>
              <w:numPr>
                <w:ilvl w:val="0"/>
                <w:numId w:val="33"/>
              </w:numPr>
              <w:spacing w:after="0"/>
              <w:rPr>
                <w:lang w:val="nl-NL"/>
              </w:rPr>
            </w:pPr>
            <w:proofErr w:type="gramStart"/>
            <w:r w:rsidRPr="005756E6">
              <w:rPr>
                <w:lang w:val="nl-NL"/>
              </w:rPr>
              <w:t>demagnetiseren</w:t>
            </w:r>
            <w:proofErr w:type="gramEnd"/>
            <w:r w:rsidRPr="005756E6">
              <w:rPr>
                <w:lang w:val="nl-NL"/>
              </w:rPr>
              <w:t>.</w:t>
            </w:r>
          </w:p>
        </w:tc>
        <w:tc>
          <w:tcPr>
            <w:tcW w:w="1977" w:type="dxa"/>
          </w:tcPr>
          <w:p w14:paraId="0779D29C" w14:textId="3306BADF" w:rsidR="00843371" w:rsidRDefault="00843371" w:rsidP="00843371">
            <w:pPr>
              <w:rPr>
                <w:lang w:val="nl-NL"/>
              </w:rPr>
            </w:pPr>
            <w:r w:rsidRPr="009A2F4E">
              <w:rPr>
                <w:lang w:val="nl-NL"/>
              </w:rPr>
              <w:t>LPD 2</w:t>
            </w:r>
            <w:r w:rsidR="005756E6">
              <w:rPr>
                <w:lang w:val="nl-NL"/>
              </w:rPr>
              <w:t>5</w:t>
            </w:r>
          </w:p>
        </w:tc>
      </w:tr>
      <w:tr w:rsidR="005756E6" w14:paraId="6A3A5D17" w14:textId="77777777" w:rsidTr="005756E6">
        <w:tc>
          <w:tcPr>
            <w:tcW w:w="7083" w:type="dxa"/>
            <w:shd w:val="clear" w:color="auto" w:fill="D9D9D9" w:themeFill="background1" w:themeFillShade="D9"/>
          </w:tcPr>
          <w:p w14:paraId="191943EA" w14:textId="781A8BB9" w:rsidR="005756E6" w:rsidRDefault="005756E6" w:rsidP="00843371">
            <w:pPr>
              <w:rPr>
                <w:lang w:val="nl-NL"/>
              </w:rPr>
            </w:pPr>
            <w:r>
              <w:rPr>
                <w:lang w:val="nl-NL"/>
              </w:rPr>
              <w:t>Constructie</w:t>
            </w:r>
          </w:p>
        </w:tc>
        <w:tc>
          <w:tcPr>
            <w:tcW w:w="1977" w:type="dxa"/>
            <w:shd w:val="clear" w:color="auto" w:fill="D9D9D9" w:themeFill="background1" w:themeFillShade="D9"/>
          </w:tcPr>
          <w:p w14:paraId="794F1736" w14:textId="77777777" w:rsidR="005756E6" w:rsidRDefault="005756E6" w:rsidP="00843371">
            <w:pPr>
              <w:rPr>
                <w:lang w:val="nl-NL"/>
              </w:rPr>
            </w:pPr>
          </w:p>
        </w:tc>
      </w:tr>
      <w:tr w:rsidR="00843371" w14:paraId="14F1C72D" w14:textId="77777777" w:rsidTr="00995AE3">
        <w:tc>
          <w:tcPr>
            <w:tcW w:w="7083" w:type="dxa"/>
          </w:tcPr>
          <w:p w14:paraId="74C7B6F6" w14:textId="77777777" w:rsidR="00843371" w:rsidRDefault="00843371" w:rsidP="00843371">
            <w:pPr>
              <w:rPr>
                <w:lang w:val="nl-NL"/>
              </w:rPr>
            </w:pPr>
            <w:r>
              <w:rPr>
                <w:lang w:val="nl-NL"/>
              </w:rPr>
              <w:t>De leerling realiseert een constructie zoals</w:t>
            </w:r>
          </w:p>
          <w:p w14:paraId="2CC2F56D" w14:textId="77777777" w:rsidR="00843371" w:rsidRDefault="00843371" w:rsidP="00843371">
            <w:pPr>
              <w:pStyle w:val="Lijstalinea"/>
              <w:numPr>
                <w:ilvl w:val="0"/>
                <w:numId w:val="33"/>
              </w:numPr>
              <w:spacing w:after="0"/>
              <w:rPr>
                <w:lang w:val="nl-NL"/>
              </w:rPr>
            </w:pPr>
            <w:proofErr w:type="gramStart"/>
            <w:r>
              <w:rPr>
                <w:lang w:val="nl-NL"/>
              </w:rPr>
              <w:t>positioneert</w:t>
            </w:r>
            <w:proofErr w:type="gramEnd"/>
            <w:r>
              <w:rPr>
                <w:lang w:val="nl-NL"/>
              </w:rPr>
              <w:t xml:space="preserve"> onderdelen;</w:t>
            </w:r>
          </w:p>
          <w:p w14:paraId="4E4E2C64" w14:textId="77777777" w:rsidR="00843371" w:rsidRDefault="00843371" w:rsidP="00843371">
            <w:pPr>
              <w:pStyle w:val="Lijstalinea"/>
              <w:numPr>
                <w:ilvl w:val="0"/>
                <w:numId w:val="33"/>
              </w:numPr>
              <w:spacing w:after="0"/>
              <w:rPr>
                <w:lang w:val="nl-NL"/>
              </w:rPr>
            </w:pPr>
            <w:proofErr w:type="gramStart"/>
            <w:r>
              <w:rPr>
                <w:lang w:val="nl-NL"/>
              </w:rPr>
              <w:t>monteert</w:t>
            </w:r>
            <w:proofErr w:type="gramEnd"/>
            <w:r>
              <w:rPr>
                <w:lang w:val="nl-NL"/>
              </w:rPr>
              <w:t xml:space="preserve"> onderdelen;</w:t>
            </w:r>
          </w:p>
          <w:p w14:paraId="5EA5F894" w14:textId="77777777" w:rsidR="000946E2" w:rsidRDefault="00843371" w:rsidP="00843371">
            <w:pPr>
              <w:pStyle w:val="Lijstalinea"/>
              <w:numPr>
                <w:ilvl w:val="0"/>
                <w:numId w:val="33"/>
              </w:numPr>
              <w:spacing w:after="0"/>
              <w:rPr>
                <w:lang w:val="nl-NL"/>
              </w:rPr>
            </w:pPr>
            <w:proofErr w:type="gramStart"/>
            <w:r>
              <w:rPr>
                <w:lang w:val="nl-NL"/>
              </w:rPr>
              <w:t>stelt</w:t>
            </w:r>
            <w:proofErr w:type="gramEnd"/>
            <w:r>
              <w:rPr>
                <w:lang w:val="nl-NL"/>
              </w:rPr>
              <w:t xml:space="preserve"> een positie bij;</w:t>
            </w:r>
          </w:p>
          <w:p w14:paraId="4D547ACE" w14:textId="65ADFBE9" w:rsidR="00843371" w:rsidRPr="000946E2" w:rsidRDefault="00843371" w:rsidP="00843371">
            <w:pPr>
              <w:pStyle w:val="Lijstalinea"/>
              <w:numPr>
                <w:ilvl w:val="0"/>
                <w:numId w:val="33"/>
              </w:numPr>
              <w:spacing w:after="0"/>
              <w:rPr>
                <w:lang w:val="nl-NL"/>
              </w:rPr>
            </w:pPr>
            <w:proofErr w:type="gramStart"/>
            <w:r w:rsidRPr="000946E2">
              <w:rPr>
                <w:lang w:val="nl-NL"/>
              </w:rPr>
              <w:t>borgt</w:t>
            </w:r>
            <w:proofErr w:type="gramEnd"/>
            <w:r w:rsidRPr="000946E2">
              <w:rPr>
                <w:lang w:val="nl-NL"/>
              </w:rPr>
              <w:t xml:space="preserve"> een verbinding.</w:t>
            </w:r>
          </w:p>
        </w:tc>
        <w:tc>
          <w:tcPr>
            <w:tcW w:w="1977" w:type="dxa"/>
          </w:tcPr>
          <w:p w14:paraId="3CF8195D" w14:textId="3B003006" w:rsidR="00843371" w:rsidRDefault="00843371" w:rsidP="00843371">
            <w:pPr>
              <w:rPr>
                <w:lang w:val="nl-NL"/>
              </w:rPr>
            </w:pPr>
            <w:r>
              <w:rPr>
                <w:lang w:val="nl-NL"/>
              </w:rPr>
              <w:t xml:space="preserve">LPD </w:t>
            </w:r>
            <w:r w:rsidR="000946E2">
              <w:rPr>
                <w:lang w:val="nl-NL"/>
              </w:rPr>
              <w:t>34</w:t>
            </w:r>
          </w:p>
        </w:tc>
      </w:tr>
      <w:tr w:rsidR="007D50AE" w14:paraId="37B2A4D7" w14:textId="77777777" w:rsidTr="0061583A">
        <w:tc>
          <w:tcPr>
            <w:tcW w:w="7083" w:type="dxa"/>
            <w:shd w:val="clear" w:color="auto" w:fill="D9D9D9" w:themeFill="background1" w:themeFillShade="D9"/>
          </w:tcPr>
          <w:p w14:paraId="25BEE436" w14:textId="4ABD9465" w:rsidR="007D50AE" w:rsidRDefault="0061583A" w:rsidP="00843371">
            <w:pPr>
              <w:rPr>
                <w:lang w:val="nl-NL"/>
              </w:rPr>
            </w:pPr>
            <w:r>
              <w:rPr>
                <w:lang w:val="nl-NL"/>
              </w:rPr>
              <w:t>Onderhoudstechnieken</w:t>
            </w:r>
          </w:p>
        </w:tc>
        <w:tc>
          <w:tcPr>
            <w:tcW w:w="1977" w:type="dxa"/>
            <w:shd w:val="clear" w:color="auto" w:fill="D9D9D9" w:themeFill="background1" w:themeFillShade="D9"/>
          </w:tcPr>
          <w:p w14:paraId="2745B161" w14:textId="77777777" w:rsidR="007D50AE" w:rsidRDefault="007D50AE" w:rsidP="00843371">
            <w:pPr>
              <w:rPr>
                <w:lang w:val="nl-NL"/>
              </w:rPr>
            </w:pPr>
          </w:p>
        </w:tc>
      </w:tr>
      <w:tr w:rsidR="00843371" w14:paraId="2A658543" w14:textId="77777777" w:rsidTr="00995AE3">
        <w:tc>
          <w:tcPr>
            <w:tcW w:w="7083" w:type="dxa"/>
          </w:tcPr>
          <w:p w14:paraId="63B97C35" w14:textId="77777777" w:rsidR="00843371" w:rsidRDefault="00843371" w:rsidP="00843371">
            <w:pPr>
              <w:rPr>
                <w:lang w:val="nl-NL"/>
              </w:rPr>
            </w:pPr>
            <w:r>
              <w:rPr>
                <w:lang w:val="nl-NL"/>
              </w:rPr>
              <w:t>De leerlingen voeren eenvoudige onderhoudswerken uit zoals</w:t>
            </w:r>
          </w:p>
          <w:p w14:paraId="5DDEEFD1" w14:textId="77777777" w:rsidR="00843371" w:rsidRDefault="00843371" w:rsidP="00843371">
            <w:pPr>
              <w:pStyle w:val="Lijstalinea"/>
              <w:numPr>
                <w:ilvl w:val="0"/>
                <w:numId w:val="33"/>
              </w:numPr>
              <w:spacing w:after="0"/>
              <w:rPr>
                <w:lang w:val="nl-NL"/>
              </w:rPr>
            </w:pPr>
            <w:proofErr w:type="gramStart"/>
            <w:r>
              <w:rPr>
                <w:lang w:val="nl-NL"/>
              </w:rPr>
              <w:t>reinigen</w:t>
            </w:r>
            <w:proofErr w:type="gramEnd"/>
            <w:r>
              <w:rPr>
                <w:lang w:val="nl-NL"/>
              </w:rPr>
              <w:t>;</w:t>
            </w:r>
          </w:p>
          <w:p w14:paraId="064F217F" w14:textId="77777777" w:rsidR="007E181A" w:rsidRDefault="00843371" w:rsidP="00843371">
            <w:pPr>
              <w:pStyle w:val="Lijstalinea"/>
              <w:numPr>
                <w:ilvl w:val="0"/>
                <w:numId w:val="33"/>
              </w:numPr>
              <w:spacing w:after="0"/>
              <w:rPr>
                <w:lang w:val="nl-NL"/>
              </w:rPr>
            </w:pPr>
            <w:proofErr w:type="gramStart"/>
            <w:r>
              <w:rPr>
                <w:lang w:val="nl-NL"/>
              </w:rPr>
              <w:t>smeren</w:t>
            </w:r>
            <w:proofErr w:type="gramEnd"/>
            <w:r>
              <w:rPr>
                <w:lang w:val="nl-NL"/>
              </w:rPr>
              <w:t>;</w:t>
            </w:r>
          </w:p>
          <w:p w14:paraId="1A72BA47" w14:textId="32948215" w:rsidR="00843371" w:rsidRPr="007E181A" w:rsidRDefault="00843371" w:rsidP="00843371">
            <w:pPr>
              <w:pStyle w:val="Lijstalinea"/>
              <w:numPr>
                <w:ilvl w:val="0"/>
                <w:numId w:val="33"/>
              </w:numPr>
              <w:spacing w:after="0"/>
              <w:rPr>
                <w:lang w:val="nl-NL"/>
              </w:rPr>
            </w:pPr>
            <w:proofErr w:type="gramStart"/>
            <w:r w:rsidRPr="007E181A">
              <w:rPr>
                <w:lang w:val="nl-NL"/>
              </w:rPr>
              <w:t>onderdelen</w:t>
            </w:r>
            <w:proofErr w:type="gramEnd"/>
            <w:r w:rsidRPr="007E181A">
              <w:rPr>
                <w:lang w:val="nl-NL"/>
              </w:rPr>
              <w:t xml:space="preserve"> vervangen.</w:t>
            </w:r>
          </w:p>
        </w:tc>
        <w:tc>
          <w:tcPr>
            <w:tcW w:w="1977" w:type="dxa"/>
          </w:tcPr>
          <w:p w14:paraId="3E6100B9" w14:textId="07E1F00C" w:rsidR="00843371" w:rsidRDefault="00843371" w:rsidP="00843371">
            <w:pPr>
              <w:rPr>
                <w:lang w:val="nl-NL"/>
              </w:rPr>
            </w:pPr>
            <w:r>
              <w:rPr>
                <w:lang w:val="nl-NL"/>
              </w:rPr>
              <w:t xml:space="preserve">LPD </w:t>
            </w:r>
            <w:r w:rsidR="0061583A">
              <w:rPr>
                <w:lang w:val="nl-NL"/>
              </w:rPr>
              <w:t>40</w:t>
            </w:r>
          </w:p>
        </w:tc>
      </w:tr>
    </w:tbl>
    <w:p w14:paraId="5C62DF4E" w14:textId="6C14C1E5" w:rsidR="004155BE" w:rsidRDefault="004155BE" w:rsidP="001847F1"/>
    <w:p w14:paraId="45C9DC49" w14:textId="4F3AD345" w:rsidR="001847F1" w:rsidRPr="001847F1" w:rsidRDefault="001847F1" w:rsidP="0061583A">
      <w:pPr>
        <w:suppressAutoHyphens w:val="0"/>
      </w:pPr>
    </w:p>
    <w:sectPr w:rsidR="001847F1" w:rsidRPr="001847F1" w:rsidSect="00D3270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1E39" w14:textId="77777777" w:rsidR="00197CC0" w:rsidRDefault="00197CC0" w:rsidP="00542652">
      <w:r>
        <w:separator/>
      </w:r>
    </w:p>
  </w:endnote>
  <w:endnote w:type="continuationSeparator" w:id="0">
    <w:p w14:paraId="4017057F" w14:textId="77777777" w:rsidR="00197CC0" w:rsidRDefault="00197CC0" w:rsidP="00542652">
      <w:r>
        <w:continuationSeparator/>
      </w:r>
    </w:p>
  </w:endnote>
  <w:endnote w:type="continuationNotice" w:id="1">
    <w:p w14:paraId="3AE2EA29" w14:textId="77777777" w:rsidR="00197CC0" w:rsidRDefault="0019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19E3DAE8"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D5BAD">
      <w:rPr>
        <w:b/>
        <w:color w:val="404040" w:themeColor="text1" w:themeTint="BF"/>
        <w:sz w:val="18"/>
        <w:szCs w:val="18"/>
      </w:rPr>
      <w:t>III-MeVo-da</w:t>
    </w:r>
    <w:r w:rsidR="004155BE">
      <w:rPr>
        <w:b/>
        <w:color w:val="404040" w:themeColor="text1" w:themeTint="BF"/>
        <w:sz w:val="18"/>
        <w:szCs w:val="18"/>
      </w:rPr>
      <w:t xml:space="preserve"> (</w:t>
    </w:r>
    <w:r w:rsidR="00CD5BAD">
      <w:rPr>
        <w:b/>
        <w:color w:val="404040" w:themeColor="text1" w:themeTint="BF"/>
        <w:sz w:val="18"/>
        <w:szCs w:val="18"/>
      </w:rPr>
      <w:t xml:space="preserve">juni </w:t>
    </w:r>
    <w:r w:rsidR="00CD5BAD">
      <w:rPr>
        <w:b/>
        <w:color w:val="404040" w:themeColor="text1" w:themeTint="BF"/>
        <w:sz w:val="18"/>
        <w:szCs w:val="18"/>
      </w:rPr>
      <w:t>202</w:t>
    </w:r>
    <w:r w:rsidR="00EE29EB">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467B9ABE" w:rsidR="00100D80" w:rsidRDefault="00CD5BAD">
    <w:pPr>
      <w:pStyle w:val="Voettekst"/>
    </w:pPr>
    <w:r>
      <w:t>III-MeVo-da</w:t>
    </w:r>
    <w:r w:rsidR="009F1E7A">
      <w:t xml:space="preserve"> </w:t>
    </w:r>
    <w:r w:rsidR="00687172">
      <w:t>(</w:t>
    </w:r>
    <w:r>
      <w:t>juni 202</w:t>
    </w:r>
    <w:r w:rsidR="00EE29EB">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3AF3" w14:textId="77777777" w:rsidR="00197CC0" w:rsidRDefault="00197CC0" w:rsidP="00542652">
      <w:r>
        <w:separator/>
      </w:r>
    </w:p>
  </w:footnote>
  <w:footnote w:type="continuationSeparator" w:id="0">
    <w:p w14:paraId="0221EBCD" w14:textId="77777777" w:rsidR="00197CC0" w:rsidRDefault="00197CC0" w:rsidP="00542652">
      <w:r>
        <w:continuationSeparator/>
      </w:r>
    </w:p>
    <w:p w14:paraId="6A5FD523" w14:textId="77777777" w:rsidR="00197CC0" w:rsidRDefault="00197CC0"/>
    <w:p w14:paraId="79808C5C" w14:textId="77777777" w:rsidR="00197CC0" w:rsidRDefault="00197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1AF0" w14:textId="77777777" w:rsidR="00EE29EB" w:rsidRDefault="00EE29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300B" w14:textId="77777777" w:rsidR="00EE29EB" w:rsidRDefault="00EE29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8AD9" w14:textId="77777777" w:rsidR="00EE29EB" w:rsidRDefault="00EE29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E3555"/>
    <w:multiLevelType w:val="hybridMultilevel"/>
    <w:tmpl w:val="7F902C30"/>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0F581EA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6"/>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7"/>
  </w:num>
  <w:num w:numId="10" w16cid:durableId="1666779299">
    <w:abstractNumId w:val="5"/>
  </w:num>
  <w:num w:numId="11" w16cid:durableId="1219172945">
    <w:abstractNumId w:val="14"/>
  </w:num>
  <w:num w:numId="12" w16cid:durableId="1852329665">
    <w:abstractNumId w:val="24"/>
  </w:num>
  <w:num w:numId="13" w16cid:durableId="1497765492">
    <w:abstractNumId w:val="2"/>
  </w:num>
  <w:num w:numId="14" w16cid:durableId="1416636234">
    <w:abstractNumId w:val="8"/>
  </w:num>
  <w:num w:numId="15" w16cid:durableId="466048750">
    <w:abstractNumId w:val="9"/>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5"/>
  </w:num>
  <w:num w:numId="21" w16cid:durableId="1620139441">
    <w:abstractNumId w:val="28"/>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7"/>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90001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8775C"/>
    <w:rsid w:val="00092C7B"/>
    <w:rsid w:val="000946E2"/>
    <w:rsid w:val="000A08AD"/>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258E3"/>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F204B"/>
    <w:rsid w:val="004F4BAD"/>
    <w:rsid w:val="004F5EB3"/>
    <w:rsid w:val="004F670C"/>
    <w:rsid w:val="00507B8D"/>
    <w:rsid w:val="0051249C"/>
    <w:rsid w:val="0051512A"/>
    <w:rsid w:val="0051626C"/>
    <w:rsid w:val="00531181"/>
    <w:rsid w:val="005365F3"/>
    <w:rsid w:val="00542652"/>
    <w:rsid w:val="005555AB"/>
    <w:rsid w:val="00565A69"/>
    <w:rsid w:val="00573614"/>
    <w:rsid w:val="005756E6"/>
    <w:rsid w:val="00582145"/>
    <w:rsid w:val="00582D2E"/>
    <w:rsid w:val="0058457E"/>
    <w:rsid w:val="00587F9C"/>
    <w:rsid w:val="00590A55"/>
    <w:rsid w:val="005B6E7C"/>
    <w:rsid w:val="005B732D"/>
    <w:rsid w:val="005C2046"/>
    <w:rsid w:val="005C4006"/>
    <w:rsid w:val="005E1C22"/>
    <w:rsid w:val="005E27BF"/>
    <w:rsid w:val="0060187B"/>
    <w:rsid w:val="00602896"/>
    <w:rsid w:val="006052F6"/>
    <w:rsid w:val="0061583A"/>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A59"/>
    <w:rsid w:val="006E55F9"/>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1F2F"/>
    <w:rsid w:val="007A41CD"/>
    <w:rsid w:val="007A49B8"/>
    <w:rsid w:val="007A538B"/>
    <w:rsid w:val="007A53D4"/>
    <w:rsid w:val="007B4ED4"/>
    <w:rsid w:val="007C1831"/>
    <w:rsid w:val="007C3BD2"/>
    <w:rsid w:val="007C4B11"/>
    <w:rsid w:val="007C6AAD"/>
    <w:rsid w:val="007D50AE"/>
    <w:rsid w:val="007D5840"/>
    <w:rsid w:val="007D7685"/>
    <w:rsid w:val="007E181A"/>
    <w:rsid w:val="007E5419"/>
    <w:rsid w:val="007E5CF1"/>
    <w:rsid w:val="007E6DC0"/>
    <w:rsid w:val="007F00C2"/>
    <w:rsid w:val="007F27AB"/>
    <w:rsid w:val="00803E9F"/>
    <w:rsid w:val="00830982"/>
    <w:rsid w:val="00831D21"/>
    <w:rsid w:val="00832EE1"/>
    <w:rsid w:val="00837643"/>
    <w:rsid w:val="00840ED5"/>
    <w:rsid w:val="00843371"/>
    <w:rsid w:val="00844A02"/>
    <w:rsid w:val="00861A96"/>
    <w:rsid w:val="00863F63"/>
    <w:rsid w:val="00872CE8"/>
    <w:rsid w:val="00876958"/>
    <w:rsid w:val="008854E2"/>
    <w:rsid w:val="008A1FC5"/>
    <w:rsid w:val="008A2765"/>
    <w:rsid w:val="008A5DFF"/>
    <w:rsid w:val="008B663C"/>
    <w:rsid w:val="008B7988"/>
    <w:rsid w:val="008B7D94"/>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3E5A"/>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AF4D4C"/>
    <w:rsid w:val="00B0652B"/>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D5BAD"/>
    <w:rsid w:val="00CE127C"/>
    <w:rsid w:val="00CF2CFC"/>
    <w:rsid w:val="00D052CE"/>
    <w:rsid w:val="00D153F1"/>
    <w:rsid w:val="00D16156"/>
    <w:rsid w:val="00D2120A"/>
    <w:rsid w:val="00D24E49"/>
    <w:rsid w:val="00D27963"/>
    <w:rsid w:val="00D32709"/>
    <w:rsid w:val="00D35E05"/>
    <w:rsid w:val="00D41848"/>
    <w:rsid w:val="00D46BAD"/>
    <w:rsid w:val="00D47932"/>
    <w:rsid w:val="00D5048A"/>
    <w:rsid w:val="00D548B9"/>
    <w:rsid w:val="00D57927"/>
    <w:rsid w:val="00D62CAD"/>
    <w:rsid w:val="00D71FD9"/>
    <w:rsid w:val="00D80E4E"/>
    <w:rsid w:val="00D91EDD"/>
    <w:rsid w:val="00DA2DE5"/>
    <w:rsid w:val="00DB668E"/>
    <w:rsid w:val="00DB76DF"/>
    <w:rsid w:val="00DC1E08"/>
    <w:rsid w:val="00DC2B81"/>
    <w:rsid w:val="00DF09AC"/>
    <w:rsid w:val="00DF17C0"/>
    <w:rsid w:val="00DF20AB"/>
    <w:rsid w:val="00E02A25"/>
    <w:rsid w:val="00E03F61"/>
    <w:rsid w:val="00E04192"/>
    <w:rsid w:val="00E11903"/>
    <w:rsid w:val="00E12C17"/>
    <w:rsid w:val="00E2096D"/>
    <w:rsid w:val="00E27E09"/>
    <w:rsid w:val="00E338FA"/>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C194F"/>
    <w:rsid w:val="00EC3B8F"/>
    <w:rsid w:val="00EC71BD"/>
    <w:rsid w:val="00ED1394"/>
    <w:rsid w:val="00EE1643"/>
    <w:rsid w:val="00EE29EB"/>
    <w:rsid w:val="00EE6ECF"/>
    <w:rsid w:val="00EF0587"/>
    <w:rsid w:val="00EF1C47"/>
    <w:rsid w:val="00F01269"/>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C9"/>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F0AE635D-E870-4DAE-96E3-F6424378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27</TotalTime>
  <Pages>3</Pages>
  <Words>776</Words>
  <Characters>4271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25</cp:revision>
  <dcterms:created xsi:type="dcterms:W3CDTF">2025-06-20T12:38:00Z</dcterms:created>
  <dcterms:modified xsi:type="dcterms:W3CDTF">2025-06-25T06:42:00Z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