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38A2DC3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38A2DC3F"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5746E1D"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3A0B132A" w:rsidR="00060480" w:rsidRPr="00D83AE8" w:rsidRDefault="00E420B2" w:rsidP="00555049">
                            <w:pPr>
                              <w:pStyle w:val="Leerplannaam"/>
                            </w:pPr>
                            <w:bookmarkStart w:id="0" w:name="Vaknaam"/>
                            <w:r>
                              <w:t>Wiskunde</w:t>
                            </w:r>
                          </w:p>
                          <w:bookmarkEnd w:id="0"/>
                          <w:p w14:paraId="0050F3A5" w14:textId="5EDAAD72"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A12DD1">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0304AE5B" w:rsidR="00060480" w:rsidRPr="00D83AE8" w:rsidRDefault="00E420B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I-Wis-</w:t>
                            </w:r>
                            <w:r w:rsidR="00A12DD1">
                              <w:rPr>
                                <w:rFonts w:ascii="Trebuchet MS" w:hAnsi="Trebuchet MS"/>
                                <w:color w:val="FFFFFF" w:themeColor="background1"/>
                                <w:sz w:val="36"/>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3A0B132A" w:rsidR="00060480" w:rsidRPr="00D83AE8" w:rsidRDefault="00E420B2" w:rsidP="00555049">
                      <w:pPr>
                        <w:pStyle w:val="Leerplannaam"/>
                      </w:pPr>
                      <w:bookmarkStart w:id="1" w:name="Vaknaam"/>
                      <w:r>
                        <w:t>Wiskunde</w:t>
                      </w:r>
                    </w:p>
                    <w:bookmarkEnd w:id="1"/>
                    <w:p w14:paraId="0050F3A5" w14:textId="5EDAAD72"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sidR="00A12DD1">
                        <w:rPr>
                          <w:rFonts w:ascii="Trebuchet MS" w:hAnsi="Trebuchet MS"/>
                          <w:color w:val="FFFFFF" w:themeColor="background1"/>
                          <w:sz w:val="36"/>
                          <w:szCs w:val="20"/>
                        </w:rPr>
                        <w:t>B</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0304AE5B" w:rsidR="00060480" w:rsidRPr="00D83AE8" w:rsidRDefault="00E420B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I-Wis-</w:t>
                      </w:r>
                      <w:r w:rsidR="00A12DD1">
                        <w:rPr>
                          <w:rFonts w:ascii="Trebuchet MS" w:hAnsi="Trebuchet MS"/>
                          <w:color w:val="FFFFFF" w:themeColor="background1"/>
                          <w:sz w:val="36"/>
                          <w:szCs w:val="20"/>
                        </w:rPr>
                        <w:t>b</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15FB8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D257A">
                              <w:rPr>
                                <w:rFonts w:ascii="Trebuchet MS" w:hAnsi="Trebuchet MS"/>
                                <w:color w:val="FFFFFF" w:themeColor="background1"/>
                                <w:sz w:val="32"/>
                                <w:szCs w:val="20"/>
                              </w:rPr>
                              <w:t>01</w:t>
                            </w:r>
                            <w:r w:rsidR="00A12DD1">
                              <w:rPr>
                                <w:rFonts w:ascii="Trebuchet MS" w:hAnsi="Trebuchet MS"/>
                                <w:color w:val="FFFFFF" w:themeColor="background1"/>
                                <w:sz w:val="32"/>
                                <w:szCs w:val="20"/>
                              </w:rPr>
                              <w:t>8</w:t>
                            </w:r>
                          </w:p>
                          <w:p w14:paraId="5E39E474" w14:textId="228F846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7201B">
                              <w:rPr>
                                <w:rFonts w:ascii="Trebuchet MS" w:hAnsi="Trebuchet MS"/>
                                <w:color w:val="FFFFFF" w:themeColor="background1"/>
                                <w:sz w:val="24"/>
                                <w:szCs w:val="16"/>
                              </w:rPr>
                              <w:t>oktober</w:t>
                            </w:r>
                            <w:r w:rsidR="00F43834">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015FB809"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FD257A">
                        <w:rPr>
                          <w:rFonts w:ascii="Trebuchet MS" w:hAnsi="Trebuchet MS"/>
                          <w:color w:val="FFFFFF" w:themeColor="background1"/>
                          <w:sz w:val="32"/>
                          <w:szCs w:val="20"/>
                        </w:rPr>
                        <w:t>01</w:t>
                      </w:r>
                      <w:r w:rsidR="00A12DD1">
                        <w:rPr>
                          <w:rFonts w:ascii="Trebuchet MS" w:hAnsi="Trebuchet MS"/>
                          <w:color w:val="FFFFFF" w:themeColor="background1"/>
                          <w:sz w:val="32"/>
                          <w:szCs w:val="20"/>
                        </w:rPr>
                        <w:t>8</w:t>
                      </w:r>
                    </w:p>
                    <w:p w14:paraId="5E39E474" w14:textId="228F846E"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7201B">
                        <w:rPr>
                          <w:rFonts w:ascii="Trebuchet MS" w:hAnsi="Trebuchet MS"/>
                          <w:color w:val="FFFFFF" w:themeColor="background1"/>
                          <w:sz w:val="24"/>
                          <w:szCs w:val="16"/>
                        </w:rPr>
                        <w:t>oktober</w:t>
                      </w:r>
                      <w:r w:rsidR="00F43834">
                        <w:rPr>
                          <w:rFonts w:ascii="Trebuchet MS" w:hAnsi="Trebuchet MS"/>
                          <w:color w:val="FFFFFF" w:themeColor="background1"/>
                          <w:sz w:val="24"/>
                          <w:szCs w:val="16"/>
                        </w:rPr>
                        <w:t xml:space="preserve">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473D1E">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FC2BD3">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77777777" w:rsidR="00552FBF" w:rsidRDefault="00552FBF" w:rsidP="00552FBF">
      <w:pPr>
        <w:pStyle w:val="Kop1"/>
      </w:pPr>
      <w:bookmarkStart w:id="2" w:name="_Toc168323317"/>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68323318"/>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36C8A831"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68323319"/>
      <w:r w:rsidRPr="00E37D4A">
        <w:t>De vormingscirkel – de opdracht van secundair onderwijs</w:t>
      </w:r>
      <w:bookmarkEnd w:id="10"/>
      <w:bookmarkEnd w:id="11"/>
      <w:bookmarkEnd w:id="12"/>
      <w:bookmarkEnd w:id="13"/>
    </w:p>
    <w:p w14:paraId="1FCB7B9B" w14:textId="39C93F1F"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01324D">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68323320"/>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68323321"/>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68323322"/>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71C7E990"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4339F77D" w14:textId="77777777" w:rsidR="00E53DDE"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p>
    <w:p w14:paraId="4E40A091" w14:textId="77777777" w:rsidR="00E53DDE" w:rsidRDefault="00E53DDE" w:rsidP="00552FBF">
      <w:pPr>
        <w:widowControl w:val="0"/>
      </w:pPr>
      <w:r w:rsidRPr="00E53DDE">
        <w:rPr>
          <w:rFonts w:ascii="Calibri" w:eastAsia="Calibri" w:hAnsi="Calibri" w:cs="Calibri Light"/>
          <w:color w:val="595959"/>
        </w:rPr>
        <w:t>In dit leerplan zijn ook doelen basisgeletterdheid (BG) opgenomen.</w:t>
      </w:r>
      <w:r w:rsidRPr="00E53DDE">
        <w:rPr>
          <w:rFonts w:ascii="Calibri" w:eastAsia="Calibri" w:hAnsi="Calibri" w:cs="Arial"/>
          <w:color w:val="595959"/>
        </w:rPr>
        <w:t xml:space="preserve"> </w:t>
      </w:r>
      <w:r w:rsidRPr="00E53DDE">
        <w:rPr>
          <w:rFonts w:ascii="Calibri" w:eastAsia="Calibri" w:hAnsi="Calibri" w:cs="Calibri Light"/>
          <w:color w:val="595959"/>
        </w:rPr>
        <w:t xml:space="preserve">Dat zijn doelen die elke individuele leerling moet bereiken op het einde van de eerste graad. Meer informatie over basisgeletterdheid vind je op de </w:t>
      </w:r>
      <w:hyperlink r:id="rId20" w:history="1">
        <w:r w:rsidRPr="00E53DDE">
          <w:rPr>
            <w:rFonts w:ascii="Calibri" w:eastAsia="Calibri" w:hAnsi="Calibri" w:cs="Calibri Light"/>
            <w:color w:val="0563C1"/>
            <w:u w:val="single"/>
          </w:rPr>
          <w:t>Pro-pagina</w:t>
        </w:r>
      </w:hyperlink>
      <w:r w:rsidRPr="00E53DDE">
        <w:rPr>
          <w:rFonts w:ascii="Calibri" w:eastAsia="Calibri" w:hAnsi="Calibri" w:cs="Calibri Light"/>
          <w:color w:val="595959"/>
        </w:rPr>
        <w:t>.</w:t>
      </w:r>
    </w:p>
    <w:p w14:paraId="243E6894" w14:textId="12A3CDDB" w:rsidR="00552FBF" w:rsidRPr="00466555" w:rsidRDefault="00552FBF" w:rsidP="00552FBF">
      <w:pPr>
        <w:widowControl w:val="0"/>
      </w:pP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3F5265">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68323323"/>
      <w:r>
        <w:lastRenderedPageBreak/>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68323324"/>
      <w:r w:rsidRPr="008016FA">
        <w:t xml:space="preserve">Samenhang met </w:t>
      </w:r>
      <w:r w:rsidR="00505155">
        <w:t>het basisonderwijs</w:t>
      </w:r>
      <w:bookmarkEnd w:id="35"/>
      <w:bookmarkEnd w:id="36"/>
      <w:bookmarkEnd w:id="37"/>
      <w:bookmarkEnd w:id="38"/>
      <w:bookmarkEnd w:id="39"/>
      <w:bookmarkEnd w:id="40"/>
    </w:p>
    <w:p w14:paraId="1B3D9583" w14:textId="1739430E" w:rsidR="00AC7687" w:rsidRPr="008016FA" w:rsidRDefault="000C7A65" w:rsidP="00AC7687">
      <w:bookmarkStart w:id="41" w:name="_Toc121484770"/>
      <w:bookmarkStart w:id="42" w:name="_Toc127295249"/>
      <w:bookmarkStart w:id="43" w:name="_Toc128941173"/>
      <w:bookmarkStart w:id="44" w:name="_Toc129036340"/>
      <w:bookmarkStart w:id="45" w:name="_Toc129199569"/>
      <w:r>
        <w:t>Het leerplan Wiskunde sluit aan bij het ontwikkelveld ‘</w:t>
      </w:r>
      <w:hyperlink r:id="rId21" w:anchor="!/leerinhoud/WD" w:history="1">
        <w:r w:rsidRPr="006237A1">
          <w:rPr>
            <w:rStyle w:val="Hyperlink"/>
          </w:rPr>
          <w:t>Ontwikkeling van wiskundig denken</w:t>
        </w:r>
      </w:hyperlink>
      <w:r>
        <w:t>’ van het leerplan ‘</w:t>
      </w:r>
      <w:hyperlink r:id="rId22" w:anchor="!/" w:history="1">
        <w:r w:rsidRPr="006237A1">
          <w:rPr>
            <w:rStyle w:val="Hyperlink"/>
          </w:rPr>
          <w:t>Zin in leren! Zin in leven!</w:t>
        </w:r>
      </w:hyperlink>
      <w:r>
        <w:t>’ van het katholiek basisonderwijs.</w:t>
      </w:r>
      <w:r w:rsidR="00AC7687">
        <w:t xml:space="preserve"> </w:t>
      </w:r>
      <w:r w:rsidR="00C86FAA">
        <w:t xml:space="preserve">Leerlingen in de B-stroom hebben de leerplandoelen van het leerplan </w:t>
      </w:r>
      <w:r w:rsidR="002A5439">
        <w:t>‘</w:t>
      </w:r>
      <w:r w:rsidR="00C86FAA">
        <w:t>Zin in leren! Zin in leven!</w:t>
      </w:r>
      <w:r w:rsidR="002A5439">
        <w:t>’</w:t>
      </w:r>
      <w:r w:rsidR="00C86FAA">
        <w:t xml:space="preserve"> niet of in onvoldoende mate bereikt en beschikken niet over een getuigschrift basisonderwijs. De specifieke voorkennis in wiskunde van de leerlingen kan bijgevolg erg verschillen.</w:t>
      </w:r>
    </w:p>
    <w:p w14:paraId="4F49D47D" w14:textId="77777777" w:rsidR="008016FA" w:rsidRDefault="008016FA" w:rsidP="006F6012">
      <w:pPr>
        <w:pStyle w:val="Kop2"/>
      </w:pPr>
      <w:bookmarkStart w:id="46" w:name="_Toc121484774"/>
      <w:bookmarkStart w:id="47" w:name="_Toc127295253"/>
      <w:bookmarkStart w:id="48" w:name="_Toc128941177"/>
      <w:bookmarkStart w:id="49" w:name="_Toc129036344"/>
      <w:bookmarkStart w:id="50" w:name="_Toc129199573"/>
      <w:bookmarkStart w:id="51" w:name="_Toc168323325"/>
      <w:bookmarkEnd w:id="41"/>
      <w:bookmarkEnd w:id="42"/>
      <w:bookmarkEnd w:id="43"/>
      <w:bookmarkEnd w:id="44"/>
      <w:bookmarkEnd w:id="45"/>
      <w:r>
        <w:t>Plaats in de lessentabel</w:t>
      </w:r>
      <w:bookmarkEnd w:id="46"/>
      <w:bookmarkEnd w:id="47"/>
      <w:bookmarkEnd w:id="48"/>
      <w:bookmarkEnd w:id="49"/>
      <w:bookmarkEnd w:id="50"/>
      <w:bookmarkEnd w:id="51"/>
    </w:p>
    <w:p w14:paraId="53972B4F" w14:textId="088217D2" w:rsidR="00334E3C" w:rsidRDefault="00334E3C" w:rsidP="00334E3C">
      <w:bookmarkStart w:id="52" w:name="_Hlk149066131"/>
      <w:bookmarkStart w:id="53" w:name="_Toc121484775"/>
      <w:bookmarkStart w:id="54" w:name="_Toc127295254"/>
      <w:bookmarkStart w:id="55" w:name="_Toc128941178"/>
      <w:bookmarkStart w:id="56" w:name="_Toc129036345"/>
      <w:bookmarkStart w:id="57" w:name="_Toc129199574"/>
      <w:bookmarkStart w:id="58" w:name="_Hlk128940317"/>
      <w:bookmarkStart w:id="59" w:name="_Hlk149066263"/>
      <w:r w:rsidRPr="005A1306">
        <w:t>Het leerplan is gebaseerd op minimumdoelen van de basisvorming</w:t>
      </w:r>
      <w:r>
        <w:t xml:space="preserve"> en op basisgeletterdheid</w:t>
      </w:r>
      <w:r w:rsidR="008B2F66">
        <w:t xml:space="preserve"> en </w:t>
      </w:r>
      <w:r>
        <w:t>is gericht op 8 graaduren.</w:t>
      </w:r>
      <w:bookmarkEnd w:id="52"/>
      <w:r w:rsidR="008B2F66">
        <w:t xml:space="preserve"> Het is bestemd voor de B-stroom van de eerste graad.</w:t>
      </w:r>
    </w:p>
    <w:p w14:paraId="27D3094F" w14:textId="640442DD" w:rsidR="008B2F66" w:rsidRDefault="0080648E" w:rsidP="00334E3C">
      <w:r w:rsidRPr="00CE0FD0">
        <w:rPr>
          <w:lang w:val="nl-NL"/>
        </w:rPr>
        <w:t xml:space="preserve">Het geheel van de basisvorming en de basisopties voor de </w:t>
      </w:r>
      <w:r>
        <w:rPr>
          <w:lang w:val="nl-NL"/>
        </w:rPr>
        <w:t>B</w:t>
      </w:r>
      <w:r w:rsidRPr="00CE0FD0">
        <w:rPr>
          <w:lang w:val="nl-NL"/>
        </w:rPr>
        <w:t xml:space="preserve">-stroom van de eerste graad vind je terug op de </w:t>
      </w:r>
      <w:hyperlink r:id="rId23" w:history="1">
        <w:r w:rsidRPr="00CE0FD0">
          <w:rPr>
            <w:rStyle w:val="Hyperlink"/>
            <w:lang w:val="nl-NL"/>
          </w:rPr>
          <w:t>PRO-pagina</w:t>
        </w:r>
      </w:hyperlink>
      <w:r w:rsidRPr="00CE0FD0">
        <w:rPr>
          <w:lang w:val="nl-NL"/>
        </w:rPr>
        <w:t>.</w:t>
      </w:r>
    </w:p>
    <w:p w14:paraId="6196FDC7" w14:textId="77777777" w:rsidR="008016FA" w:rsidRDefault="008016FA" w:rsidP="00E42F24">
      <w:pPr>
        <w:pStyle w:val="Kop1"/>
      </w:pPr>
      <w:bookmarkStart w:id="60" w:name="_Toc168323326"/>
      <w:r>
        <w:t>Pedagogisch</w:t>
      </w:r>
      <w:r w:rsidR="00DA0109">
        <w:t>-</w:t>
      </w:r>
      <w:r>
        <w:t>didactische duiding</w:t>
      </w:r>
      <w:bookmarkEnd w:id="53"/>
      <w:bookmarkEnd w:id="54"/>
      <w:bookmarkEnd w:id="55"/>
      <w:bookmarkEnd w:id="56"/>
      <w:bookmarkEnd w:id="57"/>
      <w:bookmarkEnd w:id="60"/>
    </w:p>
    <w:p w14:paraId="7892B712" w14:textId="1A15A1DD" w:rsidR="0060663D" w:rsidRPr="008016FA" w:rsidRDefault="00963A90" w:rsidP="006F6012">
      <w:pPr>
        <w:pStyle w:val="Kop2"/>
      </w:pPr>
      <w:bookmarkStart w:id="61" w:name="_Toc121484776"/>
      <w:bookmarkStart w:id="62" w:name="_Toc127295255"/>
      <w:bookmarkStart w:id="63" w:name="_Toc128941179"/>
      <w:bookmarkStart w:id="64" w:name="_Toc129036346"/>
      <w:bookmarkStart w:id="65" w:name="_Toc129199575"/>
      <w:bookmarkStart w:id="66" w:name="_Toc168323327"/>
      <w:bookmarkEnd w:id="58"/>
      <w:r>
        <w:t>Wiskunde</w:t>
      </w:r>
      <w:r w:rsidR="00385689" w:rsidRPr="008016FA">
        <w:t xml:space="preserve"> en het vormingsconcept</w:t>
      </w:r>
      <w:bookmarkEnd w:id="61"/>
      <w:bookmarkEnd w:id="62"/>
      <w:bookmarkEnd w:id="63"/>
      <w:bookmarkEnd w:id="64"/>
      <w:bookmarkEnd w:id="65"/>
      <w:bookmarkEnd w:id="66"/>
    </w:p>
    <w:p w14:paraId="750D2AED" w14:textId="77777777" w:rsidR="006F33FF" w:rsidRDefault="006F33FF" w:rsidP="006F33FF">
      <w:r>
        <w:t xml:space="preserve">Het leerplan Wiskunde is ingebed in het vormingsconcept van de katholieke dialoogschool. In het leerplan ligt de nadruk op de wiskundige vorming. Leerlingen leren om problemen op te lossen in betekenisvolle contexten door gebruik te maken van wiskundige concepten en procedures. Daarnaast zijn er tal van interacties met andere vormingscomponenten zoals de maatschappelijke vorming. Wiskunde helpt hen om kritisch denkende burgers te worden in de maatschappij. </w:t>
      </w:r>
    </w:p>
    <w:p w14:paraId="18244181" w14:textId="1534ADE0" w:rsidR="001332B5" w:rsidRDefault="006F33FF" w:rsidP="006F33FF">
      <w:r>
        <w:t>Uit die vormingscomponenten zijn de krachtlijnen van het leerplan ontstaan.</w:t>
      </w:r>
    </w:p>
    <w:p w14:paraId="41F1B24D" w14:textId="77777777" w:rsidR="006507E5" w:rsidRPr="006F6012" w:rsidRDefault="006F6012" w:rsidP="006F6012">
      <w:pPr>
        <w:pStyle w:val="Kop2"/>
      </w:pPr>
      <w:bookmarkStart w:id="67" w:name="_Toc121484777"/>
      <w:bookmarkStart w:id="68" w:name="_Toc127295256"/>
      <w:bookmarkStart w:id="69" w:name="_Toc128941180"/>
      <w:bookmarkStart w:id="70" w:name="_Toc129036347"/>
      <w:bookmarkStart w:id="71" w:name="_Toc129199576"/>
      <w:bookmarkStart w:id="72" w:name="_Toc168323328"/>
      <w:r w:rsidRPr="006F6012">
        <w:t>Krachtlijnen</w:t>
      </w:r>
      <w:bookmarkEnd w:id="67"/>
      <w:bookmarkEnd w:id="68"/>
      <w:bookmarkEnd w:id="69"/>
      <w:bookmarkEnd w:id="70"/>
      <w:bookmarkEnd w:id="71"/>
      <w:bookmarkEnd w:id="72"/>
      <w:r w:rsidRPr="006F6012">
        <w:t xml:space="preserve"> </w:t>
      </w:r>
    </w:p>
    <w:p w14:paraId="705215E7" w14:textId="1BE9DA6D" w:rsidR="006F6012" w:rsidRPr="00B07F01" w:rsidRDefault="00A62BA2" w:rsidP="006F6012">
      <w:pPr>
        <w:rPr>
          <w:rStyle w:val="Nadruk"/>
        </w:rPr>
      </w:pPr>
      <w:r w:rsidRPr="00A62BA2">
        <w:rPr>
          <w:rStyle w:val="Nadruk"/>
        </w:rPr>
        <w:t>Wiskundige begrippen, concepten en methodes aanwenden om doeltreffend te functioneren in de samenleving</w:t>
      </w:r>
    </w:p>
    <w:p w14:paraId="7E58A186" w14:textId="3ECFC571" w:rsidR="006F6012" w:rsidRDefault="00D94658" w:rsidP="006F6012">
      <w:r w:rsidRPr="00D94658">
        <w:t xml:space="preserve">Leerlingen zetten begrippen, concepten en methodes in op vlak van </w:t>
      </w:r>
      <w:r>
        <w:t xml:space="preserve">getallenleer, </w:t>
      </w:r>
      <w:r w:rsidRPr="00D94658">
        <w:t>rekenvaardigheden, meetkunde, voorstellingswijzen, data en onzekerheid in betekenisvolle contexten</w:t>
      </w:r>
      <w:r>
        <w:t>.</w:t>
      </w:r>
    </w:p>
    <w:p w14:paraId="2939964E" w14:textId="560AB07F" w:rsidR="006F6012" w:rsidRPr="00B07F01" w:rsidRDefault="00295F03" w:rsidP="006F6012">
      <w:pPr>
        <w:rPr>
          <w:rStyle w:val="Nadruk"/>
        </w:rPr>
      </w:pPr>
      <w:r>
        <w:rPr>
          <w:rStyle w:val="Nadruk"/>
        </w:rPr>
        <w:t>P</w:t>
      </w:r>
      <w:r w:rsidRPr="00DC3358">
        <w:rPr>
          <w:rStyle w:val="Nadruk"/>
        </w:rPr>
        <w:t>robleemoplossend denken</w:t>
      </w:r>
    </w:p>
    <w:p w14:paraId="609A189C" w14:textId="7D6C0F3E" w:rsidR="006F6012" w:rsidRDefault="00515933" w:rsidP="006F6012">
      <w:r w:rsidRPr="00515933">
        <w:t>Leerlingen lossen problemen op in een brede waaier aan contexten en kiezen daarbij de oplossingsmethode.</w:t>
      </w:r>
      <w:r w:rsidR="001A1830">
        <w:t xml:space="preserve"> </w:t>
      </w:r>
      <w:r w:rsidR="00882BDD">
        <w:t xml:space="preserve">Ze </w:t>
      </w:r>
      <w:r w:rsidR="005C0780">
        <w:t xml:space="preserve">gebruiken meetinstrumenten en hulpmiddelen en </w:t>
      </w:r>
      <w:r w:rsidR="00F9070D">
        <w:t>hanteren grootheden en eenheden</w:t>
      </w:r>
      <w:r w:rsidR="005C0780">
        <w:t>.</w:t>
      </w:r>
    </w:p>
    <w:p w14:paraId="12AEF4C3" w14:textId="55E9705F" w:rsidR="006F6012" w:rsidRPr="00B07F01" w:rsidRDefault="00D6559F" w:rsidP="006F6012">
      <w:pPr>
        <w:rPr>
          <w:rStyle w:val="Nadruk"/>
        </w:rPr>
      </w:pPr>
      <w:r w:rsidRPr="00D6559F">
        <w:rPr>
          <w:rStyle w:val="Nadruk"/>
        </w:rPr>
        <w:t>Wiskundige modellen gebruiken en interpreter</w:t>
      </w:r>
      <w:r>
        <w:rPr>
          <w:rStyle w:val="Nadruk"/>
        </w:rPr>
        <w:t>en</w:t>
      </w:r>
    </w:p>
    <w:p w14:paraId="15391574" w14:textId="6CF4AE7B" w:rsidR="006F6012" w:rsidRDefault="00706496" w:rsidP="006F6012">
      <w:r w:rsidRPr="00706496">
        <w:t xml:space="preserve">Leerlingen leren gebruik te maken van wiskundige modellen in </w:t>
      </w:r>
      <w:r w:rsidRPr="00267930">
        <w:t>betekenisvolle contexten. Ze interpreteren 2D-voorstellingen, tabellen</w:t>
      </w:r>
      <w:r w:rsidR="00146F30" w:rsidRPr="00267930">
        <w:t xml:space="preserve"> en</w:t>
      </w:r>
      <w:r w:rsidRPr="00267930">
        <w:t xml:space="preserve"> diagrammen</w:t>
      </w:r>
      <w:r w:rsidR="00146F30" w:rsidRPr="00267930">
        <w:t>.</w:t>
      </w:r>
    </w:p>
    <w:p w14:paraId="49F8B63E" w14:textId="1B9AB677" w:rsidR="006F6012" w:rsidRPr="00B07F01" w:rsidRDefault="0014596C" w:rsidP="006F6012">
      <w:pPr>
        <w:rPr>
          <w:rStyle w:val="Nadruk"/>
        </w:rPr>
      </w:pPr>
      <w:r w:rsidRPr="0014596C">
        <w:rPr>
          <w:rStyle w:val="Nadruk"/>
        </w:rPr>
        <w:t>Interacties tussen wiskunde en andere domeinen illustreren</w:t>
      </w:r>
    </w:p>
    <w:p w14:paraId="3770837A" w14:textId="410043C7" w:rsidR="006F6012" w:rsidRDefault="00A540BA" w:rsidP="006F6012">
      <w:r w:rsidRPr="00A540BA">
        <w:lastRenderedPageBreak/>
        <w:t>Aan de hand van diverse contexten en voorbeelden van wiskundige toepassingen in verschillende domeinen krijgen leerlingen meer inzicht in wisselwerkingen en wordt wiskunde betekenisvol voor hen.</w:t>
      </w:r>
    </w:p>
    <w:p w14:paraId="5A313CA5" w14:textId="77777777" w:rsidR="00385689" w:rsidRDefault="006F6012" w:rsidP="006F6012">
      <w:pPr>
        <w:pStyle w:val="Kop2"/>
      </w:pPr>
      <w:bookmarkStart w:id="73" w:name="_Toc121484778"/>
      <w:bookmarkStart w:id="74" w:name="_Toc127295257"/>
      <w:bookmarkStart w:id="75" w:name="_Toc128941181"/>
      <w:bookmarkStart w:id="76" w:name="_Toc129036348"/>
      <w:bookmarkStart w:id="77" w:name="_Toc129199577"/>
      <w:bookmarkStart w:id="78" w:name="_Toc168323329"/>
      <w:r>
        <w:t>Opbouw</w:t>
      </w:r>
      <w:bookmarkEnd w:id="73"/>
      <w:bookmarkEnd w:id="74"/>
      <w:bookmarkEnd w:id="75"/>
      <w:bookmarkEnd w:id="76"/>
      <w:bookmarkEnd w:id="77"/>
      <w:bookmarkEnd w:id="78"/>
    </w:p>
    <w:p w14:paraId="14E59E49" w14:textId="11E126DB" w:rsidR="00D930F8" w:rsidRPr="00E15B20" w:rsidRDefault="00E15B20" w:rsidP="00D930F8">
      <w:pPr>
        <w:rPr>
          <w:color w:val="FF0000"/>
        </w:rPr>
      </w:pPr>
      <w:r w:rsidRPr="00A078B2">
        <w:t>Overzicht van de rubrieken en deelrubrieken bij de leerplandoelen</w:t>
      </w:r>
      <w:r>
        <w:t>.</w:t>
      </w:r>
    </w:p>
    <w:p w14:paraId="03F8122F" w14:textId="77777777" w:rsidR="00D930F8" w:rsidRDefault="00D930F8" w:rsidP="00F8673F">
      <w:pPr>
        <w:pStyle w:val="Lijstalinea"/>
        <w:numPr>
          <w:ilvl w:val="0"/>
          <w:numId w:val="30"/>
        </w:numPr>
      </w:pPr>
      <w:bookmarkStart w:id="79" w:name="_Toc121484779"/>
      <w:bookmarkStart w:id="80" w:name="_Toc127295258"/>
      <w:bookmarkStart w:id="81" w:name="_Toc128941182"/>
      <w:bookmarkStart w:id="82" w:name="_Toc129036349"/>
      <w:bookmarkStart w:id="83" w:name="_Toc129199578"/>
      <w:r>
        <w:t>Problemen oplossen</w:t>
      </w:r>
    </w:p>
    <w:p w14:paraId="5EDE4613" w14:textId="77777777" w:rsidR="00D930F8" w:rsidRDefault="00D930F8" w:rsidP="00F8673F">
      <w:pPr>
        <w:pStyle w:val="Lijstalinea"/>
        <w:numPr>
          <w:ilvl w:val="0"/>
          <w:numId w:val="30"/>
        </w:numPr>
      </w:pPr>
      <w:r>
        <w:t>Getallenleer en rekenvaardigheden</w:t>
      </w:r>
    </w:p>
    <w:p w14:paraId="10333F2A" w14:textId="77777777" w:rsidR="00D930F8" w:rsidRDefault="00D930F8" w:rsidP="00F8673F">
      <w:pPr>
        <w:pStyle w:val="Lijstalinea"/>
        <w:numPr>
          <w:ilvl w:val="0"/>
          <w:numId w:val="30"/>
        </w:numPr>
        <w:spacing w:after="0"/>
      </w:pPr>
      <w:r>
        <w:t>Meetkunde</w:t>
      </w:r>
    </w:p>
    <w:p w14:paraId="190AF631" w14:textId="77777777" w:rsidR="00D930F8" w:rsidRDefault="00D930F8" w:rsidP="00F8673F">
      <w:pPr>
        <w:pStyle w:val="Opsomming1"/>
        <w:numPr>
          <w:ilvl w:val="1"/>
          <w:numId w:val="30"/>
        </w:numPr>
      </w:pPr>
      <w:r>
        <w:t>Vlakke meetkunde</w:t>
      </w:r>
    </w:p>
    <w:p w14:paraId="549377A9" w14:textId="77777777" w:rsidR="00D930F8" w:rsidRDefault="00D930F8" w:rsidP="00F8673F">
      <w:pPr>
        <w:pStyle w:val="Opsomming1"/>
        <w:numPr>
          <w:ilvl w:val="1"/>
          <w:numId w:val="30"/>
        </w:numPr>
        <w:spacing w:after="0"/>
      </w:pPr>
      <w:r>
        <w:t>Ruimtemeetkunde</w:t>
      </w:r>
    </w:p>
    <w:p w14:paraId="386281A3" w14:textId="77777777" w:rsidR="00D930F8" w:rsidRPr="008F6BE2" w:rsidRDefault="00D930F8" w:rsidP="00F8673F">
      <w:pPr>
        <w:pStyle w:val="Lijstalinea"/>
        <w:numPr>
          <w:ilvl w:val="0"/>
          <w:numId w:val="30"/>
        </w:numPr>
      </w:pPr>
      <w:r w:rsidRPr="008F6BE2">
        <w:t>Voorstellingswijzen, data en o</w:t>
      </w:r>
      <w:r>
        <w:t>n</w:t>
      </w:r>
      <w:r w:rsidRPr="008F6BE2">
        <w:t>zekerheid</w:t>
      </w:r>
    </w:p>
    <w:p w14:paraId="36140BA1" w14:textId="77777777" w:rsidR="00D930F8" w:rsidRPr="008F6BE2" w:rsidRDefault="00D930F8" w:rsidP="00F8673F">
      <w:pPr>
        <w:pStyle w:val="Lijstalinea"/>
        <w:numPr>
          <w:ilvl w:val="0"/>
          <w:numId w:val="30"/>
        </w:numPr>
      </w:pPr>
      <w:r w:rsidRPr="008F6BE2">
        <w:t>Computationeel denken</w:t>
      </w:r>
    </w:p>
    <w:p w14:paraId="503E002F" w14:textId="77777777" w:rsidR="00385689" w:rsidRDefault="006F6012" w:rsidP="006F6012">
      <w:pPr>
        <w:pStyle w:val="Kop2"/>
      </w:pPr>
      <w:bookmarkStart w:id="84" w:name="_Toc168323330"/>
      <w:r>
        <w:t>Leerlijnen</w:t>
      </w:r>
      <w:bookmarkEnd w:id="79"/>
      <w:bookmarkEnd w:id="80"/>
      <w:bookmarkEnd w:id="81"/>
      <w:bookmarkEnd w:id="82"/>
      <w:bookmarkEnd w:id="83"/>
      <w:bookmarkEnd w:id="84"/>
    </w:p>
    <w:p w14:paraId="2FEA6E17" w14:textId="69A8D669" w:rsidR="006F6012" w:rsidRDefault="006F6012" w:rsidP="006F6012">
      <w:pPr>
        <w:pStyle w:val="Kop3"/>
      </w:pPr>
      <w:bookmarkStart w:id="85" w:name="_Toc121484782"/>
      <w:bookmarkStart w:id="86" w:name="_Toc127295261"/>
      <w:bookmarkStart w:id="87" w:name="_Toc128941184"/>
      <w:bookmarkStart w:id="88" w:name="_Toc129036351"/>
      <w:bookmarkStart w:id="89" w:name="_Toc129199580"/>
      <w:bookmarkStart w:id="90" w:name="_Toc168323331"/>
      <w:r>
        <w:t xml:space="preserve">Samenhang </w:t>
      </w:r>
      <w:r w:rsidR="000A4C40">
        <w:t>in</w:t>
      </w:r>
      <w:r>
        <w:t xml:space="preserve"> de </w:t>
      </w:r>
      <w:r w:rsidR="00066954">
        <w:t>eerste</w:t>
      </w:r>
      <w:r>
        <w:t xml:space="preserve"> graad</w:t>
      </w:r>
      <w:bookmarkEnd w:id="85"/>
      <w:bookmarkEnd w:id="86"/>
      <w:bookmarkEnd w:id="87"/>
      <w:bookmarkEnd w:id="88"/>
      <w:bookmarkEnd w:id="89"/>
      <w:bookmarkEnd w:id="90"/>
    </w:p>
    <w:p w14:paraId="1772A159" w14:textId="4AB44EBD" w:rsidR="00902B34" w:rsidRDefault="002342C0" w:rsidP="001332B5">
      <w:r>
        <w:t>De rubriek ‘Problemen oplossen</w:t>
      </w:r>
      <w:r w:rsidR="004B7818">
        <w:t>’</w:t>
      </w:r>
      <w:r w:rsidR="00736708">
        <w:t xml:space="preserve"> </w:t>
      </w:r>
      <w:r w:rsidR="00854E89">
        <w:t xml:space="preserve">van dit leerplan </w:t>
      </w:r>
      <w:r w:rsidR="00736708">
        <w:t xml:space="preserve">bevat leerplandoelen die gelijk of </w:t>
      </w:r>
      <w:r w:rsidR="00E629AC">
        <w:t>verwant</w:t>
      </w:r>
      <w:r w:rsidR="00736708">
        <w:t xml:space="preserve"> zijn aan </w:t>
      </w:r>
      <w:r w:rsidR="00964B50">
        <w:t>STEM-</w:t>
      </w:r>
      <w:r w:rsidR="00736708">
        <w:t xml:space="preserve">leerplandoelen van de </w:t>
      </w:r>
      <w:r w:rsidR="00D02681">
        <w:t xml:space="preserve">leerplannen Natuurwetenschappen </w:t>
      </w:r>
      <w:r w:rsidR="001B23FB">
        <w:t>(I-Nat-</w:t>
      </w:r>
      <w:r w:rsidR="0069088B">
        <w:t>b</w:t>
      </w:r>
      <w:r w:rsidR="001B23FB">
        <w:t xml:space="preserve">) </w:t>
      </w:r>
      <w:r w:rsidR="00D02681">
        <w:t xml:space="preserve">en Techniek </w:t>
      </w:r>
      <w:r w:rsidR="001B23FB">
        <w:t>(I-Tec-</w:t>
      </w:r>
      <w:r w:rsidR="0069088B">
        <w:t>b</w:t>
      </w:r>
      <w:r w:rsidR="001B23FB">
        <w:t>)</w:t>
      </w:r>
      <w:r w:rsidR="00736708">
        <w:t>.</w:t>
      </w:r>
      <w:r w:rsidR="009E4E9C">
        <w:t xml:space="preserve"> </w:t>
      </w:r>
    </w:p>
    <w:tbl>
      <w:tblPr>
        <w:tblStyle w:val="Tabelraster"/>
        <w:tblW w:w="9634" w:type="dxa"/>
        <w:tblLook w:val="04A0" w:firstRow="1" w:lastRow="0" w:firstColumn="1" w:lastColumn="0" w:noHBand="0" w:noVBand="1"/>
      </w:tblPr>
      <w:tblGrid>
        <w:gridCol w:w="4817"/>
        <w:gridCol w:w="4817"/>
      </w:tblGrid>
      <w:tr w:rsidR="00E3517D" w:rsidRPr="00812B94" w14:paraId="496EA453" w14:textId="77777777">
        <w:tc>
          <w:tcPr>
            <w:tcW w:w="4817" w:type="dxa"/>
            <w:shd w:val="clear" w:color="auto" w:fill="D9D9D9" w:themeFill="background1" w:themeFillShade="D9"/>
          </w:tcPr>
          <w:p w14:paraId="2A67A492" w14:textId="509C8E1C" w:rsidR="00E3517D" w:rsidRPr="00812B94" w:rsidRDefault="003C2BE7">
            <w:r>
              <w:t>Wiskunde</w:t>
            </w:r>
          </w:p>
        </w:tc>
        <w:tc>
          <w:tcPr>
            <w:tcW w:w="4817" w:type="dxa"/>
            <w:shd w:val="clear" w:color="auto" w:fill="D9D9D9" w:themeFill="background1" w:themeFillShade="D9"/>
          </w:tcPr>
          <w:p w14:paraId="65214C07" w14:textId="09171B37" w:rsidR="00E3517D" w:rsidRPr="00812B94" w:rsidRDefault="003C2BE7">
            <w:r>
              <w:t>Natuurwetenschappen en techniek</w:t>
            </w:r>
          </w:p>
        </w:tc>
      </w:tr>
      <w:tr w:rsidR="00E3517D" w14:paraId="0002435F" w14:textId="77777777">
        <w:tc>
          <w:tcPr>
            <w:tcW w:w="4817" w:type="dxa"/>
          </w:tcPr>
          <w:p w14:paraId="34A2E0B1" w14:textId="2F500620" w:rsidR="00E3517D" w:rsidRPr="0000464F" w:rsidRDefault="0019570B">
            <w:r w:rsidRPr="008924AB">
              <w:t>Vraagstukken en problemen oplossen</w:t>
            </w:r>
          </w:p>
        </w:tc>
        <w:tc>
          <w:tcPr>
            <w:tcW w:w="4817" w:type="dxa"/>
          </w:tcPr>
          <w:p w14:paraId="6792A64A" w14:textId="757216EE" w:rsidR="00E3517D" w:rsidRDefault="0019570B">
            <w:r>
              <w:t>Een oplossing ontwerpen</w:t>
            </w:r>
          </w:p>
        </w:tc>
      </w:tr>
      <w:tr w:rsidR="00E3517D" w:rsidRPr="00A62FCA" w14:paraId="422F77A6" w14:textId="77777777">
        <w:tc>
          <w:tcPr>
            <w:tcW w:w="4817" w:type="dxa"/>
          </w:tcPr>
          <w:p w14:paraId="71DF48DC" w14:textId="57B83113" w:rsidR="00E3517D" w:rsidRPr="00104D86" w:rsidRDefault="00104D86">
            <w:r w:rsidRPr="008924AB">
              <w:t>Meetinstrumenten en hulpmiddelen</w:t>
            </w:r>
          </w:p>
        </w:tc>
        <w:tc>
          <w:tcPr>
            <w:tcW w:w="4817" w:type="dxa"/>
          </w:tcPr>
          <w:p w14:paraId="1DFB065A" w14:textId="6B1D1839" w:rsidR="00E3517D" w:rsidRPr="00A62FCA" w:rsidRDefault="00104D86">
            <w:r w:rsidRPr="008924AB">
              <w:t>Meetinstrumenten en hulpmiddelen</w:t>
            </w:r>
          </w:p>
        </w:tc>
      </w:tr>
      <w:tr w:rsidR="00902B34" w:rsidRPr="00A62FCA" w14:paraId="66456AE3" w14:textId="77777777">
        <w:tc>
          <w:tcPr>
            <w:tcW w:w="4817" w:type="dxa"/>
          </w:tcPr>
          <w:p w14:paraId="1A08A4F0" w14:textId="2D52A754" w:rsidR="00902B34" w:rsidRPr="009853A2" w:rsidRDefault="009853A2">
            <w:r w:rsidRPr="008924AB">
              <w:t>Grootheden en eenheden</w:t>
            </w:r>
          </w:p>
        </w:tc>
        <w:tc>
          <w:tcPr>
            <w:tcW w:w="4817" w:type="dxa"/>
          </w:tcPr>
          <w:p w14:paraId="58AC54FE" w14:textId="081E7F67" w:rsidR="00902B34" w:rsidRPr="00A62FCA" w:rsidRDefault="009853A2">
            <w:r w:rsidRPr="008924AB">
              <w:t>Grootheden en eenheden</w:t>
            </w:r>
          </w:p>
        </w:tc>
      </w:tr>
    </w:tbl>
    <w:p w14:paraId="637DFB4F" w14:textId="77777777" w:rsidR="007946CD" w:rsidRPr="00B33E29" w:rsidRDefault="007946CD" w:rsidP="007946CD">
      <w:pPr>
        <w:pStyle w:val="Kop2"/>
      </w:pPr>
      <w:bookmarkStart w:id="91" w:name="_Toc168323332"/>
      <w:bookmarkStart w:id="92" w:name="_Toc121484783"/>
      <w:bookmarkStart w:id="93" w:name="_Toc127295262"/>
      <w:bookmarkStart w:id="94" w:name="_Toc128941185"/>
      <w:bookmarkStart w:id="95" w:name="_Toc129036352"/>
      <w:bookmarkStart w:id="96" w:name="_Toc129199581"/>
      <w:r w:rsidRPr="00B33E29">
        <w:t>Wiskunde in een observerende en oriënterende eerste graad</w:t>
      </w:r>
      <w:bookmarkEnd w:id="91"/>
    </w:p>
    <w:p w14:paraId="4AFC15BF" w14:textId="077F2A9E" w:rsidR="00046ACC" w:rsidRDefault="00046ACC" w:rsidP="007946CD">
      <w:r>
        <w:t>Het leerplan kan ertoe bijdragen de interesse en aanleg van leerlingen te stimuleren, te observeren en te onderzoeken</w:t>
      </w:r>
      <w:r w:rsidR="00432417">
        <w:t xml:space="preserve"> om </w:t>
      </w:r>
      <w:r>
        <w:t xml:space="preserve">het observatie- en oriëntatieproces in functie van een studiedomein te ondersteunen. Een leerling die geboeid is door Wiskunde is mogelijk een leerling die interesse en aanleg heeft voor het studiedomein STEM of voor studierichtingen in andere studiedomeinen waar kennis van en aanleg voor Wiskunde belangrijk is. </w:t>
      </w:r>
    </w:p>
    <w:p w14:paraId="258851F7" w14:textId="186C7BDA" w:rsidR="000773B5" w:rsidRDefault="006F6012" w:rsidP="000773B5">
      <w:pPr>
        <w:pStyle w:val="Kop2"/>
      </w:pPr>
      <w:bookmarkStart w:id="97" w:name="_Toc168323333"/>
      <w:r>
        <w:t>Aandachtspunten</w:t>
      </w:r>
      <w:bookmarkEnd w:id="92"/>
      <w:bookmarkEnd w:id="93"/>
      <w:bookmarkEnd w:id="94"/>
      <w:bookmarkEnd w:id="95"/>
      <w:bookmarkEnd w:id="96"/>
      <w:bookmarkEnd w:id="97"/>
    </w:p>
    <w:p w14:paraId="7210C4B6" w14:textId="02CBCB32" w:rsidR="000477F7" w:rsidRPr="00230885" w:rsidRDefault="000477F7" w:rsidP="000477F7">
      <w:pPr>
        <w:rPr>
          <w:b/>
          <w:bCs/>
        </w:rPr>
      </w:pPr>
      <w:bookmarkStart w:id="98" w:name="_Toc149836998"/>
      <w:bookmarkStart w:id="99" w:name="_Toc121484784"/>
      <w:bookmarkStart w:id="100" w:name="_Toc127295263"/>
      <w:bookmarkStart w:id="101" w:name="_Toc128941186"/>
      <w:bookmarkStart w:id="102" w:name="_Toc129036353"/>
      <w:bookmarkStart w:id="103" w:name="_Toc129199582"/>
      <w:bookmarkEnd w:id="59"/>
      <w:r w:rsidRPr="00230885">
        <w:rPr>
          <w:b/>
          <w:bCs/>
        </w:rPr>
        <w:t>Rubriek ‘Problemen oplossen</w:t>
      </w:r>
      <w:r>
        <w:rPr>
          <w:b/>
          <w:bCs/>
        </w:rPr>
        <w:t>’</w:t>
      </w:r>
    </w:p>
    <w:p w14:paraId="2E5DF62A" w14:textId="0735AF61" w:rsidR="006B075A" w:rsidRDefault="006B075A" w:rsidP="007946CD">
      <w:r>
        <w:t xml:space="preserve">Het is niet de bedoeling om deze rubriek als een apart gegeven te benaderen: de leraar heeft de vrijheid en verantwoordelijkheid om </w:t>
      </w:r>
      <w:r w:rsidR="002D523B">
        <w:t xml:space="preserve">de </w:t>
      </w:r>
      <w:r w:rsidR="006F2BD3">
        <w:t>d</w:t>
      </w:r>
      <w:r w:rsidR="002D523B">
        <w:t>oelen</w:t>
      </w:r>
      <w:r>
        <w:t xml:space="preserve"> breed en strategisch in te zetten en te combineren met doelen uit de inhoudelijke rubrieken.</w:t>
      </w:r>
    </w:p>
    <w:p w14:paraId="1B02DB52" w14:textId="67E3EF3D" w:rsidR="000477F7" w:rsidRDefault="000477F7" w:rsidP="000477F7">
      <w:pPr>
        <w:rPr>
          <w:b/>
          <w:bCs/>
        </w:rPr>
      </w:pPr>
      <w:r w:rsidRPr="00AC0806">
        <w:rPr>
          <w:b/>
          <w:bCs/>
        </w:rPr>
        <w:t>Gebruik van contexten</w:t>
      </w:r>
    </w:p>
    <w:p w14:paraId="09805C45" w14:textId="77777777" w:rsidR="006B075A" w:rsidRDefault="006B075A" w:rsidP="006B075A">
      <w:r>
        <w:t xml:space="preserve">Bij het realiseren van de leerplandoelen ligt de focus op het toepassen van wiskundige begrippen, concepten en procedures in betekenisvolle contexten. Het gebruiken van contexten kan motiverend werken voor de leerlingen en het maakt duidelijk dat wiskunde kan worden aangewend in meerdere contexten (leefwereld, maatschappelijk, professioneel). Daardoor kan een positievere attitude tegenover wiskunde ontstaan. Contexten kunnen bijkomende aandacht vragen: het mathematiseren van de opgave en het demathematiseren van het resultaat. Bij contextvragen spelen ook niet-wiskundige factoren zoals </w:t>
      </w:r>
      <w:r>
        <w:lastRenderedPageBreak/>
        <w:t>taal een grotere rol dan bij kale opgaven. Het inoefenen via kale wiskundige oefeningen is niet noodzakelijk, maar is mogelijk indien dat het toepassen faciliteert. Sowieso moet de complexiteit beperkt worden gehouden: de nadruk ligt eerder op inzicht. Kale opgaven en contextopgaven meten niet noodzakelijk altijd dezelfde wiskundige vaardigheden.</w:t>
      </w:r>
    </w:p>
    <w:p w14:paraId="5FC83150" w14:textId="77777777" w:rsidR="000477F7" w:rsidRDefault="000477F7" w:rsidP="000477F7">
      <w:pPr>
        <w:rPr>
          <w:b/>
          <w:bCs/>
        </w:rPr>
      </w:pPr>
      <w:r w:rsidRPr="000E7211">
        <w:rPr>
          <w:b/>
        </w:rPr>
        <w:t>Rubriek ‘Computationeel denken’</w:t>
      </w:r>
    </w:p>
    <w:p w14:paraId="231210B7" w14:textId="70C66D82" w:rsidR="00B24AF4" w:rsidRPr="00AC0806" w:rsidRDefault="00B24AF4" w:rsidP="00B24AF4">
      <w:r>
        <w:t xml:space="preserve">Het onderdeel computationeel denken kan worden gerealiseerd via het leerplan Wiskunde of het leerplan Techniek (I-Tec-b LPD </w:t>
      </w:r>
      <w:r w:rsidR="009D5978">
        <w:t>11</w:t>
      </w:r>
      <w:r>
        <w:t>). Om dat duidelijk te maken wordt LPD 16 over computationeel denken voorafgegaan door een #.</w:t>
      </w:r>
    </w:p>
    <w:p w14:paraId="79BD306B" w14:textId="77777777" w:rsidR="007A2A89" w:rsidRDefault="007A2A89" w:rsidP="007A2A89">
      <w:pPr>
        <w:pStyle w:val="Kop2"/>
      </w:pPr>
      <w:bookmarkStart w:id="104" w:name="_Toc168323334"/>
      <w:r>
        <w:t>Leerplanpagina</w:t>
      </w:r>
      <w:bookmarkEnd w:id="98"/>
      <w:bookmarkEnd w:id="104"/>
    </w:p>
    <w:p w14:paraId="69F761D8" w14:textId="5C7F9FEE" w:rsidR="007A2A89" w:rsidRPr="002F798A" w:rsidRDefault="007A2A89" w:rsidP="007A2A89">
      <w:r>
        <w:rPr>
          <w:noProof/>
        </w:rPr>
        <w:drawing>
          <wp:anchor distT="0" distB="0" distL="114300" distR="114300" simplePos="0" relativeHeight="251658246" behindDoc="1" locked="0" layoutInCell="1" allowOverlap="1" wp14:anchorId="5D2B10B9" wp14:editId="15DC15DF">
            <wp:simplePos x="0" y="0"/>
            <wp:positionH relativeFrom="column">
              <wp:posOffset>3810</wp:posOffset>
            </wp:positionH>
            <wp:positionV relativeFrom="paragraph">
              <wp:posOffset>495300</wp:posOffset>
            </wp:positionV>
            <wp:extent cx="1162050" cy="1162050"/>
            <wp:effectExtent l="0" t="0" r="0" b="0"/>
            <wp:wrapTopAndBottom/>
            <wp:docPr id="314767519" name="Picture 314767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Picture 31476751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CF283A">
        <w:t xml:space="preserve"> </w:t>
      </w:r>
      <w:r>
        <w:t xml:space="preserve">professionaliseringen of lerarennetwerken, surf dan naar de </w:t>
      </w:r>
      <w:hyperlink r:id="rId25" w:history="1">
        <w:r w:rsidRPr="00806688">
          <w:rPr>
            <w:rStyle w:val="Hyperlink"/>
          </w:rPr>
          <w:t>leerplanpagina</w:t>
        </w:r>
      </w:hyperlink>
      <w:r>
        <w:t>.</w:t>
      </w:r>
    </w:p>
    <w:p w14:paraId="65F93AE8" w14:textId="3A714AC0" w:rsidR="0001324D" w:rsidRPr="00963779" w:rsidRDefault="008E5D4D" w:rsidP="000C2907">
      <w:pPr>
        <w:pStyle w:val="Kop1"/>
      </w:pPr>
      <w:bookmarkStart w:id="105" w:name="_Toc168323335"/>
      <w:r w:rsidRPr="00731063">
        <w:t>Leerplandoelen</w:t>
      </w:r>
      <w:bookmarkEnd w:id="99"/>
      <w:bookmarkEnd w:id="100"/>
      <w:bookmarkEnd w:id="101"/>
      <w:bookmarkEnd w:id="102"/>
      <w:bookmarkEnd w:id="103"/>
      <w:bookmarkEnd w:id="105"/>
    </w:p>
    <w:p w14:paraId="5D1FBC01" w14:textId="207321DF" w:rsidR="00DE3CD5" w:rsidRDefault="0076474A" w:rsidP="00AC5339">
      <w:pPr>
        <w:pStyle w:val="Kop2"/>
      </w:pPr>
      <w:bookmarkStart w:id="106" w:name="_Toc168323336"/>
      <w:bookmarkStart w:id="107" w:name="_Hlk121423666"/>
      <w:r>
        <w:t>Problemen oplossen</w:t>
      </w:r>
      <w:bookmarkEnd w:id="106"/>
    </w:p>
    <w:bookmarkEnd w:id="107"/>
    <w:p w14:paraId="5D571D04" w14:textId="77777777" w:rsidR="00AB1294" w:rsidRDefault="00AB1294" w:rsidP="00AB1294">
      <w:pPr>
        <w:pStyle w:val="Concordantie"/>
      </w:pPr>
      <w:r w:rsidRPr="00BC26C4">
        <w:t>Minimumdoelen</w:t>
      </w:r>
    </w:p>
    <w:p w14:paraId="5B44223E" w14:textId="014A819E" w:rsidR="00DE7D3F" w:rsidRPr="00B905F8" w:rsidRDefault="00DE7D3F" w:rsidP="00AB1294">
      <w:pPr>
        <w:pStyle w:val="MDSMDBK"/>
      </w:pPr>
      <w:r>
        <w:t>MD 06.04</w:t>
      </w:r>
      <w:r>
        <w:tab/>
      </w:r>
      <w:r w:rsidRPr="00B905F8">
        <w:t xml:space="preserve">De leerlingen </w:t>
      </w:r>
      <w:r w:rsidR="009A4B35">
        <w:t>identificeren</w:t>
      </w:r>
      <w:r w:rsidRPr="00B905F8">
        <w:t xml:space="preserve"> meetkundige objecten en relaties in het vlak in betekenisvolle contexten.</w:t>
      </w:r>
      <w:r w:rsidR="00BC5DDF" w:rsidRPr="00B905F8">
        <w:t xml:space="preserve"> (LPD 2</w:t>
      </w:r>
      <w:r w:rsidR="00AD535D" w:rsidRPr="00B905F8">
        <w:t>, 8</w:t>
      </w:r>
      <w:r w:rsidR="00BC5DDF" w:rsidRPr="00B905F8">
        <w:t>)</w:t>
      </w:r>
    </w:p>
    <w:p w14:paraId="63EBF35B" w14:textId="77777777" w:rsidR="00F33A34" w:rsidRPr="00B905F8" w:rsidRDefault="00F33A34" w:rsidP="00F33A34">
      <w:pPr>
        <w:pStyle w:val="Kennis"/>
      </w:pPr>
      <w:r w:rsidRPr="00B905F8">
        <w:t>Meetkundige objecten: rechte, lijnstuk, soorten hoeken, soorten driehoeken, soorten vierhoeken, veelhoek, cirkel</w:t>
      </w:r>
    </w:p>
    <w:p w14:paraId="6DE3C34C" w14:textId="77777777" w:rsidR="00F33A34" w:rsidRPr="00B905F8" w:rsidRDefault="00F33A34" w:rsidP="00F33A34">
      <w:pPr>
        <w:pStyle w:val="Kennis"/>
      </w:pPr>
      <w:r w:rsidRPr="00B905F8">
        <w:t>Meetkundige relaties: evenwijdig, snijdend, loodrecht</w:t>
      </w:r>
    </w:p>
    <w:p w14:paraId="3A32714E" w14:textId="55C82143" w:rsidR="00BC5DDF" w:rsidRPr="00BC5DDF" w:rsidRDefault="00F33A34" w:rsidP="00F33A34">
      <w:pPr>
        <w:pStyle w:val="Kennis"/>
      </w:pPr>
      <w:r>
        <w:t>Meting van hoekgrootte en lengte van een lijnstuk</w:t>
      </w:r>
    </w:p>
    <w:p w14:paraId="72011192" w14:textId="34206EB7" w:rsidR="00AB1294" w:rsidRDefault="00AB1294" w:rsidP="00AB1294">
      <w:pPr>
        <w:pStyle w:val="MDSMDBK"/>
        <w:rPr>
          <w:b w:val="0"/>
          <w:bCs/>
        </w:rPr>
      </w:pPr>
      <w:r w:rsidRPr="00E736D7">
        <w:t xml:space="preserve">MD </w:t>
      </w:r>
      <w:r w:rsidR="003A2933">
        <w:t>06.11</w:t>
      </w:r>
      <w:r>
        <w:tab/>
      </w:r>
      <w:r w:rsidR="00470486" w:rsidRPr="00470486">
        <w:t>De leerlingen lossen vanuit betekenisvolle contexten problemen op door wiskundige concepten en vaardigheden in te zetten.</w:t>
      </w:r>
      <w:r>
        <w:t xml:space="preserve"> (LPD </w:t>
      </w:r>
      <w:r w:rsidR="003A2933">
        <w:t>1</w:t>
      </w:r>
      <w:r>
        <w:t>)</w:t>
      </w:r>
      <w:r w:rsidR="003A2933">
        <w:br/>
      </w:r>
      <w:r w:rsidR="006603CB" w:rsidRPr="006603CB">
        <w:rPr>
          <w:b w:val="0"/>
          <w:bCs/>
        </w:rPr>
        <w:t>(Rekening houdend met wiskundige concepten en vaardigheden en met betekenisvolle contexten van de eerste graad.)</w:t>
      </w:r>
    </w:p>
    <w:p w14:paraId="31867526" w14:textId="4D024D87" w:rsidR="002670FD" w:rsidRDefault="00185D2C" w:rsidP="002670FD">
      <w:pPr>
        <w:pStyle w:val="MDSMDBK"/>
      </w:pPr>
      <w:r>
        <w:t>MD 06.25</w:t>
      </w:r>
      <w:r>
        <w:tab/>
      </w:r>
      <w:r w:rsidRPr="00185D2C">
        <w:t>De leerlingen gebruiken met de nodige nauwkeurigheid meetinstrumenten en hulpmiddelen.</w:t>
      </w:r>
      <w:r>
        <w:t xml:space="preserve"> (LPD 2)</w:t>
      </w:r>
    </w:p>
    <w:p w14:paraId="7D9E5414" w14:textId="79C72995" w:rsidR="00185D2C" w:rsidRPr="00185D2C" w:rsidRDefault="007C2B01" w:rsidP="00185D2C">
      <w:pPr>
        <w:pStyle w:val="MDSMDBK"/>
      </w:pPr>
      <w:r>
        <w:t>MD 06.26</w:t>
      </w:r>
      <w:r>
        <w:tab/>
      </w:r>
      <w:r w:rsidRPr="007C2B01">
        <w:t>De leerlingen gebruiken gepaste grootheden en eenheden in een correcte weergave.</w:t>
      </w:r>
      <w:r>
        <w:t xml:space="preserve"> (LPD 3)</w:t>
      </w:r>
    </w:p>
    <w:p w14:paraId="26B04D51" w14:textId="05007DD8" w:rsidR="00B226EE" w:rsidRDefault="00B226EE" w:rsidP="00D87263">
      <w:pPr>
        <w:pStyle w:val="Kennis"/>
        <w:ind w:left="340" w:hanging="170"/>
      </w:pPr>
      <w:r>
        <w:t>Grootteorde en maatbesef van de grootheden tijd, lengte, oppervlakte, inhoud/volume, massa, spanning en energie</w:t>
      </w:r>
    </w:p>
    <w:p w14:paraId="2D16D1F8" w14:textId="656F96FE" w:rsidR="00A05F3C" w:rsidRDefault="00B226EE">
      <w:pPr>
        <w:pStyle w:val="Kennis"/>
      </w:pPr>
      <w:r>
        <w:t>Verband tussen verandering in een courante eenheid en verandering in een maatgetal bij herleidingen</w:t>
      </w:r>
    </w:p>
    <w:p w14:paraId="2BF542B7" w14:textId="07956D6E" w:rsidR="00084361" w:rsidRDefault="00084361" w:rsidP="00084361">
      <w:pPr>
        <w:pStyle w:val="MDSMDBK"/>
      </w:pPr>
      <w:r>
        <w:t>BG 06.02</w:t>
      </w:r>
      <w:r>
        <w:tab/>
        <w:t>De leerling gebruikt maatgetallen en eenheden van grootheden in betekenisvolle contexten. (LPD 3)</w:t>
      </w:r>
    </w:p>
    <w:p w14:paraId="39577D27" w14:textId="320BB041" w:rsidR="00AF1FB7" w:rsidRPr="00AF1FB7" w:rsidRDefault="00084361" w:rsidP="00AF1FB7">
      <w:pPr>
        <w:pStyle w:val="Kennis"/>
      </w:pPr>
      <w:r>
        <w:t>Grootteorde en maatbesef van de grootheden tijd, lengte, oppervlakte, inhoud/volume en massa</w:t>
      </w:r>
    </w:p>
    <w:p w14:paraId="0608D822" w14:textId="11E2D1F3" w:rsidR="008E6DF2" w:rsidRDefault="00206405" w:rsidP="00125592">
      <w:pPr>
        <w:pStyle w:val="Doel"/>
      </w:pPr>
      <w:bookmarkStart w:id="108" w:name="_Toc132869087"/>
      <w:bookmarkStart w:id="109" w:name="_Hlk149067620"/>
      <w:r w:rsidRPr="00206405">
        <w:t>De leerlingen lossen vanuit betekenisvolle contexten problemen op door wiskundige concepten en vaardigheden in te zetten.</w:t>
      </w:r>
      <w:bookmarkEnd w:id="108"/>
    </w:p>
    <w:p w14:paraId="0F184726" w14:textId="43F1A1D0" w:rsidR="00EF6071" w:rsidRPr="006F560C" w:rsidRDefault="00EF6071" w:rsidP="00EF6071">
      <w:pPr>
        <w:ind w:left="992"/>
      </w:pPr>
      <w:r w:rsidRPr="00D663EC">
        <w:rPr>
          <w:b/>
        </w:rPr>
        <w:t xml:space="preserve">Samenhang </w:t>
      </w:r>
      <w:r>
        <w:rPr>
          <w:b/>
        </w:rPr>
        <w:t>eerste graad</w:t>
      </w:r>
      <w:r w:rsidRPr="00D663EC">
        <w:rPr>
          <w:b/>
        </w:rPr>
        <w:t>:</w:t>
      </w:r>
      <w:r w:rsidRPr="00AB388C">
        <w:rPr>
          <w:color w:val="000000" w:themeColor="text1"/>
        </w:rPr>
        <w:t xml:space="preserve"> </w:t>
      </w:r>
      <w:r>
        <w:t>Een oplossing ontwerpen (I-Nat-b LPD 5; I-Tec-b LPD 3)</w:t>
      </w:r>
    </w:p>
    <w:p w14:paraId="0E4C2D01" w14:textId="77777777" w:rsidR="008B1667" w:rsidRDefault="008B1667" w:rsidP="008B1667">
      <w:pPr>
        <w:pStyle w:val="Wenk"/>
      </w:pPr>
      <w:r>
        <w:t xml:space="preserve">Door het aanbieden van problemen in betekenisvolle contexten krijgen leerlingen inzicht in toepassingen van wiskunde in andere domeinen zoals het dagelijks leven, de maatschappij en beroepscontexten. </w:t>
      </w:r>
    </w:p>
    <w:p w14:paraId="1B67370A" w14:textId="372C5427" w:rsidR="008B1667" w:rsidRDefault="008B1667" w:rsidP="008B1667">
      <w:pPr>
        <w:pStyle w:val="Wenk"/>
      </w:pPr>
      <w:r>
        <w:t xml:space="preserve">Je kan het oplossen van problemen best integreren in het normale lesgebeuren en regelmatig doorheen het schooljaar aan bod laten komen. De leerlingen ontwikkelen die vaardigheid het </w:t>
      </w:r>
      <w:r w:rsidR="003E63F6" w:rsidRPr="00174615">
        <w:t>meest effectief</w:t>
      </w:r>
      <w:r>
        <w:t xml:space="preserve"> door middel van een actief leerproces. Je kan bijvoorbeeld werken met een probleem van de week of maand. </w:t>
      </w:r>
    </w:p>
    <w:p w14:paraId="61B74389" w14:textId="30617520" w:rsidR="008B1667" w:rsidRDefault="008B1667" w:rsidP="008B1667">
      <w:pPr>
        <w:pStyle w:val="Wenk"/>
      </w:pPr>
      <w:r>
        <w:t xml:space="preserve">Bij problemen oplossen moet de oplossingsmethode zelf worden gekozen. Je kan de leerlingen laten kiezen uit een bepaalde selectie. Je kan tijdens de les de leerlingen hun oplossingsmethode mondeling laten uitleggen en de leerlingen evalueren door mogelijke fouten aan te wijzen en te laten verbeteren. De oplossingsmethodes kunnen achteraf </w:t>
      </w:r>
      <w:r w:rsidR="006E39B7">
        <w:t xml:space="preserve">worden </w:t>
      </w:r>
      <w:r>
        <w:t>vergeleken.</w:t>
      </w:r>
    </w:p>
    <w:p w14:paraId="4EA6D4DB" w14:textId="77777777" w:rsidR="008B1667" w:rsidRDefault="008B1667" w:rsidP="008B1667">
      <w:pPr>
        <w:pStyle w:val="Wenk"/>
      </w:pPr>
      <w:r>
        <w:t xml:space="preserve">Heuristieken zijn handige denkstrategieën die veelvuldig worden gebruikt bij het aanpakken van problemen. Belangrijk is ze bewust te laten ervaren en te </w:t>
      </w:r>
      <w:r>
        <w:lastRenderedPageBreak/>
        <w:t>expliciteren op het ogenblik dat ze spontaan worden gebruikt. In een eerste fase kan je leerlingen de heuristiek aanbieden of laten kiezen uit een beperkt aantal. Voorbeelden van heuristieken die aan bod kunnen komen: het gegeven en gevraagde expliciteren, het probleem herformuleren of opdelen in deelproblemen, een schets of tekening maken, van achter naar voor werken, alle mogelijkheden opschrijven en dan elimineren.</w:t>
      </w:r>
    </w:p>
    <w:p w14:paraId="24A64988" w14:textId="552A2C33" w:rsidR="00080975" w:rsidRDefault="008B1667" w:rsidP="008B1667">
      <w:pPr>
        <w:pStyle w:val="Wenk"/>
      </w:pPr>
      <w:r>
        <w:t xml:space="preserve">Je kan aandacht schenken aan het mathematiseren van een opgave en het demathematiseren van het resultaat. Vaak moeten talige uitdrukkingen </w:t>
      </w:r>
      <w:r w:rsidR="00432417">
        <w:t xml:space="preserve">worden </w:t>
      </w:r>
      <w:r>
        <w:t>omgezet in wiskundige symbolen en omgekeerd. Bij het demathematiseren kan je leerlingen laten controleren of hun uitkomst realistisch is in de gegeven context.</w:t>
      </w:r>
    </w:p>
    <w:p w14:paraId="1E6D4DBE" w14:textId="77777777" w:rsidR="00A22959" w:rsidRDefault="00A22959" w:rsidP="00A22959">
      <w:pPr>
        <w:pStyle w:val="Doel"/>
      </w:pPr>
      <w:r w:rsidRPr="006D663A">
        <w:t>De leerlingen gebruiken met de nodige nauwkeurigheid meetinstrumenten en hulpmiddelen</w:t>
      </w:r>
      <w:r>
        <w:t>.</w:t>
      </w:r>
    </w:p>
    <w:p w14:paraId="5A03F8BF" w14:textId="7202EAA6" w:rsidR="00821C38" w:rsidRDefault="00A22959" w:rsidP="00821C38">
      <w:pPr>
        <w:pStyle w:val="Afbakeningalleen"/>
      </w:pPr>
      <w:r w:rsidRPr="00DE654C">
        <w:t>Meting van hoekgrootte en lengte van een lijnstuk</w:t>
      </w:r>
    </w:p>
    <w:p w14:paraId="5443342F" w14:textId="43B6ED76" w:rsidR="00821C38" w:rsidRPr="00821C38" w:rsidRDefault="005C68FC" w:rsidP="005C68FC">
      <w:pPr>
        <w:ind w:left="992"/>
      </w:pPr>
      <w:r w:rsidRPr="00D663EC">
        <w:rPr>
          <w:b/>
        </w:rPr>
        <w:t xml:space="preserve">Samenhang </w:t>
      </w:r>
      <w:r>
        <w:rPr>
          <w:b/>
        </w:rPr>
        <w:t>eerste graad</w:t>
      </w:r>
      <w:r w:rsidRPr="00D663EC">
        <w:rPr>
          <w:b/>
        </w:rPr>
        <w:t>:</w:t>
      </w:r>
      <w:r w:rsidRPr="00AB388C">
        <w:rPr>
          <w:color w:val="000000" w:themeColor="text1"/>
        </w:rPr>
        <w:t xml:space="preserve"> </w:t>
      </w:r>
      <w:r>
        <w:t>Meetinstrumenten en hulpmiddelen (I-Nat-b LPD 2; I-Tec-b LPD 5)</w:t>
      </w:r>
    </w:p>
    <w:p w14:paraId="1E19733E" w14:textId="7C40D482" w:rsidR="00A22959" w:rsidRDefault="00A22959" w:rsidP="00A22959">
      <w:pPr>
        <w:pStyle w:val="Wenk"/>
      </w:pPr>
      <w:r>
        <w:t xml:space="preserve">Voorbeelden van meetinstrumenten en hulpmiddelen: meetlat, geodriehoek, maatbeker, weegschaal, chronometer, klok, </w:t>
      </w:r>
      <w:r w:rsidR="001C6F6C">
        <w:t xml:space="preserve">thermometer, </w:t>
      </w:r>
      <w:r>
        <w:t xml:space="preserve">ICT (rekenmachine of digitale variant, applicaties op mobile devices), formularium, herleidingstabellen, stappenplannen en tafelkaarten. </w:t>
      </w:r>
      <w:r>
        <w:br/>
        <w:t>Je kan aandacht schenken aan de keuze van een geschikt meetinstrument of hulpmiddel.</w:t>
      </w:r>
    </w:p>
    <w:p w14:paraId="14328E1A" w14:textId="5291E20D" w:rsidR="00001E39" w:rsidRDefault="00CD318A" w:rsidP="0076474A">
      <w:pPr>
        <w:pStyle w:val="Doel"/>
      </w:pPr>
      <w:r w:rsidRPr="00CD318A">
        <w:t>De leerlingen gebruiken gepaste grootheden en eenheden in een correcte weergave</w:t>
      </w:r>
      <w:r>
        <w:t>.</w:t>
      </w:r>
    </w:p>
    <w:p w14:paraId="2903F704" w14:textId="77777777" w:rsidR="008E459B" w:rsidRDefault="008E459B" w:rsidP="008E459B">
      <w:pPr>
        <w:pStyle w:val="Afbakening"/>
      </w:pPr>
      <w:r>
        <w:t>Grootteorde en maatbesef van de grootheden tijd, lengte, oppervlakte, volume, inhoud en massa</w:t>
      </w:r>
    </w:p>
    <w:p w14:paraId="48687166" w14:textId="18281C16" w:rsidR="00CD318A" w:rsidRDefault="008E459B" w:rsidP="008E459B">
      <w:pPr>
        <w:pStyle w:val="Afbitem"/>
      </w:pPr>
      <w:r>
        <w:t>Verband tussen verandering in een courante eenheid en verandering in een maatgetal bij herleidingen</w:t>
      </w:r>
    </w:p>
    <w:p w14:paraId="0905630C" w14:textId="697E4E9E" w:rsidR="005C68FC" w:rsidRPr="00CD318A" w:rsidRDefault="00F81D72" w:rsidP="00F81D72">
      <w:pPr>
        <w:ind w:left="992"/>
      </w:pPr>
      <w:r w:rsidRPr="00D663EC">
        <w:rPr>
          <w:b/>
        </w:rPr>
        <w:t xml:space="preserve">Samenhang </w:t>
      </w:r>
      <w:r>
        <w:rPr>
          <w:b/>
        </w:rPr>
        <w:t>eerste graad</w:t>
      </w:r>
      <w:r w:rsidRPr="00D663EC">
        <w:rPr>
          <w:b/>
        </w:rPr>
        <w:t>:</w:t>
      </w:r>
      <w:r w:rsidRPr="00AB388C">
        <w:rPr>
          <w:color w:val="000000" w:themeColor="text1"/>
        </w:rPr>
        <w:t xml:space="preserve"> </w:t>
      </w:r>
      <w:r>
        <w:t>Grootheden en eenheden (I-Nat-b LPD 3; I-Tec-b LPD 6)</w:t>
      </w:r>
    </w:p>
    <w:p w14:paraId="21363E6C" w14:textId="77777777" w:rsidR="00BD0DB1" w:rsidRDefault="00BD0DB1" w:rsidP="00BD0DB1">
      <w:pPr>
        <w:pStyle w:val="Wenk"/>
      </w:pPr>
      <w:r>
        <w:t xml:space="preserve">Je kan grootheden laten schatten, bv. aan de hand van referentiematen. Je kan binnen de school afspraken maken over de gebruikte referentiematen. </w:t>
      </w:r>
    </w:p>
    <w:p w14:paraId="39058ABA" w14:textId="77777777" w:rsidR="00BD0DB1" w:rsidRDefault="00BD0DB1" w:rsidP="00BD0DB1">
      <w:pPr>
        <w:pStyle w:val="Wenk"/>
      </w:pPr>
      <w:r>
        <w:t>Je kan in betekenisvolle contexten herleidingen aan bod laten komen. Bij herleidingen kunnen naakte oefeningen worden gebruikt om het aan te leren, maar ze zijn geen doel op zich.</w:t>
      </w:r>
    </w:p>
    <w:p w14:paraId="24A7E514" w14:textId="6FF75753" w:rsidR="00BD0DB1" w:rsidRDefault="00BD0DB1" w:rsidP="00BD0DB1">
      <w:pPr>
        <w:pStyle w:val="Wenk"/>
      </w:pPr>
      <w:r>
        <w:t>Niet-courante voorvoegsels als deca</w:t>
      </w:r>
      <w:r w:rsidR="00432417">
        <w:t>-</w:t>
      </w:r>
      <w:r>
        <w:t xml:space="preserve"> en hecto</w:t>
      </w:r>
      <w:r w:rsidR="00432417">
        <w:t>-</w:t>
      </w:r>
      <w:r>
        <w:t xml:space="preserve"> en niet-courante eenheden als landmaten zijn geen doel op zich maar kunnen </w:t>
      </w:r>
      <w:r w:rsidR="00BF6712">
        <w:t xml:space="preserve">worden </w:t>
      </w:r>
      <w:r>
        <w:t>gebruikt in specifieke situaties.</w:t>
      </w:r>
    </w:p>
    <w:p w14:paraId="728247F2" w14:textId="6376DBF3" w:rsidR="00001E39" w:rsidRDefault="00BD0DB1" w:rsidP="00BD0DB1">
      <w:pPr>
        <w:pStyle w:val="Wenk"/>
      </w:pPr>
      <w:r>
        <w:t>Je kan ook grootheden zoals temperatuur, hoekgrootte en geldwaarde aan bod laten komen.</w:t>
      </w:r>
    </w:p>
    <w:p w14:paraId="4E2ED5DE" w14:textId="06073F7D" w:rsidR="00F442E4" w:rsidRDefault="00F442E4" w:rsidP="00F442E4">
      <w:pPr>
        <w:pStyle w:val="Basisgeletterdheid"/>
      </w:pPr>
      <w:r>
        <w:t xml:space="preserve">BG - </w:t>
      </w:r>
      <w:r w:rsidRPr="001C6966">
        <w:t>De leerling</w:t>
      </w:r>
      <w:r w:rsidR="00DF1D77">
        <w:t>en</w:t>
      </w:r>
      <w:r w:rsidRPr="001C6966">
        <w:t xml:space="preserve"> gebruik</w:t>
      </w:r>
      <w:r w:rsidR="00DF1D77">
        <w:t>en</w:t>
      </w:r>
      <w:r w:rsidRPr="001C6966">
        <w:t xml:space="preserve"> maatgetallen en eenheden van grootheden in betekenisvolle contexten.</w:t>
      </w:r>
    </w:p>
    <w:p w14:paraId="1705AD3D" w14:textId="224F5E28" w:rsidR="00F442E4" w:rsidRDefault="00F442E4" w:rsidP="00F442E4">
      <w:pPr>
        <w:pStyle w:val="Afbakeningalleen"/>
      </w:pPr>
      <w:r w:rsidRPr="00721220">
        <w:lastRenderedPageBreak/>
        <w:t xml:space="preserve">Grootteorde en maatbesef van de grootheden tijd, lengte, oppervlakte, </w:t>
      </w:r>
      <w:r>
        <w:t>volume, inhoud</w:t>
      </w:r>
      <w:r w:rsidRPr="00721220">
        <w:t xml:space="preserve"> en massa</w:t>
      </w:r>
    </w:p>
    <w:bookmarkEnd w:id="109"/>
    <w:p w14:paraId="609F0447" w14:textId="3CDFBFA0" w:rsidR="00041661" w:rsidRPr="00041661" w:rsidRDefault="00877884" w:rsidP="00C02394">
      <w:pPr>
        <w:pStyle w:val="WenkDuiding"/>
      </w:pPr>
      <w:r w:rsidRPr="005654B2">
        <w:t xml:space="preserve">In vergelijking met het bovenliggende leerplandoel </w:t>
      </w:r>
      <w:r>
        <w:t>is inzicht in herleidingen</w:t>
      </w:r>
      <w:r w:rsidRPr="005654B2">
        <w:t xml:space="preserve"> niet vereist. </w:t>
      </w:r>
    </w:p>
    <w:p w14:paraId="0B7885D8" w14:textId="4B242953" w:rsidR="00AA1030" w:rsidRDefault="0076474A" w:rsidP="00AA1030">
      <w:pPr>
        <w:pStyle w:val="Kop2"/>
      </w:pPr>
      <w:bookmarkStart w:id="110" w:name="_Toc168323337"/>
      <w:r>
        <w:t>Getallenleer en rekenvaardigheden</w:t>
      </w:r>
      <w:bookmarkEnd w:id="110"/>
    </w:p>
    <w:p w14:paraId="3CB02CA7" w14:textId="77777777" w:rsidR="005147E6" w:rsidRDefault="005147E6" w:rsidP="005147E6">
      <w:pPr>
        <w:pStyle w:val="Concordantie"/>
      </w:pPr>
      <w:r w:rsidRPr="00BC26C4">
        <w:t>Minimumdoelen</w:t>
      </w:r>
    </w:p>
    <w:p w14:paraId="5F615C2A" w14:textId="206ED24F" w:rsidR="00316393" w:rsidRDefault="009C1D66" w:rsidP="00316393">
      <w:pPr>
        <w:pStyle w:val="MDSMDBK"/>
      </w:pPr>
      <w:r>
        <w:t>MD 06.01</w:t>
      </w:r>
      <w:r>
        <w:tab/>
      </w:r>
      <w:r w:rsidR="004E045C" w:rsidRPr="004E045C">
        <w:t>De leerlingen ordenen gehele getallen, decimale getallen en eenvoudige breuken in betekenisvolle contexten.</w:t>
      </w:r>
      <w:r w:rsidR="007F33EB">
        <w:t xml:space="preserve"> (LPD 4)</w:t>
      </w:r>
      <w:r w:rsidR="007F33EB">
        <w:br/>
      </w:r>
      <w:r w:rsidR="0022548D" w:rsidRPr="0022548D">
        <w:rPr>
          <w:b w:val="0"/>
          <w:bCs/>
        </w:rPr>
        <w:t>(Rekening houdend met betekenisvolle contexten van de eerste graad.)</w:t>
      </w:r>
    </w:p>
    <w:p w14:paraId="6DEB64AA" w14:textId="423F2B1F" w:rsidR="007F33EB" w:rsidRPr="00244CB2" w:rsidRDefault="007F33EB" w:rsidP="007F33EB">
      <w:pPr>
        <w:pStyle w:val="MDSMDBK"/>
        <w:rPr>
          <w:b w:val="0"/>
          <w:bCs/>
        </w:rPr>
      </w:pPr>
      <w:r>
        <w:t>MD 06.02</w:t>
      </w:r>
      <w:r w:rsidR="0022548D">
        <w:tab/>
      </w:r>
      <w:r w:rsidR="00AE451A" w:rsidRPr="00AE451A">
        <w:t>De leerlingen voeren met functioneel gebruik van ICT eenvoudige berekeningen uit met gehele getallen, decimale getallen, breuken, procenten en verhoudingen in betekenisvolle contexten.</w:t>
      </w:r>
      <w:r w:rsidR="00AE451A">
        <w:t xml:space="preserve"> (LPD 5, 6)</w:t>
      </w:r>
      <w:r w:rsidR="00244CB2">
        <w:br/>
      </w:r>
      <w:r w:rsidR="00244CB2" w:rsidRPr="00244CB2">
        <w:rPr>
          <w:b w:val="0"/>
          <w:bCs/>
        </w:rPr>
        <w:t>(Rekening houdend met betekenisvolle contexten van de eerste graad.)</w:t>
      </w:r>
    </w:p>
    <w:p w14:paraId="253562ED" w14:textId="77777777" w:rsidR="0052320F" w:rsidRDefault="0052320F" w:rsidP="0052320F">
      <w:pPr>
        <w:pStyle w:val="Kennis"/>
      </w:pPr>
      <w:r>
        <w:t>Verband tussen decimaal getal, breuk en procent</w:t>
      </w:r>
    </w:p>
    <w:p w14:paraId="0C20F073" w14:textId="0E8C0299" w:rsidR="0052320F" w:rsidRDefault="00766EE7" w:rsidP="0052320F">
      <w:pPr>
        <w:pStyle w:val="Kennis"/>
      </w:pPr>
      <w:r w:rsidRPr="00766EE7">
        <w:t>Tijdsverschil bij analoge tijd, tijdsverschil bij digitale tijd</w:t>
      </w:r>
    </w:p>
    <w:p w14:paraId="382F6F1C" w14:textId="7542887C" w:rsidR="0002720E" w:rsidRDefault="0052320F" w:rsidP="0052320F">
      <w:pPr>
        <w:pStyle w:val="MDSMDBK"/>
        <w:rPr>
          <w:b w:val="0"/>
          <w:bCs/>
        </w:rPr>
      </w:pPr>
      <w:r>
        <w:t>MD 06.03</w:t>
      </w:r>
      <w:r>
        <w:tab/>
      </w:r>
      <w:r w:rsidR="00D53EC1" w:rsidRPr="00D53EC1">
        <w:t>De leerlingen ronden zinvol af en schatten resultaten van bewerkingen in betekenisvolle contexten.</w:t>
      </w:r>
      <w:r w:rsidR="00D53EC1">
        <w:t xml:space="preserve"> (LPD 7)</w:t>
      </w:r>
      <w:r w:rsidR="00D53EC1">
        <w:br/>
      </w:r>
      <w:r w:rsidR="00941828" w:rsidRPr="00941828">
        <w:rPr>
          <w:b w:val="0"/>
          <w:bCs/>
        </w:rPr>
        <w:t>(Rekening houdend met betekenisvolle contexten van de eerste graad.)</w:t>
      </w:r>
    </w:p>
    <w:p w14:paraId="4B752777" w14:textId="09655E5F" w:rsidR="00941828" w:rsidRPr="00941828" w:rsidRDefault="00D34366" w:rsidP="00D34366">
      <w:pPr>
        <w:pStyle w:val="Kennis"/>
      </w:pPr>
      <w:r w:rsidRPr="00D34366">
        <w:t>Strategieën om handig te rekenen</w:t>
      </w:r>
    </w:p>
    <w:p w14:paraId="22AEC43B" w14:textId="2C994B34" w:rsidR="00316393" w:rsidRDefault="00316393" w:rsidP="00C241E2">
      <w:pPr>
        <w:pStyle w:val="MDSMDBK"/>
      </w:pPr>
      <w:r>
        <w:t>BG 06.01</w:t>
      </w:r>
      <w:r>
        <w:tab/>
      </w:r>
      <w:bookmarkStart w:id="111" w:name="_Hlk158121714"/>
      <w:r>
        <w:t xml:space="preserve">De leerling voert </w:t>
      </w:r>
      <w:r w:rsidR="00C241E2">
        <w:t>met functioneel gebruik van ICT eenvoudige berekeningen</w:t>
      </w:r>
      <w:r>
        <w:t xml:space="preserve"> uit met natuurlijke getallen, positieve decimale getallen met maximaal 2 cijfers na de komma, procenten en verhoudingen in betekenisvolle contexten.</w:t>
      </w:r>
      <w:bookmarkEnd w:id="111"/>
      <w:r>
        <w:t xml:space="preserve"> (LPD </w:t>
      </w:r>
      <w:r w:rsidR="009C1D66">
        <w:t>5, 7</w:t>
      </w:r>
      <w:r>
        <w:t>)</w:t>
      </w:r>
    </w:p>
    <w:p w14:paraId="25AADE9B" w14:textId="77777777" w:rsidR="00316393" w:rsidRDefault="00316393" w:rsidP="00316393">
      <w:pPr>
        <w:pStyle w:val="Kennis"/>
      </w:pPr>
      <w:r>
        <w:t>Schatting grootteorde van resultaten, zinvolle afronding</w:t>
      </w:r>
    </w:p>
    <w:p w14:paraId="272AAB9D" w14:textId="77777777" w:rsidR="00316393" w:rsidRPr="00617053" w:rsidRDefault="00316393" w:rsidP="00316393">
      <w:pPr>
        <w:pStyle w:val="Kennis"/>
      </w:pPr>
      <w:r>
        <w:t>Verhoudingstabel</w:t>
      </w:r>
    </w:p>
    <w:p w14:paraId="037AC64A" w14:textId="2776530A" w:rsidR="0076474A" w:rsidRPr="00904FF1" w:rsidRDefault="00A223F5" w:rsidP="0076474A">
      <w:pPr>
        <w:pStyle w:val="Doel"/>
      </w:pPr>
      <w:r w:rsidRPr="00A223F5">
        <w:t>De leerlingen ordenen gehele getallen, kommagetallen en eenvoudige breuken in betekenisvolle contexten</w:t>
      </w:r>
      <w:r>
        <w:t>.</w:t>
      </w:r>
      <w:r w:rsidR="0076474A" w:rsidRPr="00904FF1">
        <w:t xml:space="preserve"> </w:t>
      </w:r>
    </w:p>
    <w:p w14:paraId="7CC16E4A" w14:textId="001DB28D" w:rsidR="007B15DC" w:rsidRDefault="007B15DC" w:rsidP="007B15DC">
      <w:pPr>
        <w:pStyle w:val="Wenk"/>
      </w:pPr>
      <w:r>
        <w:t xml:space="preserve">Via dit leerplandoel kan </w:t>
      </w:r>
      <w:r w:rsidR="00BF6712">
        <w:t xml:space="preserve">worden </w:t>
      </w:r>
      <w:r>
        <w:t xml:space="preserve">gewerkt aan het getalbegrip. Je kan aandacht hebben voor de soorten getallen en voor de rang en de waarde van een cijfer in een getal. Je kan getallen laten lezen, schrijven en interpreteren in betekenisvolle contexten. </w:t>
      </w:r>
    </w:p>
    <w:p w14:paraId="23B1103C" w14:textId="7CE21298" w:rsidR="007B15DC" w:rsidRDefault="007B15DC" w:rsidP="007B15DC">
      <w:pPr>
        <w:pStyle w:val="Wenk"/>
      </w:pPr>
      <w:r>
        <w:t xml:space="preserve">Je kan getallen </w:t>
      </w:r>
      <w:r w:rsidR="0031605E">
        <w:t xml:space="preserve">laten </w:t>
      </w:r>
      <w:r>
        <w:t xml:space="preserve">ordenen op een getallenas en met behulp van de symbolen </w:t>
      </w:r>
      <m:oMath>
        <m:r>
          <w:rPr>
            <w:rFonts w:ascii="Cambria Math" w:eastAsiaTheme="minorEastAsia" w:hAnsi="Cambria Math"/>
          </w:rPr>
          <m:t>&lt;</m:t>
        </m:r>
        <m:r>
          <w:rPr>
            <w:rFonts w:ascii="Cambria Math" w:hAnsi="Cambria Math"/>
          </w:rPr>
          <m:t>,</m:t>
        </m:r>
        <m:r>
          <w:rPr>
            <w:rFonts w:ascii="Cambria Math" w:eastAsiaTheme="minorEastAsia" w:hAnsi="Cambria Math"/>
          </w:rPr>
          <m:t>&gt;</m:t>
        </m:r>
        <m:r>
          <w:rPr>
            <w:rFonts w:ascii="Cambria Math" w:hAnsi="Cambria Math"/>
          </w:rPr>
          <m:t>,</m:t>
        </m:r>
        <m:r>
          <w:rPr>
            <w:rFonts w:ascii="Cambria Math" w:eastAsiaTheme="minorEastAsia" w:hAnsi="Cambria Math"/>
          </w:rPr>
          <m:t>=</m:t>
        </m:r>
        <m:r>
          <w:rPr>
            <w:rFonts w:ascii="Cambria Math" w:hAnsi="Cambria Math"/>
          </w:rPr>
          <m:t>,</m:t>
        </m:r>
        <m:r>
          <w:rPr>
            <w:rFonts w:ascii="Cambria Math" w:hAnsi="Cambria Math" w:cstheme="minorHAnsi"/>
          </w:rPr>
          <m:t>≠</m:t>
        </m:r>
      </m:oMath>
      <w:r>
        <w:t>. Bij het ordenen van breuken volstaat het om stambreuken of gelijknamige breuken te vergelijken</w:t>
      </w:r>
      <w:r w:rsidR="006B2F7D">
        <w:t xml:space="preserve"> (bv. in de context van </w:t>
      </w:r>
      <w:r w:rsidR="00C47B86">
        <w:t xml:space="preserve">stukken van </w:t>
      </w:r>
      <w:r w:rsidR="00201F55">
        <w:t xml:space="preserve">een </w:t>
      </w:r>
      <w:r w:rsidR="00F60EC9">
        <w:t xml:space="preserve">taart, pizza of </w:t>
      </w:r>
      <w:r w:rsidR="00C47B86">
        <w:t>chocoladere</w:t>
      </w:r>
      <w:r w:rsidR="00201F55">
        <w:t>ep</w:t>
      </w:r>
      <w:r w:rsidR="00C47B86">
        <w:t>)</w:t>
      </w:r>
      <w:r>
        <w:t xml:space="preserve">. Bij het ordenen van negatieve getallen volstaat het om te werken met gehele getallen. </w:t>
      </w:r>
    </w:p>
    <w:p w14:paraId="1815B7C3" w14:textId="1E760A25" w:rsidR="0076474A" w:rsidRDefault="007B15DC" w:rsidP="007B15DC">
      <w:pPr>
        <w:pStyle w:val="Wenk"/>
      </w:pPr>
      <w:r>
        <w:t>Voorbeelden van betekenisvolle contexten: temperatuur (koudst, warmst), prijzen (goedkoper, duurder) en niveaus bij een lift.</w:t>
      </w:r>
    </w:p>
    <w:p w14:paraId="41A3090A" w14:textId="4BF31DB6" w:rsidR="00993F0C" w:rsidRPr="00DB221F" w:rsidRDefault="00993F0C" w:rsidP="00993F0C">
      <w:pPr>
        <w:pStyle w:val="Wenkextra"/>
      </w:pPr>
      <w:r w:rsidRPr="00432417">
        <w:t xml:space="preserve">Je kan </w:t>
      </w:r>
      <w:r w:rsidR="006B6A23" w:rsidRPr="00432417">
        <w:t xml:space="preserve">ongelijknamige breuken of breuken met kommagetallen laten vergelijken. </w:t>
      </w:r>
    </w:p>
    <w:p w14:paraId="2BB61ADB" w14:textId="27274C8C" w:rsidR="0076474A" w:rsidRDefault="0021437A" w:rsidP="0076474A">
      <w:pPr>
        <w:pStyle w:val="Doel"/>
      </w:pPr>
      <w:r w:rsidRPr="0021437A">
        <w:t>De leerlingen voeren met functioneel gebruik van ICT eenvoudige berekeningen uit met gehele getallen, kommagetallen, breuken, procenten en verhoudingen in betekenisvolle contexten</w:t>
      </w:r>
      <w:r>
        <w:t>.</w:t>
      </w:r>
    </w:p>
    <w:p w14:paraId="1E5025B2" w14:textId="0F9893E3" w:rsidR="0021437A" w:rsidRPr="0021437A" w:rsidRDefault="00860379" w:rsidP="00860379">
      <w:pPr>
        <w:pStyle w:val="Afbakeningalleen"/>
      </w:pPr>
      <w:r w:rsidRPr="00860379">
        <w:t>Verband tussen kommagetal, breuk en procent</w:t>
      </w:r>
    </w:p>
    <w:p w14:paraId="15CB9699" w14:textId="77777777" w:rsidR="00C51C5C" w:rsidRDefault="00C51C5C" w:rsidP="00C51C5C">
      <w:pPr>
        <w:pStyle w:val="Wenk"/>
      </w:pPr>
      <w:r>
        <w:t xml:space="preserve">Je kan in betekenisvolle contexten getallen laten omzetten van de ene naar de andere voorstellingswijze: kommagetal (decimale vorm), breuk en procent. Voorbeeld: resultaat van een toets. </w:t>
      </w:r>
    </w:p>
    <w:p w14:paraId="3E5D3037" w14:textId="77777777" w:rsidR="00C51C5C" w:rsidRDefault="00C51C5C" w:rsidP="00C51C5C">
      <w:pPr>
        <w:pStyle w:val="Wenk"/>
      </w:pPr>
      <w:r>
        <w:t xml:space="preserve">Het werken in betekenisvolle contexten legt een beperking op de bewerkingen die voorkomen in de berekeningen. </w:t>
      </w:r>
    </w:p>
    <w:p w14:paraId="180F9682" w14:textId="627B8ABC" w:rsidR="00C51C5C" w:rsidRDefault="00C51C5C" w:rsidP="00D77A38">
      <w:pPr>
        <w:pStyle w:val="Wenkops1"/>
      </w:pPr>
      <w:r>
        <w:t xml:space="preserve">Bij negatieve (gehele) getallen gaat het over het optellen en aftrekken van getallen. Om een </w:t>
      </w:r>
      <w:r w:rsidR="00A65CB3">
        <w:t xml:space="preserve">som of </w:t>
      </w:r>
      <w:r>
        <w:t xml:space="preserve">verschil te bepalen kan er gebruik </w:t>
      </w:r>
      <w:r w:rsidR="002D2C3E">
        <w:t xml:space="preserve">worden </w:t>
      </w:r>
      <w:r>
        <w:t xml:space="preserve">gemaakt van de getallenas (bv. temperatuurverschil). </w:t>
      </w:r>
    </w:p>
    <w:p w14:paraId="290DBB9D" w14:textId="77777777" w:rsidR="00C51C5C" w:rsidRDefault="00C51C5C" w:rsidP="00D77A38">
      <w:pPr>
        <w:pStyle w:val="Wenkops1"/>
      </w:pPr>
      <w:r>
        <w:t xml:space="preserve">Bij breuken gaat het doorgaans over het nemen van een breuk van een getal. Optellen en aftrekken van (gelijknamige) breuken komt niet vaak voor in betekenisvolle contexten. In functie van verhoudingen kan het vereenvoudigen van breuken interessant zijn. </w:t>
      </w:r>
    </w:p>
    <w:p w14:paraId="411A5A72" w14:textId="6E0355AD" w:rsidR="00C51C5C" w:rsidRDefault="00C51C5C" w:rsidP="00C51C5C">
      <w:pPr>
        <w:pStyle w:val="Wenkops1"/>
      </w:pPr>
      <w:r>
        <w:t>Bij procenten over het nemen van een procent van een getal.</w:t>
      </w:r>
    </w:p>
    <w:p w14:paraId="2B0C9378" w14:textId="37BCDA31" w:rsidR="00C51C5C" w:rsidRDefault="007C60EA" w:rsidP="00FD5722">
      <w:pPr>
        <w:pStyle w:val="Wenk"/>
      </w:pPr>
      <w:r>
        <w:t xml:space="preserve">Je kan verhoudingstabellen of de regel van drie </w:t>
      </w:r>
      <w:r w:rsidR="008B3016">
        <w:t xml:space="preserve">laten </w:t>
      </w:r>
      <w:r>
        <w:t xml:space="preserve">gebruiken </w:t>
      </w:r>
      <w:r w:rsidR="00A644BB">
        <w:t xml:space="preserve">bij berekeningen </w:t>
      </w:r>
      <w:r w:rsidR="00A644BB">
        <w:lastRenderedPageBreak/>
        <w:t xml:space="preserve">met verhoudingen. </w:t>
      </w:r>
      <w:r w:rsidR="00C51C5C">
        <w:t xml:space="preserve">Voorbeelden van betekenisvolle contexten bij verhoudingen: recepten, schaal, prijzen van producten vergelijken. </w:t>
      </w:r>
    </w:p>
    <w:p w14:paraId="1B529586" w14:textId="1EED5B83" w:rsidR="00F405BC" w:rsidRDefault="00F8115A" w:rsidP="00F8115A">
      <w:pPr>
        <w:pStyle w:val="Basisgeletterdheid"/>
      </w:pPr>
      <w:r>
        <w:t xml:space="preserve">BG - </w:t>
      </w:r>
      <w:r w:rsidRPr="00F8115A">
        <w:t>De leerling</w:t>
      </w:r>
      <w:r>
        <w:t>en</w:t>
      </w:r>
      <w:r w:rsidRPr="00F8115A">
        <w:t xml:space="preserve"> voer</w:t>
      </w:r>
      <w:r>
        <w:t>en</w:t>
      </w:r>
      <w:r w:rsidRPr="00F8115A">
        <w:t xml:space="preserve"> </w:t>
      </w:r>
      <w:r w:rsidR="00B62F52" w:rsidRPr="00B62F52">
        <w:t>met functioneel gebruik van ICT eenvoudige berekeningen</w:t>
      </w:r>
      <w:r w:rsidRPr="00F8115A">
        <w:t xml:space="preserve"> uit met natuurlijke getallen, positieve </w:t>
      </w:r>
      <w:r w:rsidR="003E4C3A">
        <w:t>komma</w:t>
      </w:r>
      <w:r w:rsidRPr="00F8115A">
        <w:t>getallen met maximaal 2 cijfers na de komma, procenten en verhoudingen in betekenisvolle contexten.</w:t>
      </w:r>
    </w:p>
    <w:p w14:paraId="31C6195C" w14:textId="0CA981F8" w:rsidR="00310EE1" w:rsidRDefault="00310EE1" w:rsidP="00310EE1">
      <w:pPr>
        <w:pStyle w:val="Afbakeningalleen"/>
      </w:pPr>
      <w:r w:rsidRPr="00310EE1">
        <w:t>Verhoudingstabel</w:t>
      </w:r>
    </w:p>
    <w:p w14:paraId="4E0A6E31" w14:textId="2A045CC9" w:rsidR="00124C1F" w:rsidRDefault="001A614E" w:rsidP="00124C1F">
      <w:pPr>
        <w:pStyle w:val="WenkDuiding"/>
      </w:pPr>
      <w:r>
        <w:t xml:space="preserve">In vergelijking met het bovenliggende leerplandoel </w:t>
      </w:r>
      <w:r w:rsidR="00F003CE">
        <w:t xml:space="preserve">zijn bewerkingen met negatieve </w:t>
      </w:r>
      <w:r w:rsidR="007C4240">
        <w:t>getallen</w:t>
      </w:r>
      <w:r w:rsidR="004A69CC">
        <w:t xml:space="preserve"> en</w:t>
      </w:r>
      <w:r w:rsidR="007C4240">
        <w:t xml:space="preserve"> breuken</w:t>
      </w:r>
      <w:r w:rsidR="00E916A9">
        <w:t xml:space="preserve"> </w:t>
      </w:r>
      <w:r w:rsidR="004A69CC">
        <w:t xml:space="preserve">niet vereist. </w:t>
      </w:r>
      <w:r w:rsidR="00E9058B">
        <w:t xml:space="preserve">Verhoudingstabellen mogen </w:t>
      </w:r>
      <w:r w:rsidR="001C255A">
        <w:t xml:space="preserve">als hulpmiddel </w:t>
      </w:r>
      <w:r w:rsidR="00B66463">
        <w:t xml:space="preserve">worden </w:t>
      </w:r>
      <w:r w:rsidR="00E9058B">
        <w:t xml:space="preserve">gebruikt </w:t>
      </w:r>
      <w:r w:rsidR="00B02156">
        <w:t xml:space="preserve">bij </w:t>
      </w:r>
      <w:r w:rsidR="00846AC2">
        <w:t>eenvoudige berekeningen</w:t>
      </w:r>
      <w:r w:rsidR="00B02156">
        <w:t xml:space="preserve"> met verhoudingen. </w:t>
      </w:r>
    </w:p>
    <w:p w14:paraId="249C009D" w14:textId="3F264162" w:rsidR="000B0848" w:rsidRPr="00432417" w:rsidRDefault="000B0848" w:rsidP="000B0848">
      <w:pPr>
        <w:pStyle w:val="Doelkeuze"/>
      </w:pPr>
      <w:r w:rsidRPr="00432417">
        <w:t xml:space="preserve">De leerlingen voeren de hoofdbewerkingen uit </w:t>
      </w:r>
      <w:r w:rsidR="00081EB2" w:rsidRPr="00432417">
        <w:t xml:space="preserve">op </w:t>
      </w:r>
      <w:r w:rsidR="006026AE" w:rsidRPr="00432417">
        <w:t xml:space="preserve">gehele getallen, kommagetallen en breuken. </w:t>
      </w:r>
    </w:p>
    <w:p w14:paraId="69BB1FED" w14:textId="1B8A1603" w:rsidR="00DC724F" w:rsidRPr="00432417" w:rsidRDefault="005F02B0" w:rsidP="00DC724F">
      <w:pPr>
        <w:pStyle w:val="WenkDuiding"/>
      </w:pPr>
      <w:r w:rsidRPr="00432417">
        <w:t>In vergelijking met LPD 5 vereist d</w:t>
      </w:r>
      <w:r w:rsidR="0072076D" w:rsidRPr="00432417">
        <w:t xml:space="preserve">it </w:t>
      </w:r>
      <w:r w:rsidR="00987098" w:rsidRPr="00432417">
        <w:t xml:space="preserve">keuzedoel </w:t>
      </w:r>
      <w:r w:rsidR="00D73B09" w:rsidRPr="00432417">
        <w:t>niet om met betekenisvolle contexten te werken</w:t>
      </w:r>
      <w:r w:rsidR="0072076D" w:rsidRPr="00432417">
        <w:t xml:space="preserve">. </w:t>
      </w:r>
      <w:r w:rsidR="00AB6E08" w:rsidRPr="00432417">
        <w:t xml:space="preserve">Er is dus geen beperking op de bewerkingen die voorkomen: </w:t>
      </w:r>
      <w:r w:rsidR="007454BA" w:rsidRPr="00432417">
        <w:t>o</w:t>
      </w:r>
      <w:r w:rsidR="0099434D" w:rsidRPr="00432417">
        <w:t xml:space="preserve">ok het </w:t>
      </w:r>
      <w:r w:rsidR="00823206" w:rsidRPr="00432417">
        <w:t>optellen en aftrekken van ongelijknamige breuken</w:t>
      </w:r>
      <w:r w:rsidR="0099434D" w:rsidRPr="00432417">
        <w:t xml:space="preserve"> en het</w:t>
      </w:r>
      <w:r w:rsidR="00823206" w:rsidRPr="00432417">
        <w:t xml:space="preserve"> vermenigvuldigen en delen met negatieve getallen, kommagetallen en breuken</w:t>
      </w:r>
      <w:r w:rsidR="0099434D" w:rsidRPr="00432417">
        <w:t xml:space="preserve"> komt aan bod</w:t>
      </w:r>
      <w:r w:rsidR="004416E6" w:rsidRPr="00432417">
        <w:t xml:space="preserve">. </w:t>
      </w:r>
      <w:r w:rsidR="009E32A0" w:rsidRPr="00432417">
        <w:t xml:space="preserve">Met dit keuzedoel realiseren leerlingen gedeeltelijk LPD 11 van het leerplan Wiskunde voor de A-stroom. </w:t>
      </w:r>
    </w:p>
    <w:p w14:paraId="6F024B31" w14:textId="711DFAF2" w:rsidR="00D6442A" w:rsidRPr="00432417" w:rsidRDefault="00FD15C7" w:rsidP="00D6442A">
      <w:pPr>
        <w:pStyle w:val="Doelkeuze"/>
      </w:pPr>
      <w:r w:rsidRPr="00432417">
        <w:t xml:space="preserve">De leerlingen </w:t>
      </w:r>
      <w:r w:rsidR="0010466E" w:rsidRPr="00432417">
        <w:t xml:space="preserve">rekenen met eenvoudige procenten zonder ICT. </w:t>
      </w:r>
    </w:p>
    <w:p w14:paraId="5B7D97F9" w14:textId="4B1C4503" w:rsidR="00DC724F" w:rsidRPr="00432417" w:rsidRDefault="00416270" w:rsidP="00DC724F">
      <w:pPr>
        <w:pStyle w:val="WenkDuiding"/>
      </w:pPr>
      <w:r w:rsidRPr="00432417">
        <w:t xml:space="preserve">Met dit keuzedoel </w:t>
      </w:r>
      <w:r w:rsidR="00916B51" w:rsidRPr="00432417">
        <w:t xml:space="preserve">(in combinatie met </w:t>
      </w:r>
      <w:r w:rsidR="006A1AF5" w:rsidRPr="00432417">
        <w:t xml:space="preserve">LPD 5) </w:t>
      </w:r>
      <w:r w:rsidRPr="00432417">
        <w:t>realiseren leerlingen LPD 13 van het leerplan Wiskunde voor de A-stroom</w:t>
      </w:r>
      <w:r w:rsidRPr="006C17B5">
        <w:t>.</w:t>
      </w:r>
    </w:p>
    <w:p w14:paraId="18372C29" w14:textId="0E912852" w:rsidR="00447542" w:rsidRPr="00432417" w:rsidRDefault="00290756" w:rsidP="00916B51">
      <w:pPr>
        <w:pStyle w:val="Wenk"/>
      </w:pPr>
      <w:r w:rsidRPr="00432417">
        <w:t>Voorbeelden van eenvoudige procenten: 10%, 20%, 25% en 50%.</w:t>
      </w:r>
    </w:p>
    <w:p w14:paraId="0BE73CFF" w14:textId="3272F0DD" w:rsidR="0076474A" w:rsidRPr="00904FF1" w:rsidRDefault="00025A5F" w:rsidP="0076474A">
      <w:pPr>
        <w:pStyle w:val="Doel"/>
      </w:pPr>
      <w:r w:rsidRPr="00025A5F">
        <w:t>De leerlingen bepalen een tijdsverschil bij analoge tijd en bij digitale tijd in betekenisvolle contexten</w:t>
      </w:r>
      <w:r>
        <w:t>.</w:t>
      </w:r>
      <w:r w:rsidR="0076474A" w:rsidRPr="00904FF1">
        <w:t xml:space="preserve"> </w:t>
      </w:r>
    </w:p>
    <w:p w14:paraId="573F978B" w14:textId="77777777" w:rsidR="005E5DB9" w:rsidRDefault="005E5DB9" w:rsidP="005E5DB9">
      <w:pPr>
        <w:pStyle w:val="Wenk"/>
      </w:pPr>
      <w:r>
        <w:t xml:space="preserve">Als een eerste stap kan je de tijd laten aflezen en interpreteren. Je kan ook aandacht schenken aan de omzetting van tijd in gesproken taal naar tijd in digitale schrijfwijze. </w:t>
      </w:r>
    </w:p>
    <w:p w14:paraId="411BB909" w14:textId="3C0DF808" w:rsidR="0076474A" w:rsidRDefault="005E5DB9" w:rsidP="005E5DB9">
      <w:pPr>
        <w:pStyle w:val="Wenk"/>
      </w:pPr>
      <w:r>
        <w:t>Voorbeelden van betekenisvolle contexten: openbaar vervoer, tv-gids en afspraken.</w:t>
      </w:r>
    </w:p>
    <w:p w14:paraId="7273F1D1" w14:textId="180F1A5D" w:rsidR="0076474A" w:rsidRDefault="002A4FF5" w:rsidP="0076474A">
      <w:pPr>
        <w:pStyle w:val="Doel"/>
      </w:pPr>
      <w:r w:rsidRPr="002A4FF5">
        <w:t>De leerlingen ronden zinvol af en schatten resultaten van bewerkingen in betekenisvolle contexten</w:t>
      </w:r>
      <w:r>
        <w:t>.</w:t>
      </w:r>
    </w:p>
    <w:p w14:paraId="59314F6E" w14:textId="3AC53603" w:rsidR="002A4FF5" w:rsidRPr="002A4FF5" w:rsidRDefault="008A66AE" w:rsidP="008A66AE">
      <w:pPr>
        <w:pStyle w:val="Afbakeningalleen"/>
      </w:pPr>
      <w:r w:rsidRPr="008A66AE">
        <w:t>Strategieën om handig te rekenen</w:t>
      </w:r>
    </w:p>
    <w:p w14:paraId="738F4232" w14:textId="5E682EE3" w:rsidR="005566A4" w:rsidRDefault="005566A4" w:rsidP="005566A4">
      <w:pPr>
        <w:pStyle w:val="Wenk"/>
      </w:pPr>
      <w:r>
        <w:t>De context bepaalt de afrondingstechniek en de graad van nauwkeurigheid. Voorbeeld van zinvolle afronding: indien na berekening voor een daguitstap bv. 1,4 bussen nodig zijn om leerlingen naar hun bestemming te brengen, dan is het noodzakelijk om twee bussen te bestellen in plaats van één.</w:t>
      </w:r>
      <w:r w:rsidR="006A0C15">
        <w:br/>
      </w:r>
      <w:r>
        <w:t xml:space="preserve">In bepaalde situaties volstaat een schatting van een resultaat; in andere situaties </w:t>
      </w:r>
      <w:r>
        <w:lastRenderedPageBreak/>
        <w:t>is een nauwkeurig resultaat nodig, maar kan een schatting als controle worden gebruikt.</w:t>
      </w:r>
    </w:p>
    <w:p w14:paraId="6510CAF8" w14:textId="35107D47" w:rsidR="0076474A" w:rsidRDefault="005566A4" w:rsidP="005566A4">
      <w:pPr>
        <w:pStyle w:val="Wenk"/>
      </w:pPr>
      <w:r>
        <w:t>Voorbeelden van strategieën: rekenen met getallen met eindnullen (verkregen vanuit afrondingen), som van gelijke termen als een vermenigvuldiging berekenen.</w:t>
      </w:r>
    </w:p>
    <w:p w14:paraId="598AD7A2" w14:textId="3C321882" w:rsidR="00011BDD" w:rsidRDefault="00011BDD" w:rsidP="00011BDD">
      <w:pPr>
        <w:pStyle w:val="Basisgeletterdheid"/>
      </w:pPr>
      <w:r>
        <w:t xml:space="preserve">BG </w:t>
      </w:r>
      <w:r w:rsidR="00C9373E">
        <w:t>-</w:t>
      </w:r>
      <w:r>
        <w:t xml:space="preserve"> De leerlingen ronden zinvol af en schatten resultaten van bewerkingen in betekenisvolle contexten.</w:t>
      </w:r>
    </w:p>
    <w:p w14:paraId="5D99155B" w14:textId="39AB7A0B" w:rsidR="00707192" w:rsidRDefault="00707192" w:rsidP="00707192">
      <w:pPr>
        <w:pStyle w:val="WenkDuiding"/>
      </w:pPr>
      <w:r>
        <w:t>In vergelijking met het boven</w:t>
      </w:r>
      <w:r w:rsidR="00045F7D">
        <w:t xml:space="preserve">liggende leerplandoel </w:t>
      </w:r>
      <w:r w:rsidR="00A53442">
        <w:t xml:space="preserve">is het niet vereist om aandacht te schenken aan strategieën om handig te rekenen. </w:t>
      </w:r>
    </w:p>
    <w:p w14:paraId="7206DDFD" w14:textId="090ED15C" w:rsidR="00AA1030" w:rsidRDefault="00F165A8" w:rsidP="00AA1030">
      <w:pPr>
        <w:pStyle w:val="Kop2"/>
      </w:pPr>
      <w:bookmarkStart w:id="112" w:name="_Toc168323338"/>
      <w:r>
        <w:t>Meetkunde</w:t>
      </w:r>
      <w:bookmarkEnd w:id="112"/>
    </w:p>
    <w:p w14:paraId="7942DC2D" w14:textId="48A849AB" w:rsidR="004974D3" w:rsidRDefault="0076474A" w:rsidP="004974D3">
      <w:pPr>
        <w:pStyle w:val="Kop3"/>
      </w:pPr>
      <w:bookmarkStart w:id="113" w:name="_Toc168323339"/>
      <w:r>
        <w:t>Vlakke meetkunde</w:t>
      </w:r>
      <w:bookmarkEnd w:id="113"/>
    </w:p>
    <w:p w14:paraId="4536CDC5" w14:textId="77777777" w:rsidR="00445979" w:rsidRDefault="00445979" w:rsidP="00445979">
      <w:pPr>
        <w:pStyle w:val="Concordantie"/>
      </w:pPr>
      <w:r w:rsidRPr="00BC26C4">
        <w:t>Minimumdoelen</w:t>
      </w:r>
    </w:p>
    <w:p w14:paraId="6280CF90" w14:textId="74918DF6" w:rsidR="00445979" w:rsidRDefault="00445979" w:rsidP="00445979">
      <w:pPr>
        <w:pStyle w:val="MDSMDBK"/>
      </w:pPr>
      <w:r>
        <w:t>MD 06.04</w:t>
      </w:r>
      <w:r>
        <w:tab/>
      </w:r>
      <w:r w:rsidRPr="001C09A0">
        <w:t xml:space="preserve">De leerlingen </w:t>
      </w:r>
      <w:r w:rsidR="004B2401">
        <w:t>identificeren</w:t>
      </w:r>
      <w:r w:rsidRPr="001C09A0">
        <w:t xml:space="preserve"> meetkundige objecten en relaties in het vlak in betekenisvolle contexten</w:t>
      </w:r>
      <w:r w:rsidRPr="00DE7D3F">
        <w:t>.</w:t>
      </w:r>
      <w:r>
        <w:t xml:space="preserve"> (LPD 2, 8)</w:t>
      </w:r>
    </w:p>
    <w:p w14:paraId="02A7AEB8" w14:textId="77777777" w:rsidR="00445979" w:rsidRPr="001C09A0" w:rsidRDefault="00445979" w:rsidP="00445979">
      <w:pPr>
        <w:pStyle w:val="Kennis"/>
      </w:pPr>
      <w:r w:rsidRPr="001C09A0">
        <w:t>Meetkundige objecten: rechte, lijnstuk, soorten hoeken, soorten driehoeken, soorten vierhoeken, veelhoek, cirkel</w:t>
      </w:r>
    </w:p>
    <w:p w14:paraId="75E66F6E" w14:textId="77777777" w:rsidR="00445979" w:rsidRPr="004A6EE4" w:rsidRDefault="00445979" w:rsidP="00445979">
      <w:pPr>
        <w:pStyle w:val="Kennis"/>
      </w:pPr>
      <w:r w:rsidRPr="004A6EE4">
        <w:t>Meetkundige relaties: evenwijdig, snijdend, loodrecht</w:t>
      </w:r>
    </w:p>
    <w:p w14:paraId="244DBDB6" w14:textId="77777777" w:rsidR="00445979" w:rsidRPr="004A6EE4" w:rsidRDefault="00445979" w:rsidP="00445979">
      <w:pPr>
        <w:pStyle w:val="Kennis"/>
      </w:pPr>
      <w:r w:rsidRPr="004A6EE4">
        <w:t>Meting van hoekgrootte en lengte van een lijnstuk</w:t>
      </w:r>
    </w:p>
    <w:p w14:paraId="5573A524" w14:textId="77777777" w:rsidR="00445979" w:rsidRDefault="00445979" w:rsidP="00445979">
      <w:pPr>
        <w:pStyle w:val="MDSMDBK"/>
      </w:pPr>
      <w:r>
        <w:t>MD 06.05</w:t>
      </w:r>
      <w:r>
        <w:tab/>
      </w:r>
      <w:r w:rsidRPr="00CE1002">
        <w:t>De leerlingen stellen vlakke meetkundige objecten grafisch voor in betekenisvolle contexten.</w:t>
      </w:r>
      <w:r>
        <w:t xml:space="preserve"> (LPD 9)</w:t>
      </w:r>
    </w:p>
    <w:p w14:paraId="50932E7E" w14:textId="77777777" w:rsidR="00445979" w:rsidRDefault="00445979" w:rsidP="00445979">
      <w:pPr>
        <w:pStyle w:val="MDSMDBK"/>
      </w:pPr>
      <w:r>
        <w:t>MD 06.06</w:t>
      </w:r>
      <w:r>
        <w:tab/>
      </w:r>
      <w:r w:rsidRPr="00506F5B">
        <w:t>De leerlingen berekenen omtrek en oppervlakte van vlakke figuren in betekenisvolle contexten.</w:t>
      </w:r>
      <w:r>
        <w:t xml:space="preserve"> (LPD 10)</w:t>
      </w:r>
    </w:p>
    <w:p w14:paraId="396B7E80" w14:textId="77777777" w:rsidR="00445979" w:rsidRDefault="00445979" w:rsidP="00445979">
      <w:pPr>
        <w:pStyle w:val="Kennis"/>
      </w:pPr>
      <w:r>
        <w:t>Omtrek van driehoek en vierhoek als som van de lengtes van de zijden</w:t>
      </w:r>
    </w:p>
    <w:p w14:paraId="6BE0CF76" w14:textId="77777777" w:rsidR="00445979" w:rsidRDefault="00445979" w:rsidP="00445979">
      <w:pPr>
        <w:pStyle w:val="Kennis"/>
      </w:pPr>
      <w:r>
        <w:t>Omtrek van cirkel met gegeven formule</w:t>
      </w:r>
    </w:p>
    <w:p w14:paraId="2A83CF57" w14:textId="693F01C3" w:rsidR="00445979" w:rsidRDefault="00445979" w:rsidP="00445979">
      <w:pPr>
        <w:pStyle w:val="Kennis"/>
      </w:pPr>
      <w:r>
        <w:t>Oppervlakte van een rechthoek</w:t>
      </w:r>
      <w:r w:rsidR="000E07E7">
        <w:t xml:space="preserve"> </w:t>
      </w:r>
      <w:r w:rsidR="000E07E7" w:rsidRPr="000E07E7">
        <w:t>als product van de lengtes van de lange en korte zijde</w:t>
      </w:r>
    </w:p>
    <w:p w14:paraId="1DB5FE9F" w14:textId="77777777" w:rsidR="00445979" w:rsidRPr="00506F5B" w:rsidRDefault="00445979" w:rsidP="00445979">
      <w:pPr>
        <w:pStyle w:val="Kennis"/>
      </w:pPr>
      <w:r>
        <w:t>Oppervlakte van driehoek en cirkel met gegeven formule</w:t>
      </w:r>
    </w:p>
    <w:p w14:paraId="3B59531B" w14:textId="6DC37D64" w:rsidR="00441AEE" w:rsidRDefault="00441AEE" w:rsidP="00441AEE">
      <w:pPr>
        <w:pStyle w:val="MDSMDBK"/>
      </w:pPr>
      <w:r>
        <w:t>BG 06.04</w:t>
      </w:r>
      <w:r>
        <w:tab/>
      </w:r>
      <w:r w:rsidRPr="00914F5E">
        <w:t>De leerling berekent de omtrek van een vierhoek en de oppervlakte van een rechthoek in betekenisvolle contexten.</w:t>
      </w:r>
      <w:r>
        <w:t xml:space="preserve"> (LPD 10)</w:t>
      </w:r>
    </w:p>
    <w:p w14:paraId="6CD5F438" w14:textId="77777777" w:rsidR="00441AEE" w:rsidRDefault="00441AEE" w:rsidP="00441AEE">
      <w:pPr>
        <w:pStyle w:val="Kennis"/>
      </w:pPr>
      <w:r>
        <w:t>Omtrek van een vierhoek als som van de lengtes van de zijden</w:t>
      </w:r>
    </w:p>
    <w:p w14:paraId="1814F3A4" w14:textId="645C1D1F" w:rsidR="00445979" w:rsidRPr="00445979" w:rsidRDefault="00441AEE" w:rsidP="00445979">
      <w:pPr>
        <w:pStyle w:val="Kennis"/>
      </w:pPr>
      <w:r>
        <w:t>Oppervlakte van een rechthoek</w:t>
      </w:r>
      <w:r w:rsidR="00947E03" w:rsidRPr="00947E03">
        <w:t xml:space="preserve"> als product van de lengtes van de lange en korte zijde</w:t>
      </w:r>
    </w:p>
    <w:p w14:paraId="40ECAA48" w14:textId="375547C0" w:rsidR="00F165A8" w:rsidRDefault="00B73AB0" w:rsidP="00F165A8">
      <w:pPr>
        <w:pStyle w:val="Doel"/>
      </w:pPr>
      <w:bookmarkStart w:id="114" w:name="_Hlk155617836"/>
      <w:r w:rsidRPr="00B73AB0">
        <w:t xml:space="preserve">De leerlingen </w:t>
      </w:r>
      <w:r w:rsidR="00633287">
        <w:t>identificeren</w:t>
      </w:r>
      <w:r w:rsidRPr="00B73AB0">
        <w:t xml:space="preserve"> meetkundige objecten en relaties in het vlak in betekenisvolle contexten.</w:t>
      </w:r>
    </w:p>
    <w:p w14:paraId="0F1C71AA" w14:textId="77777777" w:rsidR="00063396" w:rsidRDefault="00063396" w:rsidP="00063396">
      <w:pPr>
        <w:pStyle w:val="Afbakening"/>
      </w:pPr>
      <w:r>
        <w:t>Meetkundige objecten: rechte, lijnstuk, soorten hoeken, soorten driehoeken, soorten vierhoeken, veelhoek, cirkel</w:t>
      </w:r>
    </w:p>
    <w:p w14:paraId="277BF3D8" w14:textId="514141CD" w:rsidR="00B73AB0" w:rsidRPr="00B73AB0" w:rsidRDefault="00063396" w:rsidP="00063396">
      <w:pPr>
        <w:pStyle w:val="Afbitem"/>
      </w:pPr>
      <w:r>
        <w:t>Meetkundige relaties: evenwijdig, snijdend, loodrecht</w:t>
      </w:r>
    </w:p>
    <w:p w14:paraId="21A65D64" w14:textId="34CC425C" w:rsidR="000A5F8D" w:rsidRDefault="00657D48" w:rsidP="000A5F8D">
      <w:pPr>
        <w:pStyle w:val="Wenk"/>
      </w:pPr>
      <w:r>
        <w:t>Je kan leerlingen gegeven meetkundige objecten (bv. uit het dagelijkse leven) laten herkennen en benoemen. Het is de bedoeling dat leerlingen inzicht krijgen in de verschillende vlakke figuren. Je kan leerlingen de meetkundige objecten laten toelichten door er de juiste eigenschappen aan te laten koppelen.</w:t>
      </w:r>
    </w:p>
    <w:p w14:paraId="523BAAF3" w14:textId="77777777" w:rsidR="000A5F8D" w:rsidRDefault="00657D48" w:rsidP="000A5F8D">
      <w:pPr>
        <w:pStyle w:val="Wenkops1"/>
      </w:pPr>
      <w:r>
        <w:t xml:space="preserve">Soorten hoeken: scherp, recht, stomp (eventueel ook nulhoek en gestrekte hoek). Daarbij kan ook de terminologie van halfrechte, been en hoekpunt aan bod komen. </w:t>
      </w:r>
    </w:p>
    <w:p w14:paraId="42DED6BD" w14:textId="77777777" w:rsidR="000A5F8D" w:rsidRDefault="00657D48" w:rsidP="000A5F8D">
      <w:pPr>
        <w:pStyle w:val="Wenkops1"/>
      </w:pPr>
      <w:r>
        <w:t xml:space="preserve">Soorten driehoeken: scherphoekig, rechthoekig, stomphoekig, gelijkbenig, gelijkzijdig, ongelijkbenig. </w:t>
      </w:r>
    </w:p>
    <w:p w14:paraId="440148A3" w14:textId="77777777" w:rsidR="000A5F8D" w:rsidRDefault="00657D48" w:rsidP="000A5F8D">
      <w:pPr>
        <w:pStyle w:val="Wenkops1"/>
      </w:pPr>
      <w:r>
        <w:t>Soorten vierhoeken: vierhoek, trapezium, parallellogram, rechthoek, ruit, vierkant. Bij driehoeken, vierhoeken en veelhoeken kan de terminologie van zijde, basis, hoogte, lengte en breedte aan bod komen.</w:t>
      </w:r>
      <w:r w:rsidR="00D53E16">
        <w:t xml:space="preserve"> </w:t>
      </w:r>
    </w:p>
    <w:p w14:paraId="524D750E" w14:textId="79E0E6C0" w:rsidR="00F165A8" w:rsidRDefault="00657D48" w:rsidP="000A5F8D">
      <w:pPr>
        <w:pStyle w:val="Wenkops1"/>
      </w:pPr>
      <w:r>
        <w:t>Bij cirkel kan de terminologie van middelpunt, straal en diameter aan bod komen.</w:t>
      </w:r>
    </w:p>
    <w:p w14:paraId="51375183" w14:textId="10FAB64D" w:rsidR="00F165A8" w:rsidRPr="00904FF1" w:rsidRDefault="00430D76" w:rsidP="00F165A8">
      <w:pPr>
        <w:pStyle w:val="Doel"/>
      </w:pPr>
      <w:r w:rsidRPr="00430D76">
        <w:t>De leerlingen stellen vlakke meetkundige objecten grafisch voor in betekenisvolle contexten</w:t>
      </w:r>
      <w:r>
        <w:t>.</w:t>
      </w:r>
      <w:r w:rsidR="00F165A8" w:rsidRPr="00904FF1">
        <w:t xml:space="preserve"> </w:t>
      </w:r>
    </w:p>
    <w:p w14:paraId="403DBEA2" w14:textId="77777777" w:rsidR="00BA550C" w:rsidRDefault="00BA550C" w:rsidP="00BA550C">
      <w:pPr>
        <w:pStyle w:val="Wenk"/>
      </w:pPr>
      <w:r>
        <w:t xml:space="preserve">Je kan de meetkundige objecten uit LPD 8 aan bod laten komen. </w:t>
      </w:r>
    </w:p>
    <w:p w14:paraId="523EFA7C" w14:textId="1AA055CD" w:rsidR="00F165A8" w:rsidRDefault="00BA550C" w:rsidP="00BA550C">
      <w:pPr>
        <w:pStyle w:val="Wenk"/>
      </w:pPr>
      <w:r>
        <w:t>Het grafisch voorstellen kan gebeuren m.b.v. traditionele hulpmiddelen (meetlat, passer, geodriehoek) of ICT.</w:t>
      </w:r>
    </w:p>
    <w:p w14:paraId="61CE2D18" w14:textId="32CA868A" w:rsidR="008C3E27" w:rsidRDefault="008C3E27" w:rsidP="00BA550C">
      <w:pPr>
        <w:pStyle w:val="Wenk"/>
      </w:pPr>
      <w:r>
        <w:lastRenderedPageBreak/>
        <w:t xml:space="preserve">Voorbeelden van betekenisvolle contexten: </w:t>
      </w:r>
      <w:r w:rsidRPr="008C3E27">
        <w:t>plattegrond, eenvoudige technische tekening, schets</w:t>
      </w:r>
      <w:r>
        <w:t xml:space="preserve">. </w:t>
      </w:r>
    </w:p>
    <w:p w14:paraId="20DE7E8B" w14:textId="7687F8CF" w:rsidR="00F165A8" w:rsidRDefault="009E165C" w:rsidP="00F165A8">
      <w:pPr>
        <w:pStyle w:val="Doel"/>
      </w:pPr>
      <w:r w:rsidRPr="009E165C">
        <w:t>De leerlingen berekenen omtrek en oppervlakte van vlakke figuren in betekenisvolle contexten</w:t>
      </w:r>
      <w:r>
        <w:t>.</w:t>
      </w:r>
    </w:p>
    <w:p w14:paraId="491AF6F7" w14:textId="6541A11B" w:rsidR="00E76C64" w:rsidRDefault="00E76C64" w:rsidP="00E76C64">
      <w:pPr>
        <w:pStyle w:val="Afbakening"/>
      </w:pPr>
      <w:r>
        <w:t xml:space="preserve">Omtrek van </w:t>
      </w:r>
      <w:r w:rsidR="00990E3A">
        <w:t xml:space="preserve">een </w:t>
      </w:r>
      <w:r>
        <w:t>driehoek en vierhoek als som van de lengtes van de zijden</w:t>
      </w:r>
    </w:p>
    <w:p w14:paraId="2A814CBB" w14:textId="63E03070" w:rsidR="00E76C64" w:rsidRDefault="00E76C64" w:rsidP="00E76C64">
      <w:pPr>
        <w:pStyle w:val="Afbitem"/>
      </w:pPr>
      <w:r>
        <w:t xml:space="preserve">Omtrek van </w:t>
      </w:r>
      <w:r w:rsidR="00990E3A">
        <w:t xml:space="preserve">een </w:t>
      </w:r>
      <w:r>
        <w:t>cirkel met gegeven formule</w:t>
      </w:r>
    </w:p>
    <w:p w14:paraId="3D696419" w14:textId="16E257FF" w:rsidR="00E76C64" w:rsidRDefault="00E76C64" w:rsidP="00E76C64">
      <w:pPr>
        <w:pStyle w:val="Afbitem"/>
      </w:pPr>
      <w:r>
        <w:t xml:space="preserve">Oppervlakte van </w:t>
      </w:r>
      <w:r w:rsidR="00990E3A">
        <w:t xml:space="preserve">een </w:t>
      </w:r>
      <w:r>
        <w:t>rechthoek</w:t>
      </w:r>
      <w:r w:rsidR="000E07E7">
        <w:t xml:space="preserve"> </w:t>
      </w:r>
      <w:r w:rsidR="000E07E7" w:rsidRPr="000E07E7">
        <w:t>als product van de lengtes van de lange en korte zijde</w:t>
      </w:r>
    </w:p>
    <w:p w14:paraId="7C72B871" w14:textId="3EC8407A" w:rsidR="009E165C" w:rsidRPr="009E165C" w:rsidRDefault="00E76C64" w:rsidP="00E76C64">
      <w:pPr>
        <w:pStyle w:val="Afbitem"/>
      </w:pPr>
      <w:r>
        <w:t xml:space="preserve">Oppervlakte van </w:t>
      </w:r>
      <w:r w:rsidR="00990E3A">
        <w:t xml:space="preserve">een </w:t>
      </w:r>
      <w:r>
        <w:t>driehoek en cirkel met gegeven formule</w:t>
      </w:r>
    </w:p>
    <w:p w14:paraId="0CE6AEC4" w14:textId="77777777" w:rsidR="0056043A" w:rsidRDefault="0056043A" w:rsidP="0056043A">
      <w:pPr>
        <w:pStyle w:val="Wenk"/>
      </w:pPr>
      <w:r>
        <w:t>Je kan aandacht schenken aan het verschil tussen de omtrek en de oppervlakte van vlakke figuren.</w:t>
      </w:r>
    </w:p>
    <w:p w14:paraId="08CB434A" w14:textId="6D294A34" w:rsidR="0056043A" w:rsidRDefault="0056043A" w:rsidP="0056043A">
      <w:pPr>
        <w:pStyle w:val="Wenk"/>
      </w:pPr>
      <w:r>
        <w:t xml:space="preserve">Voor de oppervlakte van een rechthoek kan je als instap werken met een rechthoekig rooster. Een vierkant kan </w:t>
      </w:r>
      <w:r w:rsidR="002D2C3E">
        <w:t xml:space="preserve">worden </w:t>
      </w:r>
      <w:r>
        <w:t xml:space="preserve">gezien als speciaal geval van een rechthoek. </w:t>
      </w:r>
    </w:p>
    <w:p w14:paraId="6E1D4B5C" w14:textId="27736C1C" w:rsidR="0056043A" w:rsidRDefault="0056043A" w:rsidP="0056043A">
      <w:pPr>
        <w:pStyle w:val="Wenk"/>
      </w:pPr>
      <w:r>
        <w:t>Je kan werken met woordformules om de omtrek en oppervlakte te berekenen. Het is niet noodzakelijk om ook de letterformule aan bod te laten komen.</w:t>
      </w:r>
      <w:r>
        <w:br/>
        <w:t xml:space="preserve">Voor de omtrek van een driehoek en vierhoek en de oppervlakte van een rechthoek mogen leerlingen wel een formule gebruiken bij de realisatie van het leerplandoel, maar de formule mag niet worden </w:t>
      </w:r>
      <w:r w:rsidR="003E191F">
        <w:t>aangereikt door de leerkracht</w:t>
      </w:r>
      <w:r w:rsidR="004C701B">
        <w:t xml:space="preserve"> </w:t>
      </w:r>
      <w:r w:rsidR="00692AF3">
        <w:t xml:space="preserve">bij </w:t>
      </w:r>
      <w:r w:rsidR="003E191F">
        <w:t xml:space="preserve">het oplossen van </w:t>
      </w:r>
      <w:r w:rsidR="004C701B">
        <w:t>oefeningen</w:t>
      </w:r>
      <w:r>
        <w:t>.</w:t>
      </w:r>
    </w:p>
    <w:p w14:paraId="12A96235" w14:textId="696DFF4F" w:rsidR="00F165A8" w:rsidRDefault="0056043A" w:rsidP="0056043A">
      <w:pPr>
        <w:pStyle w:val="Wenk"/>
      </w:pPr>
      <w:r>
        <w:t xml:space="preserve">In betekenisvolle contexten waarbij een omtrek of oppervlakte moet worden berekend, komen driehoeken minder vaak voor dan bijvoorbeeld rechthoeken. De oppervlakte van een driehoek kan </w:t>
      </w:r>
      <w:r w:rsidR="003448B5">
        <w:t>worden</w:t>
      </w:r>
      <w:r>
        <w:t xml:space="preserve"> gezien als de helft van de oppervlakte van een rechthoek. Bij het bepalen van de oppervlakte van stomphoekige driehoeken kan je je beperken tot de situatie waarbij de hoogte vanuit de stompe hoek gegeven is.</w:t>
      </w:r>
    </w:p>
    <w:p w14:paraId="29C475CE" w14:textId="77777777" w:rsidR="0094593C" w:rsidRDefault="0094593C" w:rsidP="0094593C">
      <w:pPr>
        <w:pStyle w:val="Basisgeletterdheid"/>
      </w:pPr>
      <w:r>
        <w:t xml:space="preserve">BG - </w:t>
      </w:r>
      <w:r w:rsidRPr="00CB297A">
        <w:t>De leerling</w:t>
      </w:r>
      <w:r>
        <w:t>en</w:t>
      </w:r>
      <w:r w:rsidRPr="00CB297A">
        <w:t xml:space="preserve"> bereken</w:t>
      </w:r>
      <w:r>
        <w:t>en</w:t>
      </w:r>
      <w:r w:rsidRPr="00CB297A">
        <w:t xml:space="preserve"> de omtrek van een vierhoek en de oppervlakte van een rechthoek in betekenisvolle contexten</w:t>
      </w:r>
      <w:r>
        <w:t>.</w:t>
      </w:r>
    </w:p>
    <w:p w14:paraId="70E82CC9" w14:textId="77777777" w:rsidR="0094593C" w:rsidRDefault="0094593C" w:rsidP="000E07E7">
      <w:pPr>
        <w:pStyle w:val="Afbakening"/>
      </w:pPr>
      <w:r>
        <w:t>Omtrek van een vierhoek als som van de lengtes van de zijden</w:t>
      </w:r>
    </w:p>
    <w:p w14:paraId="7564B4D6" w14:textId="59A4D574" w:rsidR="000E07E7" w:rsidRPr="000E07E7" w:rsidRDefault="000E07E7" w:rsidP="000E07E7">
      <w:pPr>
        <w:pStyle w:val="Afbitem"/>
      </w:pPr>
      <w:r w:rsidRPr="000E07E7">
        <w:t>Oppervlakte van een rechthoek als product van de lengtes van de lange en korte zijde</w:t>
      </w:r>
    </w:p>
    <w:bookmarkEnd w:id="114"/>
    <w:p w14:paraId="429F443B" w14:textId="3C752924" w:rsidR="006C04E9" w:rsidRDefault="0094561A" w:rsidP="006C04E9">
      <w:pPr>
        <w:pStyle w:val="WenkDuiding"/>
      </w:pPr>
      <w:r>
        <w:t xml:space="preserve">In vergelijking met het bovenliggende leerplandoel worden de opgesomde soorten vlakke figuren beperkt: de driehoek en cirkel </w:t>
      </w:r>
      <w:r w:rsidR="00432417">
        <w:t xml:space="preserve">hoeven </w:t>
      </w:r>
      <w:r>
        <w:t xml:space="preserve">niet aan bod </w:t>
      </w:r>
      <w:r w:rsidR="00432417">
        <w:t xml:space="preserve">te </w:t>
      </w:r>
      <w:r>
        <w:t xml:space="preserve">komen. </w:t>
      </w:r>
    </w:p>
    <w:p w14:paraId="7545F35F" w14:textId="7E532FFB" w:rsidR="006D0EFA" w:rsidRPr="00432417" w:rsidRDefault="00A73D13" w:rsidP="00A73D13">
      <w:pPr>
        <w:pStyle w:val="Doelkeuze"/>
      </w:pPr>
      <w:r w:rsidRPr="00432417">
        <w:t xml:space="preserve">De leerlingen berekenen </w:t>
      </w:r>
      <w:r w:rsidR="001C2698" w:rsidRPr="00432417">
        <w:t xml:space="preserve">de </w:t>
      </w:r>
      <w:r w:rsidR="006068DE" w:rsidRPr="00432417">
        <w:t>oppervlakte van een trapezium, parallellogram en ruit</w:t>
      </w:r>
      <w:r w:rsidR="009F05F0" w:rsidRPr="00432417">
        <w:t xml:space="preserve">. </w:t>
      </w:r>
    </w:p>
    <w:p w14:paraId="06DCBB4E" w14:textId="7B62A05E" w:rsidR="00E4541F" w:rsidRPr="00432417" w:rsidRDefault="00E4541F" w:rsidP="00E4541F">
      <w:pPr>
        <w:pStyle w:val="WenkDuiding"/>
      </w:pPr>
      <w:r w:rsidRPr="00432417">
        <w:t xml:space="preserve">Via dit </w:t>
      </w:r>
      <w:r w:rsidR="00314E18" w:rsidRPr="00432417">
        <w:t>keuzedoel</w:t>
      </w:r>
      <w:r w:rsidR="00B13FAA" w:rsidRPr="00432417">
        <w:t xml:space="preserve"> (in combinatie met LPD 10)</w:t>
      </w:r>
      <w:r w:rsidR="00314E18" w:rsidRPr="00432417">
        <w:t xml:space="preserve"> realiseren leerlingen LPD 25 van het leerplan Wiskunde voor de A-stroom</w:t>
      </w:r>
      <w:r w:rsidR="00432417" w:rsidRPr="00432417">
        <w:t xml:space="preserve"> als ze </w:t>
      </w:r>
      <w:r w:rsidR="00B13FAA" w:rsidRPr="00432417">
        <w:t xml:space="preserve">zonder formularium </w:t>
      </w:r>
      <w:r w:rsidR="00432417" w:rsidRPr="00432417">
        <w:t>werken</w:t>
      </w:r>
      <w:r w:rsidR="00314E18" w:rsidRPr="00432417">
        <w:t>.</w:t>
      </w:r>
      <w:r w:rsidR="00DD5A09" w:rsidRPr="00432417">
        <w:t xml:space="preserve"> </w:t>
      </w:r>
    </w:p>
    <w:p w14:paraId="1247D92F" w14:textId="3D79BE4B" w:rsidR="004974D3" w:rsidRDefault="0076474A" w:rsidP="004974D3">
      <w:pPr>
        <w:pStyle w:val="Kop3"/>
      </w:pPr>
      <w:bookmarkStart w:id="115" w:name="_Toc168323340"/>
      <w:r>
        <w:t>Ruimtemeetkunde</w:t>
      </w:r>
      <w:bookmarkEnd w:id="115"/>
    </w:p>
    <w:p w14:paraId="5E628482" w14:textId="77777777" w:rsidR="00445979" w:rsidRDefault="00445979" w:rsidP="00445979">
      <w:pPr>
        <w:pStyle w:val="Concordantie"/>
      </w:pPr>
      <w:r w:rsidRPr="00BC26C4">
        <w:t>Minimumdoelen</w:t>
      </w:r>
    </w:p>
    <w:p w14:paraId="04825B34" w14:textId="2ABC03DC" w:rsidR="00445979" w:rsidRDefault="00445979" w:rsidP="00445979">
      <w:pPr>
        <w:pStyle w:val="MDSMDBK"/>
      </w:pPr>
      <w:r w:rsidRPr="00E736D7">
        <w:t xml:space="preserve">MD </w:t>
      </w:r>
      <w:r w:rsidR="00571C5D">
        <w:t>06.07</w:t>
      </w:r>
      <w:r>
        <w:tab/>
      </w:r>
      <w:r w:rsidR="00571C5D" w:rsidRPr="00571C5D">
        <w:t>De leerlingen benoemen aan de hand van 2D- en 3D-voorstellingen meetkundige objecten in de ruimte in betekenisvolle contexten: kubus, balk, piramide, bol, kegel, cilinder.</w:t>
      </w:r>
      <w:r>
        <w:t xml:space="preserve"> (LPD </w:t>
      </w:r>
      <w:r w:rsidR="00571C5D">
        <w:t>11</w:t>
      </w:r>
      <w:r>
        <w:t>)</w:t>
      </w:r>
    </w:p>
    <w:p w14:paraId="6070E099" w14:textId="101BAC15" w:rsidR="00571C5D" w:rsidRPr="00571C5D" w:rsidRDefault="00571C5D" w:rsidP="00571C5D">
      <w:pPr>
        <w:pStyle w:val="MDSMDBK"/>
      </w:pPr>
      <w:r>
        <w:t>MD 06.08</w:t>
      </w:r>
      <w:r>
        <w:tab/>
      </w:r>
      <w:r w:rsidR="00A04DDF" w:rsidRPr="00A04DDF">
        <w:t>De leerlingen berekenen met gegeven formule het volume van ruimtefiguren in betekenisvolle contexten: kubus en balk.</w:t>
      </w:r>
      <w:r w:rsidR="00A04DDF">
        <w:t xml:space="preserve"> (LPD 12)</w:t>
      </w:r>
    </w:p>
    <w:p w14:paraId="1F543C85" w14:textId="1B94AB0A" w:rsidR="00F165A8" w:rsidRPr="00904FF1" w:rsidRDefault="001949B1" w:rsidP="00F165A8">
      <w:pPr>
        <w:pStyle w:val="Doel"/>
      </w:pPr>
      <w:r w:rsidRPr="001949B1">
        <w:lastRenderedPageBreak/>
        <w:t>De leerlingen benoemen aan de hand van 2D- en 3D-voorstellingen meetkundige objecten in de ruimte in betekenisvolle contexten: kubus, balk, piramide, bol, kegel, cilinder</w:t>
      </w:r>
      <w:r>
        <w:t>.</w:t>
      </w:r>
      <w:r w:rsidR="00F165A8" w:rsidRPr="00904FF1">
        <w:t xml:space="preserve"> </w:t>
      </w:r>
    </w:p>
    <w:p w14:paraId="35FDBA39" w14:textId="77777777" w:rsidR="009D030C" w:rsidRDefault="009D030C" w:rsidP="009D030C">
      <w:pPr>
        <w:pStyle w:val="Wenk"/>
      </w:pPr>
      <w:r>
        <w:t xml:space="preserve">Je kan leerlingen ruimtefiguren uit het dagelijkse leven laten ontdekken en herkennen. Voor de 2D-voorstellingen kan je werken met foto’s of perspectieftekeningen. Het is niet nodig om samengestelde figuren te behandelen. </w:t>
      </w:r>
    </w:p>
    <w:p w14:paraId="7DA271C3" w14:textId="4A1A2D43" w:rsidR="00F165A8" w:rsidRDefault="009D030C" w:rsidP="009D030C">
      <w:pPr>
        <w:pStyle w:val="Wenkextra"/>
      </w:pPr>
      <w:r>
        <w:t>Je kan als 2D-voorstellingen aanzichten en ontwikkelingen aan bod laten komen.</w:t>
      </w:r>
    </w:p>
    <w:p w14:paraId="008F9EE1" w14:textId="040BA9F9" w:rsidR="00F165A8" w:rsidRPr="00904FF1" w:rsidRDefault="00C848D3" w:rsidP="00F165A8">
      <w:pPr>
        <w:pStyle w:val="Doel"/>
      </w:pPr>
      <w:r w:rsidRPr="00C848D3">
        <w:t>De leerlingen berekenen met gegeven formule het volume van ruimtefiguren in betekenisvolle contexten: kubus en balk</w:t>
      </w:r>
      <w:r>
        <w:t>.</w:t>
      </w:r>
      <w:r w:rsidR="00F165A8" w:rsidRPr="00904FF1">
        <w:t xml:space="preserve"> </w:t>
      </w:r>
    </w:p>
    <w:p w14:paraId="19E99EFB" w14:textId="77777777" w:rsidR="00EA7015" w:rsidRDefault="00EA7015" w:rsidP="00EA7015">
      <w:pPr>
        <w:pStyle w:val="Wenk"/>
      </w:pPr>
      <w:r>
        <w:t xml:space="preserve">Je kan aandacht schenken aan de betekenis van het concept volume en het verband leggen met de grootheid inhoud. </w:t>
      </w:r>
    </w:p>
    <w:p w14:paraId="4A183FCB" w14:textId="08D77C47" w:rsidR="00F165A8" w:rsidRPr="00F165A8" w:rsidRDefault="00EA7015" w:rsidP="00EA7015">
      <w:pPr>
        <w:pStyle w:val="Wenk"/>
      </w:pPr>
      <w:r>
        <w:t xml:space="preserve">Als formule voor het volume van een balk kan het product van de lengte, breedte en hoogte </w:t>
      </w:r>
      <w:r w:rsidR="003448B5">
        <w:t xml:space="preserve">worden </w:t>
      </w:r>
      <w:r>
        <w:t>genomen. In betekenisvolle contexten wordt de lengte van een ribbe soms aangeduid met diepte. Om d</w:t>
      </w:r>
      <w:r w:rsidR="00592B35">
        <w:t>ie</w:t>
      </w:r>
      <w:r>
        <w:t xml:space="preserve"> moeilijkheid te omzeilen kan je als formule ook werken met het product van de oppervlakte van het grondvlak met de hoogte. Een kubus kan </w:t>
      </w:r>
      <w:r w:rsidR="004710DE">
        <w:t>worden</w:t>
      </w:r>
      <w:r>
        <w:t xml:space="preserve"> gezien als speciaal geval van een balk.</w:t>
      </w:r>
    </w:p>
    <w:p w14:paraId="49A9953F" w14:textId="3D0E4408" w:rsidR="000045AC" w:rsidRPr="00432417" w:rsidRDefault="00AE591B" w:rsidP="000045AC">
      <w:pPr>
        <w:pStyle w:val="Doelkeuze"/>
      </w:pPr>
      <w:r w:rsidRPr="00432417">
        <w:t xml:space="preserve">De leerlingen berekenen </w:t>
      </w:r>
      <w:r w:rsidR="008074DA" w:rsidRPr="00432417">
        <w:t xml:space="preserve">het volume van een cilinder en de oppervlakte van een </w:t>
      </w:r>
      <w:r w:rsidR="0077509C" w:rsidRPr="00432417">
        <w:t>k</w:t>
      </w:r>
      <w:r w:rsidRPr="00432417">
        <w:t>ubus, balk en cilinder</w:t>
      </w:r>
      <w:r w:rsidR="00850ABB" w:rsidRPr="00432417">
        <w:t xml:space="preserve">. </w:t>
      </w:r>
    </w:p>
    <w:p w14:paraId="37FF8322" w14:textId="13C36722" w:rsidR="000027F8" w:rsidRPr="00432417" w:rsidRDefault="000027F8" w:rsidP="000027F8">
      <w:pPr>
        <w:pStyle w:val="WenkDuiding"/>
      </w:pPr>
      <w:r w:rsidRPr="00432417">
        <w:t xml:space="preserve">Met dit keuzedoel </w:t>
      </w:r>
      <w:r w:rsidR="000054E6" w:rsidRPr="00432417">
        <w:t xml:space="preserve">(in combinatie met LPD 12) </w:t>
      </w:r>
      <w:r w:rsidRPr="00432417">
        <w:t>realiseren leerlingen LPD 27 van het leerplan Wiskunde voor de A-stroom</w:t>
      </w:r>
      <w:r w:rsidR="0000199E" w:rsidRPr="00432417">
        <w:t xml:space="preserve"> </w:t>
      </w:r>
      <w:r w:rsidR="00432417" w:rsidRPr="00432417">
        <w:t>als ze zonder formularium werken</w:t>
      </w:r>
      <w:r w:rsidR="008D64E8" w:rsidRPr="00432417">
        <w:t xml:space="preserve">. </w:t>
      </w:r>
      <w:r w:rsidR="00E90100" w:rsidRPr="00432417">
        <w:t xml:space="preserve"> </w:t>
      </w:r>
    </w:p>
    <w:p w14:paraId="5E7AA6BD" w14:textId="61CFCA69" w:rsidR="00BC26C4" w:rsidRDefault="00F165A8" w:rsidP="00BC26C4">
      <w:pPr>
        <w:pStyle w:val="Kop2"/>
      </w:pPr>
      <w:bookmarkStart w:id="116" w:name="_Toc168323341"/>
      <w:r>
        <w:t>Voorstellingswijzen, data en onzekerheid</w:t>
      </w:r>
      <w:bookmarkEnd w:id="116"/>
    </w:p>
    <w:p w14:paraId="225B8D29" w14:textId="77777777" w:rsidR="00BC26C4" w:rsidRDefault="00BC26C4" w:rsidP="00BC26C4">
      <w:pPr>
        <w:pStyle w:val="Concordantie"/>
      </w:pPr>
      <w:r w:rsidRPr="00BC26C4">
        <w:t>Minimumdoelen</w:t>
      </w:r>
    </w:p>
    <w:p w14:paraId="2D4311F9" w14:textId="1E873157" w:rsidR="00BC26C4" w:rsidRDefault="00BC26C4" w:rsidP="00BC26C4">
      <w:pPr>
        <w:pStyle w:val="MDSMDBK"/>
      </w:pPr>
      <w:r w:rsidRPr="00E736D7">
        <w:t xml:space="preserve">MD </w:t>
      </w:r>
      <w:r w:rsidR="0068148F">
        <w:t>06.09</w:t>
      </w:r>
      <w:r>
        <w:tab/>
      </w:r>
      <w:r w:rsidR="0068148F" w:rsidRPr="0068148F">
        <w:t>De leerlingen hanteren coördinaten in het vlak in betekenisvolle contexten.</w:t>
      </w:r>
      <w:r>
        <w:t xml:space="preserve"> (LPD </w:t>
      </w:r>
      <w:r w:rsidR="0068148F">
        <w:t>13</w:t>
      </w:r>
      <w:r>
        <w:t>)</w:t>
      </w:r>
    </w:p>
    <w:p w14:paraId="208FC257" w14:textId="3406CA5C" w:rsidR="0068148F" w:rsidRPr="0068148F" w:rsidRDefault="0068148F" w:rsidP="0068148F">
      <w:pPr>
        <w:pStyle w:val="MDSMDBK"/>
      </w:pPr>
      <w:r>
        <w:t>MD 06.10</w:t>
      </w:r>
      <w:r>
        <w:tab/>
      </w:r>
      <w:r w:rsidR="0031195D" w:rsidRPr="0031195D">
        <w:t>De leerlingen voeren een beschrijvend statistisch onderzoek uit met niet-gegroepeerde gegevens van één grootheid in betekenisvolle contexten.</w:t>
      </w:r>
      <w:r w:rsidR="0031195D">
        <w:t xml:space="preserve"> (LPD 15)</w:t>
      </w:r>
    </w:p>
    <w:p w14:paraId="1EDDCAB1" w14:textId="77777777" w:rsidR="000C47EC" w:rsidRDefault="000C47EC" w:rsidP="000C47EC">
      <w:pPr>
        <w:pStyle w:val="Kennis"/>
      </w:pPr>
      <w:r>
        <w:t>Tabel met absolute frequenties</w:t>
      </w:r>
    </w:p>
    <w:p w14:paraId="3DB5B1BB" w14:textId="77777777" w:rsidR="000C47EC" w:rsidRDefault="000C47EC" w:rsidP="000C47EC">
      <w:pPr>
        <w:pStyle w:val="Kennis"/>
      </w:pPr>
      <w:r>
        <w:t>Staafdiagram, cirkeldiagram, lijndiagram</w:t>
      </w:r>
    </w:p>
    <w:p w14:paraId="2664A297" w14:textId="27DB5B6D" w:rsidR="00BC26C4" w:rsidRDefault="000C47EC">
      <w:pPr>
        <w:pStyle w:val="Kennis"/>
      </w:pPr>
      <w:r>
        <w:t>Rekenkundig gemiddelde, mediaan</w:t>
      </w:r>
    </w:p>
    <w:p w14:paraId="6BF2E22B" w14:textId="129CBBAD" w:rsidR="000C47EC" w:rsidRPr="00617053" w:rsidRDefault="009E4326" w:rsidP="009E4326">
      <w:pPr>
        <w:pStyle w:val="MDSMDBK"/>
      </w:pPr>
      <w:r>
        <w:t>BG 06.03</w:t>
      </w:r>
      <w:r>
        <w:tab/>
      </w:r>
      <w:r w:rsidRPr="00AC0CAE">
        <w:t>De leerling gebruikt informatie uit eenvoudige tabellen en diagrammen in betekenisvolle contexten.</w:t>
      </w:r>
      <w:r>
        <w:t xml:space="preserve"> (LPD 14)</w:t>
      </w:r>
    </w:p>
    <w:p w14:paraId="7E77397C" w14:textId="06F35D65" w:rsidR="00477AD3" w:rsidRPr="00904FF1" w:rsidRDefault="00A9624C" w:rsidP="00477AD3">
      <w:pPr>
        <w:pStyle w:val="Doel"/>
      </w:pPr>
      <w:r w:rsidRPr="00A9624C">
        <w:t>De leerlingen hanteren coördinaten in het vlak in betekenisvolle contexten</w:t>
      </w:r>
      <w:r>
        <w:t>.</w:t>
      </w:r>
      <w:r w:rsidR="00477AD3" w:rsidRPr="00904FF1">
        <w:t xml:space="preserve"> </w:t>
      </w:r>
    </w:p>
    <w:p w14:paraId="02354EB8" w14:textId="31577210" w:rsidR="003E7822" w:rsidRDefault="003E7822" w:rsidP="003E7822">
      <w:pPr>
        <w:pStyle w:val="Wenk"/>
      </w:pPr>
      <w:r>
        <w:t xml:space="preserve">Voorbeelden van </w:t>
      </w:r>
      <w:r w:rsidR="0033245C">
        <w:t xml:space="preserve">betekenisvolle </w:t>
      </w:r>
      <w:r>
        <w:t>contexten: stadsplannen, landkaarten, plattegronden en gezelschapsspelen. Je kan je beperken tot contexten waarbij één van de twee coördinaten overeenkomt met een letter i.p.v. een getal en waarbij gegeven coördinaten overeenkomen met een gebied i.p.v. een punt in het vlak.</w:t>
      </w:r>
      <w:r w:rsidR="002E7EF7">
        <w:t xml:space="preserve"> </w:t>
      </w:r>
      <w:r>
        <w:t xml:space="preserve">In de meeste contexten moet vanuit gegeven coördinaten een plaats worden bepaald, eerder dan vanuit een plaats de coördinaten worden gegeven. </w:t>
      </w:r>
    </w:p>
    <w:p w14:paraId="3F68BB70" w14:textId="029C770F" w:rsidR="00197E25" w:rsidRPr="00432417" w:rsidRDefault="003459B4" w:rsidP="003459B4">
      <w:pPr>
        <w:pStyle w:val="Doelkeuze"/>
      </w:pPr>
      <w:r w:rsidRPr="00432417">
        <w:t>De leerlingen hanteren coördinaten</w:t>
      </w:r>
      <w:r w:rsidR="00336A46" w:rsidRPr="00432417">
        <w:t xml:space="preserve"> in het vlak</w:t>
      </w:r>
      <w:r w:rsidR="00E254B1" w:rsidRPr="00432417">
        <w:t>.</w:t>
      </w:r>
    </w:p>
    <w:p w14:paraId="6AD7ABF0" w14:textId="77777777" w:rsidR="00BC5A64" w:rsidRPr="00432417" w:rsidRDefault="00E106BD" w:rsidP="00197E25">
      <w:pPr>
        <w:pStyle w:val="WenkDuiding"/>
      </w:pPr>
      <w:r w:rsidRPr="00432417">
        <w:t>Met dit keuzedoel realiseren leerlingen LPD 28 van het leerplan Wiskunde voor de A-stroom, indien</w:t>
      </w:r>
      <w:r w:rsidR="00BC5A64" w:rsidRPr="00432417">
        <w:t xml:space="preserve"> volgende zaken aan bod komen: </w:t>
      </w:r>
    </w:p>
    <w:p w14:paraId="5632A1F6" w14:textId="77777777" w:rsidR="00484161" w:rsidRPr="00432417" w:rsidRDefault="00484161" w:rsidP="00484161">
      <w:pPr>
        <w:pStyle w:val="Wenkops1"/>
      </w:pPr>
      <w:bookmarkStart w:id="117" w:name="_Hlk158880277"/>
      <w:r w:rsidRPr="00432417">
        <w:t>d</w:t>
      </w:r>
      <w:r w:rsidR="00A14152" w:rsidRPr="00432417">
        <w:t>e situatie waarbij</w:t>
      </w:r>
      <w:r w:rsidR="00091BD2" w:rsidRPr="00432417">
        <w:t xml:space="preserve"> beide coördinaten </w:t>
      </w:r>
      <w:r w:rsidR="003D401F" w:rsidRPr="00432417">
        <w:t>overeenkomen met getallen en waarbij gegeven coördinaten overeenkomen met een punt (en dus geen gebied of vakje)</w:t>
      </w:r>
      <w:r w:rsidRPr="00432417">
        <w:t>;</w:t>
      </w:r>
    </w:p>
    <w:p w14:paraId="7FAA12D0" w14:textId="78E78600" w:rsidR="003459B4" w:rsidRPr="00432417" w:rsidRDefault="00854A8C" w:rsidP="00484161">
      <w:pPr>
        <w:pStyle w:val="Wenkops1"/>
      </w:pPr>
      <w:r w:rsidRPr="00432417">
        <w:lastRenderedPageBreak/>
        <w:t>zowel het bepalen van coördinaten van punten als het bepalen van punten a.d.h.v. coördinaten</w:t>
      </w:r>
      <w:r w:rsidR="00484161" w:rsidRPr="00432417">
        <w:t>.</w:t>
      </w:r>
      <w:r w:rsidR="00432417" w:rsidRPr="00432417">
        <w:t xml:space="preserve"> </w:t>
      </w:r>
    </w:p>
    <w:bookmarkEnd w:id="117"/>
    <w:p w14:paraId="280ED786" w14:textId="6E4A1966" w:rsidR="00477AD3" w:rsidRPr="00904FF1" w:rsidRDefault="00A156BC" w:rsidP="00477AD3">
      <w:pPr>
        <w:pStyle w:val="Doel"/>
      </w:pPr>
      <w:r>
        <w:t xml:space="preserve">BG - </w:t>
      </w:r>
      <w:r w:rsidR="004E00B2" w:rsidRPr="004E00B2">
        <w:t>De leerlingen gebruiken informatie uit eenvoudige tabellen en diagrammen in betekenisvolle contexten</w:t>
      </w:r>
      <w:r w:rsidR="004E00B2">
        <w:t>.</w:t>
      </w:r>
      <w:r w:rsidR="00477AD3" w:rsidRPr="00904FF1">
        <w:t xml:space="preserve"> </w:t>
      </w:r>
    </w:p>
    <w:p w14:paraId="45724380" w14:textId="77777777" w:rsidR="00FA764C" w:rsidRDefault="00FA764C" w:rsidP="00FA764C">
      <w:pPr>
        <w:pStyle w:val="Wenk"/>
      </w:pPr>
      <w:r>
        <w:t xml:space="preserve">Voorbeelden van betekenisvolle contexten: openbaar vervoer, prijsberekening en klassement bij sportwedstrijden. Je kan contexten uit de actualiteit gebruiken. </w:t>
      </w:r>
    </w:p>
    <w:p w14:paraId="4A6D285D" w14:textId="77777777" w:rsidR="00D06F96" w:rsidRDefault="00D06F96" w:rsidP="00FA764C">
      <w:pPr>
        <w:pStyle w:val="Wenk"/>
      </w:pPr>
      <w:r>
        <w:t>Voorbeelden van soorten diagrammen: staafdiagram, cirkeldiagram en lijndiagram.</w:t>
      </w:r>
    </w:p>
    <w:p w14:paraId="5C6EF8E2" w14:textId="1C1E1DE2" w:rsidR="00477AD3" w:rsidRDefault="00FA764C" w:rsidP="00FA764C">
      <w:pPr>
        <w:pStyle w:val="Wenk"/>
      </w:pPr>
      <w:r>
        <w:t xml:space="preserve">Je kan je beperken tot tabellen met een beperkt aantal gegevens en enkelvoudige (i.p.v. samengestelde) diagrammen. Bij eventuele berekeningen mag ICT </w:t>
      </w:r>
      <w:r w:rsidR="00F621F1">
        <w:t xml:space="preserve">worden </w:t>
      </w:r>
      <w:r>
        <w:t>gebruikt.</w:t>
      </w:r>
    </w:p>
    <w:p w14:paraId="3BBC1E12" w14:textId="64349904" w:rsidR="00477AD3" w:rsidRDefault="00F17670" w:rsidP="00477AD3">
      <w:pPr>
        <w:pStyle w:val="Doel"/>
      </w:pPr>
      <w:r w:rsidRPr="00F17670">
        <w:t>De leerlingen voeren een beschrijvend statistisch onderzoek uit met niet-gegroepeerde gegevens van één grootheid in betekenisvolle contexten</w:t>
      </w:r>
      <w:r>
        <w:t>.</w:t>
      </w:r>
    </w:p>
    <w:p w14:paraId="15C80A42" w14:textId="77777777" w:rsidR="00E77893" w:rsidRDefault="00E77893" w:rsidP="00E77893">
      <w:pPr>
        <w:pStyle w:val="Afbakening"/>
      </w:pPr>
      <w:r>
        <w:t>Tabel met absolute frequenties</w:t>
      </w:r>
    </w:p>
    <w:p w14:paraId="363E3BDA" w14:textId="77777777" w:rsidR="00E77893" w:rsidRDefault="00E77893" w:rsidP="00E77893">
      <w:pPr>
        <w:pStyle w:val="Afbitem"/>
      </w:pPr>
      <w:r>
        <w:t>Staafdiagram, cirkeldiagram, lijndiagram</w:t>
      </w:r>
    </w:p>
    <w:p w14:paraId="1B9245C7" w14:textId="0C8AE4AD" w:rsidR="00E77893" w:rsidRPr="00E77893" w:rsidRDefault="00E77893" w:rsidP="00E77893">
      <w:pPr>
        <w:pStyle w:val="Afbitem"/>
      </w:pPr>
      <w:r>
        <w:t>Rekenkundig gemiddelde, mediaan</w:t>
      </w:r>
    </w:p>
    <w:p w14:paraId="503D9F69" w14:textId="3791727D" w:rsidR="00AF670C" w:rsidRDefault="00AF670C" w:rsidP="00AF670C">
      <w:pPr>
        <w:pStyle w:val="Wenk"/>
      </w:pPr>
      <w:r>
        <w:t>De gegevens moeten niet zelf worden verzameld en mogen dus worden aangereikt. Het kan de motivatie van leerlingen wel verhogen als ze zelf gegevens mogen verzamelen.</w:t>
      </w:r>
      <w:r w:rsidR="00192C8C">
        <w:br/>
      </w:r>
      <w:r>
        <w:t>Het is niet nodig om leerlingen te laten benoemen of het om numerieke of categorische gegevens gaat. Je kan aangeven dat het van bepaalde gegevens niet mogelijk is om het rekenkundig gemiddelde of de mediaan te bepalen.</w:t>
      </w:r>
    </w:p>
    <w:p w14:paraId="67195370" w14:textId="77777777" w:rsidR="00AF670C" w:rsidRDefault="00AF670C" w:rsidP="00AF670C">
      <w:pPr>
        <w:pStyle w:val="Wenk"/>
      </w:pPr>
      <w:r>
        <w:t xml:space="preserve">Het is de bedoeling dat minstens één keer een volledig beschrijvend statistisch onderzoek wordt uitgevoerd met dezelfde gegevens. Je kan de volgende deelvaardigheden apart laten inoefenen: </w:t>
      </w:r>
    </w:p>
    <w:p w14:paraId="51A2D6CA" w14:textId="77777777" w:rsidR="00AF670C" w:rsidRDefault="00AF670C" w:rsidP="00192C8C">
      <w:pPr>
        <w:pStyle w:val="Wenkops1"/>
      </w:pPr>
      <w:r>
        <w:t>gegevens voorstellen a.d.h.v. tabellen en diagrammen m.b.v. ICT;</w:t>
      </w:r>
    </w:p>
    <w:p w14:paraId="6F16DAD2" w14:textId="77777777" w:rsidR="00AF670C" w:rsidRDefault="00AF670C" w:rsidP="00192C8C">
      <w:pPr>
        <w:pStyle w:val="Wenkops1"/>
      </w:pPr>
      <w:r>
        <w:t xml:space="preserve">rekenkundig gemiddelde en mediaan bepalen m.b.v. ICT; </w:t>
      </w:r>
    </w:p>
    <w:p w14:paraId="5AD5A984" w14:textId="77777777" w:rsidR="00AF670C" w:rsidRDefault="00AF670C" w:rsidP="00192C8C">
      <w:pPr>
        <w:pStyle w:val="Wenkops1"/>
      </w:pPr>
      <w:r>
        <w:t>tabellen, diagrammen, rekenkundig gemiddelde en mediaan interpreteren.</w:t>
      </w:r>
    </w:p>
    <w:p w14:paraId="51D51747" w14:textId="1B19C5AA" w:rsidR="00AF670C" w:rsidRDefault="00AF670C" w:rsidP="00AF670C">
      <w:pPr>
        <w:pStyle w:val="Wenk"/>
      </w:pPr>
      <w:r>
        <w:t xml:space="preserve">Je kan aandacht schenken aan het kiezen van een gepaste voorstellingswijze. Het maken van een absolute frequentietabel of </w:t>
      </w:r>
      <w:r w:rsidR="00ED6297">
        <w:t xml:space="preserve">een </w:t>
      </w:r>
      <w:r>
        <w:t xml:space="preserve">staafdiagram heeft bijvoorbeeld enkel zin voor gegevens met een beperkt aantal uitkomstwaarden. </w:t>
      </w:r>
    </w:p>
    <w:p w14:paraId="3ADA72AE" w14:textId="60FF9872" w:rsidR="00477AD3" w:rsidRDefault="00AF670C" w:rsidP="00192C8C">
      <w:pPr>
        <w:pStyle w:val="Wenkextra"/>
      </w:pPr>
      <w:r>
        <w:t>Je kan het rekenkundig gemiddelde of de mediaan laten bepalen vanuit een tabel met absolute frequenties.</w:t>
      </w:r>
    </w:p>
    <w:p w14:paraId="463AA734" w14:textId="1EBCDE0F" w:rsidR="00485ED7" w:rsidRPr="00432417" w:rsidRDefault="008F5E55" w:rsidP="00485ED7">
      <w:pPr>
        <w:pStyle w:val="Doelkeuze"/>
      </w:pPr>
      <w:r w:rsidRPr="00432417">
        <w:t xml:space="preserve">De leerlingen bepalen en interpreteren de modus </w:t>
      </w:r>
      <w:r w:rsidR="00E6397A" w:rsidRPr="00432417">
        <w:t>en de variatiebreedte van gegevens in betekenisvolle contexten</w:t>
      </w:r>
      <w:r w:rsidR="00387CBC" w:rsidRPr="00432417">
        <w:t xml:space="preserve"> met behulp van ICT</w:t>
      </w:r>
      <w:r w:rsidR="00E6397A" w:rsidRPr="00432417">
        <w:t xml:space="preserve">. </w:t>
      </w:r>
    </w:p>
    <w:p w14:paraId="2DBA45B5" w14:textId="4A307170" w:rsidR="00175B61" w:rsidRPr="00432417" w:rsidRDefault="0004144C" w:rsidP="00175B61">
      <w:pPr>
        <w:pStyle w:val="WenkDuiding"/>
      </w:pPr>
      <w:r w:rsidRPr="00432417">
        <w:t>Met dit keuzedoel (</w:t>
      </w:r>
      <w:r w:rsidR="002D1815" w:rsidRPr="00432417">
        <w:t xml:space="preserve">in combinatie met </w:t>
      </w:r>
      <w:r w:rsidRPr="00432417">
        <w:t xml:space="preserve">LPD 15) </w:t>
      </w:r>
      <w:r w:rsidR="00175B61" w:rsidRPr="00432417">
        <w:t>realiseren leerlingen LPD 36 van het leerplan Wiskunde voor de A-stroom</w:t>
      </w:r>
      <w:r w:rsidR="00722BFE" w:rsidRPr="00432417">
        <w:t xml:space="preserve">. </w:t>
      </w:r>
    </w:p>
    <w:p w14:paraId="0A40F140" w14:textId="6A557405" w:rsidR="00BC26C4" w:rsidRDefault="00477AD3" w:rsidP="00BC26C4">
      <w:pPr>
        <w:pStyle w:val="Kop2"/>
      </w:pPr>
      <w:bookmarkStart w:id="118" w:name="_Toc168323342"/>
      <w:r>
        <w:lastRenderedPageBreak/>
        <w:t>Computationeel denken</w:t>
      </w:r>
      <w:bookmarkEnd w:id="118"/>
    </w:p>
    <w:p w14:paraId="7C40329E" w14:textId="77777777" w:rsidR="00AB1294" w:rsidRDefault="00AB1294" w:rsidP="00AB1294">
      <w:pPr>
        <w:pStyle w:val="Concordantie"/>
      </w:pPr>
      <w:r w:rsidRPr="00BC26C4">
        <w:t>Minimumdoelen</w:t>
      </w:r>
    </w:p>
    <w:p w14:paraId="7AD52C95" w14:textId="3D053D53" w:rsidR="00B03651" w:rsidRDefault="00B03651" w:rsidP="00B03651">
      <w:pPr>
        <w:pStyle w:val="MDSMDBK"/>
      </w:pPr>
      <w:bookmarkStart w:id="119" w:name="_Toc121484789"/>
      <w:bookmarkStart w:id="120" w:name="_Toc127295268"/>
      <w:bookmarkStart w:id="121" w:name="_Toc128941190"/>
      <w:bookmarkStart w:id="122" w:name="_Toc129036357"/>
      <w:bookmarkStart w:id="123" w:name="_Toc129199586"/>
      <w:bookmarkStart w:id="124" w:name="_Hlk149415669"/>
      <w:r w:rsidRPr="00E736D7">
        <w:t xml:space="preserve">MD </w:t>
      </w:r>
      <w:r>
        <w:t>04</w:t>
      </w:r>
      <w:r w:rsidRPr="00E736D7">
        <w:t>.0</w:t>
      </w:r>
      <w:r>
        <w:t>5</w:t>
      </w:r>
      <w:r>
        <w:tab/>
      </w:r>
      <w:r w:rsidRPr="00384A2E">
        <w:t>De leerlingen ontwerpen doelgericht een digitaal en niet-digitaal algoritme volgens de principes van computationeel denken en debuggen het.</w:t>
      </w:r>
      <w:r>
        <w:t xml:space="preserve"> (LPD </w:t>
      </w:r>
      <w:r w:rsidR="001F3AF2">
        <w:t>16</w:t>
      </w:r>
      <w:r>
        <w:t>)</w:t>
      </w:r>
    </w:p>
    <w:p w14:paraId="5F1C4A43" w14:textId="2C508C0F" w:rsidR="00B03651" w:rsidRPr="00975D16" w:rsidRDefault="00B03651" w:rsidP="00F47D89">
      <w:pPr>
        <w:pStyle w:val="Kennis"/>
      </w:pPr>
      <w:r w:rsidRPr="00975D16">
        <w:t>Bouwstenen van digitale systemen</w:t>
      </w:r>
      <w:r w:rsidR="006222E6">
        <w:t xml:space="preserve"> </w:t>
      </w:r>
      <w:r w:rsidR="00B144E4">
        <w:t xml:space="preserve">[I-Tec-b, LPD </w:t>
      </w:r>
      <w:r w:rsidR="007B6B6C">
        <w:t>8]</w:t>
      </w:r>
    </w:p>
    <w:p w14:paraId="5B59C92D" w14:textId="77777777" w:rsidR="00B03651" w:rsidRPr="00967CDB" w:rsidRDefault="00B03651" w:rsidP="00F47D89">
      <w:pPr>
        <w:pStyle w:val="Kennis"/>
      </w:pPr>
      <w:r>
        <w:t>Principes van computationeel denken: decompositie, patroonherkenning, abstractie, algoritmen</w:t>
      </w:r>
    </w:p>
    <w:p w14:paraId="600BB391" w14:textId="77777777" w:rsidR="00F814C3" w:rsidRDefault="00580CCE" w:rsidP="00477AD3">
      <w:pPr>
        <w:pStyle w:val="Doel"/>
      </w:pPr>
      <w:r>
        <w:t xml:space="preserve"># </w:t>
      </w:r>
      <w:r w:rsidRPr="00580CCE">
        <w:t>De leerlingen ontwerpen doelgericht een digitaal en niet-digitaal algoritme volgens de principes van computationeel denken en debuggen het</w:t>
      </w:r>
      <w:r>
        <w:t>.</w:t>
      </w:r>
    </w:p>
    <w:p w14:paraId="197B3223" w14:textId="3DE238F8" w:rsidR="00477AD3" w:rsidRPr="00904FF1" w:rsidRDefault="00F814C3" w:rsidP="00F814C3">
      <w:pPr>
        <w:pStyle w:val="Afbakeningalleen"/>
      </w:pPr>
      <w:r w:rsidRPr="00F814C3">
        <w:t>Principes van computationeel denken: decompositie, patroonherkenning, abstractie, algoritmen</w:t>
      </w:r>
    </w:p>
    <w:p w14:paraId="5976928D" w14:textId="77777777" w:rsidR="00BA31A4" w:rsidRDefault="00BA31A4" w:rsidP="00BA31A4">
      <w:pPr>
        <w:pStyle w:val="Wenk"/>
      </w:pPr>
      <w:r>
        <w:t>Een algoritme is een reeks van opeenvolgende instructies of een stappenplan om een taak uit te voeren of een probleem op te lossen. Ook in wiskunde worden algoritmes gebruikt.</w:t>
      </w:r>
    </w:p>
    <w:p w14:paraId="34E11CD1" w14:textId="77777777" w:rsidR="00BA31A4" w:rsidRDefault="00BA31A4" w:rsidP="00BA31A4">
      <w:pPr>
        <w:pStyle w:val="Wenk"/>
      </w:pPr>
      <w:r>
        <w:t>Voor het digitale luik kan je werken met een grafische programmeertaal zoals Scratch of Blockly. Voor het niet-digitale luik (unplugged) kan je een algoritme laten representeren m.b.v. pseudocode of een flowchart (stroomdiagram). Zowel digitaal als niet-digitaal kan je fouten laten opsporen en verbeteren (debuggen).</w:t>
      </w:r>
    </w:p>
    <w:p w14:paraId="3B1B3F7D" w14:textId="77777777" w:rsidR="00BA31A4" w:rsidRDefault="00BA31A4" w:rsidP="00BA31A4">
      <w:pPr>
        <w:pStyle w:val="Wenk"/>
      </w:pPr>
      <w:r>
        <w:t xml:space="preserve">Tijdens het ontwerpen van een algoritme schenk je best aandacht aan de principes van computationeel denken: </w:t>
      </w:r>
    </w:p>
    <w:p w14:paraId="1F5F75C7" w14:textId="332FECC6" w:rsidR="00BA31A4" w:rsidRDefault="00BA31A4" w:rsidP="00BA31A4">
      <w:pPr>
        <w:pStyle w:val="Wenkops1"/>
      </w:pPr>
      <w:r>
        <w:t>opdelen van een probleem in eenvoudigere deelproblemen (decompositie);</w:t>
      </w:r>
    </w:p>
    <w:p w14:paraId="2C362531" w14:textId="509B25E5" w:rsidR="00BA31A4" w:rsidRDefault="00BA31A4" w:rsidP="00BA31A4">
      <w:pPr>
        <w:pStyle w:val="Wenkops1"/>
      </w:pPr>
      <w:r>
        <w:t xml:space="preserve">door gelijkenissen te zien in verschillende problemen kunnen dezelfde oplossingsmethodes worden gebruikt; door gelijkenissen te zien in algoritmes kunnen stukjes code zo worden geschreven dat ze verschillende keren kunnen worden gebruikt (patroonherkenning); </w:t>
      </w:r>
    </w:p>
    <w:p w14:paraId="17685B17" w14:textId="4AA0647B" w:rsidR="00477AD3" w:rsidRPr="00477AD3" w:rsidRDefault="00BA31A4" w:rsidP="00BA31A4">
      <w:pPr>
        <w:pStyle w:val="Wenkops1"/>
      </w:pPr>
      <w:r>
        <w:t>tot de essentie of kern van de zaak komen door overtolligheden weg te laten om zo het probleem eenvoudiger te maken (abstractie).</w:t>
      </w:r>
    </w:p>
    <w:p w14:paraId="5A755645" w14:textId="1F6B8AA7" w:rsidR="001173B1" w:rsidRDefault="001332B5" w:rsidP="00E42F24">
      <w:pPr>
        <w:pStyle w:val="Kop1"/>
      </w:pPr>
      <w:bookmarkStart w:id="125" w:name="_Toc168323343"/>
      <w:r>
        <w:t>Basisuitrusting</w:t>
      </w:r>
      <w:bookmarkEnd w:id="119"/>
      <w:bookmarkEnd w:id="120"/>
      <w:bookmarkEnd w:id="121"/>
      <w:bookmarkEnd w:id="122"/>
      <w:bookmarkEnd w:id="123"/>
      <w:bookmarkEnd w:id="125"/>
    </w:p>
    <w:p w14:paraId="627B6F47" w14:textId="77777777" w:rsidR="00A00764" w:rsidRDefault="00A00764" w:rsidP="00A00764">
      <w:r>
        <w:t>Basisuitrusting verwijst naar de infrastructuur en het (didactisch) materiaal die beschikbaar moeten zijn voor de realisatie van de leerplandoelen.</w:t>
      </w:r>
    </w:p>
    <w:p w14:paraId="0AF13726" w14:textId="77777777" w:rsidR="00A00764" w:rsidRDefault="00A00764" w:rsidP="00A00764">
      <w:pPr>
        <w:pStyle w:val="Kop2"/>
      </w:pPr>
      <w:bookmarkStart w:id="126" w:name="_Toc54974885"/>
      <w:bookmarkStart w:id="127" w:name="_Toc121484790"/>
      <w:bookmarkStart w:id="128" w:name="_Toc127295269"/>
      <w:bookmarkStart w:id="129" w:name="_Toc128941191"/>
      <w:bookmarkStart w:id="130" w:name="_Toc129036358"/>
      <w:bookmarkStart w:id="131" w:name="_Toc129199587"/>
      <w:bookmarkStart w:id="132" w:name="_Toc168323344"/>
      <w:r>
        <w:t>Infrastructuur</w:t>
      </w:r>
      <w:bookmarkEnd w:id="126"/>
      <w:bookmarkEnd w:id="127"/>
      <w:bookmarkEnd w:id="128"/>
      <w:bookmarkEnd w:id="129"/>
      <w:bookmarkEnd w:id="130"/>
      <w:bookmarkEnd w:id="131"/>
      <w:bookmarkEnd w:id="132"/>
    </w:p>
    <w:p w14:paraId="056E29B6" w14:textId="77777777" w:rsidR="00B32E77" w:rsidRDefault="00B32E77" w:rsidP="00B32E77">
      <w:r>
        <w:t>Een leslokaal</w:t>
      </w:r>
    </w:p>
    <w:p w14:paraId="6E42E69C" w14:textId="3C6E227E" w:rsidR="00B32E77" w:rsidRDefault="00B32E77" w:rsidP="00B32E77">
      <w:pPr>
        <w:pStyle w:val="Opsomming1"/>
        <w:numPr>
          <w:ilvl w:val="0"/>
          <w:numId w:val="3"/>
        </w:numPr>
      </w:pPr>
      <w:r>
        <w:t>dat qua grootte, akoestiek en inrichting geschikt is om communicatieve werkvormen te organiseren;</w:t>
      </w:r>
    </w:p>
    <w:p w14:paraId="6981CC97" w14:textId="77777777" w:rsidR="00B32E77" w:rsidRDefault="00B32E77" w:rsidP="00B32E77">
      <w:pPr>
        <w:pStyle w:val="Opsomming1"/>
        <w:numPr>
          <w:ilvl w:val="0"/>
          <w:numId w:val="3"/>
        </w:numPr>
      </w:pPr>
      <w:r>
        <w:t>met een (draagbare) computer waarop de nodige software en audiovisueel materiaal kwaliteitsvol werkt en die met internet verbonden is;</w:t>
      </w:r>
    </w:p>
    <w:p w14:paraId="3392BA23" w14:textId="77777777" w:rsidR="00B32E77" w:rsidRDefault="00B32E77" w:rsidP="00B32E77">
      <w:pPr>
        <w:pStyle w:val="Opsomming1"/>
        <w:numPr>
          <w:ilvl w:val="0"/>
          <w:numId w:val="3"/>
        </w:numPr>
      </w:pPr>
      <w:r>
        <w:t>met de mogelijkheid om (bewegend beeld) kwaliteitsvol te projecteren;</w:t>
      </w:r>
    </w:p>
    <w:p w14:paraId="1EFB9F2B" w14:textId="77777777" w:rsidR="00B32E77" w:rsidRDefault="00B32E77" w:rsidP="00B32E77">
      <w:pPr>
        <w:pStyle w:val="Opsomming1"/>
        <w:numPr>
          <w:ilvl w:val="0"/>
          <w:numId w:val="3"/>
        </w:numPr>
      </w:pPr>
      <w:r>
        <w:t>met de mogelijkheid om geluid kwaliteitsvol weer te geven;</w:t>
      </w:r>
    </w:p>
    <w:p w14:paraId="3615EEEB" w14:textId="77777777" w:rsidR="00B32E77" w:rsidRDefault="00B32E77" w:rsidP="00B32E77">
      <w:pPr>
        <w:pStyle w:val="Opsomming1"/>
        <w:numPr>
          <w:ilvl w:val="0"/>
          <w:numId w:val="3"/>
        </w:numPr>
      </w:pPr>
      <w:r>
        <w:t>met de mogelijkheid om draadloos internet te raadplegen met een aanvaardbare snelheid.</w:t>
      </w:r>
    </w:p>
    <w:p w14:paraId="4F9126EA" w14:textId="027B6CFD" w:rsidR="00636CF1" w:rsidRPr="00636CF1" w:rsidRDefault="00B32E77" w:rsidP="00B32E77">
      <w:r w:rsidRPr="00636CF1">
        <w:t>Toegang tot (mobile) devices voor leerlingen</w:t>
      </w:r>
      <w:r>
        <w:t>.</w:t>
      </w:r>
    </w:p>
    <w:p w14:paraId="032003C9" w14:textId="77777777" w:rsidR="008516DE" w:rsidRPr="005063CA" w:rsidRDefault="008516DE" w:rsidP="008516DE">
      <w:pPr>
        <w:pStyle w:val="Kop2"/>
      </w:pPr>
      <w:bookmarkStart w:id="133" w:name="_Toc168323345"/>
      <w:bookmarkStart w:id="134" w:name="_Toc54974887"/>
      <w:bookmarkStart w:id="135" w:name="_Toc121484792"/>
      <w:bookmarkStart w:id="136" w:name="_Toc127295271"/>
      <w:bookmarkStart w:id="137" w:name="_Toc128941193"/>
      <w:bookmarkStart w:id="138" w:name="_Toc129036360"/>
      <w:bookmarkStart w:id="139" w:name="_Toc129199589"/>
      <w:r w:rsidRPr="005063CA">
        <w:lastRenderedPageBreak/>
        <w:t>Materiaal, toestellen, machines en gereedschappen</w:t>
      </w:r>
      <w:bookmarkEnd w:id="133"/>
    </w:p>
    <w:p w14:paraId="7E3DDC74" w14:textId="61601ECE" w:rsidR="008516DE" w:rsidRPr="00D02819" w:rsidRDefault="00734202" w:rsidP="00D02819">
      <w:pPr>
        <w:pStyle w:val="Opsomming1"/>
      </w:pPr>
      <w:r>
        <w:t xml:space="preserve">Meetinstrumenten zoals </w:t>
      </w:r>
      <w:r w:rsidR="00D02819">
        <w:t>maatbeker, weegschaal, chronometer, klok, thermometer</w:t>
      </w:r>
      <w:r>
        <w:t xml:space="preserve">, vouwmeter en rolmeter. </w:t>
      </w:r>
    </w:p>
    <w:p w14:paraId="57517246" w14:textId="752C8E96" w:rsidR="00F81802" w:rsidRPr="00D02819" w:rsidRDefault="003A6DD3" w:rsidP="003A6DD3">
      <w:pPr>
        <w:pStyle w:val="Opsomming1"/>
      </w:pPr>
      <w:r>
        <w:t xml:space="preserve">Voor de leerkracht de mogelijkheid om grafische voorstellingen van meetkundige objecten te demonstreren: tekeninstrumenten voor gebruik op een bord (zoals </w:t>
      </w:r>
      <w:r w:rsidRPr="00701A33">
        <w:t>passer, geodriehoek en meetlat</w:t>
      </w:r>
      <w:r>
        <w:t xml:space="preserve">) of d.m.v. ICT.  </w:t>
      </w:r>
    </w:p>
    <w:p w14:paraId="37B703F8" w14:textId="3C711378" w:rsidR="008516DE" w:rsidRDefault="008516DE" w:rsidP="008516DE">
      <w:r w:rsidRPr="00497520">
        <w:t>Het aanwezige materiaal is voldoende voor de grootte van de klasgroep.</w:t>
      </w:r>
    </w:p>
    <w:p w14:paraId="7DDCBC5C" w14:textId="167593E2" w:rsidR="00A00764" w:rsidRDefault="00A00764" w:rsidP="00A00764">
      <w:pPr>
        <w:pStyle w:val="Kop2"/>
      </w:pPr>
      <w:bookmarkStart w:id="140" w:name="_Toc168323346"/>
      <w:r>
        <w:t>Materiaal</w:t>
      </w:r>
      <w:r w:rsidR="0057255D" w:rsidRPr="0057255D">
        <w:t xml:space="preserve"> en gereedschappen</w:t>
      </w:r>
      <w:r>
        <w:t xml:space="preserve"> waarover elke leerling moet beschikken</w:t>
      </w:r>
      <w:bookmarkEnd w:id="134"/>
      <w:bookmarkEnd w:id="135"/>
      <w:bookmarkEnd w:id="136"/>
      <w:bookmarkEnd w:id="137"/>
      <w:bookmarkEnd w:id="138"/>
      <w:bookmarkEnd w:id="139"/>
      <w:bookmarkEnd w:id="140"/>
    </w:p>
    <w:p w14:paraId="18330B10"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19FB2D8D" w14:textId="278E5080" w:rsidR="000C2A0F" w:rsidRDefault="000C2A0F" w:rsidP="00A00764">
      <w:pPr>
        <w:pStyle w:val="Opsomming1"/>
        <w:numPr>
          <w:ilvl w:val="0"/>
          <w:numId w:val="3"/>
        </w:numPr>
      </w:pPr>
      <w:r w:rsidRPr="00553361">
        <w:t>Rekentoestel of elektronische variant</w:t>
      </w:r>
      <w:r w:rsidR="00D607D5">
        <w:t>.</w:t>
      </w:r>
    </w:p>
    <w:p w14:paraId="210CE3A3" w14:textId="1E307A05" w:rsidR="000C2A0F" w:rsidRDefault="008F3B3A" w:rsidP="008F3B3A">
      <w:pPr>
        <w:pStyle w:val="Opsomming1"/>
      </w:pPr>
      <w:r w:rsidRPr="008F3B3A">
        <w:t>Meetinstrumenten: geodriehoek en meetlat</w:t>
      </w:r>
      <w:r w:rsidR="00D607D5">
        <w:t>.</w:t>
      </w:r>
    </w:p>
    <w:p w14:paraId="73FA8B39" w14:textId="0380E27F" w:rsidR="00AB6596" w:rsidRDefault="00AB6596" w:rsidP="008F3B3A">
      <w:pPr>
        <w:pStyle w:val="Opsomming1"/>
      </w:pPr>
      <w:r>
        <w:t xml:space="preserve">Tekeninstrumenten zoals passer of mogelijkheid </w:t>
      </w:r>
      <w:r w:rsidR="00EB2C90">
        <w:t>om met ICT grafische voorstellingen</w:t>
      </w:r>
      <w:r w:rsidR="00F70DCD">
        <w:t xml:space="preserve"> van meetkundige objecten</w:t>
      </w:r>
      <w:r w:rsidR="00EB2C90">
        <w:t xml:space="preserve"> te maken. </w:t>
      </w:r>
    </w:p>
    <w:p w14:paraId="5F6B4D52" w14:textId="514D8F3E" w:rsidR="00BD3FE7" w:rsidRPr="003A3DC2" w:rsidRDefault="00BD3FE7" w:rsidP="008F3B3A">
      <w:pPr>
        <w:pStyle w:val="Opsomming1"/>
      </w:pPr>
      <w:r>
        <w:t xml:space="preserve">Mogelijkheid om met ICT </w:t>
      </w:r>
      <w:r w:rsidR="003D277E">
        <w:t>statistische voorstellingen (</w:t>
      </w:r>
      <w:r w:rsidR="002B0A78">
        <w:t>tabellen en diagrammen</w:t>
      </w:r>
      <w:r w:rsidR="003D277E">
        <w:t>)</w:t>
      </w:r>
      <w:r w:rsidR="002B0A78">
        <w:t xml:space="preserve"> </w:t>
      </w:r>
      <w:r w:rsidR="00762CA5">
        <w:t xml:space="preserve">te </w:t>
      </w:r>
      <w:r w:rsidR="003D1003">
        <w:t xml:space="preserve">maken. </w:t>
      </w:r>
    </w:p>
    <w:p w14:paraId="793C1F2E" w14:textId="77777777" w:rsidR="00C5324F" w:rsidRPr="00476254" w:rsidRDefault="00C5324F" w:rsidP="00C5324F">
      <w:pPr>
        <w:pStyle w:val="Kop1"/>
      </w:pPr>
      <w:bookmarkStart w:id="141" w:name="_Toc130635187"/>
      <w:bookmarkStart w:id="142" w:name="_Toc168323347"/>
      <w:bookmarkStart w:id="143" w:name="_Toc54974888"/>
      <w:r w:rsidRPr="00476254">
        <w:t>Glossarium</w:t>
      </w:r>
      <w:bookmarkEnd w:id="141"/>
      <w:bookmarkEnd w:id="142"/>
    </w:p>
    <w:p w14:paraId="128514A9" w14:textId="77777777" w:rsidR="00C5324F" w:rsidRDefault="00C5324F" w:rsidP="00C5324F">
      <w:bookmarkStart w:id="144"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F43834">
        <w:tc>
          <w:tcPr>
            <w:tcW w:w="2405" w:type="dxa"/>
            <w:shd w:val="clear" w:color="auto" w:fill="E7E6E6"/>
            <w:tcMar>
              <w:top w:w="57" w:type="dxa"/>
              <w:bottom w:w="57" w:type="dxa"/>
            </w:tcMar>
          </w:tcPr>
          <w:p w14:paraId="16764F12" w14:textId="77777777" w:rsidR="00725F0D" w:rsidRPr="00C62228" w:rsidRDefault="00725F0D" w:rsidP="00F43834">
            <w:pPr>
              <w:rPr>
                <w:rFonts w:ascii="Calibri" w:eastAsia="Calibri" w:hAnsi="Calibri" w:cs="Calibri"/>
                <w:b/>
                <w:bCs/>
                <w:color w:val="595959"/>
                <w:sz w:val="20"/>
                <w:szCs w:val="20"/>
                <w:lang w:val="nl-NL"/>
              </w:rPr>
            </w:pPr>
            <w:bookmarkStart w:id="145" w:name="_Hlk128927529"/>
            <w:bookmarkStart w:id="146" w:name="_Toc130635188"/>
            <w:bookmarkEnd w:id="144"/>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F43834">
        <w:tc>
          <w:tcPr>
            <w:tcW w:w="2405" w:type="dxa"/>
            <w:tcMar>
              <w:top w:w="57" w:type="dxa"/>
              <w:bottom w:w="57" w:type="dxa"/>
            </w:tcMar>
          </w:tcPr>
          <w:p w14:paraId="3596446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F43834">
        <w:tc>
          <w:tcPr>
            <w:tcW w:w="2405" w:type="dxa"/>
            <w:tcMar>
              <w:top w:w="57" w:type="dxa"/>
              <w:bottom w:w="57" w:type="dxa"/>
            </w:tcMar>
          </w:tcPr>
          <w:p w14:paraId="3A75475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F43834">
        <w:tc>
          <w:tcPr>
            <w:tcW w:w="2405" w:type="dxa"/>
            <w:tcMar>
              <w:top w:w="57" w:type="dxa"/>
              <w:bottom w:w="57" w:type="dxa"/>
            </w:tcMar>
          </w:tcPr>
          <w:p w14:paraId="3E54804A"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F43834">
        <w:tc>
          <w:tcPr>
            <w:tcW w:w="2405" w:type="dxa"/>
            <w:tcMar>
              <w:top w:w="57" w:type="dxa"/>
              <w:bottom w:w="57" w:type="dxa"/>
            </w:tcMar>
          </w:tcPr>
          <w:p w14:paraId="26FC00F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C70224A" w14:textId="77777777" w:rsidTr="00F43834">
        <w:tc>
          <w:tcPr>
            <w:tcW w:w="2405" w:type="dxa"/>
            <w:tcMar>
              <w:top w:w="57" w:type="dxa"/>
              <w:bottom w:w="57" w:type="dxa"/>
            </w:tcMar>
          </w:tcPr>
          <w:p w14:paraId="05C4EFF8"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FFF8B00" w14:textId="77777777" w:rsidTr="00F43834">
        <w:tc>
          <w:tcPr>
            <w:tcW w:w="2405" w:type="dxa"/>
            <w:tcMar>
              <w:top w:w="57" w:type="dxa"/>
              <w:bottom w:w="57" w:type="dxa"/>
            </w:tcMar>
          </w:tcPr>
          <w:p w14:paraId="34E03F8F"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15293D3" w14:textId="77777777" w:rsidTr="00F43834">
        <w:tc>
          <w:tcPr>
            <w:tcW w:w="2405" w:type="dxa"/>
            <w:tcMar>
              <w:top w:w="57" w:type="dxa"/>
              <w:bottom w:w="57" w:type="dxa"/>
            </w:tcMar>
          </w:tcPr>
          <w:p w14:paraId="398464C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89BB720" w14:textId="77777777" w:rsidTr="00F43834">
        <w:tc>
          <w:tcPr>
            <w:tcW w:w="2405" w:type="dxa"/>
            <w:tcMar>
              <w:top w:w="57" w:type="dxa"/>
              <w:bottom w:w="57" w:type="dxa"/>
            </w:tcMar>
          </w:tcPr>
          <w:p w14:paraId="27FDBB4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F43834">
        <w:tc>
          <w:tcPr>
            <w:tcW w:w="2405" w:type="dxa"/>
            <w:tcMar>
              <w:top w:w="57" w:type="dxa"/>
              <w:bottom w:w="57" w:type="dxa"/>
            </w:tcMar>
          </w:tcPr>
          <w:p w14:paraId="68CD1F57"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F43834">
        <w:tc>
          <w:tcPr>
            <w:tcW w:w="2405" w:type="dxa"/>
            <w:tcMar>
              <w:top w:w="57" w:type="dxa"/>
              <w:bottom w:w="57" w:type="dxa"/>
            </w:tcMar>
          </w:tcPr>
          <w:p w14:paraId="46CF125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184465CB" w14:textId="77777777" w:rsidTr="00F43834">
        <w:tc>
          <w:tcPr>
            <w:tcW w:w="2405" w:type="dxa"/>
            <w:tcMar>
              <w:top w:w="57" w:type="dxa"/>
              <w:bottom w:w="57" w:type="dxa"/>
            </w:tcMar>
          </w:tcPr>
          <w:p w14:paraId="2F5E204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88414C4" w14:textId="77777777" w:rsidTr="00F43834">
        <w:tc>
          <w:tcPr>
            <w:tcW w:w="2405" w:type="dxa"/>
            <w:tcMar>
              <w:top w:w="57" w:type="dxa"/>
              <w:bottom w:w="57" w:type="dxa"/>
            </w:tcMar>
          </w:tcPr>
          <w:p w14:paraId="1301E1F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35DCFBB" w14:textId="77777777" w:rsidTr="00F43834">
        <w:tc>
          <w:tcPr>
            <w:tcW w:w="2405" w:type="dxa"/>
            <w:tcMar>
              <w:top w:w="57" w:type="dxa"/>
              <w:bottom w:w="57" w:type="dxa"/>
            </w:tcMar>
          </w:tcPr>
          <w:p w14:paraId="7E1D9EA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Identificeren</w:t>
            </w:r>
          </w:p>
        </w:tc>
        <w:tc>
          <w:tcPr>
            <w:tcW w:w="3438" w:type="dxa"/>
            <w:tcMar>
              <w:top w:w="57" w:type="dxa"/>
              <w:bottom w:w="57" w:type="dxa"/>
            </w:tcMar>
          </w:tcPr>
          <w:p w14:paraId="515D869A"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F43834">
        <w:tc>
          <w:tcPr>
            <w:tcW w:w="2405" w:type="dxa"/>
            <w:tcMar>
              <w:top w:w="57" w:type="dxa"/>
              <w:bottom w:w="57" w:type="dxa"/>
            </w:tcMar>
          </w:tcPr>
          <w:p w14:paraId="30F6F840" w14:textId="77777777" w:rsidR="00725F0D" w:rsidRPr="00C62228" w:rsidRDefault="00725F0D" w:rsidP="00F4383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F43834">
        <w:tc>
          <w:tcPr>
            <w:tcW w:w="2405" w:type="dxa"/>
            <w:tcMar>
              <w:top w:w="57" w:type="dxa"/>
              <w:bottom w:w="57" w:type="dxa"/>
            </w:tcMar>
          </w:tcPr>
          <w:p w14:paraId="23EE7BB9"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FB1F527" w14:textId="77777777" w:rsidTr="00F43834">
        <w:tc>
          <w:tcPr>
            <w:tcW w:w="2405" w:type="dxa"/>
            <w:tcMar>
              <w:top w:w="57" w:type="dxa"/>
              <w:bottom w:w="57" w:type="dxa"/>
            </w:tcMar>
          </w:tcPr>
          <w:p w14:paraId="01A4DE85"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77317F2F" w14:textId="77777777" w:rsidTr="00F43834">
        <w:tc>
          <w:tcPr>
            <w:tcW w:w="2405" w:type="dxa"/>
            <w:tcMar>
              <w:top w:w="57" w:type="dxa"/>
              <w:bottom w:w="57" w:type="dxa"/>
            </w:tcMar>
          </w:tcPr>
          <w:p w14:paraId="6916DA6B"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5EE15C0E" w14:textId="77777777" w:rsidTr="00F43834">
        <w:tc>
          <w:tcPr>
            <w:tcW w:w="2405" w:type="dxa"/>
            <w:tcMar>
              <w:top w:w="57" w:type="dxa"/>
              <w:bottom w:w="57" w:type="dxa"/>
            </w:tcMar>
          </w:tcPr>
          <w:p w14:paraId="40E915A0"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3DD26D7" w14:textId="77777777" w:rsidTr="00F43834">
        <w:trPr>
          <w:trHeight w:val="300"/>
        </w:trPr>
        <w:tc>
          <w:tcPr>
            <w:tcW w:w="2405" w:type="dxa"/>
            <w:tcMar>
              <w:top w:w="57" w:type="dxa"/>
              <w:bottom w:w="57" w:type="dxa"/>
            </w:tcMar>
          </w:tcPr>
          <w:p w14:paraId="06957FAC"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D0A9986" w14:textId="77777777" w:rsidTr="00F43834">
        <w:trPr>
          <w:trHeight w:val="300"/>
        </w:trPr>
        <w:tc>
          <w:tcPr>
            <w:tcW w:w="2405" w:type="dxa"/>
            <w:tcMar>
              <w:top w:w="57" w:type="dxa"/>
              <w:bottom w:w="57" w:type="dxa"/>
            </w:tcMar>
          </w:tcPr>
          <w:p w14:paraId="7627CD8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F43834">
        <w:tc>
          <w:tcPr>
            <w:tcW w:w="2405" w:type="dxa"/>
            <w:tcMar>
              <w:top w:w="57" w:type="dxa"/>
              <w:bottom w:w="57" w:type="dxa"/>
            </w:tcMar>
          </w:tcPr>
          <w:p w14:paraId="6AB06C5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F43834">
        <w:tc>
          <w:tcPr>
            <w:tcW w:w="2405" w:type="dxa"/>
            <w:tcMar>
              <w:top w:w="57" w:type="dxa"/>
              <w:bottom w:w="57" w:type="dxa"/>
            </w:tcMar>
          </w:tcPr>
          <w:p w14:paraId="6A563C42"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F43834">
        <w:tc>
          <w:tcPr>
            <w:tcW w:w="2405" w:type="dxa"/>
            <w:tcMar>
              <w:top w:w="57" w:type="dxa"/>
              <w:bottom w:w="57" w:type="dxa"/>
            </w:tcMar>
          </w:tcPr>
          <w:p w14:paraId="68B9F3F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F43834">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F4383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F43834">
        <w:trPr>
          <w:trHeight w:val="300"/>
        </w:trPr>
        <w:tc>
          <w:tcPr>
            <w:tcW w:w="2405" w:type="dxa"/>
          </w:tcPr>
          <w:p w14:paraId="72D7BA8E"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6F0AFE1" w14:textId="77777777" w:rsidTr="00F43834">
        <w:tc>
          <w:tcPr>
            <w:tcW w:w="2405" w:type="dxa"/>
            <w:tcMar>
              <w:top w:w="57" w:type="dxa"/>
              <w:bottom w:w="57" w:type="dxa"/>
            </w:tcMar>
          </w:tcPr>
          <w:p w14:paraId="05A7B67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25FF292A" w14:textId="77777777" w:rsidTr="00F43834">
        <w:tc>
          <w:tcPr>
            <w:tcW w:w="2405" w:type="dxa"/>
            <w:tcMar>
              <w:top w:w="57" w:type="dxa"/>
              <w:bottom w:w="57" w:type="dxa"/>
            </w:tcMar>
          </w:tcPr>
          <w:p w14:paraId="4A982121"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93BD963"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6CE3C715" w14:textId="77777777" w:rsidTr="00F43834">
        <w:trPr>
          <w:trHeight w:val="300"/>
        </w:trPr>
        <w:tc>
          <w:tcPr>
            <w:tcW w:w="2405" w:type="dxa"/>
            <w:tcMar>
              <w:top w:w="57" w:type="dxa"/>
              <w:bottom w:w="57" w:type="dxa"/>
            </w:tcMar>
          </w:tcPr>
          <w:p w14:paraId="48DB048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354705FC" w14:textId="77777777" w:rsidTr="00F43834">
        <w:tc>
          <w:tcPr>
            <w:tcW w:w="2405" w:type="dxa"/>
            <w:tcMar>
              <w:top w:w="57" w:type="dxa"/>
              <w:bottom w:w="57" w:type="dxa"/>
            </w:tcMar>
          </w:tcPr>
          <w:p w14:paraId="79595ACD"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F43834">
            <w:pPr>
              <w:rPr>
                <w:rFonts w:ascii="Calibri" w:eastAsia="Calibri" w:hAnsi="Calibri" w:cs="Calibri"/>
                <w:color w:val="595959"/>
                <w:sz w:val="20"/>
                <w:szCs w:val="20"/>
                <w:lang w:val="nl-NL"/>
              </w:rPr>
            </w:pPr>
          </w:p>
        </w:tc>
      </w:tr>
      <w:tr w:rsidR="00725F0D" w:rsidRPr="00C62228" w14:paraId="05B37875" w14:textId="77777777" w:rsidTr="00F43834">
        <w:tc>
          <w:tcPr>
            <w:tcW w:w="2405" w:type="dxa"/>
            <w:tcMar>
              <w:top w:w="57" w:type="dxa"/>
              <w:bottom w:w="57" w:type="dxa"/>
            </w:tcMar>
          </w:tcPr>
          <w:p w14:paraId="00BD6313" w14:textId="77777777" w:rsidR="00725F0D" w:rsidRPr="00C62228" w:rsidRDefault="00725F0D" w:rsidP="00F4383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F4383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F4383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147" w:name="_Toc168323348"/>
      <w:bookmarkEnd w:id="145"/>
      <w:r w:rsidRPr="00D13418">
        <w:t>Concordantie</w:t>
      </w:r>
      <w:bookmarkEnd w:id="143"/>
      <w:bookmarkEnd w:id="146"/>
      <w:bookmarkEnd w:id="147"/>
    </w:p>
    <w:p w14:paraId="762016F2" w14:textId="77777777" w:rsidR="00AD1259" w:rsidRDefault="00AD1259" w:rsidP="00AD1259">
      <w:pPr>
        <w:pStyle w:val="Kop2"/>
      </w:pPr>
      <w:bookmarkStart w:id="148" w:name="_Toc168323349"/>
      <w:bookmarkStart w:id="149" w:name="_Hlk128940695"/>
      <w:bookmarkStart w:id="150" w:name="_Hlk130135874"/>
      <w:r>
        <w:t>Concordantietabel</w:t>
      </w:r>
      <w:bookmarkEnd w:id="148"/>
    </w:p>
    <w:p w14:paraId="481D27D1" w14:textId="4218ABA9"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w:t>
      </w:r>
      <w:r w:rsidR="003A2008">
        <w:t xml:space="preserve">en de basisgeletterdheid (BG) </w:t>
      </w:r>
      <w:r w:rsidR="0083233B">
        <w:t>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B7EFF03" w14:textId="77777777" w:rsidTr="00751DD9">
        <w:tc>
          <w:tcPr>
            <w:tcW w:w="1555" w:type="dxa"/>
          </w:tcPr>
          <w:p w14:paraId="218D57F7" w14:textId="77777777" w:rsidR="00A00764" w:rsidRPr="009D7B9E" w:rsidRDefault="00A00764" w:rsidP="00D43B72">
            <w:pPr>
              <w:spacing w:before="120" w:after="120"/>
              <w:rPr>
                <w:b/>
              </w:rPr>
            </w:pPr>
            <w:r w:rsidRPr="009D7B9E">
              <w:rPr>
                <w:b/>
              </w:rPr>
              <w:t>Leerplandoel</w:t>
            </w:r>
          </w:p>
        </w:tc>
        <w:tc>
          <w:tcPr>
            <w:tcW w:w="7943" w:type="dxa"/>
          </w:tcPr>
          <w:p w14:paraId="46746CCE" w14:textId="477E3A8D" w:rsidR="00A00764" w:rsidRPr="009D7B9E" w:rsidRDefault="00513892" w:rsidP="00D43B72">
            <w:pPr>
              <w:spacing w:before="120" w:after="120"/>
              <w:rPr>
                <w:b/>
              </w:rPr>
            </w:pPr>
            <w:r w:rsidRPr="00BB1353">
              <w:rPr>
                <w:b/>
                <w:bCs/>
              </w:rPr>
              <w:t>Minimumdoelen</w:t>
            </w:r>
            <w:r w:rsidR="00A3649F" w:rsidRPr="00BB1353">
              <w:rPr>
                <w:b/>
                <w:bCs/>
              </w:rPr>
              <w:t xml:space="preserve"> </w:t>
            </w:r>
            <w:r w:rsidR="00BB1353" w:rsidRPr="00BB1353">
              <w:rPr>
                <w:b/>
                <w:bCs/>
              </w:rPr>
              <w:t>of basisgeletterdheid</w:t>
            </w:r>
          </w:p>
        </w:tc>
      </w:tr>
      <w:bookmarkEnd w:id="149"/>
      <w:tr w:rsidR="00A00764" w14:paraId="7C8966F5" w14:textId="77777777" w:rsidTr="00751DD9">
        <w:tc>
          <w:tcPr>
            <w:tcW w:w="1555" w:type="dxa"/>
          </w:tcPr>
          <w:p w14:paraId="520A10AC" w14:textId="77777777" w:rsidR="00A00764" w:rsidRDefault="00A00764" w:rsidP="00D43B72">
            <w:pPr>
              <w:numPr>
                <w:ilvl w:val="0"/>
                <w:numId w:val="1"/>
              </w:numPr>
              <w:spacing w:before="120" w:after="120"/>
              <w:ind w:left="567" w:firstLine="0"/>
            </w:pPr>
          </w:p>
        </w:tc>
        <w:tc>
          <w:tcPr>
            <w:tcW w:w="7943" w:type="dxa"/>
          </w:tcPr>
          <w:p w14:paraId="672E769E" w14:textId="4624DB2C" w:rsidR="00A00764" w:rsidRDefault="00823C7D" w:rsidP="00D43B72">
            <w:pPr>
              <w:spacing w:before="120" w:after="120"/>
            </w:pPr>
            <w:r>
              <w:t>MD 06.11</w:t>
            </w:r>
          </w:p>
        </w:tc>
      </w:tr>
      <w:tr w:rsidR="00A00764" w14:paraId="3518F254" w14:textId="77777777" w:rsidTr="00751DD9">
        <w:tc>
          <w:tcPr>
            <w:tcW w:w="1555" w:type="dxa"/>
          </w:tcPr>
          <w:p w14:paraId="3E3FC3DC" w14:textId="77777777" w:rsidR="00A00764" w:rsidRDefault="00A00764" w:rsidP="00D43B72">
            <w:pPr>
              <w:numPr>
                <w:ilvl w:val="0"/>
                <w:numId w:val="1"/>
              </w:numPr>
              <w:spacing w:before="120" w:after="120"/>
              <w:ind w:left="567" w:firstLine="0"/>
            </w:pPr>
          </w:p>
        </w:tc>
        <w:tc>
          <w:tcPr>
            <w:tcW w:w="7943" w:type="dxa"/>
          </w:tcPr>
          <w:p w14:paraId="2F499654" w14:textId="0EF901BA" w:rsidR="00A00764" w:rsidRDefault="00823C7D" w:rsidP="00D43B72">
            <w:pPr>
              <w:spacing w:before="120" w:after="120"/>
            </w:pPr>
            <w:r>
              <w:t>MD 06.04; MD 06.25</w:t>
            </w:r>
          </w:p>
        </w:tc>
      </w:tr>
      <w:tr w:rsidR="00A00764" w14:paraId="41AE9620" w14:textId="77777777" w:rsidTr="00751DD9">
        <w:tc>
          <w:tcPr>
            <w:tcW w:w="1555" w:type="dxa"/>
          </w:tcPr>
          <w:p w14:paraId="191543E1" w14:textId="77777777" w:rsidR="00A00764" w:rsidRDefault="00A00764" w:rsidP="00D43B72">
            <w:pPr>
              <w:numPr>
                <w:ilvl w:val="0"/>
                <w:numId w:val="1"/>
              </w:numPr>
              <w:spacing w:before="120" w:after="120"/>
              <w:ind w:left="567" w:firstLine="0"/>
            </w:pPr>
          </w:p>
        </w:tc>
        <w:tc>
          <w:tcPr>
            <w:tcW w:w="7943" w:type="dxa"/>
          </w:tcPr>
          <w:p w14:paraId="5FD9CD87" w14:textId="01C3EEC7" w:rsidR="00A00764" w:rsidRDefault="00823C7D" w:rsidP="00D43B72">
            <w:pPr>
              <w:spacing w:before="120" w:after="120"/>
            </w:pPr>
            <w:r>
              <w:t>MD 06.26; BG 06.02</w:t>
            </w:r>
          </w:p>
        </w:tc>
      </w:tr>
      <w:tr w:rsidR="00A00764" w14:paraId="717F0751" w14:textId="77777777" w:rsidTr="00751DD9">
        <w:tc>
          <w:tcPr>
            <w:tcW w:w="1555" w:type="dxa"/>
          </w:tcPr>
          <w:p w14:paraId="61C21A8C" w14:textId="77777777" w:rsidR="00A00764" w:rsidRDefault="00A00764" w:rsidP="00D43B72">
            <w:pPr>
              <w:numPr>
                <w:ilvl w:val="0"/>
                <w:numId w:val="1"/>
              </w:numPr>
              <w:spacing w:before="120" w:after="120"/>
              <w:ind w:left="567" w:firstLine="0"/>
            </w:pPr>
          </w:p>
        </w:tc>
        <w:tc>
          <w:tcPr>
            <w:tcW w:w="7943" w:type="dxa"/>
          </w:tcPr>
          <w:p w14:paraId="6E814D4A" w14:textId="5A95768D" w:rsidR="00A00764" w:rsidRDefault="00823C7D" w:rsidP="00D43B72">
            <w:pPr>
              <w:spacing w:before="120" w:after="120"/>
            </w:pPr>
            <w:r>
              <w:t>MD</w:t>
            </w:r>
            <w:r w:rsidR="002C7757">
              <w:t xml:space="preserve"> </w:t>
            </w:r>
            <w:r>
              <w:t>06.01</w:t>
            </w:r>
          </w:p>
        </w:tc>
      </w:tr>
      <w:tr w:rsidR="00A00764" w14:paraId="770AC7F5" w14:textId="77777777" w:rsidTr="00751DD9">
        <w:tc>
          <w:tcPr>
            <w:tcW w:w="1555" w:type="dxa"/>
          </w:tcPr>
          <w:p w14:paraId="31489CF2" w14:textId="77777777" w:rsidR="00A00764" w:rsidRDefault="00A00764" w:rsidP="00D43B72">
            <w:pPr>
              <w:numPr>
                <w:ilvl w:val="0"/>
                <w:numId w:val="1"/>
              </w:numPr>
              <w:spacing w:before="120" w:after="120"/>
              <w:ind w:left="567" w:firstLine="0"/>
            </w:pPr>
          </w:p>
        </w:tc>
        <w:tc>
          <w:tcPr>
            <w:tcW w:w="7943" w:type="dxa"/>
          </w:tcPr>
          <w:p w14:paraId="49B9C6C1" w14:textId="632BDA28" w:rsidR="00A00764" w:rsidRDefault="00823C7D" w:rsidP="00D43B72">
            <w:pPr>
              <w:spacing w:before="120" w:after="120"/>
            </w:pPr>
            <w:r>
              <w:t>MD 06.02; BG 06.01</w:t>
            </w:r>
          </w:p>
        </w:tc>
      </w:tr>
      <w:tr w:rsidR="00A00764" w14:paraId="38AFE573" w14:textId="77777777" w:rsidTr="00751DD9">
        <w:tc>
          <w:tcPr>
            <w:tcW w:w="1555" w:type="dxa"/>
          </w:tcPr>
          <w:p w14:paraId="73A5E6C8" w14:textId="77777777" w:rsidR="00A00764" w:rsidRDefault="00A00764" w:rsidP="00D43B72">
            <w:pPr>
              <w:numPr>
                <w:ilvl w:val="0"/>
                <w:numId w:val="1"/>
              </w:numPr>
              <w:spacing w:before="120" w:after="120"/>
              <w:ind w:left="567" w:firstLine="0"/>
            </w:pPr>
          </w:p>
        </w:tc>
        <w:tc>
          <w:tcPr>
            <w:tcW w:w="7943" w:type="dxa"/>
          </w:tcPr>
          <w:p w14:paraId="3E936C56" w14:textId="245D0F64" w:rsidR="00A00764" w:rsidRDefault="00823C7D" w:rsidP="00D43B72">
            <w:pPr>
              <w:spacing w:before="120" w:after="120"/>
            </w:pPr>
            <w:r>
              <w:t>MD 06.02</w:t>
            </w:r>
          </w:p>
        </w:tc>
      </w:tr>
      <w:tr w:rsidR="00A00764" w14:paraId="546A6BE2" w14:textId="77777777" w:rsidTr="00751DD9">
        <w:tc>
          <w:tcPr>
            <w:tcW w:w="1555" w:type="dxa"/>
          </w:tcPr>
          <w:p w14:paraId="4F024E2F" w14:textId="77777777" w:rsidR="00A00764" w:rsidRDefault="00A00764" w:rsidP="00D43B72">
            <w:pPr>
              <w:numPr>
                <w:ilvl w:val="0"/>
                <w:numId w:val="1"/>
              </w:numPr>
              <w:spacing w:before="120" w:after="120"/>
              <w:ind w:left="567" w:firstLine="0"/>
            </w:pPr>
          </w:p>
        </w:tc>
        <w:tc>
          <w:tcPr>
            <w:tcW w:w="7943" w:type="dxa"/>
          </w:tcPr>
          <w:p w14:paraId="267E4003" w14:textId="21244785" w:rsidR="00A00764" w:rsidRDefault="00823C7D" w:rsidP="00D43B72">
            <w:pPr>
              <w:spacing w:before="120" w:after="120"/>
            </w:pPr>
            <w:r>
              <w:t>MD 06.03; BG 06.01</w:t>
            </w:r>
          </w:p>
        </w:tc>
      </w:tr>
      <w:tr w:rsidR="00A00764" w14:paraId="5C0FC2D4" w14:textId="77777777" w:rsidTr="00751DD9">
        <w:tc>
          <w:tcPr>
            <w:tcW w:w="1555" w:type="dxa"/>
          </w:tcPr>
          <w:p w14:paraId="11B9B12B" w14:textId="77777777" w:rsidR="00A00764" w:rsidRDefault="00A00764" w:rsidP="00D43B72">
            <w:pPr>
              <w:numPr>
                <w:ilvl w:val="0"/>
                <w:numId w:val="1"/>
              </w:numPr>
              <w:spacing w:before="120" w:after="120"/>
              <w:ind w:left="567" w:firstLine="0"/>
            </w:pPr>
          </w:p>
        </w:tc>
        <w:tc>
          <w:tcPr>
            <w:tcW w:w="7943" w:type="dxa"/>
          </w:tcPr>
          <w:p w14:paraId="1BCE7FF6" w14:textId="07D88B24" w:rsidR="00A00764" w:rsidRDefault="00823C7D" w:rsidP="00D43B72">
            <w:pPr>
              <w:spacing w:before="120" w:after="120"/>
            </w:pPr>
            <w:r>
              <w:t>MD 06.04</w:t>
            </w:r>
          </w:p>
        </w:tc>
      </w:tr>
      <w:tr w:rsidR="00A00764" w14:paraId="55A3275F" w14:textId="77777777" w:rsidTr="00751DD9">
        <w:tc>
          <w:tcPr>
            <w:tcW w:w="1555" w:type="dxa"/>
          </w:tcPr>
          <w:p w14:paraId="63B21D46" w14:textId="77777777" w:rsidR="00A00764" w:rsidRDefault="00A00764" w:rsidP="00D43B72">
            <w:pPr>
              <w:numPr>
                <w:ilvl w:val="0"/>
                <w:numId w:val="1"/>
              </w:numPr>
              <w:spacing w:before="120" w:after="120"/>
              <w:ind w:left="567" w:firstLine="0"/>
            </w:pPr>
          </w:p>
        </w:tc>
        <w:tc>
          <w:tcPr>
            <w:tcW w:w="7943" w:type="dxa"/>
          </w:tcPr>
          <w:p w14:paraId="4319F39A" w14:textId="195EA50B" w:rsidR="00A00764" w:rsidRDefault="00823C7D" w:rsidP="00D43B72">
            <w:pPr>
              <w:spacing w:before="120" w:after="120"/>
            </w:pPr>
            <w:r>
              <w:t>MD 06.05</w:t>
            </w:r>
          </w:p>
        </w:tc>
      </w:tr>
      <w:tr w:rsidR="00A00764" w14:paraId="22E93762" w14:textId="77777777" w:rsidTr="00751DD9">
        <w:trPr>
          <w:trHeight w:val="413"/>
        </w:trPr>
        <w:tc>
          <w:tcPr>
            <w:tcW w:w="1555" w:type="dxa"/>
          </w:tcPr>
          <w:p w14:paraId="6F2A4BD7" w14:textId="77777777" w:rsidR="00A00764" w:rsidRDefault="00A00764" w:rsidP="00D43B72">
            <w:pPr>
              <w:numPr>
                <w:ilvl w:val="0"/>
                <w:numId w:val="1"/>
              </w:numPr>
              <w:spacing w:before="120" w:after="120"/>
              <w:ind w:left="567" w:firstLine="0"/>
            </w:pPr>
          </w:p>
        </w:tc>
        <w:tc>
          <w:tcPr>
            <w:tcW w:w="7943" w:type="dxa"/>
          </w:tcPr>
          <w:p w14:paraId="44AC5943" w14:textId="5EEE5CFA" w:rsidR="00A00764" w:rsidRDefault="00823C7D" w:rsidP="00D43B72">
            <w:pPr>
              <w:spacing w:before="120" w:after="120"/>
            </w:pPr>
            <w:r>
              <w:t>MD 06.06; BG 06.04</w:t>
            </w:r>
          </w:p>
        </w:tc>
      </w:tr>
      <w:tr w:rsidR="00A00764" w14:paraId="3329C4A2" w14:textId="77777777" w:rsidTr="00751DD9">
        <w:tc>
          <w:tcPr>
            <w:tcW w:w="1555" w:type="dxa"/>
          </w:tcPr>
          <w:p w14:paraId="67FE6E7C" w14:textId="77777777" w:rsidR="00A00764" w:rsidRDefault="00A00764" w:rsidP="00D43B72">
            <w:pPr>
              <w:numPr>
                <w:ilvl w:val="0"/>
                <w:numId w:val="1"/>
              </w:numPr>
              <w:spacing w:before="120" w:after="120"/>
              <w:ind w:left="567" w:firstLine="0"/>
            </w:pPr>
          </w:p>
        </w:tc>
        <w:tc>
          <w:tcPr>
            <w:tcW w:w="7943" w:type="dxa"/>
          </w:tcPr>
          <w:p w14:paraId="26E17A9E" w14:textId="7971D5AF" w:rsidR="00A00764" w:rsidRDefault="00823C7D" w:rsidP="00D43B72">
            <w:pPr>
              <w:spacing w:before="120" w:after="120"/>
            </w:pPr>
            <w:r>
              <w:t>MD 06.07</w:t>
            </w:r>
          </w:p>
        </w:tc>
      </w:tr>
      <w:tr w:rsidR="00A33E22" w14:paraId="6602FA07" w14:textId="77777777" w:rsidTr="00751DD9">
        <w:tc>
          <w:tcPr>
            <w:tcW w:w="1555" w:type="dxa"/>
          </w:tcPr>
          <w:p w14:paraId="64694E65" w14:textId="77777777" w:rsidR="00A33E22" w:rsidRDefault="00A33E22" w:rsidP="00D43B72">
            <w:pPr>
              <w:numPr>
                <w:ilvl w:val="0"/>
                <w:numId w:val="1"/>
              </w:numPr>
              <w:spacing w:before="120" w:after="120"/>
              <w:ind w:left="567" w:firstLine="0"/>
            </w:pPr>
          </w:p>
        </w:tc>
        <w:tc>
          <w:tcPr>
            <w:tcW w:w="7943" w:type="dxa"/>
          </w:tcPr>
          <w:p w14:paraId="36F166D6" w14:textId="1F1F85E0" w:rsidR="00A33E22" w:rsidRDefault="00823C7D" w:rsidP="00D43B72">
            <w:pPr>
              <w:spacing w:before="120" w:after="120"/>
            </w:pPr>
            <w:r>
              <w:t>MD 06.08</w:t>
            </w:r>
          </w:p>
        </w:tc>
      </w:tr>
      <w:tr w:rsidR="00A33E22" w14:paraId="6CD164B9" w14:textId="77777777" w:rsidTr="00751DD9">
        <w:tc>
          <w:tcPr>
            <w:tcW w:w="1555" w:type="dxa"/>
          </w:tcPr>
          <w:p w14:paraId="1B3EDA07" w14:textId="77777777" w:rsidR="00A33E22" w:rsidRDefault="00A33E22" w:rsidP="00D43B72">
            <w:pPr>
              <w:numPr>
                <w:ilvl w:val="0"/>
                <w:numId w:val="1"/>
              </w:numPr>
              <w:spacing w:before="120" w:after="120"/>
              <w:ind w:left="567" w:firstLine="0"/>
            </w:pPr>
          </w:p>
        </w:tc>
        <w:tc>
          <w:tcPr>
            <w:tcW w:w="7943" w:type="dxa"/>
          </w:tcPr>
          <w:p w14:paraId="553EFF35" w14:textId="175F9A0D" w:rsidR="00A33E22" w:rsidRDefault="00823C7D" w:rsidP="00D43B72">
            <w:pPr>
              <w:spacing w:before="120" w:after="120"/>
            </w:pPr>
            <w:r>
              <w:t>MD 06.09</w:t>
            </w:r>
          </w:p>
        </w:tc>
      </w:tr>
      <w:tr w:rsidR="00A33E22" w14:paraId="55CED898" w14:textId="77777777" w:rsidTr="00751DD9">
        <w:tc>
          <w:tcPr>
            <w:tcW w:w="1555" w:type="dxa"/>
          </w:tcPr>
          <w:p w14:paraId="3812108F" w14:textId="77777777" w:rsidR="00A33E22" w:rsidRDefault="00A33E22" w:rsidP="00D43B72">
            <w:pPr>
              <w:numPr>
                <w:ilvl w:val="0"/>
                <w:numId w:val="1"/>
              </w:numPr>
              <w:spacing w:before="120" w:after="120"/>
              <w:ind w:left="567" w:firstLine="0"/>
            </w:pPr>
          </w:p>
        </w:tc>
        <w:tc>
          <w:tcPr>
            <w:tcW w:w="7943" w:type="dxa"/>
          </w:tcPr>
          <w:p w14:paraId="28120176" w14:textId="49A596A0" w:rsidR="00A33E22" w:rsidRDefault="00823C7D" w:rsidP="00D43B72">
            <w:pPr>
              <w:spacing w:before="120" w:after="120"/>
            </w:pPr>
            <w:r>
              <w:t>BG 06.03</w:t>
            </w:r>
          </w:p>
        </w:tc>
      </w:tr>
      <w:tr w:rsidR="00A33E22" w14:paraId="35B14CCD" w14:textId="77777777" w:rsidTr="00751DD9">
        <w:tc>
          <w:tcPr>
            <w:tcW w:w="1555" w:type="dxa"/>
          </w:tcPr>
          <w:p w14:paraId="7B58190E" w14:textId="77777777" w:rsidR="00A33E22" w:rsidRDefault="00A33E22" w:rsidP="00D43B72">
            <w:pPr>
              <w:numPr>
                <w:ilvl w:val="0"/>
                <w:numId w:val="1"/>
              </w:numPr>
              <w:spacing w:before="120" w:after="120"/>
              <w:ind w:left="567" w:firstLine="0"/>
            </w:pPr>
          </w:p>
        </w:tc>
        <w:tc>
          <w:tcPr>
            <w:tcW w:w="7943" w:type="dxa"/>
          </w:tcPr>
          <w:p w14:paraId="7DC6261E" w14:textId="709050EA" w:rsidR="00A33E22" w:rsidRDefault="00823C7D" w:rsidP="00D43B72">
            <w:pPr>
              <w:spacing w:before="120" w:after="120"/>
            </w:pPr>
            <w:r>
              <w:t>MD 06.10</w:t>
            </w:r>
          </w:p>
        </w:tc>
      </w:tr>
      <w:tr w:rsidR="00A33E22" w14:paraId="0C633657" w14:textId="77777777" w:rsidTr="00751DD9">
        <w:tc>
          <w:tcPr>
            <w:tcW w:w="1555" w:type="dxa"/>
          </w:tcPr>
          <w:p w14:paraId="6DDC30B5" w14:textId="77777777" w:rsidR="00A33E22" w:rsidRDefault="00A33E22" w:rsidP="00D43B72">
            <w:pPr>
              <w:numPr>
                <w:ilvl w:val="0"/>
                <w:numId w:val="1"/>
              </w:numPr>
              <w:spacing w:before="120" w:after="120"/>
              <w:ind w:left="567" w:firstLine="0"/>
            </w:pPr>
          </w:p>
        </w:tc>
        <w:tc>
          <w:tcPr>
            <w:tcW w:w="7943" w:type="dxa"/>
          </w:tcPr>
          <w:p w14:paraId="33458099" w14:textId="6B7D0436" w:rsidR="00A33E22" w:rsidRDefault="00823C7D" w:rsidP="00D43B72">
            <w:pPr>
              <w:spacing w:before="120" w:after="120"/>
            </w:pPr>
            <w:r>
              <w:t>MD 04.05</w:t>
            </w:r>
          </w:p>
        </w:tc>
      </w:tr>
    </w:tbl>
    <w:p w14:paraId="29DB7A62" w14:textId="77777777" w:rsidR="00A00764" w:rsidRDefault="00513892" w:rsidP="00A00764">
      <w:pPr>
        <w:pStyle w:val="Kop2"/>
      </w:pPr>
      <w:bookmarkStart w:id="151" w:name="_Hlk128940760"/>
      <w:bookmarkStart w:id="152" w:name="_Toc128941196"/>
      <w:bookmarkStart w:id="153" w:name="_Toc129036363"/>
      <w:bookmarkStart w:id="154" w:name="_Toc129199592"/>
      <w:bookmarkStart w:id="155" w:name="_Toc168323350"/>
      <w:r>
        <w:t>Minimumdoelen</w:t>
      </w:r>
      <w:bookmarkEnd w:id="151"/>
      <w:bookmarkEnd w:id="152"/>
      <w:bookmarkEnd w:id="153"/>
      <w:bookmarkEnd w:id="154"/>
      <w:r w:rsidR="005A1306">
        <w:t xml:space="preserve"> basisvorming</w:t>
      </w:r>
      <w:bookmarkEnd w:id="155"/>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01"/>
      </w:tblGrid>
      <w:tr w:rsidR="00FC6E0B" w14:paraId="29E8600F" w14:textId="77777777" w:rsidTr="004658B0">
        <w:tc>
          <w:tcPr>
            <w:tcW w:w="590" w:type="pct"/>
          </w:tcPr>
          <w:p w14:paraId="467FBD1D" w14:textId="203E0E2E" w:rsidR="00FC6E0B" w:rsidRDefault="00340F62">
            <w:pPr>
              <w:pStyle w:val="Geenafstand"/>
              <w:rPr>
                <w:color w:val="auto"/>
              </w:rPr>
            </w:pPr>
            <w:bookmarkStart w:id="156" w:name="_Hlk149416354"/>
            <w:bookmarkEnd w:id="124"/>
            <w:bookmarkEnd w:id="150"/>
            <w:r w:rsidRPr="00967518">
              <w:rPr>
                <w:lang w:val="nl-NL"/>
              </w:rPr>
              <w:t>04.05</w:t>
            </w:r>
          </w:p>
        </w:tc>
        <w:tc>
          <w:tcPr>
            <w:tcW w:w="4410" w:type="pct"/>
          </w:tcPr>
          <w:p w14:paraId="07B2C2CC" w14:textId="77777777" w:rsidR="00340F62" w:rsidRPr="006B4CC8" w:rsidRDefault="00340F62" w:rsidP="00340F62">
            <w:pPr>
              <w:rPr>
                <w:lang w:val="nl-NL"/>
              </w:rPr>
            </w:pPr>
            <w:r w:rsidRPr="006B4CC8">
              <w:rPr>
                <w:rFonts w:eastAsia="Times New Roman" w:cstheme="minorHAnsi"/>
                <w:lang w:eastAsia="nl-BE"/>
              </w:rPr>
              <w:t>De leerlingen ontwerpen doelgericht een digitaal en niet-digitaal algoritme volgens de principes van computationeel denken en debuggen het.</w:t>
            </w:r>
            <w:r w:rsidRPr="006B4CC8">
              <w:rPr>
                <w:lang w:val="nl-NL"/>
              </w:rPr>
              <w:t xml:space="preserve"> </w:t>
            </w:r>
          </w:p>
          <w:p w14:paraId="6FE7B58B" w14:textId="77777777" w:rsidR="00340F62" w:rsidRPr="00473378" w:rsidRDefault="00340F62" w:rsidP="00340F62">
            <w:pPr>
              <w:spacing w:before="240"/>
              <w:rPr>
                <w:lang w:val="nl-NL"/>
              </w:rPr>
            </w:pPr>
            <w:r w:rsidRPr="00473378">
              <w:rPr>
                <w:lang w:val="nl-NL"/>
              </w:rPr>
              <w:t>Onderliggende (kennis)elementen:</w:t>
            </w:r>
          </w:p>
          <w:p w14:paraId="290369B5" w14:textId="77777777" w:rsidR="00340F62" w:rsidRPr="00473378" w:rsidRDefault="00340F62" w:rsidP="00F8673F">
            <w:pPr>
              <w:pStyle w:val="Lijstalinea"/>
              <w:numPr>
                <w:ilvl w:val="0"/>
                <w:numId w:val="34"/>
              </w:numPr>
              <w:ind w:left="304" w:hanging="283"/>
              <w:rPr>
                <w:lang w:val="nl-NL"/>
              </w:rPr>
            </w:pPr>
            <w:r w:rsidRPr="00473378">
              <w:rPr>
                <w:lang w:val="nl-NL"/>
              </w:rPr>
              <w:t>Bouwstenen van digitale systemen</w:t>
            </w:r>
          </w:p>
          <w:p w14:paraId="2D86DD66" w14:textId="628F2821" w:rsidR="00FC6E0B" w:rsidRPr="00473378" w:rsidRDefault="00340F62" w:rsidP="00F8673F">
            <w:pPr>
              <w:pStyle w:val="Lijstalinea"/>
              <w:numPr>
                <w:ilvl w:val="0"/>
                <w:numId w:val="34"/>
              </w:numPr>
              <w:spacing w:after="160"/>
              <w:ind w:left="304" w:hanging="283"/>
              <w:rPr>
                <w:lang w:val="nl-NL"/>
              </w:rPr>
            </w:pPr>
            <w:r w:rsidRPr="00473378">
              <w:rPr>
                <w:lang w:val="nl-NL"/>
              </w:rPr>
              <w:t>Principes van computationeel denken: decompositie, patroonherkenning, abstractie, algoritmen.</w:t>
            </w:r>
          </w:p>
        </w:tc>
      </w:tr>
      <w:tr w:rsidR="00FC6E0B" w14:paraId="2A589B5B" w14:textId="77777777" w:rsidTr="004658B0">
        <w:tc>
          <w:tcPr>
            <w:tcW w:w="590" w:type="pct"/>
          </w:tcPr>
          <w:p w14:paraId="52B9D64C" w14:textId="06DDA9AB" w:rsidR="00FC6E0B" w:rsidRPr="00473378" w:rsidRDefault="009A4C1B">
            <w:pPr>
              <w:pStyle w:val="Geenafstand"/>
            </w:pPr>
            <w:r w:rsidRPr="00967518">
              <w:rPr>
                <w:lang w:val="nl-NL"/>
              </w:rPr>
              <w:t>06.01</w:t>
            </w:r>
          </w:p>
        </w:tc>
        <w:tc>
          <w:tcPr>
            <w:tcW w:w="4410" w:type="pct"/>
          </w:tcPr>
          <w:p w14:paraId="00C2A917" w14:textId="77777777" w:rsidR="009A4C1B" w:rsidRPr="00967518" w:rsidRDefault="009A4C1B" w:rsidP="009A4C1B">
            <w:pPr>
              <w:rPr>
                <w:lang w:val="nl-NL"/>
              </w:rPr>
            </w:pPr>
            <w:r w:rsidRPr="00967518">
              <w:rPr>
                <w:lang w:val="nl-NL"/>
              </w:rPr>
              <w:t>De leerlingen ordenen gehele getallen, decimale getallen en eenvoudige breuken in betekenisvolle contexten.</w:t>
            </w:r>
          </w:p>
          <w:p w14:paraId="4F42D539" w14:textId="77777777" w:rsidR="00473378" w:rsidRPr="00473378" w:rsidRDefault="00473378" w:rsidP="009A4C1B">
            <w:pPr>
              <w:rPr>
                <w:lang w:val="nl-NL"/>
              </w:rPr>
            </w:pPr>
          </w:p>
          <w:p w14:paraId="3D37D2A3" w14:textId="77777777" w:rsidR="009A4C1B" w:rsidRPr="009A4C1B" w:rsidRDefault="009A4C1B" w:rsidP="009A4C1B">
            <w:pPr>
              <w:rPr>
                <w:lang w:val="nl-NL"/>
              </w:rPr>
            </w:pPr>
            <w:r w:rsidRPr="009A4C1B">
              <w:rPr>
                <w:lang w:val="nl-NL"/>
              </w:rPr>
              <w:t>Voetnoot:</w:t>
            </w:r>
          </w:p>
          <w:p w14:paraId="5CA7BF09" w14:textId="63488126" w:rsidR="00FC6E0B" w:rsidRPr="009A4C1B" w:rsidRDefault="009A4C1B" w:rsidP="009A4C1B">
            <w:pPr>
              <w:spacing w:after="160"/>
              <w:rPr>
                <w:lang w:val="nl-NL"/>
              </w:rPr>
            </w:pPr>
            <w:r w:rsidRPr="00967518">
              <w:rPr>
                <w:lang w:val="nl-NL"/>
              </w:rPr>
              <w:t>Rekening houdend met betekenisvolle contexten van de eerste graad.</w:t>
            </w:r>
          </w:p>
        </w:tc>
      </w:tr>
      <w:tr w:rsidR="00FC6E0B" w:rsidRPr="00B52D8C" w14:paraId="4F1FF857" w14:textId="77777777" w:rsidTr="004658B0">
        <w:tc>
          <w:tcPr>
            <w:tcW w:w="590" w:type="pct"/>
          </w:tcPr>
          <w:p w14:paraId="244CB8CB" w14:textId="29E60390" w:rsidR="00FC6E0B" w:rsidRDefault="009A4C1B">
            <w:pPr>
              <w:pStyle w:val="Geenafstand"/>
            </w:pPr>
            <w:r w:rsidRPr="00967518">
              <w:rPr>
                <w:lang w:val="nl-NL"/>
              </w:rPr>
              <w:t>06.02</w:t>
            </w:r>
          </w:p>
        </w:tc>
        <w:tc>
          <w:tcPr>
            <w:tcW w:w="4410" w:type="pct"/>
          </w:tcPr>
          <w:p w14:paraId="782381ED" w14:textId="77777777" w:rsidR="009A4C1B" w:rsidRPr="00021D52" w:rsidRDefault="009A4C1B" w:rsidP="009A4C1B">
            <w:pPr>
              <w:rPr>
                <w:lang w:val="nl-NL"/>
              </w:rPr>
            </w:pPr>
            <w:r w:rsidRPr="00021D52">
              <w:rPr>
                <w:lang w:val="nl-NL"/>
              </w:rPr>
              <w:t>De leerlingen voeren met functioneel gebruik van ICT eenvoudige berekeningen uit met gehele getallen, decimale getallen, breuken, procenten en verhoudingen in betekenisvolle contexten.</w:t>
            </w:r>
          </w:p>
          <w:p w14:paraId="784B1A45" w14:textId="77777777" w:rsidR="009A4C1B" w:rsidRPr="00473378" w:rsidRDefault="009A4C1B" w:rsidP="009A4C1B">
            <w:pPr>
              <w:spacing w:before="240"/>
              <w:rPr>
                <w:lang w:val="nl-NL"/>
              </w:rPr>
            </w:pPr>
            <w:r w:rsidRPr="00473378">
              <w:rPr>
                <w:lang w:val="nl-NL"/>
              </w:rPr>
              <w:t>Onderliggende (kennis)elementen:</w:t>
            </w:r>
          </w:p>
          <w:p w14:paraId="3188F1B6" w14:textId="77777777" w:rsidR="009A4C1B" w:rsidRPr="00473378" w:rsidRDefault="009A4C1B" w:rsidP="00F8673F">
            <w:pPr>
              <w:pStyle w:val="Lijstalinea"/>
              <w:numPr>
                <w:ilvl w:val="0"/>
                <w:numId w:val="35"/>
              </w:numPr>
              <w:ind w:left="320" w:hanging="284"/>
              <w:rPr>
                <w:lang w:val="nl-NL"/>
              </w:rPr>
            </w:pPr>
            <w:r w:rsidRPr="00473378">
              <w:rPr>
                <w:lang w:val="nl-NL"/>
              </w:rPr>
              <w:t>Verband tussen decimaal getal, breuk en procent</w:t>
            </w:r>
          </w:p>
          <w:p w14:paraId="6DADB126" w14:textId="43D484F7" w:rsidR="009A4C1B" w:rsidRPr="00473378" w:rsidRDefault="00E91E69" w:rsidP="00F8673F">
            <w:pPr>
              <w:pStyle w:val="Lijstalinea"/>
              <w:numPr>
                <w:ilvl w:val="0"/>
                <w:numId w:val="35"/>
              </w:numPr>
              <w:ind w:left="320" w:hanging="284"/>
              <w:rPr>
                <w:lang w:val="nl-NL"/>
              </w:rPr>
            </w:pPr>
            <w:r w:rsidRPr="00E91E69">
              <w:t>Tijdsverschil bij analoge tijd, tijdsverschil bij digitale tijd</w:t>
            </w:r>
          </w:p>
          <w:p w14:paraId="1F146444" w14:textId="77777777" w:rsidR="009A4C1B" w:rsidRPr="009A4C1B" w:rsidRDefault="009A4C1B" w:rsidP="009A4C1B">
            <w:pPr>
              <w:spacing w:before="240"/>
              <w:rPr>
                <w:lang w:val="nl-NL"/>
              </w:rPr>
            </w:pPr>
            <w:r w:rsidRPr="009A4C1B">
              <w:rPr>
                <w:lang w:val="nl-NL"/>
              </w:rPr>
              <w:t>Voetnoot:</w:t>
            </w:r>
          </w:p>
          <w:p w14:paraId="2E5A0935" w14:textId="6C574F7B" w:rsidR="00FC6E0B" w:rsidRPr="00B52D8C" w:rsidRDefault="009A4C1B" w:rsidP="001148DB">
            <w:pPr>
              <w:spacing w:after="160"/>
            </w:pPr>
            <w:r w:rsidRPr="00021D52">
              <w:rPr>
                <w:lang w:val="nl-NL"/>
              </w:rPr>
              <w:t>Rekening houdend met betekenisvolle contexten van de eerste graad.</w:t>
            </w:r>
          </w:p>
        </w:tc>
      </w:tr>
      <w:tr w:rsidR="00FC6E0B" w:rsidRPr="00B52D8C" w14:paraId="2E1FC6C1" w14:textId="77777777" w:rsidTr="004658B0">
        <w:tc>
          <w:tcPr>
            <w:tcW w:w="590" w:type="pct"/>
          </w:tcPr>
          <w:p w14:paraId="0B8BA1E3" w14:textId="02A11F6A" w:rsidR="00FC6E0B" w:rsidRPr="00473378" w:rsidRDefault="009A4C1B">
            <w:pPr>
              <w:pStyle w:val="Geenafstand"/>
              <w:rPr>
                <w:lang w:eastAsia="nl-BE"/>
              </w:rPr>
            </w:pPr>
            <w:r w:rsidRPr="00967518">
              <w:rPr>
                <w:lang w:val="nl-NL"/>
              </w:rPr>
              <w:t>06.03</w:t>
            </w:r>
          </w:p>
        </w:tc>
        <w:tc>
          <w:tcPr>
            <w:tcW w:w="4410" w:type="pct"/>
          </w:tcPr>
          <w:p w14:paraId="7A3ED1CA" w14:textId="77777777" w:rsidR="009A4C1B" w:rsidRPr="00967518" w:rsidRDefault="009A4C1B" w:rsidP="009A4C1B">
            <w:pPr>
              <w:rPr>
                <w:lang w:val="nl-NL"/>
              </w:rPr>
            </w:pPr>
            <w:r w:rsidRPr="00967518">
              <w:rPr>
                <w:lang w:val="nl-NL"/>
              </w:rPr>
              <w:t>De leerlingen ronden zinvol af en schatten resultaten van bewerkingen in betekenisvolle contexten.</w:t>
            </w:r>
          </w:p>
          <w:p w14:paraId="2CFB584F" w14:textId="77777777" w:rsidR="009A4C1B" w:rsidRPr="00473378" w:rsidRDefault="009A4C1B" w:rsidP="001148DB">
            <w:pPr>
              <w:spacing w:before="240"/>
              <w:rPr>
                <w:lang w:val="nl-NL"/>
              </w:rPr>
            </w:pPr>
            <w:r w:rsidRPr="00473378">
              <w:rPr>
                <w:lang w:val="nl-NL"/>
              </w:rPr>
              <w:lastRenderedPageBreak/>
              <w:t>Onderliggende (kennis)elementen:</w:t>
            </w:r>
          </w:p>
          <w:p w14:paraId="24D77B56" w14:textId="77777777" w:rsidR="009A4C1B" w:rsidRPr="00473378" w:rsidRDefault="009A4C1B" w:rsidP="00F8673F">
            <w:pPr>
              <w:pStyle w:val="Lijstalinea"/>
              <w:numPr>
                <w:ilvl w:val="0"/>
                <w:numId w:val="36"/>
              </w:numPr>
              <w:ind w:left="318" w:hanging="284"/>
              <w:rPr>
                <w:lang w:val="nl-NL"/>
              </w:rPr>
            </w:pPr>
            <w:r w:rsidRPr="00473378">
              <w:rPr>
                <w:lang w:val="nl-NL"/>
              </w:rPr>
              <w:t>Strategieën om handig te rekenen</w:t>
            </w:r>
          </w:p>
          <w:p w14:paraId="08EA07AE" w14:textId="77777777" w:rsidR="009A4C1B" w:rsidRPr="001148DB" w:rsidRDefault="009A4C1B" w:rsidP="001148DB">
            <w:pPr>
              <w:spacing w:before="240"/>
              <w:rPr>
                <w:lang w:val="nl-NL"/>
              </w:rPr>
            </w:pPr>
            <w:r w:rsidRPr="001148DB">
              <w:rPr>
                <w:lang w:val="nl-NL"/>
              </w:rPr>
              <w:t>Voetnoot:</w:t>
            </w:r>
          </w:p>
          <w:p w14:paraId="06CE29A1" w14:textId="153564B9" w:rsidR="00FC6E0B" w:rsidRPr="00B52D8C" w:rsidRDefault="009A4C1B" w:rsidP="00AC4B95">
            <w:pPr>
              <w:spacing w:after="160"/>
              <w:rPr>
                <w:lang w:eastAsia="nl-BE"/>
              </w:rPr>
            </w:pPr>
            <w:r w:rsidRPr="00967518">
              <w:rPr>
                <w:lang w:val="nl-NL"/>
              </w:rPr>
              <w:t>Rekening houdend met betekenisvolle contexten van de eerste graad.</w:t>
            </w:r>
          </w:p>
        </w:tc>
      </w:tr>
      <w:tr w:rsidR="00FC6E0B" w:rsidRPr="00B52D8C" w14:paraId="11A07D40" w14:textId="77777777" w:rsidTr="004658B0">
        <w:tc>
          <w:tcPr>
            <w:tcW w:w="590" w:type="pct"/>
          </w:tcPr>
          <w:p w14:paraId="1418959C" w14:textId="3C65BDC3" w:rsidR="00FC6E0B" w:rsidRPr="00473378" w:rsidRDefault="009A4C1B">
            <w:pPr>
              <w:pStyle w:val="Geenafstand"/>
              <w:rPr>
                <w:lang w:eastAsia="nl-BE"/>
              </w:rPr>
            </w:pPr>
            <w:r w:rsidRPr="00967518">
              <w:rPr>
                <w:lang w:val="nl-NL"/>
              </w:rPr>
              <w:lastRenderedPageBreak/>
              <w:t>06.04</w:t>
            </w:r>
          </w:p>
        </w:tc>
        <w:tc>
          <w:tcPr>
            <w:tcW w:w="4410" w:type="pct"/>
          </w:tcPr>
          <w:p w14:paraId="262DB04B" w14:textId="3DC7ED93" w:rsidR="009A4C1B" w:rsidRPr="00967518" w:rsidRDefault="009A4C1B" w:rsidP="009A4C1B">
            <w:pPr>
              <w:rPr>
                <w:lang w:val="nl-NL"/>
              </w:rPr>
            </w:pPr>
            <w:r w:rsidRPr="00967518">
              <w:rPr>
                <w:lang w:val="nl-NL"/>
              </w:rPr>
              <w:t xml:space="preserve">De leerlingen </w:t>
            </w:r>
            <w:r w:rsidR="00325896">
              <w:rPr>
                <w:lang w:val="nl-NL"/>
              </w:rPr>
              <w:t>identificeren</w:t>
            </w:r>
            <w:r w:rsidRPr="00967518">
              <w:rPr>
                <w:lang w:val="nl-NL"/>
              </w:rPr>
              <w:t xml:space="preserve"> meetkundige objecten en relaties in het vlak in betekenisvolle contexten. </w:t>
            </w:r>
          </w:p>
          <w:p w14:paraId="064F7F1D" w14:textId="77777777" w:rsidR="009A4C1B" w:rsidRPr="00473378" w:rsidRDefault="009A4C1B" w:rsidP="00AC4B95">
            <w:pPr>
              <w:spacing w:before="240"/>
              <w:rPr>
                <w:lang w:val="nl-NL"/>
              </w:rPr>
            </w:pPr>
            <w:r w:rsidRPr="00473378">
              <w:rPr>
                <w:lang w:val="nl-NL"/>
              </w:rPr>
              <w:t>Onderliggende (kennis)elementen:</w:t>
            </w:r>
          </w:p>
          <w:p w14:paraId="5F6DA9AA" w14:textId="77777777" w:rsidR="009A4C1B" w:rsidRPr="00473378" w:rsidRDefault="009A4C1B" w:rsidP="00F8673F">
            <w:pPr>
              <w:pStyle w:val="Lijstalinea"/>
              <w:numPr>
                <w:ilvl w:val="0"/>
                <w:numId w:val="37"/>
              </w:numPr>
              <w:ind w:left="318" w:hanging="284"/>
              <w:rPr>
                <w:lang w:val="nl-NL"/>
              </w:rPr>
            </w:pPr>
            <w:r w:rsidRPr="00473378">
              <w:rPr>
                <w:lang w:val="nl-NL"/>
              </w:rPr>
              <w:t>Meetkundige objecten: rechte, lijnstuk, soorten hoeken, soorten driehoeken, soorten vierhoeken, veelhoek, cirkel</w:t>
            </w:r>
          </w:p>
          <w:p w14:paraId="1733CAC9" w14:textId="77777777" w:rsidR="00AC4B95" w:rsidRPr="00473378" w:rsidRDefault="009A4C1B" w:rsidP="00F8673F">
            <w:pPr>
              <w:pStyle w:val="Lijstalinea"/>
              <w:numPr>
                <w:ilvl w:val="0"/>
                <w:numId w:val="37"/>
              </w:numPr>
              <w:ind w:left="318" w:hanging="284"/>
              <w:rPr>
                <w:lang w:val="nl-NL"/>
              </w:rPr>
            </w:pPr>
            <w:r w:rsidRPr="00473378">
              <w:rPr>
                <w:lang w:val="nl-NL"/>
              </w:rPr>
              <w:t>Meetkundige relaties: evenwijdig, snijdend, loodrecht</w:t>
            </w:r>
          </w:p>
          <w:p w14:paraId="6BBB75BB" w14:textId="54A348FC" w:rsidR="00FC6E0B" w:rsidRPr="00AC4B95" w:rsidRDefault="009A4C1B" w:rsidP="00F8673F">
            <w:pPr>
              <w:pStyle w:val="Lijstalinea"/>
              <w:numPr>
                <w:ilvl w:val="0"/>
                <w:numId w:val="37"/>
              </w:numPr>
              <w:spacing w:after="160"/>
              <w:ind w:left="318" w:hanging="284"/>
              <w:rPr>
                <w:lang w:val="nl-NL"/>
              </w:rPr>
            </w:pPr>
            <w:r w:rsidRPr="00473378">
              <w:rPr>
                <w:lang w:val="nl-NL"/>
              </w:rPr>
              <w:t>Meting van hoekgrootte en lengte van een lijnstuk</w:t>
            </w:r>
          </w:p>
        </w:tc>
      </w:tr>
      <w:tr w:rsidR="00FC6E0B" w14:paraId="15A0F980" w14:textId="77777777" w:rsidTr="004658B0">
        <w:tc>
          <w:tcPr>
            <w:tcW w:w="590" w:type="pct"/>
          </w:tcPr>
          <w:p w14:paraId="579FEE66" w14:textId="3C4C985E" w:rsidR="00FC6E0B" w:rsidRPr="00473378" w:rsidRDefault="009A4C1B">
            <w:pPr>
              <w:pStyle w:val="Geenafstand"/>
            </w:pPr>
            <w:r w:rsidRPr="00967518">
              <w:rPr>
                <w:lang w:val="nl-NL"/>
              </w:rPr>
              <w:t>06.05</w:t>
            </w:r>
          </w:p>
        </w:tc>
        <w:tc>
          <w:tcPr>
            <w:tcW w:w="4410" w:type="pct"/>
          </w:tcPr>
          <w:p w14:paraId="2D89AC3A" w14:textId="617E2B95" w:rsidR="00FC6E0B" w:rsidRDefault="009A4C1B" w:rsidP="00AC4B95">
            <w:pPr>
              <w:pStyle w:val="Geenafstand"/>
              <w:spacing w:after="240"/>
            </w:pPr>
            <w:r w:rsidRPr="00967518">
              <w:rPr>
                <w:lang w:val="nl-NL"/>
              </w:rPr>
              <w:t>De leerlingen stellen vlakke meetkundige objecten grafisch voor in betekenisvolle contexten.</w:t>
            </w:r>
          </w:p>
        </w:tc>
      </w:tr>
      <w:tr w:rsidR="00FC6E0B" w14:paraId="5F6751DB" w14:textId="77777777" w:rsidTr="004658B0">
        <w:tc>
          <w:tcPr>
            <w:tcW w:w="590" w:type="pct"/>
          </w:tcPr>
          <w:p w14:paraId="5B906177" w14:textId="405AE060" w:rsidR="00FC6E0B" w:rsidRPr="00473378" w:rsidRDefault="009A4C1B">
            <w:pPr>
              <w:pStyle w:val="Geenafstand"/>
            </w:pPr>
            <w:r w:rsidRPr="00967518">
              <w:rPr>
                <w:lang w:val="nl-NL"/>
              </w:rPr>
              <w:t>06.06</w:t>
            </w:r>
          </w:p>
        </w:tc>
        <w:tc>
          <w:tcPr>
            <w:tcW w:w="4410" w:type="pct"/>
          </w:tcPr>
          <w:p w14:paraId="795E9644" w14:textId="77777777" w:rsidR="009A4C1B" w:rsidRPr="00967518" w:rsidRDefault="009A4C1B" w:rsidP="009A4C1B">
            <w:pPr>
              <w:rPr>
                <w:lang w:val="nl-NL"/>
              </w:rPr>
            </w:pPr>
            <w:r w:rsidRPr="00967518">
              <w:rPr>
                <w:lang w:val="nl-NL"/>
              </w:rPr>
              <w:t>De leerlingen berekenen omtrek en oppervlakte van vlakke figuren in betekenisvolle contexten.</w:t>
            </w:r>
          </w:p>
          <w:p w14:paraId="6EB220F5" w14:textId="77777777" w:rsidR="009A4C1B" w:rsidRPr="00473378" w:rsidRDefault="009A4C1B" w:rsidP="00AC4B95">
            <w:pPr>
              <w:spacing w:before="240"/>
              <w:rPr>
                <w:lang w:val="nl-NL"/>
              </w:rPr>
            </w:pPr>
            <w:r w:rsidRPr="00473378">
              <w:rPr>
                <w:lang w:val="nl-NL"/>
              </w:rPr>
              <w:t>Onderliggende (kennis)elementen:</w:t>
            </w:r>
          </w:p>
          <w:p w14:paraId="42A751BD" w14:textId="77777777" w:rsidR="009A4C1B" w:rsidRPr="00473378" w:rsidRDefault="009A4C1B" w:rsidP="00F8673F">
            <w:pPr>
              <w:pStyle w:val="Lijstalinea"/>
              <w:numPr>
                <w:ilvl w:val="0"/>
                <w:numId w:val="38"/>
              </w:numPr>
              <w:ind w:left="318" w:hanging="284"/>
              <w:rPr>
                <w:lang w:val="nl-NL"/>
              </w:rPr>
            </w:pPr>
            <w:r w:rsidRPr="00473378">
              <w:rPr>
                <w:lang w:val="nl-NL"/>
              </w:rPr>
              <w:t>Omtrek van driehoek en vierhoek als som van de lengtes van de zijden</w:t>
            </w:r>
          </w:p>
          <w:p w14:paraId="27F78785" w14:textId="77777777" w:rsidR="009A4C1B" w:rsidRPr="00473378" w:rsidRDefault="009A4C1B" w:rsidP="00F8673F">
            <w:pPr>
              <w:pStyle w:val="Lijstalinea"/>
              <w:numPr>
                <w:ilvl w:val="0"/>
                <w:numId w:val="38"/>
              </w:numPr>
              <w:ind w:left="318" w:hanging="284"/>
              <w:rPr>
                <w:lang w:val="nl-NL"/>
              </w:rPr>
            </w:pPr>
            <w:r w:rsidRPr="00473378">
              <w:rPr>
                <w:lang w:val="nl-NL"/>
              </w:rPr>
              <w:t>Omtrek van cirkel met gegeven formule</w:t>
            </w:r>
          </w:p>
          <w:p w14:paraId="06010CD6" w14:textId="64D254DB" w:rsidR="00AC4B95" w:rsidRPr="00473378" w:rsidRDefault="009A4C1B" w:rsidP="00F8673F">
            <w:pPr>
              <w:pStyle w:val="Lijstalinea"/>
              <w:numPr>
                <w:ilvl w:val="0"/>
                <w:numId w:val="38"/>
              </w:numPr>
              <w:ind w:left="318" w:hanging="284"/>
              <w:rPr>
                <w:lang w:val="nl-NL"/>
              </w:rPr>
            </w:pPr>
            <w:r w:rsidRPr="00473378">
              <w:rPr>
                <w:lang w:val="nl-NL"/>
              </w:rPr>
              <w:t>Oppervlakte van een rechthoek</w:t>
            </w:r>
            <w:r w:rsidR="002C62F6">
              <w:rPr>
                <w:lang w:val="nl-NL"/>
              </w:rPr>
              <w:t xml:space="preserve"> </w:t>
            </w:r>
            <w:r w:rsidR="000E07E7" w:rsidRPr="000E07E7">
              <w:rPr>
                <w:lang w:val="nl-NL"/>
              </w:rPr>
              <w:t>als product van de lengtes van de lange en korte zijde</w:t>
            </w:r>
          </w:p>
          <w:p w14:paraId="4CF7F463" w14:textId="27265E6C" w:rsidR="00FC6E0B" w:rsidRPr="00AC4B95" w:rsidRDefault="009A4C1B" w:rsidP="00F8673F">
            <w:pPr>
              <w:pStyle w:val="Lijstalinea"/>
              <w:numPr>
                <w:ilvl w:val="0"/>
                <w:numId w:val="38"/>
              </w:numPr>
              <w:spacing w:after="160"/>
              <w:ind w:left="318" w:hanging="284"/>
              <w:rPr>
                <w:lang w:val="nl-NL"/>
              </w:rPr>
            </w:pPr>
            <w:r w:rsidRPr="00473378">
              <w:rPr>
                <w:lang w:val="nl-NL"/>
              </w:rPr>
              <w:t>Oppervlakte van driehoek en cirkel met gegeven formule</w:t>
            </w:r>
          </w:p>
        </w:tc>
      </w:tr>
      <w:tr w:rsidR="00FC6E0B" w14:paraId="1AD1BC49" w14:textId="77777777" w:rsidTr="004658B0">
        <w:tc>
          <w:tcPr>
            <w:tcW w:w="590" w:type="pct"/>
          </w:tcPr>
          <w:p w14:paraId="19BC1ADF" w14:textId="7AE40A6F" w:rsidR="00FC6E0B" w:rsidRPr="00473378" w:rsidRDefault="009A4C1B" w:rsidP="00AC4B95">
            <w:pPr>
              <w:pStyle w:val="Geenafstand"/>
              <w:spacing w:after="240"/>
            </w:pPr>
            <w:r w:rsidRPr="00967518">
              <w:rPr>
                <w:lang w:val="nl-NL"/>
              </w:rPr>
              <w:t>06.07</w:t>
            </w:r>
          </w:p>
        </w:tc>
        <w:tc>
          <w:tcPr>
            <w:tcW w:w="4410" w:type="pct"/>
          </w:tcPr>
          <w:p w14:paraId="51B4A95A" w14:textId="197137A4" w:rsidR="00FC6E0B" w:rsidRDefault="009A4C1B" w:rsidP="00AC4B95">
            <w:pPr>
              <w:pStyle w:val="Geenafstand"/>
              <w:spacing w:after="240"/>
            </w:pPr>
            <w:r w:rsidRPr="00967518">
              <w:rPr>
                <w:lang w:val="nl-NL"/>
              </w:rPr>
              <w:t>De leerlingen benoemen aan de hand van 2D- en 3D-voorstellingen meetkundige objecten in de ruimte in betekenisvolle contexten: kubus, balk, piramide, bol, kegel, cilinder.</w:t>
            </w:r>
          </w:p>
        </w:tc>
      </w:tr>
      <w:tr w:rsidR="009A4C1B" w14:paraId="3A5BBF30" w14:textId="77777777" w:rsidTr="004658B0">
        <w:tc>
          <w:tcPr>
            <w:tcW w:w="590" w:type="pct"/>
          </w:tcPr>
          <w:p w14:paraId="3B13601A" w14:textId="27705709" w:rsidR="009A4C1B" w:rsidRPr="00473378" w:rsidRDefault="009A4C1B" w:rsidP="009A4C1B">
            <w:pPr>
              <w:pStyle w:val="Geenafstand"/>
            </w:pPr>
            <w:r w:rsidRPr="00967518">
              <w:rPr>
                <w:lang w:val="nl-NL"/>
              </w:rPr>
              <w:t>06.08</w:t>
            </w:r>
          </w:p>
        </w:tc>
        <w:tc>
          <w:tcPr>
            <w:tcW w:w="4410" w:type="pct"/>
          </w:tcPr>
          <w:p w14:paraId="715A9039" w14:textId="1BC7C08D" w:rsidR="009A4C1B" w:rsidRDefault="009A4C1B" w:rsidP="00AC4B95">
            <w:pPr>
              <w:pStyle w:val="Geenafstand"/>
              <w:spacing w:after="240"/>
            </w:pPr>
            <w:r w:rsidRPr="00967518">
              <w:rPr>
                <w:lang w:val="nl-NL"/>
              </w:rPr>
              <w:t>De leerlingen berekenen met gegeven formule het volume van ruimtefiguren in betekenisvolle contexten: kubus en balk.</w:t>
            </w:r>
          </w:p>
        </w:tc>
      </w:tr>
      <w:tr w:rsidR="009A4C1B" w14:paraId="41040905" w14:textId="77777777" w:rsidTr="004658B0">
        <w:tc>
          <w:tcPr>
            <w:tcW w:w="590" w:type="pct"/>
          </w:tcPr>
          <w:p w14:paraId="6CC25E3D" w14:textId="59329140" w:rsidR="009A4C1B" w:rsidRPr="00473378" w:rsidRDefault="009A4C1B" w:rsidP="009A4C1B">
            <w:pPr>
              <w:pStyle w:val="Geenafstand"/>
            </w:pPr>
            <w:r w:rsidRPr="00967518">
              <w:rPr>
                <w:lang w:val="nl-NL"/>
              </w:rPr>
              <w:t>06.09</w:t>
            </w:r>
          </w:p>
        </w:tc>
        <w:tc>
          <w:tcPr>
            <w:tcW w:w="4410" w:type="pct"/>
          </w:tcPr>
          <w:p w14:paraId="77A64723" w14:textId="03FB2EA7" w:rsidR="009A4C1B" w:rsidRDefault="009A4C1B" w:rsidP="00AC4B95">
            <w:pPr>
              <w:pStyle w:val="Geenafstand"/>
              <w:spacing w:after="240"/>
            </w:pPr>
            <w:r w:rsidRPr="00967518">
              <w:rPr>
                <w:lang w:val="nl-NL"/>
              </w:rPr>
              <w:t>De leerlingen hanteren coördinaten in het vlak in betekenisvolle contexten.</w:t>
            </w:r>
          </w:p>
        </w:tc>
      </w:tr>
      <w:tr w:rsidR="009A4C1B" w14:paraId="3A64ACA6" w14:textId="77777777" w:rsidTr="004658B0">
        <w:tc>
          <w:tcPr>
            <w:tcW w:w="590" w:type="pct"/>
          </w:tcPr>
          <w:p w14:paraId="52DACFAB" w14:textId="56396D72" w:rsidR="009A4C1B" w:rsidRPr="00473378" w:rsidRDefault="009A4C1B" w:rsidP="009A4C1B">
            <w:pPr>
              <w:pStyle w:val="Geenafstand"/>
            </w:pPr>
            <w:r w:rsidRPr="00967518">
              <w:rPr>
                <w:lang w:val="nl-NL"/>
              </w:rPr>
              <w:t>06.10</w:t>
            </w:r>
          </w:p>
        </w:tc>
        <w:tc>
          <w:tcPr>
            <w:tcW w:w="4410" w:type="pct"/>
          </w:tcPr>
          <w:p w14:paraId="742891C4" w14:textId="77777777" w:rsidR="009A4C1B" w:rsidRPr="00967518" w:rsidRDefault="009A4C1B" w:rsidP="009A4C1B">
            <w:pPr>
              <w:rPr>
                <w:lang w:val="nl-NL"/>
              </w:rPr>
            </w:pPr>
            <w:r w:rsidRPr="00967518">
              <w:rPr>
                <w:lang w:val="nl-NL"/>
              </w:rPr>
              <w:t>De leerlingen voeren een beschrijvend statistisch onderzoek uit met niet-gegroepeerde gegevens van één grootheid in betekenisvolle contexten.</w:t>
            </w:r>
          </w:p>
          <w:p w14:paraId="536D06DC" w14:textId="77777777" w:rsidR="009A4C1B" w:rsidRPr="00967518" w:rsidRDefault="009A4C1B" w:rsidP="009A4C1B">
            <w:pPr>
              <w:rPr>
                <w:lang w:val="nl-NL"/>
              </w:rPr>
            </w:pPr>
          </w:p>
          <w:p w14:paraId="18AD0D1A" w14:textId="77777777" w:rsidR="009A4C1B" w:rsidRPr="00473378" w:rsidRDefault="009A4C1B" w:rsidP="009A4C1B">
            <w:pPr>
              <w:rPr>
                <w:lang w:val="nl-NL"/>
              </w:rPr>
            </w:pPr>
            <w:r w:rsidRPr="00473378">
              <w:rPr>
                <w:lang w:val="nl-NL"/>
              </w:rPr>
              <w:t>Onderliggende (kennis)elementen:</w:t>
            </w:r>
          </w:p>
          <w:p w14:paraId="3CEEF485" w14:textId="77777777" w:rsidR="009A4C1B" w:rsidRPr="00473378" w:rsidRDefault="009A4C1B" w:rsidP="00F8673F">
            <w:pPr>
              <w:pStyle w:val="Lijstalinea"/>
              <w:numPr>
                <w:ilvl w:val="0"/>
                <w:numId w:val="39"/>
              </w:numPr>
              <w:ind w:left="318" w:hanging="284"/>
              <w:rPr>
                <w:lang w:val="nl-NL"/>
              </w:rPr>
            </w:pPr>
            <w:r w:rsidRPr="00473378">
              <w:rPr>
                <w:lang w:val="nl-NL"/>
              </w:rPr>
              <w:t>Tabel met absolute frequenties</w:t>
            </w:r>
          </w:p>
          <w:p w14:paraId="2B6E4F7A" w14:textId="77777777" w:rsidR="00AC4B95" w:rsidRPr="00473378" w:rsidRDefault="009A4C1B" w:rsidP="00F8673F">
            <w:pPr>
              <w:pStyle w:val="Lijstalinea"/>
              <w:numPr>
                <w:ilvl w:val="0"/>
                <w:numId w:val="39"/>
              </w:numPr>
              <w:ind w:left="318" w:hanging="284"/>
              <w:rPr>
                <w:lang w:val="nl-NL"/>
              </w:rPr>
            </w:pPr>
            <w:r w:rsidRPr="00473378">
              <w:rPr>
                <w:lang w:val="nl-NL"/>
              </w:rPr>
              <w:t>Staafdiagram, cirkeldiagram, lijndiagram</w:t>
            </w:r>
          </w:p>
          <w:p w14:paraId="2F5DBE92" w14:textId="3BD31235" w:rsidR="009A4C1B" w:rsidRPr="00AC4B95" w:rsidRDefault="009A4C1B" w:rsidP="00F8673F">
            <w:pPr>
              <w:pStyle w:val="Lijstalinea"/>
              <w:numPr>
                <w:ilvl w:val="0"/>
                <w:numId w:val="39"/>
              </w:numPr>
              <w:spacing w:after="160"/>
              <w:ind w:left="318" w:hanging="284"/>
              <w:rPr>
                <w:lang w:val="nl-NL"/>
              </w:rPr>
            </w:pPr>
            <w:r w:rsidRPr="00473378">
              <w:rPr>
                <w:lang w:val="nl-NL"/>
              </w:rPr>
              <w:t>Rekenkundig gemiddelde, mediaan</w:t>
            </w:r>
          </w:p>
        </w:tc>
      </w:tr>
      <w:tr w:rsidR="009A4C1B" w14:paraId="3BCB3140" w14:textId="77777777" w:rsidTr="004658B0">
        <w:tc>
          <w:tcPr>
            <w:tcW w:w="590" w:type="pct"/>
          </w:tcPr>
          <w:p w14:paraId="43402C54" w14:textId="71FC75E0" w:rsidR="009A4C1B" w:rsidRPr="00473378" w:rsidRDefault="009A4C1B" w:rsidP="009A4C1B">
            <w:pPr>
              <w:pStyle w:val="Geenafstand"/>
            </w:pPr>
            <w:r w:rsidRPr="00967518">
              <w:rPr>
                <w:lang w:val="nl-NL"/>
              </w:rPr>
              <w:t>06.11</w:t>
            </w:r>
          </w:p>
        </w:tc>
        <w:tc>
          <w:tcPr>
            <w:tcW w:w="4410" w:type="pct"/>
          </w:tcPr>
          <w:p w14:paraId="7D430DC7" w14:textId="77777777" w:rsidR="009A4C1B" w:rsidRPr="00967518" w:rsidRDefault="009A4C1B" w:rsidP="009A4C1B">
            <w:pPr>
              <w:rPr>
                <w:lang w:val="nl-NL"/>
              </w:rPr>
            </w:pPr>
            <w:r w:rsidRPr="00967518">
              <w:rPr>
                <w:lang w:val="nl-NL"/>
              </w:rPr>
              <w:t>De leerlingen lossen vanuit betekenisvolle contexten problemen op door wiskundige concepten en vaardigheden in te zetten.</w:t>
            </w:r>
          </w:p>
          <w:p w14:paraId="32BEDC04" w14:textId="77777777" w:rsidR="00473378" w:rsidRPr="00473378" w:rsidRDefault="00473378" w:rsidP="009A4C1B">
            <w:pPr>
              <w:rPr>
                <w:lang w:val="nl-NL"/>
              </w:rPr>
            </w:pPr>
          </w:p>
          <w:p w14:paraId="6309CE05" w14:textId="77777777" w:rsidR="009A4C1B" w:rsidRPr="00AC4B95" w:rsidRDefault="009A4C1B" w:rsidP="009A4C1B">
            <w:pPr>
              <w:rPr>
                <w:lang w:val="nl-NL"/>
              </w:rPr>
            </w:pPr>
            <w:r w:rsidRPr="00AC4B95">
              <w:rPr>
                <w:lang w:val="nl-NL"/>
              </w:rPr>
              <w:t>Voetnoot:</w:t>
            </w:r>
          </w:p>
          <w:p w14:paraId="0FF16C0F" w14:textId="0A317547" w:rsidR="009A4C1B" w:rsidRDefault="009A4C1B" w:rsidP="00AC4B95">
            <w:pPr>
              <w:pStyle w:val="Geenafstand"/>
              <w:spacing w:after="240"/>
            </w:pPr>
            <w:r w:rsidRPr="00967518">
              <w:rPr>
                <w:lang w:val="nl-NL"/>
              </w:rPr>
              <w:t>Rekening houdend met wiskundige concepten en vaardigheden en met betekenisvolle contexten van de eerste graad.</w:t>
            </w:r>
          </w:p>
        </w:tc>
      </w:tr>
      <w:tr w:rsidR="004658B0" w14:paraId="6D630483" w14:textId="77777777" w:rsidTr="004658B0">
        <w:tc>
          <w:tcPr>
            <w:tcW w:w="590" w:type="pct"/>
          </w:tcPr>
          <w:p w14:paraId="7D2D27C2" w14:textId="7EC83544" w:rsidR="004658B0" w:rsidRPr="00473378" w:rsidRDefault="004658B0" w:rsidP="004658B0">
            <w:pPr>
              <w:pStyle w:val="Geenafstand"/>
            </w:pPr>
            <w:r w:rsidRPr="00967518">
              <w:rPr>
                <w:lang w:val="nl-NL"/>
              </w:rPr>
              <w:t>06.25</w:t>
            </w:r>
          </w:p>
        </w:tc>
        <w:tc>
          <w:tcPr>
            <w:tcW w:w="4410" w:type="pct"/>
          </w:tcPr>
          <w:p w14:paraId="485B3091" w14:textId="60F15CA2" w:rsidR="004658B0" w:rsidRPr="004658B0" w:rsidRDefault="004658B0" w:rsidP="004658B0">
            <w:pPr>
              <w:spacing w:after="160"/>
              <w:rPr>
                <w:lang w:val="nl-NL"/>
              </w:rPr>
            </w:pPr>
            <w:r w:rsidRPr="00967518">
              <w:rPr>
                <w:lang w:val="nl-NL"/>
              </w:rPr>
              <w:t>De leerlingen gebruiken met de nodige nauwkeurigheid meetinstrumenten</w:t>
            </w:r>
            <w:r>
              <w:rPr>
                <w:lang w:val="nl-NL"/>
              </w:rPr>
              <w:t xml:space="preserve"> en hulpmiddelen</w:t>
            </w:r>
            <w:r w:rsidRPr="00967518">
              <w:rPr>
                <w:lang w:val="nl-NL"/>
              </w:rPr>
              <w:t>.</w:t>
            </w:r>
          </w:p>
        </w:tc>
      </w:tr>
      <w:tr w:rsidR="004658B0" w14:paraId="3D7531EC" w14:textId="77777777" w:rsidTr="004658B0">
        <w:tc>
          <w:tcPr>
            <w:tcW w:w="590" w:type="pct"/>
          </w:tcPr>
          <w:p w14:paraId="0AB10DA1" w14:textId="6919C9FE" w:rsidR="004658B0" w:rsidRPr="00473378" w:rsidRDefault="004658B0" w:rsidP="004658B0">
            <w:pPr>
              <w:pStyle w:val="Geenafstand"/>
            </w:pPr>
            <w:r w:rsidRPr="00967518">
              <w:rPr>
                <w:lang w:val="nl-NL"/>
              </w:rPr>
              <w:t>06.26</w:t>
            </w:r>
          </w:p>
        </w:tc>
        <w:tc>
          <w:tcPr>
            <w:tcW w:w="4410" w:type="pct"/>
          </w:tcPr>
          <w:p w14:paraId="1D66F436" w14:textId="77777777" w:rsidR="004658B0" w:rsidRPr="00967518" w:rsidRDefault="004658B0" w:rsidP="004658B0">
            <w:pPr>
              <w:rPr>
                <w:lang w:val="nl-NL"/>
              </w:rPr>
            </w:pPr>
            <w:r w:rsidRPr="00967518">
              <w:rPr>
                <w:lang w:val="nl-NL"/>
              </w:rPr>
              <w:t>De leerlingen gebruiken gepaste grootheden en eenheden in een correcte weergave.</w:t>
            </w:r>
          </w:p>
          <w:p w14:paraId="2C85D436" w14:textId="77777777" w:rsidR="004658B0" w:rsidRPr="00473378" w:rsidRDefault="004658B0" w:rsidP="004658B0">
            <w:pPr>
              <w:spacing w:before="240"/>
              <w:rPr>
                <w:lang w:val="nl-NL"/>
              </w:rPr>
            </w:pPr>
            <w:r w:rsidRPr="00473378">
              <w:rPr>
                <w:lang w:val="nl-NL"/>
              </w:rPr>
              <w:t>Onderliggende (kennis)elementen:</w:t>
            </w:r>
          </w:p>
          <w:p w14:paraId="0BBFBADC" w14:textId="77777777" w:rsidR="004658B0" w:rsidRPr="00473378" w:rsidRDefault="004658B0" w:rsidP="00F8673F">
            <w:pPr>
              <w:pStyle w:val="Lijstalinea"/>
              <w:numPr>
                <w:ilvl w:val="0"/>
                <w:numId w:val="40"/>
              </w:numPr>
              <w:ind w:left="322" w:hanging="284"/>
              <w:rPr>
                <w:lang w:val="nl-NL"/>
              </w:rPr>
            </w:pPr>
            <w:r w:rsidRPr="00473378">
              <w:rPr>
                <w:lang w:val="nl-NL"/>
              </w:rPr>
              <w:lastRenderedPageBreak/>
              <w:t>Grootteorde en maatbesef van de grootheden tijd, lengte, oppervlakte, inhoud/volume, massa, spanning en energie.</w:t>
            </w:r>
          </w:p>
          <w:p w14:paraId="45648CAA" w14:textId="525B184A" w:rsidR="004658B0" w:rsidRPr="004658B0" w:rsidRDefault="004658B0" w:rsidP="00F8673F">
            <w:pPr>
              <w:pStyle w:val="Lijstalinea"/>
              <w:numPr>
                <w:ilvl w:val="0"/>
                <w:numId w:val="40"/>
              </w:numPr>
              <w:ind w:left="322" w:hanging="284"/>
              <w:rPr>
                <w:lang w:val="nl-NL"/>
              </w:rPr>
            </w:pPr>
            <w:r w:rsidRPr="00473378">
              <w:rPr>
                <w:lang w:val="nl-NL"/>
              </w:rPr>
              <w:t>Verband tussen verandering in een courante eenheid en verandering in een maatgetal bij herleidingen.</w:t>
            </w:r>
          </w:p>
        </w:tc>
      </w:tr>
    </w:tbl>
    <w:p w14:paraId="7ED2ED2D" w14:textId="024DA8EC" w:rsidR="00391276" w:rsidRDefault="006221A0" w:rsidP="00391276">
      <w:pPr>
        <w:pStyle w:val="Kop2"/>
      </w:pPr>
      <w:bookmarkStart w:id="157" w:name="_Toc158195771"/>
      <w:bookmarkStart w:id="158" w:name="_Toc168323351"/>
      <w:r>
        <w:lastRenderedPageBreak/>
        <w:t>B</w:t>
      </w:r>
      <w:r w:rsidR="00391276">
        <w:t>asisgeletterdheid</w:t>
      </w:r>
      <w:bookmarkEnd w:id="157"/>
      <w:bookmarkEnd w:id="158"/>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
        <w:gridCol w:w="8501"/>
      </w:tblGrid>
      <w:tr w:rsidR="00391276" w:rsidRPr="005174C3" w14:paraId="2423EA6D" w14:textId="77777777">
        <w:tc>
          <w:tcPr>
            <w:tcW w:w="590" w:type="pct"/>
          </w:tcPr>
          <w:p w14:paraId="7CE1C590" w14:textId="6B44EA4C" w:rsidR="00391276" w:rsidRPr="005174C3" w:rsidRDefault="00391276">
            <w:pPr>
              <w:pStyle w:val="Geenafstand"/>
              <w:rPr>
                <w:lang w:val="nl-NL"/>
              </w:rPr>
            </w:pPr>
            <w:r w:rsidRPr="005174C3">
              <w:rPr>
                <w:lang w:val="nl-NL"/>
              </w:rPr>
              <w:t>06.01</w:t>
            </w:r>
          </w:p>
        </w:tc>
        <w:tc>
          <w:tcPr>
            <w:tcW w:w="4410" w:type="pct"/>
          </w:tcPr>
          <w:p w14:paraId="7C652D01" w14:textId="78E84CD1" w:rsidR="00391276" w:rsidRPr="00967518" w:rsidRDefault="00391276" w:rsidP="008747FD">
            <w:pPr>
              <w:rPr>
                <w:lang w:val="nl-NL"/>
              </w:rPr>
            </w:pPr>
            <w:r w:rsidRPr="00967518">
              <w:rPr>
                <w:lang w:val="nl-NL"/>
              </w:rPr>
              <w:t xml:space="preserve">De leerling voert </w:t>
            </w:r>
            <w:r w:rsidR="008747FD" w:rsidRPr="008747FD">
              <w:rPr>
                <w:lang w:val="nl-NL"/>
              </w:rPr>
              <w:t>met functioneel gebruik van ICT</w:t>
            </w:r>
            <w:r w:rsidR="00DB614B">
              <w:rPr>
                <w:lang w:val="nl-NL"/>
              </w:rPr>
              <w:t xml:space="preserve"> </w:t>
            </w:r>
            <w:r w:rsidR="008747FD" w:rsidRPr="008747FD">
              <w:rPr>
                <w:lang w:val="nl-NL"/>
              </w:rPr>
              <w:t>eenvoudige berekeningen</w:t>
            </w:r>
            <w:r w:rsidRPr="00967518">
              <w:rPr>
                <w:lang w:val="nl-NL"/>
              </w:rPr>
              <w:t xml:space="preserve"> uit met natuurlijke getallen, positieve decimale getallen met maximaal 2 cijfers na de komma, procenten en verhoudingen in betekenisvolle contexten.</w:t>
            </w:r>
          </w:p>
          <w:p w14:paraId="507C7DC4" w14:textId="77777777" w:rsidR="00391276" w:rsidRPr="00473378" w:rsidRDefault="00391276">
            <w:pPr>
              <w:spacing w:before="240"/>
              <w:rPr>
                <w:lang w:val="nl-NL"/>
              </w:rPr>
            </w:pPr>
            <w:r w:rsidRPr="00473378">
              <w:rPr>
                <w:lang w:val="nl-NL"/>
              </w:rPr>
              <w:t>Onderliggende (kennis)elementen:</w:t>
            </w:r>
          </w:p>
          <w:p w14:paraId="1D5AB538" w14:textId="77777777" w:rsidR="00391276" w:rsidRPr="00473378" w:rsidRDefault="00391276" w:rsidP="00F8673F">
            <w:pPr>
              <w:pStyle w:val="Lijstalinea"/>
              <w:numPr>
                <w:ilvl w:val="0"/>
                <w:numId w:val="32"/>
              </w:numPr>
              <w:ind w:left="310" w:hanging="283"/>
              <w:rPr>
                <w:lang w:val="nl-NL"/>
              </w:rPr>
            </w:pPr>
            <w:r w:rsidRPr="00473378">
              <w:rPr>
                <w:lang w:val="nl-NL"/>
              </w:rPr>
              <w:t>Schatting grootteorde van resultaten, zinvolle afronding</w:t>
            </w:r>
          </w:p>
          <w:p w14:paraId="3BE6E675" w14:textId="77777777" w:rsidR="00391276" w:rsidRPr="00473378" w:rsidRDefault="00391276" w:rsidP="00F8673F">
            <w:pPr>
              <w:pStyle w:val="Lijstalinea"/>
              <w:numPr>
                <w:ilvl w:val="0"/>
                <w:numId w:val="32"/>
              </w:numPr>
              <w:spacing w:after="160"/>
              <w:ind w:left="310" w:hanging="283"/>
              <w:rPr>
                <w:lang w:val="nl-NL"/>
              </w:rPr>
            </w:pPr>
            <w:r w:rsidRPr="00473378">
              <w:rPr>
                <w:lang w:val="nl-NL"/>
              </w:rPr>
              <w:t>Verhoudingstabel</w:t>
            </w:r>
          </w:p>
        </w:tc>
      </w:tr>
      <w:tr w:rsidR="00391276" w:rsidRPr="00967518" w14:paraId="68EDB4A3" w14:textId="77777777">
        <w:tc>
          <w:tcPr>
            <w:tcW w:w="590" w:type="pct"/>
          </w:tcPr>
          <w:p w14:paraId="10E51BDC" w14:textId="576D8B4E" w:rsidR="00391276" w:rsidRPr="005174C3" w:rsidRDefault="00391276">
            <w:pPr>
              <w:pStyle w:val="Geenafstand"/>
              <w:rPr>
                <w:lang w:val="nl-NL"/>
              </w:rPr>
            </w:pPr>
            <w:r w:rsidRPr="005174C3">
              <w:rPr>
                <w:lang w:val="nl-NL"/>
              </w:rPr>
              <w:t>06.02</w:t>
            </w:r>
          </w:p>
        </w:tc>
        <w:tc>
          <w:tcPr>
            <w:tcW w:w="4410" w:type="pct"/>
          </w:tcPr>
          <w:p w14:paraId="406A8C9B" w14:textId="77777777" w:rsidR="00391276" w:rsidRPr="0023482D" w:rsidRDefault="00391276">
            <w:pPr>
              <w:rPr>
                <w:lang w:val="nl-NL"/>
              </w:rPr>
            </w:pPr>
            <w:r w:rsidRPr="0023482D">
              <w:rPr>
                <w:lang w:val="nl-NL"/>
              </w:rPr>
              <w:t>De leerling gebruikt maatgetallen en eenheden van grootheden in betekenisvolle contexten.</w:t>
            </w:r>
          </w:p>
          <w:p w14:paraId="52A0ED4D" w14:textId="77777777" w:rsidR="00391276" w:rsidRPr="00473378" w:rsidRDefault="00391276">
            <w:pPr>
              <w:spacing w:before="240"/>
              <w:rPr>
                <w:lang w:val="nl-NL"/>
              </w:rPr>
            </w:pPr>
            <w:r w:rsidRPr="00473378">
              <w:rPr>
                <w:lang w:val="nl-NL"/>
              </w:rPr>
              <w:t>Onderliggende (kennis)elementen:</w:t>
            </w:r>
          </w:p>
          <w:p w14:paraId="136370DE" w14:textId="77777777" w:rsidR="00391276" w:rsidRPr="00967518" w:rsidRDefault="00391276" w:rsidP="00F8673F">
            <w:pPr>
              <w:pStyle w:val="Lijstalinea"/>
              <w:numPr>
                <w:ilvl w:val="0"/>
                <w:numId w:val="33"/>
              </w:numPr>
              <w:spacing w:after="160"/>
              <w:ind w:left="318" w:hanging="284"/>
              <w:rPr>
                <w:lang w:val="nl-NL"/>
              </w:rPr>
            </w:pPr>
            <w:r w:rsidRPr="00473378">
              <w:rPr>
                <w:lang w:val="nl-NL"/>
              </w:rPr>
              <w:t>Grootteorde en maatbesef van de grootheden tijd, lengte, oppervlakte, inhoud/volume en massa</w:t>
            </w:r>
          </w:p>
        </w:tc>
      </w:tr>
      <w:tr w:rsidR="00391276" w:rsidRPr="00967518" w14:paraId="05C3D287" w14:textId="77777777">
        <w:tc>
          <w:tcPr>
            <w:tcW w:w="590" w:type="pct"/>
          </w:tcPr>
          <w:p w14:paraId="0237C6B5" w14:textId="1A7CFC71" w:rsidR="00391276" w:rsidRPr="005174C3" w:rsidRDefault="00391276">
            <w:pPr>
              <w:pStyle w:val="Geenafstand"/>
              <w:rPr>
                <w:lang w:val="nl-NL"/>
              </w:rPr>
            </w:pPr>
            <w:r w:rsidRPr="005174C3">
              <w:rPr>
                <w:lang w:val="nl-NL"/>
              </w:rPr>
              <w:t>06.03</w:t>
            </w:r>
          </w:p>
        </w:tc>
        <w:tc>
          <w:tcPr>
            <w:tcW w:w="4410" w:type="pct"/>
          </w:tcPr>
          <w:p w14:paraId="30CEBA0A" w14:textId="77777777" w:rsidR="00391276" w:rsidRPr="00967518" w:rsidRDefault="00391276">
            <w:pPr>
              <w:pStyle w:val="Geenafstand"/>
              <w:spacing w:after="240"/>
              <w:rPr>
                <w:lang w:val="nl-NL"/>
              </w:rPr>
            </w:pPr>
            <w:r w:rsidRPr="00967518">
              <w:rPr>
                <w:lang w:val="nl-NL"/>
              </w:rPr>
              <w:t>De leerling gebruikt informatie uit eenvoudige tabellen en diagrammen in betekenisvolle contexten.</w:t>
            </w:r>
          </w:p>
        </w:tc>
      </w:tr>
      <w:tr w:rsidR="00391276" w:rsidRPr="005174C3" w14:paraId="5CAB6C5C" w14:textId="77777777">
        <w:tc>
          <w:tcPr>
            <w:tcW w:w="590" w:type="pct"/>
          </w:tcPr>
          <w:p w14:paraId="447034B3" w14:textId="1A5D55EE" w:rsidR="00391276" w:rsidRPr="005174C3" w:rsidRDefault="00391276">
            <w:pPr>
              <w:pStyle w:val="Geenafstand"/>
              <w:rPr>
                <w:lang w:val="nl-NL"/>
              </w:rPr>
            </w:pPr>
            <w:r w:rsidRPr="005174C3">
              <w:rPr>
                <w:lang w:val="nl-NL"/>
              </w:rPr>
              <w:t>06.04</w:t>
            </w:r>
          </w:p>
        </w:tc>
        <w:tc>
          <w:tcPr>
            <w:tcW w:w="4410" w:type="pct"/>
          </w:tcPr>
          <w:p w14:paraId="1FA27E96" w14:textId="77777777" w:rsidR="00391276" w:rsidRPr="00967518" w:rsidRDefault="00391276">
            <w:pPr>
              <w:rPr>
                <w:lang w:val="nl-NL"/>
              </w:rPr>
            </w:pPr>
            <w:r w:rsidRPr="00967518">
              <w:rPr>
                <w:lang w:val="nl-NL"/>
              </w:rPr>
              <w:t>De leerling berekent de omtrek van een vierhoek en de oppervlakte van een rechthoek in betekenisvolle contexten.</w:t>
            </w:r>
          </w:p>
          <w:p w14:paraId="37DF05E0" w14:textId="77777777" w:rsidR="00391276" w:rsidRPr="00473378" w:rsidRDefault="00391276">
            <w:pPr>
              <w:spacing w:before="240"/>
              <w:rPr>
                <w:lang w:val="nl-NL"/>
              </w:rPr>
            </w:pPr>
            <w:r w:rsidRPr="00473378">
              <w:rPr>
                <w:lang w:val="nl-NL"/>
              </w:rPr>
              <w:t>Onderliggende (kennis)elementen:</w:t>
            </w:r>
          </w:p>
          <w:p w14:paraId="1FC50E77" w14:textId="77777777" w:rsidR="00391276" w:rsidRPr="00473378" w:rsidRDefault="00391276" w:rsidP="00F8673F">
            <w:pPr>
              <w:pStyle w:val="Lijstalinea"/>
              <w:numPr>
                <w:ilvl w:val="0"/>
                <w:numId w:val="33"/>
              </w:numPr>
              <w:ind w:left="318" w:hanging="284"/>
              <w:rPr>
                <w:lang w:val="nl-NL"/>
              </w:rPr>
            </w:pPr>
            <w:r w:rsidRPr="00473378">
              <w:rPr>
                <w:lang w:val="nl-NL"/>
              </w:rPr>
              <w:t>Omtrek van een vierhoek als som van de lengtes van de zijden</w:t>
            </w:r>
          </w:p>
          <w:p w14:paraId="65C89FE8" w14:textId="5DF47D7E" w:rsidR="00391276" w:rsidRPr="00473378" w:rsidRDefault="00391276" w:rsidP="00F8673F">
            <w:pPr>
              <w:pStyle w:val="Lijstalinea"/>
              <w:numPr>
                <w:ilvl w:val="0"/>
                <w:numId w:val="33"/>
              </w:numPr>
              <w:ind w:left="318" w:hanging="284"/>
              <w:rPr>
                <w:lang w:val="nl-NL"/>
              </w:rPr>
            </w:pPr>
            <w:r w:rsidRPr="00473378">
              <w:rPr>
                <w:lang w:val="nl-NL"/>
              </w:rPr>
              <w:t>Oppervlakte van een rechthoek</w:t>
            </w:r>
            <w:r w:rsidR="00947E03">
              <w:t xml:space="preserve"> </w:t>
            </w:r>
            <w:r w:rsidR="00947E03" w:rsidRPr="00947E03">
              <w:rPr>
                <w:lang w:val="nl-NL"/>
              </w:rPr>
              <w:t>als product van de lengtes van de lange en korte zijde</w:t>
            </w:r>
          </w:p>
        </w:tc>
      </w:tr>
    </w:tbl>
    <w:p w14:paraId="591F3B9C" w14:textId="01D8517D" w:rsidR="00505155" w:rsidRDefault="00505155" w:rsidP="00AB0BAB">
      <w:pPr>
        <w:sectPr w:rsidR="00505155" w:rsidSect="00FC2BD3">
          <w:headerReference w:type="even" r:id="rId26"/>
          <w:headerReference w:type="default" r:id="rId27"/>
          <w:footerReference w:type="even" r:id="rId28"/>
          <w:footerReference w:type="default" r:id="rId29"/>
          <w:headerReference w:type="first" r:id="rId30"/>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1D5BF585" w14:textId="0ABBD534" w:rsidR="002B6E6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68323317" w:history="1">
            <w:r w:rsidR="002B6E66" w:rsidRPr="00604A0D">
              <w:rPr>
                <w:rStyle w:val="Hyperlink"/>
                <w:noProof/>
              </w:rPr>
              <w:t>1</w:t>
            </w:r>
            <w:r w:rsidR="002B6E66">
              <w:rPr>
                <w:rFonts w:eastAsiaTheme="minorEastAsia"/>
                <w:b w:val="0"/>
                <w:noProof/>
                <w:color w:val="auto"/>
                <w:kern w:val="2"/>
                <w:szCs w:val="24"/>
                <w:lang w:eastAsia="nl-BE"/>
                <w14:ligatures w14:val="standardContextual"/>
              </w:rPr>
              <w:tab/>
            </w:r>
            <w:r w:rsidR="002B6E66" w:rsidRPr="00604A0D">
              <w:rPr>
                <w:rStyle w:val="Hyperlink"/>
                <w:noProof/>
              </w:rPr>
              <w:t>Inleiding</w:t>
            </w:r>
            <w:r w:rsidR="002B6E66">
              <w:rPr>
                <w:noProof/>
                <w:webHidden/>
              </w:rPr>
              <w:tab/>
            </w:r>
            <w:r w:rsidR="002B6E66">
              <w:rPr>
                <w:noProof/>
                <w:webHidden/>
              </w:rPr>
              <w:fldChar w:fldCharType="begin"/>
            </w:r>
            <w:r w:rsidR="002B6E66">
              <w:rPr>
                <w:noProof/>
                <w:webHidden/>
              </w:rPr>
              <w:instrText xml:space="preserve"> PAGEREF _Toc168323317 \h </w:instrText>
            </w:r>
            <w:r w:rsidR="002B6E66">
              <w:rPr>
                <w:noProof/>
                <w:webHidden/>
              </w:rPr>
            </w:r>
            <w:r w:rsidR="002B6E66">
              <w:rPr>
                <w:noProof/>
                <w:webHidden/>
              </w:rPr>
              <w:fldChar w:fldCharType="separate"/>
            </w:r>
            <w:r w:rsidR="00E53DDE">
              <w:rPr>
                <w:noProof/>
                <w:webHidden/>
              </w:rPr>
              <w:t>3</w:t>
            </w:r>
            <w:r w:rsidR="002B6E66">
              <w:rPr>
                <w:noProof/>
                <w:webHidden/>
              </w:rPr>
              <w:fldChar w:fldCharType="end"/>
            </w:r>
          </w:hyperlink>
        </w:p>
        <w:p w14:paraId="6BE6C33C" w14:textId="3F547D28" w:rsidR="002B6E66" w:rsidRDefault="002B6E66">
          <w:pPr>
            <w:pStyle w:val="Inhopg2"/>
            <w:rPr>
              <w:rFonts w:eastAsiaTheme="minorEastAsia"/>
              <w:color w:val="auto"/>
              <w:kern w:val="2"/>
              <w:sz w:val="24"/>
              <w:szCs w:val="24"/>
              <w:lang w:eastAsia="nl-BE"/>
              <w14:ligatures w14:val="standardContextual"/>
            </w:rPr>
          </w:pPr>
          <w:hyperlink w:anchor="_Toc168323318" w:history="1">
            <w:r w:rsidRPr="00604A0D">
              <w:rPr>
                <w:rStyle w:val="Hyperlink"/>
              </w:rPr>
              <w:t>1.1</w:t>
            </w:r>
            <w:r>
              <w:rPr>
                <w:rFonts w:eastAsiaTheme="minorEastAsia"/>
                <w:color w:val="auto"/>
                <w:kern w:val="2"/>
                <w:sz w:val="24"/>
                <w:szCs w:val="24"/>
                <w:lang w:eastAsia="nl-BE"/>
                <w14:ligatures w14:val="standardContextual"/>
              </w:rPr>
              <w:tab/>
            </w:r>
            <w:r w:rsidRPr="00604A0D">
              <w:rPr>
                <w:rStyle w:val="Hyperlink"/>
              </w:rPr>
              <w:t>Het leerplanconcept: vijf uitgangspunten</w:t>
            </w:r>
            <w:r>
              <w:rPr>
                <w:webHidden/>
              </w:rPr>
              <w:tab/>
            </w:r>
            <w:r>
              <w:rPr>
                <w:webHidden/>
              </w:rPr>
              <w:fldChar w:fldCharType="begin"/>
            </w:r>
            <w:r>
              <w:rPr>
                <w:webHidden/>
              </w:rPr>
              <w:instrText xml:space="preserve"> PAGEREF _Toc168323318 \h </w:instrText>
            </w:r>
            <w:r>
              <w:rPr>
                <w:webHidden/>
              </w:rPr>
            </w:r>
            <w:r>
              <w:rPr>
                <w:webHidden/>
              </w:rPr>
              <w:fldChar w:fldCharType="separate"/>
            </w:r>
            <w:r w:rsidR="00E53DDE">
              <w:rPr>
                <w:webHidden/>
              </w:rPr>
              <w:t>3</w:t>
            </w:r>
            <w:r>
              <w:rPr>
                <w:webHidden/>
              </w:rPr>
              <w:fldChar w:fldCharType="end"/>
            </w:r>
          </w:hyperlink>
        </w:p>
        <w:p w14:paraId="0EDCBF6C" w14:textId="27622220" w:rsidR="002B6E66" w:rsidRDefault="002B6E66">
          <w:pPr>
            <w:pStyle w:val="Inhopg2"/>
            <w:rPr>
              <w:rFonts w:eastAsiaTheme="minorEastAsia"/>
              <w:color w:val="auto"/>
              <w:kern w:val="2"/>
              <w:sz w:val="24"/>
              <w:szCs w:val="24"/>
              <w:lang w:eastAsia="nl-BE"/>
              <w14:ligatures w14:val="standardContextual"/>
            </w:rPr>
          </w:pPr>
          <w:hyperlink w:anchor="_Toc168323319" w:history="1">
            <w:r w:rsidRPr="00604A0D">
              <w:rPr>
                <w:rStyle w:val="Hyperlink"/>
              </w:rPr>
              <w:t>1.2</w:t>
            </w:r>
            <w:r>
              <w:rPr>
                <w:rFonts w:eastAsiaTheme="minorEastAsia"/>
                <w:color w:val="auto"/>
                <w:kern w:val="2"/>
                <w:sz w:val="24"/>
                <w:szCs w:val="24"/>
                <w:lang w:eastAsia="nl-BE"/>
                <w14:ligatures w14:val="standardContextual"/>
              </w:rPr>
              <w:tab/>
            </w:r>
            <w:r w:rsidRPr="00604A0D">
              <w:rPr>
                <w:rStyle w:val="Hyperlink"/>
              </w:rPr>
              <w:t>De vormingscirkel – de opdracht van secundair onderwijs</w:t>
            </w:r>
            <w:r>
              <w:rPr>
                <w:webHidden/>
              </w:rPr>
              <w:tab/>
            </w:r>
            <w:r>
              <w:rPr>
                <w:webHidden/>
              </w:rPr>
              <w:fldChar w:fldCharType="begin"/>
            </w:r>
            <w:r>
              <w:rPr>
                <w:webHidden/>
              </w:rPr>
              <w:instrText xml:space="preserve"> PAGEREF _Toc168323319 \h </w:instrText>
            </w:r>
            <w:r>
              <w:rPr>
                <w:webHidden/>
              </w:rPr>
            </w:r>
            <w:r>
              <w:rPr>
                <w:webHidden/>
              </w:rPr>
              <w:fldChar w:fldCharType="separate"/>
            </w:r>
            <w:r w:rsidR="00E53DDE">
              <w:rPr>
                <w:webHidden/>
              </w:rPr>
              <w:t>3</w:t>
            </w:r>
            <w:r>
              <w:rPr>
                <w:webHidden/>
              </w:rPr>
              <w:fldChar w:fldCharType="end"/>
            </w:r>
          </w:hyperlink>
        </w:p>
        <w:p w14:paraId="45A857FE" w14:textId="2D088C2B" w:rsidR="002B6E66" w:rsidRDefault="002B6E66">
          <w:pPr>
            <w:pStyle w:val="Inhopg2"/>
            <w:rPr>
              <w:rFonts w:eastAsiaTheme="minorEastAsia"/>
              <w:color w:val="auto"/>
              <w:kern w:val="2"/>
              <w:sz w:val="24"/>
              <w:szCs w:val="24"/>
              <w:lang w:eastAsia="nl-BE"/>
              <w14:ligatures w14:val="standardContextual"/>
            </w:rPr>
          </w:pPr>
          <w:hyperlink w:anchor="_Toc168323320" w:history="1">
            <w:r w:rsidRPr="00604A0D">
              <w:rPr>
                <w:rStyle w:val="Hyperlink"/>
              </w:rPr>
              <w:t>1.3</w:t>
            </w:r>
            <w:r>
              <w:rPr>
                <w:rFonts w:eastAsiaTheme="minorEastAsia"/>
                <w:color w:val="auto"/>
                <w:kern w:val="2"/>
                <w:sz w:val="24"/>
                <w:szCs w:val="24"/>
                <w:lang w:eastAsia="nl-BE"/>
                <w14:ligatures w14:val="standardContextual"/>
              </w:rPr>
              <w:tab/>
            </w:r>
            <w:r w:rsidRPr="00604A0D">
              <w:rPr>
                <w:rStyle w:val="Hyperlink"/>
              </w:rPr>
              <w:t>Ruimte voor leraren(teams) en scholen</w:t>
            </w:r>
            <w:r>
              <w:rPr>
                <w:webHidden/>
              </w:rPr>
              <w:tab/>
            </w:r>
            <w:r>
              <w:rPr>
                <w:webHidden/>
              </w:rPr>
              <w:fldChar w:fldCharType="begin"/>
            </w:r>
            <w:r>
              <w:rPr>
                <w:webHidden/>
              </w:rPr>
              <w:instrText xml:space="preserve"> PAGEREF _Toc168323320 \h </w:instrText>
            </w:r>
            <w:r>
              <w:rPr>
                <w:webHidden/>
              </w:rPr>
            </w:r>
            <w:r>
              <w:rPr>
                <w:webHidden/>
              </w:rPr>
              <w:fldChar w:fldCharType="separate"/>
            </w:r>
            <w:r w:rsidR="00E53DDE">
              <w:rPr>
                <w:webHidden/>
              </w:rPr>
              <w:t>4</w:t>
            </w:r>
            <w:r>
              <w:rPr>
                <w:webHidden/>
              </w:rPr>
              <w:fldChar w:fldCharType="end"/>
            </w:r>
          </w:hyperlink>
        </w:p>
        <w:p w14:paraId="6644893B" w14:textId="7C20CAE5" w:rsidR="002B6E66" w:rsidRDefault="002B6E66">
          <w:pPr>
            <w:pStyle w:val="Inhopg2"/>
            <w:rPr>
              <w:rFonts w:eastAsiaTheme="minorEastAsia"/>
              <w:color w:val="auto"/>
              <w:kern w:val="2"/>
              <w:sz w:val="24"/>
              <w:szCs w:val="24"/>
              <w:lang w:eastAsia="nl-BE"/>
              <w14:ligatures w14:val="standardContextual"/>
            </w:rPr>
          </w:pPr>
          <w:hyperlink w:anchor="_Toc168323321" w:history="1">
            <w:r w:rsidRPr="00604A0D">
              <w:rPr>
                <w:rStyle w:val="Hyperlink"/>
              </w:rPr>
              <w:t>1.4</w:t>
            </w:r>
            <w:r>
              <w:rPr>
                <w:rFonts w:eastAsiaTheme="minorEastAsia"/>
                <w:color w:val="auto"/>
                <w:kern w:val="2"/>
                <w:sz w:val="24"/>
                <w:szCs w:val="24"/>
                <w:lang w:eastAsia="nl-BE"/>
                <w14:ligatures w14:val="standardContextual"/>
              </w:rPr>
              <w:tab/>
            </w:r>
            <w:r w:rsidRPr="00604A0D">
              <w:rPr>
                <w:rStyle w:val="Hyperlink"/>
              </w:rPr>
              <w:t>Differentiatie</w:t>
            </w:r>
            <w:r>
              <w:rPr>
                <w:webHidden/>
              </w:rPr>
              <w:tab/>
            </w:r>
            <w:r>
              <w:rPr>
                <w:webHidden/>
              </w:rPr>
              <w:fldChar w:fldCharType="begin"/>
            </w:r>
            <w:r>
              <w:rPr>
                <w:webHidden/>
              </w:rPr>
              <w:instrText xml:space="preserve"> PAGEREF _Toc168323321 \h </w:instrText>
            </w:r>
            <w:r>
              <w:rPr>
                <w:webHidden/>
              </w:rPr>
            </w:r>
            <w:r>
              <w:rPr>
                <w:webHidden/>
              </w:rPr>
              <w:fldChar w:fldCharType="separate"/>
            </w:r>
            <w:r w:rsidR="00E53DDE">
              <w:rPr>
                <w:webHidden/>
              </w:rPr>
              <w:t>4</w:t>
            </w:r>
            <w:r>
              <w:rPr>
                <w:webHidden/>
              </w:rPr>
              <w:fldChar w:fldCharType="end"/>
            </w:r>
          </w:hyperlink>
        </w:p>
        <w:p w14:paraId="6E519417" w14:textId="08AC21DC" w:rsidR="002B6E66" w:rsidRDefault="002B6E66">
          <w:pPr>
            <w:pStyle w:val="Inhopg2"/>
            <w:rPr>
              <w:rFonts w:eastAsiaTheme="minorEastAsia"/>
              <w:color w:val="auto"/>
              <w:kern w:val="2"/>
              <w:sz w:val="24"/>
              <w:szCs w:val="24"/>
              <w:lang w:eastAsia="nl-BE"/>
              <w14:ligatures w14:val="standardContextual"/>
            </w:rPr>
          </w:pPr>
          <w:hyperlink w:anchor="_Toc168323322" w:history="1">
            <w:r w:rsidRPr="00604A0D">
              <w:rPr>
                <w:rStyle w:val="Hyperlink"/>
              </w:rPr>
              <w:t>1.5</w:t>
            </w:r>
            <w:r>
              <w:rPr>
                <w:rFonts w:eastAsiaTheme="minorEastAsia"/>
                <w:color w:val="auto"/>
                <w:kern w:val="2"/>
                <w:sz w:val="24"/>
                <w:szCs w:val="24"/>
                <w:lang w:eastAsia="nl-BE"/>
                <w14:ligatures w14:val="standardContextual"/>
              </w:rPr>
              <w:tab/>
            </w:r>
            <w:r w:rsidRPr="00604A0D">
              <w:rPr>
                <w:rStyle w:val="Hyperlink"/>
              </w:rPr>
              <w:t>Opbouw van leerplannen</w:t>
            </w:r>
            <w:r>
              <w:rPr>
                <w:webHidden/>
              </w:rPr>
              <w:tab/>
            </w:r>
            <w:r>
              <w:rPr>
                <w:webHidden/>
              </w:rPr>
              <w:fldChar w:fldCharType="begin"/>
            </w:r>
            <w:r>
              <w:rPr>
                <w:webHidden/>
              </w:rPr>
              <w:instrText xml:space="preserve"> PAGEREF _Toc168323322 \h </w:instrText>
            </w:r>
            <w:r>
              <w:rPr>
                <w:webHidden/>
              </w:rPr>
            </w:r>
            <w:r>
              <w:rPr>
                <w:webHidden/>
              </w:rPr>
              <w:fldChar w:fldCharType="separate"/>
            </w:r>
            <w:r w:rsidR="00E53DDE">
              <w:rPr>
                <w:webHidden/>
              </w:rPr>
              <w:t>6</w:t>
            </w:r>
            <w:r>
              <w:rPr>
                <w:webHidden/>
              </w:rPr>
              <w:fldChar w:fldCharType="end"/>
            </w:r>
          </w:hyperlink>
        </w:p>
        <w:p w14:paraId="4AAB39A1" w14:textId="7D1B34C2" w:rsidR="002B6E66" w:rsidRDefault="002B6E66">
          <w:pPr>
            <w:pStyle w:val="Inhopg1"/>
            <w:rPr>
              <w:rFonts w:eastAsiaTheme="minorEastAsia"/>
              <w:b w:val="0"/>
              <w:noProof/>
              <w:color w:val="auto"/>
              <w:kern w:val="2"/>
              <w:szCs w:val="24"/>
              <w:lang w:eastAsia="nl-BE"/>
              <w14:ligatures w14:val="standardContextual"/>
            </w:rPr>
          </w:pPr>
          <w:hyperlink w:anchor="_Toc168323323" w:history="1">
            <w:r w:rsidRPr="00604A0D">
              <w:rPr>
                <w:rStyle w:val="Hyperlink"/>
                <w:noProof/>
              </w:rPr>
              <w:t>2</w:t>
            </w:r>
            <w:r>
              <w:rPr>
                <w:rFonts w:eastAsiaTheme="minorEastAsia"/>
                <w:b w:val="0"/>
                <w:noProof/>
                <w:color w:val="auto"/>
                <w:kern w:val="2"/>
                <w:szCs w:val="24"/>
                <w:lang w:eastAsia="nl-BE"/>
                <w14:ligatures w14:val="standardContextual"/>
              </w:rPr>
              <w:tab/>
            </w:r>
            <w:r w:rsidRPr="00604A0D">
              <w:rPr>
                <w:rStyle w:val="Hyperlink"/>
                <w:noProof/>
              </w:rPr>
              <w:t>Situering</w:t>
            </w:r>
            <w:r>
              <w:rPr>
                <w:noProof/>
                <w:webHidden/>
              </w:rPr>
              <w:tab/>
            </w:r>
            <w:r>
              <w:rPr>
                <w:noProof/>
                <w:webHidden/>
              </w:rPr>
              <w:fldChar w:fldCharType="begin"/>
            </w:r>
            <w:r>
              <w:rPr>
                <w:noProof/>
                <w:webHidden/>
              </w:rPr>
              <w:instrText xml:space="preserve"> PAGEREF _Toc168323323 \h </w:instrText>
            </w:r>
            <w:r>
              <w:rPr>
                <w:noProof/>
                <w:webHidden/>
              </w:rPr>
            </w:r>
            <w:r>
              <w:rPr>
                <w:noProof/>
                <w:webHidden/>
              </w:rPr>
              <w:fldChar w:fldCharType="separate"/>
            </w:r>
            <w:r w:rsidR="00E53DDE">
              <w:rPr>
                <w:noProof/>
                <w:webHidden/>
              </w:rPr>
              <w:t>7</w:t>
            </w:r>
            <w:r>
              <w:rPr>
                <w:noProof/>
                <w:webHidden/>
              </w:rPr>
              <w:fldChar w:fldCharType="end"/>
            </w:r>
          </w:hyperlink>
        </w:p>
        <w:p w14:paraId="25CEB852" w14:textId="08976729" w:rsidR="002B6E66" w:rsidRDefault="002B6E66">
          <w:pPr>
            <w:pStyle w:val="Inhopg2"/>
            <w:rPr>
              <w:rFonts w:eastAsiaTheme="minorEastAsia"/>
              <w:color w:val="auto"/>
              <w:kern w:val="2"/>
              <w:sz w:val="24"/>
              <w:szCs w:val="24"/>
              <w:lang w:eastAsia="nl-BE"/>
              <w14:ligatures w14:val="standardContextual"/>
            </w:rPr>
          </w:pPr>
          <w:hyperlink w:anchor="_Toc168323324" w:history="1">
            <w:r w:rsidRPr="00604A0D">
              <w:rPr>
                <w:rStyle w:val="Hyperlink"/>
              </w:rPr>
              <w:t>2.1</w:t>
            </w:r>
            <w:r>
              <w:rPr>
                <w:rFonts w:eastAsiaTheme="minorEastAsia"/>
                <w:color w:val="auto"/>
                <w:kern w:val="2"/>
                <w:sz w:val="24"/>
                <w:szCs w:val="24"/>
                <w:lang w:eastAsia="nl-BE"/>
                <w14:ligatures w14:val="standardContextual"/>
              </w:rPr>
              <w:tab/>
            </w:r>
            <w:r w:rsidRPr="00604A0D">
              <w:rPr>
                <w:rStyle w:val="Hyperlink"/>
              </w:rPr>
              <w:t>Samenhang met het basisonderwijs</w:t>
            </w:r>
            <w:r>
              <w:rPr>
                <w:webHidden/>
              </w:rPr>
              <w:tab/>
            </w:r>
            <w:r>
              <w:rPr>
                <w:webHidden/>
              </w:rPr>
              <w:fldChar w:fldCharType="begin"/>
            </w:r>
            <w:r>
              <w:rPr>
                <w:webHidden/>
              </w:rPr>
              <w:instrText xml:space="preserve"> PAGEREF _Toc168323324 \h </w:instrText>
            </w:r>
            <w:r>
              <w:rPr>
                <w:webHidden/>
              </w:rPr>
            </w:r>
            <w:r>
              <w:rPr>
                <w:webHidden/>
              </w:rPr>
              <w:fldChar w:fldCharType="separate"/>
            </w:r>
            <w:r w:rsidR="00E53DDE">
              <w:rPr>
                <w:webHidden/>
              </w:rPr>
              <w:t>7</w:t>
            </w:r>
            <w:r>
              <w:rPr>
                <w:webHidden/>
              </w:rPr>
              <w:fldChar w:fldCharType="end"/>
            </w:r>
          </w:hyperlink>
        </w:p>
        <w:p w14:paraId="0681EBAC" w14:textId="4E093EC2" w:rsidR="002B6E66" w:rsidRDefault="002B6E66">
          <w:pPr>
            <w:pStyle w:val="Inhopg2"/>
            <w:rPr>
              <w:rFonts w:eastAsiaTheme="minorEastAsia"/>
              <w:color w:val="auto"/>
              <w:kern w:val="2"/>
              <w:sz w:val="24"/>
              <w:szCs w:val="24"/>
              <w:lang w:eastAsia="nl-BE"/>
              <w14:ligatures w14:val="standardContextual"/>
            </w:rPr>
          </w:pPr>
          <w:hyperlink w:anchor="_Toc168323325" w:history="1">
            <w:r w:rsidRPr="00604A0D">
              <w:rPr>
                <w:rStyle w:val="Hyperlink"/>
              </w:rPr>
              <w:t>2.2</w:t>
            </w:r>
            <w:r>
              <w:rPr>
                <w:rFonts w:eastAsiaTheme="minorEastAsia"/>
                <w:color w:val="auto"/>
                <w:kern w:val="2"/>
                <w:sz w:val="24"/>
                <w:szCs w:val="24"/>
                <w:lang w:eastAsia="nl-BE"/>
                <w14:ligatures w14:val="standardContextual"/>
              </w:rPr>
              <w:tab/>
            </w:r>
            <w:r w:rsidRPr="00604A0D">
              <w:rPr>
                <w:rStyle w:val="Hyperlink"/>
              </w:rPr>
              <w:t>Plaats in de lessentabel</w:t>
            </w:r>
            <w:r>
              <w:rPr>
                <w:webHidden/>
              </w:rPr>
              <w:tab/>
            </w:r>
            <w:r>
              <w:rPr>
                <w:webHidden/>
              </w:rPr>
              <w:fldChar w:fldCharType="begin"/>
            </w:r>
            <w:r>
              <w:rPr>
                <w:webHidden/>
              </w:rPr>
              <w:instrText xml:space="preserve"> PAGEREF _Toc168323325 \h </w:instrText>
            </w:r>
            <w:r>
              <w:rPr>
                <w:webHidden/>
              </w:rPr>
            </w:r>
            <w:r>
              <w:rPr>
                <w:webHidden/>
              </w:rPr>
              <w:fldChar w:fldCharType="separate"/>
            </w:r>
            <w:r w:rsidR="00E53DDE">
              <w:rPr>
                <w:webHidden/>
              </w:rPr>
              <w:t>7</w:t>
            </w:r>
            <w:r>
              <w:rPr>
                <w:webHidden/>
              </w:rPr>
              <w:fldChar w:fldCharType="end"/>
            </w:r>
          </w:hyperlink>
        </w:p>
        <w:p w14:paraId="413ADCB5" w14:textId="5F53BE6D" w:rsidR="002B6E66" w:rsidRDefault="002B6E66">
          <w:pPr>
            <w:pStyle w:val="Inhopg1"/>
            <w:rPr>
              <w:rFonts w:eastAsiaTheme="minorEastAsia"/>
              <w:b w:val="0"/>
              <w:noProof/>
              <w:color w:val="auto"/>
              <w:kern w:val="2"/>
              <w:szCs w:val="24"/>
              <w:lang w:eastAsia="nl-BE"/>
              <w14:ligatures w14:val="standardContextual"/>
            </w:rPr>
          </w:pPr>
          <w:hyperlink w:anchor="_Toc168323326" w:history="1">
            <w:r w:rsidRPr="00604A0D">
              <w:rPr>
                <w:rStyle w:val="Hyperlink"/>
                <w:noProof/>
              </w:rPr>
              <w:t>3</w:t>
            </w:r>
            <w:r>
              <w:rPr>
                <w:rFonts w:eastAsiaTheme="minorEastAsia"/>
                <w:b w:val="0"/>
                <w:noProof/>
                <w:color w:val="auto"/>
                <w:kern w:val="2"/>
                <w:szCs w:val="24"/>
                <w:lang w:eastAsia="nl-BE"/>
                <w14:ligatures w14:val="standardContextual"/>
              </w:rPr>
              <w:tab/>
            </w:r>
            <w:r w:rsidRPr="00604A0D">
              <w:rPr>
                <w:rStyle w:val="Hyperlink"/>
                <w:noProof/>
              </w:rPr>
              <w:t>Pedagogisch-didactische duiding</w:t>
            </w:r>
            <w:r>
              <w:rPr>
                <w:noProof/>
                <w:webHidden/>
              </w:rPr>
              <w:tab/>
            </w:r>
            <w:r>
              <w:rPr>
                <w:noProof/>
                <w:webHidden/>
              </w:rPr>
              <w:fldChar w:fldCharType="begin"/>
            </w:r>
            <w:r>
              <w:rPr>
                <w:noProof/>
                <w:webHidden/>
              </w:rPr>
              <w:instrText xml:space="preserve"> PAGEREF _Toc168323326 \h </w:instrText>
            </w:r>
            <w:r>
              <w:rPr>
                <w:noProof/>
                <w:webHidden/>
              </w:rPr>
            </w:r>
            <w:r>
              <w:rPr>
                <w:noProof/>
                <w:webHidden/>
              </w:rPr>
              <w:fldChar w:fldCharType="separate"/>
            </w:r>
            <w:r w:rsidR="00E53DDE">
              <w:rPr>
                <w:noProof/>
                <w:webHidden/>
              </w:rPr>
              <w:t>7</w:t>
            </w:r>
            <w:r>
              <w:rPr>
                <w:noProof/>
                <w:webHidden/>
              </w:rPr>
              <w:fldChar w:fldCharType="end"/>
            </w:r>
          </w:hyperlink>
        </w:p>
        <w:p w14:paraId="0A31E094" w14:textId="6531F022" w:rsidR="002B6E66" w:rsidRDefault="002B6E66">
          <w:pPr>
            <w:pStyle w:val="Inhopg2"/>
            <w:rPr>
              <w:rFonts w:eastAsiaTheme="minorEastAsia"/>
              <w:color w:val="auto"/>
              <w:kern w:val="2"/>
              <w:sz w:val="24"/>
              <w:szCs w:val="24"/>
              <w:lang w:eastAsia="nl-BE"/>
              <w14:ligatures w14:val="standardContextual"/>
            </w:rPr>
          </w:pPr>
          <w:hyperlink w:anchor="_Toc168323327" w:history="1">
            <w:r w:rsidRPr="00604A0D">
              <w:rPr>
                <w:rStyle w:val="Hyperlink"/>
              </w:rPr>
              <w:t>3.1</w:t>
            </w:r>
            <w:r>
              <w:rPr>
                <w:rFonts w:eastAsiaTheme="minorEastAsia"/>
                <w:color w:val="auto"/>
                <w:kern w:val="2"/>
                <w:sz w:val="24"/>
                <w:szCs w:val="24"/>
                <w:lang w:eastAsia="nl-BE"/>
                <w14:ligatures w14:val="standardContextual"/>
              </w:rPr>
              <w:tab/>
            </w:r>
            <w:r w:rsidRPr="00604A0D">
              <w:rPr>
                <w:rStyle w:val="Hyperlink"/>
              </w:rPr>
              <w:t>Wiskunde en het vormingsconcept</w:t>
            </w:r>
            <w:r>
              <w:rPr>
                <w:webHidden/>
              </w:rPr>
              <w:tab/>
            </w:r>
            <w:r>
              <w:rPr>
                <w:webHidden/>
              </w:rPr>
              <w:fldChar w:fldCharType="begin"/>
            </w:r>
            <w:r>
              <w:rPr>
                <w:webHidden/>
              </w:rPr>
              <w:instrText xml:space="preserve"> PAGEREF _Toc168323327 \h </w:instrText>
            </w:r>
            <w:r>
              <w:rPr>
                <w:webHidden/>
              </w:rPr>
            </w:r>
            <w:r>
              <w:rPr>
                <w:webHidden/>
              </w:rPr>
              <w:fldChar w:fldCharType="separate"/>
            </w:r>
            <w:r w:rsidR="00E53DDE">
              <w:rPr>
                <w:webHidden/>
              </w:rPr>
              <w:t>7</w:t>
            </w:r>
            <w:r>
              <w:rPr>
                <w:webHidden/>
              </w:rPr>
              <w:fldChar w:fldCharType="end"/>
            </w:r>
          </w:hyperlink>
        </w:p>
        <w:p w14:paraId="3681328E" w14:textId="10E6DF43" w:rsidR="002B6E66" w:rsidRDefault="002B6E66">
          <w:pPr>
            <w:pStyle w:val="Inhopg2"/>
            <w:rPr>
              <w:rFonts w:eastAsiaTheme="minorEastAsia"/>
              <w:color w:val="auto"/>
              <w:kern w:val="2"/>
              <w:sz w:val="24"/>
              <w:szCs w:val="24"/>
              <w:lang w:eastAsia="nl-BE"/>
              <w14:ligatures w14:val="standardContextual"/>
            </w:rPr>
          </w:pPr>
          <w:hyperlink w:anchor="_Toc168323328" w:history="1">
            <w:r w:rsidRPr="00604A0D">
              <w:rPr>
                <w:rStyle w:val="Hyperlink"/>
              </w:rPr>
              <w:t>3.2</w:t>
            </w:r>
            <w:r>
              <w:rPr>
                <w:rFonts w:eastAsiaTheme="minorEastAsia"/>
                <w:color w:val="auto"/>
                <w:kern w:val="2"/>
                <w:sz w:val="24"/>
                <w:szCs w:val="24"/>
                <w:lang w:eastAsia="nl-BE"/>
                <w14:ligatures w14:val="standardContextual"/>
              </w:rPr>
              <w:tab/>
            </w:r>
            <w:r w:rsidRPr="00604A0D">
              <w:rPr>
                <w:rStyle w:val="Hyperlink"/>
              </w:rPr>
              <w:t>Krachtlijnen</w:t>
            </w:r>
            <w:r>
              <w:rPr>
                <w:webHidden/>
              </w:rPr>
              <w:tab/>
            </w:r>
            <w:r>
              <w:rPr>
                <w:webHidden/>
              </w:rPr>
              <w:fldChar w:fldCharType="begin"/>
            </w:r>
            <w:r>
              <w:rPr>
                <w:webHidden/>
              </w:rPr>
              <w:instrText xml:space="preserve"> PAGEREF _Toc168323328 \h </w:instrText>
            </w:r>
            <w:r>
              <w:rPr>
                <w:webHidden/>
              </w:rPr>
            </w:r>
            <w:r>
              <w:rPr>
                <w:webHidden/>
              </w:rPr>
              <w:fldChar w:fldCharType="separate"/>
            </w:r>
            <w:r w:rsidR="00E53DDE">
              <w:rPr>
                <w:webHidden/>
              </w:rPr>
              <w:t>7</w:t>
            </w:r>
            <w:r>
              <w:rPr>
                <w:webHidden/>
              </w:rPr>
              <w:fldChar w:fldCharType="end"/>
            </w:r>
          </w:hyperlink>
        </w:p>
        <w:p w14:paraId="157D528C" w14:textId="5634557D" w:rsidR="002B6E66" w:rsidRDefault="002B6E66">
          <w:pPr>
            <w:pStyle w:val="Inhopg2"/>
            <w:rPr>
              <w:rFonts w:eastAsiaTheme="minorEastAsia"/>
              <w:color w:val="auto"/>
              <w:kern w:val="2"/>
              <w:sz w:val="24"/>
              <w:szCs w:val="24"/>
              <w:lang w:eastAsia="nl-BE"/>
              <w14:ligatures w14:val="standardContextual"/>
            </w:rPr>
          </w:pPr>
          <w:hyperlink w:anchor="_Toc168323329" w:history="1">
            <w:r w:rsidRPr="00604A0D">
              <w:rPr>
                <w:rStyle w:val="Hyperlink"/>
              </w:rPr>
              <w:t>3.3</w:t>
            </w:r>
            <w:r>
              <w:rPr>
                <w:rFonts w:eastAsiaTheme="minorEastAsia"/>
                <w:color w:val="auto"/>
                <w:kern w:val="2"/>
                <w:sz w:val="24"/>
                <w:szCs w:val="24"/>
                <w:lang w:eastAsia="nl-BE"/>
                <w14:ligatures w14:val="standardContextual"/>
              </w:rPr>
              <w:tab/>
            </w:r>
            <w:r w:rsidRPr="00604A0D">
              <w:rPr>
                <w:rStyle w:val="Hyperlink"/>
              </w:rPr>
              <w:t>Opbouw</w:t>
            </w:r>
            <w:r>
              <w:rPr>
                <w:webHidden/>
              </w:rPr>
              <w:tab/>
            </w:r>
            <w:r>
              <w:rPr>
                <w:webHidden/>
              </w:rPr>
              <w:fldChar w:fldCharType="begin"/>
            </w:r>
            <w:r>
              <w:rPr>
                <w:webHidden/>
              </w:rPr>
              <w:instrText xml:space="preserve"> PAGEREF _Toc168323329 \h </w:instrText>
            </w:r>
            <w:r>
              <w:rPr>
                <w:webHidden/>
              </w:rPr>
            </w:r>
            <w:r>
              <w:rPr>
                <w:webHidden/>
              </w:rPr>
              <w:fldChar w:fldCharType="separate"/>
            </w:r>
            <w:r w:rsidR="00E53DDE">
              <w:rPr>
                <w:webHidden/>
              </w:rPr>
              <w:t>8</w:t>
            </w:r>
            <w:r>
              <w:rPr>
                <w:webHidden/>
              </w:rPr>
              <w:fldChar w:fldCharType="end"/>
            </w:r>
          </w:hyperlink>
        </w:p>
        <w:p w14:paraId="03D479FD" w14:textId="0A881974" w:rsidR="002B6E66" w:rsidRDefault="002B6E66">
          <w:pPr>
            <w:pStyle w:val="Inhopg2"/>
            <w:rPr>
              <w:rFonts w:eastAsiaTheme="minorEastAsia"/>
              <w:color w:val="auto"/>
              <w:kern w:val="2"/>
              <w:sz w:val="24"/>
              <w:szCs w:val="24"/>
              <w:lang w:eastAsia="nl-BE"/>
              <w14:ligatures w14:val="standardContextual"/>
            </w:rPr>
          </w:pPr>
          <w:hyperlink w:anchor="_Toc168323330" w:history="1">
            <w:r w:rsidRPr="00604A0D">
              <w:rPr>
                <w:rStyle w:val="Hyperlink"/>
              </w:rPr>
              <w:t>3.4</w:t>
            </w:r>
            <w:r>
              <w:rPr>
                <w:rFonts w:eastAsiaTheme="minorEastAsia"/>
                <w:color w:val="auto"/>
                <w:kern w:val="2"/>
                <w:sz w:val="24"/>
                <w:szCs w:val="24"/>
                <w:lang w:eastAsia="nl-BE"/>
                <w14:ligatures w14:val="standardContextual"/>
              </w:rPr>
              <w:tab/>
            </w:r>
            <w:r w:rsidRPr="00604A0D">
              <w:rPr>
                <w:rStyle w:val="Hyperlink"/>
              </w:rPr>
              <w:t>Leerlijnen</w:t>
            </w:r>
            <w:r>
              <w:rPr>
                <w:webHidden/>
              </w:rPr>
              <w:tab/>
            </w:r>
            <w:r>
              <w:rPr>
                <w:webHidden/>
              </w:rPr>
              <w:fldChar w:fldCharType="begin"/>
            </w:r>
            <w:r>
              <w:rPr>
                <w:webHidden/>
              </w:rPr>
              <w:instrText xml:space="preserve"> PAGEREF _Toc168323330 \h </w:instrText>
            </w:r>
            <w:r>
              <w:rPr>
                <w:webHidden/>
              </w:rPr>
            </w:r>
            <w:r>
              <w:rPr>
                <w:webHidden/>
              </w:rPr>
              <w:fldChar w:fldCharType="separate"/>
            </w:r>
            <w:r w:rsidR="00E53DDE">
              <w:rPr>
                <w:webHidden/>
              </w:rPr>
              <w:t>8</w:t>
            </w:r>
            <w:r>
              <w:rPr>
                <w:webHidden/>
              </w:rPr>
              <w:fldChar w:fldCharType="end"/>
            </w:r>
          </w:hyperlink>
        </w:p>
        <w:p w14:paraId="09588A13" w14:textId="3AA0431F" w:rsidR="002B6E66" w:rsidRDefault="002B6E66">
          <w:pPr>
            <w:pStyle w:val="Inhopg3"/>
            <w:rPr>
              <w:rFonts w:eastAsiaTheme="minorEastAsia"/>
              <w:noProof/>
              <w:color w:val="auto"/>
              <w:kern w:val="2"/>
              <w:sz w:val="24"/>
              <w:szCs w:val="24"/>
              <w:lang w:eastAsia="nl-BE"/>
              <w14:ligatures w14:val="standardContextual"/>
            </w:rPr>
          </w:pPr>
          <w:hyperlink w:anchor="_Toc168323331" w:history="1">
            <w:r w:rsidRPr="00604A0D">
              <w:rPr>
                <w:rStyle w:val="Hyperlink"/>
                <w:noProof/>
              </w:rPr>
              <w:t>3.4.1</w:t>
            </w:r>
            <w:r>
              <w:rPr>
                <w:rFonts w:eastAsiaTheme="minorEastAsia"/>
                <w:noProof/>
                <w:color w:val="auto"/>
                <w:kern w:val="2"/>
                <w:sz w:val="24"/>
                <w:szCs w:val="24"/>
                <w:lang w:eastAsia="nl-BE"/>
                <w14:ligatures w14:val="standardContextual"/>
              </w:rPr>
              <w:tab/>
            </w:r>
            <w:r w:rsidRPr="00604A0D">
              <w:rPr>
                <w:rStyle w:val="Hyperlink"/>
                <w:noProof/>
              </w:rPr>
              <w:t>Samenhang in de eerste graad</w:t>
            </w:r>
            <w:r>
              <w:rPr>
                <w:noProof/>
                <w:webHidden/>
              </w:rPr>
              <w:tab/>
            </w:r>
            <w:r>
              <w:rPr>
                <w:noProof/>
                <w:webHidden/>
              </w:rPr>
              <w:fldChar w:fldCharType="begin"/>
            </w:r>
            <w:r>
              <w:rPr>
                <w:noProof/>
                <w:webHidden/>
              </w:rPr>
              <w:instrText xml:space="preserve"> PAGEREF _Toc168323331 \h </w:instrText>
            </w:r>
            <w:r>
              <w:rPr>
                <w:noProof/>
                <w:webHidden/>
              </w:rPr>
            </w:r>
            <w:r>
              <w:rPr>
                <w:noProof/>
                <w:webHidden/>
              </w:rPr>
              <w:fldChar w:fldCharType="separate"/>
            </w:r>
            <w:r w:rsidR="00E53DDE">
              <w:rPr>
                <w:noProof/>
                <w:webHidden/>
              </w:rPr>
              <w:t>8</w:t>
            </w:r>
            <w:r>
              <w:rPr>
                <w:noProof/>
                <w:webHidden/>
              </w:rPr>
              <w:fldChar w:fldCharType="end"/>
            </w:r>
          </w:hyperlink>
        </w:p>
        <w:p w14:paraId="24B59FFE" w14:textId="237F8972" w:rsidR="002B6E66" w:rsidRDefault="002B6E66">
          <w:pPr>
            <w:pStyle w:val="Inhopg2"/>
            <w:rPr>
              <w:rFonts w:eastAsiaTheme="minorEastAsia"/>
              <w:color w:val="auto"/>
              <w:kern w:val="2"/>
              <w:sz w:val="24"/>
              <w:szCs w:val="24"/>
              <w:lang w:eastAsia="nl-BE"/>
              <w14:ligatures w14:val="standardContextual"/>
            </w:rPr>
          </w:pPr>
          <w:hyperlink w:anchor="_Toc168323332" w:history="1">
            <w:r w:rsidRPr="00604A0D">
              <w:rPr>
                <w:rStyle w:val="Hyperlink"/>
              </w:rPr>
              <w:t>3.5</w:t>
            </w:r>
            <w:r>
              <w:rPr>
                <w:rFonts w:eastAsiaTheme="minorEastAsia"/>
                <w:color w:val="auto"/>
                <w:kern w:val="2"/>
                <w:sz w:val="24"/>
                <w:szCs w:val="24"/>
                <w:lang w:eastAsia="nl-BE"/>
                <w14:ligatures w14:val="standardContextual"/>
              </w:rPr>
              <w:tab/>
            </w:r>
            <w:r w:rsidRPr="00604A0D">
              <w:rPr>
                <w:rStyle w:val="Hyperlink"/>
              </w:rPr>
              <w:t>Wiskunde in een observerende en oriënterende eerste graad</w:t>
            </w:r>
            <w:r>
              <w:rPr>
                <w:webHidden/>
              </w:rPr>
              <w:tab/>
            </w:r>
            <w:r>
              <w:rPr>
                <w:webHidden/>
              </w:rPr>
              <w:fldChar w:fldCharType="begin"/>
            </w:r>
            <w:r>
              <w:rPr>
                <w:webHidden/>
              </w:rPr>
              <w:instrText xml:space="preserve"> PAGEREF _Toc168323332 \h </w:instrText>
            </w:r>
            <w:r>
              <w:rPr>
                <w:webHidden/>
              </w:rPr>
            </w:r>
            <w:r>
              <w:rPr>
                <w:webHidden/>
              </w:rPr>
              <w:fldChar w:fldCharType="separate"/>
            </w:r>
            <w:r w:rsidR="00E53DDE">
              <w:rPr>
                <w:webHidden/>
              </w:rPr>
              <w:t>8</w:t>
            </w:r>
            <w:r>
              <w:rPr>
                <w:webHidden/>
              </w:rPr>
              <w:fldChar w:fldCharType="end"/>
            </w:r>
          </w:hyperlink>
        </w:p>
        <w:p w14:paraId="66C7A9BD" w14:textId="333E65BC" w:rsidR="002B6E66" w:rsidRDefault="002B6E66">
          <w:pPr>
            <w:pStyle w:val="Inhopg2"/>
            <w:rPr>
              <w:rFonts w:eastAsiaTheme="minorEastAsia"/>
              <w:color w:val="auto"/>
              <w:kern w:val="2"/>
              <w:sz w:val="24"/>
              <w:szCs w:val="24"/>
              <w:lang w:eastAsia="nl-BE"/>
              <w14:ligatures w14:val="standardContextual"/>
            </w:rPr>
          </w:pPr>
          <w:hyperlink w:anchor="_Toc168323333" w:history="1">
            <w:r w:rsidRPr="00604A0D">
              <w:rPr>
                <w:rStyle w:val="Hyperlink"/>
              </w:rPr>
              <w:t>3.6</w:t>
            </w:r>
            <w:r>
              <w:rPr>
                <w:rFonts w:eastAsiaTheme="minorEastAsia"/>
                <w:color w:val="auto"/>
                <w:kern w:val="2"/>
                <w:sz w:val="24"/>
                <w:szCs w:val="24"/>
                <w:lang w:eastAsia="nl-BE"/>
                <w14:ligatures w14:val="standardContextual"/>
              </w:rPr>
              <w:tab/>
            </w:r>
            <w:r w:rsidRPr="00604A0D">
              <w:rPr>
                <w:rStyle w:val="Hyperlink"/>
              </w:rPr>
              <w:t>Aandachtspunten</w:t>
            </w:r>
            <w:r>
              <w:rPr>
                <w:webHidden/>
              </w:rPr>
              <w:tab/>
            </w:r>
            <w:r>
              <w:rPr>
                <w:webHidden/>
              </w:rPr>
              <w:fldChar w:fldCharType="begin"/>
            </w:r>
            <w:r>
              <w:rPr>
                <w:webHidden/>
              </w:rPr>
              <w:instrText xml:space="preserve"> PAGEREF _Toc168323333 \h </w:instrText>
            </w:r>
            <w:r>
              <w:rPr>
                <w:webHidden/>
              </w:rPr>
            </w:r>
            <w:r>
              <w:rPr>
                <w:webHidden/>
              </w:rPr>
              <w:fldChar w:fldCharType="separate"/>
            </w:r>
            <w:r w:rsidR="00E53DDE">
              <w:rPr>
                <w:webHidden/>
              </w:rPr>
              <w:t>8</w:t>
            </w:r>
            <w:r>
              <w:rPr>
                <w:webHidden/>
              </w:rPr>
              <w:fldChar w:fldCharType="end"/>
            </w:r>
          </w:hyperlink>
        </w:p>
        <w:p w14:paraId="14C7A908" w14:textId="0BCB5CC8" w:rsidR="002B6E66" w:rsidRDefault="002B6E66">
          <w:pPr>
            <w:pStyle w:val="Inhopg2"/>
            <w:rPr>
              <w:rFonts w:eastAsiaTheme="minorEastAsia"/>
              <w:color w:val="auto"/>
              <w:kern w:val="2"/>
              <w:sz w:val="24"/>
              <w:szCs w:val="24"/>
              <w:lang w:eastAsia="nl-BE"/>
              <w14:ligatures w14:val="standardContextual"/>
            </w:rPr>
          </w:pPr>
          <w:hyperlink w:anchor="_Toc168323334" w:history="1">
            <w:r w:rsidRPr="00604A0D">
              <w:rPr>
                <w:rStyle w:val="Hyperlink"/>
              </w:rPr>
              <w:t>3.7</w:t>
            </w:r>
            <w:r>
              <w:rPr>
                <w:rFonts w:eastAsiaTheme="minorEastAsia"/>
                <w:color w:val="auto"/>
                <w:kern w:val="2"/>
                <w:sz w:val="24"/>
                <w:szCs w:val="24"/>
                <w:lang w:eastAsia="nl-BE"/>
                <w14:ligatures w14:val="standardContextual"/>
              </w:rPr>
              <w:tab/>
            </w:r>
            <w:r w:rsidRPr="00604A0D">
              <w:rPr>
                <w:rStyle w:val="Hyperlink"/>
              </w:rPr>
              <w:t>Leerplanpagina</w:t>
            </w:r>
            <w:r>
              <w:rPr>
                <w:webHidden/>
              </w:rPr>
              <w:tab/>
            </w:r>
            <w:r>
              <w:rPr>
                <w:webHidden/>
              </w:rPr>
              <w:fldChar w:fldCharType="begin"/>
            </w:r>
            <w:r>
              <w:rPr>
                <w:webHidden/>
              </w:rPr>
              <w:instrText xml:space="preserve"> PAGEREF _Toc168323334 \h </w:instrText>
            </w:r>
            <w:r>
              <w:rPr>
                <w:webHidden/>
              </w:rPr>
            </w:r>
            <w:r>
              <w:rPr>
                <w:webHidden/>
              </w:rPr>
              <w:fldChar w:fldCharType="separate"/>
            </w:r>
            <w:r w:rsidR="00E53DDE">
              <w:rPr>
                <w:webHidden/>
              </w:rPr>
              <w:t>9</w:t>
            </w:r>
            <w:r>
              <w:rPr>
                <w:webHidden/>
              </w:rPr>
              <w:fldChar w:fldCharType="end"/>
            </w:r>
          </w:hyperlink>
        </w:p>
        <w:p w14:paraId="4AAC4490" w14:textId="7AA59A1F" w:rsidR="002B6E66" w:rsidRDefault="002B6E66">
          <w:pPr>
            <w:pStyle w:val="Inhopg1"/>
            <w:rPr>
              <w:rFonts w:eastAsiaTheme="minorEastAsia"/>
              <w:b w:val="0"/>
              <w:noProof/>
              <w:color w:val="auto"/>
              <w:kern w:val="2"/>
              <w:szCs w:val="24"/>
              <w:lang w:eastAsia="nl-BE"/>
              <w14:ligatures w14:val="standardContextual"/>
            </w:rPr>
          </w:pPr>
          <w:hyperlink w:anchor="_Toc168323335" w:history="1">
            <w:r w:rsidRPr="00604A0D">
              <w:rPr>
                <w:rStyle w:val="Hyperlink"/>
                <w:noProof/>
              </w:rPr>
              <w:t>4</w:t>
            </w:r>
            <w:r>
              <w:rPr>
                <w:rFonts w:eastAsiaTheme="minorEastAsia"/>
                <w:b w:val="0"/>
                <w:noProof/>
                <w:color w:val="auto"/>
                <w:kern w:val="2"/>
                <w:szCs w:val="24"/>
                <w:lang w:eastAsia="nl-BE"/>
                <w14:ligatures w14:val="standardContextual"/>
              </w:rPr>
              <w:tab/>
            </w:r>
            <w:r w:rsidRPr="00604A0D">
              <w:rPr>
                <w:rStyle w:val="Hyperlink"/>
                <w:noProof/>
              </w:rPr>
              <w:t>Leerplandoelen</w:t>
            </w:r>
            <w:r>
              <w:rPr>
                <w:noProof/>
                <w:webHidden/>
              </w:rPr>
              <w:tab/>
            </w:r>
            <w:r>
              <w:rPr>
                <w:noProof/>
                <w:webHidden/>
              </w:rPr>
              <w:fldChar w:fldCharType="begin"/>
            </w:r>
            <w:r>
              <w:rPr>
                <w:noProof/>
                <w:webHidden/>
              </w:rPr>
              <w:instrText xml:space="preserve"> PAGEREF _Toc168323335 \h </w:instrText>
            </w:r>
            <w:r>
              <w:rPr>
                <w:noProof/>
                <w:webHidden/>
              </w:rPr>
            </w:r>
            <w:r>
              <w:rPr>
                <w:noProof/>
                <w:webHidden/>
              </w:rPr>
              <w:fldChar w:fldCharType="separate"/>
            </w:r>
            <w:r w:rsidR="00E53DDE">
              <w:rPr>
                <w:noProof/>
                <w:webHidden/>
              </w:rPr>
              <w:t>9</w:t>
            </w:r>
            <w:r>
              <w:rPr>
                <w:noProof/>
                <w:webHidden/>
              </w:rPr>
              <w:fldChar w:fldCharType="end"/>
            </w:r>
          </w:hyperlink>
        </w:p>
        <w:p w14:paraId="4DCF2C0B" w14:textId="044A49EF" w:rsidR="002B6E66" w:rsidRDefault="002B6E66">
          <w:pPr>
            <w:pStyle w:val="Inhopg2"/>
            <w:rPr>
              <w:rFonts w:eastAsiaTheme="minorEastAsia"/>
              <w:color w:val="auto"/>
              <w:kern w:val="2"/>
              <w:sz w:val="24"/>
              <w:szCs w:val="24"/>
              <w:lang w:eastAsia="nl-BE"/>
              <w14:ligatures w14:val="standardContextual"/>
            </w:rPr>
          </w:pPr>
          <w:hyperlink w:anchor="_Toc168323336" w:history="1">
            <w:r w:rsidRPr="00604A0D">
              <w:rPr>
                <w:rStyle w:val="Hyperlink"/>
              </w:rPr>
              <w:t>4.1</w:t>
            </w:r>
            <w:r>
              <w:rPr>
                <w:rFonts w:eastAsiaTheme="minorEastAsia"/>
                <w:color w:val="auto"/>
                <w:kern w:val="2"/>
                <w:sz w:val="24"/>
                <w:szCs w:val="24"/>
                <w:lang w:eastAsia="nl-BE"/>
                <w14:ligatures w14:val="standardContextual"/>
              </w:rPr>
              <w:tab/>
            </w:r>
            <w:r w:rsidRPr="00604A0D">
              <w:rPr>
                <w:rStyle w:val="Hyperlink"/>
              </w:rPr>
              <w:t>Problemen oplossen</w:t>
            </w:r>
            <w:r>
              <w:rPr>
                <w:webHidden/>
              </w:rPr>
              <w:tab/>
            </w:r>
            <w:r>
              <w:rPr>
                <w:webHidden/>
              </w:rPr>
              <w:fldChar w:fldCharType="begin"/>
            </w:r>
            <w:r>
              <w:rPr>
                <w:webHidden/>
              </w:rPr>
              <w:instrText xml:space="preserve"> PAGEREF _Toc168323336 \h </w:instrText>
            </w:r>
            <w:r>
              <w:rPr>
                <w:webHidden/>
              </w:rPr>
            </w:r>
            <w:r>
              <w:rPr>
                <w:webHidden/>
              </w:rPr>
              <w:fldChar w:fldCharType="separate"/>
            </w:r>
            <w:r w:rsidR="00E53DDE">
              <w:rPr>
                <w:webHidden/>
              </w:rPr>
              <w:t>9</w:t>
            </w:r>
            <w:r>
              <w:rPr>
                <w:webHidden/>
              </w:rPr>
              <w:fldChar w:fldCharType="end"/>
            </w:r>
          </w:hyperlink>
        </w:p>
        <w:p w14:paraId="1FD972C5" w14:textId="1D18148F" w:rsidR="002B6E66" w:rsidRDefault="002B6E66">
          <w:pPr>
            <w:pStyle w:val="Inhopg2"/>
            <w:rPr>
              <w:rFonts w:eastAsiaTheme="minorEastAsia"/>
              <w:color w:val="auto"/>
              <w:kern w:val="2"/>
              <w:sz w:val="24"/>
              <w:szCs w:val="24"/>
              <w:lang w:eastAsia="nl-BE"/>
              <w14:ligatures w14:val="standardContextual"/>
            </w:rPr>
          </w:pPr>
          <w:hyperlink w:anchor="_Toc168323337" w:history="1">
            <w:r w:rsidRPr="00604A0D">
              <w:rPr>
                <w:rStyle w:val="Hyperlink"/>
              </w:rPr>
              <w:t>4.2</w:t>
            </w:r>
            <w:r>
              <w:rPr>
                <w:rFonts w:eastAsiaTheme="minorEastAsia"/>
                <w:color w:val="auto"/>
                <w:kern w:val="2"/>
                <w:sz w:val="24"/>
                <w:szCs w:val="24"/>
                <w:lang w:eastAsia="nl-BE"/>
                <w14:ligatures w14:val="standardContextual"/>
              </w:rPr>
              <w:tab/>
            </w:r>
            <w:r w:rsidRPr="00604A0D">
              <w:rPr>
                <w:rStyle w:val="Hyperlink"/>
              </w:rPr>
              <w:t>Getallenleer en rekenvaardigheden</w:t>
            </w:r>
            <w:r>
              <w:rPr>
                <w:webHidden/>
              </w:rPr>
              <w:tab/>
            </w:r>
            <w:r>
              <w:rPr>
                <w:webHidden/>
              </w:rPr>
              <w:fldChar w:fldCharType="begin"/>
            </w:r>
            <w:r>
              <w:rPr>
                <w:webHidden/>
              </w:rPr>
              <w:instrText xml:space="preserve"> PAGEREF _Toc168323337 \h </w:instrText>
            </w:r>
            <w:r>
              <w:rPr>
                <w:webHidden/>
              </w:rPr>
            </w:r>
            <w:r>
              <w:rPr>
                <w:webHidden/>
              </w:rPr>
              <w:fldChar w:fldCharType="separate"/>
            </w:r>
            <w:r w:rsidR="00E53DDE">
              <w:rPr>
                <w:webHidden/>
              </w:rPr>
              <w:t>11</w:t>
            </w:r>
            <w:r>
              <w:rPr>
                <w:webHidden/>
              </w:rPr>
              <w:fldChar w:fldCharType="end"/>
            </w:r>
          </w:hyperlink>
        </w:p>
        <w:p w14:paraId="7414C20F" w14:textId="79212BB9" w:rsidR="002B6E66" w:rsidRDefault="002B6E66">
          <w:pPr>
            <w:pStyle w:val="Inhopg2"/>
            <w:rPr>
              <w:rFonts w:eastAsiaTheme="minorEastAsia"/>
              <w:color w:val="auto"/>
              <w:kern w:val="2"/>
              <w:sz w:val="24"/>
              <w:szCs w:val="24"/>
              <w:lang w:eastAsia="nl-BE"/>
              <w14:ligatures w14:val="standardContextual"/>
            </w:rPr>
          </w:pPr>
          <w:hyperlink w:anchor="_Toc168323338" w:history="1">
            <w:r w:rsidRPr="00604A0D">
              <w:rPr>
                <w:rStyle w:val="Hyperlink"/>
              </w:rPr>
              <w:t>4.3</w:t>
            </w:r>
            <w:r>
              <w:rPr>
                <w:rFonts w:eastAsiaTheme="minorEastAsia"/>
                <w:color w:val="auto"/>
                <w:kern w:val="2"/>
                <w:sz w:val="24"/>
                <w:szCs w:val="24"/>
                <w:lang w:eastAsia="nl-BE"/>
                <w14:ligatures w14:val="standardContextual"/>
              </w:rPr>
              <w:tab/>
            </w:r>
            <w:r w:rsidRPr="00604A0D">
              <w:rPr>
                <w:rStyle w:val="Hyperlink"/>
              </w:rPr>
              <w:t>Meetkunde</w:t>
            </w:r>
            <w:r>
              <w:rPr>
                <w:webHidden/>
              </w:rPr>
              <w:tab/>
            </w:r>
            <w:r>
              <w:rPr>
                <w:webHidden/>
              </w:rPr>
              <w:fldChar w:fldCharType="begin"/>
            </w:r>
            <w:r>
              <w:rPr>
                <w:webHidden/>
              </w:rPr>
              <w:instrText xml:space="preserve"> PAGEREF _Toc168323338 \h </w:instrText>
            </w:r>
            <w:r>
              <w:rPr>
                <w:webHidden/>
              </w:rPr>
            </w:r>
            <w:r>
              <w:rPr>
                <w:webHidden/>
              </w:rPr>
              <w:fldChar w:fldCharType="separate"/>
            </w:r>
            <w:r w:rsidR="00E53DDE">
              <w:rPr>
                <w:webHidden/>
              </w:rPr>
              <w:t>13</w:t>
            </w:r>
            <w:r>
              <w:rPr>
                <w:webHidden/>
              </w:rPr>
              <w:fldChar w:fldCharType="end"/>
            </w:r>
          </w:hyperlink>
        </w:p>
        <w:p w14:paraId="5B65B920" w14:textId="22E08E22" w:rsidR="002B6E66" w:rsidRDefault="002B6E66">
          <w:pPr>
            <w:pStyle w:val="Inhopg3"/>
            <w:rPr>
              <w:rFonts w:eastAsiaTheme="minorEastAsia"/>
              <w:noProof/>
              <w:color w:val="auto"/>
              <w:kern w:val="2"/>
              <w:sz w:val="24"/>
              <w:szCs w:val="24"/>
              <w:lang w:eastAsia="nl-BE"/>
              <w14:ligatures w14:val="standardContextual"/>
            </w:rPr>
          </w:pPr>
          <w:hyperlink w:anchor="_Toc168323339" w:history="1">
            <w:r w:rsidRPr="00604A0D">
              <w:rPr>
                <w:rStyle w:val="Hyperlink"/>
                <w:noProof/>
              </w:rPr>
              <w:t>4.3.1</w:t>
            </w:r>
            <w:r>
              <w:rPr>
                <w:rFonts w:eastAsiaTheme="minorEastAsia"/>
                <w:noProof/>
                <w:color w:val="auto"/>
                <w:kern w:val="2"/>
                <w:sz w:val="24"/>
                <w:szCs w:val="24"/>
                <w:lang w:eastAsia="nl-BE"/>
                <w14:ligatures w14:val="standardContextual"/>
              </w:rPr>
              <w:tab/>
            </w:r>
            <w:r w:rsidRPr="00604A0D">
              <w:rPr>
                <w:rStyle w:val="Hyperlink"/>
                <w:noProof/>
              </w:rPr>
              <w:t>Vlakke meetkunde</w:t>
            </w:r>
            <w:r>
              <w:rPr>
                <w:noProof/>
                <w:webHidden/>
              </w:rPr>
              <w:tab/>
            </w:r>
            <w:r>
              <w:rPr>
                <w:noProof/>
                <w:webHidden/>
              </w:rPr>
              <w:fldChar w:fldCharType="begin"/>
            </w:r>
            <w:r>
              <w:rPr>
                <w:noProof/>
                <w:webHidden/>
              </w:rPr>
              <w:instrText xml:space="preserve"> PAGEREF _Toc168323339 \h </w:instrText>
            </w:r>
            <w:r>
              <w:rPr>
                <w:noProof/>
                <w:webHidden/>
              </w:rPr>
            </w:r>
            <w:r>
              <w:rPr>
                <w:noProof/>
                <w:webHidden/>
              </w:rPr>
              <w:fldChar w:fldCharType="separate"/>
            </w:r>
            <w:r w:rsidR="00E53DDE">
              <w:rPr>
                <w:noProof/>
                <w:webHidden/>
              </w:rPr>
              <w:t>13</w:t>
            </w:r>
            <w:r>
              <w:rPr>
                <w:noProof/>
                <w:webHidden/>
              </w:rPr>
              <w:fldChar w:fldCharType="end"/>
            </w:r>
          </w:hyperlink>
        </w:p>
        <w:p w14:paraId="687BEE3E" w14:textId="0FCE6FC9" w:rsidR="002B6E66" w:rsidRDefault="002B6E66">
          <w:pPr>
            <w:pStyle w:val="Inhopg3"/>
            <w:rPr>
              <w:rFonts w:eastAsiaTheme="minorEastAsia"/>
              <w:noProof/>
              <w:color w:val="auto"/>
              <w:kern w:val="2"/>
              <w:sz w:val="24"/>
              <w:szCs w:val="24"/>
              <w:lang w:eastAsia="nl-BE"/>
              <w14:ligatures w14:val="standardContextual"/>
            </w:rPr>
          </w:pPr>
          <w:hyperlink w:anchor="_Toc168323340" w:history="1">
            <w:r w:rsidRPr="00604A0D">
              <w:rPr>
                <w:rStyle w:val="Hyperlink"/>
                <w:noProof/>
              </w:rPr>
              <w:t>4.3.2</w:t>
            </w:r>
            <w:r>
              <w:rPr>
                <w:rFonts w:eastAsiaTheme="minorEastAsia"/>
                <w:noProof/>
                <w:color w:val="auto"/>
                <w:kern w:val="2"/>
                <w:sz w:val="24"/>
                <w:szCs w:val="24"/>
                <w:lang w:eastAsia="nl-BE"/>
                <w14:ligatures w14:val="standardContextual"/>
              </w:rPr>
              <w:tab/>
            </w:r>
            <w:r w:rsidRPr="00604A0D">
              <w:rPr>
                <w:rStyle w:val="Hyperlink"/>
                <w:noProof/>
              </w:rPr>
              <w:t>Ruimtemeetkunde</w:t>
            </w:r>
            <w:r>
              <w:rPr>
                <w:noProof/>
                <w:webHidden/>
              </w:rPr>
              <w:tab/>
            </w:r>
            <w:r>
              <w:rPr>
                <w:noProof/>
                <w:webHidden/>
              </w:rPr>
              <w:fldChar w:fldCharType="begin"/>
            </w:r>
            <w:r>
              <w:rPr>
                <w:noProof/>
                <w:webHidden/>
              </w:rPr>
              <w:instrText xml:space="preserve"> PAGEREF _Toc168323340 \h </w:instrText>
            </w:r>
            <w:r>
              <w:rPr>
                <w:noProof/>
                <w:webHidden/>
              </w:rPr>
            </w:r>
            <w:r>
              <w:rPr>
                <w:noProof/>
                <w:webHidden/>
              </w:rPr>
              <w:fldChar w:fldCharType="separate"/>
            </w:r>
            <w:r w:rsidR="00E53DDE">
              <w:rPr>
                <w:noProof/>
                <w:webHidden/>
              </w:rPr>
              <w:t>14</w:t>
            </w:r>
            <w:r>
              <w:rPr>
                <w:noProof/>
                <w:webHidden/>
              </w:rPr>
              <w:fldChar w:fldCharType="end"/>
            </w:r>
          </w:hyperlink>
        </w:p>
        <w:p w14:paraId="756FB6C2" w14:textId="184AA686" w:rsidR="002B6E66" w:rsidRDefault="002B6E66">
          <w:pPr>
            <w:pStyle w:val="Inhopg2"/>
            <w:rPr>
              <w:rFonts w:eastAsiaTheme="minorEastAsia"/>
              <w:color w:val="auto"/>
              <w:kern w:val="2"/>
              <w:sz w:val="24"/>
              <w:szCs w:val="24"/>
              <w:lang w:eastAsia="nl-BE"/>
              <w14:ligatures w14:val="standardContextual"/>
            </w:rPr>
          </w:pPr>
          <w:hyperlink w:anchor="_Toc168323341" w:history="1">
            <w:r w:rsidRPr="00604A0D">
              <w:rPr>
                <w:rStyle w:val="Hyperlink"/>
              </w:rPr>
              <w:t>4.4</w:t>
            </w:r>
            <w:r>
              <w:rPr>
                <w:rFonts w:eastAsiaTheme="minorEastAsia"/>
                <w:color w:val="auto"/>
                <w:kern w:val="2"/>
                <w:sz w:val="24"/>
                <w:szCs w:val="24"/>
                <w:lang w:eastAsia="nl-BE"/>
                <w14:ligatures w14:val="standardContextual"/>
              </w:rPr>
              <w:tab/>
            </w:r>
            <w:r w:rsidRPr="00604A0D">
              <w:rPr>
                <w:rStyle w:val="Hyperlink"/>
              </w:rPr>
              <w:t>Voorstellingswijzen, data en onzekerheid</w:t>
            </w:r>
            <w:r>
              <w:rPr>
                <w:webHidden/>
              </w:rPr>
              <w:tab/>
            </w:r>
            <w:r>
              <w:rPr>
                <w:webHidden/>
              </w:rPr>
              <w:fldChar w:fldCharType="begin"/>
            </w:r>
            <w:r>
              <w:rPr>
                <w:webHidden/>
              </w:rPr>
              <w:instrText xml:space="preserve"> PAGEREF _Toc168323341 \h </w:instrText>
            </w:r>
            <w:r>
              <w:rPr>
                <w:webHidden/>
              </w:rPr>
            </w:r>
            <w:r>
              <w:rPr>
                <w:webHidden/>
              </w:rPr>
              <w:fldChar w:fldCharType="separate"/>
            </w:r>
            <w:r w:rsidR="00E53DDE">
              <w:rPr>
                <w:webHidden/>
              </w:rPr>
              <w:t>15</w:t>
            </w:r>
            <w:r>
              <w:rPr>
                <w:webHidden/>
              </w:rPr>
              <w:fldChar w:fldCharType="end"/>
            </w:r>
          </w:hyperlink>
        </w:p>
        <w:p w14:paraId="59C32271" w14:textId="3CBF360C" w:rsidR="002B6E66" w:rsidRDefault="002B6E66">
          <w:pPr>
            <w:pStyle w:val="Inhopg2"/>
            <w:rPr>
              <w:rFonts w:eastAsiaTheme="minorEastAsia"/>
              <w:color w:val="auto"/>
              <w:kern w:val="2"/>
              <w:sz w:val="24"/>
              <w:szCs w:val="24"/>
              <w:lang w:eastAsia="nl-BE"/>
              <w14:ligatures w14:val="standardContextual"/>
            </w:rPr>
          </w:pPr>
          <w:hyperlink w:anchor="_Toc168323342" w:history="1">
            <w:r w:rsidRPr="00604A0D">
              <w:rPr>
                <w:rStyle w:val="Hyperlink"/>
              </w:rPr>
              <w:t>4.5</w:t>
            </w:r>
            <w:r>
              <w:rPr>
                <w:rFonts w:eastAsiaTheme="minorEastAsia"/>
                <w:color w:val="auto"/>
                <w:kern w:val="2"/>
                <w:sz w:val="24"/>
                <w:szCs w:val="24"/>
                <w:lang w:eastAsia="nl-BE"/>
                <w14:ligatures w14:val="standardContextual"/>
              </w:rPr>
              <w:tab/>
            </w:r>
            <w:r w:rsidRPr="00604A0D">
              <w:rPr>
                <w:rStyle w:val="Hyperlink"/>
              </w:rPr>
              <w:t>Computationeel denken</w:t>
            </w:r>
            <w:r>
              <w:rPr>
                <w:webHidden/>
              </w:rPr>
              <w:tab/>
            </w:r>
            <w:r>
              <w:rPr>
                <w:webHidden/>
              </w:rPr>
              <w:fldChar w:fldCharType="begin"/>
            </w:r>
            <w:r>
              <w:rPr>
                <w:webHidden/>
              </w:rPr>
              <w:instrText xml:space="preserve"> PAGEREF _Toc168323342 \h </w:instrText>
            </w:r>
            <w:r>
              <w:rPr>
                <w:webHidden/>
              </w:rPr>
            </w:r>
            <w:r>
              <w:rPr>
                <w:webHidden/>
              </w:rPr>
              <w:fldChar w:fldCharType="separate"/>
            </w:r>
            <w:r w:rsidR="00E53DDE">
              <w:rPr>
                <w:webHidden/>
              </w:rPr>
              <w:t>17</w:t>
            </w:r>
            <w:r>
              <w:rPr>
                <w:webHidden/>
              </w:rPr>
              <w:fldChar w:fldCharType="end"/>
            </w:r>
          </w:hyperlink>
        </w:p>
        <w:p w14:paraId="2E0D2D88" w14:textId="5E4AC69B" w:rsidR="002B6E66" w:rsidRDefault="002B6E66">
          <w:pPr>
            <w:pStyle w:val="Inhopg1"/>
            <w:rPr>
              <w:rFonts w:eastAsiaTheme="minorEastAsia"/>
              <w:b w:val="0"/>
              <w:noProof/>
              <w:color w:val="auto"/>
              <w:kern w:val="2"/>
              <w:szCs w:val="24"/>
              <w:lang w:eastAsia="nl-BE"/>
              <w14:ligatures w14:val="standardContextual"/>
            </w:rPr>
          </w:pPr>
          <w:hyperlink w:anchor="_Toc168323343" w:history="1">
            <w:r w:rsidRPr="00604A0D">
              <w:rPr>
                <w:rStyle w:val="Hyperlink"/>
                <w:noProof/>
              </w:rPr>
              <w:t>5</w:t>
            </w:r>
            <w:r>
              <w:rPr>
                <w:rFonts w:eastAsiaTheme="minorEastAsia"/>
                <w:b w:val="0"/>
                <w:noProof/>
                <w:color w:val="auto"/>
                <w:kern w:val="2"/>
                <w:szCs w:val="24"/>
                <w:lang w:eastAsia="nl-BE"/>
                <w14:ligatures w14:val="standardContextual"/>
              </w:rPr>
              <w:tab/>
            </w:r>
            <w:r w:rsidRPr="00604A0D">
              <w:rPr>
                <w:rStyle w:val="Hyperlink"/>
                <w:noProof/>
              </w:rPr>
              <w:t>Basisuitrusting</w:t>
            </w:r>
            <w:r>
              <w:rPr>
                <w:noProof/>
                <w:webHidden/>
              </w:rPr>
              <w:tab/>
            </w:r>
            <w:r>
              <w:rPr>
                <w:noProof/>
                <w:webHidden/>
              </w:rPr>
              <w:fldChar w:fldCharType="begin"/>
            </w:r>
            <w:r>
              <w:rPr>
                <w:noProof/>
                <w:webHidden/>
              </w:rPr>
              <w:instrText xml:space="preserve"> PAGEREF _Toc168323343 \h </w:instrText>
            </w:r>
            <w:r>
              <w:rPr>
                <w:noProof/>
                <w:webHidden/>
              </w:rPr>
            </w:r>
            <w:r>
              <w:rPr>
                <w:noProof/>
                <w:webHidden/>
              </w:rPr>
              <w:fldChar w:fldCharType="separate"/>
            </w:r>
            <w:r w:rsidR="00E53DDE">
              <w:rPr>
                <w:noProof/>
                <w:webHidden/>
              </w:rPr>
              <w:t>17</w:t>
            </w:r>
            <w:r>
              <w:rPr>
                <w:noProof/>
                <w:webHidden/>
              </w:rPr>
              <w:fldChar w:fldCharType="end"/>
            </w:r>
          </w:hyperlink>
        </w:p>
        <w:p w14:paraId="4A988423" w14:textId="10D43AF4" w:rsidR="002B6E66" w:rsidRDefault="002B6E66">
          <w:pPr>
            <w:pStyle w:val="Inhopg2"/>
            <w:rPr>
              <w:rFonts w:eastAsiaTheme="minorEastAsia"/>
              <w:color w:val="auto"/>
              <w:kern w:val="2"/>
              <w:sz w:val="24"/>
              <w:szCs w:val="24"/>
              <w:lang w:eastAsia="nl-BE"/>
              <w14:ligatures w14:val="standardContextual"/>
            </w:rPr>
          </w:pPr>
          <w:hyperlink w:anchor="_Toc168323344" w:history="1">
            <w:r w:rsidRPr="00604A0D">
              <w:rPr>
                <w:rStyle w:val="Hyperlink"/>
              </w:rPr>
              <w:t>5.1</w:t>
            </w:r>
            <w:r>
              <w:rPr>
                <w:rFonts w:eastAsiaTheme="minorEastAsia"/>
                <w:color w:val="auto"/>
                <w:kern w:val="2"/>
                <w:sz w:val="24"/>
                <w:szCs w:val="24"/>
                <w:lang w:eastAsia="nl-BE"/>
                <w14:ligatures w14:val="standardContextual"/>
              </w:rPr>
              <w:tab/>
            </w:r>
            <w:r w:rsidRPr="00604A0D">
              <w:rPr>
                <w:rStyle w:val="Hyperlink"/>
              </w:rPr>
              <w:t>Infrastructuur</w:t>
            </w:r>
            <w:r>
              <w:rPr>
                <w:webHidden/>
              </w:rPr>
              <w:tab/>
            </w:r>
            <w:r>
              <w:rPr>
                <w:webHidden/>
              </w:rPr>
              <w:fldChar w:fldCharType="begin"/>
            </w:r>
            <w:r>
              <w:rPr>
                <w:webHidden/>
              </w:rPr>
              <w:instrText xml:space="preserve"> PAGEREF _Toc168323344 \h </w:instrText>
            </w:r>
            <w:r>
              <w:rPr>
                <w:webHidden/>
              </w:rPr>
            </w:r>
            <w:r>
              <w:rPr>
                <w:webHidden/>
              </w:rPr>
              <w:fldChar w:fldCharType="separate"/>
            </w:r>
            <w:r w:rsidR="00E53DDE">
              <w:rPr>
                <w:webHidden/>
              </w:rPr>
              <w:t>17</w:t>
            </w:r>
            <w:r>
              <w:rPr>
                <w:webHidden/>
              </w:rPr>
              <w:fldChar w:fldCharType="end"/>
            </w:r>
          </w:hyperlink>
        </w:p>
        <w:p w14:paraId="5812025D" w14:textId="3378D091" w:rsidR="002B6E66" w:rsidRDefault="002B6E66">
          <w:pPr>
            <w:pStyle w:val="Inhopg2"/>
            <w:rPr>
              <w:rFonts w:eastAsiaTheme="minorEastAsia"/>
              <w:color w:val="auto"/>
              <w:kern w:val="2"/>
              <w:sz w:val="24"/>
              <w:szCs w:val="24"/>
              <w:lang w:eastAsia="nl-BE"/>
              <w14:ligatures w14:val="standardContextual"/>
            </w:rPr>
          </w:pPr>
          <w:hyperlink w:anchor="_Toc168323345" w:history="1">
            <w:r w:rsidRPr="00604A0D">
              <w:rPr>
                <w:rStyle w:val="Hyperlink"/>
              </w:rPr>
              <w:t>5.2</w:t>
            </w:r>
            <w:r>
              <w:rPr>
                <w:rFonts w:eastAsiaTheme="minorEastAsia"/>
                <w:color w:val="auto"/>
                <w:kern w:val="2"/>
                <w:sz w:val="24"/>
                <w:szCs w:val="24"/>
                <w:lang w:eastAsia="nl-BE"/>
                <w14:ligatures w14:val="standardContextual"/>
              </w:rPr>
              <w:tab/>
            </w:r>
            <w:r w:rsidRPr="00604A0D">
              <w:rPr>
                <w:rStyle w:val="Hyperlink"/>
              </w:rPr>
              <w:t>Materiaal, toestellen, machines en gereedschappen</w:t>
            </w:r>
            <w:r>
              <w:rPr>
                <w:webHidden/>
              </w:rPr>
              <w:tab/>
            </w:r>
            <w:r>
              <w:rPr>
                <w:webHidden/>
              </w:rPr>
              <w:fldChar w:fldCharType="begin"/>
            </w:r>
            <w:r>
              <w:rPr>
                <w:webHidden/>
              </w:rPr>
              <w:instrText xml:space="preserve"> PAGEREF _Toc168323345 \h </w:instrText>
            </w:r>
            <w:r>
              <w:rPr>
                <w:webHidden/>
              </w:rPr>
            </w:r>
            <w:r>
              <w:rPr>
                <w:webHidden/>
              </w:rPr>
              <w:fldChar w:fldCharType="separate"/>
            </w:r>
            <w:r w:rsidR="00E53DDE">
              <w:rPr>
                <w:webHidden/>
              </w:rPr>
              <w:t>18</w:t>
            </w:r>
            <w:r>
              <w:rPr>
                <w:webHidden/>
              </w:rPr>
              <w:fldChar w:fldCharType="end"/>
            </w:r>
          </w:hyperlink>
        </w:p>
        <w:p w14:paraId="45F186D9" w14:textId="3DC5A4C7" w:rsidR="002B6E66" w:rsidRDefault="002B6E66">
          <w:pPr>
            <w:pStyle w:val="Inhopg2"/>
            <w:rPr>
              <w:rFonts w:eastAsiaTheme="minorEastAsia"/>
              <w:color w:val="auto"/>
              <w:kern w:val="2"/>
              <w:sz w:val="24"/>
              <w:szCs w:val="24"/>
              <w:lang w:eastAsia="nl-BE"/>
              <w14:ligatures w14:val="standardContextual"/>
            </w:rPr>
          </w:pPr>
          <w:hyperlink w:anchor="_Toc168323346" w:history="1">
            <w:r w:rsidRPr="00604A0D">
              <w:rPr>
                <w:rStyle w:val="Hyperlink"/>
              </w:rPr>
              <w:t>5.3</w:t>
            </w:r>
            <w:r>
              <w:rPr>
                <w:rFonts w:eastAsiaTheme="minorEastAsia"/>
                <w:color w:val="auto"/>
                <w:kern w:val="2"/>
                <w:sz w:val="24"/>
                <w:szCs w:val="24"/>
                <w:lang w:eastAsia="nl-BE"/>
                <w14:ligatures w14:val="standardContextual"/>
              </w:rPr>
              <w:tab/>
            </w:r>
            <w:r w:rsidRPr="00604A0D">
              <w:rPr>
                <w:rStyle w:val="Hyperlink"/>
              </w:rPr>
              <w:t>Materiaal en gereedschappen waarover elke leerling moet beschikken</w:t>
            </w:r>
            <w:r>
              <w:rPr>
                <w:webHidden/>
              </w:rPr>
              <w:tab/>
            </w:r>
            <w:r>
              <w:rPr>
                <w:webHidden/>
              </w:rPr>
              <w:fldChar w:fldCharType="begin"/>
            </w:r>
            <w:r>
              <w:rPr>
                <w:webHidden/>
              </w:rPr>
              <w:instrText xml:space="preserve"> PAGEREF _Toc168323346 \h </w:instrText>
            </w:r>
            <w:r>
              <w:rPr>
                <w:webHidden/>
              </w:rPr>
            </w:r>
            <w:r>
              <w:rPr>
                <w:webHidden/>
              </w:rPr>
              <w:fldChar w:fldCharType="separate"/>
            </w:r>
            <w:r w:rsidR="00E53DDE">
              <w:rPr>
                <w:webHidden/>
              </w:rPr>
              <w:t>18</w:t>
            </w:r>
            <w:r>
              <w:rPr>
                <w:webHidden/>
              </w:rPr>
              <w:fldChar w:fldCharType="end"/>
            </w:r>
          </w:hyperlink>
        </w:p>
        <w:p w14:paraId="5DCEFD3C" w14:textId="43814696" w:rsidR="002B6E66" w:rsidRDefault="002B6E66">
          <w:pPr>
            <w:pStyle w:val="Inhopg1"/>
            <w:rPr>
              <w:rFonts w:eastAsiaTheme="minorEastAsia"/>
              <w:b w:val="0"/>
              <w:noProof/>
              <w:color w:val="auto"/>
              <w:kern w:val="2"/>
              <w:szCs w:val="24"/>
              <w:lang w:eastAsia="nl-BE"/>
              <w14:ligatures w14:val="standardContextual"/>
            </w:rPr>
          </w:pPr>
          <w:hyperlink w:anchor="_Toc168323347" w:history="1">
            <w:r w:rsidRPr="00604A0D">
              <w:rPr>
                <w:rStyle w:val="Hyperlink"/>
                <w:noProof/>
              </w:rPr>
              <w:t>6</w:t>
            </w:r>
            <w:r>
              <w:rPr>
                <w:rFonts w:eastAsiaTheme="minorEastAsia"/>
                <w:b w:val="0"/>
                <w:noProof/>
                <w:color w:val="auto"/>
                <w:kern w:val="2"/>
                <w:szCs w:val="24"/>
                <w:lang w:eastAsia="nl-BE"/>
                <w14:ligatures w14:val="standardContextual"/>
              </w:rPr>
              <w:tab/>
            </w:r>
            <w:r w:rsidRPr="00604A0D">
              <w:rPr>
                <w:rStyle w:val="Hyperlink"/>
                <w:noProof/>
              </w:rPr>
              <w:t>Glossarium</w:t>
            </w:r>
            <w:r>
              <w:rPr>
                <w:noProof/>
                <w:webHidden/>
              </w:rPr>
              <w:tab/>
            </w:r>
            <w:r>
              <w:rPr>
                <w:noProof/>
                <w:webHidden/>
              </w:rPr>
              <w:fldChar w:fldCharType="begin"/>
            </w:r>
            <w:r>
              <w:rPr>
                <w:noProof/>
                <w:webHidden/>
              </w:rPr>
              <w:instrText xml:space="preserve"> PAGEREF _Toc168323347 \h </w:instrText>
            </w:r>
            <w:r>
              <w:rPr>
                <w:noProof/>
                <w:webHidden/>
              </w:rPr>
            </w:r>
            <w:r>
              <w:rPr>
                <w:noProof/>
                <w:webHidden/>
              </w:rPr>
              <w:fldChar w:fldCharType="separate"/>
            </w:r>
            <w:r w:rsidR="00E53DDE">
              <w:rPr>
                <w:noProof/>
                <w:webHidden/>
              </w:rPr>
              <w:t>18</w:t>
            </w:r>
            <w:r>
              <w:rPr>
                <w:noProof/>
                <w:webHidden/>
              </w:rPr>
              <w:fldChar w:fldCharType="end"/>
            </w:r>
          </w:hyperlink>
        </w:p>
        <w:p w14:paraId="68D5CECC" w14:textId="2C840459" w:rsidR="002B6E66" w:rsidRDefault="002B6E66">
          <w:pPr>
            <w:pStyle w:val="Inhopg1"/>
            <w:rPr>
              <w:rFonts w:eastAsiaTheme="minorEastAsia"/>
              <w:b w:val="0"/>
              <w:noProof/>
              <w:color w:val="auto"/>
              <w:kern w:val="2"/>
              <w:szCs w:val="24"/>
              <w:lang w:eastAsia="nl-BE"/>
              <w14:ligatures w14:val="standardContextual"/>
            </w:rPr>
          </w:pPr>
          <w:hyperlink w:anchor="_Toc168323348" w:history="1">
            <w:r w:rsidRPr="00604A0D">
              <w:rPr>
                <w:rStyle w:val="Hyperlink"/>
                <w:noProof/>
              </w:rPr>
              <w:t>7</w:t>
            </w:r>
            <w:r>
              <w:rPr>
                <w:rFonts w:eastAsiaTheme="minorEastAsia"/>
                <w:b w:val="0"/>
                <w:noProof/>
                <w:color w:val="auto"/>
                <w:kern w:val="2"/>
                <w:szCs w:val="24"/>
                <w:lang w:eastAsia="nl-BE"/>
                <w14:ligatures w14:val="standardContextual"/>
              </w:rPr>
              <w:tab/>
            </w:r>
            <w:r w:rsidRPr="00604A0D">
              <w:rPr>
                <w:rStyle w:val="Hyperlink"/>
                <w:noProof/>
              </w:rPr>
              <w:t>Concordantie</w:t>
            </w:r>
            <w:r>
              <w:rPr>
                <w:noProof/>
                <w:webHidden/>
              </w:rPr>
              <w:tab/>
            </w:r>
            <w:r>
              <w:rPr>
                <w:noProof/>
                <w:webHidden/>
              </w:rPr>
              <w:fldChar w:fldCharType="begin"/>
            </w:r>
            <w:r>
              <w:rPr>
                <w:noProof/>
                <w:webHidden/>
              </w:rPr>
              <w:instrText xml:space="preserve"> PAGEREF _Toc168323348 \h </w:instrText>
            </w:r>
            <w:r>
              <w:rPr>
                <w:noProof/>
                <w:webHidden/>
              </w:rPr>
            </w:r>
            <w:r>
              <w:rPr>
                <w:noProof/>
                <w:webHidden/>
              </w:rPr>
              <w:fldChar w:fldCharType="separate"/>
            </w:r>
            <w:r w:rsidR="00E53DDE">
              <w:rPr>
                <w:noProof/>
                <w:webHidden/>
              </w:rPr>
              <w:t>19</w:t>
            </w:r>
            <w:r>
              <w:rPr>
                <w:noProof/>
                <w:webHidden/>
              </w:rPr>
              <w:fldChar w:fldCharType="end"/>
            </w:r>
          </w:hyperlink>
        </w:p>
        <w:p w14:paraId="6D6B4671" w14:textId="1E179962" w:rsidR="002B6E66" w:rsidRDefault="002B6E66">
          <w:pPr>
            <w:pStyle w:val="Inhopg2"/>
            <w:rPr>
              <w:rFonts w:eastAsiaTheme="minorEastAsia"/>
              <w:color w:val="auto"/>
              <w:kern w:val="2"/>
              <w:sz w:val="24"/>
              <w:szCs w:val="24"/>
              <w:lang w:eastAsia="nl-BE"/>
              <w14:ligatures w14:val="standardContextual"/>
            </w:rPr>
          </w:pPr>
          <w:hyperlink w:anchor="_Toc168323349" w:history="1">
            <w:r w:rsidRPr="00604A0D">
              <w:rPr>
                <w:rStyle w:val="Hyperlink"/>
              </w:rPr>
              <w:t>7.1</w:t>
            </w:r>
            <w:r>
              <w:rPr>
                <w:rFonts w:eastAsiaTheme="minorEastAsia"/>
                <w:color w:val="auto"/>
                <w:kern w:val="2"/>
                <w:sz w:val="24"/>
                <w:szCs w:val="24"/>
                <w:lang w:eastAsia="nl-BE"/>
                <w14:ligatures w14:val="standardContextual"/>
              </w:rPr>
              <w:tab/>
            </w:r>
            <w:r w:rsidRPr="00604A0D">
              <w:rPr>
                <w:rStyle w:val="Hyperlink"/>
              </w:rPr>
              <w:t>Concordantietabel</w:t>
            </w:r>
            <w:r>
              <w:rPr>
                <w:webHidden/>
              </w:rPr>
              <w:tab/>
            </w:r>
            <w:r>
              <w:rPr>
                <w:webHidden/>
              </w:rPr>
              <w:fldChar w:fldCharType="begin"/>
            </w:r>
            <w:r>
              <w:rPr>
                <w:webHidden/>
              </w:rPr>
              <w:instrText xml:space="preserve"> PAGEREF _Toc168323349 \h </w:instrText>
            </w:r>
            <w:r>
              <w:rPr>
                <w:webHidden/>
              </w:rPr>
            </w:r>
            <w:r>
              <w:rPr>
                <w:webHidden/>
              </w:rPr>
              <w:fldChar w:fldCharType="separate"/>
            </w:r>
            <w:r w:rsidR="00E53DDE">
              <w:rPr>
                <w:webHidden/>
              </w:rPr>
              <w:t>19</w:t>
            </w:r>
            <w:r>
              <w:rPr>
                <w:webHidden/>
              </w:rPr>
              <w:fldChar w:fldCharType="end"/>
            </w:r>
          </w:hyperlink>
        </w:p>
        <w:p w14:paraId="477A5131" w14:textId="16446FE4" w:rsidR="002B6E66" w:rsidRDefault="002B6E66">
          <w:pPr>
            <w:pStyle w:val="Inhopg2"/>
            <w:rPr>
              <w:rFonts w:eastAsiaTheme="minorEastAsia"/>
              <w:color w:val="auto"/>
              <w:kern w:val="2"/>
              <w:sz w:val="24"/>
              <w:szCs w:val="24"/>
              <w:lang w:eastAsia="nl-BE"/>
              <w14:ligatures w14:val="standardContextual"/>
            </w:rPr>
          </w:pPr>
          <w:hyperlink w:anchor="_Toc168323350" w:history="1">
            <w:r w:rsidRPr="00604A0D">
              <w:rPr>
                <w:rStyle w:val="Hyperlink"/>
              </w:rPr>
              <w:t>7.2</w:t>
            </w:r>
            <w:r>
              <w:rPr>
                <w:rFonts w:eastAsiaTheme="minorEastAsia"/>
                <w:color w:val="auto"/>
                <w:kern w:val="2"/>
                <w:sz w:val="24"/>
                <w:szCs w:val="24"/>
                <w:lang w:eastAsia="nl-BE"/>
                <w14:ligatures w14:val="standardContextual"/>
              </w:rPr>
              <w:tab/>
            </w:r>
            <w:r w:rsidRPr="00604A0D">
              <w:rPr>
                <w:rStyle w:val="Hyperlink"/>
              </w:rPr>
              <w:t>Minimumdoelen basisvorming</w:t>
            </w:r>
            <w:r>
              <w:rPr>
                <w:webHidden/>
              </w:rPr>
              <w:tab/>
            </w:r>
            <w:r>
              <w:rPr>
                <w:webHidden/>
              </w:rPr>
              <w:fldChar w:fldCharType="begin"/>
            </w:r>
            <w:r>
              <w:rPr>
                <w:webHidden/>
              </w:rPr>
              <w:instrText xml:space="preserve"> PAGEREF _Toc168323350 \h </w:instrText>
            </w:r>
            <w:r>
              <w:rPr>
                <w:webHidden/>
              </w:rPr>
            </w:r>
            <w:r>
              <w:rPr>
                <w:webHidden/>
              </w:rPr>
              <w:fldChar w:fldCharType="separate"/>
            </w:r>
            <w:r w:rsidR="00E53DDE">
              <w:rPr>
                <w:webHidden/>
              </w:rPr>
              <w:t>20</w:t>
            </w:r>
            <w:r>
              <w:rPr>
                <w:webHidden/>
              </w:rPr>
              <w:fldChar w:fldCharType="end"/>
            </w:r>
          </w:hyperlink>
        </w:p>
        <w:p w14:paraId="3A898D42" w14:textId="3E90AF10" w:rsidR="002B6E66" w:rsidRDefault="002B6E66">
          <w:pPr>
            <w:pStyle w:val="Inhopg2"/>
            <w:rPr>
              <w:rFonts w:eastAsiaTheme="minorEastAsia"/>
              <w:color w:val="auto"/>
              <w:kern w:val="2"/>
              <w:sz w:val="24"/>
              <w:szCs w:val="24"/>
              <w:lang w:eastAsia="nl-BE"/>
              <w14:ligatures w14:val="standardContextual"/>
            </w:rPr>
          </w:pPr>
          <w:hyperlink w:anchor="_Toc168323351" w:history="1">
            <w:r w:rsidRPr="00604A0D">
              <w:rPr>
                <w:rStyle w:val="Hyperlink"/>
              </w:rPr>
              <w:t>7.3</w:t>
            </w:r>
            <w:r>
              <w:rPr>
                <w:rFonts w:eastAsiaTheme="minorEastAsia"/>
                <w:color w:val="auto"/>
                <w:kern w:val="2"/>
                <w:sz w:val="24"/>
                <w:szCs w:val="24"/>
                <w:lang w:eastAsia="nl-BE"/>
                <w14:ligatures w14:val="standardContextual"/>
              </w:rPr>
              <w:tab/>
            </w:r>
            <w:r w:rsidRPr="00604A0D">
              <w:rPr>
                <w:rStyle w:val="Hyperlink"/>
              </w:rPr>
              <w:t>Basisgeletterdheid</w:t>
            </w:r>
            <w:r>
              <w:rPr>
                <w:webHidden/>
              </w:rPr>
              <w:tab/>
            </w:r>
            <w:r>
              <w:rPr>
                <w:webHidden/>
              </w:rPr>
              <w:fldChar w:fldCharType="begin"/>
            </w:r>
            <w:r>
              <w:rPr>
                <w:webHidden/>
              </w:rPr>
              <w:instrText xml:space="preserve"> PAGEREF _Toc168323351 \h </w:instrText>
            </w:r>
            <w:r>
              <w:rPr>
                <w:webHidden/>
              </w:rPr>
            </w:r>
            <w:r>
              <w:rPr>
                <w:webHidden/>
              </w:rPr>
              <w:fldChar w:fldCharType="separate"/>
            </w:r>
            <w:r w:rsidR="00E53DDE">
              <w:rPr>
                <w:webHidden/>
              </w:rPr>
              <w:t>22</w:t>
            </w:r>
            <w:r>
              <w:rPr>
                <w:webHidden/>
              </w:rPr>
              <w:fldChar w:fldCharType="end"/>
            </w:r>
          </w:hyperlink>
        </w:p>
        <w:p w14:paraId="62868FAE" w14:textId="49FCE941" w:rsidR="006D3E59" w:rsidRDefault="00F138DE" w:rsidP="006221A0">
          <w:pPr>
            <w:pStyle w:val="Inhopg1"/>
          </w:pPr>
          <w:r>
            <w:rPr>
              <w:bCs/>
              <w:lang w:val="nl-NL"/>
            </w:rPr>
            <w:fldChar w:fldCharType="end"/>
          </w:r>
        </w:p>
      </w:sdtContent>
    </w:sdt>
    <w:bookmarkEnd w:id="156" w:displacedByCustomXml="prev"/>
    <w:sectPr w:rsidR="006D3E59" w:rsidSect="00FC2BD3">
      <w:headerReference w:type="even" r:id="rId31"/>
      <w:headerReference w:type="default" r:id="rId32"/>
      <w:footerReference w:type="default" r:id="rId33"/>
      <w:headerReference w:type="first" r:id="rId34"/>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2B75" w14:textId="77777777" w:rsidR="00A77D3D" w:rsidRDefault="00A77D3D" w:rsidP="00467BFD">
      <w:r>
        <w:separator/>
      </w:r>
    </w:p>
  </w:endnote>
  <w:endnote w:type="continuationSeparator" w:id="0">
    <w:p w14:paraId="7A0648F8" w14:textId="77777777" w:rsidR="00A77D3D" w:rsidRDefault="00A77D3D" w:rsidP="00467BFD">
      <w:r>
        <w:continuationSeparator/>
      </w:r>
    </w:p>
  </w:endnote>
  <w:endnote w:type="continuationNotice" w:id="1">
    <w:p w14:paraId="153D0678" w14:textId="77777777" w:rsidR="00A77D3D" w:rsidRDefault="00A77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5722E58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366B73">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A122E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7451EEA2" w:rsidR="00060480" w:rsidRDefault="00060480" w:rsidP="00467BFD">
    <w:r>
      <w:rPr>
        <w:noProof/>
      </w:rPr>
      <w:fldChar w:fldCharType="begin"/>
    </w:r>
    <w:r>
      <w:rPr>
        <w:noProof/>
      </w:rPr>
      <w:instrText xml:space="preserve"> STYLEREF  Titel  \* MERGEFORMAT </w:instrText>
    </w:r>
    <w:r>
      <w:rPr>
        <w:noProof/>
      </w:rPr>
      <w:fldChar w:fldCharType="separate"/>
    </w:r>
    <w:r w:rsidR="00A122E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366B73">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509A83E3"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B365A0">
      <w:rPr>
        <w:sz w:val="20"/>
        <w:szCs w:val="20"/>
      </w:rPr>
      <w:t xml:space="preserve">Wiskunde </w:t>
    </w:r>
    <w:r>
      <w:rPr>
        <w:sz w:val="20"/>
        <w:szCs w:val="20"/>
      </w:rPr>
      <w:t>(</w:t>
    </w:r>
    <w:r w:rsidR="00EE59E6">
      <w:rPr>
        <w:sz w:val="20"/>
        <w:szCs w:val="20"/>
      </w:rPr>
      <w:t xml:space="preserve">versie </w:t>
    </w:r>
    <w:r w:rsidR="0067201B">
      <w:rPr>
        <w:sz w:val="20"/>
        <w:szCs w:val="20"/>
      </w:rPr>
      <w:t>oktober 2024</w:t>
    </w:r>
    <w:r>
      <w:rPr>
        <w:sz w:val="20"/>
        <w:szCs w:val="20"/>
      </w:rPr>
      <w:t>)</w:t>
    </w:r>
  </w:p>
  <w:p w14:paraId="45CEED2A" w14:textId="2E13B2DF" w:rsidR="00AB0BAB" w:rsidRPr="00DF29FA" w:rsidRDefault="00B365A0" w:rsidP="000C67EC">
    <w:pPr>
      <w:tabs>
        <w:tab w:val="right" w:pos="9638"/>
      </w:tabs>
      <w:spacing w:after="0"/>
      <w:rPr>
        <w:sz w:val="20"/>
        <w:szCs w:val="20"/>
      </w:rPr>
    </w:pPr>
    <w:r>
      <w:rPr>
        <w:sz w:val="20"/>
        <w:szCs w:val="20"/>
      </w:rPr>
      <w:t>I-Wis-</w:t>
    </w:r>
    <w:r w:rsidR="00A12DD1">
      <w:rPr>
        <w:sz w:val="20"/>
        <w:szCs w:val="20"/>
      </w:rPr>
      <w:t>b</w:t>
    </w:r>
    <w:r w:rsidR="00AB0BAB" w:rsidRPr="00DF29FA">
      <w:rPr>
        <w:sz w:val="20"/>
        <w:szCs w:val="20"/>
      </w:rPr>
      <w:tab/>
    </w:r>
    <w:r w:rsidR="00AB0BAB">
      <w:rPr>
        <w:sz w:val="20"/>
        <w:szCs w:val="20"/>
      </w:rPr>
      <w:t>D/202</w:t>
    </w:r>
    <w:r w:rsidR="00505155">
      <w:rPr>
        <w:sz w:val="20"/>
        <w:szCs w:val="20"/>
      </w:rPr>
      <w:t>4</w:t>
    </w:r>
    <w:r w:rsidR="00AB0BAB">
      <w:rPr>
        <w:sz w:val="20"/>
        <w:szCs w:val="20"/>
      </w:rPr>
      <w:t>/13.758/</w:t>
    </w:r>
    <w:r w:rsidR="00FD257A">
      <w:rPr>
        <w:sz w:val="20"/>
        <w:szCs w:val="20"/>
      </w:rPr>
      <w:t>01</w:t>
    </w:r>
    <w:r w:rsidR="00A12DD1">
      <w:rPr>
        <w:sz w:val="20"/>
        <w:szCs w:val="20"/>
      </w:rP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096B7F64" w:rsidR="00AB0BAB" w:rsidRPr="00DF29FA" w:rsidRDefault="00AB0BAB" w:rsidP="00533E04">
    <w:pPr>
      <w:tabs>
        <w:tab w:val="right" w:pos="9639"/>
      </w:tabs>
      <w:spacing w:after="0"/>
      <w:rPr>
        <w:sz w:val="20"/>
        <w:szCs w:val="20"/>
      </w:rPr>
    </w:pPr>
    <w:bookmarkStart w:id="159" w:name="_Hlk58583203"/>
    <w:bookmarkStart w:id="160" w:name="_Hlk58583204"/>
    <w:r w:rsidRPr="00DF29FA">
      <w:rPr>
        <w:noProof/>
        <w:sz w:val="20"/>
        <w:szCs w:val="20"/>
        <w:lang w:eastAsia="nl-BE"/>
      </w:rPr>
      <w:drawing>
        <wp:anchor distT="0" distB="0" distL="114300" distR="114300" simplePos="0" relativeHeight="251658246"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65A0">
      <w:rPr>
        <w:sz w:val="20"/>
        <w:szCs w:val="20"/>
      </w:rPr>
      <w:t>Wiskunde</w:t>
    </w:r>
    <w:r>
      <w:rPr>
        <w:sz w:val="20"/>
        <w:szCs w:val="20"/>
      </w:rPr>
      <w:t xml:space="preserve"> (versie </w:t>
    </w:r>
    <w:r w:rsidR="0067201B">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709777DD"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FD257A">
      <w:rPr>
        <w:sz w:val="20"/>
        <w:szCs w:val="20"/>
      </w:rPr>
      <w:t>01</w:t>
    </w:r>
    <w:r w:rsidR="00A12DD1">
      <w:rPr>
        <w:sz w:val="20"/>
        <w:szCs w:val="20"/>
      </w:rPr>
      <w:t>8</w:t>
    </w:r>
    <w:r>
      <w:rPr>
        <w:sz w:val="20"/>
        <w:szCs w:val="20"/>
      </w:rPr>
      <w:tab/>
    </w:r>
    <w:bookmarkEnd w:id="159"/>
    <w:bookmarkEnd w:id="160"/>
    <w:r w:rsidR="00B365A0">
      <w:rPr>
        <w:sz w:val="20"/>
        <w:szCs w:val="20"/>
      </w:rPr>
      <w:t>I-Wis-</w:t>
    </w:r>
    <w:r w:rsidR="00A12DD1">
      <w:rPr>
        <w:sz w:val="20"/>
        <w:szCs w:val="20"/>
      </w:rPr>
      <w:t>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7BCE" w14:textId="77777777" w:rsidR="00A77D3D" w:rsidRDefault="00A77D3D" w:rsidP="00467BFD">
      <w:r>
        <w:separator/>
      </w:r>
    </w:p>
  </w:footnote>
  <w:footnote w:type="continuationSeparator" w:id="0">
    <w:p w14:paraId="77DF9557" w14:textId="77777777" w:rsidR="00A77D3D" w:rsidRDefault="00A77D3D" w:rsidP="00467BFD">
      <w:r>
        <w:continuationSeparator/>
      </w:r>
    </w:p>
  </w:footnote>
  <w:footnote w:type="continuationNotice" w:id="1">
    <w:p w14:paraId="2CD749B0" w14:textId="77777777" w:rsidR="00A77D3D" w:rsidRDefault="00A77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5CB524D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2C526BF9"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16086FC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69005D41"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4E067223"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71050792"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31818A2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519DADB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6855754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0232"/>
    <w:multiLevelType w:val="hybridMultilevel"/>
    <w:tmpl w:val="4134CE5E"/>
    <w:lvl w:ilvl="0" w:tplc="AB7C302A">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118059A"/>
    <w:multiLevelType w:val="hybridMultilevel"/>
    <w:tmpl w:val="4CB4FC10"/>
    <w:lvl w:ilvl="0" w:tplc="92680BEA">
      <w:start w:val="6"/>
      <w:numFmt w:val="bullet"/>
      <w:lvlText w:val="-"/>
      <w:lvlJc w:val="left"/>
      <w:pPr>
        <w:ind w:left="720" w:hanging="360"/>
      </w:pPr>
      <w:rPr>
        <w:rFonts w:ascii="Calibri" w:eastAsia="Times New Roman" w:hAnsi="Calibri" w:cs="Calibri" w:hint="default"/>
        <w:sz w:val="18"/>
        <w:szCs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32F2B8A"/>
    <w:multiLevelType w:val="multilevel"/>
    <w:tmpl w:val="4CBC2F94"/>
    <w:styleLink w:val="Stijl1"/>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3F9647F"/>
    <w:multiLevelType w:val="hybridMultilevel"/>
    <w:tmpl w:val="AA96ED7E"/>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8467130"/>
    <w:multiLevelType w:val="hybridMultilevel"/>
    <w:tmpl w:val="1ACA1ED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90C0CAD"/>
    <w:multiLevelType w:val="hybridMultilevel"/>
    <w:tmpl w:val="DFA2D8B8"/>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939661C"/>
    <w:multiLevelType w:val="hybridMultilevel"/>
    <w:tmpl w:val="2C52B5C0"/>
    <w:lvl w:ilvl="0" w:tplc="062AF660">
      <w:start w:val="6"/>
      <w:numFmt w:val="bullet"/>
      <w:lvlText w:val="-"/>
      <w:lvlJc w:val="left"/>
      <w:pPr>
        <w:ind w:left="720" w:hanging="360"/>
      </w:pPr>
      <w:rPr>
        <w:rFonts w:ascii="Calibri" w:eastAsia="Times New Roman"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2"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3"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07B6D83"/>
    <w:multiLevelType w:val="hybridMultilevel"/>
    <w:tmpl w:val="FB6CF798"/>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6" w15:restartNumberingAfterBreak="0">
    <w:nsid w:val="5A941ECF"/>
    <w:multiLevelType w:val="hybridMultilevel"/>
    <w:tmpl w:val="3BA22416"/>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8"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9"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1" w15:restartNumberingAfterBreak="0">
    <w:nsid w:val="654962A1"/>
    <w:multiLevelType w:val="multilevel"/>
    <w:tmpl w:val="4CBC2F94"/>
    <w:numStyleLink w:val="Stijl1"/>
  </w:abstractNum>
  <w:abstractNum w:abstractNumId="32"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3"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6BFA26E7"/>
    <w:multiLevelType w:val="hybridMultilevel"/>
    <w:tmpl w:val="280A8EF4"/>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8" w15:restartNumberingAfterBreak="0">
    <w:nsid w:val="710B72CA"/>
    <w:multiLevelType w:val="hybridMultilevel"/>
    <w:tmpl w:val="0B72742A"/>
    <w:lvl w:ilvl="0" w:tplc="D4A2C496">
      <w:start w:val="6"/>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6"/>
  </w:num>
  <w:num w:numId="2" w16cid:durableId="971440533">
    <w:abstractNumId w:val="22"/>
  </w:num>
  <w:num w:numId="3" w16cid:durableId="391275458">
    <w:abstractNumId w:val="11"/>
  </w:num>
  <w:num w:numId="4" w16cid:durableId="1446386784">
    <w:abstractNumId w:val="11"/>
  </w:num>
  <w:num w:numId="5" w16cid:durableId="1433085344">
    <w:abstractNumId w:val="24"/>
  </w:num>
  <w:num w:numId="6" w16cid:durableId="67851318">
    <w:abstractNumId w:val="4"/>
  </w:num>
  <w:num w:numId="7" w16cid:durableId="1875732664">
    <w:abstractNumId w:val="32"/>
  </w:num>
  <w:num w:numId="8" w16cid:durableId="1785073827">
    <w:abstractNumId w:val="3"/>
  </w:num>
  <w:num w:numId="9" w16cid:durableId="2112436338">
    <w:abstractNumId w:val="19"/>
  </w:num>
  <w:num w:numId="10" w16cid:durableId="940528299">
    <w:abstractNumId w:val="15"/>
  </w:num>
  <w:num w:numId="11" w16cid:durableId="1342463960">
    <w:abstractNumId w:val="25"/>
  </w:num>
  <w:num w:numId="12" w16cid:durableId="1814903111">
    <w:abstractNumId w:val="27"/>
  </w:num>
  <w:num w:numId="13" w16cid:durableId="538667980">
    <w:abstractNumId w:val="13"/>
  </w:num>
  <w:num w:numId="14" w16cid:durableId="1044866913">
    <w:abstractNumId w:val="20"/>
  </w:num>
  <w:num w:numId="15" w16cid:durableId="251015268">
    <w:abstractNumId w:val="21"/>
  </w:num>
  <w:num w:numId="16" w16cid:durableId="1030306022">
    <w:abstractNumId w:val="12"/>
  </w:num>
  <w:num w:numId="17" w16cid:durableId="962687266">
    <w:abstractNumId w:val="37"/>
  </w:num>
  <w:num w:numId="18" w16cid:durableId="1982226520">
    <w:abstractNumId w:val="23"/>
  </w:num>
  <w:num w:numId="19" w16cid:durableId="1963412399">
    <w:abstractNumId w:val="14"/>
  </w:num>
  <w:num w:numId="20" w16cid:durableId="57099532">
    <w:abstractNumId w:val="6"/>
  </w:num>
  <w:num w:numId="21" w16cid:durableId="2021198824">
    <w:abstractNumId w:val="30"/>
  </w:num>
  <w:num w:numId="22" w16cid:durableId="338889396">
    <w:abstractNumId w:val="29"/>
  </w:num>
  <w:num w:numId="23" w16cid:durableId="54553459">
    <w:abstractNumId w:val="33"/>
  </w:num>
  <w:num w:numId="24" w16cid:durableId="227959220">
    <w:abstractNumId w:val="1"/>
  </w:num>
  <w:num w:numId="25" w16cid:durableId="1909227237">
    <w:abstractNumId w:val="28"/>
  </w:num>
  <w:num w:numId="26" w16cid:durableId="672532848">
    <w:abstractNumId w:val="17"/>
  </w:num>
  <w:num w:numId="27" w16cid:durableId="2112772671">
    <w:abstractNumId w:val="36"/>
  </w:num>
  <w:num w:numId="28" w16cid:durableId="995497690">
    <w:abstractNumId w:val="2"/>
  </w:num>
  <w:num w:numId="29" w16cid:durableId="977223719">
    <w:abstractNumId w:val="31"/>
  </w:num>
  <w:num w:numId="30" w16cid:durableId="392044686">
    <w:abstractNumId w:val="8"/>
  </w:num>
  <w:num w:numId="31" w16cid:durableId="1405763919">
    <w:abstractNumId w:val="34"/>
  </w:num>
  <w:num w:numId="32" w16cid:durableId="1802074357">
    <w:abstractNumId w:val="10"/>
  </w:num>
  <w:num w:numId="33" w16cid:durableId="1835216431">
    <w:abstractNumId w:val="0"/>
  </w:num>
  <w:num w:numId="34" w16cid:durableId="1155802854">
    <w:abstractNumId w:val="5"/>
  </w:num>
  <w:num w:numId="35" w16cid:durableId="1099524838">
    <w:abstractNumId w:val="26"/>
  </w:num>
  <w:num w:numId="36" w16cid:durableId="1752043823">
    <w:abstractNumId w:val="38"/>
  </w:num>
  <w:num w:numId="37" w16cid:durableId="1704791714">
    <w:abstractNumId w:val="9"/>
  </w:num>
  <w:num w:numId="38" w16cid:durableId="2098940297">
    <w:abstractNumId w:val="18"/>
  </w:num>
  <w:num w:numId="39" w16cid:durableId="1933396977">
    <w:abstractNumId w:val="7"/>
  </w:num>
  <w:num w:numId="40" w16cid:durableId="438647310">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kPRJ22CKT0IouXpauSIk1BmYUv20LrcKSG+REJn6aGwS0ftmHHoBNTF0g05mqc/C8j2zXXErxKfQ/9qIDNvdA==" w:salt="zrHL5NW5ZEetatIVzDkrf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11A1"/>
    <w:rsid w:val="0000199E"/>
    <w:rsid w:val="00001E39"/>
    <w:rsid w:val="000027F8"/>
    <w:rsid w:val="000044B3"/>
    <w:rsid w:val="000045AC"/>
    <w:rsid w:val="000054E6"/>
    <w:rsid w:val="0000561E"/>
    <w:rsid w:val="00007C26"/>
    <w:rsid w:val="00011BDD"/>
    <w:rsid w:val="000126B1"/>
    <w:rsid w:val="0001324D"/>
    <w:rsid w:val="00015483"/>
    <w:rsid w:val="00017648"/>
    <w:rsid w:val="00022034"/>
    <w:rsid w:val="00025A5F"/>
    <w:rsid w:val="00025F70"/>
    <w:rsid w:val="0002720E"/>
    <w:rsid w:val="00034AF0"/>
    <w:rsid w:val="00034B3A"/>
    <w:rsid w:val="00036388"/>
    <w:rsid w:val="000363E8"/>
    <w:rsid w:val="00037C74"/>
    <w:rsid w:val="0004144C"/>
    <w:rsid w:val="00041661"/>
    <w:rsid w:val="00041C46"/>
    <w:rsid w:val="00045F7D"/>
    <w:rsid w:val="00046ACC"/>
    <w:rsid w:val="000477F7"/>
    <w:rsid w:val="00052F37"/>
    <w:rsid w:val="00053819"/>
    <w:rsid w:val="00053ADA"/>
    <w:rsid w:val="00054ED2"/>
    <w:rsid w:val="00057359"/>
    <w:rsid w:val="000600BF"/>
    <w:rsid w:val="00060257"/>
    <w:rsid w:val="00060480"/>
    <w:rsid w:val="00062EED"/>
    <w:rsid w:val="00063396"/>
    <w:rsid w:val="00066954"/>
    <w:rsid w:val="00070793"/>
    <w:rsid w:val="00073CD9"/>
    <w:rsid w:val="00075CAF"/>
    <w:rsid w:val="000773B5"/>
    <w:rsid w:val="00080975"/>
    <w:rsid w:val="000812AE"/>
    <w:rsid w:val="00081EB2"/>
    <w:rsid w:val="00084361"/>
    <w:rsid w:val="000850FA"/>
    <w:rsid w:val="0008703F"/>
    <w:rsid w:val="00091BD2"/>
    <w:rsid w:val="000965D8"/>
    <w:rsid w:val="000A2292"/>
    <w:rsid w:val="000A3B0B"/>
    <w:rsid w:val="000A4B0F"/>
    <w:rsid w:val="000A4C40"/>
    <w:rsid w:val="000A50E2"/>
    <w:rsid w:val="000A5F8D"/>
    <w:rsid w:val="000A63DD"/>
    <w:rsid w:val="000A7E45"/>
    <w:rsid w:val="000B0848"/>
    <w:rsid w:val="000B1717"/>
    <w:rsid w:val="000C2907"/>
    <w:rsid w:val="000C2A0F"/>
    <w:rsid w:val="000C47EC"/>
    <w:rsid w:val="000C4A1F"/>
    <w:rsid w:val="000C4D8D"/>
    <w:rsid w:val="000C4E35"/>
    <w:rsid w:val="000C67EC"/>
    <w:rsid w:val="000C6968"/>
    <w:rsid w:val="000C7A65"/>
    <w:rsid w:val="000D0FEF"/>
    <w:rsid w:val="000D3642"/>
    <w:rsid w:val="000D441C"/>
    <w:rsid w:val="000D52A2"/>
    <w:rsid w:val="000E07E7"/>
    <w:rsid w:val="000E7211"/>
    <w:rsid w:val="000F7A0B"/>
    <w:rsid w:val="00100CF0"/>
    <w:rsid w:val="00102461"/>
    <w:rsid w:val="00103252"/>
    <w:rsid w:val="0010466E"/>
    <w:rsid w:val="00104D86"/>
    <w:rsid w:val="00111583"/>
    <w:rsid w:val="001129CE"/>
    <w:rsid w:val="001148DB"/>
    <w:rsid w:val="00115985"/>
    <w:rsid w:val="001173B1"/>
    <w:rsid w:val="00122431"/>
    <w:rsid w:val="00122960"/>
    <w:rsid w:val="00122B38"/>
    <w:rsid w:val="0012392B"/>
    <w:rsid w:val="00124C1F"/>
    <w:rsid w:val="00125592"/>
    <w:rsid w:val="00125938"/>
    <w:rsid w:val="00127A0A"/>
    <w:rsid w:val="001318C8"/>
    <w:rsid w:val="0013275E"/>
    <w:rsid w:val="001332B5"/>
    <w:rsid w:val="00137270"/>
    <w:rsid w:val="00140EB7"/>
    <w:rsid w:val="0014596C"/>
    <w:rsid w:val="00146F30"/>
    <w:rsid w:val="001513A1"/>
    <w:rsid w:val="001543A2"/>
    <w:rsid w:val="00160EEF"/>
    <w:rsid w:val="00163C01"/>
    <w:rsid w:val="00173B96"/>
    <w:rsid w:val="00174615"/>
    <w:rsid w:val="00175B61"/>
    <w:rsid w:val="00175F61"/>
    <w:rsid w:val="0017684E"/>
    <w:rsid w:val="0018140C"/>
    <w:rsid w:val="00184095"/>
    <w:rsid w:val="001855B3"/>
    <w:rsid w:val="00185D2C"/>
    <w:rsid w:val="00192C8C"/>
    <w:rsid w:val="001949B1"/>
    <w:rsid w:val="0019570B"/>
    <w:rsid w:val="001961FF"/>
    <w:rsid w:val="001979DA"/>
    <w:rsid w:val="00197E25"/>
    <w:rsid w:val="00197FB7"/>
    <w:rsid w:val="001A0D10"/>
    <w:rsid w:val="001A1830"/>
    <w:rsid w:val="001A2038"/>
    <w:rsid w:val="001A2D93"/>
    <w:rsid w:val="001A614E"/>
    <w:rsid w:val="001A6B53"/>
    <w:rsid w:val="001A7DB4"/>
    <w:rsid w:val="001B23FB"/>
    <w:rsid w:val="001B2C2B"/>
    <w:rsid w:val="001B2CB0"/>
    <w:rsid w:val="001B78B2"/>
    <w:rsid w:val="001C09A0"/>
    <w:rsid w:val="001C118A"/>
    <w:rsid w:val="001C255A"/>
    <w:rsid w:val="001C2698"/>
    <w:rsid w:val="001C526D"/>
    <w:rsid w:val="001C6963"/>
    <w:rsid w:val="001C6F6C"/>
    <w:rsid w:val="001C7537"/>
    <w:rsid w:val="001D75CE"/>
    <w:rsid w:val="001F2B2E"/>
    <w:rsid w:val="001F3AF2"/>
    <w:rsid w:val="001F7DE0"/>
    <w:rsid w:val="00201872"/>
    <w:rsid w:val="00201EF4"/>
    <w:rsid w:val="00201F55"/>
    <w:rsid w:val="002050D0"/>
    <w:rsid w:val="00206405"/>
    <w:rsid w:val="00206F20"/>
    <w:rsid w:val="002120E2"/>
    <w:rsid w:val="002134F0"/>
    <w:rsid w:val="002140A3"/>
    <w:rsid w:val="0021437A"/>
    <w:rsid w:val="00214A73"/>
    <w:rsid w:val="00215A9D"/>
    <w:rsid w:val="00222209"/>
    <w:rsid w:val="0022548D"/>
    <w:rsid w:val="00226E1C"/>
    <w:rsid w:val="00231C28"/>
    <w:rsid w:val="0023244B"/>
    <w:rsid w:val="002342C0"/>
    <w:rsid w:val="00236FB1"/>
    <w:rsid w:val="00240286"/>
    <w:rsid w:val="002425B7"/>
    <w:rsid w:val="00244A1A"/>
    <w:rsid w:val="00244CB2"/>
    <w:rsid w:val="00253D93"/>
    <w:rsid w:val="00255D34"/>
    <w:rsid w:val="0025624D"/>
    <w:rsid w:val="00257D6F"/>
    <w:rsid w:val="002663EA"/>
    <w:rsid w:val="002670FD"/>
    <w:rsid w:val="00267930"/>
    <w:rsid w:val="00271715"/>
    <w:rsid w:val="0027444F"/>
    <w:rsid w:val="00275641"/>
    <w:rsid w:val="00290756"/>
    <w:rsid w:val="00292903"/>
    <w:rsid w:val="002947CB"/>
    <w:rsid w:val="00295F03"/>
    <w:rsid w:val="002A3E07"/>
    <w:rsid w:val="002A4FF5"/>
    <w:rsid w:val="002A5439"/>
    <w:rsid w:val="002B0A78"/>
    <w:rsid w:val="002B6E66"/>
    <w:rsid w:val="002B732B"/>
    <w:rsid w:val="002C06C9"/>
    <w:rsid w:val="002C2CDE"/>
    <w:rsid w:val="002C62F6"/>
    <w:rsid w:val="002C6857"/>
    <w:rsid w:val="002C7757"/>
    <w:rsid w:val="002D1815"/>
    <w:rsid w:val="002D1A29"/>
    <w:rsid w:val="002D2C3E"/>
    <w:rsid w:val="002D41E6"/>
    <w:rsid w:val="002D523B"/>
    <w:rsid w:val="002E08C9"/>
    <w:rsid w:val="002E3122"/>
    <w:rsid w:val="002E793E"/>
    <w:rsid w:val="002E7DB6"/>
    <w:rsid w:val="002E7E0C"/>
    <w:rsid w:val="002E7EF7"/>
    <w:rsid w:val="002F195A"/>
    <w:rsid w:val="002F1E54"/>
    <w:rsid w:val="002F3F88"/>
    <w:rsid w:val="002F488C"/>
    <w:rsid w:val="002F547A"/>
    <w:rsid w:val="002F774C"/>
    <w:rsid w:val="00302AFA"/>
    <w:rsid w:val="00306C6F"/>
    <w:rsid w:val="003079DB"/>
    <w:rsid w:val="00310EE1"/>
    <w:rsid w:val="0031195D"/>
    <w:rsid w:val="00314E18"/>
    <w:rsid w:val="003153CF"/>
    <w:rsid w:val="0031605E"/>
    <w:rsid w:val="00316393"/>
    <w:rsid w:val="00316719"/>
    <w:rsid w:val="00317A4C"/>
    <w:rsid w:val="003202E4"/>
    <w:rsid w:val="00322D58"/>
    <w:rsid w:val="00325896"/>
    <w:rsid w:val="0032762C"/>
    <w:rsid w:val="00331E8A"/>
    <w:rsid w:val="0033245C"/>
    <w:rsid w:val="00334E3C"/>
    <w:rsid w:val="00336A46"/>
    <w:rsid w:val="0034069C"/>
    <w:rsid w:val="00340F62"/>
    <w:rsid w:val="0034253A"/>
    <w:rsid w:val="00343EE2"/>
    <w:rsid w:val="003448B5"/>
    <w:rsid w:val="003459B4"/>
    <w:rsid w:val="00350589"/>
    <w:rsid w:val="0035138E"/>
    <w:rsid w:val="00352057"/>
    <w:rsid w:val="00353C86"/>
    <w:rsid w:val="00361170"/>
    <w:rsid w:val="0036189F"/>
    <w:rsid w:val="00366B73"/>
    <w:rsid w:val="00366EDA"/>
    <w:rsid w:val="0037009E"/>
    <w:rsid w:val="00376372"/>
    <w:rsid w:val="00376921"/>
    <w:rsid w:val="00385689"/>
    <w:rsid w:val="003874D8"/>
    <w:rsid w:val="00387CBC"/>
    <w:rsid w:val="00390885"/>
    <w:rsid w:val="00391276"/>
    <w:rsid w:val="00392ECE"/>
    <w:rsid w:val="00392F56"/>
    <w:rsid w:val="0039479C"/>
    <w:rsid w:val="00396B86"/>
    <w:rsid w:val="00397926"/>
    <w:rsid w:val="003A1083"/>
    <w:rsid w:val="003A2008"/>
    <w:rsid w:val="003A2933"/>
    <w:rsid w:val="003A3C50"/>
    <w:rsid w:val="003A5056"/>
    <w:rsid w:val="003A6DD3"/>
    <w:rsid w:val="003B11F9"/>
    <w:rsid w:val="003B2336"/>
    <w:rsid w:val="003B4BD6"/>
    <w:rsid w:val="003B655E"/>
    <w:rsid w:val="003C1C1B"/>
    <w:rsid w:val="003C20F3"/>
    <w:rsid w:val="003C2BE7"/>
    <w:rsid w:val="003D050E"/>
    <w:rsid w:val="003D0B99"/>
    <w:rsid w:val="003D1003"/>
    <w:rsid w:val="003D277E"/>
    <w:rsid w:val="003D29DB"/>
    <w:rsid w:val="003D401F"/>
    <w:rsid w:val="003D4E9D"/>
    <w:rsid w:val="003D5B87"/>
    <w:rsid w:val="003D6B96"/>
    <w:rsid w:val="003D6CA9"/>
    <w:rsid w:val="003D6FDA"/>
    <w:rsid w:val="003D7AE3"/>
    <w:rsid w:val="003E11FD"/>
    <w:rsid w:val="003E191F"/>
    <w:rsid w:val="003E4C3A"/>
    <w:rsid w:val="003E538E"/>
    <w:rsid w:val="003E63F6"/>
    <w:rsid w:val="003E7822"/>
    <w:rsid w:val="003F149F"/>
    <w:rsid w:val="003F2F09"/>
    <w:rsid w:val="003F5265"/>
    <w:rsid w:val="003F5385"/>
    <w:rsid w:val="003F65BB"/>
    <w:rsid w:val="003F7E95"/>
    <w:rsid w:val="0040151B"/>
    <w:rsid w:val="00403CDD"/>
    <w:rsid w:val="004043CD"/>
    <w:rsid w:val="004047A5"/>
    <w:rsid w:val="00410790"/>
    <w:rsid w:val="00411F7E"/>
    <w:rsid w:val="00415296"/>
    <w:rsid w:val="004157B8"/>
    <w:rsid w:val="00416270"/>
    <w:rsid w:val="00421604"/>
    <w:rsid w:val="00423465"/>
    <w:rsid w:val="00430D76"/>
    <w:rsid w:val="004315FC"/>
    <w:rsid w:val="00432417"/>
    <w:rsid w:val="00433CF9"/>
    <w:rsid w:val="00440842"/>
    <w:rsid w:val="004416E6"/>
    <w:rsid w:val="00441AEE"/>
    <w:rsid w:val="00444CEF"/>
    <w:rsid w:val="00445979"/>
    <w:rsid w:val="0044599E"/>
    <w:rsid w:val="00447542"/>
    <w:rsid w:val="004479CA"/>
    <w:rsid w:val="00450FD1"/>
    <w:rsid w:val="0045752E"/>
    <w:rsid w:val="00463754"/>
    <w:rsid w:val="00463F38"/>
    <w:rsid w:val="004658B0"/>
    <w:rsid w:val="00466555"/>
    <w:rsid w:val="00467BFD"/>
    <w:rsid w:val="00470486"/>
    <w:rsid w:val="004710DE"/>
    <w:rsid w:val="00473378"/>
    <w:rsid w:val="00473D1E"/>
    <w:rsid w:val="00476254"/>
    <w:rsid w:val="00477AD3"/>
    <w:rsid w:val="00483294"/>
    <w:rsid w:val="00484161"/>
    <w:rsid w:val="00485ED7"/>
    <w:rsid w:val="00487252"/>
    <w:rsid w:val="004902C3"/>
    <w:rsid w:val="00490CA8"/>
    <w:rsid w:val="004974C3"/>
    <w:rsid w:val="004974D3"/>
    <w:rsid w:val="004A235E"/>
    <w:rsid w:val="004A69CC"/>
    <w:rsid w:val="004A6EE4"/>
    <w:rsid w:val="004A7825"/>
    <w:rsid w:val="004B2401"/>
    <w:rsid w:val="004B4591"/>
    <w:rsid w:val="004B4775"/>
    <w:rsid w:val="004B6B89"/>
    <w:rsid w:val="004B7818"/>
    <w:rsid w:val="004C31AD"/>
    <w:rsid w:val="004C437F"/>
    <w:rsid w:val="004C5D8D"/>
    <w:rsid w:val="004C6F25"/>
    <w:rsid w:val="004C701B"/>
    <w:rsid w:val="004D1F45"/>
    <w:rsid w:val="004E00B2"/>
    <w:rsid w:val="004E045C"/>
    <w:rsid w:val="004E201D"/>
    <w:rsid w:val="004E3F5C"/>
    <w:rsid w:val="004E694B"/>
    <w:rsid w:val="004F32CA"/>
    <w:rsid w:val="004F72C0"/>
    <w:rsid w:val="00502C91"/>
    <w:rsid w:val="00505155"/>
    <w:rsid w:val="005063CA"/>
    <w:rsid w:val="00506F5B"/>
    <w:rsid w:val="005106FC"/>
    <w:rsid w:val="00511213"/>
    <w:rsid w:val="00511BAC"/>
    <w:rsid w:val="00512717"/>
    <w:rsid w:val="0051371A"/>
    <w:rsid w:val="00513892"/>
    <w:rsid w:val="005147E6"/>
    <w:rsid w:val="00514CC9"/>
    <w:rsid w:val="00514E6E"/>
    <w:rsid w:val="00515933"/>
    <w:rsid w:val="0052042F"/>
    <w:rsid w:val="0052075B"/>
    <w:rsid w:val="00523043"/>
    <w:rsid w:val="0052320F"/>
    <w:rsid w:val="00523C23"/>
    <w:rsid w:val="00523C37"/>
    <w:rsid w:val="005254EA"/>
    <w:rsid w:val="00525D2C"/>
    <w:rsid w:val="00526BCE"/>
    <w:rsid w:val="00527D45"/>
    <w:rsid w:val="00533E04"/>
    <w:rsid w:val="00533E62"/>
    <w:rsid w:val="00534C54"/>
    <w:rsid w:val="00537DFE"/>
    <w:rsid w:val="00546066"/>
    <w:rsid w:val="00547751"/>
    <w:rsid w:val="00552FBF"/>
    <w:rsid w:val="00555049"/>
    <w:rsid w:val="005566A4"/>
    <w:rsid w:val="0056043A"/>
    <w:rsid w:val="005610FB"/>
    <w:rsid w:val="00561932"/>
    <w:rsid w:val="0056245F"/>
    <w:rsid w:val="00571A5C"/>
    <w:rsid w:val="00571C5D"/>
    <w:rsid w:val="0057255D"/>
    <w:rsid w:val="00572860"/>
    <w:rsid w:val="00577A6F"/>
    <w:rsid w:val="00577E8D"/>
    <w:rsid w:val="00580CCE"/>
    <w:rsid w:val="00581A79"/>
    <w:rsid w:val="00592B35"/>
    <w:rsid w:val="00593D57"/>
    <w:rsid w:val="00593F90"/>
    <w:rsid w:val="00595B1E"/>
    <w:rsid w:val="00595FA9"/>
    <w:rsid w:val="005A0C23"/>
    <w:rsid w:val="005A1306"/>
    <w:rsid w:val="005A1726"/>
    <w:rsid w:val="005A3A95"/>
    <w:rsid w:val="005A3F47"/>
    <w:rsid w:val="005A742D"/>
    <w:rsid w:val="005B09B5"/>
    <w:rsid w:val="005B1E02"/>
    <w:rsid w:val="005B3CAC"/>
    <w:rsid w:val="005B5EE8"/>
    <w:rsid w:val="005B6B0B"/>
    <w:rsid w:val="005B6B57"/>
    <w:rsid w:val="005B7B10"/>
    <w:rsid w:val="005C0780"/>
    <w:rsid w:val="005C0BE5"/>
    <w:rsid w:val="005C1E00"/>
    <w:rsid w:val="005C6623"/>
    <w:rsid w:val="005C68FC"/>
    <w:rsid w:val="005C7E99"/>
    <w:rsid w:val="005D27C3"/>
    <w:rsid w:val="005D7E3C"/>
    <w:rsid w:val="005E5238"/>
    <w:rsid w:val="005E5DB9"/>
    <w:rsid w:val="005E706C"/>
    <w:rsid w:val="005F02B0"/>
    <w:rsid w:val="005F5FC0"/>
    <w:rsid w:val="0060049C"/>
    <w:rsid w:val="00602577"/>
    <w:rsid w:val="006026AE"/>
    <w:rsid w:val="0060513B"/>
    <w:rsid w:val="0060663D"/>
    <w:rsid w:val="006067A6"/>
    <w:rsid w:val="006068DE"/>
    <w:rsid w:val="00617053"/>
    <w:rsid w:val="00617579"/>
    <w:rsid w:val="00620888"/>
    <w:rsid w:val="00620C38"/>
    <w:rsid w:val="006221A0"/>
    <w:rsid w:val="006222E6"/>
    <w:rsid w:val="00623906"/>
    <w:rsid w:val="0062682C"/>
    <w:rsid w:val="00633287"/>
    <w:rsid w:val="00633F67"/>
    <w:rsid w:val="006345D0"/>
    <w:rsid w:val="00635F17"/>
    <w:rsid w:val="006367B3"/>
    <w:rsid w:val="00636CF1"/>
    <w:rsid w:val="00644128"/>
    <w:rsid w:val="006507E5"/>
    <w:rsid w:val="006510E4"/>
    <w:rsid w:val="0065166E"/>
    <w:rsid w:val="0065198D"/>
    <w:rsid w:val="00657D48"/>
    <w:rsid w:val="006603CB"/>
    <w:rsid w:val="00663152"/>
    <w:rsid w:val="0067201B"/>
    <w:rsid w:val="00674004"/>
    <w:rsid w:val="00674113"/>
    <w:rsid w:val="0068148F"/>
    <w:rsid w:val="006824CE"/>
    <w:rsid w:val="00687D9F"/>
    <w:rsid w:val="0069088B"/>
    <w:rsid w:val="00691295"/>
    <w:rsid w:val="00692AF3"/>
    <w:rsid w:val="006933CC"/>
    <w:rsid w:val="00693F83"/>
    <w:rsid w:val="00695F4F"/>
    <w:rsid w:val="006972A2"/>
    <w:rsid w:val="006A0C15"/>
    <w:rsid w:val="006A1AF5"/>
    <w:rsid w:val="006A7805"/>
    <w:rsid w:val="006B075A"/>
    <w:rsid w:val="006B156B"/>
    <w:rsid w:val="006B2F7D"/>
    <w:rsid w:val="006B5085"/>
    <w:rsid w:val="006B6A23"/>
    <w:rsid w:val="006C04E9"/>
    <w:rsid w:val="006C17B5"/>
    <w:rsid w:val="006C352C"/>
    <w:rsid w:val="006C56F3"/>
    <w:rsid w:val="006C5EE9"/>
    <w:rsid w:val="006D0EFA"/>
    <w:rsid w:val="006D3E59"/>
    <w:rsid w:val="006D60F1"/>
    <w:rsid w:val="006D663A"/>
    <w:rsid w:val="006D6E7D"/>
    <w:rsid w:val="006E0D41"/>
    <w:rsid w:val="006E1F5A"/>
    <w:rsid w:val="006E39B7"/>
    <w:rsid w:val="006F2BD3"/>
    <w:rsid w:val="006F33FF"/>
    <w:rsid w:val="006F38B1"/>
    <w:rsid w:val="006F479B"/>
    <w:rsid w:val="006F5548"/>
    <w:rsid w:val="006F561D"/>
    <w:rsid w:val="006F6012"/>
    <w:rsid w:val="006F75BB"/>
    <w:rsid w:val="007034B6"/>
    <w:rsid w:val="00703597"/>
    <w:rsid w:val="00704F7A"/>
    <w:rsid w:val="0070586D"/>
    <w:rsid w:val="00705B5F"/>
    <w:rsid w:val="00706496"/>
    <w:rsid w:val="00707192"/>
    <w:rsid w:val="007076BF"/>
    <w:rsid w:val="00711803"/>
    <w:rsid w:val="007157D6"/>
    <w:rsid w:val="0072076D"/>
    <w:rsid w:val="00722BFE"/>
    <w:rsid w:val="00725F0D"/>
    <w:rsid w:val="007279DB"/>
    <w:rsid w:val="00731063"/>
    <w:rsid w:val="00731C1D"/>
    <w:rsid w:val="007331D1"/>
    <w:rsid w:val="007332BE"/>
    <w:rsid w:val="00734202"/>
    <w:rsid w:val="00736708"/>
    <w:rsid w:val="00743F92"/>
    <w:rsid w:val="0074486B"/>
    <w:rsid w:val="007454BA"/>
    <w:rsid w:val="00747EB9"/>
    <w:rsid w:val="00750719"/>
    <w:rsid w:val="00751DD9"/>
    <w:rsid w:val="00754660"/>
    <w:rsid w:val="0075687C"/>
    <w:rsid w:val="00762CA5"/>
    <w:rsid w:val="0076474A"/>
    <w:rsid w:val="00765DC4"/>
    <w:rsid w:val="007665C4"/>
    <w:rsid w:val="00766EE7"/>
    <w:rsid w:val="007727C8"/>
    <w:rsid w:val="0077509C"/>
    <w:rsid w:val="00776EA2"/>
    <w:rsid w:val="007809CB"/>
    <w:rsid w:val="00783B7C"/>
    <w:rsid w:val="007843F3"/>
    <w:rsid w:val="0078576A"/>
    <w:rsid w:val="00785E67"/>
    <w:rsid w:val="00786456"/>
    <w:rsid w:val="007905AC"/>
    <w:rsid w:val="007946CD"/>
    <w:rsid w:val="007A1DE6"/>
    <w:rsid w:val="007A2356"/>
    <w:rsid w:val="007A2A89"/>
    <w:rsid w:val="007B15DC"/>
    <w:rsid w:val="007B4675"/>
    <w:rsid w:val="007B6B6C"/>
    <w:rsid w:val="007C1F17"/>
    <w:rsid w:val="007C239A"/>
    <w:rsid w:val="007C2B01"/>
    <w:rsid w:val="007C368E"/>
    <w:rsid w:val="007C4240"/>
    <w:rsid w:val="007C60EA"/>
    <w:rsid w:val="007D3298"/>
    <w:rsid w:val="007D492A"/>
    <w:rsid w:val="007D54CB"/>
    <w:rsid w:val="007E00BD"/>
    <w:rsid w:val="007F2659"/>
    <w:rsid w:val="007F33EB"/>
    <w:rsid w:val="007F5AE2"/>
    <w:rsid w:val="007F6A5E"/>
    <w:rsid w:val="008016FA"/>
    <w:rsid w:val="00802B8D"/>
    <w:rsid w:val="00804E05"/>
    <w:rsid w:val="00804F39"/>
    <w:rsid w:val="0080628A"/>
    <w:rsid w:val="0080648E"/>
    <w:rsid w:val="0080688A"/>
    <w:rsid w:val="008074DA"/>
    <w:rsid w:val="00807F5E"/>
    <w:rsid w:val="00814401"/>
    <w:rsid w:val="0081512B"/>
    <w:rsid w:val="00821BB0"/>
    <w:rsid w:val="00821C38"/>
    <w:rsid w:val="00823206"/>
    <w:rsid w:val="00823C7D"/>
    <w:rsid w:val="00825A9E"/>
    <w:rsid w:val="00827F57"/>
    <w:rsid w:val="00831955"/>
    <w:rsid w:val="0083233B"/>
    <w:rsid w:val="00834E03"/>
    <w:rsid w:val="00836A25"/>
    <w:rsid w:val="00837E55"/>
    <w:rsid w:val="00841257"/>
    <w:rsid w:val="00846AC2"/>
    <w:rsid w:val="00847246"/>
    <w:rsid w:val="00850ABB"/>
    <w:rsid w:val="008516DE"/>
    <w:rsid w:val="00854A8C"/>
    <w:rsid w:val="00854E89"/>
    <w:rsid w:val="00855F21"/>
    <w:rsid w:val="00857CC5"/>
    <w:rsid w:val="00857F42"/>
    <w:rsid w:val="00860379"/>
    <w:rsid w:val="0086290F"/>
    <w:rsid w:val="00862ACC"/>
    <w:rsid w:val="00863C3C"/>
    <w:rsid w:val="00870BDE"/>
    <w:rsid w:val="008747FD"/>
    <w:rsid w:val="0087715B"/>
    <w:rsid w:val="00877884"/>
    <w:rsid w:val="00877931"/>
    <w:rsid w:val="00880CE6"/>
    <w:rsid w:val="00882AA3"/>
    <w:rsid w:val="00882BDD"/>
    <w:rsid w:val="008879C3"/>
    <w:rsid w:val="008900CC"/>
    <w:rsid w:val="00892496"/>
    <w:rsid w:val="008927D1"/>
    <w:rsid w:val="0089599B"/>
    <w:rsid w:val="00896133"/>
    <w:rsid w:val="008A011A"/>
    <w:rsid w:val="008A0425"/>
    <w:rsid w:val="008A24DF"/>
    <w:rsid w:val="008A66AE"/>
    <w:rsid w:val="008B0F35"/>
    <w:rsid w:val="008B1667"/>
    <w:rsid w:val="008B205D"/>
    <w:rsid w:val="008B2F66"/>
    <w:rsid w:val="008B3016"/>
    <w:rsid w:val="008B308E"/>
    <w:rsid w:val="008C3DF5"/>
    <w:rsid w:val="008C3E27"/>
    <w:rsid w:val="008C4D69"/>
    <w:rsid w:val="008C5000"/>
    <w:rsid w:val="008D1291"/>
    <w:rsid w:val="008D64E8"/>
    <w:rsid w:val="008D7AEF"/>
    <w:rsid w:val="008E459B"/>
    <w:rsid w:val="008E4D42"/>
    <w:rsid w:val="008E5D4D"/>
    <w:rsid w:val="008E6DF2"/>
    <w:rsid w:val="008E789A"/>
    <w:rsid w:val="008F05CA"/>
    <w:rsid w:val="008F08D4"/>
    <w:rsid w:val="008F3B3A"/>
    <w:rsid w:val="008F4147"/>
    <w:rsid w:val="008F5445"/>
    <w:rsid w:val="008F5E55"/>
    <w:rsid w:val="00902B34"/>
    <w:rsid w:val="0090320C"/>
    <w:rsid w:val="00904FF1"/>
    <w:rsid w:val="00906502"/>
    <w:rsid w:val="00907207"/>
    <w:rsid w:val="0091531B"/>
    <w:rsid w:val="00916672"/>
    <w:rsid w:val="00916B51"/>
    <w:rsid w:val="00916C1E"/>
    <w:rsid w:val="00921DE7"/>
    <w:rsid w:val="00922312"/>
    <w:rsid w:val="0092522B"/>
    <w:rsid w:val="009263B1"/>
    <w:rsid w:val="009273DD"/>
    <w:rsid w:val="009321DC"/>
    <w:rsid w:val="0093292E"/>
    <w:rsid w:val="00934F44"/>
    <w:rsid w:val="00941828"/>
    <w:rsid w:val="00943213"/>
    <w:rsid w:val="00944076"/>
    <w:rsid w:val="00944097"/>
    <w:rsid w:val="0094561A"/>
    <w:rsid w:val="0094593C"/>
    <w:rsid w:val="00947C0A"/>
    <w:rsid w:val="00947E03"/>
    <w:rsid w:val="00951E22"/>
    <w:rsid w:val="00951F2C"/>
    <w:rsid w:val="0095329A"/>
    <w:rsid w:val="0095381D"/>
    <w:rsid w:val="00963A90"/>
    <w:rsid w:val="00963E17"/>
    <w:rsid w:val="00964B50"/>
    <w:rsid w:val="00967CDB"/>
    <w:rsid w:val="00971786"/>
    <w:rsid w:val="00974716"/>
    <w:rsid w:val="00975890"/>
    <w:rsid w:val="00975D16"/>
    <w:rsid w:val="009805C6"/>
    <w:rsid w:val="009814FC"/>
    <w:rsid w:val="009853A2"/>
    <w:rsid w:val="00987098"/>
    <w:rsid w:val="00990E3A"/>
    <w:rsid w:val="00993F0C"/>
    <w:rsid w:val="0099434D"/>
    <w:rsid w:val="009950A7"/>
    <w:rsid w:val="00995BF6"/>
    <w:rsid w:val="00995DA3"/>
    <w:rsid w:val="009A04F5"/>
    <w:rsid w:val="009A1400"/>
    <w:rsid w:val="009A4474"/>
    <w:rsid w:val="009A4B35"/>
    <w:rsid w:val="009A4C1B"/>
    <w:rsid w:val="009A4D47"/>
    <w:rsid w:val="009A73E6"/>
    <w:rsid w:val="009B1531"/>
    <w:rsid w:val="009B6F36"/>
    <w:rsid w:val="009C1D66"/>
    <w:rsid w:val="009C5266"/>
    <w:rsid w:val="009C7FF1"/>
    <w:rsid w:val="009D02B7"/>
    <w:rsid w:val="009D030C"/>
    <w:rsid w:val="009D223D"/>
    <w:rsid w:val="009D4B11"/>
    <w:rsid w:val="009D5978"/>
    <w:rsid w:val="009D5E8F"/>
    <w:rsid w:val="009D7B9E"/>
    <w:rsid w:val="009D7E85"/>
    <w:rsid w:val="009E165C"/>
    <w:rsid w:val="009E2795"/>
    <w:rsid w:val="009E32A0"/>
    <w:rsid w:val="009E4326"/>
    <w:rsid w:val="009E44C4"/>
    <w:rsid w:val="009E4E9C"/>
    <w:rsid w:val="009E59FA"/>
    <w:rsid w:val="009F05F0"/>
    <w:rsid w:val="00A00764"/>
    <w:rsid w:val="00A032C5"/>
    <w:rsid w:val="00A04DDF"/>
    <w:rsid w:val="00A05F3C"/>
    <w:rsid w:val="00A10FF9"/>
    <w:rsid w:val="00A122E4"/>
    <w:rsid w:val="00A12DD1"/>
    <w:rsid w:val="00A14152"/>
    <w:rsid w:val="00A156BC"/>
    <w:rsid w:val="00A1702C"/>
    <w:rsid w:val="00A20921"/>
    <w:rsid w:val="00A223F5"/>
    <w:rsid w:val="00A22959"/>
    <w:rsid w:val="00A2697B"/>
    <w:rsid w:val="00A27E7A"/>
    <w:rsid w:val="00A3000A"/>
    <w:rsid w:val="00A3144C"/>
    <w:rsid w:val="00A32C14"/>
    <w:rsid w:val="00A33E22"/>
    <w:rsid w:val="00A36346"/>
    <w:rsid w:val="00A3649F"/>
    <w:rsid w:val="00A37FDD"/>
    <w:rsid w:val="00A40B72"/>
    <w:rsid w:val="00A42C58"/>
    <w:rsid w:val="00A442FB"/>
    <w:rsid w:val="00A5110B"/>
    <w:rsid w:val="00A53442"/>
    <w:rsid w:val="00A540BA"/>
    <w:rsid w:val="00A57ADC"/>
    <w:rsid w:val="00A606DD"/>
    <w:rsid w:val="00A62BA2"/>
    <w:rsid w:val="00A644BB"/>
    <w:rsid w:val="00A659C6"/>
    <w:rsid w:val="00A65CB3"/>
    <w:rsid w:val="00A67905"/>
    <w:rsid w:val="00A72330"/>
    <w:rsid w:val="00A73D13"/>
    <w:rsid w:val="00A76CAC"/>
    <w:rsid w:val="00A77826"/>
    <w:rsid w:val="00A77D3D"/>
    <w:rsid w:val="00A8305F"/>
    <w:rsid w:val="00A90670"/>
    <w:rsid w:val="00A9624C"/>
    <w:rsid w:val="00AA0CF7"/>
    <w:rsid w:val="00AA1030"/>
    <w:rsid w:val="00AA104B"/>
    <w:rsid w:val="00AA2DB7"/>
    <w:rsid w:val="00AA5612"/>
    <w:rsid w:val="00AA6B29"/>
    <w:rsid w:val="00AB0760"/>
    <w:rsid w:val="00AB0BAB"/>
    <w:rsid w:val="00AB0D26"/>
    <w:rsid w:val="00AB1294"/>
    <w:rsid w:val="00AB1543"/>
    <w:rsid w:val="00AB1F6E"/>
    <w:rsid w:val="00AB2BF8"/>
    <w:rsid w:val="00AB388C"/>
    <w:rsid w:val="00AB421C"/>
    <w:rsid w:val="00AB558F"/>
    <w:rsid w:val="00AB6596"/>
    <w:rsid w:val="00AB6E08"/>
    <w:rsid w:val="00AC3F94"/>
    <w:rsid w:val="00AC4B95"/>
    <w:rsid w:val="00AC5339"/>
    <w:rsid w:val="00AC7687"/>
    <w:rsid w:val="00AD0639"/>
    <w:rsid w:val="00AD0C90"/>
    <w:rsid w:val="00AD1259"/>
    <w:rsid w:val="00AD535D"/>
    <w:rsid w:val="00AD6632"/>
    <w:rsid w:val="00AE058B"/>
    <w:rsid w:val="00AE2A9D"/>
    <w:rsid w:val="00AE40D0"/>
    <w:rsid w:val="00AE451A"/>
    <w:rsid w:val="00AE591B"/>
    <w:rsid w:val="00AE7B7F"/>
    <w:rsid w:val="00AF0B9D"/>
    <w:rsid w:val="00AF191E"/>
    <w:rsid w:val="00AF1FB7"/>
    <w:rsid w:val="00AF232C"/>
    <w:rsid w:val="00AF3F38"/>
    <w:rsid w:val="00AF5426"/>
    <w:rsid w:val="00AF670C"/>
    <w:rsid w:val="00AF7935"/>
    <w:rsid w:val="00B02156"/>
    <w:rsid w:val="00B03651"/>
    <w:rsid w:val="00B039B3"/>
    <w:rsid w:val="00B0479C"/>
    <w:rsid w:val="00B07F01"/>
    <w:rsid w:val="00B07F5A"/>
    <w:rsid w:val="00B12259"/>
    <w:rsid w:val="00B13FAA"/>
    <w:rsid w:val="00B144E4"/>
    <w:rsid w:val="00B152D2"/>
    <w:rsid w:val="00B15D5F"/>
    <w:rsid w:val="00B226EE"/>
    <w:rsid w:val="00B233F2"/>
    <w:rsid w:val="00B24AF4"/>
    <w:rsid w:val="00B257AE"/>
    <w:rsid w:val="00B310C9"/>
    <w:rsid w:val="00B31950"/>
    <w:rsid w:val="00B32E77"/>
    <w:rsid w:val="00B33E29"/>
    <w:rsid w:val="00B365A0"/>
    <w:rsid w:val="00B36901"/>
    <w:rsid w:val="00B37E39"/>
    <w:rsid w:val="00B40D6E"/>
    <w:rsid w:val="00B4313E"/>
    <w:rsid w:val="00B4608C"/>
    <w:rsid w:val="00B553D2"/>
    <w:rsid w:val="00B570AF"/>
    <w:rsid w:val="00B57128"/>
    <w:rsid w:val="00B60374"/>
    <w:rsid w:val="00B62F52"/>
    <w:rsid w:val="00B66463"/>
    <w:rsid w:val="00B70352"/>
    <w:rsid w:val="00B71243"/>
    <w:rsid w:val="00B73AB0"/>
    <w:rsid w:val="00B7533A"/>
    <w:rsid w:val="00B7545E"/>
    <w:rsid w:val="00B82F55"/>
    <w:rsid w:val="00B840C5"/>
    <w:rsid w:val="00B905F8"/>
    <w:rsid w:val="00B96B3F"/>
    <w:rsid w:val="00BA31A4"/>
    <w:rsid w:val="00BA3D88"/>
    <w:rsid w:val="00BA550C"/>
    <w:rsid w:val="00BA7636"/>
    <w:rsid w:val="00BB1353"/>
    <w:rsid w:val="00BB2C40"/>
    <w:rsid w:val="00BB2EC8"/>
    <w:rsid w:val="00BB5FF6"/>
    <w:rsid w:val="00BB764F"/>
    <w:rsid w:val="00BC1599"/>
    <w:rsid w:val="00BC26C4"/>
    <w:rsid w:val="00BC544A"/>
    <w:rsid w:val="00BC5A64"/>
    <w:rsid w:val="00BC5DDF"/>
    <w:rsid w:val="00BD0DB1"/>
    <w:rsid w:val="00BD1463"/>
    <w:rsid w:val="00BD3FE7"/>
    <w:rsid w:val="00BD64B2"/>
    <w:rsid w:val="00BE0162"/>
    <w:rsid w:val="00BE3327"/>
    <w:rsid w:val="00BE48AF"/>
    <w:rsid w:val="00BE5B51"/>
    <w:rsid w:val="00BE7C71"/>
    <w:rsid w:val="00BF0DA5"/>
    <w:rsid w:val="00BF2696"/>
    <w:rsid w:val="00BF3EA1"/>
    <w:rsid w:val="00BF49F8"/>
    <w:rsid w:val="00BF6712"/>
    <w:rsid w:val="00BF6E63"/>
    <w:rsid w:val="00C02394"/>
    <w:rsid w:val="00C02934"/>
    <w:rsid w:val="00C03A62"/>
    <w:rsid w:val="00C07397"/>
    <w:rsid w:val="00C10894"/>
    <w:rsid w:val="00C11581"/>
    <w:rsid w:val="00C12CD1"/>
    <w:rsid w:val="00C12E36"/>
    <w:rsid w:val="00C143D1"/>
    <w:rsid w:val="00C15A23"/>
    <w:rsid w:val="00C22835"/>
    <w:rsid w:val="00C23D2B"/>
    <w:rsid w:val="00C241E2"/>
    <w:rsid w:val="00C30D10"/>
    <w:rsid w:val="00C33776"/>
    <w:rsid w:val="00C353B4"/>
    <w:rsid w:val="00C35633"/>
    <w:rsid w:val="00C46FC7"/>
    <w:rsid w:val="00C47B86"/>
    <w:rsid w:val="00C51993"/>
    <w:rsid w:val="00C51C5C"/>
    <w:rsid w:val="00C528FE"/>
    <w:rsid w:val="00C5324F"/>
    <w:rsid w:val="00C57A2C"/>
    <w:rsid w:val="00C601D5"/>
    <w:rsid w:val="00C634A4"/>
    <w:rsid w:val="00C63D92"/>
    <w:rsid w:val="00C65D11"/>
    <w:rsid w:val="00C72409"/>
    <w:rsid w:val="00C73B3C"/>
    <w:rsid w:val="00C80114"/>
    <w:rsid w:val="00C806A9"/>
    <w:rsid w:val="00C83A41"/>
    <w:rsid w:val="00C848D3"/>
    <w:rsid w:val="00C86843"/>
    <w:rsid w:val="00C86FAA"/>
    <w:rsid w:val="00C9373E"/>
    <w:rsid w:val="00C953A7"/>
    <w:rsid w:val="00C96702"/>
    <w:rsid w:val="00C96934"/>
    <w:rsid w:val="00C97276"/>
    <w:rsid w:val="00CA29AD"/>
    <w:rsid w:val="00CA7124"/>
    <w:rsid w:val="00CB00FE"/>
    <w:rsid w:val="00CB2DBE"/>
    <w:rsid w:val="00CB397C"/>
    <w:rsid w:val="00CB5663"/>
    <w:rsid w:val="00CB751C"/>
    <w:rsid w:val="00CC35DA"/>
    <w:rsid w:val="00CC4A1E"/>
    <w:rsid w:val="00CC4AF3"/>
    <w:rsid w:val="00CD02F0"/>
    <w:rsid w:val="00CD2970"/>
    <w:rsid w:val="00CD318A"/>
    <w:rsid w:val="00CE1002"/>
    <w:rsid w:val="00CE42DB"/>
    <w:rsid w:val="00CE55FF"/>
    <w:rsid w:val="00CF0503"/>
    <w:rsid w:val="00CF283A"/>
    <w:rsid w:val="00CF4086"/>
    <w:rsid w:val="00CF67E8"/>
    <w:rsid w:val="00D022D9"/>
    <w:rsid w:val="00D02681"/>
    <w:rsid w:val="00D02819"/>
    <w:rsid w:val="00D042E5"/>
    <w:rsid w:val="00D055A4"/>
    <w:rsid w:val="00D06F11"/>
    <w:rsid w:val="00D06F96"/>
    <w:rsid w:val="00D13FB5"/>
    <w:rsid w:val="00D14235"/>
    <w:rsid w:val="00D16063"/>
    <w:rsid w:val="00D167A9"/>
    <w:rsid w:val="00D175AA"/>
    <w:rsid w:val="00D17EF9"/>
    <w:rsid w:val="00D24586"/>
    <w:rsid w:val="00D25D7D"/>
    <w:rsid w:val="00D30E54"/>
    <w:rsid w:val="00D3272F"/>
    <w:rsid w:val="00D34366"/>
    <w:rsid w:val="00D43B72"/>
    <w:rsid w:val="00D44C67"/>
    <w:rsid w:val="00D45E4A"/>
    <w:rsid w:val="00D50122"/>
    <w:rsid w:val="00D50DCE"/>
    <w:rsid w:val="00D51463"/>
    <w:rsid w:val="00D52235"/>
    <w:rsid w:val="00D52F46"/>
    <w:rsid w:val="00D53087"/>
    <w:rsid w:val="00D53E16"/>
    <w:rsid w:val="00D53EC1"/>
    <w:rsid w:val="00D56C9F"/>
    <w:rsid w:val="00D56D95"/>
    <w:rsid w:val="00D607D5"/>
    <w:rsid w:val="00D6442A"/>
    <w:rsid w:val="00D654C4"/>
    <w:rsid w:val="00D6559F"/>
    <w:rsid w:val="00D663EC"/>
    <w:rsid w:val="00D73B09"/>
    <w:rsid w:val="00D73D22"/>
    <w:rsid w:val="00D77A38"/>
    <w:rsid w:val="00D81422"/>
    <w:rsid w:val="00D8148A"/>
    <w:rsid w:val="00D830F8"/>
    <w:rsid w:val="00D83AE8"/>
    <w:rsid w:val="00D83DD4"/>
    <w:rsid w:val="00D8622E"/>
    <w:rsid w:val="00D86BC6"/>
    <w:rsid w:val="00D87263"/>
    <w:rsid w:val="00D930F8"/>
    <w:rsid w:val="00D94658"/>
    <w:rsid w:val="00D955B5"/>
    <w:rsid w:val="00DA0109"/>
    <w:rsid w:val="00DA078A"/>
    <w:rsid w:val="00DA0F4F"/>
    <w:rsid w:val="00DA3442"/>
    <w:rsid w:val="00DA5692"/>
    <w:rsid w:val="00DB221F"/>
    <w:rsid w:val="00DB2697"/>
    <w:rsid w:val="00DB4B33"/>
    <w:rsid w:val="00DB614B"/>
    <w:rsid w:val="00DC1B55"/>
    <w:rsid w:val="00DC724F"/>
    <w:rsid w:val="00DD5A09"/>
    <w:rsid w:val="00DE06D5"/>
    <w:rsid w:val="00DE1CB6"/>
    <w:rsid w:val="00DE315B"/>
    <w:rsid w:val="00DE3BCC"/>
    <w:rsid w:val="00DE3CD5"/>
    <w:rsid w:val="00DE44D6"/>
    <w:rsid w:val="00DE654C"/>
    <w:rsid w:val="00DE7D3F"/>
    <w:rsid w:val="00DF13D5"/>
    <w:rsid w:val="00DF1D77"/>
    <w:rsid w:val="00DF29FA"/>
    <w:rsid w:val="00E030AC"/>
    <w:rsid w:val="00E04825"/>
    <w:rsid w:val="00E106BD"/>
    <w:rsid w:val="00E11C63"/>
    <w:rsid w:val="00E15B20"/>
    <w:rsid w:val="00E22EA7"/>
    <w:rsid w:val="00E254B1"/>
    <w:rsid w:val="00E34212"/>
    <w:rsid w:val="00E3517D"/>
    <w:rsid w:val="00E36E68"/>
    <w:rsid w:val="00E37606"/>
    <w:rsid w:val="00E420B2"/>
    <w:rsid w:val="00E42F24"/>
    <w:rsid w:val="00E4541F"/>
    <w:rsid w:val="00E51194"/>
    <w:rsid w:val="00E536A4"/>
    <w:rsid w:val="00E53DDE"/>
    <w:rsid w:val="00E558DC"/>
    <w:rsid w:val="00E629AC"/>
    <w:rsid w:val="00E6397A"/>
    <w:rsid w:val="00E7125C"/>
    <w:rsid w:val="00E72285"/>
    <w:rsid w:val="00E72789"/>
    <w:rsid w:val="00E7347C"/>
    <w:rsid w:val="00E736D7"/>
    <w:rsid w:val="00E75F77"/>
    <w:rsid w:val="00E76C64"/>
    <w:rsid w:val="00E77893"/>
    <w:rsid w:val="00E90100"/>
    <w:rsid w:val="00E9058B"/>
    <w:rsid w:val="00E909CD"/>
    <w:rsid w:val="00E916A9"/>
    <w:rsid w:val="00E919E5"/>
    <w:rsid w:val="00E91E69"/>
    <w:rsid w:val="00E93D99"/>
    <w:rsid w:val="00EA1C54"/>
    <w:rsid w:val="00EA54B9"/>
    <w:rsid w:val="00EA65BC"/>
    <w:rsid w:val="00EA7015"/>
    <w:rsid w:val="00EB0D88"/>
    <w:rsid w:val="00EB2C90"/>
    <w:rsid w:val="00EB570D"/>
    <w:rsid w:val="00EB7838"/>
    <w:rsid w:val="00EC30F1"/>
    <w:rsid w:val="00EC3790"/>
    <w:rsid w:val="00EC3938"/>
    <w:rsid w:val="00EC40CA"/>
    <w:rsid w:val="00EC5AE1"/>
    <w:rsid w:val="00EC5ED3"/>
    <w:rsid w:val="00EC7C9F"/>
    <w:rsid w:val="00ED1D12"/>
    <w:rsid w:val="00ED2224"/>
    <w:rsid w:val="00ED2DB3"/>
    <w:rsid w:val="00ED6297"/>
    <w:rsid w:val="00ED7A46"/>
    <w:rsid w:val="00EE1BE7"/>
    <w:rsid w:val="00EE59E6"/>
    <w:rsid w:val="00EF5EE7"/>
    <w:rsid w:val="00EF6071"/>
    <w:rsid w:val="00F003CE"/>
    <w:rsid w:val="00F0104D"/>
    <w:rsid w:val="00F03A33"/>
    <w:rsid w:val="00F11233"/>
    <w:rsid w:val="00F138DE"/>
    <w:rsid w:val="00F14A11"/>
    <w:rsid w:val="00F15281"/>
    <w:rsid w:val="00F152AD"/>
    <w:rsid w:val="00F15E0E"/>
    <w:rsid w:val="00F165A8"/>
    <w:rsid w:val="00F17200"/>
    <w:rsid w:val="00F17670"/>
    <w:rsid w:val="00F21638"/>
    <w:rsid w:val="00F21698"/>
    <w:rsid w:val="00F32B75"/>
    <w:rsid w:val="00F33A34"/>
    <w:rsid w:val="00F34DCE"/>
    <w:rsid w:val="00F34ED2"/>
    <w:rsid w:val="00F351EA"/>
    <w:rsid w:val="00F405BC"/>
    <w:rsid w:val="00F40B45"/>
    <w:rsid w:val="00F43834"/>
    <w:rsid w:val="00F4393E"/>
    <w:rsid w:val="00F43EE5"/>
    <w:rsid w:val="00F442E4"/>
    <w:rsid w:val="00F47CFD"/>
    <w:rsid w:val="00F47D89"/>
    <w:rsid w:val="00F518DC"/>
    <w:rsid w:val="00F5754F"/>
    <w:rsid w:val="00F60EC9"/>
    <w:rsid w:val="00F621F1"/>
    <w:rsid w:val="00F70DCD"/>
    <w:rsid w:val="00F73F8E"/>
    <w:rsid w:val="00F74CF0"/>
    <w:rsid w:val="00F8115A"/>
    <w:rsid w:val="00F814C3"/>
    <w:rsid w:val="00F81802"/>
    <w:rsid w:val="00F81D72"/>
    <w:rsid w:val="00F85FA4"/>
    <w:rsid w:val="00F8673F"/>
    <w:rsid w:val="00F9070D"/>
    <w:rsid w:val="00F909F1"/>
    <w:rsid w:val="00F91088"/>
    <w:rsid w:val="00F91861"/>
    <w:rsid w:val="00F91B6B"/>
    <w:rsid w:val="00F92DC0"/>
    <w:rsid w:val="00FA764C"/>
    <w:rsid w:val="00FB0AB0"/>
    <w:rsid w:val="00FC2BD3"/>
    <w:rsid w:val="00FC557F"/>
    <w:rsid w:val="00FC5B8B"/>
    <w:rsid w:val="00FC6A07"/>
    <w:rsid w:val="00FC6E0B"/>
    <w:rsid w:val="00FD15C7"/>
    <w:rsid w:val="00FD1F85"/>
    <w:rsid w:val="00FD257A"/>
    <w:rsid w:val="00FD4CCC"/>
    <w:rsid w:val="00FE0B4D"/>
    <w:rsid w:val="00FE670D"/>
    <w:rsid w:val="00FF2539"/>
    <w:rsid w:val="00FF2A1E"/>
    <w:rsid w:val="00FF670B"/>
    <w:rsid w:val="00FF7C6A"/>
    <w:rsid w:val="0CB7A8D6"/>
    <w:rsid w:val="4D594E0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8FA34ED4-2DDD-499A-B834-23D27C75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ind w:left="2232" w:hanging="792"/>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ind w:left="2736" w:hanging="936"/>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ind w:left="3240" w:hanging="108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ind w:left="3744" w:hanging="122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ind w:left="4320" w:hanging="14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73D1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0"/>
      </w:numPr>
      <w:tabs>
        <w:tab w:val="num" w:pos="2268"/>
      </w:tabs>
      <w:ind w:left="2268" w:hanging="170"/>
    </w:pPr>
    <w:rPr>
      <w:bCs/>
    </w:rPr>
  </w:style>
  <w:style w:type="paragraph" w:customStyle="1" w:styleId="DoelExtra">
    <w:name w:val="Doel: Extra"/>
    <w:basedOn w:val="Doel"/>
    <w:next w:val="Doel"/>
    <w:link w:val="DoelExtraChar"/>
    <w:qFormat/>
    <w:rsid w:val="00904FF1"/>
    <w:pPr>
      <w:numPr>
        <w:numId w:val="18"/>
      </w:numPr>
      <w:ind w:left="993" w:hanging="993"/>
    </w:pPr>
  </w:style>
  <w:style w:type="paragraph" w:customStyle="1" w:styleId="Doelkeuze">
    <w:name w:val="Doel: keuze"/>
    <w:basedOn w:val="DoelExtra"/>
    <w:next w:val="Doel"/>
    <w:link w:val="DoelkeuzeChar"/>
    <w:qFormat/>
    <w:rsid w:val="0017684E"/>
    <w:pPr>
      <w:numPr>
        <w:numId w:val="19"/>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4"/>
      </w:numPr>
      <w:ind w:left="992" w:hanging="992"/>
    </w:pPr>
  </w:style>
  <w:style w:type="paragraph" w:customStyle="1" w:styleId="DoelLabo">
    <w:name w:val="Doel Labo"/>
    <w:basedOn w:val="Doel"/>
    <w:link w:val="DoelLaboChar"/>
    <w:qFormat/>
    <w:rsid w:val="003B655E"/>
    <w:pPr>
      <w:numPr>
        <w:numId w:val="26"/>
      </w:numPr>
      <w:ind w:left="993" w:hanging="993"/>
    </w:pPr>
  </w:style>
  <w:style w:type="paragraph" w:customStyle="1" w:styleId="DoelSTEM">
    <w:name w:val="Doel STEM"/>
    <w:basedOn w:val="Doel"/>
    <w:next w:val="Doel"/>
    <w:qFormat/>
    <w:rsid w:val="003B655E"/>
    <w:pPr>
      <w:numPr>
        <w:numId w:val="2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8"/>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0"/>
      </w:numPr>
    </w:pPr>
  </w:style>
  <w:style w:type="character" w:customStyle="1" w:styleId="PlattetekstChar">
    <w:name w:val="Platte tekst Char"/>
    <w:aliases w:val="Opsomming afbakening Char"/>
    <w:basedOn w:val="Standaardalinea-lettertype"/>
    <w:link w:val="Plattetekst"/>
    <w:uiPriority w:val="1"/>
    <w:locked/>
    <w:rsid w:val="00FC6E0B"/>
    <w:rPr>
      <w:rFonts w:eastAsia="Verdana" w:cstheme="minorHAnsi"/>
      <w:color w:val="595959" w:themeColor="text1" w:themeTint="A6"/>
      <w:w w:val="105"/>
      <w:sz w:val="18"/>
      <w:szCs w:val="18"/>
      <w:lang w:val="nl-NL"/>
    </w:rPr>
  </w:style>
  <w:style w:type="paragraph" w:styleId="Plattetekst">
    <w:name w:val="Body Text"/>
    <w:aliases w:val="Opsomming afbakening"/>
    <w:basedOn w:val="Lijstalinea"/>
    <w:link w:val="PlattetekstChar"/>
    <w:uiPriority w:val="1"/>
    <w:unhideWhenUsed/>
    <w:qFormat/>
    <w:rsid w:val="00FC6E0B"/>
    <w:pPr>
      <w:widowControl w:val="0"/>
      <w:numPr>
        <w:numId w:val="31"/>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1">
    <w:name w:val="Platte tekst Char1"/>
    <w:basedOn w:val="Standaardalinea-lettertype"/>
    <w:uiPriority w:val="99"/>
    <w:semiHidden/>
    <w:rsid w:val="00FC6E0B"/>
    <w:rPr>
      <w:color w:val="595959" w:themeColor="text1" w:themeTint="A6"/>
    </w:rPr>
  </w:style>
  <w:style w:type="paragraph" w:customStyle="1" w:styleId="Basisgeletterdheid">
    <w:name w:val="Basisgeletterdheid"/>
    <w:basedOn w:val="Standaard"/>
    <w:link w:val="BasisgeletterdheidChar"/>
    <w:qFormat/>
    <w:rsid w:val="00FC6A07"/>
    <w:pPr>
      <w:spacing w:before="360" w:after="240"/>
      <w:ind w:left="1077"/>
      <w:outlineLvl w:val="0"/>
    </w:pPr>
    <w:rPr>
      <w:rFonts w:cstheme="minorHAnsi"/>
      <w:b/>
      <w:color w:val="1F4E79" w:themeColor="accent1" w:themeShade="80"/>
      <w:sz w:val="24"/>
    </w:rPr>
  </w:style>
  <w:style w:type="character" w:customStyle="1" w:styleId="BasisgeletterdheidChar">
    <w:name w:val="Basisgeletterdheid Char"/>
    <w:basedOn w:val="Standaardalinea-lettertype"/>
    <w:link w:val="Basisgeletterdheid"/>
    <w:rsid w:val="00FC6A07"/>
    <w:rPr>
      <w:rFonts w:cstheme="minorHAnsi"/>
      <w:b/>
      <w:color w:val="1F4E79" w:themeColor="accent1" w:themeShade="80"/>
      <w:sz w:val="24"/>
    </w:rPr>
  </w:style>
  <w:style w:type="paragraph" w:styleId="Revisie">
    <w:name w:val="Revision"/>
    <w:hidden/>
    <w:uiPriority w:val="99"/>
    <w:semiHidden/>
    <w:rsid w:val="00CC4A1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7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zill.katholiekonderwijs.vlaanderen/" TargetMode="External"/><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pro.katholiekonderwijs.vlaanderen/I-Wis-b" TargetMode="Externa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observerende-en-orienterende-eerste-graad/basisgeletterdhei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akken-en-leerplannen?tab=eerstegraad" TargetMode="Externa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zill.katholiekonderwijs.vlaanderen/"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7245BD98-6F36-4F1F-9019-A004C766FE77}"/>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726</TotalTime>
  <Pages>24</Pages>
  <Words>8222</Words>
  <Characters>45221</Characters>
  <Application>Microsoft Office Word</Application>
  <DocSecurity>8</DocSecurity>
  <Lines>376</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405</cp:revision>
  <cp:lastPrinted>2024-09-02T12:47:00Z</cp:lastPrinted>
  <dcterms:created xsi:type="dcterms:W3CDTF">2024-01-27T23:21:00Z</dcterms:created>
  <dcterms:modified xsi:type="dcterms:W3CDTF">2026-02-28T15:56:00Z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