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6B070" w14:textId="77777777" w:rsidR="000A2276" w:rsidRDefault="000A2276" w:rsidP="000A2276">
      <w:pPr>
        <w:spacing w:after="0"/>
        <w:rPr>
          <w:b/>
          <w:bCs/>
          <w:color w:val="AE2081" w:themeColor="accent1"/>
          <w:sz w:val="28"/>
          <w:szCs w:val="28"/>
        </w:rPr>
      </w:pPr>
      <w:r w:rsidRPr="00424A70">
        <w:rPr>
          <w:b/>
          <w:bCs/>
          <w:color w:val="AE2081" w:themeColor="accent1"/>
          <w:sz w:val="28"/>
          <w:szCs w:val="28"/>
        </w:rPr>
        <w:t>Katholiek Onderwijs Vlaanderen</w:t>
      </w:r>
    </w:p>
    <w:p w14:paraId="2E59AB10" w14:textId="2838618B" w:rsidR="004F3B97" w:rsidRDefault="00AA267C" w:rsidP="004F3B97">
      <w:pPr>
        <w:spacing w:after="0"/>
        <w:rPr>
          <w:b/>
          <w:sz w:val="24"/>
          <w:szCs w:val="24"/>
        </w:rPr>
      </w:pPr>
      <w:sdt>
        <w:sdtPr>
          <w:rPr>
            <w:b/>
            <w:sz w:val="24"/>
            <w:szCs w:val="24"/>
          </w:rPr>
          <w:alias w:val="Dienst"/>
          <w:tag w:val="Dienst"/>
          <w:id w:val="828171999"/>
          <w:placeholder>
            <w:docPart w:val="A8344DDBC45346EFB03D0A865040F2A8"/>
          </w:placeholder>
          <w:comboBox>
            <w:listItem w:displayText="    " w:value="   "/>
            <w:listItem w:displayText="Dienst Bestuur &amp; organisatie" w:value="Dienst Bestuur &amp; organisatie"/>
            <w:listItem w:displayText="Dienst Curriculum &amp; vorming" w:value="Dienst Curriculum &amp; vorming"/>
            <w:listItem w:displayText="Dienst Lerenden" w:value="Dienst Lerenden"/>
            <w:listItem w:displayText="Dienst Ondersteuning" w:value="Dienst Ondersteuning"/>
            <w:listItem w:displayText="Dienst Personeel" w:value="Dienst Personeel"/>
            <w:listItem w:displayText="Dienst School- &amp; kwaliteitsontwikkeling" w:value="Dienst School- &amp; kwaliteitsontwikkeling"/>
            <w:listItem w:displayText="Stafdienst" w:value="Stafdienst"/>
          </w:comboBox>
        </w:sdtPr>
        <w:sdtEndPr/>
        <w:sdtContent>
          <w:r w:rsidR="004F3B97">
            <w:rPr>
              <w:b/>
              <w:sz w:val="24"/>
              <w:szCs w:val="24"/>
            </w:rPr>
            <w:t>Dienst School- &amp; kwaliteitsontwikkeling</w:t>
          </w:r>
        </w:sdtContent>
      </w:sdt>
    </w:p>
    <w:bookmarkStart w:id="0" w:name="Datum"/>
    <w:bookmarkEnd w:id="0"/>
    <w:p w14:paraId="42EB9081" w14:textId="047648AF" w:rsidR="000A2276" w:rsidRDefault="00AA267C" w:rsidP="000A2276">
      <w:pPr>
        <w:spacing w:after="0"/>
        <w:rPr>
          <w:b/>
          <w:sz w:val="24"/>
          <w:szCs w:val="24"/>
        </w:rPr>
      </w:pPr>
      <w:sdt>
        <w:sdtPr>
          <w:rPr>
            <w:b/>
            <w:sz w:val="24"/>
            <w:szCs w:val="24"/>
          </w:rPr>
          <w:alias w:val="Dienst"/>
          <w:tag w:val="Dienst"/>
          <w:id w:val="-898982075"/>
          <w:placeholder>
            <w:docPart w:val="B18B5FFA759B450896986F0CD1FECB75"/>
          </w:placeholder>
          <w:comboBox>
            <w:listItem w:displayText="    " w:value="   "/>
            <w:listItem w:displayText="Dienst Bestuur &amp; organisatie" w:value="Dienst Bestuur &amp; organisatie"/>
            <w:listItem w:displayText="Dienst Curriculum &amp; vorming" w:value="Dienst Curriculum &amp; vorming"/>
            <w:listItem w:displayText="Dienst Lerenden" w:value="Dienst Lerenden"/>
            <w:listItem w:displayText="Dienst Ondersteuning" w:value="Dienst Ondersteuning"/>
            <w:listItem w:displayText="Dienst Personeel" w:value="Dienst Personeel"/>
            <w:listItem w:displayText="Dienst School- &amp; kwaliteitsontwikkeling" w:value="Dienst School- &amp; kwaliteitsontwikkeling"/>
            <w:listItem w:displayText="Stafdienst" w:value="Stafdienst"/>
          </w:comboBox>
        </w:sdtPr>
        <w:sdtEndPr/>
        <w:sdtContent>
          <w:r w:rsidR="000A2276">
            <w:rPr>
              <w:b/>
              <w:sz w:val="24"/>
              <w:szCs w:val="24"/>
            </w:rPr>
            <w:t>Dienst Curriculum &amp; vorming</w:t>
          </w:r>
        </w:sdtContent>
      </w:sdt>
    </w:p>
    <w:sdt>
      <w:sdtPr>
        <w:rPr>
          <w:sz w:val="24"/>
          <w:szCs w:val="24"/>
        </w:rPr>
        <w:alias w:val="Team"/>
        <w:tag w:val="Team"/>
        <w:id w:val="-854424336"/>
        <w:placeholder>
          <w:docPart w:val="098C5F90E3D444519FFF47E98F9D0FE6"/>
        </w:placeholder>
        <w:comboBox>
          <w:listItem w:displayText="        " w:value="        "/>
          <w:listItem w:displayText="Team basisonderwijs" w:value="Team basisonderwijs"/>
          <w:listItem w:displayText="Team secundair onderwijs" w:value="Team secundair onderwijs"/>
          <w:listItem w:displayText="Team buitengewoon onderwijs" w:value="Team buitengewoon onderwijs"/>
          <w:listItem w:displayText="Team volwassenenonderwijs" w:value="Team volwassenenonderwijs"/>
          <w:listItem w:displayText="Academie" w:value="Academie"/>
          <w:listItem w:displayText="Team administratie" w:value="Team administratie"/>
          <w:listItem w:displayText="Team digitale transformatie" w:value="Team digitale transformatie"/>
          <w:listItem w:displayText="Team ict" w:value="Team ict"/>
          <w:listItem w:displayText="Team internaten" w:value="Team internaten"/>
          <w:listItem w:displayText="Team interne kwaliteitsontwikkeling" w:value="Team interne kwaliteitsontwikkeling"/>
          <w:listItem w:displayText="Team leersteuncentra" w:value="Team leersteuncentra"/>
          <w:listItem w:displayText="Team personeel" w:value="Team personeel"/>
        </w:comboBox>
      </w:sdtPr>
      <w:sdtEndPr/>
      <w:sdtContent>
        <w:p w14:paraId="62137A34" w14:textId="7F86779F" w:rsidR="000A2276" w:rsidRDefault="004F3B97" w:rsidP="000A2276">
          <w:pPr>
            <w:spacing w:after="0"/>
            <w:rPr>
              <w:sz w:val="24"/>
              <w:szCs w:val="24"/>
            </w:rPr>
          </w:pPr>
          <w:r>
            <w:rPr>
              <w:sz w:val="24"/>
              <w:szCs w:val="24"/>
            </w:rPr>
            <w:t>Team basisonderwijs</w:t>
          </w:r>
        </w:p>
      </w:sdtContent>
    </w:sdt>
    <w:p w14:paraId="204418D3" w14:textId="299EE8FF" w:rsidR="000A2276" w:rsidRPr="00424A70" w:rsidRDefault="004F3B97" w:rsidP="000A2276">
      <w:pPr>
        <w:pStyle w:val="Datumdocument"/>
        <w:spacing w:after="0"/>
        <w:rPr>
          <w:b w:val="0"/>
          <w:bCs/>
        </w:rPr>
      </w:pPr>
      <w:r>
        <w:rPr>
          <w:b w:val="0"/>
          <w:bCs/>
        </w:rPr>
        <w:t>202</w:t>
      </w:r>
      <w:r w:rsidR="00DA1FCF">
        <w:rPr>
          <w:b w:val="0"/>
          <w:bCs/>
        </w:rPr>
        <w:t>5</w:t>
      </w:r>
      <w:r>
        <w:rPr>
          <w:b w:val="0"/>
          <w:bCs/>
        </w:rPr>
        <w:t xml:space="preserve"> - 202</w:t>
      </w:r>
      <w:r w:rsidR="00DA1FCF">
        <w:rPr>
          <w:b w:val="0"/>
          <w:bCs/>
        </w:rPr>
        <w:t>6</w:t>
      </w:r>
    </w:p>
    <w:p w14:paraId="6F791AC2" w14:textId="77777777" w:rsidR="000A2276" w:rsidRDefault="000A2276" w:rsidP="000A2276">
      <w:pPr>
        <w:spacing w:line="120" w:lineRule="auto"/>
      </w:pPr>
      <w:r>
        <w:rPr>
          <w:noProof/>
        </w:rPr>
        <w:drawing>
          <wp:inline distT="0" distB="0" distL="0" distR="0" wp14:anchorId="0D06B184" wp14:editId="54D4C342">
            <wp:extent cx="5760000" cy="1397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760000" cy="13971"/>
                    </a:xfrm>
                    <a:prstGeom prst="rect">
                      <a:avLst/>
                    </a:prstGeom>
                    <a:noFill/>
                    <a:ln>
                      <a:noFill/>
                    </a:ln>
                  </pic:spPr>
                </pic:pic>
              </a:graphicData>
            </a:graphic>
          </wp:inline>
        </w:drawing>
      </w:r>
    </w:p>
    <w:p w14:paraId="104CD139" w14:textId="6BF4A142" w:rsidR="007D5840" w:rsidRDefault="00AF1D47" w:rsidP="000A2276">
      <w:pPr>
        <w:pStyle w:val="Titel"/>
      </w:pPr>
      <w:r w:rsidRPr="00AF1D47">
        <w:t>Analyserapport Vlaamse toetsen</w:t>
      </w:r>
      <w:r w:rsidR="00B40F7B">
        <w:t xml:space="preserve"> </w:t>
      </w:r>
      <w:r w:rsidR="00AA267C">
        <w:t>–</w:t>
      </w:r>
      <w:r w:rsidR="00B40F7B">
        <w:t xml:space="preserve"> meetkunde</w:t>
      </w:r>
    </w:p>
    <w:p w14:paraId="713E0811" w14:textId="22DB41B6" w:rsidR="00AA267C" w:rsidRPr="00AA267C" w:rsidRDefault="00AA267C" w:rsidP="00AA267C">
      <w:r>
        <w:rPr>
          <w:noProof/>
        </w:rPr>
        <w:drawing>
          <wp:inline distT="0" distB="0" distL="0" distR="0" wp14:anchorId="5074A9C6" wp14:editId="4E5932D9">
            <wp:extent cx="5759450" cy="3239770"/>
            <wp:effectExtent l="0" t="0" r="0" b="0"/>
            <wp:docPr id="1124768202" name="Afbeelding 1" descr="Afbeelding met tekst, schermopname, cirkel,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768202" name="Afbeelding 1" descr="Afbeelding met tekst, schermopname, cirkel, Lettertype&#10;&#10;Door AI gegenereerde inhoud is mogelijk onjuis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9450" cy="3239770"/>
                    </a:xfrm>
                    <a:prstGeom prst="rect">
                      <a:avLst/>
                    </a:prstGeom>
                  </pic:spPr>
                </pic:pic>
              </a:graphicData>
            </a:graphic>
          </wp:inline>
        </w:drawing>
      </w:r>
    </w:p>
    <w:p w14:paraId="279A71C0" w14:textId="77777777" w:rsidR="00AF1D47" w:rsidRPr="00AF1D47" w:rsidRDefault="00AF1D47" w:rsidP="00AA267C">
      <w:pPr>
        <w:pStyle w:val="Kop1"/>
      </w:pPr>
      <w:bookmarkStart w:id="1" w:name="_Toc421446353"/>
      <w:bookmarkEnd w:id="1"/>
      <w:r w:rsidRPr="00AF1D47">
        <w:t>Over de toets</w:t>
      </w:r>
    </w:p>
    <w:p w14:paraId="6B0A8CD1" w14:textId="77777777" w:rsidR="00AF1D47" w:rsidRDefault="00AF1D47" w:rsidP="000A2276">
      <w:r w:rsidRPr="003571F4">
        <w:t xml:space="preserve">Om betekenis te kunnen geven aan de resultaten, is het belangrijk om te ervaren wat de </w:t>
      </w:r>
      <w:r>
        <w:t>toets</w:t>
      </w:r>
      <w:r w:rsidRPr="003571F4">
        <w:t xml:space="preserve"> inhoudt. </w:t>
      </w:r>
    </w:p>
    <w:p w14:paraId="0EC9255D" w14:textId="0240C37A" w:rsidR="00AF1D47" w:rsidRPr="00AF1D47" w:rsidRDefault="00AF1D47" w:rsidP="000A2276">
      <w:pPr>
        <w:pStyle w:val="Kop2"/>
      </w:pPr>
      <w:r w:rsidRPr="00AF1D47">
        <w:t>Inhoud en doelen</w:t>
      </w:r>
    </w:p>
    <w:p w14:paraId="55AB28F1" w14:textId="77777777" w:rsidR="00AF1D47" w:rsidRPr="00AF1D47" w:rsidRDefault="00AF1D47" w:rsidP="000A2276">
      <w:pPr>
        <w:pStyle w:val="Kop3"/>
      </w:pPr>
      <w:r w:rsidRPr="00AF1D47">
        <w:t xml:space="preserve">Omschrijving van dit </w:t>
      </w:r>
      <w:proofErr w:type="spellStart"/>
      <w:r w:rsidRPr="00AF1D47">
        <w:t>toetsonderdeel</w:t>
      </w:r>
      <w:proofErr w:type="spellEnd"/>
    </w:p>
    <w:tbl>
      <w:tblPr>
        <w:tblStyle w:val="Tabelraster"/>
        <w:tblW w:w="0" w:type="auto"/>
        <w:tblLook w:val="04A0" w:firstRow="1" w:lastRow="0" w:firstColumn="1" w:lastColumn="0" w:noHBand="0" w:noVBand="1"/>
      </w:tblPr>
      <w:tblGrid>
        <w:gridCol w:w="9060"/>
      </w:tblGrid>
      <w:tr w:rsidR="00AF1D47" w14:paraId="3804164E" w14:textId="77777777" w:rsidTr="00EC10C5">
        <w:tc>
          <w:tcPr>
            <w:tcW w:w="9060" w:type="dxa"/>
          </w:tcPr>
          <w:p w14:paraId="224E7C52" w14:textId="24B6D125" w:rsidR="00AF1D47" w:rsidRDefault="00AF1D47" w:rsidP="000A2276">
            <w:r>
              <w:t xml:space="preserve">VLAAMSE TOETS </w:t>
            </w:r>
            <w:r w:rsidR="00C72AC7">
              <w:t>–</w:t>
            </w:r>
            <w:r>
              <w:t xml:space="preserve"> </w:t>
            </w:r>
            <w:r w:rsidR="005F6E78">
              <w:t xml:space="preserve">Wiskunde </w:t>
            </w:r>
            <w:r w:rsidR="00725E27">
              <w:t>–</w:t>
            </w:r>
            <w:r w:rsidR="005F6E78">
              <w:t xml:space="preserve"> </w:t>
            </w:r>
            <w:r w:rsidR="00725E27">
              <w:t xml:space="preserve">dieptethema: </w:t>
            </w:r>
            <w:r w:rsidR="005F6E78">
              <w:t>meetkunde</w:t>
            </w:r>
          </w:p>
        </w:tc>
      </w:tr>
      <w:tr w:rsidR="00C04468" w14:paraId="7B542747" w14:textId="77777777" w:rsidTr="00EC10C5">
        <w:tc>
          <w:tcPr>
            <w:tcW w:w="9060" w:type="dxa"/>
          </w:tcPr>
          <w:p w14:paraId="69A85F12" w14:textId="5D4F3919" w:rsidR="00C04468" w:rsidRDefault="005F6E78" w:rsidP="000A2276">
            <w:hyperlink r:id="rId13" w:history="1">
              <w:r w:rsidRPr="005F6E78">
                <w:rPr>
                  <w:rStyle w:val="Hyperlink"/>
                </w:rPr>
                <w:t>Hoe-wordt-wiskunde-getoetst.pdf</w:t>
              </w:r>
            </w:hyperlink>
          </w:p>
        </w:tc>
      </w:tr>
    </w:tbl>
    <w:p w14:paraId="544097B4" w14:textId="4F8465FB" w:rsidR="00EC10C5" w:rsidRPr="00AF1D47" w:rsidRDefault="00EC10C5" w:rsidP="00EC10C5">
      <w:pPr>
        <w:pStyle w:val="Kop3"/>
      </w:pPr>
      <w:r>
        <w:t>Eindtermen</w:t>
      </w:r>
    </w:p>
    <w:tbl>
      <w:tblPr>
        <w:tblStyle w:val="Tabelraster"/>
        <w:tblW w:w="0" w:type="auto"/>
        <w:tblLook w:val="04A0" w:firstRow="1" w:lastRow="0" w:firstColumn="1" w:lastColumn="0" w:noHBand="0" w:noVBand="1"/>
      </w:tblPr>
      <w:tblGrid>
        <w:gridCol w:w="9060"/>
      </w:tblGrid>
      <w:tr w:rsidR="006A4D43" w14:paraId="3362CD2C" w14:textId="77777777" w:rsidTr="00EC10C5">
        <w:tc>
          <w:tcPr>
            <w:tcW w:w="9060" w:type="dxa"/>
          </w:tcPr>
          <w:p w14:paraId="0780C1F1" w14:textId="77777777" w:rsidR="00124E49" w:rsidRPr="00067147" w:rsidRDefault="00124E49" w:rsidP="00124E49">
            <w:pPr>
              <w:rPr>
                <w:rFonts w:asciiTheme="majorHAnsi" w:hAnsiTheme="majorHAnsi"/>
                <w:sz w:val="19"/>
                <w:szCs w:val="19"/>
              </w:rPr>
            </w:pPr>
            <w:r w:rsidRPr="00067147">
              <w:rPr>
                <w:rFonts w:asciiTheme="majorHAnsi" w:hAnsiTheme="majorHAnsi"/>
                <w:i/>
                <w:iCs/>
              </w:rPr>
              <w:t xml:space="preserve">Voor het 4de leerjaar lager onderwijs werden er door de Vlaamse overheid geen eindtermen vastgelegd. De vragen voor toetsen voor het 4de leerjaar zijn gebaseerd op een selectie en afbakening van de eindtermen van het zesde leerjaar. </w:t>
            </w:r>
            <w:r>
              <w:rPr>
                <w:rFonts w:asciiTheme="majorHAnsi" w:hAnsiTheme="majorHAnsi"/>
                <w:i/>
                <w:iCs/>
              </w:rPr>
              <w:br/>
            </w:r>
            <w:r>
              <w:t xml:space="preserve">Zie </w:t>
            </w:r>
            <w:hyperlink r:id="rId14" w:history="1">
              <w:r w:rsidRPr="00A97030">
                <w:rPr>
                  <w:rStyle w:val="Hyperlink"/>
                </w:rPr>
                <w:t>https://data-onderwijs.vlaanderen.be/documenten/bestanden/eindtermenselectie-wiskunde-LO4-2024-2025.pdf</w:t>
              </w:r>
            </w:hyperlink>
          </w:p>
          <w:p w14:paraId="10549173" w14:textId="77777777" w:rsidR="005F6E78" w:rsidRDefault="005F6E78" w:rsidP="000A2276">
            <w:r w:rsidRPr="005F6E78">
              <w:t xml:space="preserve">3.1 De leerlingen kunnen begrippen en notaties waarmee de ruimte meetkundig wordt bepaald aan de hand van concrete voorbeelden verklaren. </w:t>
            </w:r>
          </w:p>
          <w:p w14:paraId="6195792C" w14:textId="77777777" w:rsidR="005F6E78" w:rsidRDefault="005F6E78" w:rsidP="000A2276">
            <w:r w:rsidRPr="005F6E78">
              <w:t xml:space="preserve">3.2 De leerlingen kunnen op basis van volgende eigenschappen de volgende meetkundige objecten herkennen en benoemen: </w:t>
            </w:r>
          </w:p>
          <w:p w14:paraId="14A4F377" w14:textId="77777777" w:rsidR="005F6E78" w:rsidRDefault="005F6E78" w:rsidP="000A2276">
            <w:r w:rsidRPr="005F6E78">
              <w:t xml:space="preserve">a) in het vlak: punten, lijnen, hoeken en vlakke figuren (driehoeken, vierhoeken, cirkels); </w:t>
            </w:r>
          </w:p>
          <w:p w14:paraId="472566C1" w14:textId="77777777" w:rsidR="005F6E78" w:rsidRDefault="005F6E78" w:rsidP="000A2276">
            <w:r w:rsidRPr="005F6E78">
              <w:t xml:space="preserve">b) in de ruimte: veelvlakken (kubus, balk, piramide) en bol en cilinder. </w:t>
            </w:r>
          </w:p>
          <w:p w14:paraId="3A6F5EF5" w14:textId="171CCE5C" w:rsidR="005F6E78" w:rsidRDefault="005F6E78" w:rsidP="000A2276">
            <w:r w:rsidRPr="005F6E78">
              <w:rPr>
                <w:rFonts w:ascii="Arial" w:hAnsi="Arial" w:cs="Arial"/>
              </w:rPr>
              <w:t>→</w:t>
            </w:r>
            <w:r w:rsidRPr="005F6E78">
              <w:t xml:space="preserve">Niet: rechthoekig trapezium </w:t>
            </w:r>
          </w:p>
          <w:p w14:paraId="3ED40E7C" w14:textId="77777777" w:rsidR="005F6E78" w:rsidRDefault="005F6E78" w:rsidP="000A2276">
            <w:r w:rsidRPr="005F6E78">
              <w:t xml:space="preserve">3.3 De leerlingen kunnen de symbolen van de loodrechte stand en van de evenwijdigheid lezen en noteren. </w:t>
            </w:r>
          </w:p>
          <w:p w14:paraId="133678C1" w14:textId="77777777" w:rsidR="006A4D43" w:rsidRDefault="005F6E78" w:rsidP="009C13D2">
            <w:r w:rsidRPr="005F6E78">
              <w:lastRenderedPageBreak/>
              <w:t xml:space="preserve">3.4 De leerlingen kunnen de verschillende soorten hoeken classificeren en de verschillende soorten vierhoeken classificeren op grond van zijden en hoeken. Zij kunnen deze ook concreet vormgeven. </w:t>
            </w:r>
            <w:r w:rsidRPr="005F6E78">
              <w:rPr>
                <w:rFonts w:ascii="Arial" w:hAnsi="Arial" w:cs="Arial"/>
              </w:rPr>
              <w:t>→</w:t>
            </w:r>
            <w:r w:rsidRPr="005F6E78">
              <w:t>Vierhoeken: alleen vierkant en rechthoek</w:t>
            </w:r>
            <w:r>
              <w:t xml:space="preserve"> </w:t>
            </w:r>
          </w:p>
          <w:p w14:paraId="7C708E8E" w14:textId="77777777" w:rsidR="00D614A5" w:rsidRDefault="00D614A5" w:rsidP="00D614A5">
            <w:r w:rsidRPr="005F6E78">
              <w:t xml:space="preserve">3.7 De leerlingen zijn in staat: </w:t>
            </w:r>
          </w:p>
          <w:p w14:paraId="0519E62F" w14:textId="77777777" w:rsidR="00D614A5" w:rsidRDefault="00D614A5" w:rsidP="00D614A5">
            <w:r w:rsidRPr="005F6E78">
              <w:t>- zich ruimtelijk te ori</w:t>
            </w:r>
            <w:r w:rsidRPr="005F6E78">
              <w:rPr>
                <w:rFonts w:cs="Trebuchet MS"/>
              </w:rPr>
              <w:t>ë</w:t>
            </w:r>
            <w:r w:rsidRPr="005F6E78">
              <w:t xml:space="preserve">nteren op basis van plattegronden, kaarten, foto's en gegevens over afstand en richting; </w:t>
            </w:r>
          </w:p>
          <w:p w14:paraId="4DA051A5" w14:textId="77777777" w:rsidR="00D614A5" w:rsidRDefault="00D614A5" w:rsidP="00D614A5">
            <w:r w:rsidRPr="005F6E78">
              <w:t xml:space="preserve">- zich in de ruimte mentaal te verplaatsen en te verwoorden wat ze dan zien. </w:t>
            </w:r>
          </w:p>
          <w:p w14:paraId="50A05ED4" w14:textId="1A69061A" w:rsidR="00D614A5" w:rsidRDefault="00D614A5" w:rsidP="00D614A5">
            <w:r w:rsidRPr="005F6E78">
              <w:rPr>
                <w:rFonts w:ascii="Arial" w:hAnsi="Arial" w:cs="Arial"/>
              </w:rPr>
              <w:t>→</w:t>
            </w:r>
            <w:r w:rsidRPr="005F6E78">
              <w:t>Alleen: voor, zij, boven; nog geen</w:t>
            </w:r>
            <w:r>
              <w:t xml:space="preserve"> g</w:t>
            </w:r>
            <w:r w:rsidRPr="005F6E78">
              <w:t>rondplan</w:t>
            </w:r>
          </w:p>
        </w:tc>
      </w:tr>
    </w:tbl>
    <w:p w14:paraId="26690D36" w14:textId="77777777" w:rsidR="00AF1D47" w:rsidRDefault="00AF1D47" w:rsidP="000A2276">
      <w:pPr>
        <w:pStyle w:val="Kop1"/>
      </w:pPr>
      <w:r w:rsidRPr="003571F4">
        <w:lastRenderedPageBreak/>
        <w:t>Overwegingen vooraf</w:t>
      </w:r>
    </w:p>
    <w:p w14:paraId="272C9D92" w14:textId="77777777" w:rsidR="00AF1D47" w:rsidRDefault="00AF1D47" w:rsidP="000A2276">
      <w:r>
        <w:t xml:space="preserve">In deze stap denken jullie na over de leerlingenkenmerken die van invloed kunnen zijn op de resultaten. Jullie staan ook even stil bij de afnamecontext. </w:t>
      </w:r>
    </w:p>
    <w:p w14:paraId="75A5B26B" w14:textId="77777777" w:rsidR="00AF1D47" w:rsidRDefault="00AF1D47" w:rsidP="000A2276">
      <w:r>
        <w:t xml:space="preserve">Daarna voorspellen jullie op basis van hoe jullie op school werken, vanuit jullie buikgevoel en ervaringen over de hele schoolloopbaan, hoe de leerlingen de toets gedaan hebben. </w:t>
      </w:r>
    </w:p>
    <w:p w14:paraId="70BA9E8A" w14:textId="77777777" w:rsidR="00AF1D47" w:rsidRDefault="00AF1D47" w:rsidP="000A2276">
      <w:pPr>
        <w:pStyle w:val="Kop2"/>
      </w:pPr>
      <w:r w:rsidRPr="003571F4">
        <w:t>Afnamecontext</w:t>
      </w:r>
    </w:p>
    <w:p w14:paraId="42611516" w14:textId="77777777" w:rsidR="00AF1D47" w:rsidRPr="007F1F07" w:rsidRDefault="00AF1D47" w:rsidP="000A2276">
      <w:r>
        <w:rPr>
          <w:noProof/>
        </w:rPr>
        <w:drawing>
          <wp:inline distT="0" distB="0" distL="0" distR="0" wp14:anchorId="14D81C13" wp14:editId="41B9B8E7">
            <wp:extent cx="5760720" cy="562610"/>
            <wp:effectExtent l="0" t="0" r="0" b="8890"/>
            <wp:docPr id="1501928830" name="Afbeelding 1" descr="Afbeelding met tekst, lijn,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928830" name="Afbeelding 1" descr="Afbeelding met tekst, lijn, schermopname&#10;&#10;Automatisch gegenereerde beschrijving"/>
                    <pic:cNvPicPr/>
                  </pic:nvPicPr>
                  <pic:blipFill rotWithShape="1">
                    <a:blip r:embed="rId15"/>
                    <a:srcRect b="29559"/>
                    <a:stretch/>
                  </pic:blipFill>
                  <pic:spPr bwMode="auto">
                    <a:xfrm>
                      <a:off x="0" y="0"/>
                      <a:ext cx="5760720" cy="562610"/>
                    </a:xfrm>
                    <a:prstGeom prst="rect">
                      <a:avLst/>
                    </a:prstGeom>
                    <a:ln>
                      <a:noFill/>
                    </a:ln>
                    <a:extLst>
                      <a:ext uri="{53640926-AAD7-44D8-BBD7-CCE9431645EC}">
                        <a14:shadowObscured xmlns:a14="http://schemas.microsoft.com/office/drawing/2010/main"/>
                      </a:ext>
                    </a:extLst>
                  </pic:spPr>
                </pic:pic>
              </a:graphicData>
            </a:graphic>
          </wp:inline>
        </w:drawing>
      </w:r>
    </w:p>
    <w:p w14:paraId="2172B7B3" w14:textId="77777777" w:rsidR="00AF1D47" w:rsidRDefault="00AF1D47" w:rsidP="000A2276">
      <w:pPr>
        <w:pStyle w:val="Kop3"/>
      </w:pPr>
      <w:r w:rsidRPr="003571F4">
        <w:t>Relevante leerlingenkenmerken</w:t>
      </w:r>
    </w:p>
    <w:p w14:paraId="48FE052D" w14:textId="74CCDD0B" w:rsidR="00AF1D47" w:rsidRPr="00BF146B" w:rsidRDefault="009D78F2" w:rsidP="000A2276">
      <w:r>
        <w:rPr>
          <w:noProof/>
        </w:rPr>
        <w:drawing>
          <wp:inline distT="0" distB="0" distL="0" distR="0" wp14:anchorId="2A998E0C" wp14:editId="7248E681">
            <wp:extent cx="5759450" cy="3077845"/>
            <wp:effectExtent l="0" t="0" r="0" b="8255"/>
            <wp:docPr id="27089912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3077845"/>
                    </a:xfrm>
                    <a:prstGeom prst="rect">
                      <a:avLst/>
                    </a:prstGeom>
                    <a:noFill/>
                    <a:ln>
                      <a:noFill/>
                    </a:ln>
                  </pic:spPr>
                </pic:pic>
              </a:graphicData>
            </a:graphic>
          </wp:inline>
        </w:drawing>
      </w:r>
    </w:p>
    <w:p w14:paraId="1F3E650F" w14:textId="77777777" w:rsidR="00AF1D47" w:rsidRDefault="00AF1D47" w:rsidP="000A2276">
      <w:pPr>
        <w:pStyle w:val="Kop3"/>
      </w:pPr>
      <w:r w:rsidRPr="003571F4">
        <w:t>Afnameomstandigheden</w:t>
      </w:r>
    </w:p>
    <w:tbl>
      <w:tblPr>
        <w:tblStyle w:val="Tabelraster"/>
        <w:tblW w:w="0" w:type="auto"/>
        <w:tblLook w:val="04A0" w:firstRow="1" w:lastRow="0" w:firstColumn="1" w:lastColumn="0" w:noHBand="0" w:noVBand="1"/>
      </w:tblPr>
      <w:tblGrid>
        <w:gridCol w:w="9060"/>
      </w:tblGrid>
      <w:tr w:rsidR="00AF1D47" w14:paraId="1BE1C3B8" w14:textId="77777777" w:rsidTr="00504082">
        <w:tc>
          <w:tcPr>
            <w:tcW w:w="9212" w:type="dxa"/>
          </w:tcPr>
          <w:p w14:paraId="37B7A92C" w14:textId="77777777" w:rsidR="00AF1D47" w:rsidRDefault="00AF1D47" w:rsidP="000A2276"/>
        </w:tc>
      </w:tr>
    </w:tbl>
    <w:p w14:paraId="3F1E2F4D" w14:textId="77777777" w:rsidR="00AF1D47" w:rsidRPr="003571F4" w:rsidRDefault="00AF1D47" w:rsidP="000A2276">
      <w:pPr>
        <w:pStyle w:val="Kop3"/>
      </w:pPr>
      <w:r w:rsidRPr="003571F4">
        <w:t>Uitzonderlijke gebeurtenissen</w:t>
      </w:r>
    </w:p>
    <w:tbl>
      <w:tblPr>
        <w:tblStyle w:val="Tabelraster"/>
        <w:tblW w:w="0" w:type="auto"/>
        <w:tblLook w:val="04A0" w:firstRow="1" w:lastRow="0" w:firstColumn="1" w:lastColumn="0" w:noHBand="0" w:noVBand="1"/>
      </w:tblPr>
      <w:tblGrid>
        <w:gridCol w:w="9060"/>
      </w:tblGrid>
      <w:tr w:rsidR="00AF1D47" w14:paraId="7C506203" w14:textId="77777777" w:rsidTr="00504082">
        <w:tc>
          <w:tcPr>
            <w:tcW w:w="9212" w:type="dxa"/>
          </w:tcPr>
          <w:p w14:paraId="0409856D" w14:textId="77777777" w:rsidR="00AF1D47" w:rsidRDefault="00AF1D47" w:rsidP="000A2276"/>
        </w:tc>
      </w:tr>
    </w:tbl>
    <w:p w14:paraId="382850F4" w14:textId="77777777" w:rsidR="00F76C3C" w:rsidRDefault="00F76C3C">
      <w:pPr>
        <w:suppressAutoHyphens w:val="0"/>
        <w:spacing w:before="0" w:after="200" w:line="312" w:lineRule="auto"/>
        <w:rPr>
          <w:rFonts w:eastAsiaTheme="majorEastAsia" w:cstheme="majorBidi"/>
          <w:b/>
          <w:sz w:val="24"/>
          <w:szCs w:val="24"/>
        </w:rPr>
      </w:pPr>
      <w:r>
        <w:br w:type="page"/>
      </w:r>
    </w:p>
    <w:p w14:paraId="32CD0EDE" w14:textId="29F5075D" w:rsidR="00AF1D47" w:rsidRPr="002F4348" w:rsidRDefault="00AF1D47" w:rsidP="000A2276">
      <w:pPr>
        <w:pStyle w:val="Kop2"/>
      </w:pPr>
      <w:r w:rsidRPr="002F4348">
        <w:lastRenderedPageBreak/>
        <w:t>Voorspellingen</w:t>
      </w:r>
    </w:p>
    <w:p w14:paraId="7FC02533" w14:textId="77777777" w:rsidR="00AF1D47" w:rsidRPr="008342A0" w:rsidRDefault="00AF1D47" w:rsidP="000A2276">
      <w:r w:rsidRPr="008342A0">
        <w:t xml:space="preserve">Voorspel op basis van hoe jullie op school werken, vanuit jullie buikgevoel en ervaringen over de hele schoolloopbaan, hoe de leerlingen de </w:t>
      </w:r>
      <w:r>
        <w:t>toets</w:t>
      </w:r>
      <w:r w:rsidRPr="008342A0">
        <w:t xml:space="preserve"> gedaan hebben. </w:t>
      </w:r>
      <w:r>
        <w:br/>
        <w:t xml:space="preserve">Hoeveel % van de leerlingen zit volgens jullie in elk </w:t>
      </w:r>
      <w:hyperlink r:id="rId17" w:anchor="vaardigheidsniveaus" w:history="1">
        <w:r w:rsidRPr="00FE58BE">
          <w:rPr>
            <w:rStyle w:val="Hyperlink"/>
          </w:rPr>
          <w:t>vaardigheidsniveau</w:t>
        </w:r>
      </w:hyperlink>
      <w:r>
        <w:t>?</w:t>
      </w:r>
    </w:p>
    <w:tbl>
      <w:tblPr>
        <w:tblStyle w:val="Tabelraster"/>
        <w:tblW w:w="0" w:type="auto"/>
        <w:tblLook w:val="04A0" w:firstRow="1" w:lastRow="0" w:firstColumn="1" w:lastColumn="0" w:noHBand="0" w:noVBand="1"/>
      </w:tblPr>
      <w:tblGrid>
        <w:gridCol w:w="8075"/>
        <w:gridCol w:w="985"/>
      </w:tblGrid>
      <w:tr w:rsidR="00AF1D47" w14:paraId="44A4AA79" w14:textId="66EAB652" w:rsidTr="00AF1D47">
        <w:tc>
          <w:tcPr>
            <w:tcW w:w="8075" w:type="dxa"/>
          </w:tcPr>
          <w:p w14:paraId="09600B78" w14:textId="77777777" w:rsidR="00AF1D47" w:rsidRDefault="00AF1D47" w:rsidP="000A2276">
            <w:r>
              <w:t>E: Een leerling beheerst nog niet alle deelaspecten van vaardigheidsniveau D</w:t>
            </w:r>
          </w:p>
        </w:tc>
        <w:tc>
          <w:tcPr>
            <w:tcW w:w="985" w:type="dxa"/>
            <w:vAlign w:val="center"/>
          </w:tcPr>
          <w:p w14:paraId="556160B9" w14:textId="0E6C0FC3" w:rsidR="00AF1D47" w:rsidRDefault="00AF1D47" w:rsidP="00F37C18">
            <w:pPr>
              <w:jc w:val="center"/>
            </w:pPr>
            <w:r>
              <w:t>…… %</w:t>
            </w:r>
          </w:p>
        </w:tc>
      </w:tr>
      <w:tr w:rsidR="00AF1D47" w14:paraId="29EA278E" w14:textId="13C8797E" w:rsidTr="00AF1D47">
        <w:tc>
          <w:tcPr>
            <w:tcW w:w="8075" w:type="dxa"/>
          </w:tcPr>
          <w:p w14:paraId="538CEE62" w14:textId="77777777" w:rsidR="00B01AA4" w:rsidRDefault="00AF1D47" w:rsidP="00B01AA4">
            <w:r>
              <w:t xml:space="preserve">D: </w:t>
            </w:r>
            <w:r w:rsidR="00B01AA4">
              <w:t>Een leerling kan meestal:</w:t>
            </w:r>
          </w:p>
          <w:p w14:paraId="696E5D58" w14:textId="77777777" w:rsidR="009D78F2" w:rsidRDefault="009D78F2" w:rsidP="00D82085">
            <w:pPr>
              <w:pStyle w:val="Lijstalinea"/>
              <w:numPr>
                <w:ilvl w:val="0"/>
                <w:numId w:val="17"/>
              </w:numPr>
            </w:pPr>
            <w:r w:rsidRPr="009D78F2">
              <w:t xml:space="preserve"> een driehoek, een vierkant, een rechthoek en een cirkel onderscheiden zowel met als zonder context. </w:t>
            </w:r>
          </w:p>
          <w:p w14:paraId="76FC38B8" w14:textId="66DE99BF" w:rsidR="009D78F2" w:rsidRDefault="009D78F2" w:rsidP="00D82085">
            <w:pPr>
              <w:pStyle w:val="Lijstalinea"/>
              <w:numPr>
                <w:ilvl w:val="0"/>
                <w:numId w:val="17"/>
              </w:numPr>
            </w:pPr>
            <w:r w:rsidRPr="009D78F2">
              <w:t xml:space="preserve">het vooraanzicht, het bovenaanzicht en het zijaanzicht van een voorwerp aanduiden en posities op een afbeelding identificeren met de woorden ‘voor’, ‘naast’, ‘in’, en ‘achter’. </w:t>
            </w:r>
          </w:p>
          <w:p w14:paraId="07E9A84C" w14:textId="6942CE6A" w:rsidR="00AF1D47" w:rsidRDefault="009D78F2" w:rsidP="00D82085">
            <w:pPr>
              <w:pStyle w:val="Lijstalinea"/>
              <w:numPr>
                <w:ilvl w:val="0"/>
                <w:numId w:val="17"/>
              </w:numPr>
            </w:pPr>
            <w:r w:rsidRPr="009D78F2">
              <w:t>een plaats op een eenvoudig rooster terugvinden met een letter-cijfer coördinatensysteem.</w:t>
            </w:r>
          </w:p>
        </w:tc>
        <w:tc>
          <w:tcPr>
            <w:tcW w:w="985" w:type="dxa"/>
            <w:vAlign w:val="center"/>
          </w:tcPr>
          <w:p w14:paraId="0CE999EA" w14:textId="1BFFF4F5" w:rsidR="00AF1D47" w:rsidRDefault="00AF1D47" w:rsidP="00F37C18">
            <w:pPr>
              <w:jc w:val="center"/>
            </w:pPr>
            <w:r>
              <w:t>…… %</w:t>
            </w:r>
          </w:p>
        </w:tc>
      </w:tr>
      <w:tr w:rsidR="00AF1D47" w14:paraId="75B89A5A" w14:textId="78C24FE4" w:rsidTr="00AF1D47">
        <w:tc>
          <w:tcPr>
            <w:tcW w:w="8075" w:type="dxa"/>
          </w:tcPr>
          <w:p w14:paraId="64FAE999" w14:textId="2A74041B" w:rsidR="00D3100D" w:rsidRDefault="00AF1D47" w:rsidP="00D3100D">
            <w:pPr>
              <w:rPr>
                <w:lang w:eastAsia="nl-BE"/>
              </w:rPr>
            </w:pPr>
            <w:r w:rsidRPr="00AF1D47">
              <w:rPr>
                <w:lang w:eastAsia="nl-BE"/>
              </w:rPr>
              <w:t xml:space="preserve">C: </w:t>
            </w:r>
            <w:r w:rsidR="00D3100D">
              <w:rPr>
                <w:lang w:eastAsia="nl-BE"/>
              </w:rPr>
              <w:t>Een leerling kan meestal ook:</w:t>
            </w:r>
          </w:p>
          <w:p w14:paraId="0C33DDCB" w14:textId="77777777" w:rsidR="009D78F2" w:rsidRDefault="009D78F2" w:rsidP="00D3100D">
            <w:pPr>
              <w:pStyle w:val="Lijstalinea"/>
              <w:numPr>
                <w:ilvl w:val="0"/>
                <w:numId w:val="17"/>
              </w:numPr>
            </w:pPr>
            <w:r w:rsidRPr="009D78F2">
              <w:t xml:space="preserve">een lijnstuk, een rechte, een punt en een hoek onderscheiden. </w:t>
            </w:r>
          </w:p>
          <w:p w14:paraId="6C47B12C" w14:textId="77777777" w:rsidR="009D78F2" w:rsidRDefault="009D78F2" w:rsidP="00D3100D">
            <w:pPr>
              <w:pStyle w:val="Lijstalinea"/>
              <w:numPr>
                <w:ilvl w:val="0"/>
                <w:numId w:val="17"/>
              </w:numPr>
            </w:pPr>
            <w:r w:rsidRPr="009D78F2">
              <w:t xml:space="preserve">een trapezium onderscheiden van een vierkant en een rechthoek zowel met als zonder context. </w:t>
            </w:r>
          </w:p>
          <w:p w14:paraId="5489E9F9" w14:textId="77777777" w:rsidR="009D78F2" w:rsidRDefault="009D78F2" w:rsidP="00D3100D">
            <w:pPr>
              <w:pStyle w:val="Lijstalinea"/>
              <w:numPr>
                <w:ilvl w:val="0"/>
                <w:numId w:val="17"/>
              </w:numPr>
            </w:pPr>
            <w:r w:rsidRPr="009D78F2">
              <w:t xml:space="preserve">de symbolen </w:t>
            </w:r>
            <w:r w:rsidRPr="009D78F2">
              <w:rPr>
                <w:rFonts w:ascii="Cambria Math" w:hAnsi="Cambria Math" w:cs="Cambria Math"/>
              </w:rPr>
              <w:t>⊥</w:t>
            </w:r>
            <w:r w:rsidRPr="009D78F2">
              <w:t xml:space="preserve">en </w:t>
            </w:r>
            <w:r w:rsidRPr="009D78F2">
              <w:rPr>
                <w:rFonts w:ascii="Cambria Math" w:hAnsi="Cambria Math" w:cs="Cambria Math"/>
              </w:rPr>
              <w:t>∥</w:t>
            </w:r>
            <w:r w:rsidRPr="009D78F2">
              <w:t xml:space="preserve"> gebruiken. </w:t>
            </w:r>
          </w:p>
          <w:p w14:paraId="4380FAC7" w14:textId="77777777" w:rsidR="009D78F2" w:rsidRDefault="009D78F2" w:rsidP="00D3100D">
            <w:pPr>
              <w:pStyle w:val="Lijstalinea"/>
              <w:numPr>
                <w:ilvl w:val="0"/>
                <w:numId w:val="17"/>
              </w:numPr>
            </w:pPr>
            <w:r w:rsidRPr="009D78F2">
              <w:t xml:space="preserve">op basis van een instructie een vierkant en een rechthoek tekenen en van elkaar onderscheiden. </w:t>
            </w:r>
          </w:p>
          <w:p w14:paraId="1704E516" w14:textId="77777777" w:rsidR="009D78F2" w:rsidRDefault="009D78F2" w:rsidP="00D3100D">
            <w:pPr>
              <w:pStyle w:val="Lijstalinea"/>
              <w:numPr>
                <w:ilvl w:val="0"/>
                <w:numId w:val="17"/>
              </w:numPr>
            </w:pPr>
            <w:r w:rsidRPr="009D78F2">
              <w:t xml:space="preserve">een scherpe, een stompe, een rechte of een gestrekte hoek onderscheiden zowel met als zonder context. </w:t>
            </w:r>
          </w:p>
          <w:p w14:paraId="64A11C31" w14:textId="77777777" w:rsidR="009D78F2" w:rsidRDefault="009D78F2" w:rsidP="00D3100D">
            <w:pPr>
              <w:pStyle w:val="Lijstalinea"/>
              <w:numPr>
                <w:ilvl w:val="0"/>
                <w:numId w:val="17"/>
              </w:numPr>
            </w:pPr>
            <w:r w:rsidRPr="009D78F2">
              <w:t xml:space="preserve">driehoeken van elkaar onderscheiden op basis van de hoeken: stomphoekig, scherphoekig, rechthoekig, en op basis van de zijden: gelijkbenige en gelijkzijdige driehoeken. </w:t>
            </w:r>
          </w:p>
          <w:p w14:paraId="2BDA6DF2" w14:textId="1AF92F87" w:rsidR="00AF1D47" w:rsidRPr="00AF1D47" w:rsidRDefault="009D78F2" w:rsidP="00D3100D">
            <w:pPr>
              <w:pStyle w:val="Lijstalinea"/>
              <w:numPr>
                <w:ilvl w:val="0"/>
                <w:numId w:val="17"/>
              </w:numPr>
            </w:pPr>
            <w:r w:rsidRPr="009D78F2">
              <w:t>een plaats op een gedetailleerd rooster terugvinden met een lettercijfer coördinatensysteem, met woorden zoals ‘tussen’, ‘midden’, ‘boven’ en ‘onder’ of met een combinatie van pijlen.</w:t>
            </w:r>
          </w:p>
        </w:tc>
        <w:tc>
          <w:tcPr>
            <w:tcW w:w="985" w:type="dxa"/>
            <w:vAlign w:val="center"/>
          </w:tcPr>
          <w:p w14:paraId="517FCC46" w14:textId="45650D6E" w:rsidR="00AF1D47" w:rsidRDefault="00AF1D47" w:rsidP="00F37C18">
            <w:pPr>
              <w:jc w:val="center"/>
            </w:pPr>
            <w:r>
              <w:t>…… %</w:t>
            </w:r>
          </w:p>
        </w:tc>
      </w:tr>
      <w:tr w:rsidR="00AF1D47" w14:paraId="0BADE416" w14:textId="2ECC6961" w:rsidTr="00AF1D47">
        <w:tc>
          <w:tcPr>
            <w:tcW w:w="8075" w:type="dxa"/>
          </w:tcPr>
          <w:p w14:paraId="1525D1B5" w14:textId="77777777" w:rsidR="00D3100D" w:rsidRDefault="00AF1D47" w:rsidP="00D3100D">
            <w:r>
              <w:t xml:space="preserve">B: </w:t>
            </w:r>
            <w:r w:rsidR="00D3100D">
              <w:t>Een leerling kan meestal ook:</w:t>
            </w:r>
          </w:p>
          <w:p w14:paraId="171D0DC3" w14:textId="50A5A311" w:rsidR="009D78F2" w:rsidRDefault="009D78F2" w:rsidP="00D82085">
            <w:pPr>
              <w:pStyle w:val="Lijstalinea"/>
              <w:numPr>
                <w:ilvl w:val="0"/>
                <w:numId w:val="17"/>
              </w:numPr>
            </w:pPr>
            <w:r w:rsidRPr="009D78F2">
              <w:t xml:space="preserve">een ruit en een parallellogram herkennen en onderscheiden van andere vierhoeken zowel met als zonder context. </w:t>
            </w:r>
          </w:p>
          <w:p w14:paraId="40DD7FB4" w14:textId="77777777" w:rsidR="009D78F2" w:rsidRDefault="009D78F2" w:rsidP="00D82085">
            <w:pPr>
              <w:pStyle w:val="Lijstalinea"/>
              <w:numPr>
                <w:ilvl w:val="0"/>
                <w:numId w:val="17"/>
              </w:numPr>
            </w:pPr>
            <w:r w:rsidRPr="009D78F2">
              <w:t xml:space="preserve">evenwijdigheid en loodrechte stand van twee rechten onderscheiden zowel met als zonder context. </w:t>
            </w:r>
          </w:p>
          <w:p w14:paraId="294D90E9" w14:textId="77777777" w:rsidR="009D78F2" w:rsidRDefault="009D78F2" w:rsidP="00D82085">
            <w:pPr>
              <w:pStyle w:val="Lijstalinea"/>
              <w:numPr>
                <w:ilvl w:val="0"/>
                <w:numId w:val="17"/>
              </w:numPr>
            </w:pPr>
            <w:r w:rsidRPr="009D78F2">
              <w:t xml:space="preserve">uitspraken over de eigenschappen van de hoeken en de zijden van een getekend vierkant of een getekende rechthoek beoordelen. </w:t>
            </w:r>
          </w:p>
          <w:p w14:paraId="7C70BA74" w14:textId="636809D1" w:rsidR="00AF1D47" w:rsidRDefault="009D78F2" w:rsidP="00D82085">
            <w:pPr>
              <w:pStyle w:val="Lijstalinea"/>
              <w:numPr>
                <w:ilvl w:val="0"/>
                <w:numId w:val="17"/>
              </w:numPr>
            </w:pPr>
            <w:r w:rsidRPr="009D78F2">
              <w:t>zich vanuit een beschreven standpunt een situatie voorstellen met woorden zoals ‘boven’, ‘onder’, ‘voor’, ‘links’, ‘rechts’, ‘tegenover’</w:t>
            </w:r>
          </w:p>
        </w:tc>
        <w:tc>
          <w:tcPr>
            <w:tcW w:w="985" w:type="dxa"/>
            <w:vAlign w:val="center"/>
          </w:tcPr>
          <w:p w14:paraId="72F380CE" w14:textId="50C1182A" w:rsidR="00AF1D47" w:rsidRDefault="00AF1D47" w:rsidP="00F37C18">
            <w:pPr>
              <w:jc w:val="center"/>
            </w:pPr>
            <w:r>
              <w:t>…… %</w:t>
            </w:r>
          </w:p>
        </w:tc>
      </w:tr>
      <w:tr w:rsidR="00AF1D47" w14:paraId="05EA43F4" w14:textId="02A1657C" w:rsidTr="00AF1D47">
        <w:tc>
          <w:tcPr>
            <w:tcW w:w="8075" w:type="dxa"/>
          </w:tcPr>
          <w:p w14:paraId="205797CF" w14:textId="77777777" w:rsidR="00D8136C" w:rsidRDefault="00AF1D47" w:rsidP="00D8136C">
            <w:r>
              <w:t xml:space="preserve">A: </w:t>
            </w:r>
            <w:r w:rsidR="00D8136C">
              <w:t>Een leerling kan meestal ook:</w:t>
            </w:r>
          </w:p>
          <w:p w14:paraId="5F97FA03" w14:textId="77777777" w:rsidR="009D78F2" w:rsidRDefault="009D78F2" w:rsidP="00D82085">
            <w:pPr>
              <w:pStyle w:val="Lijstalinea"/>
              <w:numPr>
                <w:ilvl w:val="0"/>
                <w:numId w:val="17"/>
              </w:numPr>
            </w:pPr>
            <w:r w:rsidRPr="009D78F2">
              <w:t xml:space="preserve">evenwijdige en loodrechte rechten die al dan niet aan gegeven voorwaarden voldoen, aanduiden op een complexe tekening. </w:t>
            </w:r>
          </w:p>
          <w:p w14:paraId="44A6C6A9" w14:textId="77777777" w:rsidR="009D78F2" w:rsidRDefault="009D78F2" w:rsidP="00D82085">
            <w:pPr>
              <w:pStyle w:val="Lijstalinea"/>
              <w:numPr>
                <w:ilvl w:val="0"/>
                <w:numId w:val="17"/>
              </w:numPr>
            </w:pPr>
            <w:r w:rsidRPr="009D78F2">
              <w:t xml:space="preserve">een scherpe, een stompe, een rechte en een gestrekte hoek aanduiden in een context, rekening houdend met het perspectief van de afbeelding. </w:t>
            </w:r>
          </w:p>
          <w:p w14:paraId="6315263A" w14:textId="77777777" w:rsidR="009D78F2" w:rsidRDefault="009D78F2" w:rsidP="00D82085">
            <w:pPr>
              <w:pStyle w:val="Lijstalinea"/>
              <w:numPr>
                <w:ilvl w:val="0"/>
                <w:numId w:val="17"/>
              </w:numPr>
            </w:pPr>
            <w:r w:rsidRPr="009D78F2">
              <w:t xml:space="preserve">de verschillende types hoeken: scherpe, stompe en rechte hoeken en de verschillende soorten driehoeken: rechthoekige, scherphoekige, stomphoekige, gelijkbenige en gelijkzijdige driehoeken classificeren. </w:t>
            </w:r>
          </w:p>
          <w:p w14:paraId="384D65F1" w14:textId="77777777" w:rsidR="009D78F2" w:rsidRDefault="009D78F2" w:rsidP="00D82085">
            <w:pPr>
              <w:pStyle w:val="Lijstalinea"/>
              <w:numPr>
                <w:ilvl w:val="0"/>
                <w:numId w:val="17"/>
              </w:numPr>
            </w:pPr>
            <w:r w:rsidRPr="009D78F2">
              <w:t xml:space="preserve">uitspraken over de eigenschappen van de hoeken en de zijden van vierkanten en rechthoeken beoordelen. </w:t>
            </w:r>
          </w:p>
          <w:p w14:paraId="5601BD3A" w14:textId="77777777" w:rsidR="009D78F2" w:rsidRDefault="009D78F2" w:rsidP="009D78F2">
            <w:pPr>
              <w:pStyle w:val="Lijstalinea"/>
              <w:numPr>
                <w:ilvl w:val="0"/>
                <w:numId w:val="17"/>
              </w:numPr>
            </w:pPr>
            <w:r w:rsidRPr="009D78F2">
              <w:t xml:space="preserve">op basis van een instructie of uitspraken over de eigenschappen van de hoeken en de zijden, een vierhoek tekenen en identificeren. </w:t>
            </w:r>
          </w:p>
          <w:p w14:paraId="710FD355" w14:textId="77777777" w:rsidR="009D78F2" w:rsidRDefault="009D78F2" w:rsidP="009D78F2">
            <w:pPr>
              <w:pStyle w:val="Lijstalinea"/>
              <w:numPr>
                <w:ilvl w:val="0"/>
                <w:numId w:val="17"/>
              </w:numPr>
            </w:pPr>
            <w:r>
              <w:t>va</w:t>
            </w:r>
            <w:r w:rsidRPr="009D78F2">
              <w:t xml:space="preserve">nuit verschillende standpunten het onderscheid maken tussen ‘links’ en ‘rechts’, ‘voor’ en ‘achter’. </w:t>
            </w:r>
          </w:p>
          <w:p w14:paraId="0CDC991A" w14:textId="630FD29E" w:rsidR="00AF1D47" w:rsidRDefault="009D78F2" w:rsidP="009D78F2">
            <w:pPr>
              <w:pStyle w:val="Lijstalinea"/>
              <w:numPr>
                <w:ilvl w:val="0"/>
                <w:numId w:val="17"/>
              </w:numPr>
            </w:pPr>
            <w:r w:rsidRPr="009D78F2">
              <w:t>van een blokkenbouwsel getoond in vooraanzicht zowel zij-, boven- als achteraanzicht voorstellen</w:t>
            </w:r>
          </w:p>
        </w:tc>
        <w:tc>
          <w:tcPr>
            <w:tcW w:w="985" w:type="dxa"/>
            <w:vAlign w:val="center"/>
          </w:tcPr>
          <w:p w14:paraId="04BF0943" w14:textId="1AC8EFFB" w:rsidR="00AF1D47" w:rsidRDefault="00AF1D47" w:rsidP="00F37C18">
            <w:pPr>
              <w:jc w:val="center"/>
            </w:pPr>
            <w:r>
              <w:t>…… %</w:t>
            </w:r>
          </w:p>
        </w:tc>
      </w:tr>
    </w:tbl>
    <w:p w14:paraId="6C77EE77" w14:textId="77777777" w:rsidR="00504082" w:rsidRDefault="00504082">
      <w:pPr>
        <w:suppressAutoHyphens w:val="0"/>
        <w:spacing w:before="0" w:after="200" w:line="312" w:lineRule="auto"/>
        <w:rPr>
          <w:rFonts w:eastAsiaTheme="majorEastAsia" w:cstheme="majorBidi"/>
          <w:b/>
          <w:sz w:val="28"/>
          <w:szCs w:val="28"/>
        </w:rPr>
      </w:pPr>
      <w:r>
        <w:br w:type="page"/>
      </w:r>
    </w:p>
    <w:p w14:paraId="073DA263" w14:textId="0C8BDBB2" w:rsidR="00AF1D47" w:rsidRDefault="00AF1D47" w:rsidP="000A2276">
      <w:pPr>
        <w:pStyle w:val="Kop1"/>
      </w:pPr>
      <w:r w:rsidRPr="008342A0">
        <w:lastRenderedPageBreak/>
        <w:t>Resultaten</w:t>
      </w:r>
    </w:p>
    <w:p w14:paraId="628B7306" w14:textId="054C4A92" w:rsidR="00AF1D47" w:rsidRDefault="00AF1D47" w:rsidP="000A2276">
      <w:r>
        <w:t xml:space="preserve">In deze stap bekijken jullie de schoolresultaten. </w:t>
      </w:r>
    </w:p>
    <w:p w14:paraId="42CCAE68" w14:textId="55E50AC0" w:rsidR="00AF1D47" w:rsidRPr="008342A0" w:rsidRDefault="002F4348" w:rsidP="000A2276">
      <w:pPr>
        <w:pStyle w:val="Kop2"/>
      </w:pPr>
      <w:r>
        <w:t>Resultaten van de school in vergelijking met Vlaanderen</w:t>
      </w:r>
    </w:p>
    <w:tbl>
      <w:tblPr>
        <w:tblStyle w:val="Tabelraster"/>
        <w:tblW w:w="0" w:type="auto"/>
        <w:tblLook w:val="04A0" w:firstRow="1" w:lastRow="0" w:firstColumn="1" w:lastColumn="0" w:noHBand="0" w:noVBand="1"/>
      </w:tblPr>
      <w:tblGrid>
        <w:gridCol w:w="9060"/>
      </w:tblGrid>
      <w:tr w:rsidR="00670DE8" w14:paraId="5623C5CD" w14:textId="77777777" w:rsidTr="00670DE8">
        <w:tc>
          <w:tcPr>
            <w:tcW w:w="9060" w:type="dxa"/>
          </w:tcPr>
          <w:p w14:paraId="69AFB3B8" w14:textId="77777777" w:rsidR="00670DE8" w:rsidRDefault="00670DE8" w:rsidP="00670DE8">
            <w:r>
              <w:rPr>
                <w:noProof/>
              </w:rPr>
              <w:drawing>
                <wp:inline distT="0" distB="0" distL="0" distR="0" wp14:anchorId="148E8046" wp14:editId="36B71445">
                  <wp:extent cx="5688000" cy="6110904"/>
                  <wp:effectExtent l="0" t="0" r="8255" b="4445"/>
                  <wp:docPr id="96305740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58690" name=""/>
                          <pic:cNvPicPr/>
                        </pic:nvPicPr>
                        <pic:blipFill rotWithShape="1">
                          <a:blip r:embed="rId18"/>
                          <a:srcRect r="51213"/>
                          <a:stretch>
                            <a:fillRect/>
                          </a:stretch>
                        </pic:blipFill>
                        <pic:spPr bwMode="auto">
                          <a:xfrm>
                            <a:off x="0" y="0"/>
                            <a:ext cx="5688000" cy="6110904"/>
                          </a:xfrm>
                          <a:prstGeom prst="rect">
                            <a:avLst/>
                          </a:prstGeom>
                          <a:ln>
                            <a:noFill/>
                          </a:ln>
                          <a:extLst>
                            <a:ext uri="{53640926-AAD7-44D8-BBD7-CCE9431645EC}">
                              <a14:shadowObscured xmlns:a14="http://schemas.microsoft.com/office/drawing/2010/main"/>
                            </a:ext>
                          </a:extLst>
                        </pic:spPr>
                      </pic:pic>
                    </a:graphicData>
                  </a:graphic>
                </wp:inline>
              </w:drawing>
            </w:r>
          </w:p>
          <w:p w14:paraId="1A4EA52F" w14:textId="77777777" w:rsidR="00670DE8" w:rsidRDefault="00670DE8" w:rsidP="000A2276">
            <w:pPr>
              <w:rPr>
                <w:noProof/>
              </w:rPr>
            </w:pPr>
          </w:p>
        </w:tc>
      </w:tr>
    </w:tbl>
    <w:p w14:paraId="4592D9F6" w14:textId="35840065" w:rsidR="002F4348" w:rsidRPr="008342A0" w:rsidRDefault="002F4348" w:rsidP="000A2276">
      <w:pPr>
        <w:pStyle w:val="Kop2"/>
      </w:pPr>
      <w:r>
        <w:lastRenderedPageBreak/>
        <w:t>Resultaten van de school in vergelijking met vergelijkbare instellingen</w:t>
      </w:r>
    </w:p>
    <w:tbl>
      <w:tblPr>
        <w:tblStyle w:val="Tabelraster"/>
        <w:tblW w:w="0" w:type="auto"/>
        <w:tblLook w:val="04A0" w:firstRow="1" w:lastRow="0" w:firstColumn="1" w:lastColumn="0" w:noHBand="0" w:noVBand="1"/>
      </w:tblPr>
      <w:tblGrid>
        <w:gridCol w:w="9060"/>
      </w:tblGrid>
      <w:tr w:rsidR="00702FCA" w14:paraId="6D5EF0BB" w14:textId="77777777" w:rsidTr="00F53AE6">
        <w:tc>
          <w:tcPr>
            <w:tcW w:w="9060" w:type="dxa"/>
          </w:tcPr>
          <w:p w14:paraId="46C42226" w14:textId="0F994430" w:rsidR="00702FCA" w:rsidRDefault="00410B19" w:rsidP="000A2276">
            <w:pPr>
              <w:rPr>
                <w:noProof/>
              </w:rPr>
            </w:pPr>
            <w:r>
              <w:object w:dxaOrig="15624" w:dyaOrig="8016" w14:anchorId="196C4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90pt" o:ole="">
                  <v:imagedata r:id="rId19" o:title="" cropbottom="39661f"/>
                </v:shape>
                <o:OLEObject Type="Embed" ProgID="PBrush" ShapeID="_x0000_i1025" DrawAspect="Content" ObjectID="_1825081055" r:id="rId20"/>
              </w:object>
            </w:r>
            <w:r>
              <w:object w:dxaOrig="15624" w:dyaOrig="8016" w14:anchorId="7F2C1D74">
                <v:shape id="_x0000_i1026" type="#_x0000_t75" style="width:447.75pt;height:50.25pt" o:ole="">
                  <v:imagedata r:id="rId19" o:title="" croptop="51114f"/>
                </v:shape>
                <o:OLEObject Type="Embed" ProgID="PBrush" ShapeID="_x0000_i1026" DrawAspect="Content" ObjectID="_1825081056" r:id="rId21"/>
              </w:object>
            </w:r>
          </w:p>
        </w:tc>
      </w:tr>
    </w:tbl>
    <w:p w14:paraId="28C7F3E7" w14:textId="2DB84FF8" w:rsidR="000A2276" w:rsidRPr="000A2276" w:rsidRDefault="000A2276" w:rsidP="000A2276">
      <w:pPr>
        <w:pStyle w:val="Kop3"/>
      </w:pPr>
      <w:r w:rsidRPr="000A2276">
        <w:t>Wat leren we uit deze resultaten?</w:t>
      </w:r>
    </w:p>
    <w:p w14:paraId="19E4BEC2" w14:textId="77777777" w:rsidR="000A2276" w:rsidRPr="00470942" w:rsidRDefault="000A2276" w:rsidP="000A2276">
      <w:r>
        <w:t xml:space="preserve">Vinden we dit goed? Of eerder minder goed? </w:t>
      </w:r>
    </w:p>
    <w:tbl>
      <w:tblPr>
        <w:tblStyle w:val="Tabelraster"/>
        <w:tblW w:w="0" w:type="auto"/>
        <w:tblLook w:val="04A0" w:firstRow="1" w:lastRow="0" w:firstColumn="1" w:lastColumn="0" w:noHBand="0" w:noVBand="1"/>
      </w:tblPr>
      <w:tblGrid>
        <w:gridCol w:w="9060"/>
      </w:tblGrid>
      <w:tr w:rsidR="000A2276" w14:paraId="28018D32" w14:textId="77777777" w:rsidTr="00504082">
        <w:tc>
          <w:tcPr>
            <w:tcW w:w="9060" w:type="dxa"/>
          </w:tcPr>
          <w:p w14:paraId="7776EA25" w14:textId="77777777" w:rsidR="000A2276" w:rsidRDefault="000A2276" w:rsidP="000A2276"/>
        </w:tc>
      </w:tr>
    </w:tbl>
    <w:p w14:paraId="3A402FAE" w14:textId="77777777" w:rsidR="001C0F59" w:rsidRPr="00470942" w:rsidRDefault="001C0F59" w:rsidP="001C0F59">
      <w:pPr>
        <w:pStyle w:val="Kop2"/>
      </w:pPr>
      <w:r>
        <w:t>Resultaten van de school in vergelijking met vorige afname(s)</w:t>
      </w:r>
    </w:p>
    <w:tbl>
      <w:tblPr>
        <w:tblStyle w:val="Tabelraster"/>
        <w:tblW w:w="0" w:type="auto"/>
        <w:tblLook w:val="04A0" w:firstRow="1" w:lastRow="0" w:firstColumn="1" w:lastColumn="0" w:noHBand="0" w:noVBand="1"/>
      </w:tblPr>
      <w:tblGrid>
        <w:gridCol w:w="9060"/>
      </w:tblGrid>
      <w:tr w:rsidR="001C0F59" w14:paraId="706759A8" w14:textId="77777777" w:rsidTr="00900140">
        <w:tc>
          <w:tcPr>
            <w:tcW w:w="9060" w:type="dxa"/>
          </w:tcPr>
          <w:p w14:paraId="4B720645" w14:textId="40ACBB46" w:rsidR="001C0F59" w:rsidRPr="008360F1" w:rsidRDefault="00884C30" w:rsidP="00D543F1">
            <w:pPr>
              <w:suppressAutoHyphens w:val="0"/>
              <w:spacing w:before="0" w:after="0"/>
              <w:jc w:val="center"/>
              <w:rPr>
                <w:rFonts w:ascii="Times New Roman" w:eastAsia="Times New Roman" w:hAnsi="Times New Roman" w:cs="Times New Roman"/>
                <w:color w:val="auto"/>
                <w:sz w:val="24"/>
                <w:szCs w:val="24"/>
                <w:lang w:eastAsia="nl-BE"/>
              </w:rPr>
            </w:pPr>
            <w:r w:rsidRPr="00884C30">
              <w:rPr>
                <w:rFonts w:ascii="Times New Roman" w:eastAsia="Times New Roman" w:hAnsi="Times New Roman" w:cs="Times New Roman"/>
                <w:noProof/>
                <w:color w:val="auto"/>
                <w:sz w:val="24"/>
                <w:szCs w:val="24"/>
                <w:lang w:eastAsia="nl-BE"/>
              </w:rPr>
              <w:drawing>
                <wp:inline distT="0" distB="0" distL="0" distR="0" wp14:anchorId="5C1123DD" wp14:editId="005B7C3F">
                  <wp:extent cx="3600000" cy="5174157"/>
                  <wp:effectExtent l="0" t="0" r="635" b="7620"/>
                  <wp:docPr id="39573643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00000" cy="5174157"/>
                          </a:xfrm>
                          <a:prstGeom prst="rect">
                            <a:avLst/>
                          </a:prstGeom>
                          <a:noFill/>
                          <a:ln>
                            <a:noFill/>
                          </a:ln>
                        </pic:spPr>
                      </pic:pic>
                    </a:graphicData>
                  </a:graphic>
                </wp:inline>
              </w:drawing>
            </w:r>
          </w:p>
        </w:tc>
      </w:tr>
    </w:tbl>
    <w:p w14:paraId="47E78501" w14:textId="77777777" w:rsidR="001C0F59" w:rsidRPr="000A2276" w:rsidRDefault="001C0F59" w:rsidP="001C0F59">
      <w:pPr>
        <w:pStyle w:val="Kop3"/>
      </w:pPr>
      <w:r w:rsidRPr="000A2276">
        <w:t>Wat leren we uit deze resultaten?</w:t>
      </w:r>
    </w:p>
    <w:p w14:paraId="17E664B0" w14:textId="77777777" w:rsidR="001C0F59" w:rsidRPr="00470942" w:rsidRDefault="001C0F59" w:rsidP="001C0F59">
      <w:r>
        <w:t xml:space="preserve">Vinden we dit goed? Of eerder minder goed? </w:t>
      </w:r>
    </w:p>
    <w:tbl>
      <w:tblPr>
        <w:tblStyle w:val="Tabelraster"/>
        <w:tblW w:w="0" w:type="auto"/>
        <w:tblLook w:val="04A0" w:firstRow="1" w:lastRow="0" w:firstColumn="1" w:lastColumn="0" w:noHBand="0" w:noVBand="1"/>
      </w:tblPr>
      <w:tblGrid>
        <w:gridCol w:w="9060"/>
      </w:tblGrid>
      <w:tr w:rsidR="001C0F59" w14:paraId="3CED3E46" w14:textId="77777777" w:rsidTr="00900140">
        <w:tc>
          <w:tcPr>
            <w:tcW w:w="9060" w:type="dxa"/>
          </w:tcPr>
          <w:p w14:paraId="7CB167EF" w14:textId="77777777" w:rsidR="001C0F59" w:rsidRDefault="001C0F59" w:rsidP="00900140"/>
        </w:tc>
      </w:tr>
    </w:tbl>
    <w:p w14:paraId="0745FC03" w14:textId="0BB53CC3" w:rsidR="00AF1D47" w:rsidRDefault="00AF1D47" w:rsidP="000A2276">
      <w:pPr>
        <w:pStyle w:val="Kop1"/>
      </w:pPr>
      <w:r w:rsidRPr="008342A0">
        <w:lastRenderedPageBreak/>
        <w:t>Reflecties</w:t>
      </w:r>
    </w:p>
    <w:p w14:paraId="22E1B99C" w14:textId="77777777" w:rsidR="00AF1D47" w:rsidRDefault="00AF1D47" w:rsidP="000A2276">
      <w:r>
        <w:t>In deze stap brainstormen jullie over mogelijke oorzaken voor de sterktes en de groeikansen en gaan jullie op zoek naar verklarende hypothesen.</w:t>
      </w:r>
    </w:p>
    <w:p w14:paraId="489A6A31" w14:textId="77777777" w:rsidR="00AF1D47" w:rsidRDefault="00AF1D47" w:rsidP="000A2276">
      <w:r>
        <w:t>In sommige situaties kan het zinvol zijn om de leerlingenresultaten en andere data bijkomend te bekijken.</w:t>
      </w:r>
    </w:p>
    <w:p w14:paraId="66E8AF71" w14:textId="77777777" w:rsidR="00AF1D47" w:rsidRDefault="00AF1D47" w:rsidP="000A2276">
      <w:pPr>
        <w:pStyle w:val="Kop2"/>
      </w:pPr>
      <w:r w:rsidRPr="008342A0">
        <w:t>Sterktes</w:t>
      </w:r>
    </w:p>
    <w:p w14:paraId="079F737F" w14:textId="77777777" w:rsidR="00AF1D47" w:rsidRDefault="00AF1D47" w:rsidP="000A2276">
      <w:r>
        <w:t>Welke zijn de sterktes van jullie school en hoe komt dit?</w:t>
      </w:r>
    </w:p>
    <w:p w14:paraId="0B1E82C4" w14:textId="77777777" w:rsidR="00AF1D47" w:rsidRDefault="00AF1D47" w:rsidP="000A2276">
      <w:r>
        <w:t>Formuleer</w:t>
      </w:r>
      <w:r w:rsidRPr="00C5605A">
        <w:t xml:space="preserve"> hypotheses die aan de basis liggen voor deze sterktes. </w:t>
      </w:r>
    </w:p>
    <w:tbl>
      <w:tblPr>
        <w:tblStyle w:val="Tabelraster"/>
        <w:tblW w:w="0" w:type="auto"/>
        <w:tblLook w:val="04A0" w:firstRow="1" w:lastRow="0" w:firstColumn="1" w:lastColumn="0" w:noHBand="0" w:noVBand="1"/>
      </w:tblPr>
      <w:tblGrid>
        <w:gridCol w:w="9060"/>
      </w:tblGrid>
      <w:tr w:rsidR="00AF1D47" w14:paraId="77E6D6EC" w14:textId="77777777" w:rsidTr="00504082">
        <w:tc>
          <w:tcPr>
            <w:tcW w:w="9212" w:type="dxa"/>
          </w:tcPr>
          <w:p w14:paraId="2C8B5273" w14:textId="77777777" w:rsidR="00AF1D47" w:rsidRDefault="00AF1D47" w:rsidP="000A2276"/>
        </w:tc>
      </w:tr>
    </w:tbl>
    <w:p w14:paraId="6DD01112" w14:textId="77777777" w:rsidR="00AF1D47" w:rsidRDefault="00AF1D47" w:rsidP="000A2276">
      <w:pPr>
        <w:pStyle w:val="Kop2"/>
      </w:pPr>
      <w:r w:rsidRPr="008342A0">
        <w:t>Groeikansen</w:t>
      </w:r>
    </w:p>
    <w:p w14:paraId="07E2F33E" w14:textId="77777777" w:rsidR="002F4348" w:rsidRPr="002F4348" w:rsidRDefault="00AF1D47" w:rsidP="000A2276">
      <w:r w:rsidRPr="002F4348">
        <w:t>Welke zijn de groeikansen van jullie school en hoe komt dit?</w:t>
      </w:r>
    </w:p>
    <w:p w14:paraId="450E71FB" w14:textId="0FF011AE" w:rsidR="00AF1D47" w:rsidRDefault="00AF1D47" w:rsidP="000A2276">
      <w:r>
        <w:t>Formuleer</w:t>
      </w:r>
      <w:r w:rsidRPr="00C5605A">
        <w:t xml:space="preserve"> hypotheses die aan de basis liggen voor deze </w:t>
      </w:r>
      <w:r>
        <w:t>groeikansen</w:t>
      </w:r>
      <w:r w:rsidRPr="00C5605A">
        <w:t xml:space="preserve">. </w:t>
      </w:r>
    </w:p>
    <w:tbl>
      <w:tblPr>
        <w:tblStyle w:val="Tabelraster"/>
        <w:tblW w:w="0" w:type="auto"/>
        <w:tblLook w:val="04A0" w:firstRow="1" w:lastRow="0" w:firstColumn="1" w:lastColumn="0" w:noHBand="0" w:noVBand="1"/>
      </w:tblPr>
      <w:tblGrid>
        <w:gridCol w:w="9060"/>
      </w:tblGrid>
      <w:tr w:rsidR="00AF1D47" w14:paraId="2C3DBB6E" w14:textId="77777777" w:rsidTr="00DF6552">
        <w:tc>
          <w:tcPr>
            <w:tcW w:w="9060" w:type="dxa"/>
          </w:tcPr>
          <w:p w14:paraId="56378D8A" w14:textId="77777777" w:rsidR="00AF1D47" w:rsidRDefault="00AF1D47" w:rsidP="000A2276"/>
        </w:tc>
      </w:tr>
    </w:tbl>
    <w:p w14:paraId="574C2BB3" w14:textId="77777777" w:rsidR="00AF1D47" w:rsidRDefault="00AF1D47" w:rsidP="000A2276">
      <w:pPr>
        <w:pStyle w:val="Kop2"/>
      </w:pPr>
      <w:r w:rsidRPr="008342A0">
        <w:t>Meer resultaten</w:t>
      </w:r>
    </w:p>
    <w:p w14:paraId="20354979" w14:textId="77777777" w:rsidR="00AF1D47" w:rsidRPr="00BA1352" w:rsidRDefault="00AF1D47" w:rsidP="000A2276">
      <w:r w:rsidRPr="00BA1352">
        <w:t>Zijn er nog andere resultaten die je kunt meenemen bij de analyse?</w:t>
      </w:r>
    </w:p>
    <w:p w14:paraId="37505976" w14:textId="387CB5F3" w:rsidR="00AF1D47" w:rsidRPr="00BA1352" w:rsidRDefault="00AF1D47" w:rsidP="000A2276">
      <w:pPr>
        <w:pStyle w:val="Kop3"/>
      </w:pPr>
      <w:r w:rsidRPr="00BA1352">
        <w:t xml:space="preserve">Resultaten van </w:t>
      </w:r>
      <w:r>
        <w:t>vergelijkbare</w:t>
      </w:r>
      <w:r w:rsidRPr="00BA1352">
        <w:t xml:space="preserve"> toetsen</w:t>
      </w:r>
    </w:p>
    <w:tbl>
      <w:tblPr>
        <w:tblStyle w:val="Tabelraster"/>
        <w:tblW w:w="9060" w:type="dxa"/>
        <w:tblLook w:val="04A0" w:firstRow="1" w:lastRow="0" w:firstColumn="1" w:lastColumn="0" w:noHBand="0" w:noVBand="1"/>
      </w:tblPr>
      <w:tblGrid>
        <w:gridCol w:w="9060"/>
      </w:tblGrid>
      <w:tr w:rsidR="007026B8" w14:paraId="20ED2073" w14:textId="77777777" w:rsidTr="007026B8">
        <w:tc>
          <w:tcPr>
            <w:tcW w:w="9060" w:type="dxa"/>
          </w:tcPr>
          <w:p w14:paraId="2E4E15C7" w14:textId="50666D96" w:rsidR="007026B8" w:rsidRPr="00957719" w:rsidRDefault="007026B8" w:rsidP="007026B8">
            <w:pPr>
              <w:rPr>
                <w:i/>
                <w:iCs/>
              </w:rPr>
            </w:pPr>
            <w:r w:rsidRPr="00957719">
              <w:rPr>
                <w:i/>
                <w:iCs/>
              </w:rPr>
              <w:t xml:space="preserve">LET OP: dit zijn niet dezelfde toetsen en de resultaten worden </w:t>
            </w:r>
            <w:r>
              <w:rPr>
                <w:i/>
                <w:iCs/>
              </w:rPr>
              <w:t xml:space="preserve">vaak </w:t>
            </w:r>
            <w:r w:rsidRPr="00957719">
              <w:rPr>
                <w:i/>
                <w:iCs/>
              </w:rPr>
              <w:t>ook op een andere manier voorgesteld!</w:t>
            </w:r>
          </w:p>
        </w:tc>
      </w:tr>
    </w:tbl>
    <w:p w14:paraId="4402A522" w14:textId="77777777" w:rsidR="00AF1D47" w:rsidRPr="00BA1352" w:rsidRDefault="00AF1D47" w:rsidP="000A2276">
      <w:pPr>
        <w:pStyle w:val="Kop3"/>
      </w:pPr>
      <w:r>
        <w:t xml:space="preserve">Resultaten op </w:t>
      </w:r>
      <w:proofErr w:type="spellStart"/>
      <w:r>
        <w:t>leerlingniveau</w:t>
      </w:r>
      <w:proofErr w:type="spellEnd"/>
    </w:p>
    <w:tbl>
      <w:tblPr>
        <w:tblStyle w:val="Tabelraster"/>
        <w:tblW w:w="9060" w:type="dxa"/>
        <w:tblLook w:val="04A0" w:firstRow="1" w:lastRow="0" w:firstColumn="1" w:lastColumn="0" w:noHBand="0" w:noVBand="1"/>
      </w:tblPr>
      <w:tblGrid>
        <w:gridCol w:w="9060"/>
      </w:tblGrid>
      <w:tr w:rsidR="00122D25" w14:paraId="0E69CBFC" w14:textId="77777777" w:rsidTr="00122D25">
        <w:tc>
          <w:tcPr>
            <w:tcW w:w="9060" w:type="dxa"/>
          </w:tcPr>
          <w:p w14:paraId="1725D661" w14:textId="1E19D151" w:rsidR="00122D25" w:rsidRDefault="00122D25" w:rsidP="00AA4935">
            <w:r>
              <w:t xml:space="preserve">Feedbackfiches per leerling: zie </w:t>
            </w:r>
            <w:hyperlink r:id="rId23" w:history="1">
              <w:r w:rsidRPr="00A97030">
                <w:rPr>
                  <w:rStyle w:val="Hyperlink"/>
                </w:rPr>
                <w:t>https://data-onderwijs.vlaanderen.be/documenten/bestanden/leerlingfiche-4de-leerjaar-lager-onderwijs.pdf</w:t>
              </w:r>
            </w:hyperlink>
          </w:p>
        </w:tc>
      </w:tr>
    </w:tbl>
    <w:p w14:paraId="0BC34B15" w14:textId="77777777" w:rsidR="00AF1D47" w:rsidRDefault="00AF1D47" w:rsidP="000A2276">
      <w:pPr>
        <w:pStyle w:val="Kop2"/>
      </w:pPr>
      <w:r w:rsidRPr="008342A0">
        <w:t>Andere data</w:t>
      </w:r>
    </w:p>
    <w:p w14:paraId="1F253BE6" w14:textId="77777777" w:rsidR="00122D25" w:rsidRDefault="00122D25" w:rsidP="00122D25">
      <w:r w:rsidRPr="008342A0">
        <w:t xml:space="preserve">Vanuit de digitale planningstool van je school kun je overzichten genereren van de doelen die jullie selecteerden. Hoe vaak stonden de getoetste doelen in de aangeboden onderwijsarrangementen in de focus? Misschien geven deze data ondersteuning bij het nadenken over de sterktes en groeikansen. </w:t>
      </w:r>
      <w:hyperlink r:id="rId24" w:history="1">
        <w:r w:rsidRPr="008342A0">
          <w:rPr>
            <w:rStyle w:val="Hyperlink"/>
          </w:rPr>
          <w:t>Lees meer</w:t>
        </w:r>
      </w:hyperlink>
    </w:p>
    <w:tbl>
      <w:tblPr>
        <w:tblStyle w:val="Tabelraster"/>
        <w:tblW w:w="0" w:type="auto"/>
        <w:tblLook w:val="04A0" w:firstRow="1" w:lastRow="0" w:firstColumn="1" w:lastColumn="0" w:noHBand="0" w:noVBand="1"/>
      </w:tblPr>
      <w:tblGrid>
        <w:gridCol w:w="9060"/>
      </w:tblGrid>
      <w:tr w:rsidR="00AF1D47" w14:paraId="5FBC3A48" w14:textId="77777777" w:rsidTr="00504082">
        <w:tc>
          <w:tcPr>
            <w:tcW w:w="9212" w:type="dxa"/>
          </w:tcPr>
          <w:p w14:paraId="00E802B3" w14:textId="77777777" w:rsidR="00AF1D47" w:rsidRDefault="00AF1D47" w:rsidP="000A2276"/>
        </w:tc>
      </w:tr>
    </w:tbl>
    <w:p w14:paraId="5314D145" w14:textId="77777777" w:rsidR="00AF1D47" w:rsidRDefault="00AF1D47" w:rsidP="000A2276">
      <w:pPr>
        <w:pStyle w:val="Kop1"/>
      </w:pPr>
      <w:r w:rsidRPr="008342A0">
        <w:t>Conclusies en acties</w:t>
      </w:r>
    </w:p>
    <w:p w14:paraId="60AD25B2" w14:textId="77777777" w:rsidR="00AF1D47" w:rsidRPr="008342A0" w:rsidRDefault="00AF1D47" w:rsidP="000A2276">
      <w:r w:rsidRPr="008342A0">
        <w:t xml:space="preserve">In deze stap is het aan jullie om acties te plannen op basis van de hypotheses en de conclusies. Je kunt formuleren wie de actie op zich neemt en wat voor soort actie het is. </w:t>
      </w:r>
    </w:p>
    <w:p w14:paraId="6D8C1180" w14:textId="77777777" w:rsidR="00AF1D47" w:rsidRDefault="00AF1D47" w:rsidP="000A2276">
      <w:pPr>
        <w:pStyle w:val="Kop2"/>
      </w:pPr>
      <w:r w:rsidRPr="00470942">
        <w:t>Conclusies</w:t>
      </w:r>
    </w:p>
    <w:tbl>
      <w:tblPr>
        <w:tblStyle w:val="Tabelraster"/>
        <w:tblW w:w="0" w:type="auto"/>
        <w:tblLook w:val="04A0" w:firstRow="1" w:lastRow="0" w:firstColumn="1" w:lastColumn="0" w:noHBand="0" w:noVBand="1"/>
      </w:tblPr>
      <w:tblGrid>
        <w:gridCol w:w="9060"/>
      </w:tblGrid>
      <w:tr w:rsidR="00AF1D47" w14:paraId="5624A64B" w14:textId="77777777" w:rsidTr="00504082">
        <w:tc>
          <w:tcPr>
            <w:tcW w:w="9212" w:type="dxa"/>
          </w:tcPr>
          <w:p w14:paraId="318854A9" w14:textId="77777777" w:rsidR="00AF1D47" w:rsidRDefault="00AF1D47" w:rsidP="000A2276"/>
        </w:tc>
      </w:tr>
    </w:tbl>
    <w:p w14:paraId="570C6F59" w14:textId="77777777" w:rsidR="00AF1D47" w:rsidRDefault="00AF1D47" w:rsidP="000A2276">
      <w:pPr>
        <w:pStyle w:val="Kop2"/>
      </w:pPr>
      <w:r w:rsidRPr="00470942">
        <w:t>Onze acties</w:t>
      </w:r>
    </w:p>
    <w:tbl>
      <w:tblPr>
        <w:tblStyle w:val="Tabelraster"/>
        <w:tblW w:w="0" w:type="auto"/>
        <w:tblLook w:val="04A0" w:firstRow="1" w:lastRow="0" w:firstColumn="1" w:lastColumn="0" w:noHBand="0" w:noVBand="1"/>
      </w:tblPr>
      <w:tblGrid>
        <w:gridCol w:w="3016"/>
        <w:gridCol w:w="3016"/>
        <w:gridCol w:w="3028"/>
      </w:tblGrid>
      <w:tr w:rsidR="00AF1D47" w14:paraId="77F1F135" w14:textId="77777777" w:rsidTr="00504082">
        <w:tc>
          <w:tcPr>
            <w:tcW w:w="3070" w:type="dxa"/>
          </w:tcPr>
          <w:p w14:paraId="13189CF3" w14:textId="77777777" w:rsidR="00AF1D47" w:rsidRDefault="00AF1D47" w:rsidP="000A2276">
            <w:r>
              <w:t>WAT?</w:t>
            </w:r>
          </w:p>
        </w:tc>
        <w:tc>
          <w:tcPr>
            <w:tcW w:w="3071" w:type="dxa"/>
          </w:tcPr>
          <w:p w14:paraId="3249D42B" w14:textId="77777777" w:rsidR="00AF1D47" w:rsidRDefault="00AF1D47" w:rsidP="000A2276">
            <w:r>
              <w:t>WIE?</w:t>
            </w:r>
          </w:p>
        </w:tc>
        <w:tc>
          <w:tcPr>
            <w:tcW w:w="3071" w:type="dxa"/>
          </w:tcPr>
          <w:p w14:paraId="555D50CF" w14:textId="77777777" w:rsidR="00AF1D47" w:rsidRDefault="00AF1D47" w:rsidP="000A2276">
            <w:r>
              <w:t>WANNEER?</w:t>
            </w:r>
          </w:p>
        </w:tc>
      </w:tr>
      <w:tr w:rsidR="00AF1D47" w14:paraId="68C44B74" w14:textId="77777777" w:rsidTr="00504082">
        <w:tc>
          <w:tcPr>
            <w:tcW w:w="3070" w:type="dxa"/>
          </w:tcPr>
          <w:p w14:paraId="17BF808F" w14:textId="77777777" w:rsidR="00AF1D47" w:rsidRDefault="00AF1D47" w:rsidP="000A2276"/>
        </w:tc>
        <w:tc>
          <w:tcPr>
            <w:tcW w:w="3071" w:type="dxa"/>
          </w:tcPr>
          <w:p w14:paraId="28B39CA2" w14:textId="77777777" w:rsidR="00AF1D47" w:rsidRDefault="00AF1D47" w:rsidP="000A2276"/>
        </w:tc>
        <w:tc>
          <w:tcPr>
            <w:tcW w:w="3071" w:type="dxa"/>
          </w:tcPr>
          <w:p w14:paraId="0D8CAC8D" w14:textId="77777777" w:rsidR="00AF1D47" w:rsidRDefault="00AF1D47" w:rsidP="000A2276"/>
        </w:tc>
      </w:tr>
    </w:tbl>
    <w:p w14:paraId="2A939003" w14:textId="7587D2CE" w:rsidR="00637F13" w:rsidRPr="00637F13" w:rsidRDefault="00637F13" w:rsidP="00957719">
      <w:pPr>
        <w:pStyle w:val="Kop5"/>
        <w:numPr>
          <w:ilvl w:val="0"/>
          <w:numId w:val="0"/>
        </w:numPr>
      </w:pPr>
    </w:p>
    <w:sectPr w:rsidR="00637F13" w:rsidRPr="00637F13" w:rsidSect="00D32709">
      <w:footerReference w:type="even" r:id="rId25"/>
      <w:footerReference w:type="default" r:id="rId26"/>
      <w:footerReference w:type="first" r:id="rId27"/>
      <w:endnotePr>
        <w:numFmt w:val="decimal"/>
      </w:endnotePr>
      <w:pgSz w:w="11906" w:h="16838"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2D8F1" w14:textId="77777777" w:rsidR="001A2FF0" w:rsidRDefault="001A2FF0" w:rsidP="000A2276">
      <w:r>
        <w:separator/>
      </w:r>
    </w:p>
    <w:p w14:paraId="20498C77" w14:textId="77777777" w:rsidR="001A2FF0" w:rsidRDefault="001A2FF0" w:rsidP="000A2276"/>
  </w:endnote>
  <w:endnote w:type="continuationSeparator" w:id="0">
    <w:p w14:paraId="191133D7" w14:textId="77777777" w:rsidR="001A2FF0" w:rsidRDefault="001A2FF0" w:rsidP="000A2276">
      <w:r>
        <w:continuationSeparator/>
      </w:r>
    </w:p>
    <w:p w14:paraId="43FE811E" w14:textId="77777777" w:rsidR="001A2FF0" w:rsidRDefault="001A2FF0" w:rsidP="000A2276"/>
  </w:endnote>
  <w:endnote w:type="continuationNotice" w:id="1">
    <w:p w14:paraId="0ABBC3A8" w14:textId="77777777" w:rsidR="001A2FF0" w:rsidRDefault="001A2FF0" w:rsidP="000A2276"/>
    <w:p w14:paraId="604DA7D8" w14:textId="77777777" w:rsidR="001A2FF0" w:rsidRDefault="001A2FF0" w:rsidP="000A22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1896A" w14:textId="77777777" w:rsidR="00742BE1" w:rsidRPr="00005053" w:rsidRDefault="00742BE1" w:rsidP="000A2276">
    <w:pPr>
      <w:pStyle w:val="Voettekst"/>
    </w:pPr>
    <w:r w:rsidRPr="002267F6">
      <w:fldChar w:fldCharType="begin"/>
    </w:r>
    <w:r w:rsidRPr="002267F6">
      <w:instrText>PAGE  \* Arabic  \* MERGEFORMAT</w:instrText>
    </w:r>
    <w:r w:rsidRPr="002267F6">
      <w:fldChar w:fldCharType="separate"/>
    </w:r>
    <w:r w:rsidR="00CA1BF4" w:rsidRPr="00CA1BF4">
      <w:rPr>
        <w:noProof/>
        <w:lang w:val="nl-NL"/>
      </w:rPr>
      <w:t>2</w:t>
    </w:r>
    <w:r w:rsidRPr="002267F6">
      <w:fldChar w:fldCharType="end"/>
    </w:r>
    <w:r w:rsidRPr="002267F6">
      <w:rPr>
        <w:lang w:val="nl-NL"/>
      </w:rPr>
      <w:t xml:space="preserve"> van </w:t>
    </w:r>
    <w:fldSimple w:instr="NUMPAGES  \* Arabic  \* MERGEFORMAT">
      <w:r w:rsidR="00CA1BF4" w:rsidRPr="00CA1BF4">
        <w:rPr>
          <w:noProof/>
          <w:lang w:val="nl-NL"/>
        </w:rPr>
        <w:t>2</w:t>
      </w:r>
    </w:fldSimple>
    <w:r w:rsidRPr="002267F6">
      <w:tab/>
    </w:r>
    <w:r>
      <w:fldChar w:fldCharType="begin"/>
    </w:r>
    <w:r>
      <w:instrText xml:space="preserve"> STYLEREF  </w:instrText>
    </w:r>
    <w:r w:rsidR="00737230">
      <w:instrText>"Titel</w:instrText>
    </w:r>
    <w:r w:rsidR="00982889">
      <w:instrText>"</w:instrText>
    </w:r>
    <w:r>
      <w:instrText xml:space="preserve">  \* MERGEFORMAT </w:instrText>
    </w:r>
    <w:r>
      <w:fldChar w:fldCharType="separate"/>
    </w:r>
    <w:r w:rsidR="00AF1D47" w:rsidRPr="00AF1D47">
      <w:rPr>
        <w:bCs/>
        <w:noProof/>
        <w:lang w:val="nl-NL"/>
      </w:rPr>
      <w:t>Titel</w:t>
    </w:r>
    <w:r>
      <w:fldChar w:fldCharType="end"/>
    </w:r>
    <w:r w:rsidRPr="002267F6">
      <w:tab/>
    </w:r>
    <w:r>
      <w:fldChar w:fldCharType="begin"/>
    </w:r>
    <w:r w:rsidR="00737230">
      <w:instrText xml:space="preserve"> STYLEREF  Datumdocument</w:instrText>
    </w:r>
    <w:r>
      <w:instrText xml:space="preserve">  \* MERGEFORMAT </w:instrText>
    </w:r>
    <w:r>
      <w:fldChar w:fldCharType="separate"/>
    </w:r>
    <w:r w:rsidR="00AF1D47" w:rsidRPr="00AF1D47">
      <w:rPr>
        <w:bCs/>
        <w:noProof/>
        <w:lang w:val="nl-NL"/>
      </w:rPr>
      <w:t>jjjj-mm-dd</w:t>
    </w:r>
    <w:r>
      <w:fldChar w:fldCharType="end"/>
    </w:r>
  </w:p>
  <w:p w14:paraId="75045644" w14:textId="77777777" w:rsidR="00957719" w:rsidRDefault="00957719" w:rsidP="000A22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62427" w14:textId="77777777" w:rsidR="00742BE1" w:rsidRPr="00156BF7" w:rsidRDefault="00156BF7" w:rsidP="000A2276">
    <w:pPr>
      <w:pStyle w:val="Voettekst"/>
    </w:pPr>
    <w:r w:rsidRPr="002267F6">
      <w:rPr>
        <w:noProof/>
        <w:lang w:eastAsia="nl-BE"/>
      </w:rPr>
      <w:drawing>
        <wp:anchor distT="0" distB="0" distL="114300" distR="114300" simplePos="0" relativeHeight="251658241" behindDoc="1" locked="0" layoutInCell="1" allowOverlap="1" wp14:anchorId="75A4A12B" wp14:editId="47C7D32D">
          <wp:simplePos x="0" y="0"/>
          <wp:positionH relativeFrom="column">
            <wp:posOffset>0</wp:posOffset>
          </wp:positionH>
          <wp:positionV relativeFrom="page">
            <wp:posOffset>10024110</wp:posOffset>
          </wp:positionV>
          <wp:extent cx="900000" cy="351000"/>
          <wp:effectExtent l="0" t="0" r="0" b="0"/>
          <wp:wrapNone/>
          <wp:docPr id="1312243514" name="Afbeelding 1312243514"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grafische vormgeving, ontwerp&#10;&#10;Automatisch gegenereerde beschrijving"/>
                  <pic:cNvPicPr/>
                </pic:nvPicPr>
                <pic:blipFill rotWithShape="1">
                  <a:blip r:embed="rId1">
                    <a:extLst>
                      <a:ext uri="{28A0092B-C50C-407E-A947-70E740481C1C}">
                        <a14:useLocalDpi xmlns:a14="http://schemas.microsoft.com/office/drawing/2010/main" val="0"/>
                      </a:ext>
                    </a:extLst>
                  </a:blip>
                  <a:srcRect l="12471" t="10564" r="2595" b="6167"/>
                  <a:stretch/>
                </pic:blipFill>
                <pic:spPr bwMode="auto">
                  <a:xfrm>
                    <a:off x="0" y="0"/>
                    <a:ext cx="900000" cy="3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rPr>
      <w:tab/>
    </w:r>
    <w:r w:rsidR="00742BE1" w:rsidRPr="002267F6">
      <w:rPr>
        <w:b/>
      </w:rPr>
      <w:tab/>
    </w:r>
    <w:r w:rsidRPr="00156BF7">
      <w:fldChar w:fldCharType="begin"/>
    </w:r>
    <w:r w:rsidRPr="00156BF7">
      <w:instrText>PAGE   \* MERGEFORMAT</w:instrText>
    </w:r>
    <w:r w:rsidRPr="00156BF7">
      <w:fldChar w:fldCharType="separate"/>
    </w:r>
    <w:r w:rsidRPr="00156BF7">
      <w:rPr>
        <w:lang w:val="nl-NL"/>
      </w:rPr>
      <w:t>1</w:t>
    </w:r>
    <w:r w:rsidRPr="00156BF7">
      <w:fldChar w:fldCharType="end"/>
    </w:r>
  </w:p>
  <w:p w14:paraId="14647886" w14:textId="77777777" w:rsidR="00957719" w:rsidRDefault="00957719" w:rsidP="000A227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4DDD7" w14:textId="77777777" w:rsidR="00742BE1" w:rsidRPr="00156BF7" w:rsidRDefault="00092C7B" w:rsidP="000A2276">
    <w:pPr>
      <w:pStyle w:val="Voettekst"/>
    </w:pPr>
    <w:r w:rsidRPr="002267F6">
      <w:rPr>
        <w:noProof/>
        <w:lang w:eastAsia="nl-BE"/>
      </w:rPr>
      <w:drawing>
        <wp:anchor distT="0" distB="0" distL="114300" distR="114300" simplePos="0" relativeHeight="251658240" behindDoc="1" locked="0" layoutInCell="1" allowOverlap="1" wp14:anchorId="57FD3632" wp14:editId="2814F5A1">
          <wp:simplePos x="0" y="0"/>
          <wp:positionH relativeFrom="column">
            <wp:posOffset>-37726</wp:posOffset>
          </wp:positionH>
          <wp:positionV relativeFrom="page">
            <wp:posOffset>10022186</wp:posOffset>
          </wp:positionV>
          <wp:extent cx="900000" cy="3456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900000" cy="3456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rPr>
      <w:tab/>
    </w:r>
    <w:r w:rsidR="00156BF7" w:rsidRPr="00156BF7">
      <w:fldChar w:fldCharType="begin"/>
    </w:r>
    <w:r w:rsidR="00156BF7" w:rsidRPr="00156BF7">
      <w:instrText>PAGE   \* MERGEFORMAT</w:instrText>
    </w:r>
    <w:r w:rsidR="00156BF7" w:rsidRPr="00156BF7">
      <w:fldChar w:fldCharType="separate"/>
    </w:r>
    <w:r w:rsidR="00156BF7" w:rsidRPr="00156BF7">
      <w:rPr>
        <w:lang w:val="nl-NL"/>
      </w:rPr>
      <w:t>1</w:t>
    </w:r>
    <w:r w:rsidR="00156BF7" w:rsidRPr="00156BF7">
      <w:fldChar w:fldCharType="end"/>
    </w:r>
  </w:p>
  <w:p w14:paraId="07DCD774" w14:textId="77777777" w:rsidR="00957719" w:rsidRDefault="00957719" w:rsidP="000A22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AE9D0" w14:textId="77777777" w:rsidR="001A2FF0" w:rsidRDefault="001A2FF0" w:rsidP="000A2276">
      <w:r>
        <w:separator/>
      </w:r>
    </w:p>
    <w:p w14:paraId="23A8A1C9" w14:textId="77777777" w:rsidR="001A2FF0" w:rsidRDefault="001A2FF0" w:rsidP="000A2276"/>
  </w:footnote>
  <w:footnote w:type="continuationSeparator" w:id="0">
    <w:p w14:paraId="7747D151" w14:textId="77777777" w:rsidR="001A2FF0" w:rsidRDefault="001A2FF0" w:rsidP="000A2276">
      <w:r>
        <w:continuationSeparator/>
      </w:r>
    </w:p>
    <w:p w14:paraId="1936004C" w14:textId="77777777" w:rsidR="001A2FF0" w:rsidRDefault="001A2FF0" w:rsidP="000A2276"/>
    <w:p w14:paraId="47B61E6E" w14:textId="77777777" w:rsidR="001A2FF0" w:rsidRDefault="001A2FF0" w:rsidP="000A2276"/>
    <w:p w14:paraId="30BA2BFE" w14:textId="77777777" w:rsidR="001A2FF0" w:rsidRDefault="001A2FF0" w:rsidP="000A2276"/>
  </w:footnote>
  <w:footnote w:type="continuationNotice" w:id="1">
    <w:p w14:paraId="511D92E6" w14:textId="77777777" w:rsidR="001A2FF0" w:rsidRDefault="001A2FF0">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FE4DE6"/>
    <w:multiLevelType w:val="hybridMultilevel"/>
    <w:tmpl w:val="BE94BC08"/>
    <w:lvl w:ilvl="0" w:tplc="901ACE7A">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1125C90"/>
    <w:multiLevelType w:val="hybridMultilevel"/>
    <w:tmpl w:val="63260618"/>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4B443A3"/>
    <w:multiLevelType w:val="hybridMultilevel"/>
    <w:tmpl w:val="09F681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F6C6F69"/>
    <w:multiLevelType w:val="hybridMultilevel"/>
    <w:tmpl w:val="BD9CA86A"/>
    <w:lvl w:ilvl="0" w:tplc="5B0C6CE6">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F2E7908"/>
    <w:multiLevelType w:val="hybridMultilevel"/>
    <w:tmpl w:val="13866D76"/>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4BA242E6"/>
    <w:multiLevelType w:val="multilevel"/>
    <w:tmpl w:val="B78AB128"/>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10" w15:restartNumberingAfterBreak="0">
    <w:nsid w:val="4F4F52F0"/>
    <w:multiLevelType w:val="hybridMultilevel"/>
    <w:tmpl w:val="2AF8EB0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510A3C83"/>
    <w:multiLevelType w:val="hybridMultilevel"/>
    <w:tmpl w:val="03201A60"/>
    <w:lvl w:ilvl="0" w:tplc="157C7AD6">
      <w:start w:val="1"/>
      <w:numFmt w:val="decimal"/>
      <w:pStyle w:val="Opsomming1"/>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681F3881"/>
    <w:multiLevelType w:val="hybridMultilevel"/>
    <w:tmpl w:val="EF66BA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6EDA74D3"/>
    <w:multiLevelType w:val="hybridMultilevel"/>
    <w:tmpl w:val="1AB263F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777A48ED"/>
    <w:multiLevelType w:val="hybridMultilevel"/>
    <w:tmpl w:val="C4AA58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7E97411F"/>
    <w:multiLevelType w:val="hybridMultilevel"/>
    <w:tmpl w:val="EBDE4A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38713209">
    <w:abstractNumId w:val="9"/>
  </w:num>
  <w:num w:numId="2" w16cid:durableId="2085225797">
    <w:abstractNumId w:val="9"/>
  </w:num>
  <w:num w:numId="3" w16cid:durableId="210112520">
    <w:abstractNumId w:val="2"/>
  </w:num>
  <w:num w:numId="4" w16cid:durableId="2146391007">
    <w:abstractNumId w:val="9"/>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1703018917">
    <w:abstractNumId w:val="9"/>
  </w:num>
  <w:num w:numId="6" w16cid:durableId="287706536">
    <w:abstractNumId w:val="5"/>
  </w:num>
  <w:num w:numId="7" w16cid:durableId="2057389921">
    <w:abstractNumId w:val="12"/>
  </w:num>
  <w:num w:numId="8" w16cid:durableId="175048375">
    <w:abstractNumId w:val="8"/>
  </w:num>
  <w:num w:numId="9" w16cid:durableId="336887750">
    <w:abstractNumId w:val="15"/>
  </w:num>
  <w:num w:numId="10" w16cid:durableId="1666779299">
    <w:abstractNumId w:val="1"/>
  </w:num>
  <w:num w:numId="11" w16cid:durableId="1219172945">
    <w:abstractNumId w:val="7"/>
  </w:num>
  <w:num w:numId="12" w16cid:durableId="1852329665">
    <w:abstractNumId w:val="13"/>
  </w:num>
  <w:num w:numId="13" w16cid:durableId="1497765492">
    <w:abstractNumId w:val="0"/>
  </w:num>
  <w:num w:numId="14" w16cid:durableId="1416636234">
    <w:abstractNumId w:val="4"/>
  </w:num>
  <w:num w:numId="15" w16cid:durableId="1458261735">
    <w:abstractNumId w:val="3"/>
  </w:num>
  <w:num w:numId="16" w16cid:durableId="485247433">
    <w:abstractNumId w:val="11"/>
  </w:num>
  <w:num w:numId="17" w16cid:durableId="1955596173">
    <w:abstractNumId w:val="10"/>
  </w:num>
  <w:num w:numId="18" w16cid:durableId="263460774">
    <w:abstractNumId w:val="16"/>
  </w:num>
  <w:num w:numId="19" w16cid:durableId="1920169892">
    <w:abstractNumId w:val="8"/>
  </w:num>
  <w:num w:numId="20" w16cid:durableId="839733403">
    <w:abstractNumId w:val="8"/>
  </w:num>
  <w:num w:numId="21" w16cid:durableId="1522012396">
    <w:abstractNumId w:val="8"/>
  </w:num>
  <w:num w:numId="22" w16cid:durableId="848643368">
    <w:abstractNumId w:val="8"/>
  </w:num>
  <w:num w:numId="23" w16cid:durableId="263421121">
    <w:abstractNumId w:val="6"/>
  </w:num>
  <w:num w:numId="24" w16cid:durableId="1874271691">
    <w:abstractNumId w:val="8"/>
  </w:num>
  <w:num w:numId="25" w16cid:durableId="1195079475">
    <w:abstractNumId w:val="8"/>
  </w:num>
  <w:num w:numId="26" w16cid:durableId="1718046642">
    <w:abstractNumId w:val="8"/>
  </w:num>
  <w:num w:numId="27" w16cid:durableId="1180390012">
    <w:abstractNumId w:val="8"/>
  </w:num>
  <w:num w:numId="28" w16cid:durableId="211576957">
    <w:abstractNumId w:val="8"/>
  </w:num>
  <w:num w:numId="29" w16cid:durableId="899054801">
    <w:abstractNumId w:val="8"/>
  </w:num>
  <w:num w:numId="30" w16cid:durableId="1780907059">
    <w:abstractNumId w:val="8"/>
  </w:num>
  <w:num w:numId="31" w16cid:durableId="168255259">
    <w:abstractNumId w:val="8"/>
  </w:num>
  <w:num w:numId="32" w16cid:durableId="1047486167">
    <w:abstractNumId w:val="8"/>
  </w:num>
  <w:num w:numId="33" w16cid:durableId="878669834">
    <w:abstractNumId w:val="8"/>
  </w:num>
  <w:num w:numId="34" w16cid:durableId="37972532">
    <w:abstractNumId w:val="8"/>
  </w:num>
  <w:num w:numId="35" w16cid:durableId="1492745902">
    <w:abstractNumId w:val="8"/>
  </w:num>
  <w:num w:numId="36" w16cid:durableId="1814831879">
    <w:abstractNumId w:val="8"/>
  </w:num>
  <w:num w:numId="37" w16cid:durableId="128670095">
    <w:abstractNumId w:val="8"/>
  </w:num>
  <w:num w:numId="38" w16cid:durableId="30612805">
    <w:abstractNumId w:val="8"/>
  </w:num>
  <w:num w:numId="39" w16cid:durableId="390349380">
    <w:abstractNumId w:val="8"/>
  </w:num>
  <w:num w:numId="40" w16cid:durableId="1216232266">
    <w:abstractNumId w:val="8"/>
  </w:num>
  <w:num w:numId="41" w16cid:durableId="2124953377">
    <w:abstractNumId w:val="8"/>
  </w:num>
  <w:num w:numId="42" w16cid:durableId="1074595126">
    <w:abstractNumId w:val="8"/>
  </w:num>
  <w:num w:numId="43" w16cid:durableId="246424763">
    <w:abstractNumId w:val="8"/>
  </w:num>
  <w:num w:numId="44" w16cid:durableId="694682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2"/>
  </w:hdrShapeDefaults>
  <w:footnotePr>
    <w:footnote w:id="-1"/>
    <w:footnote w:id="0"/>
    <w:footnote w:id="1"/>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D47"/>
    <w:rsid w:val="00005053"/>
    <w:rsid w:val="00020948"/>
    <w:rsid w:val="0002559F"/>
    <w:rsid w:val="00034324"/>
    <w:rsid w:val="000457FD"/>
    <w:rsid w:val="00045EBA"/>
    <w:rsid w:val="00050125"/>
    <w:rsid w:val="00087548"/>
    <w:rsid w:val="00092C7B"/>
    <w:rsid w:val="000A2276"/>
    <w:rsid w:val="000A380F"/>
    <w:rsid w:val="000B47EA"/>
    <w:rsid w:val="000C5ED7"/>
    <w:rsid w:val="000C68C2"/>
    <w:rsid w:val="000D3251"/>
    <w:rsid w:val="000D5051"/>
    <w:rsid w:val="000E284B"/>
    <w:rsid w:val="000E6B20"/>
    <w:rsid w:val="001047F7"/>
    <w:rsid w:val="00105CA3"/>
    <w:rsid w:val="00122D25"/>
    <w:rsid w:val="00123801"/>
    <w:rsid w:val="00124E49"/>
    <w:rsid w:val="00124E96"/>
    <w:rsid w:val="00125451"/>
    <w:rsid w:val="00127D92"/>
    <w:rsid w:val="001349CB"/>
    <w:rsid w:val="00143A74"/>
    <w:rsid w:val="001539F1"/>
    <w:rsid w:val="00156BF7"/>
    <w:rsid w:val="00160469"/>
    <w:rsid w:val="0016105D"/>
    <w:rsid w:val="00167FAC"/>
    <w:rsid w:val="001755E4"/>
    <w:rsid w:val="00184DC6"/>
    <w:rsid w:val="00184F88"/>
    <w:rsid w:val="00192F4A"/>
    <w:rsid w:val="00195631"/>
    <w:rsid w:val="001A2FF0"/>
    <w:rsid w:val="001A5011"/>
    <w:rsid w:val="001B4CC6"/>
    <w:rsid w:val="001C0C5E"/>
    <w:rsid w:val="001C0F59"/>
    <w:rsid w:val="001C2532"/>
    <w:rsid w:val="001E28E7"/>
    <w:rsid w:val="001E2B0B"/>
    <w:rsid w:val="001E41DD"/>
    <w:rsid w:val="001E7667"/>
    <w:rsid w:val="0020522C"/>
    <w:rsid w:val="0022385B"/>
    <w:rsid w:val="00225806"/>
    <w:rsid w:val="00237820"/>
    <w:rsid w:val="00244327"/>
    <w:rsid w:val="00247617"/>
    <w:rsid w:val="00250907"/>
    <w:rsid w:val="0025424A"/>
    <w:rsid w:val="00256034"/>
    <w:rsid w:val="0026274E"/>
    <w:rsid w:val="00264913"/>
    <w:rsid w:val="0026610B"/>
    <w:rsid w:val="002714E4"/>
    <w:rsid w:val="00282BB1"/>
    <w:rsid w:val="002862E9"/>
    <w:rsid w:val="00287C15"/>
    <w:rsid w:val="00290079"/>
    <w:rsid w:val="002A7333"/>
    <w:rsid w:val="002B0DA3"/>
    <w:rsid w:val="002C6FD7"/>
    <w:rsid w:val="002D5628"/>
    <w:rsid w:val="002E25CA"/>
    <w:rsid w:val="002F4348"/>
    <w:rsid w:val="00305086"/>
    <w:rsid w:val="0031624F"/>
    <w:rsid w:val="0032251D"/>
    <w:rsid w:val="00323038"/>
    <w:rsid w:val="00336C4C"/>
    <w:rsid w:val="00342B58"/>
    <w:rsid w:val="0034324A"/>
    <w:rsid w:val="00344488"/>
    <w:rsid w:val="00355407"/>
    <w:rsid w:val="003556C8"/>
    <w:rsid w:val="003569C5"/>
    <w:rsid w:val="00357B91"/>
    <w:rsid w:val="00366D4E"/>
    <w:rsid w:val="00371F1F"/>
    <w:rsid w:val="00374E2A"/>
    <w:rsid w:val="003770F7"/>
    <w:rsid w:val="00377AFC"/>
    <w:rsid w:val="00381AF8"/>
    <w:rsid w:val="003A7EB5"/>
    <w:rsid w:val="003B545E"/>
    <w:rsid w:val="003C3080"/>
    <w:rsid w:val="003C365A"/>
    <w:rsid w:val="003D02CD"/>
    <w:rsid w:val="003D42FA"/>
    <w:rsid w:val="003F3B3F"/>
    <w:rsid w:val="00405283"/>
    <w:rsid w:val="00410B19"/>
    <w:rsid w:val="00424A70"/>
    <w:rsid w:val="004305D4"/>
    <w:rsid w:val="004359EC"/>
    <w:rsid w:val="00437BBA"/>
    <w:rsid w:val="00442F4C"/>
    <w:rsid w:val="00450BE0"/>
    <w:rsid w:val="004534B3"/>
    <w:rsid w:val="00456013"/>
    <w:rsid w:val="00456B7A"/>
    <w:rsid w:val="0046180B"/>
    <w:rsid w:val="004654C4"/>
    <w:rsid w:val="00475418"/>
    <w:rsid w:val="00475ACF"/>
    <w:rsid w:val="0047687E"/>
    <w:rsid w:val="004A3E71"/>
    <w:rsid w:val="004C3FCD"/>
    <w:rsid w:val="004D062F"/>
    <w:rsid w:val="004D0D2C"/>
    <w:rsid w:val="004F3B97"/>
    <w:rsid w:val="004F4BAD"/>
    <w:rsid w:val="004F5EB3"/>
    <w:rsid w:val="004F670C"/>
    <w:rsid w:val="00504082"/>
    <w:rsid w:val="00504C3B"/>
    <w:rsid w:val="00507B8D"/>
    <w:rsid w:val="0051512A"/>
    <w:rsid w:val="0051626C"/>
    <w:rsid w:val="00531181"/>
    <w:rsid w:val="005365F3"/>
    <w:rsid w:val="00542652"/>
    <w:rsid w:val="005555AB"/>
    <w:rsid w:val="00560D40"/>
    <w:rsid w:val="00565A69"/>
    <w:rsid w:val="00571949"/>
    <w:rsid w:val="00573614"/>
    <w:rsid w:val="00582D2E"/>
    <w:rsid w:val="0058457E"/>
    <w:rsid w:val="00587F9C"/>
    <w:rsid w:val="005B6E7C"/>
    <w:rsid w:val="005B732D"/>
    <w:rsid w:val="005C2046"/>
    <w:rsid w:val="005C4006"/>
    <w:rsid w:val="005E1C22"/>
    <w:rsid w:val="005F0702"/>
    <w:rsid w:val="005F6E78"/>
    <w:rsid w:val="0060187B"/>
    <w:rsid w:val="00602896"/>
    <w:rsid w:val="006078EB"/>
    <w:rsid w:val="00620A2B"/>
    <w:rsid w:val="00621CBE"/>
    <w:rsid w:val="0063364D"/>
    <w:rsid w:val="00637F13"/>
    <w:rsid w:val="00640317"/>
    <w:rsid w:val="00643BB3"/>
    <w:rsid w:val="00645DF8"/>
    <w:rsid w:val="006505A5"/>
    <w:rsid w:val="00650EBD"/>
    <w:rsid w:val="0065447F"/>
    <w:rsid w:val="00656194"/>
    <w:rsid w:val="00657AE7"/>
    <w:rsid w:val="0066310A"/>
    <w:rsid w:val="00664D1D"/>
    <w:rsid w:val="00670DE8"/>
    <w:rsid w:val="006743E1"/>
    <w:rsid w:val="00675BA9"/>
    <w:rsid w:val="0068504D"/>
    <w:rsid w:val="006860A7"/>
    <w:rsid w:val="006872E7"/>
    <w:rsid w:val="006903EF"/>
    <w:rsid w:val="006918BA"/>
    <w:rsid w:val="00692DD9"/>
    <w:rsid w:val="0069508C"/>
    <w:rsid w:val="006A0184"/>
    <w:rsid w:val="006A4D43"/>
    <w:rsid w:val="006A5A53"/>
    <w:rsid w:val="006B1A13"/>
    <w:rsid w:val="006B3DD8"/>
    <w:rsid w:val="006B6AAD"/>
    <w:rsid w:val="006D3F09"/>
    <w:rsid w:val="006E5E6D"/>
    <w:rsid w:val="006F5280"/>
    <w:rsid w:val="00701086"/>
    <w:rsid w:val="007026B8"/>
    <w:rsid w:val="00702FCA"/>
    <w:rsid w:val="007115EE"/>
    <w:rsid w:val="00711A8E"/>
    <w:rsid w:val="0071469E"/>
    <w:rsid w:val="00716850"/>
    <w:rsid w:val="00725E27"/>
    <w:rsid w:val="00727F36"/>
    <w:rsid w:val="00733752"/>
    <w:rsid w:val="00737230"/>
    <w:rsid w:val="00740E75"/>
    <w:rsid w:val="00742BE1"/>
    <w:rsid w:val="007470E4"/>
    <w:rsid w:val="00752236"/>
    <w:rsid w:val="00765F33"/>
    <w:rsid w:val="00766DA3"/>
    <w:rsid w:val="007755A0"/>
    <w:rsid w:val="007755F9"/>
    <w:rsid w:val="007879B9"/>
    <w:rsid w:val="00790DA0"/>
    <w:rsid w:val="007913F3"/>
    <w:rsid w:val="00791ABB"/>
    <w:rsid w:val="00794B76"/>
    <w:rsid w:val="007A49B8"/>
    <w:rsid w:val="007A538B"/>
    <w:rsid w:val="007A53D4"/>
    <w:rsid w:val="007B4ED4"/>
    <w:rsid w:val="007C1831"/>
    <w:rsid w:val="007C2762"/>
    <w:rsid w:val="007C3BD2"/>
    <w:rsid w:val="007C4B11"/>
    <w:rsid w:val="007C6AAD"/>
    <w:rsid w:val="007D5840"/>
    <w:rsid w:val="007D7685"/>
    <w:rsid w:val="007E5CF1"/>
    <w:rsid w:val="007E6DC0"/>
    <w:rsid w:val="007F00C2"/>
    <w:rsid w:val="007F27AB"/>
    <w:rsid w:val="0080141A"/>
    <w:rsid w:val="00803E9F"/>
    <w:rsid w:val="00830982"/>
    <w:rsid w:val="00831D21"/>
    <w:rsid w:val="00832EE1"/>
    <w:rsid w:val="00844A02"/>
    <w:rsid w:val="00861A96"/>
    <w:rsid w:val="00863F63"/>
    <w:rsid w:val="00876958"/>
    <w:rsid w:val="00880115"/>
    <w:rsid w:val="00884C30"/>
    <w:rsid w:val="008854E2"/>
    <w:rsid w:val="008A1FC5"/>
    <w:rsid w:val="008A2765"/>
    <w:rsid w:val="008A5DFF"/>
    <w:rsid w:val="008B4922"/>
    <w:rsid w:val="008B663C"/>
    <w:rsid w:val="008C62B0"/>
    <w:rsid w:val="008C7544"/>
    <w:rsid w:val="008D4918"/>
    <w:rsid w:val="008D6285"/>
    <w:rsid w:val="008E2108"/>
    <w:rsid w:val="008E3DF9"/>
    <w:rsid w:val="008E65BF"/>
    <w:rsid w:val="00900DA2"/>
    <w:rsid w:val="0090100B"/>
    <w:rsid w:val="0090340D"/>
    <w:rsid w:val="0090582A"/>
    <w:rsid w:val="009123EA"/>
    <w:rsid w:val="009265A6"/>
    <w:rsid w:val="009327EA"/>
    <w:rsid w:val="00943AF2"/>
    <w:rsid w:val="00954509"/>
    <w:rsid w:val="00957719"/>
    <w:rsid w:val="00972823"/>
    <w:rsid w:val="00980DCE"/>
    <w:rsid w:val="00982889"/>
    <w:rsid w:val="00983866"/>
    <w:rsid w:val="0099620A"/>
    <w:rsid w:val="009A29F4"/>
    <w:rsid w:val="009A6EA2"/>
    <w:rsid w:val="009B235B"/>
    <w:rsid w:val="009B4946"/>
    <w:rsid w:val="009B63B2"/>
    <w:rsid w:val="009B78AA"/>
    <w:rsid w:val="009C13D2"/>
    <w:rsid w:val="009C18D3"/>
    <w:rsid w:val="009D610A"/>
    <w:rsid w:val="009D78F2"/>
    <w:rsid w:val="009E61A9"/>
    <w:rsid w:val="009F000C"/>
    <w:rsid w:val="009F0383"/>
    <w:rsid w:val="00A0066B"/>
    <w:rsid w:val="00A04E1D"/>
    <w:rsid w:val="00A442E2"/>
    <w:rsid w:val="00A44960"/>
    <w:rsid w:val="00A477C7"/>
    <w:rsid w:val="00A52B82"/>
    <w:rsid w:val="00A61ED3"/>
    <w:rsid w:val="00A64B25"/>
    <w:rsid w:val="00A72BCC"/>
    <w:rsid w:val="00A72D9E"/>
    <w:rsid w:val="00A75144"/>
    <w:rsid w:val="00A75F66"/>
    <w:rsid w:val="00A84694"/>
    <w:rsid w:val="00A84B7E"/>
    <w:rsid w:val="00A853B3"/>
    <w:rsid w:val="00A862D3"/>
    <w:rsid w:val="00A90E5B"/>
    <w:rsid w:val="00A96D86"/>
    <w:rsid w:val="00AA267C"/>
    <w:rsid w:val="00AA4935"/>
    <w:rsid w:val="00AA676D"/>
    <w:rsid w:val="00AB1449"/>
    <w:rsid w:val="00AB68EC"/>
    <w:rsid w:val="00AC43ED"/>
    <w:rsid w:val="00AE042D"/>
    <w:rsid w:val="00AE29B3"/>
    <w:rsid w:val="00AE3D10"/>
    <w:rsid w:val="00AE57DC"/>
    <w:rsid w:val="00AF1D47"/>
    <w:rsid w:val="00AF2EA8"/>
    <w:rsid w:val="00B01AA4"/>
    <w:rsid w:val="00B03CB3"/>
    <w:rsid w:val="00B03E30"/>
    <w:rsid w:val="00B0652B"/>
    <w:rsid w:val="00B3089F"/>
    <w:rsid w:val="00B333D2"/>
    <w:rsid w:val="00B33B85"/>
    <w:rsid w:val="00B40F7B"/>
    <w:rsid w:val="00B427E8"/>
    <w:rsid w:val="00B45EA0"/>
    <w:rsid w:val="00B46550"/>
    <w:rsid w:val="00B46939"/>
    <w:rsid w:val="00B51E01"/>
    <w:rsid w:val="00B54F04"/>
    <w:rsid w:val="00B614E7"/>
    <w:rsid w:val="00B64D39"/>
    <w:rsid w:val="00B66369"/>
    <w:rsid w:val="00B74B05"/>
    <w:rsid w:val="00B75AEA"/>
    <w:rsid w:val="00B9372F"/>
    <w:rsid w:val="00B965B4"/>
    <w:rsid w:val="00BC3446"/>
    <w:rsid w:val="00BD17BC"/>
    <w:rsid w:val="00BE5126"/>
    <w:rsid w:val="00BE6CA3"/>
    <w:rsid w:val="00BE6E01"/>
    <w:rsid w:val="00BF535C"/>
    <w:rsid w:val="00C02ED3"/>
    <w:rsid w:val="00C04468"/>
    <w:rsid w:val="00C06487"/>
    <w:rsid w:val="00C3301F"/>
    <w:rsid w:val="00C34916"/>
    <w:rsid w:val="00C42227"/>
    <w:rsid w:val="00C72AC7"/>
    <w:rsid w:val="00C73101"/>
    <w:rsid w:val="00C926CA"/>
    <w:rsid w:val="00C93D8E"/>
    <w:rsid w:val="00CA1BF4"/>
    <w:rsid w:val="00CA2ADD"/>
    <w:rsid w:val="00CA70E6"/>
    <w:rsid w:val="00CB1B2C"/>
    <w:rsid w:val="00CC1472"/>
    <w:rsid w:val="00CC45E2"/>
    <w:rsid w:val="00CC5998"/>
    <w:rsid w:val="00CC608A"/>
    <w:rsid w:val="00CF2CFC"/>
    <w:rsid w:val="00D153F1"/>
    <w:rsid w:val="00D2120A"/>
    <w:rsid w:val="00D24E49"/>
    <w:rsid w:val="00D27963"/>
    <w:rsid w:val="00D3100D"/>
    <w:rsid w:val="00D32709"/>
    <w:rsid w:val="00D35E05"/>
    <w:rsid w:val="00D36E6E"/>
    <w:rsid w:val="00D46BAD"/>
    <w:rsid w:val="00D47932"/>
    <w:rsid w:val="00D50AD5"/>
    <w:rsid w:val="00D543F1"/>
    <w:rsid w:val="00D57927"/>
    <w:rsid w:val="00D614A5"/>
    <w:rsid w:val="00D62CAD"/>
    <w:rsid w:val="00D71FD9"/>
    <w:rsid w:val="00D8136C"/>
    <w:rsid w:val="00D82085"/>
    <w:rsid w:val="00D9032E"/>
    <w:rsid w:val="00D91EDD"/>
    <w:rsid w:val="00D94164"/>
    <w:rsid w:val="00DA1FCF"/>
    <w:rsid w:val="00DA2DE5"/>
    <w:rsid w:val="00DA57C5"/>
    <w:rsid w:val="00DB668E"/>
    <w:rsid w:val="00DC1E08"/>
    <w:rsid w:val="00DD68F3"/>
    <w:rsid w:val="00DE56EF"/>
    <w:rsid w:val="00DF09AC"/>
    <w:rsid w:val="00DF17C0"/>
    <w:rsid w:val="00DF20AB"/>
    <w:rsid w:val="00DF6552"/>
    <w:rsid w:val="00E02A25"/>
    <w:rsid w:val="00E03F61"/>
    <w:rsid w:val="00E04192"/>
    <w:rsid w:val="00E14368"/>
    <w:rsid w:val="00E2096D"/>
    <w:rsid w:val="00E26AEA"/>
    <w:rsid w:val="00E27E09"/>
    <w:rsid w:val="00E27EC6"/>
    <w:rsid w:val="00E35DD0"/>
    <w:rsid w:val="00E47C80"/>
    <w:rsid w:val="00E50F3A"/>
    <w:rsid w:val="00E53ADC"/>
    <w:rsid w:val="00E557ED"/>
    <w:rsid w:val="00E73A6D"/>
    <w:rsid w:val="00E75062"/>
    <w:rsid w:val="00E8057D"/>
    <w:rsid w:val="00E81306"/>
    <w:rsid w:val="00E818E8"/>
    <w:rsid w:val="00E82741"/>
    <w:rsid w:val="00E94E6B"/>
    <w:rsid w:val="00E95386"/>
    <w:rsid w:val="00E97F15"/>
    <w:rsid w:val="00EA6F08"/>
    <w:rsid w:val="00EB3154"/>
    <w:rsid w:val="00EB3381"/>
    <w:rsid w:val="00EC10C5"/>
    <w:rsid w:val="00EC194F"/>
    <w:rsid w:val="00EC3B8F"/>
    <w:rsid w:val="00EC71BD"/>
    <w:rsid w:val="00EE1643"/>
    <w:rsid w:val="00EF0587"/>
    <w:rsid w:val="00EF1C47"/>
    <w:rsid w:val="00F01269"/>
    <w:rsid w:val="00F2108F"/>
    <w:rsid w:val="00F24820"/>
    <w:rsid w:val="00F2707D"/>
    <w:rsid w:val="00F37C18"/>
    <w:rsid w:val="00F5043B"/>
    <w:rsid w:val="00F52685"/>
    <w:rsid w:val="00F53AE6"/>
    <w:rsid w:val="00F61B0C"/>
    <w:rsid w:val="00F62FF5"/>
    <w:rsid w:val="00F70B2F"/>
    <w:rsid w:val="00F75290"/>
    <w:rsid w:val="00F76C3C"/>
    <w:rsid w:val="00F82436"/>
    <w:rsid w:val="00F82561"/>
    <w:rsid w:val="00F833D4"/>
    <w:rsid w:val="00F8750F"/>
    <w:rsid w:val="00F93C1B"/>
    <w:rsid w:val="00F96046"/>
    <w:rsid w:val="00FA6EC9"/>
    <w:rsid w:val="00FB7C1E"/>
    <w:rsid w:val="00FF5E6E"/>
    <w:rsid w:val="00FF70DB"/>
    <w:rsid w:val="189CCFD1"/>
    <w:rsid w:val="3C7EAD1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0475F35"/>
  <w15:docId w15:val="{43D719D1-F926-4E1B-AAF7-F0E16CB98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2276"/>
    <w:pPr>
      <w:suppressAutoHyphens/>
      <w:spacing w:before="60" w:after="60" w:line="240" w:lineRule="auto"/>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AF1D47"/>
    <w:pPr>
      <w:keepNext/>
      <w:keepLines/>
      <w:numPr>
        <w:numId w:val="5"/>
      </w:numPr>
      <w:spacing w:before="240" w:after="120"/>
      <w:outlineLvl w:val="0"/>
    </w:pPr>
    <w:rPr>
      <w:rFonts w:eastAsiaTheme="majorEastAsia" w:cstheme="majorBidi"/>
      <w:b/>
      <w:sz w:val="28"/>
      <w:szCs w:val="28"/>
    </w:rPr>
  </w:style>
  <w:style w:type="paragraph" w:styleId="Kop2">
    <w:name w:val="heading 2"/>
    <w:basedOn w:val="Standaard"/>
    <w:next w:val="Standaard"/>
    <w:link w:val="Kop2Char"/>
    <w:uiPriority w:val="9"/>
    <w:unhideWhenUsed/>
    <w:qFormat/>
    <w:rsid w:val="002F4348"/>
    <w:pPr>
      <w:keepNext/>
      <w:keepLines/>
      <w:numPr>
        <w:ilvl w:val="1"/>
        <w:numId w:val="5"/>
      </w:numPr>
      <w:spacing w:before="240"/>
      <w:outlineLvl w:val="1"/>
    </w:pPr>
    <w:rPr>
      <w:rFonts w:eastAsiaTheme="majorEastAsia" w:cstheme="majorBidi"/>
      <w:b/>
      <w:sz w:val="24"/>
      <w:szCs w:val="24"/>
    </w:rPr>
  </w:style>
  <w:style w:type="paragraph" w:styleId="Kop3">
    <w:name w:val="heading 3"/>
    <w:basedOn w:val="Standaard"/>
    <w:next w:val="Standaard"/>
    <w:link w:val="Kop3Char"/>
    <w:uiPriority w:val="9"/>
    <w:unhideWhenUsed/>
    <w:qFormat/>
    <w:rsid w:val="000A2276"/>
    <w:pPr>
      <w:keepNext/>
      <w:keepLines/>
      <w:numPr>
        <w:ilvl w:val="2"/>
        <w:numId w:val="5"/>
      </w:numPr>
      <w:spacing w:before="120"/>
      <w:outlineLvl w:val="2"/>
    </w:pPr>
    <w:rPr>
      <w:rFonts w:eastAsiaTheme="majorEastAsia" w:cstheme="majorBidi"/>
      <w:i/>
      <w:sz w:val="22"/>
      <w:szCs w:val="22"/>
    </w:rPr>
  </w:style>
  <w:style w:type="paragraph" w:styleId="Kop4">
    <w:name w:val="heading 4"/>
    <w:basedOn w:val="Standaard"/>
    <w:next w:val="Standaard"/>
    <w:link w:val="Kop4Char"/>
    <w:uiPriority w:val="9"/>
    <w:unhideWhenUsed/>
    <w:qFormat/>
    <w:rsid w:val="00737230"/>
    <w:pPr>
      <w:keepNext/>
      <w:keepLines/>
      <w:numPr>
        <w:ilvl w:val="3"/>
        <w:numId w:val="5"/>
      </w:numPr>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5"/>
      </w:numPr>
      <w:spacing w:before="40"/>
      <w:outlineLvl w:val="5"/>
    </w:pPr>
    <w:rPr>
      <w:rFonts w:asciiTheme="majorHAnsi" w:eastAsiaTheme="majorEastAsia" w:hAnsiTheme="majorHAnsi"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5"/>
      </w:numPr>
      <w:spacing w:before="40"/>
      <w:outlineLvl w:val="6"/>
    </w:pPr>
    <w:rPr>
      <w:rFonts w:asciiTheme="majorHAnsi" w:eastAsiaTheme="majorEastAsia" w:hAnsiTheme="majorHAnsi"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uiPriority w:val="39"/>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AF1D47"/>
    <w:rPr>
      <w:rFonts w:ascii="Trebuchet MS" w:eastAsiaTheme="majorEastAsia" w:hAnsi="Trebuchet MS" w:cstheme="majorBidi"/>
      <w:b/>
      <w:color w:val="262626" w:themeColor="text1" w:themeTint="D9"/>
      <w:sz w:val="28"/>
      <w:szCs w:val="28"/>
    </w:rPr>
  </w:style>
  <w:style w:type="character" w:customStyle="1" w:styleId="Kop2Char">
    <w:name w:val="Kop 2 Char"/>
    <w:basedOn w:val="Standaardalinea-lettertype"/>
    <w:link w:val="Kop2"/>
    <w:uiPriority w:val="9"/>
    <w:rsid w:val="002F4348"/>
    <w:rPr>
      <w:rFonts w:ascii="Trebuchet MS" w:eastAsiaTheme="majorEastAsia" w:hAnsi="Trebuchet MS" w:cstheme="majorBidi"/>
      <w:b/>
      <w:color w:val="262626" w:themeColor="text1" w:themeTint="D9"/>
      <w:sz w:val="24"/>
      <w:szCs w:val="24"/>
    </w:rPr>
  </w:style>
  <w:style w:type="character" w:customStyle="1" w:styleId="Kop3Char">
    <w:name w:val="Kop 3 Char"/>
    <w:basedOn w:val="Standaardalinea-lettertype"/>
    <w:link w:val="Kop3"/>
    <w:uiPriority w:val="9"/>
    <w:rsid w:val="000A2276"/>
    <w:rPr>
      <w:rFonts w:ascii="Trebuchet MS" w:eastAsiaTheme="majorEastAsia" w:hAnsi="Trebuchet MS" w:cstheme="majorBidi"/>
      <w:i/>
      <w:color w:val="262626" w:themeColor="text1" w:themeTint="D9"/>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56103F"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56103F"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qFormat/>
    <w:rsid w:val="008E65BF"/>
    <w:pPr>
      <w:numPr>
        <w:numId w:val="8"/>
      </w:numPr>
      <w:suppressAutoHyphens w:val="0"/>
      <w:spacing w:after="120"/>
      <w:contextualSpacing/>
      <w:outlineLvl w:val="0"/>
    </w:pPr>
    <w:rPr>
      <w:rFonts w:eastAsia="Times New Roman" w:cs="Times New Roman"/>
      <w:lang w:eastAsia="nl-BE"/>
    </w:rPr>
  </w:style>
  <w:style w:type="paragraph" w:customStyle="1" w:styleId="Datumdocument">
    <w:name w:val="Datumdocument"/>
    <w:basedOn w:val="Standaard"/>
    <w:link w:val="DatumdocumentChar"/>
    <w:rsid w:val="00A0066B"/>
    <w:pPr>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qFormat/>
    <w:rsid w:val="00AF1D47"/>
    <w:pPr>
      <w:contextualSpacing/>
    </w:pPr>
    <w:rPr>
      <w:rFonts w:eastAsiaTheme="majorEastAsia" w:cstheme="majorBidi"/>
      <w:b/>
      <w:color w:val="auto"/>
      <w:sz w:val="32"/>
      <w:szCs w:val="32"/>
    </w:rPr>
  </w:style>
  <w:style w:type="character" w:customStyle="1" w:styleId="TitelChar">
    <w:name w:val="Titel Char"/>
    <w:basedOn w:val="Standaardalinea-lettertype"/>
    <w:link w:val="Titel"/>
    <w:uiPriority w:val="10"/>
    <w:rsid w:val="00AF1D47"/>
    <w:rPr>
      <w:rFonts w:ascii="Trebuchet MS" w:eastAsiaTheme="majorEastAsia" w:hAnsi="Trebuchet MS" w:cstheme="majorBidi"/>
      <w:b/>
      <w:sz w:val="32"/>
      <w:szCs w:val="32"/>
    </w:rPr>
  </w:style>
  <w:style w:type="paragraph" w:customStyle="1" w:styleId="Opsomming1">
    <w:name w:val="Opsomming1"/>
    <w:basedOn w:val="Standaard"/>
    <w:link w:val="Opsomming1Char"/>
    <w:qFormat/>
    <w:rsid w:val="00AF1D47"/>
    <w:pPr>
      <w:numPr>
        <w:numId w:val="16"/>
      </w:numPr>
      <w:contextualSpacing/>
    </w:pPr>
  </w:style>
  <w:style w:type="paragraph" w:styleId="Inhopg2">
    <w:name w:val="toc 2"/>
    <w:basedOn w:val="Standaard"/>
    <w:next w:val="Standaard"/>
    <w:autoRedefine/>
    <w:uiPriority w:val="39"/>
    <w:unhideWhenUsed/>
    <w:rsid w:val="009D610A"/>
    <w:pPr>
      <w:tabs>
        <w:tab w:val="right" w:leader="dot" w:pos="9070"/>
      </w:tabs>
      <w:spacing w:after="0"/>
      <w:ind w:left="737" w:hanging="737"/>
    </w:p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character" w:customStyle="1" w:styleId="Opsomming1Char">
    <w:name w:val="Opsomming1 Char"/>
    <w:basedOn w:val="LijstalineaChar"/>
    <w:link w:val="Opsomming1"/>
    <w:rsid w:val="00AF1D47"/>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ind w:left="737" w:hanging="737"/>
    </w:pPr>
  </w:style>
  <w:style w:type="paragraph" w:styleId="Inhopg4">
    <w:name w:val="toc 4"/>
    <w:basedOn w:val="Standaard"/>
    <w:next w:val="Standaard"/>
    <w:autoRedefine/>
    <w:uiPriority w:val="39"/>
    <w:unhideWhenUsed/>
    <w:rsid w:val="009D610A"/>
    <w:pPr>
      <w:tabs>
        <w:tab w:val="right" w:leader="dot" w:pos="9070"/>
      </w:tabs>
      <w:spacing w:after="0"/>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customStyle="1" w:styleId="Opsomming2">
    <w:name w:val="Opsomming2"/>
    <w:basedOn w:val="Standaard"/>
    <w:link w:val="Opsomming2Char"/>
    <w:qFormat/>
    <w:rsid w:val="00F75290"/>
    <w:pPr>
      <w:numPr>
        <w:numId w:val="7"/>
      </w:numPr>
      <w:ind w:left="714" w:hanging="357"/>
      <w:contextualSpacing/>
    </w:pPr>
    <w:rPr>
      <w:rFonts w:eastAsia="Times New Roman" w:cs="Times New Roman"/>
      <w:lang w:eastAsia="nl-BE"/>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pPr>
      <w:spacing w:after="0"/>
    </w:pPr>
  </w:style>
  <w:style w:type="character" w:customStyle="1" w:styleId="EindnoottekstChar">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 w:type="character" w:styleId="Verwijzingopmerking">
    <w:name w:val="annotation reference"/>
    <w:basedOn w:val="Standaardalinea-lettertype"/>
    <w:uiPriority w:val="99"/>
    <w:semiHidden/>
    <w:unhideWhenUsed/>
    <w:rsid w:val="002B0DA3"/>
    <w:rPr>
      <w:sz w:val="16"/>
      <w:szCs w:val="16"/>
    </w:rPr>
  </w:style>
  <w:style w:type="paragraph" w:styleId="Tekstopmerking">
    <w:name w:val="annotation text"/>
    <w:basedOn w:val="Standaard"/>
    <w:link w:val="TekstopmerkingChar"/>
    <w:uiPriority w:val="99"/>
    <w:unhideWhenUsed/>
    <w:rsid w:val="002B0DA3"/>
  </w:style>
  <w:style w:type="character" w:customStyle="1" w:styleId="TekstopmerkingChar">
    <w:name w:val="Tekst opmerking Char"/>
    <w:basedOn w:val="Standaardalinea-lettertype"/>
    <w:link w:val="Tekstopmerking"/>
    <w:uiPriority w:val="99"/>
    <w:rsid w:val="002B0DA3"/>
    <w:rPr>
      <w:rFonts w:ascii="Trebuchet MS" w:hAnsi="Trebuchet MS"/>
      <w:color w:val="262626" w:themeColor="text1" w:themeTint="D9"/>
      <w:sz w:val="20"/>
      <w:szCs w:val="20"/>
    </w:rPr>
  </w:style>
  <w:style w:type="paragraph" w:styleId="Onderwerpvanopmerking">
    <w:name w:val="annotation subject"/>
    <w:basedOn w:val="Tekstopmerking"/>
    <w:next w:val="Tekstopmerking"/>
    <w:link w:val="OnderwerpvanopmerkingChar"/>
    <w:uiPriority w:val="99"/>
    <w:semiHidden/>
    <w:unhideWhenUsed/>
    <w:rsid w:val="002B0DA3"/>
    <w:rPr>
      <w:b/>
      <w:bCs/>
    </w:rPr>
  </w:style>
  <w:style w:type="character" w:customStyle="1" w:styleId="OnderwerpvanopmerkingChar">
    <w:name w:val="Onderwerp van opmerking Char"/>
    <w:basedOn w:val="TekstopmerkingChar"/>
    <w:link w:val="Onderwerpvanopmerking"/>
    <w:uiPriority w:val="99"/>
    <w:semiHidden/>
    <w:rsid w:val="002B0DA3"/>
    <w:rPr>
      <w:rFonts w:ascii="Trebuchet MS" w:hAnsi="Trebuchet MS"/>
      <w:b/>
      <w:bCs/>
      <w:color w:val="262626" w:themeColor="text1" w:themeTint="D9"/>
      <w:sz w:val="20"/>
      <w:szCs w:val="20"/>
    </w:rPr>
  </w:style>
  <w:style w:type="character" w:styleId="GevolgdeHyperlink">
    <w:name w:val="FollowedHyperlink"/>
    <w:basedOn w:val="Standaardalinea-lettertype"/>
    <w:uiPriority w:val="99"/>
    <w:semiHidden/>
    <w:unhideWhenUsed/>
    <w:rsid w:val="00D36E6E"/>
    <w:rPr>
      <w:color w:val="92D05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eunpunttoetsen.be/wp-content/uploads/2024/06/Hoe-wordt-wiskunde-getoetst.pdf" TargetMode="External"/><Relationship Id="rId18" Type="http://schemas.openxmlformats.org/officeDocument/2006/relationships/image" Target="media/image4.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vlaanderen.be/onderwijs-en-vorming/vlaamse-toetsen/info-voor-directies-en-personeel/feedback-voor-scholen/de-resultaten-begrijpe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oleObject" Target="embeddings/oleObject1.bin"/><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content.katholiekonderwijs.vlaanderen/content/static/e-mail/signature_v2/pro-ruler.png" TargetMode="External"/><Relationship Id="rId24" Type="http://schemas.openxmlformats.org/officeDocument/2006/relationships/hyperlink" Target="https://pro.katholiekonderwijs.vlaanderen/kwaliteitsinstrumenten/aan-de-slag-met-data-uit-de-zillmonitoringvragen"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data-onderwijs.vlaanderen.be/documenten/bestanden/leerlingfiche-4de-leerjaar-lager-onderwijs.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onderwijs.vlaanderen.be/documenten/bestanden/eindtermenselectie-wiskunde-LO4-2024-2025.pdf" TargetMode="External"/><Relationship Id="rId22" Type="http://schemas.openxmlformats.org/officeDocument/2006/relationships/image" Target="media/image6.png"/><Relationship Id="rId27" Type="http://schemas.openxmlformats.org/officeDocument/2006/relationships/footer" Target="foot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jke.demeyst\Katholiek%20Onderwijs%20Vlaanderen\Content%20Type%20Hub%20-%20Sjablonen\Diensten%20in%20Brussel\Document_staa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8B5FFA759B450896986F0CD1FECB75"/>
        <w:category>
          <w:name w:val="Algemeen"/>
          <w:gallery w:val="placeholder"/>
        </w:category>
        <w:types>
          <w:type w:val="bbPlcHdr"/>
        </w:types>
        <w:behaviors>
          <w:behavior w:val="content"/>
        </w:behaviors>
        <w:guid w:val="{40974D52-1401-4470-9428-D617C50C3A0D}"/>
      </w:docPartPr>
      <w:docPartBody>
        <w:p w:rsidR="009B78AA" w:rsidRDefault="009B78AA" w:rsidP="009B78AA">
          <w:pPr>
            <w:pStyle w:val="B18B5FFA759B450896986F0CD1FECB75"/>
          </w:pPr>
          <w:r>
            <w:rPr>
              <w:rStyle w:val="Tekstvantijdelijkeaanduiding"/>
            </w:rPr>
            <w:t>Dienst</w:t>
          </w:r>
        </w:p>
      </w:docPartBody>
    </w:docPart>
    <w:docPart>
      <w:docPartPr>
        <w:name w:val="098C5F90E3D444519FFF47E98F9D0FE6"/>
        <w:category>
          <w:name w:val="Algemeen"/>
          <w:gallery w:val="placeholder"/>
        </w:category>
        <w:types>
          <w:type w:val="bbPlcHdr"/>
        </w:types>
        <w:behaviors>
          <w:behavior w:val="content"/>
        </w:behaviors>
        <w:guid w:val="{E1554F7A-EE82-4CEE-97D3-EA930C75A3BF}"/>
      </w:docPartPr>
      <w:docPartBody>
        <w:p w:rsidR="009B78AA" w:rsidRDefault="009B78AA" w:rsidP="009B78AA">
          <w:pPr>
            <w:pStyle w:val="098C5F90E3D444519FFF47E98F9D0FE6"/>
          </w:pPr>
          <w:r>
            <w:rPr>
              <w:rStyle w:val="Tekstvantijdelijkeaanduiding"/>
            </w:rPr>
            <w:t>Team</w:t>
          </w:r>
        </w:p>
      </w:docPartBody>
    </w:docPart>
    <w:docPart>
      <w:docPartPr>
        <w:name w:val="A8344DDBC45346EFB03D0A865040F2A8"/>
        <w:category>
          <w:name w:val="Algemeen"/>
          <w:gallery w:val="placeholder"/>
        </w:category>
        <w:types>
          <w:type w:val="bbPlcHdr"/>
        </w:types>
        <w:behaviors>
          <w:behavior w:val="content"/>
        </w:behaviors>
        <w:guid w:val="{EC650955-BCD7-4D53-82D9-FADE1E1CCE9D}"/>
      </w:docPartPr>
      <w:docPartBody>
        <w:p w:rsidR="00A5226A" w:rsidRDefault="000F3934" w:rsidP="000F3934">
          <w:pPr>
            <w:pStyle w:val="A8344DDBC45346EFB03D0A865040F2A8"/>
          </w:pPr>
          <w:r>
            <w:rPr>
              <w:rStyle w:val="Tekstvantijdelijkeaanduiding"/>
            </w:rPr>
            <w:t>Dienst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8AA"/>
    <w:rsid w:val="000537E9"/>
    <w:rsid w:val="000F3934"/>
    <w:rsid w:val="001349CB"/>
    <w:rsid w:val="003A6A17"/>
    <w:rsid w:val="00650EBD"/>
    <w:rsid w:val="007879B9"/>
    <w:rsid w:val="008B38F1"/>
    <w:rsid w:val="009A29F4"/>
    <w:rsid w:val="009B78AA"/>
    <w:rsid w:val="00A5226A"/>
    <w:rsid w:val="00AA3733"/>
    <w:rsid w:val="00C75990"/>
    <w:rsid w:val="00E27EC6"/>
    <w:rsid w:val="00F82D5B"/>
    <w:rsid w:val="00F833D4"/>
    <w:rsid w:val="00F97E5C"/>
    <w:rsid w:val="00FD622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F3934"/>
    <w:rPr>
      <w:color w:val="808080"/>
    </w:rPr>
  </w:style>
  <w:style w:type="paragraph" w:customStyle="1" w:styleId="B18B5FFA759B450896986F0CD1FECB75">
    <w:name w:val="B18B5FFA759B450896986F0CD1FECB75"/>
    <w:rsid w:val="009B78AA"/>
  </w:style>
  <w:style w:type="paragraph" w:customStyle="1" w:styleId="098C5F90E3D444519FFF47E98F9D0FE6">
    <w:name w:val="098C5F90E3D444519FFF47E98F9D0FE6"/>
    <w:rsid w:val="009B78AA"/>
  </w:style>
  <w:style w:type="paragraph" w:customStyle="1" w:styleId="A8344DDBC45346EFB03D0A865040F2A8">
    <w:name w:val="A8344DDBC45346EFB03D0A865040F2A8"/>
    <w:rsid w:val="000F39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0bf7a9e1-972e-4130-b5fd-251533152d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8536877E598A4C9CD048E041E605B5" ma:contentTypeVersion="18" ma:contentTypeDescription="Create a new document." ma:contentTypeScope="" ma:versionID="c4a649f41a126e40be8d2e3a364ea3a5">
  <xsd:schema xmlns:xsd="http://www.w3.org/2001/XMLSchema" xmlns:xs="http://www.w3.org/2001/XMLSchema" xmlns:p="http://schemas.microsoft.com/office/2006/metadata/properties" xmlns:ns2="0bf7a9e1-972e-4130-b5fd-251533152d05" xmlns:ns3="f12177a9-8b43-40cf-980d-f141a9989b58" xmlns:ns4="9043eea9-c6a2-41bd-a216-33d45f9f09e1" targetNamespace="http://schemas.microsoft.com/office/2006/metadata/properties" ma:root="true" ma:fieldsID="393b7b336973c6b9f42882677b1e53c0" ns2:_="" ns3:_="" ns4:_="">
    <xsd:import namespace="0bf7a9e1-972e-4130-b5fd-251533152d05"/>
    <xsd:import namespace="f12177a9-8b43-40cf-980d-f141a9989b58"/>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7a9e1-972e-4130-b5fd-251533152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2177a9-8b43-40cf-980d-f141a9989b5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557148d-8074-4266-b3c5-00a4529dfae5}" ma:internalName="TaxCatchAll" ma:showField="CatchAllData" ma:web="f12177a9-8b43-40cf-980d-f141a9989b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customXml/itemProps2.xml><?xml version="1.0" encoding="utf-8"?>
<ds:datastoreItem xmlns:ds="http://schemas.openxmlformats.org/officeDocument/2006/customXml" ds:itemID="{323238D2-8396-4465-A946-B02A7E3CAFC0}">
  <ds:schemaRefs>
    <ds:schemaRef ds:uri="http://schemas.microsoft.com/office/2006/metadata/properties"/>
    <ds:schemaRef ds:uri="http://schemas.microsoft.com/office/infopath/2007/PartnerControls"/>
    <ds:schemaRef ds:uri="9043eea9-c6a2-41bd-a216-33d45f9f09e1"/>
    <ds:schemaRef ds:uri="0bf7a9e1-972e-4130-b5fd-251533152d05"/>
  </ds:schemaRefs>
</ds:datastoreItem>
</file>

<file path=customXml/itemProps3.xml><?xml version="1.0" encoding="utf-8"?>
<ds:datastoreItem xmlns:ds="http://schemas.openxmlformats.org/officeDocument/2006/customXml" ds:itemID="{4190D714-044C-4E44-BCB2-F67EB12AC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7a9e1-972e-4130-b5fd-251533152d05"/>
    <ds:schemaRef ds:uri="f12177a9-8b43-40cf-980d-f141a9989b58"/>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D5AA33-177D-4AAA-B09F-4BD6920AD3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Document_staand</Template>
  <TotalTime>136</TotalTime>
  <Pages>6</Pages>
  <Words>1215</Words>
  <Characters>6684</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Marijke De Meyst</dc:creator>
  <cp:keywords/>
  <cp:lastModifiedBy>Marijke De Meyst</cp:lastModifiedBy>
  <cp:revision>33</cp:revision>
  <dcterms:created xsi:type="dcterms:W3CDTF">2024-10-23T13:17:00Z</dcterms:created>
  <dcterms:modified xsi:type="dcterms:W3CDTF">2025-11-19T17:09:00Z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0x010100D68536877E598A4C9CD048E041E605B5</vt:lpwstr>
  </property>
  <property fmtid="{D5CDD505-2E9C-101B-9397-08002B2CF9AE}" pid="3" name="MediaServiceImageTags">
    <vt:lpwstr/>
  </property>
</Properties>
</file>