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95386" w:rsidRPr="00E95386" w14:paraId="65EF5B89" w14:textId="77777777" w:rsidTr="5EDEFCD5">
        <w:tc>
          <w:tcPr>
            <w:tcW w:w="9072" w:type="dxa"/>
          </w:tcPr>
          <w:p w14:paraId="1A5A9FB1" w14:textId="63B80835" w:rsidR="00742BE1" w:rsidRDefault="00000000" w:rsidP="00271651">
            <w:pPr>
              <w:widowControl w:val="0"/>
              <w:jc w:val="right"/>
              <w:rPr>
                <w:b/>
                <w:sz w:val="24"/>
                <w:szCs w:val="24"/>
              </w:rPr>
            </w:pPr>
            <w:sdt>
              <w:sdtPr>
                <w:rPr>
                  <w:b/>
                  <w:sz w:val="24"/>
                  <w:szCs w:val="24"/>
                </w:rPr>
                <w:alias w:val="Dienst"/>
                <w:tag w:val="Dienst"/>
                <w:id w:val="-678045630"/>
                <w:lock w:val="sdtLocked"/>
                <w:placeholder>
                  <w:docPart w:val="CDACBB941314488995F70451309A1FDD"/>
                </w:placeholder>
                <w:comboBox>
                  <w:listItem w:value="Kies een item."/>
                  <w:listItem w:displayText="Dienst Bestuur &amp; organisatie" w:value="Dienst Bestuur &amp; organisatie"/>
                  <w:listItem w:displayText="Dienst Curriculum &amp; vorming" w:value="Dienst Curriculum &amp; vorming"/>
                  <w:listItem w:displayText="Dienst Identiteit &amp; kwaliteit" w:value="Dienst Identiteit &amp; kwaliteit"/>
                  <w:listItem w:displayText="Dienst Lerenden" w:value="Dienst Lerenden"/>
                  <w:listItem w:displayText="Dienst Ondersteuning" w:value="Dienst Ondersteuning"/>
                  <w:listItem w:displayText="Dienst Personeel" w:value="Dienst Personeel"/>
                  <w:listItem w:displayText="Stafdienst" w:value="Stafdienst"/>
                  <w:listItem w:displayText="Academie" w:value="Academie"/>
                </w:comboBox>
              </w:sdtPr>
              <w:sdtContent>
                <w:r w:rsidR="00DD38BF">
                  <w:rPr>
                    <w:b/>
                    <w:sz w:val="24"/>
                    <w:szCs w:val="24"/>
                  </w:rPr>
                  <w:t>Dienst Curriculum &amp; vorming</w:t>
                </w:r>
              </w:sdtContent>
            </w:sdt>
          </w:p>
          <w:sdt>
            <w:sdtPr>
              <w:rPr>
                <w:sz w:val="24"/>
                <w:szCs w:val="24"/>
              </w:rPr>
              <w:alias w:val="Team"/>
              <w:tag w:val="Team"/>
              <w:id w:val="-854424336"/>
              <w:placeholder>
                <w:docPart w:val="1EB04503B3604219A22B5A49C8E1A975"/>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postinitieel onderwijs" w:value="Team postinitieel onderwijs"/>
                <w:listItem w:displayText="Team ict" w:value="Team ict"/>
                <w:listItem w:displayText="Team financiën" w:value="Team financiën"/>
                <w:listItem w:displayText="Team personeel" w:value="Team personeel"/>
                <w:listItem w:displayText="Team eventorganisatie" w:value="Team eventorganisatie"/>
                <w:listItem w:displayText="Team internaten" w:value="Team internaten"/>
                <w:listItem w:displayText="Team administratie" w:value="Team administratie"/>
              </w:comboBox>
            </w:sdtPr>
            <w:sdtContent>
              <w:p w14:paraId="21AD14AF" w14:textId="458B85A2" w:rsidR="001E41DD" w:rsidRDefault="00DD38BF" w:rsidP="00271651">
                <w:pPr>
                  <w:widowControl w:val="0"/>
                  <w:jc w:val="right"/>
                  <w:rPr>
                    <w:sz w:val="24"/>
                    <w:szCs w:val="24"/>
                  </w:rPr>
                </w:pPr>
                <w:r>
                  <w:rPr>
                    <w:sz w:val="24"/>
                    <w:szCs w:val="24"/>
                  </w:rPr>
                  <w:t>Team secundair onderwijs</w:t>
                </w:r>
              </w:p>
            </w:sdtContent>
          </w:sdt>
          <w:p w14:paraId="07FF3DB7" w14:textId="77777777" w:rsidR="00742BE1" w:rsidRPr="00E95386" w:rsidRDefault="00742BE1" w:rsidP="00271651">
            <w:pPr>
              <w:widowControl w:val="0"/>
              <w:jc w:val="right"/>
              <w:rPr>
                <w:sz w:val="24"/>
                <w:szCs w:val="24"/>
              </w:rPr>
            </w:pPr>
            <w:proofErr w:type="spellStart"/>
            <w:r w:rsidRPr="00E95386">
              <w:rPr>
                <w:sz w:val="24"/>
                <w:szCs w:val="24"/>
              </w:rPr>
              <w:t>Guimardstraat</w:t>
            </w:r>
            <w:proofErr w:type="spellEnd"/>
            <w:r w:rsidRPr="00E95386">
              <w:rPr>
                <w:sz w:val="24"/>
                <w:szCs w:val="24"/>
              </w:rPr>
              <w:t xml:space="preserve"> 1 </w:t>
            </w:r>
            <w:r w:rsidR="003F3B3F">
              <w:rPr>
                <w:sz w:val="24"/>
                <w:szCs w:val="24"/>
              </w:rPr>
              <w:t>-</w:t>
            </w:r>
            <w:r w:rsidRPr="00E95386">
              <w:rPr>
                <w:sz w:val="24"/>
                <w:szCs w:val="24"/>
              </w:rPr>
              <w:t xml:space="preserve"> 1040 BRUSSEL</w:t>
            </w:r>
          </w:p>
        </w:tc>
      </w:tr>
      <w:tr w:rsidR="0051626C" w:rsidRPr="00E95386" w14:paraId="13934B20" w14:textId="77777777" w:rsidTr="5EDEFCD5">
        <w:tc>
          <w:tcPr>
            <w:tcW w:w="9072" w:type="dxa"/>
          </w:tcPr>
          <w:p w14:paraId="2A97909B" w14:textId="77777777" w:rsidR="00125451" w:rsidRPr="00D35E05" w:rsidRDefault="00125451" w:rsidP="00271651">
            <w:pPr>
              <w:widowControl w:val="0"/>
              <w:spacing w:before="100"/>
              <w:jc w:val="right"/>
              <w:rPr>
                <w:sz w:val="24"/>
                <w:szCs w:val="24"/>
              </w:rPr>
            </w:pPr>
            <w:hyperlink r:id="rId11" w:history="1">
              <w:r w:rsidRPr="00D35E05">
                <w:rPr>
                  <w:rStyle w:val="Hyperlink"/>
                  <w:color w:val="262626" w:themeColor="text1" w:themeTint="D9"/>
                  <w:u w:val="none"/>
                </w:rPr>
                <w:t>www.katholiekonderwijs.vlaanderen</w:t>
              </w:r>
            </w:hyperlink>
          </w:p>
        </w:tc>
      </w:tr>
    </w:tbl>
    <w:p w14:paraId="14B5C2AD" w14:textId="77777777" w:rsidR="00456013" w:rsidRPr="00E95386" w:rsidRDefault="000D5051" w:rsidP="00271651">
      <w:pPr>
        <w:widowControl w:val="0"/>
        <w:spacing w:after="0"/>
      </w:pPr>
      <w:r w:rsidRPr="002267F6">
        <w:rPr>
          <w:noProof/>
          <w:lang w:eastAsia="nl-BE"/>
        </w:rPr>
        <w:drawing>
          <wp:anchor distT="0" distB="0" distL="114300" distR="114300" simplePos="0" relativeHeight="251658240" behindDoc="1" locked="0" layoutInCell="1" allowOverlap="1" wp14:anchorId="0FE3CCF0" wp14:editId="3139BF06">
            <wp:simplePos x="0" y="0"/>
            <wp:positionH relativeFrom="column">
              <wp:posOffset>21590</wp:posOffset>
            </wp:positionH>
            <wp:positionV relativeFrom="page">
              <wp:posOffset>668020</wp:posOffset>
            </wp:positionV>
            <wp:extent cx="2160000" cy="84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5000" w:type="pct"/>
        <w:tblLook w:val="04A0" w:firstRow="1" w:lastRow="0" w:firstColumn="1" w:lastColumn="0" w:noHBand="0" w:noVBand="1"/>
      </w:tblPr>
      <w:tblGrid>
        <w:gridCol w:w="9070"/>
      </w:tblGrid>
      <w:tr w:rsidR="00127D92" w:rsidRPr="00E95386" w14:paraId="6ADB5E79" w14:textId="77777777" w:rsidTr="00A72D9E">
        <w:tc>
          <w:tcPr>
            <w:tcW w:w="5000" w:type="pct"/>
            <w:tcBorders>
              <w:top w:val="single" w:sz="4" w:space="0" w:color="auto"/>
              <w:left w:val="nil"/>
              <w:bottom w:val="single" w:sz="2" w:space="0" w:color="auto"/>
              <w:right w:val="nil"/>
            </w:tcBorders>
          </w:tcPr>
          <w:p w14:paraId="1BFA153B" w14:textId="77777777" w:rsidR="00127D92" w:rsidRPr="00A0066B" w:rsidRDefault="00127D92" w:rsidP="00271651">
            <w:pPr>
              <w:widowControl w:val="0"/>
              <w:jc w:val="right"/>
              <w:rPr>
                <w:b/>
                <w:sz w:val="24"/>
              </w:rPr>
            </w:pPr>
            <w:r w:rsidRPr="00A0066B">
              <w:rPr>
                <w:b/>
                <w:sz w:val="24"/>
              </w:rPr>
              <w:t>DOCUMENT</w:t>
            </w:r>
          </w:p>
          <w:p w14:paraId="7C44B7A8" w14:textId="6DBB621C" w:rsidR="00127D92" w:rsidRDefault="00DD38BF" w:rsidP="00271651">
            <w:pPr>
              <w:pStyle w:val="Datumdocument"/>
              <w:widowControl w:val="0"/>
            </w:pPr>
            <w:bookmarkStart w:id="0" w:name="Datum"/>
            <w:bookmarkEnd w:id="0"/>
            <w:r w:rsidRPr="00EB7B2F">
              <w:t>202</w:t>
            </w:r>
            <w:r w:rsidR="009D27C0">
              <w:t>4</w:t>
            </w:r>
            <w:r w:rsidRPr="00EB7B2F">
              <w:t>-</w:t>
            </w:r>
            <w:r w:rsidR="009D27C0">
              <w:t>0</w:t>
            </w:r>
            <w:r w:rsidR="007C54C9">
              <w:t>6</w:t>
            </w:r>
            <w:r w:rsidRPr="00EB7B2F">
              <w:t>-</w:t>
            </w:r>
            <w:r w:rsidR="00E77E0A">
              <w:t>1</w:t>
            </w:r>
            <w:r w:rsidR="007C54C9">
              <w:t>4</w:t>
            </w:r>
          </w:p>
          <w:p w14:paraId="578F6E22" w14:textId="533F4B84" w:rsidR="009A217A" w:rsidRDefault="009A217A" w:rsidP="00271651">
            <w:pPr>
              <w:pStyle w:val="Datumdocument"/>
              <w:widowControl w:val="0"/>
            </w:pPr>
            <w:r>
              <w:t>2024-06-04 (</w:t>
            </w:r>
            <w:r w:rsidR="002B1879">
              <w:t xml:space="preserve">met </w:t>
            </w:r>
            <w:r>
              <w:t>essentiële curriculumcomponenten)</w:t>
            </w:r>
          </w:p>
          <w:p w14:paraId="6D6C00A6" w14:textId="77777777" w:rsidR="007C54C9" w:rsidRDefault="007C54C9" w:rsidP="00271651">
            <w:pPr>
              <w:pStyle w:val="Datumdocument"/>
              <w:widowControl w:val="0"/>
            </w:pPr>
            <w:r w:rsidRPr="00A15655">
              <w:rPr>
                <w:highlight w:val="green"/>
              </w:rPr>
              <w:t>2024-06-1</w:t>
            </w:r>
            <w:r w:rsidR="000D5E6D" w:rsidRPr="00A15655">
              <w:rPr>
                <w:highlight w:val="green"/>
              </w:rPr>
              <w:t>8</w:t>
            </w:r>
            <w:r>
              <w:t xml:space="preserve"> (</w:t>
            </w:r>
            <w:r w:rsidR="002B1879">
              <w:t xml:space="preserve">met o.m. </w:t>
            </w:r>
            <w:r>
              <w:t>overgangen OK2 duaal naar A-finaliteit)</w:t>
            </w:r>
          </w:p>
          <w:p w14:paraId="640D3C9E" w14:textId="5785E304" w:rsidR="00572531" w:rsidRPr="00A0066B" w:rsidRDefault="00572531" w:rsidP="00271651">
            <w:pPr>
              <w:pStyle w:val="Datumdocument"/>
              <w:widowControl w:val="0"/>
            </w:pPr>
            <w:r w:rsidRPr="0032676E">
              <w:rPr>
                <w:highlight w:val="yellow"/>
              </w:rPr>
              <w:t>2024-07-01</w:t>
            </w:r>
            <w:r>
              <w:t xml:space="preserve"> (</w:t>
            </w:r>
            <w:r w:rsidR="000D17C7">
              <w:t>omwille van opsplitsing leerplan Wiskunde B+S)</w:t>
            </w:r>
          </w:p>
        </w:tc>
      </w:tr>
    </w:tbl>
    <w:p w14:paraId="1141FC5F" w14:textId="5595C6C3" w:rsidR="00127D92" w:rsidRDefault="005A24B3" w:rsidP="00C17AB2">
      <w:pPr>
        <w:pStyle w:val="Titel"/>
        <w:widowControl w:val="0"/>
        <w:spacing w:before="240"/>
        <w:jc w:val="center"/>
      </w:pPr>
      <w:r>
        <w:t>Onder</w:t>
      </w:r>
      <w:r w:rsidR="007B54A6">
        <w:t>wijs</w:t>
      </w:r>
      <w:r w:rsidR="00DD38BF">
        <w:t>loopbaanrooster 2</w:t>
      </w:r>
      <w:r w:rsidR="00F960EB">
        <w:t>de</w:t>
      </w:r>
      <w:r w:rsidR="00DD38BF">
        <w:t>-3</w:t>
      </w:r>
      <w:r w:rsidR="00F960EB">
        <w:t>de</w:t>
      </w:r>
      <w:r w:rsidR="00DD38BF">
        <w:t xml:space="preserve"> graad</w:t>
      </w:r>
    </w:p>
    <w:p w14:paraId="58E58AB2" w14:textId="4A932F16" w:rsidR="00985A0A" w:rsidRDefault="00985A0A" w:rsidP="00985A0A">
      <w:pPr>
        <w:pStyle w:val="Kop1"/>
      </w:pPr>
      <w:r>
        <w:t>Doel</w:t>
      </w:r>
    </w:p>
    <w:p w14:paraId="16948FB9" w14:textId="23DE9650" w:rsidR="00985127" w:rsidRDefault="007C5979" w:rsidP="00DA02D0">
      <w:r>
        <w:t xml:space="preserve">Het onderwijsloopbaanrooster voor overgangen van de 2de naar de 3de graad </w:t>
      </w:r>
      <w:r w:rsidR="000A5790">
        <w:t>ondersteunt</w:t>
      </w:r>
      <w:r w:rsidR="00B64628">
        <w:t xml:space="preserve"> schoolteams </w:t>
      </w:r>
      <w:r>
        <w:t xml:space="preserve">bij </w:t>
      </w:r>
      <w:r w:rsidR="00DD38BF">
        <w:t>de onderwijsloopbaanbegeleiding</w:t>
      </w:r>
      <w:r w:rsidR="00834EA0">
        <w:t>, onder meer</w:t>
      </w:r>
      <w:r w:rsidR="00921E0D">
        <w:t xml:space="preserve"> </w:t>
      </w:r>
      <w:r w:rsidR="00FB2A68">
        <w:t xml:space="preserve">de </w:t>
      </w:r>
      <w:r w:rsidR="00921E0D">
        <w:t>advisering</w:t>
      </w:r>
      <w:r w:rsidR="00834EA0">
        <w:t xml:space="preserve"> door de klassenraad</w:t>
      </w:r>
      <w:r w:rsidR="004F31D8">
        <w:t xml:space="preserve">. Het loopbaanrooster geeft een inzicht </w:t>
      </w:r>
      <w:r w:rsidR="00DD38BF">
        <w:t xml:space="preserve">in hoe studierichtingen van de </w:t>
      </w:r>
      <w:r w:rsidR="00F960EB">
        <w:t>2</w:t>
      </w:r>
      <w:r w:rsidR="00DD38BF">
        <w:t>de graa</w:t>
      </w:r>
      <w:r w:rsidR="0026490E">
        <w:t>d</w:t>
      </w:r>
      <w:r w:rsidR="00DD38BF">
        <w:t xml:space="preserve"> zich verhouden tot studierichtingen van de </w:t>
      </w:r>
      <w:r w:rsidR="00F960EB">
        <w:t>3</w:t>
      </w:r>
      <w:r w:rsidR="00DD38BF">
        <w:t>de graad vanuit het perspectief curriculum</w:t>
      </w:r>
      <w:r w:rsidR="00222506">
        <w:rPr>
          <w:rStyle w:val="Voetnootmarkering"/>
        </w:rPr>
        <w:footnoteReference w:id="2"/>
      </w:r>
      <w:r w:rsidR="00033EFD">
        <w:t xml:space="preserve"> </w:t>
      </w:r>
      <w:r w:rsidR="00E078A2">
        <w:t>met oog voor groeikansen en</w:t>
      </w:r>
      <w:r w:rsidR="003E6532">
        <w:t xml:space="preserve"> mogelijkheden van leerlingen.</w:t>
      </w:r>
    </w:p>
    <w:p w14:paraId="0D1FC9CA" w14:textId="0EC603B6" w:rsidR="000D6619" w:rsidRDefault="001E30F9" w:rsidP="00DA02D0">
      <w:r>
        <w:t xml:space="preserve">Het </w:t>
      </w:r>
      <w:r w:rsidR="00CA3688">
        <w:t xml:space="preserve">loopbaanrooster </w:t>
      </w:r>
      <w:r>
        <w:t>k</w:t>
      </w:r>
      <w:r w:rsidR="00587251">
        <w:t>omt</w:t>
      </w:r>
      <w:r>
        <w:t xml:space="preserve"> enkel tot zijn volle recht </w:t>
      </w:r>
      <w:r w:rsidR="00544E4E">
        <w:t>wanneer</w:t>
      </w:r>
      <w:r>
        <w:t xml:space="preserve"> het wordt gebruikt in het ruimere </w:t>
      </w:r>
      <w:r w:rsidRPr="000F61B9">
        <w:t xml:space="preserve">kader van onderwijsloopbaanbegeleiding en in samenhang met de APR3 en </w:t>
      </w:r>
      <w:r w:rsidR="007E10EB" w:rsidRPr="000F61B9">
        <w:t xml:space="preserve">de </w:t>
      </w:r>
      <w:r w:rsidR="00616B9E" w:rsidRPr="000F61B9">
        <w:t>overgangs- en toelatingsvoorwaarden</w:t>
      </w:r>
      <w:r w:rsidRPr="000F61B9">
        <w:t xml:space="preserve"> van de 2de naar de 3de graad.</w:t>
      </w:r>
      <w:r w:rsidR="00985127" w:rsidRPr="000F61B9">
        <w:t xml:space="preserve"> De studierichtingsprofielen van de </w:t>
      </w:r>
      <w:r w:rsidR="00F73787" w:rsidRPr="000F61B9">
        <w:t>2</w:t>
      </w:r>
      <w:r w:rsidR="00985127" w:rsidRPr="000F61B9">
        <w:t xml:space="preserve">de </w:t>
      </w:r>
      <w:r w:rsidR="00427E1E" w:rsidRPr="000F61B9">
        <w:t>en de</w:t>
      </w:r>
      <w:r w:rsidR="00427E1E">
        <w:t xml:space="preserve"> 3de </w:t>
      </w:r>
      <w:r w:rsidR="00985127">
        <w:t>graad</w:t>
      </w:r>
      <w:r w:rsidR="00F73787">
        <w:t xml:space="preserve"> </w:t>
      </w:r>
      <w:r w:rsidR="009D7A17">
        <w:t xml:space="preserve">bieden belangrijke aanvullende informatie over de </w:t>
      </w:r>
      <w:proofErr w:type="spellStart"/>
      <w:r w:rsidR="009D7A17">
        <w:t>curriculumgebonden</w:t>
      </w:r>
      <w:proofErr w:type="spellEnd"/>
      <w:r w:rsidR="009D7A17">
        <w:t xml:space="preserve"> aspecten van </w:t>
      </w:r>
      <w:r w:rsidR="00660630">
        <w:t>studierichtingen.</w:t>
      </w:r>
    </w:p>
    <w:p w14:paraId="0F99174E" w14:textId="167F9B11" w:rsidR="00C62F09" w:rsidRDefault="00C62F09" w:rsidP="00C62F09">
      <w:pPr>
        <w:pStyle w:val="Kop1"/>
      </w:pPr>
      <w:r>
        <w:t>Opbouw en uitgangspunten</w:t>
      </w:r>
    </w:p>
    <w:p w14:paraId="2BFCCC9A" w14:textId="2CD0167A" w:rsidR="00F635C4" w:rsidRDefault="00F635C4" w:rsidP="00A04348">
      <w:pPr>
        <w:pStyle w:val="Kop2"/>
      </w:pPr>
      <w:r>
        <w:t>Opbouw</w:t>
      </w:r>
    </w:p>
    <w:p w14:paraId="1C41FC99" w14:textId="310BED16" w:rsidR="00F635C4" w:rsidRDefault="00F635C4" w:rsidP="00F635C4">
      <w:pPr>
        <w:widowControl w:val="0"/>
      </w:pPr>
      <w:r>
        <w:t>We maken een onderscheid tussen volgende overgangen</w:t>
      </w:r>
      <w:r w:rsidR="00096BBA">
        <w:rPr>
          <w:rStyle w:val="Voetnootmarkering"/>
        </w:rPr>
        <w:footnoteReference w:id="3"/>
      </w:r>
      <w:r w:rsidR="00696A61">
        <w:t>:</w:t>
      </w:r>
    </w:p>
    <w:p w14:paraId="091B1DCE" w14:textId="62B07844" w:rsidR="00130576" w:rsidRPr="007E7EAE" w:rsidRDefault="00BE4ECA" w:rsidP="002B5040">
      <w:pPr>
        <w:pStyle w:val="Opsomming1"/>
        <w:widowControl w:val="0"/>
      </w:pPr>
      <w:r w:rsidRPr="007E7EAE">
        <w:t>H</w:t>
      </w:r>
      <w:r w:rsidR="00F635C4" w:rsidRPr="007E7EAE">
        <w:t xml:space="preserve">aalbare overgang: de overgang is </w:t>
      </w:r>
      <w:r w:rsidR="00A97D63" w:rsidRPr="006B3DA8">
        <w:rPr>
          <w:shd w:val="clear" w:color="auto" w:fill="A8D08D" w:themeFill="accent6" w:themeFillTint="99"/>
        </w:rPr>
        <w:t>haalbaar</w:t>
      </w:r>
      <w:r w:rsidR="00F635C4" w:rsidRPr="006B3DA8">
        <w:rPr>
          <w:shd w:val="clear" w:color="auto" w:fill="A8D08D" w:themeFill="accent6" w:themeFillTint="99"/>
        </w:rPr>
        <w:t xml:space="preserve"> zonder inhaalbeweging</w:t>
      </w:r>
      <w:r w:rsidR="00F635C4" w:rsidRPr="007E7EAE">
        <w:t xml:space="preserve"> of </w:t>
      </w:r>
      <w:r w:rsidR="00F635C4" w:rsidRPr="00334F40">
        <w:rPr>
          <w:shd w:val="clear" w:color="auto" w:fill="E2EFD9" w:themeFill="accent6" w:themeFillTint="33"/>
        </w:rPr>
        <w:t xml:space="preserve">mits een </w:t>
      </w:r>
      <w:r w:rsidR="004C28BB" w:rsidRPr="00334F40">
        <w:rPr>
          <w:shd w:val="clear" w:color="auto" w:fill="E2EFD9" w:themeFill="accent6" w:themeFillTint="33"/>
        </w:rPr>
        <w:t>vrij beperkte</w:t>
      </w:r>
      <w:r w:rsidR="00F635C4" w:rsidRPr="00334F40">
        <w:rPr>
          <w:shd w:val="clear" w:color="auto" w:fill="E2EFD9" w:themeFill="accent6" w:themeFillTint="33"/>
        </w:rPr>
        <w:t xml:space="preserve"> inhaalbeweging</w:t>
      </w:r>
      <w:r w:rsidR="00A07379">
        <w:t xml:space="preserve"> (+)</w:t>
      </w:r>
      <w:r w:rsidR="00F635C4" w:rsidRPr="007E7EAE">
        <w:t xml:space="preserve"> die voor de gemiddelde leerling haalbaar is;</w:t>
      </w:r>
      <w:r w:rsidR="007B7DF7" w:rsidRPr="007E7EAE">
        <w:t xml:space="preserve"> in dat geval voorzien we een </w:t>
      </w:r>
      <w:proofErr w:type="spellStart"/>
      <w:r w:rsidR="007B7DF7" w:rsidRPr="007E7EAE">
        <w:t>oplijsting</w:t>
      </w:r>
      <w:proofErr w:type="spellEnd"/>
      <w:r w:rsidR="0053076A" w:rsidRPr="007E7EAE">
        <w:rPr>
          <w:rStyle w:val="Voetnootmarkering"/>
        </w:rPr>
        <w:footnoteReference w:id="4"/>
      </w:r>
      <w:r w:rsidR="007B7DF7" w:rsidRPr="007E7EAE">
        <w:t xml:space="preserve"> van essentiële </w:t>
      </w:r>
      <w:r w:rsidR="008E7398">
        <w:t>curriculumcomponenten (</w:t>
      </w:r>
      <w:r w:rsidR="007B7DF7" w:rsidRPr="007E7EAE">
        <w:t xml:space="preserve">kennis, inzichten, technische </w:t>
      </w:r>
      <w:r w:rsidR="008E7398">
        <w:t>of</w:t>
      </w:r>
      <w:r w:rsidR="007B7DF7" w:rsidRPr="007E7EAE">
        <w:t xml:space="preserve"> praktische vaardigheden</w:t>
      </w:r>
      <w:r w:rsidR="008E7398">
        <w:t>)</w:t>
      </w:r>
      <w:r w:rsidR="00BA33F4">
        <w:t xml:space="preserve"> (zie verde</w:t>
      </w:r>
      <w:r w:rsidR="0002503C">
        <w:t>r</w:t>
      </w:r>
      <w:r w:rsidR="00BA33F4">
        <w:t>)</w:t>
      </w:r>
      <w:r w:rsidR="00135273">
        <w:t>;</w:t>
      </w:r>
    </w:p>
    <w:p w14:paraId="3075D3EF" w14:textId="1F316FA6" w:rsidR="00F635C4" w:rsidRDefault="00BE4ECA" w:rsidP="00F635C4">
      <w:pPr>
        <w:pStyle w:val="Opsomming1"/>
        <w:widowControl w:val="0"/>
      </w:pPr>
      <w:r w:rsidRPr="00996A5D">
        <w:rPr>
          <w:shd w:val="clear" w:color="auto" w:fill="FFD966" w:themeFill="accent4" w:themeFillTint="99"/>
        </w:rPr>
        <w:t>M</w:t>
      </w:r>
      <w:r w:rsidR="00F635C4" w:rsidRPr="00996A5D">
        <w:rPr>
          <w:shd w:val="clear" w:color="auto" w:fill="FFD966" w:themeFill="accent4" w:themeFillTint="99"/>
        </w:rPr>
        <w:t>oeilijk haalbare overgang</w:t>
      </w:r>
      <w:r w:rsidR="00F635C4">
        <w:t xml:space="preserve">: de overgang vraagt een vrij omstandige inhaalbeweging die enkel haalbaar is </w:t>
      </w:r>
      <w:r w:rsidR="009148E4">
        <w:t xml:space="preserve">mits een sterk engagement van de betrokken </w:t>
      </w:r>
      <w:r w:rsidR="00F635C4">
        <w:t>leerling;</w:t>
      </w:r>
    </w:p>
    <w:p w14:paraId="335050D7" w14:textId="71DF6419" w:rsidR="00F635C4" w:rsidRDefault="00BE4ECA" w:rsidP="00F635C4">
      <w:pPr>
        <w:pStyle w:val="Opsomming1"/>
        <w:widowControl w:val="0"/>
      </w:pPr>
      <w:r w:rsidRPr="00996A5D">
        <w:rPr>
          <w:shd w:val="clear" w:color="auto" w:fill="F4B083" w:themeFill="accent2" w:themeFillTint="99"/>
        </w:rPr>
        <w:t>U</w:t>
      </w:r>
      <w:r w:rsidR="00F635C4" w:rsidRPr="00996A5D">
        <w:rPr>
          <w:shd w:val="clear" w:color="auto" w:fill="F4B083" w:themeFill="accent2" w:themeFillTint="99"/>
        </w:rPr>
        <w:t>itzonderlijk haalbare overgang</w:t>
      </w:r>
      <w:r w:rsidR="00F635C4">
        <w:t xml:space="preserve">: de overgang </w:t>
      </w:r>
      <w:r w:rsidR="001F2993">
        <w:t>vraagt</w:t>
      </w:r>
      <w:r w:rsidR="00F635C4">
        <w:t xml:space="preserve"> zo’n grote inhaalbeweging dat we de </w:t>
      </w:r>
      <w:r w:rsidR="00BF1185">
        <w:lastRenderedPageBreak/>
        <w:t xml:space="preserve">slaagkans klein achten, zelfs bij een sterk engagement van de leerling en bij </w:t>
      </w:r>
      <w:r w:rsidR="00A56A06">
        <w:t>ondersteuning door de school.</w:t>
      </w:r>
    </w:p>
    <w:p w14:paraId="3C1F6E21" w14:textId="38D09159" w:rsidR="009F5B7A" w:rsidRDefault="00F635C4" w:rsidP="00A04348">
      <w:pPr>
        <w:pStyle w:val="Kop2"/>
      </w:pPr>
      <w:r>
        <w:t>U</w:t>
      </w:r>
      <w:r w:rsidR="00E90AFE">
        <w:t>itgangspunten</w:t>
      </w:r>
    </w:p>
    <w:p w14:paraId="06E919A6" w14:textId="65520B8B" w:rsidR="00E90AFE" w:rsidRPr="00D31A01" w:rsidRDefault="004839AF" w:rsidP="00271651">
      <w:pPr>
        <w:pStyle w:val="Opsomming1"/>
        <w:widowControl w:val="0"/>
        <w:rPr>
          <w:rFonts w:asciiTheme="minorHAnsi" w:eastAsiaTheme="minorEastAsia" w:hAnsiTheme="minorHAnsi"/>
        </w:rPr>
      </w:pPr>
      <w:r>
        <w:t xml:space="preserve">Getrapte studiekeuze: </w:t>
      </w:r>
      <w:r w:rsidR="00F42011">
        <w:t>het secundair onderwijs</w:t>
      </w:r>
      <w:r w:rsidR="003F115D">
        <w:t xml:space="preserve"> </w:t>
      </w:r>
      <w:r w:rsidR="00F960EB">
        <w:t xml:space="preserve">is </w:t>
      </w:r>
      <w:r w:rsidR="003F115D">
        <w:t xml:space="preserve">opgedeeld in </w:t>
      </w:r>
      <w:r w:rsidR="00F960EB">
        <w:t xml:space="preserve">een </w:t>
      </w:r>
      <w:r w:rsidR="00272FF0">
        <w:t>2</w:t>
      </w:r>
      <w:r w:rsidR="00F960EB">
        <w:t xml:space="preserve">de </w:t>
      </w:r>
      <w:r w:rsidR="00272FF0">
        <w:t xml:space="preserve">en </w:t>
      </w:r>
      <w:r w:rsidR="00F960EB">
        <w:t xml:space="preserve">een </w:t>
      </w:r>
      <w:r w:rsidR="00272FF0">
        <w:t>3</w:t>
      </w:r>
      <w:r w:rsidR="00F960EB">
        <w:t xml:space="preserve">de </w:t>
      </w:r>
      <w:r w:rsidR="00272FF0">
        <w:t>graad</w:t>
      </w:r>
      <w:r w:rsidR="006746EA">
        <w:t xml:space="preserve"> waarbij </w:t>
      </w:r>
      <w:r w:rsidR="00891524">
        <w:t>de focus van studierichtingen doorgaans gerichter wordt in de 3</w:t>
      </w:r>
      <w:r w:rsidR="00B873F5">
        <w:t>de</w:t>
      </w:r>
      <w:r w:rsidR="00891524">
        <w:t xml:space="preserve"> graad</w:t>
      </w:r>
      <w:r w:rsidR="00D25170">
        <w:t>.</w:t>
      </w:r>
      <w:r w:rsidR="002B2E91">
        <w:t xml:space="preserve"> </w:t>
      </w:r>
      <w:r w:rsidR="00D31A01">
        <w:t xml:space="preserve">Studierichtingen </w:t>
      </w:r>
      <w:r w:rsidR="00F960EB">
        <w:t xml:space="preserve">van de </w:t>
      </w:r>
      <w:r w:rsidR="00D31A01">
        <w:t xml:space="preserve">3de graad worden gekenmerkt door een hogere mate van </w:t>
      </w:r>
      <w:r w:rsidR="48C6206F">
        <w:t>specialisering: het aandeel van de specifieke vorming stijgt t.o.v. de algemene vorming.</w:t>
      </w:r>
    </w:p>
    <w:p w14:paraId="0C2D0A29" w14:textId="77777777" w:rsidR="00F91E94" w:rsidRPr="008961D5" w:rsidRDefault="008C7C3D" w:rsidP="00F91E94">
      <w:pPr>
        <w:pStyle w:val="Opsomming1"/>
        <w:widowControl w:val="0"/>
      </w:pPr>
      <w:r>
        <w:t>O</w:t>
      </w:r>
      <w:r w:rsidR="00272FF0">
        <w:t xml:space="preserve">vergangen </w:t>
      </w:r>
      <w:r w:rsidR="00876626">
        <w:t>tussen studierichtingen</w:t>
      </w:r>
      <w:r>
        <w:t xml:space="preserve">, ook in een ander studiedomein, </w:t>
      </w:r>
      <w:r w:rsidR="00D25170">
        <w:t>blijven</w:t>
      </w:r>
      <w:r>
        <w:t xml:space="preserve"> mogelijk</w:t>
      </w:r>
      <w:r w:rsidR="00272FF0">
        <w:t xml:space="preserve"> na de 2</w:t>
      </w:r>
      <w:r w:rsidR="00B873F5">
        <w:t>de</w:t>
      </w:r>
      <w:r w:rsidR="00272FF0">
        <w:t xml:space="preserve"> graad</w:t>
      </w:r>
      <w:r w:rsidR="0017762C">
        <w:t xml:space="preserve"> (</w:t>
      </w:r>
      <w:r w:rsidR="00D25170">
        <w:t>‘</w:t>
      </w:r>
      <w:r w:rsidR="0017762C">
        <w:t>haalbaar</w:t>
      </w:r>
      <w:r w:rsidR="00D25170">
        <w:t>’</w:t>
      </w:r>
      <w:r w:rsidR="0017762C">
        <w:t xml:space="preserve"> of </w:t>
      </w:r>
      <w:r w:rsidR="00D25170">
        <w:t>‘</w:t>
      </w:r>
      <w:r w:rsidR="0017762C">
        <w:t>moeilijk haalbaar</w:t>
      </w:r>
      <w:r w:rsidR="00D25170">
        <w:t>’).</w:t>
      </w:r>
      <w:r w:rsidR="00F91E94">
        <w:t xml:space="preserve"> </w:t>
      </w:r>
      <w:r w:rsidR="00F91E94" w:rsidRPr="008961D5">
        <w:t>De specifieke vorming in de 2de graad D/A- en A-finaliteit weegt doorgaans niet zodanig door dat een overgang uitzonderlijk haalbaar wordt</w:t>
      </w:r>
      <w:r w:rsidR="00F91E94">
        <w:t>.</w:t>
      </w:r>
    </w:p>
    <w:p w14:paraId="6042CA63" w14:textId="5CC857F3" w:rsidR="00112B2A" w:rsidRDefault="009F5C00" w:rsidP="00271651">
      <w:pPr>
        <w:pStyle w:val="Opsomming1"/>
        <w:widowControl w:val="0"/>
      </w:pPr>
      <w:r>
        <w:t>Groei</w:t>
      </w:r>
      <w:r w:rsidR="00112B2A" w:rsidRPr="00471F8E">
        <w:t xml:space="preserve">gericht perspectief: </w:t>
      </w:r>
      <w:r w:rsidR="003D1531" w:rsidRPr="00471F8E">
        <w:t>we gaan ervan uit dat l</w:t>
      </w:r>
      <w:r w:rsidR="00F07DB5">
        <w:t>eer</w:t>
      </w:r>
      <w:r w:rsidR="003D1531" w:rsidRPr="00471F8E">
        <w:t>l</w:t>
      </w:r>
      <w:r w:rsidR="00F07DB5">
        <w:t>inge</w:t>
      </w:r>
      <w:r w:rsidR="003D1531" w:rsidRPr="00471F8E">
        <w:t xml:space="preserve">n </w:t>
      </w:r>
      <w:r w:rsidR="00093D6C" w:rsidRPr="00471F8E">
        <w:t xml:space="preserve">vanuit hun intrinsieke motivatie </w:t>
      </w:r>
      <w:r w:rsidR="003D1531" w:rsidRPr="00471F8E">
        <w:t xml:space="preserve">bepaalde </w:t>
      </w:r>
      <w:r w:rsidR="00030848" w:rsidRPr="00471F8E">
        <w:t xml:space="preserve">hiaten </w:t>
      </w:r>
      <w:r w:rsidR="003D1531" w:rsidRPr="00471F8E">
        <w:t xml:space="preserve">in de </w:t>
      </w:r>
      <w:r w:rsidR="00093D6C" w:rsidRPr="00471F8E">
        <w:t xml:space="preserve">algemene of de </w:t>
      </w:r>
      <w:r w:rsidR="003D1531" w:rsidRPr="00471F8E">
        <w:t>specifieke vorming kunnen inhalen in de</w:t>
      </w:r>
      <w:r w:rsidR="00093D6C" w:rsidRPr="00471F8E">
        <w:t xml:space="preserve"> overgang naar de</w:t>
      </w:r>
      <w:r w:rsidR="003D1531" w:rsidRPr="00471F8E">
        <w:t xml:space="preserve"> 3</w:t>
      </w:r>
      <w:r w:rsidR="00B873F5" w:rsidRPr="00471F8E">
        <w:t>de</w:t>
      </w:r>
      <w:r w:rsidR="003D1531" w:rsidRPr="00471F8E">
        <w:t xml:space="preserve"> graad</w:t>
      </w:r>
      <w:r w:rsidR="00093D6C" w:rsidRPr="00471F8E">
        <w:t xml:space="preserve">. </w:t>
      </w:r>
      <w:r w:rsidR="00941086" w:rsidRPr="00471F8E">
        <w:t xml:space="preserve">Dat uitgangspunt doet </w:t>
      </w:r>
      <w:r w:rsidR="00A81F61" w:rsidRPr="00471F8E">
        <w:t>n</w:t>
      </w:r>
      <w:r w:rsidR="00941086" w:rsidRPr="00471F8E">
        <w:t xml:space="preserve">iets af aan de waarde </w:t>
      </w:r>
      <w:r w:rsidR="00734605">
        <w:t xml:space="preserve">en de eigenheid </w:t>
      </w:r>
      <w:r w:rsidR="00941086" w:rsidRPr="00471F8E">
        <w:t>van de algemene en de specifieke</w:t>
      </w:r>
      <w:r w:rsidR="00941086">
        <w:t xml:space="preserve"> vorming in de 2</w:t>
      </w:r>
      <w:r w:rsidR="00B873F5">
        <w:t>de</w:t>
      </w:r>
      <w:r w:rsidR="00941086">
        <w:t xml:space="preserve"> graad.</w:t>
      </w:r>
    </w:p>
    <w:p w14:paraId="396F3B47" w14:textId="1D16BCB3" w:rsidR="005C4391" w:rsidRDefault="00392C9F" w:rsidP="00271651">
      <w:pPr>
        <w:pStyle w:val="Opsomming1"/>
        <w:widowControl w:val="0"/>
      </w:pPr>
      <w:r>
        <w:t xml:space="preserve">Overgangen </w:t>
      </w:r>
      <w:r w:rsidR="001D626C">
        <w:t xml:space="preserve">op het einde van </w:t>
      </w:r>
      <w:r>
        <w:t>de 2</w:t>
      </w:r>
      <w:r w:rsidR="00B873F5">
        <w:t>de</w:t>
      </w:r>
      <w:r>
        <w:t xml:space="preserve"> graad </w:t>
      </w:r>
      <w:r w:rsidR="00953DD7">
        <w:t>D/A</w:t>
      </w:r>
      <w:r w:rsidR="00BE6948">
        <w:t>-finaliteit</w:t>
      </w:r>
      <w:r w:rsidR="00953DD7">
        <w:t xml:space="preserve"> naar </w:t>
      </w:r>
      <w:r w:rsidR="001D626C">
        <w:t xml:space="preserve">de </w:t>
      </w:r>
      <w:r w:rsidR="00953DD7">
        <w:t>D</w:t>
      </w:r>
      <w:r w:rsidR="00BE6948">
        <w:t>-finaliteit</w:t>
      </w:r>
      <w:r w:rsidR="00FE01CA">
        <w:t xml:space="preserve"> zijn omwille van het </w:t>
      </w:r>
      <w:r w:rsidR="00D00385">
        <w:t xml:space="preserve">verschil in </w:t>
      </w:r>
      <w:r w:rsidR="00FE01CA">
        <w:t>ambitieniveau van de</w:t>
      </w:r>
      <w:r w:rsidR="00D00385">
        <w:t xml:space="preserve"> minimumdoelen</w:t>
      </w:r>
      <w:r w:rsidR="00FE01CA">
        <w:t xml:space="preserve"> algemene vorming slechts uitzonderlijk haalbaar.</w:t>
      </w:r>
    </w:p>
    <w:p w14:paraId="12DFE170" w14:textId="0BBC520A" w:rsidR="00DE0CB1" w:rsidRDefault="00DE0CB1" w:rsidP="00271651">
      <w:pPr>
        <w:pStyle w:val="Opsomming1"/>
        <w:widowControl w:val="0"/>
      </w:pPr>
      <w:r>
        <w:t>De classificering van de ‘haalbaarheid’ van een overgang in dit onderwijsloopbaanrooster biedt geen garantie op succes voor alle leerlingen</w:t>
      </w:r>
      <w:r>
        <w:rPr>
          <w:rStyle w:val="Voetnootmarkering"/>
        </w:rPr>
        <w:footnoteReference w:id="5"/>
      </w:r>
      <w:r>
        <w:t>, maar geeft aan dat leerlingen die over de juiste capaciteiten en motivatie beschikken</w:t>
      </w:r>
      <w:r w:rsidR="00C55A91">
        <w:t>,</w:t>
      </w:r>
      <w:r>
        <w:t xml:space="preserve"> een goede kans hebben om de overgang succesvol te maken. Het doet geen uitspraak over wat er voor een individuele leerling mogelijk is, maar maakt vanuit het curriculum groeikansen en aanknopingspunten voor ondersteuning zichtbaar</w:t>
      </w:r>
    </w:p>
    <w:p w14:paraId="46CD74C3" w14:textId="22FB3C6A" w:rsidR="00DD4C77" w:rsidRDefault="00DD4C77" w:rsidP="00271651">
      <w:pPr>
        <w:pStyle w:val="Opsomming1"/>
        <w:widowControl w:val="0"/>
      </w:pPr>
      <w:r>
        <w:t xml:space="preserve">We gaan uit van het curriculum </w:t>
      </w:r>
      <w:r w:rsidR="00C57C33">
        <w:t xml:space="preserve">zoals </w:t>
      </w:r>
      <w:r>
        <w:t xml:space="preserve">vastgelegd </w:t>
      </w:r>
      <w:r w:rsidR="0061773F">
        <w:t>in</w:t>
      </w:r>
      <w:r>
        <w:t xml:space="preserve"> </w:t>
      </w:r>
      <w:r w:rsidR="00C07D24">
        <w:t xml:space="preserve">de leerplannen </w:t>
      </w:r>
      <w:r w:rsidR="00C57C33">
        <w:t xml:space="preserve">van de 2de </w:t>
      </w:r>
      <w:r w:rsidR="007D19BC">
        <w:t xml:space="preserve">en de 3de </w:t>
      </w:r>
      <w:r w:rsidR="00C57C33">
        <w:t>graad</w:t>
      </w:r>
      <w:r w:rsidR="00C07D24">
        <w:t xml:space="preserve"> en houden geen rekening met schooleigen keuzes </w:t>
      </w:r>
      <w:r w:rsidR="00752CFA">
        <w:t xml:space="preserve">voor een bepaald vak of </w:t>
      </w:r>
      <w:r w:rsidR="00C07D24">
        <w:t>voor het complementair gedeelte.</w:t>
      </w:r>
    </w:p>
    <w:p w14:paraId="0F8011F7" w14:textId="0C172B84" w:rsidR="005A24B3" w:rsidRPr="000A6699" w:rsidRDefault="009D7A96" w:rsidP="00271651">
      <w:pPr>
        <w:pStyle w:val="Kop1"/>
        <w:keepNext w:val="0"/>
        <w:keepLines w:val="0"/>
        <w:widowControl w:val="0"/>
      </w:pPr>
      <w:r w:rsidRPr="000A6699">
        <w:t>Essentiële curriculumcomponenten</w:t>
      </w:r>
    </w:p>
    <w:p w14:paraId="2DE98137" w14:textId="430D55CD" w:rsidR="00D85166" w:rsidRPr="000A6699" w:rsidRDefault="00BA33F4" w:rsidP="00BA33F4">
      <w:r w:rsidRPr="000A6699">
        <w:t xml:space="preserve">Niet alle ‘gemiste’ kennis, inzichten, </w:t>
      </w:r>
      <w:r w:rsidR="00CB6370" w:rsidRPr="000A6699">
        <w:t xml:space="preserve">technische </w:t>
      </w:r>
      <w:r w:rsidR="007F2FEB">
        <w:t>of</w:t>
      </w:r>
      <w:r w:rsidR="00CB6370" w:rsidRPr="000A6699">
        <w:t xml:space="preserve"> praktische </w:t>
      </w:r>
      <w:r w:rsidRPr="000A6699">
        <w:t xml:space="preserve">vaardigheden van de tweede graad moeten </w:t>
      </w:r>
      <w:r w:rsidR="007F2FEB">
        <w:t>worden</w:t>
      </w:r>
      <w:r w:rsidRPr="000A6699">
        <w:t xml:space="preserve"> ingehaald met het oog op een vlotte overgang naar de 3de graad. We brengen enkel die kennis, inzichten</w:t>
      </w:r>
      <w:r w:rsidR="00CB6370" w:rsidRPr="000A6699">
        <w:t>,</w:t>
      </w:r>
      <w:r w:rsidRPr="000A6699">
        <w:t xml:space="preserve"> </w:t>
      </w:r>
      <w:r w:rsidR="00CB6370" w:rsidRPr="000A6699">
        <w:t xml:space="preserve">technische </w:t>
      </w:r>
      <w:r w:rsidR="007F2FEB">
        <w:t>of</w:t>
      </w:r>
      <w:r w:rsidRPr="000A6699">
        <w:t xml:space="preserve"> </w:t>
      </w:r>
      <w:r w:rsidR="00CB6370" w:rsidRPr="000A6699">
        <w:t xml:space="preserve">praktische </w:t>
      </w:r>
      <w:r w:rsidRPr="000A6699">
        <w:t xml:space="preserve">vaardigheden in kaart die noodzakelijk en prioritair zijn om de slaagkansen van leerlingen </w:t>
      </w:r>
      <w:r w:rsidR="00733C52">
        <w:t>in de 3de graad</w:t>
      </w:r>
      <w:r w:rsidRPr="000A6699">
        <w:t xml:space="preserve"> te vrijwaren.</w:t>
      </w:r>
    </w:p>
    <w:p w14:paraId="17128567" w14:textId="43947711" w:rsidR="00ED2442" w:rsidRPr="00A761A4" w:rsidRDefault="00ED2442" w:rsidP="00ED2442">
      <w:r w:rsidRPr="000A6699">
        <w:t>Om de overgang naar een andere studierichting succesvol te laten verlopen zal het concrete engagement van de betrokken leerling én de betrokken leraren van belang zijn.</w:t>
      </w:r>
      <w:r>
        <w:t xml:space="preserve"> </w:t>
      </w:r>
      <w:r w:rsidRPr="00A761A4">
        <w:t>Het afbakenen van essentiële curriculumcomponenten bij de overgang naar een bepaalde studierichting in de 3de graad veronderstelt</w:t>
      </w:r>
      <w:r w:rsidR="00605E5B">
        <w:t xml:space="preserve"> en biedt houvast voor</w:t>
      </w:r>
      <w:r w:rsidRPr="00A761A4">
        <w:t xml:space="preserve"> een engagement van de school in de ondersteuning van leerlingen die in een nieuwe studierichting starten. De </w:t>
      </w:r>
      <w:proofErr w:type="spellStart"/>
      <w:r w:rsidRPr="00A761A4">
        <w:t>oplijsting</w:t>
      </w:r>
      <w:proofErr w:type="spellEnd"/>
      <w:r w:rsidRPr="00A761A4">
        <w:t xml:space="preserve"> van de essentiële curriculumcomponenten is niet bedoeld voor leerlingen om zelfstandig bij te benen.</w:t>
      </w:r>
    </w:p>
    <w:p w14:paraId="3A27A062" w14:textId="77777777" w:rsidR="00E70576" w:rsidRDefault="00A86B87" w:rsidP="00135273">
      <w:r w:rsidRPr="000A6699">
        <w:t xml:space="preserve">Voor het bepalen van essentiële curriculumcomponenten </w:t>
      </w:r>
      <w:r w:rsidR="00E70576">
        <w:t>hebben onder meer volgende criteria een rol gespeeld:</w:t>
      </w:r>
    </w:p>
    <w:p w14:paraId="6444795B" w14:textId="07FBE8D0" w:rsidR="00F12E7B" w:rsidRDefault="005C48B8" w:rsidP="00E70576">
      <w:pPr>
        <w:pStyle w:val="Opsomming1"/>
      </w:pPr>
      <w:r>
        <w:t xml:space="preserve">We lijsten </w:t>
      </w:r>
      <w:r w:rsidR="00F12E7B">
        <w:t xml:space="preserve">enkel </w:t>
      </w:r>
      <w:r>
        <w:t xml:space="preserve">die items op die van belang zijn voor een vlotte doorstroom naar de 3de </w:t>
      </w:r>
      <w:r w:rsidR="00F12E7B">
        <w:t>graad</w:t>
      </w:r>
      <w:r w:rsidR="00AF5347">
        <w:t xml:space="preserve"> en de slaagkansen van de leerling</w:t>
      </w:r>
      <w:r w:rsidR="00F12E7B">
        <w:t>;</w:t>
      </w:r>
      <w:r w:rsidR="00DC13A9">
        <w:t xml:space="preserve"> dat betekent niet dat curriculumcomponenten die niet </w:t>
      </w:r>
      <w:r w:rsidR="004A17DD">
        <w:t>zijn</w:t>
      </w:r>
      <w:r w:rsidR="00DC13A9">
        <w:t xml:space="preserve"> </w:t>
      </w:r>
      <w:proofErr w:type="gramStart"/>
      <w:r w:rsidR="00DC13A9">
        <w:lastRenderedPageBreak/>
        <w:t>opgenomen</w:t>
      </w:r>
      <w:proofErr w:type="gramEnd"/>
      <w:r w:rsidR="00DC13A9">
        <w:t xml:space="preserve">, minder waardevol </w:t>
      </w:r>
      <w:r w:rsidR="00333C63">
        <w:t>zouden zijn in het geheel van de vorming van een leerling.</w:t>
      </w:r>
      <w:r w:rsidR="00ED0401">
        <w:t xml:space="preserve"> </w:t>
      </w:r>
      <w:r w:rsidR="00330293">
        <w:t xml:space="preserve">Wanneer het gemis van dergelijke voorkennis </w:t>
      </w:r>
      <w:r w:rsidR="001D519C">
        <w:t xml:space="preserve">uit de 2de graad </w:t>
      </w:r>
      <w:r w:rsidR="00330293">
        <w:t>de slaagkansen van de leerling niet in het gedrang brengt</w:t>
      </w:r>
      <w:r w:rsidR="008C4029">
        <w:t xml:space="preserve">, hebben we </w:t>
      </w:r>
      <w:r w:rsidR="009B17C4">
        <w:t>z</w:t>
      </w:r>
      <w:r w:rsidR="008C4029">
        <w:t>e niet opgenomen als ‘essentiële curriculumcomponent’.</w:t>
      </w:r>
      <w:r w:rsidR="008C4029">
        <w:rPr>
          <w:rStyle w:val="Voetnootmarkering"/>
        </w:rPr>
        <w:footnoteReference w:id="6"/>
      </w:r>
    </w:p>
    <w:p w14:paraId="1E608FFE" w14:textId="1AFBA06A" w:rsidR="00586CDB" w:rsidRPr="000A6699" w:rsidRDefault="00F12E7B" w:rsidP="00704AB4">
      <w:pPr>
        <w:pStyle w:val="Opsomming1"/>
      </w:pPr>
      <w:r>
        <w:t xml:space="preserve">We </w:t>
      </w:r>
      <w:r w:rsidR="00333C63">
        <w:t>beperken ons tot</w:t>
      </w:r>
      <w:r>
        <w:t xml:space="preserve"> </w:t>
      </w:r>
      <w:r w:rsidR="00E70576">
        <w:t>substanti</w:t>
      </w:r>
      <w:r w:rsidR="00AF5347">
        <w:t>ële</w:t>
      </w:r>
      <w:r w:rsidR="00135273" w:rsidRPr="000A6699">
        <w:t xml:space="preserve"> afgerond</w:t>
      </w:r>
      <w:r w:rsidR="00333C63">
        <w:t>e</w:t>
      </w:r>
      <w:r w:rsidR="00135273" w:rsidRPr="000A6699">
        <w:t xml:space="preserve"> gehel</w:t>
      </w:r>
      <w:r w:rsidR="00AF5347">
        <w:t xml:space="preserve">en </w:t>
      </w:r>
      <w:r w:rsidR="00605E5B">
        <w:t xml:space="preserve">van de 2de graad </w:t>
      </w:r>
      <w:r w:rsidR="00AF5347">
        <w:t>die de</w:t>
      </w:r>
      <w:r w:rsidR="00135273" w:rsidRPr="000A6699">
        <w:t xml:space="preserve"> basis vorm</w:t>
      </w:r>
      <w:r w:rsidR="00AF5347">
        <w:t>en</w:t>
      </w:r>
      <w:r w:rsidR="00135273" w:rsidRPr="000A6699">
        <w:t xml:space="preserve"> voor een studierichting in de 3de graad.</w:t>
      </w:r>
      <w:r w:rsidR="0011257C">
        <w:t xml:space="preserve"> </w:t>
      </w:r>
      <w:r w:rsidR="00135273" w:rsidRPr="000A6699">
        <w:t>Items die in de 2de graad werden afgerond, maar geen essentiële basis vormen voor de 3de graad</w:t>
      </w:r>
      <w:r w:rsidR="0064269A">
        <w:t>, i</w:t>
      </w:r>
      <w:r w:rsidR="00135273" w:rsidRPr="000A6699">
        <w:t>tems die spiraalsgewijs aan bod komen doorheen de 2de en de 3de graad en dus hernomen worden in de 3de graad</w:t>
      </w:r>
      <w:r w:rsidR="0064269A">
        <w:t>, en i</w:t>
      </w:r>
      <w:r w:rsidR="00135273" w:rsidRPr="000A6699">
        <w:t xml:space="preserve">tems waarvan de basis werd gelegd in de 2de graad, maar niet de </w:t>
      </w:r>
      <w:r w:rsidR="00C45885">
        <w:t>essentie</w:t>
      </w:r>
      <w:r w:rsidR="00135273" w:rsidRPr="000A6699">
        <w:t xml:space="preserve"> van de studierichting vormen</w:t>
      </w:r>
      <w:r w:rsidR="0064269A">
        <w:t>, nemen we doorgaans niet op.</w:t>
      </w:r>
    </w:p>
    <w:p w14:paraId="14ECC8D4" w14:textId="2D0355A4" w:rsidR="00AD0FA9" w:rsidRDefault="00C45885" w:rsidP="00AD0FA9">
      <w:r>
        <w:t xml:space="preserve">Essentiële curriculumcomponenten moeten </w:t>
      </w:r>
      <w:r w:rsidRPr="00F8054B">
        <w:rPr>
          <w:i/>
          <w:iCs/>
        </w:rPr>
        <w:t>in</w:t>
      </w:r>
      <w:r w:rsidR="00F2243C" w:rsidRPr="00F8054B">
        <w:rPr>
          <w:i/>
          <w:iCs/>
        </w:rPr>
        <w:t xml:space="preserve"> de loop van</w:t>
      </w:r>
      <w:r>
        <w:t xml:space="preserve"> de 3de graad ingehaald worden. </w:t>
      </w:r>
      <w:r w:rsidR="00F670B0">
        <w:t>Scholen kunnen er op verschillende manieren mee omgaan:</w:t>
      </w:r>
    </w:p>
    <w:p w14:paraId="32374F2B" w14:textId="77777777" w:rsidR="00877D21" w:rsidRPr="00877D21" w:rsidRDefault="00877D21" w:rsidP="00877D21">
      <w:pPr>
        <w:pStyle w:val="Opsomming1"/>
      </w:pPr>
      <w:r w:rsidRPr="00877D21">
        <w:t>Objectiveren van keuzes van leerlingen of adviezen van klassenraden</w:t>
      </w:r>
    </w:p>
    <w:p w14:paraId="0EE4F64C" w14:textId="77777777" w:rsidR="00877D21" w:rsidRPr="00877D21" w:rsidRDefault="00877D21" w:rsidP="00877D21">
      <w:pPr>
        <w:pStyle w:val="Opsomming1"/>
      </w:pPr>
      <w:r w:rsidRPr="00877D21">
        <w:t>Leerlingen die een bepaalde keuze willen maken en daartoe de capaciteiten hebben, al gericht voorbereiden via specifieke initiatieven in de 2de graad</w:t>
      </w:r>
    </w:p>
    <w:p w14:paraId="00C974A4" w14:textId="4C536C5A" w:rsidR="00877D21" w:rsidRPr="00877D21" w:rsidRDefault="00877D21" w:rsidP="00877D21">
      <w:pPr>
        <w:pStyle w:val="Opsomming1"/>
      </w:pPr>
      <w:r w:rsidRPr="00877D21">
        <w:t>Inspiratiebron voor</w:t>
      </w:r>
      <w:r w:rsidR="00F2243C">
        <w:t xml:space="preserve"> de</w:t>
      </w:r>
      <w:r w:rsidRPr="00877D21">
        <w:t xml:space="preserve"> invulling van het complementair gedeelte</w:t>
      </w:r>
    </w:p>
    <w:p w14:paraId="4B8C5F71" w14:textId="77777777" w:rsidR="00877D21" w:rsidRPr="00877D21" w:rsidRDefault="00877D21" w:rsidP="00877D21">
      <w:pPr>
        <w:pStyle w:val="Opsomming1"/>
      </w:pPr>
      <w:r w:rsidRPr="00877D21">
        <w:t>Vakantiecursus, inhaallessen, bijwerkpakketten … voorzien bij de start van of in de loop van het schooljaar</w:t>
      </w:r>
    </w:p>
    <w:p w14:paraId="63363DCD" w14:textId="0464C76F" w:rsidR="00877D21" w:rsidRPr="00877D21" w:rsidRDefault="00877D21" w:rsidP="00877D21">
      <w:pPr>
        <w:pStyle w:val="Opsomming1"/>
      </w:pPr>
      <w:r w:rsidRPr="00877D21">
        <w:t xml:space="preserve">Specifieke initiatieven in de loop van </w:t>
      </w:r>
      <w:r w:rsidR="004E62EC">
        <w:t>de graad</w:t>
      </w:r>
      <w:r w:rsidRPr="00877D21">
        <w:t xml:space="preserve"> op het moment dat er wordt voorgebouwd op een specifiek item</w:t>
      </w:r>
    </w:p>
    <w:p w14:paraId="5D3FE444" w14:textId="77777777" w:rsidR="00C1612F" w:rsidRPr="00C1612F" w:rsidRDefault="00C1612F" w:rsidP="00C1612F">
      <w:pPr>
        <w:pStyle w:val="Opsomming1"/>
      </w:pPr>
      <w:r w:rsidRPr="00C1612F">
        <w:t>…</w:t>
      </w:r>
    </w:p>
    <w:p w14:paraId="6307D253" w14:textId="3A69C468" w:rsidR="00DA02D0" w:rsidRDefault="003323F4" w:rsidP="00AA4361">
      <w:pPr>
        <w:pStyle w:val="Kop1"/>
      </w:pPr>
      <w:r>
        <w:t>Naar e</w:t>
      </w:r>
      <w:r w:rsidR="00AA4361">
        <w:t xml:space="preserve">en dynamisch </w:t>
      </w:r>
      <w:r>
        <w:t>onderwijsloopbaanrooster</w:t>
      </w:r>
    </w:p>
    <w:p w14:paraId="468A8123" w14:textId="710A8608" w:rsidR="00AA4361" w:rsidRDefault="00AA4361" w:rsidP="00AA4361">
      <w:r w:rsidRPr="000A6699">
        <w:t>Het onderwijsloopbaanrooster is een dynamisch document</w:t>
      </w:r>
      <w:r w:rsidR="001D7559">
        <w:t xml:space="preserve"> waar</w:t>
      </w:r>
      <w:r w:rsidR="000F4754">
        <w:t>van</w:t>
      </w:r>
      <w:r w:rsidR="001D7559">
        <w:t xml:space="preserve"> </w:t>
      </w:r>
      <w:r w:rsidR="008E1FC3">
        <w:t xml:space="preserve">scholen </w:t>
      </w:r>
      <w:r w:rsidR="001D7559">
        <w:t>gebruik kunnen maken</w:t>
      </w:r>
      <w:r w:rsidR="008E1FC3">
        <w:t>.</w:t>
      </w:r>
      <w:r w:rsidR="004A17DD">
        <w:t xml:space="preserve"> </w:t>
      </w:r>
      <w:r w:rsidRPr="000A6699">
        <w:t>De</w:t>
      </w:r>
      <w:r>
        <w:t xml:space="preserve"> huidige</w:t>
      </w:r>
      <w:r w:rsidRPr="000A6699">
        <w:t xml:space="preserve"> </w:t>
      </w:r>
      <w:r>
        <w:t>basis</w:t>
      </w:r>
      <w:r w:rsidRPr="000A6699">
        <w:t xml:space="preserve">versie is opgesteld vanuit een theoretische benadering van het curriculum </w:t>
      </w:r>
      <w:r w:rsidR="00F82122">
        <w:t xml:space="preserve">en </w:t>
      </w:r>
      <w:r w:rsidR="00E06D18">
        <w:t>mogelijke</w:t>
      </w:r>
      <w:r w:rsidRPr="000A6699">
        <w:t xml:space="preserve"> overgangen van de 2de naar de 3de graad. Op basis van ervaringen vanuit de concrete praktijk kan het op een later tijdstip </w:t>
      </w:r>
      <w:r w:rsidR="00F82122">
        <w:t xml:space="preserve">worden </w:t>
      </w:r>
      <w:r w:rsidRPr="000A6699">
        <w:t>bijgestuurd.</w:t>
      </w:r>
    </w:p>
    <w:p w14:paraId="20EBC50A" w14:textId="33184283" w:rsidR="00EC11E1" w:rsidRDefault="00884E83" w:rsidP="00AD0FA9">
      <w:r>
        <w:t>Op basis van de keuzes die scholen maken in</w:t>
      </w:r>
      <w:r w:rsidR="00CD5DCC">
        <w:t xml:space="preserve"> het aanbod van de algemene vorming of in</w:t>
      </w:r>
      <w:r>
        <w:t xml:space="preserve"> het complementair gedeelte </w:t>
      </w:r>
      <w:r w:rsidR="009B5D7C">
        <w:t xml:space="preserve">en op basis van de </w:t>
      </w:r>
      <w:r w:rsidR="000663EF">
        <w:t>reële overgangen die in scholen succesvol verlopen</w:t>
      </w:r>
      <w:r w:rsidR="00E06D18">
        <w:t>,</w:t>
      </w:r>
      <w:r w:rsidR="000663EF">
        <w:t xml:space="preserve"> </w:t>
      </w:r>
      <w:r>
        <w:t xml:space="preserve">kunnen </w:t>
      </w:r>
      <w:r w:rsidR="000663EF">
        <w:t>scholen</w:t>
      </w:r>
      <w:r w:rsidR="00CD5DCC">
        <w:t xml:space="preserve"> </w:t>
      </w:r>
      <w:r w:rsidR="00BA6A81">
        <w:t>het onderwijsloopbaanrooster aanpassen tot een schooleigen versie</w:t>
      </w:r>
      <w:r w:rsidR="00A16F2A">
        <w:t xml:space="preserve"> die schoolteams en klassenraden nog beter kan ondersteunen in het proces van onderwijsloopbaanbegeleiding.</w:t>
      </w:r>
      <w:r w:rsidR="004062EE">
        <w:t xml:space="preserve"> Zo kunnen scholen er bijvoorbeeld voor kiezen om in het 2de leerjaar van de 2de graad</w:t>
      </w:r>
      <w:r w:rsidR="00E4090B">
        <w:t xml:space="preserve"> een uur Duits aan te bieden in het complementair gedeelte van de </w:t>
      </w:r>
      <w:r w:rsidR="00165166" w:rsidRPr="009A5F05">
        <w:t>studie</w:t>
      </w:r>
      <w:r w:rsidR="00E4090B" w:rsidRPr="009A5F05">
        <w:t xml:space="preserve">richting Economische wetenschappen. De </w:t>
      </w:r>
      <w:r w:rsidR="00C749A6" w:rsidRPr="009A5F05">
        <w:t xml:space="preserve">doorstroom </w:t>
      </w:r>
      <w:r w:rsidR="00E4090B" w:rsidRPr="009A5F05">
        <w:t xml:space="preserve">van die leerlingen naar </w:t>
      </w:r>
      <w:r w:rsidR="00D60F1E" w:rsidRPr="009A5F05">
        <w:t>M</w:t>
      </w:r>
      <w:r w:rsidR="00C749A6" w:rsidRPr="009A5F05">
        <w:t>oderne talen in</w:t>
      </w:r>
      <w:r w:rsidR="00C749A6">
        <w:t xml:space="preserve"> de 3de graad wordt op basis daarvan een </w:t>
      </w:r>
      <w:r w:rsidR="004F018B">
        <w:t xml:space="preserve">haalbare overgang en niet langer een haalbare overgang met inhaalbeweging </w:t>
      </w:r>
      <w:r w:rsidR="0030764C">
        <w:t>(</w:t>
      </w:r>
      <w:r w:rsidR="004F018B">
        <w:t>+</w:t>
      </w:r>
      <w:r w:rsidR="0030764C">
        <w:t>)</w:t>
      </w:r>
      <w:r w:rsidR="004F018B">
        <w:t>.</w:t>
      </w:r>
    </w:p>
    <w:p w14:paraId="11548CC4" w14:textId="77777777" w:rsidR="00D87D07" w:rsidRDefault="00D87D07">
      <w:pPr>
        <w:suppressAutoHyphens w:val="0"/>
        <w:sectPr w:rsidR="00D87D07" w:rsidSect="003B4050">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pPr>
    </w:p>
    <w:p w14:paraId="338EAFFA" w14:textId="4A3563D7" w:rsidR="007E2204" w:rsidRPr="00C8383B" w:rsidRDefault="007E2204" w:rsidP="00EB7B2F">
      <w:pPr>
        <w:pStyle w:val="Kop1"/>
        <w:spacing w:before="0"/>
      </w:pPr>
      <w:r w:rsidRPr="00C8383B">
        <w:lastRenderedPageBreak/>
        <w:t>Onderwijsloopbaanroosters van de 2de graad naar de 3de graad</w:t>
      </w:r>
    </w:p>
    <w:tbl>
      <w:tblPr>
        <w:tblStyle w:val="Tabelraster"/>
        <w:tblW w:w="15983" w:type="dxa"/>
        <w:tblInd w:w="-289" w:type="dxa"/>
        <w:tblLook w:val="04A0" w:firstRow="1" w:lastRow="0" w:firstColumn="1" w:lastColumn="0" w:noHBand="0" w:noVBand="1"/>
      </w:tblPr>
      <w:tblGrid>
        <w:gridCol w:w="2159"/>
        <w:gridCol w:w="477"/>
        <w:gridCol w:w="446"/>
        <w:gridCol w:w="478"/>
        <w:gridCol w:w="477"/>
        <w:gridCol w:w="478"/>
        <w:gridCol w:w="477"/>
        <w:gridCol w:w="478"/>
        <w:gridCol w:w="478"/>
        <w:gridCol w:w="477"/>
        <w:gridCol w:w="478"/>
        <w:gridCol w:w="477"/>
        <w:gridCol w:w="480"/>
        <w:gridCol w:w="479"/>
        <w:gridCol w:w="480"/>
        <w:gridCol w:w="480"/>
        <w:gridCol w:w="479"/>
        <w:gridCol w:w="234"/>
        <w:gridCol w:w="497"/>
        <w:gridCol w:w="498"/>
        <w:gridCol w:w="497"/>
        <w:gridCol w:w="498"/>
        <w:gridCol w:w="497"/>
        <w:gridCol w:w="498"/>
        <w:gridCol w:w="498"/>
        <w:gridCol w:w="497"/>
        <w:gridCol w:w="498"/>
        <w:gridCol w:w="497"/>
        <w:gridCol w:w="498"/>
        <w:gridCol w:w="498"/>
      </w:tblGrid>
      <w:tr w:rsidR="00BF39A7" w:rsidRPr="009A5F05" w14:paraId="1D4DE12C" w14:textId="77777777" w:rsidTr="002A50D2">
        <w:trPr>
          <w:cantSplit/>
          <w:trHeight w:val="2087"/>
        </w:trPr>
        <w:tc>
          <w:tcPr>
            <w:tcW w:w="2159" w:type="dxa"/>
          </w:tcPr>
          <w:p w14:paraId="0401DFFE" w14:textId="77777777" w:rsidR="00EB7B2F" w:rsidRPr="00CD0BA3" w:rsidRDefault="00EB7B2F">
            <w:pPr>
              <w:rPr>
                <w:sz w:val="18"/>
                <w:szCs w:val="18"/>
              </w:rPr>
            </w:pPr>
            <w:r w:rsidRPr="00CD0BA3">
              <w:rPr>
                <w:sz w:val="18"/>
                <w:szCs w:val="18"/>
              </w:rPr>
              <w:t>2de graad D-finaliteit naar 3de graad D-finaliteit</w:t>
            </w:r>
          </w:p>
        </w:tc>
        <w:tc>
          <w:tcPr>
            <w:tcW w:w="477" w:type="dxa"/>
            <w:textDirection w:val="btLr"/>
          </w:tcPr>
          <w:p w14:paraId="56FAC267" w14:textId="77777777" w:rsidR="00EB7B2F" w:rsidRPr="00CD0BA3" w:rsidRDefault="00EB7B2F">
            <w:pPr>
              <w:ind w:left="113" w:right="113"/>
              <w:rPr>
                <w:sz w:val="16"/>
                <w:szCs w:val="16"/>
              </w:rPr>
            </w:pPr>
            <w:r w:rsidRPr="00CD0BA3">
              <w:rPr>
                <w:sz w:val="16"/>
                <w:szCs w:val="16"/>
              </w:rPr>
              <w:t>Bedrijfswetenschappen</w:t>
            </w:r>
          </w:p>
        </w:tc>
        <w:tc>
          <w:tcPr>
            <w:tcW w:w="446" w:type="dxa"/>
            <w:textDirection w:val="btLr"/>
            <w:vAlign w:val="center"/>
          </w:tcPr>
          <w:p w14:paraId="24C299C5" w14:textId="1095F4C3" w:rsidR="00EB7B2F" w:rsidRPr="00A15655" w:rsidRDefault="00EB7B2F">
            <w:pPr>
              <w:ind w:left="113" w:right="113"/>
              <w:rPr>
                <w:sz w:val="16"/>
                <w:szCs w:val="16"/>
                <w:highlight w:val="green"/>
              </w:rPr>
            </w:pPr>
            <w:r w:rsidRPr="00A15655">
              <w:rPr>
                <w:sz w:val="16"/>
                <w:szCs w:val="16"/>
                <w:highlight w:val="green"/>
              </w:rPr>
              <w:t xml:space="preserve">Bedrijfsondersteunende </w:t>
            </w:r>
            <w:proofErr w:type="spellStart"/>
            <w:proofErr w:type="gramStart"/>
            <w:r w:rsidRPr="00A15655">
              <w:rPr>
                <w:sz w:val="16"/>
                <w:szCs w:val="16"/>
                <w:highlight w:val="green"/>
              </w:rPr>
              <w:t>inform</w:t>
            </w:r>
            <w:r w:rsidR="00C63386" w:rsidRPr="00A15655">
              <w:rPr>
                <w:sz w:val="16"/>
                <w:szCs w:val="16"/>
                <w:highlight w:val="green"/>
              </w:rPr>
              <w:t>.</w:t>
            </w:r>
            <w:r w:rsidRPr="00A15655">
              <w:rPr>
                <w:sz w:val="16"/>
                <w:szCs w:val="16"/>
                <w:highlight w:val="green"/>
              </w:rPr>
              <w:t>wetenschappen</w:t>
            </w:r>
            <w:proofErr w:type="spellEnd"/>
            <w:proofErr w:type="gramEnd"/>
          </w:p>
        </w:tc>
        <w:tc>
          <w:tcPr>
            <w:tcW w:w="478" w:type="dxa"/>
            <w:textDirection w:val="btLr"/>
          </w:tcPr>
          <w:p w14:paraId="6D00CCEC" w14:textId="619824A4" w:rsidR="00EB7B2F" w:rsidRPr="00CD0BA3" w:rsidRDefault="00EB7B2F">
            <w:pPr>
              <w:ind w:left="113" w:right="113"/>
              <w:rPr>
                <w:sz w:val="16"/>
                <w:szCs w:val="16"/>
              </w:rPr>
            </w:pPr>
            <w:r w:rsidRPr="00CD0BA3">
              <w:rPr>
                <w:sz w:val="16"/>
                <w:szCs w:val="16"/>
              </w:rPr>
              <w:t>Welzijnswetenschappen</w:t>
            </w:r>
          </w:p>
        </w:tc>
        <w:tc>
          <w:tcPr>
            <w:tcW w:w="477" w:type="dxa"/>
            <w:textDirection w:val="btLr"/>
          </w:tcPr>
          <w:p w14:paraId="52C25BF7" w14:textId="77777777" w:rsidR="00EB7B2F" w:rsidRPr="00CD0BA3" w:rsidRDefault="00EB7B2F">
            <w:pPr>
              <w:ind w:left="113" w:right="113"/>
              <w:rPr>
                <w:sz w:val="16"/>
                <w:szCs w:val="16"/>
              </w:rPr>
            </w:pPr>
            <w:r w:rsidRPr="00CD0BA3">
              <w:rPr>
                <w:sz w:val="16"/>
                <w:szCs w:val="16"/>
              </w:rPr>
              <w:t>Biotechnologische en chemische wetenschappen</w:t>
            </w:r>
          </w:p>
        </w:tc>
        <w:tc>
          <w:tcPr>
            <w:tcW w:w="478" w:type="dxa"/>
            <w:textDirection w:val="btLr"/>
          </w:tcPr>
          <w:p w14:paraId="054EF1AB" w14:textId="77777777" w:rsidR="00EB7B2F" w:rsidRPr="00CD0BA3" w:rsidRDefault="00EB7B2F">
            <w:pPr>
              <w:ind w:left="113" w:right="113"/>
              <w:rPr>
                <w:sz w:val="16"/>
                <w:szCs w:val="16"/>
              </w:rPr>
            </w:pPr>
            <w:r w:rsidRPr="00CD0BA3">
              <w:rPr>
                <w:sz w:val="16"/>
                <w:szCs w:val="16"/>
              </w:rPr>
              <w:t>Biotechnologische en chemische STEM-wetenschappen</w:t>
            </w:r>
          </w:p>
        </w:tc>
        <w:tc>
          <w:tcPr>
            <w:tcW w:w="477" w:type="dxa"/>
            <w:textDirection w:val="btLr"/>
          </w:tcPr>
          <w:p w14:paraId="4099E5EB" w14:textId="77777777" w:rsidR="00EB7B2F" w:rsidRPr="00CD0BA3" w:rsidRDefault="00EB7B2F">
            <w:pPr>
              <w:ind w:left="113" w:right="113"/>
              <w:rPr>
                <w:sz w:val="16"/>
                <w:szCs w:val="16"/>
              </w:rPr>
            </w:pPr>
            <w:r w:rsidRPr="00CD0BA3">
              <w:rPr>
                <w:sz w:val="16"/>
                <w:szCs w:val="16"/>
              </w:rPr>
              <w:t>Bouw- en houtwetenschappen</w:t>
            </w:r>
          </w:p>
        </w:tc>
        <w:tc>
          <w:tcPr>
            <w:tcW w:w="478" w:type="dxa"/>
            <w:textDirection w:val="btLr"/>
          </w:tcPr>
          <w:p w14:paraId="6B163612" w14:textId="5DF5D998" w:rsidR="00EB7B2F" w:rsidRPr="00CD0BA3" w:rsidRDefault="00EB7B2F">
            <w:pPr>
              <w:ind w:left="113" w:right="113"/>
              <w:rPr>
                <w:sz w:val="16"/>
                <w:szCs w:val="16"/>
              </w:rPr>
            </w:pPr>
            <w:r w:rsidRPr="00CD0BA3">
              <w:rPr>
                <w:sz w:val="16"/>
                <w:szCs w:val="16"/>
              </w:rPr>
              <w:t xml:space="preserve">Informatica- en </w:t>
            </w:r>
            <w:proofErr w:type="spellStart"/>
            <w:r w:rsidRPr="00CD0BA3">
              <w:rPr>
                <w:sz w:val="16"/>
                <w:szCs w:val="16"/>
              </w:rPr>
              <w:t>commu-nicatiewetenschappen</w:t>
            </w:r>
            <w:proofErr w:type="spellEnd"/>
          </w:p>
        </w:tc>
        <w:tc>
          <w:tcPr>
            <w:tcW w:w="478" w:type="dxa"/>
            <w:textDirection w:val="btLr"/>
          </w:tcPr>
          <w:p w14:paraId="4E25383D" w14:textId="77777777" w:rsidR="00EB7B2F" w:rsidRPr="00CD0BA3" w:rsidRDefault="00EB7B2F">
            <w:pPr>
              <w:ind w:left="113" w:right="113"/>
              <w:rPr>
                <w:sz w:val="16"/>
                <w:szCs w:val="16"/>
              </w:rPr>
            </w:pPr>
            <w:proofErr w:type="spellStart"/>
            <w:r w:rsidRPr="00CD0BA3">
              <w:rPr>
                <w:sz w:val="16"/>
                <w:szCs w:val="16"/>
              </w:rPr>
              <w:t>Mechatronica</w:t>
            </w:r>
            <w:proofErr w:type="spellEnd"/>
          </w:p>
        </w:tc>
        <w:tc>
          <w:tcPr>
            <w:tcW w:w="477" w:type="dxa"/>
            <w:textDirection w:val="btLr"/>
          </w:tcPr>
          <w:p w14:paraId="04EB64FD" w14:textId="77777777" w:rsidR="00EB7B2F" w:rsidRPr="00BC4B34" w:rsidRDefault="00EB7B2F">
            <w:pPr>
              <w:ind w:left="113" w:right="113"/>
              <w:rPr>
                <w:sz w:val="16"/>
                <w:szCs w:val="16"/>
              </w:rPr>
            </w:pPr>
            <w:r w:rsidRPr="00BC4B34">
              <w:rPr>
                <w:sz w:val="16"/>
                <w:szCs w:val="16"/>
              </w:rPr>
              <w:t>Technologische wetenschappen en engineering</w:t>
            </w:r>
          </w:p>
        </w:tc>
        <w:tc>
          <w:tcPr>
            <w:tcW w:w="478" w:type="dxa"/>
            <w:textDirection w:val="btLr"/>
          </w:tcPr>
          <w:p w14:paraId="558DF5CE" w14:textId="77777777" w:rsidR="00EB7B2F" w:rsidRPr="00BC4B34" w:rsidRDefault="00EB7B2F">
            <w:pPr>
              <w:ind w:left="113" w:right="113"/>
              <w:rPr>
                <w:sz w:val="16"/>
                <w:szCs w:val="16"/>
              </w:rPr>
            </w:pPr>
            <w:r w:rsidRPr="00BC4B34">
              <w:rPr>
                <w:sz w:val="16"/>
                <w:szCs w:val="16"/>
              </w:rPr>
              <w:t xml:space="preserve">Taal en </w:t>
            </w:r>
            <w:proofErr w:type="spellStart"/>
            <w:r w:rsidRPr="00BC4B34">
              <w:rPr>
                <w:sz w:val="16"/>
                <w:szCs w:val="16"/>
              </w:rPr>
              <w:t>communicatie-wetenschappen</w:t>
            </w:r>
            <w:proofErr w:type="spellEnd"/>
          </w:p>
        </w:tc>
        <w:tc>
          <w:tcPr>
            <w:tcW w:w="477" w:type="dxa"/>
            <w:textDirection w:val="btLr"/>
          </w:tcPr>
          <w:p w14:paraId="421BCD02" w14:textId="77777777" w:rsidR="00EB7B2F" w:rsidRPr="00CD0BA3" w:rsidRDefault="00EB7B2F">
            <w:pPr>
              <w:ind w:left="113" w:right="113"/>
              <w:rPr>
                <w:sz w:val="16"/>
                <w:szCs w:val="16"/>
              </w:rPr>
            </w:pPr>
            <w:r w:rsidRPr="00CD0BA3">
              <w:rPr>
                <w:sz w:val="16"/>
                <w:szCs w:val="16"/>
              </w:rPr>
              <w:t>Architecturale vorming</w:t>
            </w:r>
          </w:p>
        </w:tc>
        <w:tc>
          <w:tcPr>
            <w:tcW w:w="480" w:type="dxa"/>
            <w:textDirection w:val="btLr"/>
          </w:tcPr>
          <w:p w14:paraId="3F949227" w14:textId="77777777" w:rsidR="00EB7B2F" w:rsidRPr="009A5F05" w:rsidRDefault="00EB7B2F">
            <w:pPr>
              <w:ind w:left="113" w:right="113"/>
              <w:rPr>
                <w:sz w:val="16"/>
                <w:szCs w:val="16"/>
              </w:rPr>
            </w:pPr>
            <w:r w:rsidRPr="009A5F05">
              <w:rPr>
                <w:sz w:val="16"/>
                <w:szCs w:val="16"/>
              </w:rPr>
              <w:t>Audiovisuele vorming</w:t>
            </w:r>
          </w:p>
        </w:tc>
        <w:tc>
          <w:tcPr>
            <w:tcW w:w="479" w:type="dxa"/>
            <w:textDirection w:val="btLr"/>
          </w:tcPr>
          <w:p w14:paraId="41B7C67F" w14:textId="77777777" w:rsidR="00EB7B2F" w:rsidRPr="009A5F05" w:rsidRDefault="00EB7B2F">
            <w:pPr>
              <w:ind w:left="113" w:right="113"/>
              <w:rPr>
                <w:sz w:val="16"/>
                <w:szCs w:val="16"/>
              </w:rPr>
            </w:pPr>
            <w:r w:rsidRPr="009A5F05">
              <w:rPr>
                <w:sz w:val="16"/>
                <w:szCs w:val="16"/>
              </w:rPr>
              <w:t>Beeldende vorming</w:t>
            </w:r>
          </w:p>
        </w:tc>
        <w:tc>
          <w:tcPr>
            <w:tcW w:w="480" w:type="dxa"/>
            <w:textDirection w:val="btLr"/>
          </w:tcPr>
          <w:p w14:paraId="4246D84B" w14:textId="77777777" w:rsidR="00EB7B2F" w:rsidRPr="009A5F05" w:rsidRDefault="00EB7B2F">
            <w:pPr>
              <w:ind w:left="113" w:right="113"/>
              <w:rPr>
                <w:sz w:val="16"/>
                <w:szCs w:val="16"/>
              </w:rPr>
            </w:pPr>
            <w:r w:rsidRPr="009A5F05">
              <w:rPr>
                <w:sz w:val="16"/>
                <w:szCs w:val="16"/>
              </w:rPr>
              <w:t>Dans</w:t>
            </w:r>
          </w:p>
        </w:tc>
        <w:tc>
          <w:tcPr>
            <w:tcW w:w="480" w:type="dxa"/>
            <w:textDirection w:val="btLr"/>
          </w:tcPr>
          <w:p w14:paraId="32E48D23" w14:textId="77777777" w:rsidR="00EB7B2F" w:rsidRPr="009A5F05" w:rsidRDefault="00EB7B2F">
            <w:pPr>
              <w:ind w:left="113" w:right="113"/>
              <w:rPr>
                <w:sz w:val="16"/>
                <w:szCs w:val="16"/>
              </w:rPr>
            </w:pPr>
            <w:r w:rsidRPr="009A5F05">
              <w:rPr>
                <w:sz w:val="16"/>
                <w:szCs w:val="16"/>
              </w:rPr>
              <w:t>Muziek</w:t>
            </w:r>
          </w:p>
        </w:tc>
        <w:tc>
          <w:tcPr>
            <w:tcW w:w="479" w:type="dxa"/>
            <w:textDirection w:val="btLr"/>
          </w:tcPr>
          <w:p w14:paraId="05075408" w14:textId="77777777" w:rsidR="00EB7B2F" w:rsidRPr="009A5F05" w:rsidRDefault="00EB7B2F">
            <w:pPr>
              <w:ind w:left="113" w:right="113"/>
              <w:rPr>
                <w:sz w:val="16"/>
                <w:szCs w:val="16"/>
              </w:rPr>
            </w:pPr>
            <w:r w:rsidRPr="009A5F05">
              <w:rPr>
                <w:sz w:val="16"/>
                <w:szCs w:val="16"/>
              </w:rPr>
              <w:t>Woordkunst-drama</w:t>
            </w:r>
          </w:p>
        </w:tc>
        <w:tc>
          <w:tcPr>
            <w:tcW w:w="234" w:type="dxa"/>
            <w:shd w:val="clear" w:color="auto" w:fill="3B3838" w:themeFill="background2" w:themeFillShade="40"/>
            <w:textDirection w:val="btLr"/>
          </w:tcPr>
          <w:p w14:paraId="052F61FE" w14:textId="77777777" w:rsidR="00EB7B2F" w:rsidRPr="009A5F05" w:rsidRDefault="00EB7B2F">
            <w:pPr>
              <w:ind w:left="113" w:right="113"/>
              <w:rPr>
                <w:sz w:val="16"/>
                <w:szCs w:val="16"/>
              </w:rPr>
            </w:pPr>
          </w:p>
        </w:tc>
        <w:tc>
          <w:tcPr>
            <w:tcW w:w="497" w:type="dxa"/>
            <w:textDirection w:val="btLr"/>
          </w:tcPr>
          <w:p w14:paraId="05CF11C3" w14:textId="0A9CE638" w:rsidR="00EB7B2F" w:rsidRPr="009A5F05" w:rsidRDefault="00EB7B2F">
            <w:pPr>
              <w:ind w:left="113" w:right="113"/>
              <w:rPr>
                <w:sz w:val="16"/>
                <w:szCs w:val="16"/>
              </w:rPr>
            </w:pPr>
            <w:r w:rsidRPr="009A5F05">
              <w:rPr>
                <w:sz w:val="16"/>
                <w:szCs w:val="16"/>
              </w:rPr>
              <w:t>Economie-</w:t>
            </w:r>
            <w:r w:rsidR="0020551F">
              <w:rPr>
                <w:sz w:val="16"/>
                <w:szCs w:val="16"/>
              </w:rPr>
              <w:t>M</w:t>
            </w:r>
            <w:r w:rsidRPr="009A5F05">
              <w:rPr>
                <w:sz w:val="16"/>
                <w:szCs w:val="16"/>
              </w:rPr>
              <w:t>oderne talen</w:t>
            </w:r>
          </w:p>
        </w:tc>
        <w:tc>
          <w:tcPr>
            <w:tcW w:w="498" w:type="dxa"/>
            <w:textDirection w:val="btLr"/>
          </w:tcPr>
          <w:p w14:paraId="73E91A10" w14:textId="017DD2DE" w:rsidR="00EB7B2F" w:rsidRPr="009A5F05" w:rsidRDefault="00EB7B2F">
            <w:pPr>
              <w:ind w:left="113" w:right="113"/>
              <w:rPr>
                <w:sz w:val="16"/>
                <w:szCs w:val="16"/>
              </w:rPr>
            </w:pPr>
            <w:r w:rsidRPr="009A5F05">
              <w:rPr>
                <w:sz w:val="16"/>
                <w:szCs w:val="16"/>
              </w:rPr>
              <w:t>Economie-</w:t>
            </w:r>
            <w:r w:rsidR="0020551F">
              <w:rPr>
                <w:sz w:val="16"/>
                <w:szCs w:val="16"/>
              </w:rPr>
              <w:t>W</w:t>
            </w:r>
            <w:r w:rsidRPr="009A5F05">
              <w:rPr>
                <w:sz w:val="16"/>
                <w:szCs w:val="16"/>
              </w:rPr>
              <w:t>iskunde</w:t>
            </w:r>
          </w:p>
        </w:tc>
        <w:tc>
          <w:tcPr>
            <w:tcW w:w="497" w:type="dxa"/>
            <w:textDirection w:val="btLr"/>
          </w:tcPr>
          <w:p w14:paraId="5099C8CE" w14:textId="77777777" w:rsidR="00EB7B2F" w:rsidRPr="009A5F05" w:rsidRDefault="00EB7B2F">
            <w:pPr>
              <w:ind w:left="113" w:right="113"/>
              <w:rPr>
                <w:sz w:val="16"/>
                <w:szCs w:val="16"/>
              </w:rPr>
            </w:pPr>
            <w:r w:rsidRPr="009A5F05">
              <w:rPr>
                <w:sz w:val="16"/>
                <w:szCs w:val="16"/>
              </w:rPr>
              <w:t>Grieks-Latijn</w:t>
            </w:r>
          </w:p>
        </w:tc>
        <w:tc>
          <w:tcPr>
            <w:tcW w:w="498" w:type="dxa"/>
            <w:textDirection w:val="btLr"/>
          </w:tcPr>
          <w:p w14:paraId="36B95D61" w14:textId="43DDD078" w:rsidR="00EB7B2F" w:rsidRPr="009A5F05" w:rsidRDefault="00EB7B2F">
            <w:pPr>
              <w:ind w:left="113" w:right="113"/>
              <w:rPr>
                <w:sz w:val="16"/>
                <w:szCs w:val="16"/>
              </w:rPr>
            </w:pPr>
            <w:r w:rsidRPr="009A5F05">
              <w:rPr>
                <w:sz w:val="16"/>
                <w:szCs w:val="16"/>
              </w:rPr>
              <w:t>Grieks-</w:t>
            </w:r>
            <w:r w:rsidR="0020551F">
              <w:rPr>
                <w:sz w:val="16"/>
                <w:szCs w:val="16"/>
              </w:rPr>
              <w:t>W</w:t>
            </w:r>
            <w:r w:rsidRPr="009A5F05">
              <w:rPr>
                <w:sz w:val="16"/>
                <w:szCs w:val="16"/>
              </w:rPr>
              <w:t>iskunde</w:t>
            </w:r>
          </w:p>
        </w:tc>
        <w:tc>
          <w:tcPr>
            <w:tcW w:w="497" w:type="dxa"/>
            <w:textDirection w:val="btLr"/>
          </w:tcPr>
          <w:p w14:paraId="00402437" w14:textId="77777777" w:rsidR="00EB7B2F" w:rsidRPr="009A5F05" w:rsidRDefault="00EB7B2F">
            <w:pPr>
              <w:ind w:left="113" w:right="113"/>
              <w:rPr>
                <w:sz w:val="16"/>
                <w:szCs w:val="16"/>
              </w:rPr>
            </w:pPr>
            <w:r w:rsidRPr="009A5F05">
              <w:rPr>
                <w:sz w:val="16"/>
                <w:szCs w:val="16"/>
              </w:rPr>
              <w:t>Humane wetenschappen</w:t>
            </w:r>
          </w:p>
        </w:tc>
        <w:tc>
          <w:tcPr>
            <w:tcW w:w="498" w:type="dxa"/>
            <w:textDirection w:val="btLr"/>
          </w:tcPr>
          <w:p w14:paraId="37B9FA84" w14:textId="7291C0DA" w:rsidR="00EB7B2F" w:rsidRPr="009A5F05" w:rsidRDefault="00EB7B2F">
            <w:pPr>
              <w:ind w:left="113" w:right="113"/>
              <w:rPr>
                <w:sz w:val="16"/>
                <w:szCs w:val="16"/>
              </w:rPr>
            </w:pPr>
            <w:r w:rsidRPr="009A5F05">
              <w:rPr>
                <w:sz w:val="16"/>
                <w:szCs w:val="16"/>
              </w:rPr>
              <w:t>Latijn-</w:t>
            </w:r>
            <w:r w:rsidR="0020551F">
              <w:rPr>
                <w:sz w:val="16"/>
                <w:szCs w:val="16"/>
              </w:rPr>
              <w:t>M</w:t>
            </w:r>
            <w:r w:rsidRPr="009A5F05">
              <w:rPr>
                <w:sz w:val="16"/>
                <w:szCs w:val="16"/>
              </w:rPr>
              <w:t>oderne talen</w:t>
            </w:r>
          </w:p>
        </w:tc>
        <w:tc>
          <w:tcPr>
            <w:tcW w:w="498" w:type="dxa"/>
            <w:textDirection w:val="btLr"/>
          </w:tcPr>
          <w:p w14:paraId="74CC7E0E" w14:textId="62970DEC" w:rsidR="00EB7B2F" w:rsidRPr="009A5F05" w:rsidRDefault="00EB7B2F">
            <w:pPr>
              <w:ind w:left="113" w:right="113"/>
              <w:rPr>
                <w:sz w:val="16"/>
                <w:szCs w:val="16"/>
              </w:rPr>
            </w:pPr>
            <w:r w:rsidRPr="009A5F05">
              <w:rPr>
                <w:sz w:val="16"/>
                <w:szCs w:val="16"/>
              </w:rPr>
              <w:t>Latijn-</w:t>
            </w:r>
            <w:r w:rsidR="0020551F">
              <w:rPr>
                <w:sz w:val="16"/>
                <w:szCs w:val="16"/>
              </w:rPr>
              <w:t>W</w:t>
            </w:r>
            <w:r w:rsidRPr="009A5F05">
              <w:rPr>
                <w:sz w:val="16"/>
                <w:szCs w:val="16"/>
              </w:rPr>
              <w:t>etenschappen</w:t>
            </w:r>
          </w:p>
        </w:tc>
        <w:tc>
          <w:tcPr>
            <w:tcW w:w="497" w:type="dxa"/>
            <w:textDirection w:val="btLr"/>
          </w:tcPr>
          <w:p w14:paraId="640CE116" w14:textId="234D3A9D" w:rsidR="00EB7B2F" w:rsidRPr="009A5F05" w:rsidRDefault="00EB7B2F">
            <w:pPr>
              <w:ind w:left="113" w:right="113"/>
              <w:rPr>
                <w:sz w:val="16"/>
                <w:szCs w:val="16"/>
              </w:rPr>
            </w:pPr>
            <w:r w:rsidRPr="009A5F05">
              <w:rPr>
                <w:sz w:val="16"/>
                <w:szCs w:val="16"/>
              </w:rPr>
              <w:t>Latijn-</w:t>
            </w:r>
            <w:r w:rsidR="0020551F">
              <w:rPr>
                <w:sz w:val="16"/>
                <w:szCs w:val="16"/>
              </w:rPr>
              <w:t>W</w:t>
            </w:r>
            <w:r w:rsidRPr="009A5F05">
              <w:rPr>
                <w:sz w:val="16"/>
                <w:szCs w:val="16"/>
              </w:rPr>
              <w:t>iskunde</w:t>
            </w:r>
          </w:p>
        </w:tc>
        <w:tc>
          <w:tcPr>
            <w:tcW w:w="498" w:type="dxa"/>
            <w:textDirection w:val="btLr"/>
          </w:tcPr>
          <w:p w14:paraId="359E1ADA" w14:textId="6626AF41" w:rsidR="00EB7B2F" w:rsidRPr="009A5F05" w:rsidRDefault="00EB7B2F">
            <w:pPr>
              <w:ind w:left="113" w:right="113"/>
              <w:rPr>
                <w:sz w:val="16"/>
                <w:szCs w:val="16"/>
              </w:rPr>
            </w:pPr>
            <w:r w:rsidRPr="009A5F05">
              <w:rPr>
                <w:sz w:val="16"/>
                <w:szCs w:val="16"/>
              </w:rPr>
              <w:t>Moderne talen</w:t>
            </w:r>
          </w:p>
        </w:tc>
        <w:tc>
          <w:tcPr>
            <w:tcW w:w="497" w:type="dxa"/>
            <w:textDirection w:val="btLr"/>
          </w:tcPr>
          <w:p w14:paraId="5D23E886" w14:textId="1673CC3C" w:rsidR="00EB7B2F" w:rsidRPr="009A5F05" w:rsidRDefault="00EB7B2F">
            <w:pPr>
              <w:ind w:left="113" w:right="113"/>
              <w:rPr>
                <w:sz w:val="16"/>
                <w:szCs w:val="16"/>
              </w:rPr>
            </w:pPr>
            <w:r w:rsidRPr="009A5F05">
              <w:rPr>
                <w:sz w:val="16"/>
                <w:szCs w:val="16"/>
              </w:rPr>
              <w:t>Moderne talen-</w:t>
            </w:r>
            <w:r w:rsidR="0020551F">
              <w:rPr>
                <w:sz w:val="16"/>
                <w:szCs w:val="16"/>
              </w:rPr>
              <w:t>W</w:t>
            </w:r>
            <w:r w:rsidRPr="009A5F05">
              <w:rPr>
                <w:sz w:val="16"/>
                <w:szCs w:val="16"/>
              </w:rPr>
              <w:t>etenschappen</w:t>
            </w:r>
          </w:p>
        </w:tc>
        <w:tc>
          <w:tcPr>
            <w:tcW w:w="498" w:type="dxa"/>
            <w:textDirection w:val="btLr"/>
          </w:tcPr>
          <w:p w14:paraId="459C4D39" w14:textId="77777777" w:rsidR="00EB7B2F" w:rsidRPr="009A5F05" w:rsidRDefault="00EB7B2F">
            <w:pPr>
              <w:ind w:left="113" w:right="113"/>
              <w:rPr>
                <w:sz w:val="16"/>
                <w:szCs w:val="16"/>
              </w:rPr>
            </w:pPr>
            <w:r w:rsidRPr="009A5F05">
              <w:rPr>
                <w:sz w:val="16"/>
                <w:szCs w:val="16"/>
              </w:rPr>
              <w:t>Sportwetenschappen</w:t>
            </w:r>
          </w:p>
        </w:tc>
        <w:tc>
          <w:tcPr>
            <w:tcW w:w="498" w:type="dxa"/>
            <w:textDirection w:val="btLr"/>
          </w:tcPr>
          <w:p w14:paraId="184B56CE" w14:textId="7196DDC3" w:rsidR="00EB7B2F" w:rsidRPr="009A5F05" w:rsidRDefault="00EB7B2F">
            <w:pPr>
              <w:ind w:left="113" w:right="113"/>
              <w:rPr>
                <w:sz w:val="16"/>
                <w:szCs w:val="16"/>
              </w:rPr>
            </w:pPr>
            <w:r w:rsidRPr="009A5F05">
              <w:rPr>
                <w:sz w:val="16"/>
                <w:szCs w:val="16"/>
              </w:rPr>
              <w:t>Wetenschappen-</w:t>
            </w:r>
            <w:r w:rsidR="0020551F">
              <w:rPr>
                <w:sz w:val="16"/>
                <w:szCs w:val="16"/>
              </w:rPr>
              <w:t>W</w:t>
            </w:r>
            <w:r w:rsidRPr="009A5F05">
              <w:rPr>
                <w:sz w:val="16"/>
                <w:szCs w:val="16"/>
              </w:rPr>
              <w:t>iskunde</w:t>
            </w:r>
          </w:p>
        </w:tc>
      </w:tr>
      <w:tr w:rsidR="002A50D2" w:rsidRPr="009A5F05" w14:paraId="59554F55" w14:textId="77777777" w:rsidTr="002A50D2">
        <w:trPr>
          <w:trHeight w:val="284"/>
        </w:trPr>
        <w:tc>
          <w:tcPr>
            <w:tcW w:w="2159" w:type="dxa"/>
            <w:vAlign w:val="center"/>
          </w:tcPr>
          <w:p w14:paraId="4FC421A3" w14:textId="77777777" w:rsidR="00EF73FD" w:rsidRPr="009A5F05" w:rsidRDefault="00EF73FD" w:rsidP="00EF73FD">
            <w:pPr>
              <w:rPr>
                <w:sz w:val="16"/>
                <w:szCs w:val="16"/>
              </w:rPr>
            </w:pPr>
            <w:r w:rsidRPr="009A5F05">
              <w:rPr>
                <w:sz w:val="16"/>
                <w:szCs w:val="16"/>
              </w:rPr>
              <w:t>Bedrijfswetenschappen</w:t>
            </w:r>
          </w:p>
        </w:tc>
        <w:tc>
          <w:tcPr>
            <w:tcW w:w="477" w:type="dxa"/>
            <w:shd w:val="clear" w:color="auto" w:fill="A8D08D" w:themeFill="accent6" w:themeFillTint="99"/>
            <w:tcMar>
              <w:left w:w="57" w:type="dxa"/>
              <w:right w:w="57" w:type="dxa"/>
            </w:tcMar>
            <w:vAlign w:val="center"/>
          </w:tcPr>
          <w:p w14:paraId="324B3D16" w14:textId="77777777" w:rsidR="00EF73FD" w:rsidRPr="009A5F05" w:rsidRDefault="00EF73FD" w:rsidP="00EF73FD">
            <w:pPr>
              <w:jc w:val="center"/>
            </w:pPr>
          </w:p>
        </w:tc>
        <w:tc>
          <w:tcPr>
            <w:tcW w:w="446" w:type="dxa"/>
            <w:shd w:val="clear" w:color="auto" w:fill="A8D08D" w:themeFill="accent6" w:themeFillTint="99"/>
          </w:tcPr>
          <w:p w14:paraId="3A436F0D" w14:textId="77777777" w:rsidR="00EF73FD" w:rsidRPr="00036AD4" w:rsidRDefault="00EF73FD" w:rsidP="00EF73FD">
            <w:pPr>
              <w:jc w:val="center"/>
              <w:rPr>
                <w:highlight w:val="yellow"/>
              </w:rPr>
            </w:pPr>
          </w:p>
        </w:tc>
        <w:tc>
          <w:tcPr>
            <w:tcW w:w="478" w:type="dxa"/>
            <w:shd w:val="clear" w:color="auto" w:fill="A8D08D" w:themeFill="accent6" w:themeFillTint="99"/>
            <w:tcMar>
              <w:left w:w="57" w:type="dxa"/>
              <w:right w:w="57" w:type="dxa"/>
            </w:tcMar>
            <w:vAlign w:val="center"/>
          </w:tcPr>
          <w:p w14:paraId="0B734ACA" w14:textId="0A9D73DA" w:rsidR="00EF73FD" w:rsidRPr="00F145F3" w:rsidRDefault="00EF73FD" w:rsidP="00EF73FD">
            <w:pPr>
              <w:jc w:val="center"/>
              <w:rPr>
                <w:highlight w:val="red"/>
              </w:rPr>
            </w:pPr>
          </w:p>
        </w:tc>
        <w:tc>
          <w:tcPr>
            <w:tcW w:w="477" w:type="dxa"/>
            <w:shd w:val="clear" w:color="auto" w:fill="FFD966" w:themeFill="accent4" w:themeFillTint="99"/>
            <w:vAlign w:val="center"/>
          </w:tcPr>
          <w:p w14:paraId="6108DA08" w14:textId="77777777" w:rsidR="00EF73FD" w:rsidRPr="009A5F05" w:rsidRDefault="00EF73FD" w:rsidP="00EF73FD">
            <w:pPr>
              <w:jc w:val="center"/>
            </w:pPr>
          </w:p>
        </w:tc>
        <w:tc>
          <w:tcPr>
            <w:tcW w:w="478" w:type="dxa"/>
            <w:shd w:val="clear" w:color="auto" w:fill="FFD966" w:themeFill="accent4" w:themeFillTint="99"/>
            <w:tcMar>
              <w:left w:w="57" w:type="dxa"/>
              <w:right w:w="57" w:type="dxa"/>
            </w:tcMar>
            <w:vAlign w:val="center"/>
          </w:tcPr>
          <w:p w14:paraId="2BA15D05" w14:textId="77777777" w:rsidR="00EF73FD" w:rsidRPr="009A5F05" w:rsidRDefault="00EF73FD" w:rsidP="00EF73FD">
            <w:pPr>
              <w:jc w:val="center"/>
            </w:pPr>
          </w:p>
        </w:tc>
        <w:tc>
          <w:tcPr>
            <w:tcW w:w="477" w:type="dxa"/>
            <w:shd w:val="clear" w:color="auto" w:fill="FFD966" w:themeFill="accent4" w:themeFillTint="99"/>
            <w:tcMar>
              <w:left w:w="57" w:type="dxa"/>
              <w:right w:w="57" w:type="dxa"/>
            </w:tcMar>
            <w:vAlign w:val="center"/>
          </w:tcPr>
          <w:p w14:paraId="687A42CF" w14:textId="77777777" w:rsidR="00EF73FD" w:rsidRPr="009A5F05" w:rsidRDefault="00EF73FD" w:rsidP="00EF73FD">
            <w:pPr>
              <w:jc w:val="center"/>
            </w:pPr>
          </w:p>
        </w:tc>
        <w:tc>
          <w:tcPr>
            <w:tcW w:w="478" w:type="dxa"/>
            <w:shd w:val="clear" w:color="auto" w:fill="FFD966" w:themeFill="accent4" w:themeFillTint="99"/>
            <w:tcMar>
              <w:left w:w="57" w:type="dxa"/>
              <w:right w:w="57" w:type="dxa"/>
            </w:tcMar>
            <w:vAlign w:val="center"/>
          </w:tcPr>
          <w:p w14:paraId="3561EFAB" w14:textId="77777777" w:rsidR="00EF73FD" w:rsidRPr="009A5F05" w:rsidRDefault="00EF73FD" w:rsidP="00EF73FD">
            <w:pPr>
              <w:jc w:val="center"/>
            </w:pPr>
          </w:p>
        </w:tc>
        <w:tc>
          <w:tcPr>
            <w:tcW w:w="478" w:type="dxa"/>
            <w:shd w:val="clear" w:color="auto" w:fill="FFD966" w:themeFill="accent4" w:themeFillTint="99"/>
            <w:tcMar>
              <w:left w:w="57" w:type="dxa"/>
              <w:right w:w="57" w:type="dxa"/>
            </w:tcMar>
            <w:vAlign w:val="center"/>
          </w:tcPr>
          <w:p w14:paraId="09343F40" w14:textId="77777777" w:rsidR="00EF73FD" w:rsidRPr="009A5F05" w:rsidRDefault="00EF73FD" w:rsidP="00EF73FD">
            <w:pPr>
              <w:jc w:val="center"/>
            </w:pPr>
          </w:p>
        </w:tc>
        <w:tc>
          <w:tcPr>
            <w:tcW w:w="477" w:type="dxa"/>
            <w:shd w:val="clear" w:color="auto" w:fill="FFD966" w:themeFill="accent4" w:themeFillTint="99"/>
            <w:tcMar>
              <w:left w:w="57" w:type="dxa"/>
              <w:right w:w="57" w:type="dxa"/>
            </w:tcMar>
            <w:vAlign w:val="center"/>
          </w:tcPr>
          <w:p w14:paraId="346B42B5" w14:textId="02A3688B" w:rsidR="00EF73FD" w:rsidRPr="008059D3" w:rsidRDefault="00EF73FD" w:rsidP="00EF73FD">
            <w:pPr>
              <w:jc w:val="center"/>
            </w:pPr>
          </w:p>
        </w:tc>
        <w:tc>
          <w:tcPr>
            <w:tcW w:w="478" w:type="dxa"/>
            <w:shd w:val="clear" w:color="auto" w:fill="E2EFD9" w:themeFill="accent6" w:themeFillTint="33"/>
            <w:tcMar>
              <w:left w:w="57" w:type="dxa"/>
              <w:right w:w="57" w:type="dxa"/>
            </w:tcMar>
          </w:tcPr>
          <w:p w14:paraId="11EAE609" w14:textId="138E8676" w:rsidR="00EF73FD" w:rsidRPr="008059D3" w:rsidRDefault="00EF73FD" w:rsidP="00EF73FD">
            <w:pPr>
              <w:jc w:val="center"/>
            </w:pPr>
            <w:r w:rsidRPr="008059D3">
              <w:t>+</w:t>
            </w:r>
          </w:p>
        </w:tc>
        <w:tc>
          <w:tcPr>
            <w:tcW w:w="477" w:type="dxa"/>
            <w:shd w:val="clear" w:color="auto" w:fill="E2EFD9" w:themeFill="accent6" w:themeFillTint="33"/>
            <w:tcMar>
              <w:left w:w="57" w:type="dxa"/>
              <w:right w:w="57" w:type="dxa"/>
            </w:tcMar>
            <w:vAlign w:val="center"/>
          </w:tcPr>
          <w:p w14:paraId="7B87974C" w14:textId="77777777" w:rsidR="00EF73FD" w:rsidRPr="009A5F05" w:rsidRDefault="00EF73FD" w:rsidP="00EF73FD">
            <w:pPr>
              <w:jc w:val="center"/>
            </w:pPr>
            <w:r w:rsidRPr="009A5F05">
              <w:t>+</w:t>
            </w:r>
          </w:p>
        </w:tc>
        <w:tc>
          <w:tcPr>
            <w:tcW w:w="480" w:type="dxa"/>
            <w:shd w:val="clear" w:color="auto" w:fill="A8D08D" w:themeFill="accent6" w:themeFillTint="99"/>
            <w:tcMar>
              <w:left w:w="57" w:type="dxa"/>
              <w:right w:w="57" w:type="dxa"/>
            </w:tcMar>
            <w:vAlign w:val="center"/>
          </w:tcPr>
          <w:p w14:paraId="1BC42903" w14:textId="38AE1290"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4F6608DE" w14:textId="70EFC038"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186F1002" w14:textId="56B4CB80"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77C5CAA8" w14:textId="302D58CF"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79FC7621" w14:textId="174E4157" w:rsidR="00EF73FD" w:rsidRPr="008059D3" w:rsidRDefault="00EF73FD" w:rsidP="00EF73FD">
            <w:pPr>
              <w:jc w:val="center"/>
            </w:pPr>
          </w:p>
        </w:tc>
        <w:tc>
          <w:tcPr>
            <w:tcW w:w="234" w:type="dxa"/>
            <w:shd w:val="clear" w:color="auto" w:fill="3B3838" w:themeFill="background2" w:themeFillShade="40"/>
            <w:tcMar>
              <w:left w:w="57" w:type="dxa"/>
              <w:right w:w="57" w:type="dxa"/>
            </w:tcMar>
            <w:vAlign w:val="center"/>
          </w:tcPr>
          <w:p w14:paraId="654CCDCA" w14:textId="77777777" w:rsidR="00EF73FD" w:rsidRPr="009A5F05" w:rsidRDefault="00EF73FD" w:rsidP="00EF73FD">
            <w:pPr>
              <w:jc w:val="center"/>
              <w:rPr>
                <w:sz w:val="18"/>
                <w:szCs w:val="18"/>
              </w:rPr>
            </w:pPr>
          </w:p>
        </w:tc>
        <w:tc>
          <w:tcPr>
            <w:tcW w:w="497" w:type="dxa"/>
            <w:shd w:val="clear" w:color="auto" w:fill="E2EFD9" w:themeFill="accent6" w:themeFillTint="33"/>
            <w:tcMar>
              <w:left w:w="57" w:type="dxa"/>
              <w:right w:w="57" w:type="dxa"/>
            </w:tcMar>
            <w:vAlign w:val="center"/>
          </w:tcPr>
          <w:p w14:paraId="4E7FBDAF" w14:textId="77777777" w:rsidR="00EF73FD" w:rsidRPr="009A5F05" w:rsidRDefault="00EF73FD" w:rsidP="00EF73FD">
            <w:pPr>
              <w:jc w:val="center"/>
            </w:pPr>
            <w:r w:rsidRPr="009A5F05">
              <w:t>+</w:t>
            </w:r>
          </w:p>
        </w:tc>
        <w:tc>
          <w:tcPr>
            <w:tcW w:w="498" w:type="dxa"/>
            <w:shd w:val="clear" w:color="auto" w:fill="FFD966" w:themeFill="accent4" w:themeFillTint="99"/>
            <w:tcMar>
              <w:left w:w="57" w:type="dxa"/>
              <w:right w:w="57" w:type="dxa"/>
            </w:tcMar>
            <w:vAlign w:val="center"/>
          </w:tcPr>
          <w:p w14:paraId="159CD3B8" w14:textId="2C105FCF"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3C72F7F6"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219F6219" w14:textId="77777777" w:rsidR="00EF73FD" w:rsidRPr="009A5F05" w:rsidRDefault="00EF73FD" w:rsidP="00EF73FD">
            <w:pPr>
              <w:jc w:val="center"/>
            </w:pPr>
          </w:p>
        </w:tc>
        <w:tc>
          <w:tcPr>
            <w:tcW w:w="497" w:type="dxa"/>
            <w:shd w:val="clear" w:color="auto" w:fill="FFD966" w:themeFill="accent4" w:themeFillTint="99"/>
            <w:tcMar>
              <w:left w:w="57" w:type="dxa"/>
              <w:right w:w="57" w:type="dxa"/>
            </w:tcMar>
            <w:vAlign w:val="center"/>
          </w:tcPr>
          <w:p w14:paraId="7A8328BA"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14BE6AFF"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681B8330"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0284BE61" w14:textId="77777777" w:rsidR="00EF73FD" w:rsidRPr="009A5F05" w:rsidRDefault="00EF73FD" w:rsidP="00EF73FD">
            <w:pPr>
              <w:jc w:val="center"/>
            </w:pPr>
          </w:p>
        </w:tc>
        <w:tc>
          <w:tcPr>
            <w:tcW w:w="498" w:type="dxa"/>
            <w:shd w:val="clear" w:color="auto" w:fill="FFD966" w:themeFill="accent4" w:themeFillTint="99"/>
          </w:tcPr>
          <w:p w14:paraId="74B9B544" w14:textId="30763960" w:rsidR="00EF73FD" w:rsidRPr="009A5F05" w:rsidRDefault="00EF73FD" w:rsidP="00EF73FD">
            <w:pPr>
              <w:jc w:val="center"/>
            </w:pPr>
          </w:p>
        </w:tc>
        <w:tc>
          <w:tcPr>
            <w:tcW w:w="497" w:type="dxa"/>
            <w:shd w:val="clear" w:color="auto" w:fill="FFD966" w:themeFill="accent4" w:themeFillTint="99"/>
            <w:tcMar>
              <w:left w:w="57" w:type="dxa"/>
              <w:right w:w="57" w:type="dxa"/>
            </w:tcMar>
            <w:vAlign w:val="center"/>
          </w:tcPr>
          <w:p w14:paraId="39883EF8" w14:textId="0D78F773" w:rsidR="00EF73FD" w:rsidRPr="009A5F05" w:rsidRDefault="00EF73FD" w:rsidP="00EF73FD">
            <w:pPr>
              <w:jc w:val="center"/>
            </w:pPr>
          </w:p>
        </w:tc>
        <w:tc>
          <w:tcPr>
            <w:tcW w:w="498" w:type="dxa"/>
            <w:shd w:val="clear" w:color="auto" w:fill="FFD966" w:themeFill="accent4" w:themeFillTint="99"/>
            <w:tcMar>
              <w:left w:w="57" w:type="dxa"/>
              <w:right w:w="57" w:type="dxa"/>
            </w:tcMar>
            <w:vAlign w:val="center"/>
          </w:tcPr>
          <w:p w14:paraId="3AE47E9F" w14:textId="77777777" w:rsidR="00EF73FD" w:rsidRPr="009A5F05" w:rsidRDefault="00EF73FD" w:rsidP="00EF73FD">
            <w:pPr>
              <w:jc w:val="center"/>
            </w:pPr>
          </w:p>
        </w:tc>
        <w:tc>
          <w:tcPr>
            <w:tcW w:w="498" w:type="dxa"/>
            <w:shd w:val="clear" w:color="auto" w:fill="FFD966" w:themeFill="accent4" w:themeFillTint="99"/>
            <w:tcMar>
              <w:left w:w="57" w:type="dxa"/>
              <w:right w:w="57" w:type="dxa"/>
            </w:tcMar>
            <w:vAlign w:val="center"/>
          </w:tcPr>
          <w:p w14:paraId="6ADA7206" w14:textId="1DDCA703" w:rsidR="00EF73FD" w:rsidRPr="009A5F05" w:rsidRDefault="00EF73FD" w:rsidP="00EF73FD">
            <w:pPr>
              <w:jc w:val="center"/>
            </w:pPr>
          </w:p>
        </w:tc>
      </w:tr>
      <w:tr w:rsidR="002A50D2" w:rsidRPr="009A5F05" w14:paraId="5C372173" w14:textId="77777777" w:rsidTr="005B1E7E">
        <w:trPr>
          <w:trHeight w:val="284"/>
        </w:trPr>
        <w:tc>
          <w:tcPr>
            <w:tcW w:w="2159" w:type="dxa"/>
            <w:vAlign w:val="center"/>
          </w:tcPr>
          <w:p w14:paraId="38D15329" w14:textId="77777777" w:rsidR="00EF73FD" w:rsidRPr="009047FF" w:rsidRDefault="00EF73FD" w:rsidP="00EF73FD">
            <w:pPr>
              <w:rPr>
                <w:sz w:val="16"/>
                <w:szCs w:val="16"/>
              </w:rPr>
            </w:pPr>
            <w:r w:rsidRPr="009047FF">
              <w:rPr>
                <w:sz w:val="16"/>
                <w:szCs w:val="16"/>
              </w:rPr>
              <w:t>Maatschappij- en welzijnswetenschappen</w:t>
            </w:r>
          </w:p>
        </w:tc>
        <w:tc>
          <w:tcPr>
            <w:tcW w:w="477" w:type="dxa"/>
            <w:shd w:val="clear" w:color="auto" w:fill="FFD966" w:themeFill="accent4" w:themeFillTint="99"/>
            <w:tcMar>
              <w:left w:w="57" w:type="dxa"/>
              <w:right w:w="57" w:type="dxa"/>
            </w:tcMar>
            <w:vAlign w:val="center"/>
          </w:tcPr>
          <w:p w14:paraId="51701938" w14:textId="77777777" w:rsidR="00EF73FD" w:rsidRPr="009A5F05" w:rsidRDefault="00EF73FD" w:rsidP="00EF73FD">
            <w:pPr>
              <w:jc w:val="center"/>
            </w:pPr>
          </w:p>
        </w:tc>
        <w:tc>
          <w:tcPr>
            <w:tcW w:w="446" w:type="dxa"/>
            <w:shd w:val="clear" w:color="auto" w:fill="E2EFD9" w:themeFill="accent6" w:themeFillTint="33"/>
          </w:tcPr>
          <w:p w14:paraId="11540489" w14:textId="797D7513" w:rsidR="00EF73FD" w:rsidRPr="00036AD4" w:rsidRDefault="005B1E7E" w:rsidP="00EF73FD">
            <w:pPr>
              <w:jc w:val="center"/>
              <w:rPr>
                <w:highlight w:val="yellow"/>
              </w:rPr>
            </w:pPr>
            <w:r w:rsidRPr="00A15655">
              <w:rPr>
                <w:highlight w:val="green"/>
              </w:rPr>
              <w:t>+</w:t>
            </w:r>
          </w:p>
        </w:tc>
        <w:tc>
          <w:tcPr>
            <w:tcW w:w="478" w:type="dxa"/>
            <w:shd w:val="clear" w:color="auto" w:fill="A8D08D" w:themeFill="accent6" w:themeFillTint="99"/>
            <w:tcMar>
              <w:left w:w="57" w:type="dxa"/>
              <w:right w:w="57" w:type="dxa"/>
            </w:tcMar>
            <w:vAlign w:val="center"/>
          </w:tcPr>
          <w:p w14:paraId="54846491" w14:textId="0A87A866" w:rsidR="00EF73FD" w:rsidRPr="00F145F3" w:rsidRDefault="00EF73FD" w:rsidP="00EF73FD">
            <w:pPr>
              <w:jc w:val="center"/>
              <w:rPr>
                <w:highlight w:val="red"/>
              </w:rPr>
            </w:pPr>
          </w:p>
        </w:tc>
        <w:tc>
          <w:tcPr>
            <w:tcW w:w="477" w:type="dxa"/>
            <w:shd w:val="clear" w:color="auto" w:fill="F4B083" w:themeFill="accent2" w:themeFillTint="99"/>
            <w:vAlign w:val="center"/>
          </w:tcPr>
          <w:p w14:paraId="7612E5BD"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4E048669"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1EA542A3"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44FA2E8C"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4CD887B3"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29DACBE0" w14:textId="77777777" w:rsidR="00EF73FD" w:rsidRPr="009A5F05" w:rsidRDefault="00EF73FD" w:rsidP="00EF73FD">
            <w:pPr>
              <w:jc w:val="center"/>
            </w:pPr>
          </w:p>
        </w:tc>
        <w:tc>
          <w:tcPr>
            <w:tcW w:w="478" w:type="dxa"/>
            <w:shd w:val="clear" w:color="auto" w:fill="E2EFD9" w:themeFill="accent6" w:themeFillTint="33"/>
            <w:tcMar>
              <w:left w:w="57" w:type="dxa"/>
              <w:right w:w="57" w:type="dxa"/>
            </w:tcMar>
          </w:tcPr>
          <w:p w14:paraId="49CC0ECA" w14:textId="08F18A33" w:rsidR="00EF73FD" w:rsidRPr="008059D3" w:rsidRDefault="00EF73FD" w:rsidP="00EF73FD">
            <w:pPr>
              <w:jc w:val="center"/>
            </w:pPr>
            <w:r w:rsidRPr="008059D3">
              <w:t>+</w:t>
            </w:r>
          </w:p>
        </w:tc>
        <w:tc>
          <w:tcPr>
            <w:tcW w:w="477" w:type="dxa"/>
            <w:shd w:val="clear" w:color="auto" w:fill="E2EFD9" w:themeFill="accent6" w:themeFillTint="33"/>
            <w:tcMar>
              <w:left w:w="57" w:type="dxa"/>
              <w:right w:w="57" w:type="dxa"/>
            </w:tcMar>
            <w:vAlign w:val="center"/>
          </w:tcPr>
          <w:p w14:paraId="346040FD" w14:textId="77777777" w:rsidR="00EF73FD" w:rsidRPr="009A5F05" w:rsidRDefault="00EF73FD" w:rsidP="00EF73FD">
            <w:pPr>
              <w:jc w:val="center"/>
            </w:pPr>
            <w:r w:rsidRPr="008059D3">
              <w:t>+</w:t>
            </w:r>
          </w:p>
        </w:tc>
        <w:tc>
          <w:tcPr>
            <w:tcW w:w="480" w:type="dxa"/>
            <w:shd w:val="clear" w:color="auto" w:fill="A8D08D" w:themeFill="accent6" w:themeFillTint="99"/>
            <w:tcMar>
              <w:left w:w="57" w:type="dxa"/>
              <w:right w:w="57" w:type="dxa"/>
            </w:tcMar>
            <w:vAlign w:val="center"/>
          </w:tcPr>
          <w:p w14:paraId="6BA9E913" w14:textId="4354B870"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705F5C76" w14:textId="3B36E0A4"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156AFDB3" w14:textId="04408B91"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449385FB" w14:textId="05FE34E9"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6A87D2BC" w14:textId="090AFFA6" w:rsidR="00EF73FD" w:rsidRPr="008059D3" w:rsidRDefault="00EF73FD" w:rsidP="00EF73FD">
            <w:pPr>
              <w:jc w:val="center"/>
            </w:pPr>
          </w:p>
        </w:tc>
        <w:tc>
          <w:tcPr>
            <w:tcW w:w="234" w:type="dxa"/>
            <w:shd w:val="clear" w:color="auto" w:fill="3B3838" w:themeFill="background2" w:themeFillShade="40"/>
            <w:tcMar>
              <w:left w:w="57" w:type="dxa"/>
              <w:right w:w="57" w:type="dxa"/>
            </w:tcMar>
            <w:vAlign w:val="center"/>
          </w:tcPr>
          <w:p w14:paraId="77AC6D5B" w14:textId="77777777" w:rsidR="00EF73FD" w:rsidRPr="009A5F05" w:rsidRDefault="00EF73FD" w:rsidP="00EF73FD">
            <w:pPr>
              <w:jc w:val="center"/>
              <w:rPr>
                <w:sz w:val="18"/>
                <w:szCs w:val="18"/>
              </w:rPr>
            </w:pPr>
          </w:p>
        </w:tc>
        <w:tc>
          <w:tcPr>
            <w:tcW w:w="497" w:type="dxa"/>
            <w:shd w:val="clear" w:color="auto" w:fill="FFD966" w:themeFill="accent4" w:themeFillTint="99"/>
            <w:tcMar>
              <w:left w:w="57" w:type="dxa"/>
              <w:right w:w="57" w:type="dxa"/>
            </w:tcMar>
            <w:vAlign w:val="center"/>
          </w:tcPr>
          <w:p w14:paraId="2CEC2DF3"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7BABA0B6"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0241535E"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1F27EA55" w14:textId="77777777" w:rsidR="00EF73FD" w:rsidRPr="009A5F05" w:rsidRDefault="00EF73FD" w:rsidP="00EF73FD">
            <w:pPr>
              <w:jc w:val="center"/>
            </w:pPr>
          </w:p>
        </w:tc>
        <w:tc>
          <w:tcPr>
            <w:tcW w:w="497" w:type="dxa"/>
            <w:shd w:val="clear" w:color="auto" w:fill="A8D08D" w:themeFill="accent6" w:themeFillTint="99"/>
            <w:tcMar>
              <w:left w:w="57" w:type="dxa"/>
              <w:right w:w="57" w:type="dxa"/>
            </w:tcMar>
            <w:vAlign w:val="center"/>
          </w:tcPr>
          <w:p w14:paraId="595586A9"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411BF2B0"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683A15FD"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176A72C3" w14:textId="77777777" w:rsidR="00EF73FD" w:rsidRPr="009A5F05" w:rsidRDefault="00EF73FD" w:rsidP="00EF73FD">
            <w:pPr>
              <w:jc w:val="center"/>
            </w:pPr>
          </w:p>
        </w:tc>
        <w:tc>
          <w:tcPr>
            <w:tcW w:w="498" w:type="dxa"/>
            <w:shd w:val="clear" w:color="auto" w:fill="FFD966" w:themeFill="accent4" w:themeFillTint="99"/>
          </w:tcPr>
          <w:p w14:paraId="2C3B04EA" w14:textId="4283E8F3"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69C1733C" w14:textId="136BDE4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3D6EC12E"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5CF5C944" w14:textId="77777777" w:rsidR="00EF73FD" w:rsidRPr="009A5F05" w:rsidRDefault="00EF73FD" w:rsidP="00EF73FD">
            <w:pPr>
              <w:jc w:val="center"/>
            </w:pPr>
          </w:p>
        </w:tc>
      </w:tr>
      <w:tr w:rsidR="002A50D2" w:rsidRPr="009A5F05" w14:paraId="76FA2064" w14:textId="77777777" w:rsidTr="005B1E7E">
        <w:trPr>
          <w:trHeight w:val="284"/>
        </w:trPr>
        <w:tc>
          <w:tcPr>
            <w:tcW w:w="2159" w:type="dxa"/>
            <w:vAlign w:val="center"/>
          </w:tcPr>
          <w:p w14:paraId="4A0B1A42" w14:textId="77777777" w:rsidR="001230CA" w:rsidRPr="009047FF" w:rsidRDefault="001230CA" w:rsidP="001230CA">
            <w:pPr>
              <w:rPr>
                <w:sz w:val="16"/>
                <w:szCs w:val="16"/>
              </w:rPr>
            </w:pPr>
            <w:r w:rsidRPr="009047FF">
              <w:rPr>
                <w:sz w:val="16"/>
                <w:szCs w:val="16"/>
              </w:rPr>
              <w:t>Biotechnologische wetenschappen</w:t>
            </w:r>
          </w:p>
        </w:tc>
        <w:tc>
          <w:tcPr>
            <w:tcW w:w="477" w:type="dxa"/>
            <w:shd w:val="clear" w:color="auto" w:fill="E2EFD9" w:themeFill="accent6" w:themeFillTint="33"/>
            <w:tcMar>
              <w:left w:w="57" w:type="dxa"/>
              <w:right w:w="57" w:type="dxa"/>
            </w:tcMar>
            <w:vAlign w:val="center"/>
          </w:tcPr>
          <w:p w14:paraId="26FB3BE2" w14:textId="77777777" w:rsidR="001230CA" w:rsidRPr="009A5F05" w:rsidRDefault="001230CA" w:rsidP="001230CA">
            <w:pPr>
              <w:jc w:val="center"/>
            </w:pPr>
            <w:r w:rsidRPr="009A5F05">
              <w:t>+</w:t>
            </w:r>
          </w:p>
        </w:tc>
        <w:tc>
          <w:tcPr>
            <w:tcW w:w="446" w:type="dxa"/>
            <w:shd w:val="clear" w:color="auto" w:fill="A8D08D" w:themeFill="accent6" w:themeFillTint="99"/>
          </w:tcPr>
          <w:p w14:paraId="28BEB9BB" w14:textId="006591F5" w:rsidR="001230CA" w:rsidRPr="00036AD4" w:rsidRDefault="001230CA" w:rsidP="001230CA">
            <w:pPr>
              <w:jc w:val="center"/>
              <w:rPr>
                <w:highlight w:val="yellow"/>
              </w:rPr>
            </w:pPr>
          </w:p>
        </w:tc>
        <w:tc>
          <w:tcPr>
            <w:tcW w:w="478" w:type="dxa"/>
            <w:shd w:val="clear" w:color="auto" w:fill="A8D08D" w:themeFill="accent6" w:themeFillTint="99"/>
            <w:tcMar>
              <w:left w:w="57" w:type="dxa"/>
              <w:right w:w="57" w:type="dxa"/>
            </w:tcMar>
            <w:vAlign w:val="center"/>
          </w:tcPr>
          <w:p w14:paraId="0F3501C8" w14:textId="55723721" w:rsidR="001230CA" w:rsidRPr="00F145F3" w:rsidRDefault="001230CA" w:rsidP="001230CA">
            <w:pPr>
              <w:jc w:val="center"/>
              <w:rPr>
                <w:highlight w:val="red"/>
              </w:rPr>
            </w:pPr>
          </w:p>
        </w:tc>
        <w:tc>
          <w:tcPr>
            <w:tcW w:w="477" w:type="dxa"/>
            <w:shd w:val="clear" w:color="auto" w:fill="A8D08D" w:themeFill="accent6" w:themeFillTint="99"/>
            <w:vAlign w:val="center"/>
          </w:tcPr>
          <w:p w14:paraId="7F91FD5D"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1EB1E354" w14:textId="77777777" w:rsidR="001230CA" w:rsidRPr="009A5F05" w:rsidRDefault="001230CA" w:rsidP="001230CA">
            <w:pPr>
              <w:jc w:val="center"/>
            </w:pPr>
          </w:p>
        </w:tc>
        <w:tc>
          <w:tcPr>
            <w:tcW w:w="477" w:type="dxa"/>
            <w:shd w:val="clear" w:color="auto" w:fill="E2EFD9" w:themeFill="accent6" w:themeFillTint="33"/>
            <w:tcMar>
              <w:left w:w="57" w:type="dxa"/>
              <w:right w:w="57" w:type="dxa"/>
            </w:tcMar>
            <w:vAlign w:val="center"/>
          </w:tcPr>
          <w:p w14:paraId="296AE1D0"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vAlign w:val="center"/>
          </w:tcPr>
          <w:p w14:paraId="0465A94E"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vAlign w:val="center"/>
          </w:tcPr>
          <w:p w14:paraId="4B1CC66A" w14:textId="77777777" w:rsidR="001230CA" w:rsidRPr="009A5F05" w:rsidRDefault="001230CA" w:rsidP="001230CA">
            <w:pPr>
              <w:jc w:val="center"/>
            </w:pPr>
            <w:r w:rsidRPr="009A5F05">
              <w:t>+</w:t>
            </w:r>
          </w:p>
        </w:tc>
        <w:tc>
          <w:tcPr>
            <w:tcW w:w="477" w:type="dxa"/>
            <w:shd w:val="clear" w:color="auto" w:fill="E2EFD9" w:themeFill="accent6" w:themeFillTint="33"/>
            <w:tcMar>
              <w:left w:w="57" w:type="dxa"/>
              <w:right w:w="57" w:type="dxa"/>
            </w:tcMar>
            <w:vAlign w:val="center"/>
          </w:tcPr>
          <w:p w14:paraId="29F4A960"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tcPr>
          <w:p w14:paraId="2A128BB0" w14:textId="354F829F" w:rsidR="001230CA" w:rsidRPr="008059D3" w:rsidRDefault="001230CA" w:rsidP="001230CA">
            <w:pPr>
              <w:jc w:val="center"/>
            </w:pPr>
            <w:r w:rsidRPr="008059D3">
              <w:t>+</w:t>
            </w:r>
          </w:p>
        </w:tc>
        <w:tc>
          <w:tcPr>
            <w:tcW w:w="477" w:type="dxa"/>
            <w:shd w:val="clear" w:color="auto" w:fill="E2EFD9" w:themeFill="accent6" w:themeFillTint="33"/>
            <w:tcMar>
              <w:left w:w="57" w:type="dxa"/>
              <w:right w:w="57" w:type="dxa"/>
            </w:tcMar>
            <w:vAlign w:val="center"/>
          </w:tcPr>
          <w:p w14:paraId="2485A12D" w14:textId="77777777" w:rsidR="001230CA" w:rsidRPr="009A5F05" w:rsidRDefault="001230CA" w:rsidP="001230CA">
            <w:pPr>
              <w:jc w:val="center"/>
            </w:pPr>
            <w:r w:rsidRPr="009A5F05">
              <w:t>+</w:t>
            </w:r>
          </w:p>
        </w:tc>
        <w:tc>
          <w:tcPr>
            <w:tcW w:w="480" w:type="dxa"/>
            <w:shd w:val="clear" w:color="auto" w:fill="A8D08D" w:themeFill="accent6" w:themeFillTint="99"/>
            <w:tcMar>
              <w:left w:w="57" w:type="dxa"/>
              <w:right w:w="57" w:type="dxa"/>
            </w:tcMar>
            <w:vAlign w:val="center"/>
          </w:tcPr>
          <w:p w14:paraId="358504B4" w14:textId="13998743"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4B124090" w14:textId="622A80BC"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16439F9E" w14:textId="1F0A1DEB"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3B4F38EE" w14:textId="0BE30381"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6947D5B4" w14:textId="243477C2"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03DE5307" w14:textId="77777777" w:rsidR="001230CA" w:rsidRPr="009A5F05" w:rsidRDefault="001230CA" w:rsidP="001230CA">
            <w:pPr>
              <w:jc w:val="center"/>
              <w:rPr>
                <w:sz w:val="18"/>
                <w:szCs w:val="18"/>
              </w:rPr>
            </w:pPr>
          </w:p>
        </w:tc>
        <w:tc>
          <w:tcPr>
            <w:tcW w:w="497" w:type="dxa"/>
            <w:shd w:val="clear" w:color="auto" w:fill="FFD966" w:themeFill="accent4" w:themeFillTint="99"/>
            <w:tcMar>
              <w:left w:w="57" w:type="dxa"/>
              <w:right w:w="57" w:type="dxa"/>
            </w:tcMar>
            <w:vAlign w:val="center"/>
          </w:tcPr>
          <w:p w14:paraId="0323F7F5" w14:textId="77777777" w:rsidR="001230CA" w:rsidRPr="009A5F05" w:rsidRDefault="001230CA" w:rsidP="001230CA">
            <w:pPr>
              <w:jc w:val="center"/>
            </w:pPr>
          </w:p>
        </w:tc>
        <w:tc>
          <w:tcPr>
            <w:tcW w:w="498" w:type="dxa"/>
            <w:shd w:val="clear" w:color="auto" w:fill="FFD966" w:themeFill="accent4" w:themeFillTint="99"/>
            <w:tcMar>
              <w:left w:w="57" w:type="dxa"/>
              <w:right w:w="57" w:type="dxa"/>
            </w:tcMar>
            <w:vAlign w:val="center"/>
          </w:tcPr>
          <w:p w14:paraId="15EC1F43"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1E781C18"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00DA8B88" w14:textId="77777777" w:rsidR="001230CA" w:rsidRPr="009A5F05" w:rsidRDefault="001230CA" w:rsidP="001230CA">
            <w:pPr>
              <w:jc w:val="center"/>
            </w:pPr>
          </w:p>
        </w:tc>
        <w:tc>
          <w:tcPr>
            <w:tcW w:w="497" w:type="dxa"/>
            <w:shd w:val="clear" w:color="auto" w:fill="FFD966" w:themeFill="accent4" w:themeFillTint="99"/>
            <w:tcMar>
              <w:left w:w="57" w:type="dxa"/>
              <w:right w:w="57" w:type="dxa"/>
            </w:tcMar>
            <w:vAlign w:val="center"/>
          </w:tcPr>
          <w:p w14:paraId="5B278678"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165E8DED"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4477845B"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381D66EF" w14:textId="77777777" w:rsidR="001230CA" w:rsidRPr="009A5F05" w:rsidRDefault="001230CA" w:rsidP="001230CA">
            <w:pPr>
              <w:jc w:val="center"/>
            </w:pPr>
          </w:p>
        </w:tc>
        <w:tc>
          <w:tcPr>
            <w:tcW w:w="498" w:type="dxa"/>
            <w:shd w:val="clear" w:color="auto" w:fill="FFD966" w:themeFill="accent4" w:themeFillTint="99"/>
          </w:tcPr>
          <w:p w14:paraId="5CAA89E5" w14:textId="598C7A48" w:rsidR="001230CA" w:rsidRPr="009A5F05" w:rsidRDefault="001230CA" w:rsidP="001230CA">
            <w:pPr>
              <w:jc w:val="center"/>
            </w:pPr>
          </w:p>
        </w:tc>
        <w:tc>
          <w:tcPr>
            <w:tcW w:w="497" w:type="dxa"/>
            <w:shd w:val="clear" w:color="auto" w:fill="E2EFD9" w:themeFill="accent6" w:themeFillTint="33"/>
            <w:tcMar>
              <w:left w:w="57" w:type="dxa"/>
              <w:right w:w="57" w:type="dxa"/>
            </w:tcMar>
            <w:vAlign w:val="center"/>
          </w:tcPr>
          <w:p w14:paraId="5B02AA6D" w14:textId="6F38448B" w:rsidR="001230CA" w:rsidRPr="009A5F05" w:rsidRDefault="001230CA" w:rsidP="001230CA">
            <w:pPr>
              <w:jc w:val="center"/>
            </w:pPr>
            <w:r w:rsidRPr="009A5F05">
              <w:t>+</w:t>
            </w:r>
          </w:p>
        </w:tc>
        <w:tc>
          <w:tcPr>
            <w:tcW w:w="498" w:type="dxa"/>
            <w:shd w:val="clear" w:color="auto" w:fill="A8D08D" w:themeFill="accent6" w:themeFillTint="99"/>
            <w:tcMar>
              <w:left w:w="57" w:type="dxa"/>
              <w:right w:w="57" w:type="dxa"/>
            </w:tcMar>
            <w:vAlign w:val="center"/>
          </w:tcPr>
          <w:p w14:paraId="1050FC01" w14:textId="77777777" w:rsidR="001230CA" w:rsidRPr="009A5F05" w:rsidRDefault="001230CA" w:rsidP="001230CA">
            <w:pPr>
              <w:jc w:val="center"/>
            </w:pPr>
          </w:p>
        </w:tc>
        <w:tc>
          <w:tcPr>
            <w:tcW w:w="498" w:type="dxa"/>
            <w:shd w:val="clear" w:color="auto" w:fill="E2EFD9" w:themeFill="accent6" w:themeFillTint="33"/>
            <w:tcMar>
              <w:left w:w="57" w:type="dxa"/>
              <w:right w:w="57" w:type="dxa"/>
            </w:tcMar>
            <w:vAlign w:val="center"/>
          </w:tcPr>
          <w:p w14:paraId="0DE07521" w14:textId="77777777" w:rsidR="001230CA" w:rsidRPr="009A5F05" w:rsidRDefault="001230CA" w:rsidP="001230CA">
            <w:pPr>
              <w:jc w:val="center"/>
            </w:pPr>
            <w:r w:rsidRPr="009A5F05">
              <w:t>+</w:t>
            </w:r>
          </w:p>
        </w:tc>
      </w:tr>
      <w:tr w:rsidR="002A50D2" w:rsidRPr="009A5F05" w14:paraId="26819D82" w14:textId="77777777" w:rsidTr="005B1E7E">
        <w:trPr>
          <w:trHeight w:val="284"/>
        </w:trPr>
        <w:tc>
          <w:tcPr>
            <w:tcW w:w="2159" w:type="dxa"/>
            <w:vAlign w:val="center"/>
          </w:tcPr>
          <w:p w14:paraId="74B99F60" w14:textId="77777777" w:rsidR="001230CA" w:rsidRPr="009047FF" w:rsidRDefault="001230CA" w:rsidP="001230CA">
            <w:pPr>
              <w:rPr>
                <w:sz w:val="16"/>
                <w:szCs w:val="16"/>
              </w:rPr>
            </w:pPr>
            <w:r w:rsidRPr="009047FF">
              <w:rPr>
                <w:sz w:val="16"/>
                <w:szCs w:val="16"/>
              </w:rPr>
              <w:t>Biotechnologische STEM-wetenschappen</w:t>
            </w:r>
          </w:p>
        </w:tc>
        <w:tc>
          <w:tcPr>
            <w:tcW w:w="477" w:type="dxa"/>
            <w:shd w:val="clear" w:color="auto" w:fill="E2EFD9" w:themeFill="accent6" w:themeFillTint="33"/>
            <w:tcMar>
              <w:left w:w="57" w:type="dxa"/>
              <w:right w:w="57" w:type="dxa"/>
            </w:tcMar>
            <w:vAlign w:val="center"/>
          </w:tcPr>
          <w:p w14:paraId="10241A3E" w14:textId="77777777" w:rsidR="001230CA" w:rsidRPr="009A5F05" w:rsidRDefault="001230CA" w:rsidP="001230CA">
            <w:pPr>
              <w:jc w:val="center"/>
            </w:pPr>
            <w:r w:rsidRPr="009A5F05">
              <w:t>+</w:t>
            </w:r>
          </w:p>
        </w:tc>
        <w:tc>
          <w:tcPr>
            <w:tcW w:w="446" w:type="dxa"/>
            <w:shd w:val="clear" w:color="auto" w:fill="A8D08D" w:themeFill="accent6" w:themeFillTint="99"/>
          </w:tcPr>
          <w:p w14:paraId="4230ED62" w14:textId="539D0AD1" w:rsidR="001230CA" w:rsidRPr="00036AD4" w:rsidRDefault="001230CA" w:rsidP="001230CA">
            <w:pPr>
              <w:jc w:val="center"/>
              <w:rPr>
                <w:highlight w:val="yellow"/>
              </w:rPr>
            </w:pPr>
          </w:p>
        </w:tc>
        <w:tc>
          <w:tcPr>
            <w:tcW w:w="478" w:type="dxa"/>
            <w:shd w:val="clear" w:color="auto" w:fill="A8D08D" w:themeFill="accent6" w:themeFillTint="99"/>
            <w:tcMar>
              <w:left w:w="57" w:type="dxa"/>
              <w:right w:w="57" w:type="dxa"/>
            </w:tcMar>
            <w:vAlign w:val="center"/>
          </w:tcPr>
          <w:p w14:paraId="540F7372" w14:textId="19B9CB07" w:rsidR="001230CA" w:rsidRPr="00F145F3" w:rsidRDefault="001230CA" w:rsidP="001230CA">
            <w:pPr>
              <w:jc w:val="center"/>
              <w:rPr>
                <w:highlight w:val="red"/>
              </w:rPr>
            </w:pPr>
          </w:p>
        </w:tc>
        <w:tc>
          <w:tcPr>
            <w:tcW w:w="477" w:type="dxa"/>
            <w:shd w:val="clear" w:color="auto" w:fill="A8D08D" w:themeFill="accent6" w:themeFillTint="99"/>
            <w:vAlign w:val="center"/>
          </w:tcPr>
          <w:p w14:paraId="6FCCBBB8"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1C4A83D9" w14:textId="77777777" w:rsidR="001230CA" w:rsidRPr="009A5F05" w:rsidRDefault="001230CA" w:rsidP="001230CA">
            <w:pPr>
              <w:jc w:val="center"/>
            </w:pPr>
          </w:p>
        </w:tc>
        <w:tc>
          <w:tcPr>
            <w:tcW w:w="477" w:type="dxa"/>
            <w:shd w:val="clear" w:color="auto" w:fill="E2EFD9" w:themeFill="accent6" w:themeFillTint="33"/>
            <w:tcMar>
              <w:left w:w="57" w:type="dxa"/>
              <w:right w:w="57" w:type="dxa"/>
            </w:tcMar>
            <w:vAlign w:val="center"/>
          </w:tcPr>
          <w:p w14:paraId="71B0D500"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vAlign w:val="center"/>
          </w:tcPr>
          <w:p w14:paraId="27E8518B"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vAlign w:val="center"/>
          </w:tcPr>
          <w:p w14:paraId="168D14BF" w14:textId="77777777" w:rsidR="001230CA" w:rsidRPr="009A5F05" w:rsidRDefault="001230CA" w:rsidP="001230CA">
            <w:pPr>
              <w:jc w:val="center"/>
            </w:pPr>
            <w:r w:rsidRPr="009A5F05">
              <w:t>+</w:t>
            </w:r>
          </w:p>
        </w:tc>
        <w:tc>
          <w:tcPr>
            <w:tcW w:w="477" w:type="dxa"/>
            <w:shd w:val="clear" w:color="auto" w:fill="E2EFD9" w:themeFill="accent6" w:themeFillTint="33"/>
            <w:tcMar>
              <w:left w:w="57" w:type="dxa"/>
              <w:right w:w="57" w:type="dxa"/>
            </w:tcMar>
            <w:vAlign w:val="center"/>
          </w:tcPr>
          <w:p w14:paraId="3D618F4C"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tcPr>
          <w:p w14:paraId="62C31B04" w14:textId="4652DB2A" w:rsidR="001230CA" w:rsidRPr="008059D3" w:rsidRDefault="001230CA" w:rsidP="001230CA">
            <w:pPr>
              <w:jc w:val="center"/>
            </w:pPr>
            <w:r w:rsidRPr="008059D3">
              <w:t>+</w:t>
            </w:r>
          </w:p>
        </w:tc>
        <w:tc>
          <w:tcPr>
            <w:tcW w:w="477" w:type="dxa"/>
            <w:shd w:val="clear" w:color="auto" w:fill="E2EFD9" w:themeFill="accent6" w:themeFillTint="33"/>
            <w:tcMar>
              <w:left w:w="57" w:type="dxa"/>
              <w:right w:w="57" w:type="dxa"/>
            </w:tcMar>
            <w:vAlign w:val="center"/>
          </w:tcPr>
          <w:p w14:paraId="71F0626F" w14:textId="77777777" w:rsidR="001230CA" w:rsidRPr="009A5F05" w:rsidRDefault="001230CA" w:rsidP="001230CA">
            <w:pPr>
              <w:jc w:val="center"/>
            </w:pPr>
            <w:r w:rsidRPr="009A5F05">
              <w:t>+</w:t>
            </w:r>
          </w:p>
        </w:tc>
        <w:tc>
          <w:tcPr>
            <w:tcW w:w="480" w:type="dxa"/>
            <w:shd w:val="clear" w:color="auto" w:fill="A8D08D" w:themeFill="accent6" w:themeFillTint="99"/>
            <w:tcMar>
              <w:left w:w="57" w:type="dxa"/>
              <w:right w:w="57" w:type="dxa"/>
            </w:tcMar>
            <w:vAlign w:val="center"/>
          </w:tcPr>
          <w:p w14:paraId="2DFD3170" w14:textId="0DC6C302"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655E6BEE" w14:textId="66EF84CE"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725F65EB" w14:textId="0D49E554"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50D5EE1E" w14:textId="4AA3E9B7"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3A1CD794" w14:textId="03E6DC73"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7F872B11" w14:textId="77777777" w:rsidR="001230CA" w:rsidRPr="009A5F05" w:rsidRDefault="001230CA" w:rsidP="001230CA">
            <w:pPr>
              <w:jc w:val="center"/>
              <w:rPr>
                <w:sz w:val="18"/>
                <w:szCs w:val="18"/>
              </w:rPr>
            </w:pPr>
          </w:p>
        </w:tc>
        <w:tc>
          <w:tcPr>
            <w:tcW w:w="497" w:type="dxa"/>
            <w:shd w:val="clear" w:color="auto" w:fill="FFD966" w:themeFill="accent4" w:themeFillTint="99"/>
            <w:tcMar>
              <w:left w:w="57" w:type="dxa"/>
              <w:right w:w="57" w:type="dxa"/>
            </w:tcMar>
            <w:vAlign w:val="center"/>
          </w:tcPr>
          <w:p w14:paraId="7F8C375D" w14:textId="77777777" w:rsidR="001230CA" w:rsidRPr="009A5F05" w:rsidRDefault="001230CA" w:rsidP="001230CA">
            <w:pPr>
              <w:jc w:val="center"/>
            </w:pPr>
          </w:p>
        </w:tc>
        <w:tc>
          <w:tcPr>
            <w:tcW w:w="498" w:type="dxa"/>
            <w:shd w:val="clear" w:color="auto" w:fill="FFD966" w:themeFill="accent4" w:themeFillTint="99"/>
            <w:tcMar>
              <w:left w:w="57" w:type="dxa"/>
              <w:right w:w="57" w:type="dxa"/>
            </w:tcMar>
            <w:vAlign w:val="center"/>
          </w:tcPr>
          <w:p w14:paraId="4134E54B"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254D477D"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20BC46B3" w14:textId="77777777" w:rsidR="001230CA" w:rsidRPr="009A5F05" w:rsidRDefault="001230CA" w:rsidP="001230CA">
            <w:pPr>
              <w:jc w:val="center"/>
            </w:pPr>
          </w:p>
        </w:tc>
        <w:tc>
          <w:tcPr>
            <w:tcW w:w="497" w:type="dxa"/>
            <w:shd w:val="clear" w:color="auto" w:fill="FFD966" w:themeFill="accent4" w:themeFillTint="99"/>
            <w:tcMar>
              <w:left w:w="57" w:type="dxa"/>
              <w:right w:w="57" w:type="dxa"/>
            </w:tcMar>
            <w:vAlign w:val="center"/>
          </w:tcPr>
          <w:p w14:paraId="71F11505"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48C05268"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152647B6"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7899C21E" w14:textId="77777777" w:rsidR="001230CA" w:rsidRPr="009A5F05" w:rsidRDefault="001230CA" w:rsidP="001230CA">
            <w:pPr>
              <w:jc w:val="center"/>
            </w:pPr>
          </w:p>
        </w:tc>
        <w:tc>
          <w:tcPr>
            <w:tcW w:w="498" w:type="dxa"/>
            <w:shd w:val="clear" w:color="auto" w:fill="FFD966" w:themeFill="accent4" w:themeFillTint="99"/>
          </w:tcPr>
          <w:p w14:paraId="5F9C8689" w14:textId="7D3C0B59" w:rsidR="001230CA" w:rsidRPr="009A5F05" w:rsidRDefault="001230CA" w:rsidP="001230CA">
            <w:pPr>
              <w:jc w:val="center"/>
            </w:pPr>
          </w:p>
        </w:tc>
        <w:tc>
          <w:tcPr>
            <w:tcW w:w="497" w:type="dxa"/>
            <w:shd w:val="clear" w:color="auto" w:fill="E2EFD9" w:themeFill="accent6" w:themeFillTint="33"/>
            <w:tcMar>
              <w:left w:w="57" w:type="dxa"/>
              <w:right w:w="57" w:type="dxa"/>
            </w:tcMar>
            <w:vAlign w:val="center"/>
          </w:tcPr>
          <w:p w14:paraId="3DB8F129" w14:textId="15790AB5" w:rsidR="001230CA" w:rsidRPr="009A5F05" w:rsidRDefault="001230CA" w:rsidP="001230CA">
            <w:pPr>
              <w:jc w:val="center"/>
            </w:pPr>
            <w:r w:rsidRPr="009A5F05">
              <w:t>+</w:t>
            </w:r>
          </w:p>
        </w:tc>
        <w:tc>
          <w:tcPr>
            <w:tcW w:w="498" w:type="dxa"/>
            <w:shd w:val="clear" w:color="auto" w:fill="A8D08D" w:themeFill="accent6" w:themeFillTint="99"/>
            <w:tcMar>
              <w:left w:w="57" w:type="dxa"/>
              <w:right w:w="57" w:type="dxa"/>
            </w:tcMar>
            <w:vAlign w:val="center"/>
          </w:tcPr>
          <w:p w14:paraId="7B0879E6" w14:textId="77777777" w:rsidR="001230CA" w:rsidRPr="009A5F05" w:rsidRDefault="001230CA" w:rsidP="001230CA">
            <w:pPr>
              <w:jc w:val="center"/>
            </w:pPr>
          </w:p>
        </w:tc>
        <w:tc>
          <w:tcPr>
            <w:tcW w:w="498" w:type="dxa"/>
            <w:shd w:val="clear" w:color="auto" w:fill="E2EFD9" w:themeFill="accent6" w:themeFillTint="33"/>
            <w:tcMar>
              <w:left w:w="57" w:type="dxa"/>
              <w:right w:w="57" w:type="dxa"/>
            </w:tcMar>
            <w:vAlign w:val="center"/>
          </w:tcPr>
          <w:p w14:paraId="0F395BC0" w14:textId="77777777" w:rsidR="001230CA" w:rsidRPr="009A5F05" w:rsidRDefault="001230CA" w:rsidP="001230CA">
            <w:pPr>
              <w:jc w:val="center"/>
            </w:pPr>
            <w:r w:rsidRPr="009A5F05">
              <w:t>+</w:t>
            </w:r>
          </w:p>
        </w:tc>
      </w:tr>
      <w:tr w:rsidR="002A50D2" w:rsidRPr="009A5F05" w14:paraId="671ED478" w14:textId="77777777" w:rsidTr="005B1E7E">
        <w:trPr>
          <w:trHeight w:val="284"/>
        </w:trPr>
        <w:tc>
          <w:tcPr>
            <w:tcW w:w="2159" w:type="dxa"/>
            <w:vAlign w:val="center"/>
          </w:tcPr>
          <w:p w14:paraId="55844603" w14:textId="77777777" w:rsidR="001230CA" w:rsidRPr="009047FF" w:rsidRDefault="001230CA" w:rsidP="001230CA">
            <w:pPr>
              <w:rPr>
                <w:sz w:val="16"/>
                <w:szCs w:val="16"/>
              </w:rPr>
            </w:pPr>
            <w:r w:rsidRPr="009047FF">
              <w:rPr>
                <w:sz w:val="16"/>
                <w:szCs w:val="16"/>
              </w:rPr>
              <w:t>Bouwwetenschappen</w:t>
            </w:r>
          </w:p>
        </w:tc>
        <w:tc>
          <w:tcPr>
            <w:tcW w:w="477" w:type="dxa"/>
            <w:shd w:val="clear" w:color="auto" w:fill="E2EFD9" w:themeFill="accent6" w:themeFillTint="33"/>
            <w:tcMar>
              <w:left w:w="57" w:type="dxa"/>
              <w:right w:w="57" w:type="dxa"/>
            </w:tcMar>
            <w:vAlign w:val="center"/>
          </w:tcPr>
          <w:p w14:paraId="4E7ECD5C" w14:textId="77777777" w:rsidR="001230CA" w:rsidRPr="009A5F05" w:rsidRDefault="001230CA" w:rsidP="001230CA">
            <w:pPr>
              <w:jc w:val="center"/>
            </w:pPr>
            <w:r w:rsidRPr="009A5F05">
              <w:t>+</w:t>
            </w:r>
          </w:p>
        </w:tc>
        <w:tc>
          <w:tcPr>
            <w:tcW w:w="446" w:type="dxa"/>
            <w:shd w:val="clear" w:color="auto" w:fill="A8D08D" w:themeFill="accent6" w:themeFillTint="99"/>
          </w:tcPr>
          <w:p w14:paraId="5B8CB807" w14:textId="4AB4D136" w:rsidR="001230CA" w:rsidRPr="00036AD4" w:rsidRDefault="001230CA" w:rsidP="001230CA">
            <w:pPr>
              <w:jc w:val="center"/>
              <w:rPr>
                <w:highlight w:val="yellow"/>
              </w:rPr>
            </w:pPr>
          </w:p>
        </w:tc>
        <w:tc>
          <w:tcPr>
            <w:tcW w:w="478" w:type="dxa"/>
            <w:shd w:val="clear" w:color="auto" w:fill="A8D08D" w:themeFill="accent6" w:themeFillTint="99"/>
            <w:tcMar>
              <w:left w:w="57" w:type="dxa"/>
              <w:right w:w="57" w:type="dxa"/>
            </w:tcMar>
            <w:vAlign w:val="center"/>
          </w:tcPr>
          <w:p w14:paraId="71992E51" w14:textId="07AE7D73" w:rsidR="001230CA" w:rsidRPr="00F145F3" w:rsidRDefault="001230CA" w:rsidP="001230CA">
            <w:pPr>
              <w:jc w:val="center"/>
              <w:rPr>
                <w:highlight w:val="red"/>
              </w:rPr>
            </w:pPr>
          </w:p>
        </w:tc>
        <w:tc>
          <w:tcPr>
            <w:tcW w:w="477" w:type="dxa"/>
            <w:shd w:val="clear" w:color="auto" w:fill="E2EFD9" w:themeFill="accent6" w:themeFillTint="33"/>
            <w:vAlign w:val="center"/>
          </w:tcPr>
          <w:p w14:paraId="1C92C8D9" w14:textId="77777777" w:rsidR="001230CA" w:rsidRPr="004B3103" w:rsidRDefault="001230CA" w:rsidP="001230CA">
            <w:pPr>
              <w:jc w:val="center"/>
            </w:pPr>
            <w:r w:rsidRPr="004B3103">
              <w:t>+</w:t>
            </w:r>
          </w:p>
        </w:tc>
        <w:tc>
          <w:tcPr>
            <w:tcW w:w="478" w:type="dxa"/>
            <w:shd w:val="clear" w:color="auto" w:fill="E2EFD9" w:themeFill="accent6" w:themeFillTint="33"/>
            <w:tcMar>
              <w:left w:w="57" w:type="dxa"/>
              <w:right w:w="57" w:type="dxa"/>
            </w:tcMar>
            <w:vAlign w:val="center"/>
          </w:tcPr>
          <w:p w14:paraId="462FE434" w14:textId="77777777" w:rsidR="001230CA" w:rsidRPr="004B3103" w:rsidRDefault="001230CA" w:rsidP="001230CA">
            <w:pPr>
              <w:jc w:val="center"/>
            </w:pPr>
            <w:r w:rsidRPr="004B3103">
              <w:t>+</w:t>
            </w:r>
          </w:p>
        </w:tc>
        <w:tc>
          <w:tcPr>
            <w:tcW w:w="477" w:type="dxa"/>
            <w:shd w:val="clear" w:color="auto" w:fill="A8D08D" w:themeFill="accent6" w:themeFillTint="99"/>
            <w:tcMar>
              <w:left w:w="57" w:type="dxa"/>
              <w:right w:w="57" w:type="dxa"/>
            </w:tcMar>
            <w:vAlign w:val="center"/>
          </w:tcPr>
          <w:p w14:paraId="365281A6"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16448038"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5CF79FAF" w14:textId="77777777" w:rsidR="001230CA" w:rsidRPr="009A5F05" w:rsidRDefault="001230CA" w:rsidP="001230CA">
            <w:pPr>
              <w:jc w:val="center"/>
            </w:pPr>
          </w:p>
        </w:tc>
        <w:tc>
          <w:tcPr>
            <w:tcW w:w="477" w:type="dxa"/>
            <w:shd w:val="clear" w:color="auto" w:fill="FFD966" w:themeFill="accent4" w:themeFillTint="99"/>
            <w:tcMar>
              <w:left w:w="57" w:type="dxa"/>
              <w:right w:w="57" w:type="dxa"/>
            </w:tcMar>
            <w:vAlign w:val="center"/>
          </w:tcPr>
          <w:p w14:paraId="22B5F762" w14:textId="77777777" w:rsidR="001230CA" w:rsidRPr="009A5F05" w:rsidRDefault="001230CA" w:rsidP="001230CA">
            <w:pPr>
              <w:jc w:val="center"/>
            </w:pPr>
          </w:p>
        </w:tc>
        <w:tc>
          <w:tcPr>
            <w:tcW w:w="478" w:type="dxa"/>
            <w:shd w:val="clear" w:color="auto" w:fill="E2EFD9" w:themeFill="accent6" w:themeFillTint="33"/>
            <w:tcMar>
              <w:left w:w="57" w:type="dxa"/>
              <w:right w:w="57" w:type="dxa"/>
            </w:tcMar>
          </w:tcPr>
          <w:p w14:paraId="39E03947" w14:textId="73AEA615" w:rsidR="001230CA" w:rsidRPr="008059D3" w:rsidRDefault="001230CA" w:rsidP="001230CA">
            <w:pPr>
              <w:jc w:val="center"/>
            </w:pPr>
            <w:r w:rsidRPr="008059D3">
              <w:t>+</w:t>
            </w:r>
          </w:p>
        </w:tc>
        <w:tc>
          <w:tcPr>
            <w:tcW w:w="477" w:type="dxa"/>
            <w:shd w:val="clear" w:color="auto" w:fill="A8D08D" w:themeFill="accent6" w:themeFillTint="99"/>
            <w:tcMar>
              <w:left w:w="57" w:type="dxa"/>
              <w:right w:w="57" w:type="dxa"/>
            </w:tcMar>
            <w:vAlign w:val="center"/>
          </w:tcPr>
          <w:p w14:paraId="6A0227FD" w14:textId="1CA927B5" w:rsidR="001230CA" w:rsidRPr="009A5F05" w:rsidRDefault="001230CA" w:rsidP="00304815"/>
        </w:tc>
        <w:tc>
          <w:tcPr>
            <w:tcW w:w="480" w:type="dxa"/>
            <w:shd w:val="clear" w:color="auto" w:fill="A8D08D" w:themeFill="accent6" w:themeFillTint="99"/>
            <w:tcMar>
              <w:left w:w="57" w:type="dxa"/>
              <w:right w:w="57" w:type="dxa"/>
            </w:tcMar>
            <w:vAlign w:val="center"/>
          </w:tcPr>
          <w:p w14:paraId="6FC514E3" w14:textId="16B8BF49"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76BF2B98" w14:textId="2A5B96E6"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1EF84C0C" w14:textId="17621F68"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368A3C81" w14:textId="68581D1F"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703FFA06" w14:textId="1D33D3FC"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6167BE3A" w14:textId="77777777" w:rsidR="001230CA" w:rsidRPr="009A5F05" w:rsidRDefault="001230CA" w:rsidP="001230CA">
            <w:pPr>
              <w:jc w:val="center"/>
              <w:rPr>
                <w:sz w:val="18"/>
                <w:szCs w:val="18"/>
              </w:rPr>
            </w:pPr>
          </w:p>
        </w:tc>
        <w:tc>
          <w:tcPr>
            <w:tcW w:w="497" w:type="dxa"/>
            <w:shd w:val="clear" w:color="auto" w:fill="FFD966" w:themeFill="accent4" w:themeFillTint="99"/>
            <w:tcMar>
              <w:left w:w="57" w:type="dxa"/>
              <w:right w:w="57" w:type="dxa"/>
            </w:tcMar>
            <w:vAlign w:val="center"/>
          </w:tcPr>
          <w:p w14:paraId="63F98F42" w14:textId="77777777" w:rsidR="001230CA" w:rsidRPr="009A5F05" w:rsidRDefault="001230CA" w:rsidP="001230CA">
            <w:pPr>
              <w:jc w:val="center"/>
            </w:pPr>
          </w:p>
        </w:tc>
        <w:tc>
          <w:tcPr>
            <w:tcW w:w="498" w:type="dxa"/>
            <w:shd w:val="clear" w:color="auto" w:fill="FFD966" w:themeFill="accent4" w:themeFillTint="99"/>
            <w:tcMar>
              <w:left w:w="57" w:type="dxa"/>
              <w:right w:w="57" w:type="dxa"/>
            </w:tcMar>
            <w:vAlign w:val="center"/>
          </w:tcPr>
          <w:p w14:paraId="77F9CF29"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458D3F38"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56BF33C4" w14:textId="77777777" w:rsidR="001230CA" w:rsidRPr="009A5F05" w:rsidRDefault="001230CA" w:rsidP="001230CA">
            <w:pPr>
              <w:jc w:val="center"/>
            </w:pPr>
          </w:p>
        </w:tc>
        <w:tc>
          <w:tcPr>
            <w:tcW w:w="497" w:type="dxa"/>
            <w:shd w:val="clear" w:color="auto" w:fill="FFD966" w:themeFill="accent4" w:themeFillTint="99"/>
            <w:tcMar>
              <w:left w:w="57" w:type="dxa"/>
              <w:right w:w="57" w:type="dxa"/>
            </w:tcMar>
            <w:vAlign w:val="center"/>
          </w:tcPr>
          <w:p w14:paraId="0031B9AD"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0EACE2AA"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19804BCF"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69E900F2" w14:textId="77777777" w:rsidR="001230CA" w:rsidRPr="009A5F05" w:rsidRDefault="001230CA" w:rsidP="001230CA">
            <w:pPr>
              <w:jc w:val="center"/>
            </w:pPr>
          </w:p>
        </w:tc>
        <w:tc>
          <w:tcPr>
            <w:tcW w:w="498" w:type="dxa"/>
            <w:shd w:val="clear" w:color="auto" w:fill="FFD966" w:themeFill="accent4" w:themeFillTint="99"/>
          </w:tcPr>
          <w:p w14:paraId="09C7B3F2" w14:textId="77777777" w:rsidR="001230CA" w:rsidRPr="009A5F05" w:rsidRDefault="001230CA" w:rsidP="001230CA">
            <w:pPr>
              <w:jc w:val="center"/>
            </w:pPr>
          </w:p>
        </w:tc>
        <w:tc>
          <w:tcPr>
            <w:tcW w:w="497" w:type="dxa"/>
            <w:shd w:val="clear" w:color="auto" w:fill="FFD966" w:themeFill="accent4" w:themeFillTint="99"/>
            <w:tcMar>
              <w:left w:w="57" w:type="dxa"/>
              <w:right w:w="57" w:type="dxa"/>
            </w:tcMar>
            <w:vAlign w:val="center"/>
          </w:tcPr>
          <w:p w14:paraId="2AD63184" w14:textId="12E22C3C" w:rsidR="001230CA" w:rsidRPr="009A5F05" w:rsidRDefault="001230CA" w:rsidP="001230CA">
            <w:pPr>
              <w:jc w:val="center"/>
            </w:pPr>
          </w:p>
        </w:tc>
        <w:tc>
          <w:tcPr>
            <w:tcW w:w="498" w:type="dxa"/>
            <w:shd w:val="clear" w:color="auto" w:fill="E2EFD9" w:themeFill="accent6" w:themeFillTint="33"/>
            <w:tcMar>
              <w:left w:w="57" w:type="dxa"/>
              <w:right w:w="57" w:type="dxa"/>
            </w:tcMar>
            <w:vAlign w:val="center"/>
          </w:tcPr>
          <w:p w14:paraId="76366CB1" w14:textId="77777777" w:rsidR="001230CA" w:rsidRPr="00CD0BA3" w:rsidRDefault="001230CA" w:rsidP="001230CA">
            <w:pPr>
              <w:jc w:val="center"/>
            </w:pPr>
            <w:r w:rsidRPr="008059D3">
              <w:t>+</w:t>
            </w:r>
          </w:p>
        </w:tc>
        <w:tc>
          <w:tcPr>
            <w:tcW w:w="498" w:type="dxa"/>
            <w:shd w:val="clear" w:color="auto" w:fill="FFD966" w:themeFill="accent4" w:themeFillTint="99"/>
            <w:tcMar>
              <w:left w:w="57" w:type="dxa"/>
              <w:right w:w="57" w:type="dxa"/>
            </w:tcMar>
            <w:vAlign w:val="center"/>
          </w:tcPr>
          <w:p w14:paraId="20F4B70B" w14:textId="77777777" w:rsidR="001230CA" w:rsidRPr="009A5F05" w:rsidRDefault="001230CA" w:rsidP="001230CA">
            <w:pPr>
              <w:jc w:val="center"/>
            </w:pPr>
          </w:p>
        </w:tc>
      </w:tr>
      <w:tr w:rsidR="002A50D2" w:rsidRPr="009A5F05" w14:paraId="7775F2E4" w14:textId="77777777" w:rsidTr="005B1E7E">
        <w:trPr>
          <w:trHeight w:val="284"/>
        </w:trPr>
        <w:tc>
          <w:tcPr>
            <w:tcW w:w="2159" w:type="dxa"/>
            <w:vAlign w:val="center"/>
          </w:tcPr>
          <w:p w14:paraId="24C9F7A1" w14:textId="77777777" w:rsidR="001230CA" w:rsidRPr="009047FF" w:rsidRDefault="001230CA" w:rsidP="001230CA">
            <w:pPr>
              <w:rPr>
                <w:sz w:val="16"/>
                <w:szCs w:val="16"/>
              </w:rPr>
            </w:pPr>
            <w:r w:rsidRPr="009047FF">
              <w:rPr>
                <w:sz w:val="16"/>
                <w:szCs w:val="16"/>
              </w:rPr>
              <w:t>Technologische wetenschappen</w:t>
            </w:r>
          </w:p>
        </w:tc>
        <w:tc>
          <w:tcPr>
            <w:tcW w:w="477" w:type="dxa"/>
            <w:shd w:val="clear" w:color="auto" w:fill="E2EFD9" w:themeFill="accent6" w:themeFillTint="33"/>
            <w:tcMar>
              <w:left w:w="57" w:type="dxa"/>
              <w:right w:w="57" w:type="dxa"/>
            </w:tcMar>
            <w:vAlign w:val="center"/>
          </w:tcPr>
          <w:p w14:paraId="732DB4E0" w14:textId="77777777" w:rsidR="001230CA" w:rsidRPr="009A5F05" w:rsidRDefault="001230CA" w:rsidP="001230CA">
            <w:pPr>
              <w:jc w:val="center"/>
            </w:pPr>
            <w:r w:rsidRPr="009A5F05">
              <w:t>+</w:t>
            </w:r>
          </w:p>
        </w:tc>
        <w:tc>
          <w:tcPr>
            <w:tcW w:w="446" w:type="dxa"/>
            <w:shd w:val="clear" w:color="auto" w:fill="A8D08D" w:themeFill="accent6" w:themeFillTint="99"/>
          </w:tcPr>
          <w:p w14:paraId="4699F5D2" w14:textId="15CAF251" w:rsidR="001230CA" w:rsidRPr="00036AD4" w:rsidRDefault="001230CA" w:rsidP="001230CA">
            <w:pPr>
              <w:jc w:val="center"/>
              <w:rPr>
                <w:highlight w:val="yellow"/>
              </w:rPr>
            </w:pPr>
          </w:p>
        </w:tc>
        <w:tc>
          <w:tcPr>
            <w:tcW w:w="478" w:type="dxa"/>
            <w:shd w:val="clear" w:color="auto" w:fill="A8D08D" w:themeFill="accent6" w:themeFillTint="99"/>
            <w:tcMar>
              <w:left w:w="57" w:type="dxa"/>
              <w:right w:w="57" w:type="dxa"/>
            </w:tcMar>
            <w:vAlign w:val="center"/>
          </w:tcPr>
          <w:p w14:paraId="3B80E9F7" w14:textId="4C0F5734" w:rsidR="001230CA" w:rsidRPr="00F145F3" w:rsidRDefault="001230CA" w:rsidP="001230CA">
            <w:pPr>
              <w:jc w:val="center"/>
              <w:rPr>
                <w:highlight w:val="red"/>
              </w:rPr>
            </w:pPr>
          </w:p>
        </w:tc>
        <w:tc>
          <w:tcPr>
            <w:tcW w:w="477" w:type="dxa"/>
            <w:shd w:val="clear" w:color="auto" w:fill="A8D08D" w:themeFill="accent6" w:themeFillTint="99"/>
            <w:vAlign w:val="center"/>
          </w:tcPr>
          <w:p w14:paraId="5B9C747B"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1C2D8507" w14:textId="77777777" w:rsidR="001230CA" w:rsidRPr="009A5F05" w:rsidRDefault="001230CA" w:rsidP="001230CA">
            <w:pPr>
              <w:jc w:val="center"/>
            </w:pPr>
          </w:p>
        </w:tc>
        <w:tc>
          <w:tcPr>
            <w:tcW w:w="477" w:type="dxa"/>
            <w:shd w:val="clear" w:color="auto" w:fill="A8D08D" w:themeFill="accent6" w:themeFillTint="99"/>
            <w:tcMar>
              <w:left w:w="57" w:type="dxa"/>
              <w:right w:w="57" w:type="dxa"/>
            </w:tcMar>
            <w:vAlign w:val="center"/>
          </w:tcPr>
          <w:p w14:paraId="19551811"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7088F254"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50C57C85" w14:textId="77777777" w:rsidR="001230CA" w:rsidRPr="009A5F05" w:rsidRDefault="001230CA" w:rsidP="001230CA">
            <w:pPr>
              <w:jc w:val="center"/>
            </w:pPr>
          </w:p>
        </w:tc>
        <w:tc>
          <w:tcPr>
            <w:tcW w:w="477" w:type="dxa"/>
            <w:shd w:val="clear" w:color="auto" w:fill="A8D08D" w:themeFill="accent6" w:themeFillTint="99"/>
            <w:tcMar>
              <w:left w:w="57" w:type="dxa"/>
              <w:right w:w="57" w:type="dxa"/>
            </w:tcMar>
            <w:vAlign w:val="center"/>
          </w:tcPr>
          <w:p w14:paraId="4346EBD5" w14:textId="77777777" w:rsidR="001230CA" w:rsidRPr="009A5F05" w:rsidRDefault="001230CA" w:rsidP="001230CA">
            <w:pPr>
              <w:jc w:val="center"/>
            </w:pPr>
          </w:p>
        </w:tc>
        <w:tc>
          <w:tcPr>
            <w:tcW w:w="478" w:type="dxa"/>
            <w:shd w:val="clear" w:color="auto" w:fill="E2EFD9" w:themeFill="accent6" w:themeFillTint="33"/>
            <w:tcMar>
              <w:left w:w="57" w:type="dxa"/>
              <w:right w:w="57" w:type="dxa"/>
            </w:tcMar>
          </w:tcPr>
          <w:p w14:paraId="12D22B57" w14:textId="0E266CF1" w:rsidR="001230CA" w:rsidRPr="008059D3" w:rsidRDefault="001230CA" w:rsidP="001230CA">
            <w:pPr>
              <w:jc w:val="center"/>
            </w:pPr>
            <w:r w:rsidRPr="008059D3">
              <w:t>+</w:t>
            </w:r>
          </w:p>
        </w:tc>
        <w:tc>
          <w:tcPr>
            <w:tcW w:w="477" w:type="dxa"/>
            <w:shd w:val="clear" w:color="auto" w:fill="E2EFD9" w:themeFill="accent6" w:themeFillTint="33"/>
            <w:tcMar>
              <w:left w:w="57" w:type="dxa"/>
              <w:right w:w="57" w:type="dxa"/>
            </w:tcMar>
            <w:vAlign w:val="center"/>
          </w:tcPr>
          <w:p w14:paraId="23D55DBB" w14:textId="77777777" w:rsidR="001230CA" w:rsidRPr="009A5F05" w:rsidRDefault="001230CA" w:rsidP="001230CA">
            <w:pPr>
              <w:jc w:val="center"/>
            </w:pPr>
            <w:r w:rsidRPr="009A5F05">
              <w:t>+</w:t>
            </w:r>
          </w:p>
        </w:tc>
        <w:tc>
          <w:tcPr>
            <w:tcW w:w="480" w:type="dxa"/>
            <w:shd w:val="clear" w:color="auto" w:fill="A8D08D" w:themeFill="accent6" w:themeFillTint="99"/>
            <w:tcMar>
              <w:left w:w="57" w:type="dxa"/>
              <w:right w:w="57" w:type="dxa"/>
            </w:tcMar>
            <w:vAlign w:val="center"/>
          </w:tcPr>
          <w:p w14:paraId="4B79A075" w14:textId="6C85F09F"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140D73F6" w14:textId="0EB262D3"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63265478" w14:textId="10F7D4FB"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508370F6" w14:textId="364505AF"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5D916063" w14:textId="488F232B"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2D2B99B2" w14:textId="77777777" w:rsidR="001230CA" w:rsidRPr="009A5F05" w:rsidRDefault="001230CA" w:rsidP="001230CA">
            <w:pPr>
              <w:jc w:val="center"/>
              <w:rPr>
                <w:sz w:val="18"/>
                <w:szCs w:val="18"/>
              </w:rPr>
            </w:pPr>
          </w:p>
        </w:tc>
        <w:tc>
          <w:tcPr>
            <w:tcW w:w="497" w:type="dxa"/>
            <w:shd w:val="clear" w:color="auto" w:fill="FFD966" w:themeFill="accent4" w:themeFillTint="99"/>
            <w:tcMar>
              <w:left w:w="57" w:type="dxa"/>
              <w:right w:w="57" w:type="dxa"/>
            </w:tcMar>
            <w:vAlign w:val="center"/>
          </w:tcPr>
          <w:p w14:paraId="7CB4126F" w14:textId="77777777" w:rsidR="001230CA" w:rsidRPr="009A5F05" w:rsidRDefault="001230CA" w:rsidP="001230CA">
            <w:pPr>
              <w:jc w:val="center"/>
            </w:pPr>
          </w:p>
        </w:tc>
        <w:tc>
          <w:tcPr>
            <w:tcW w:w="498" w:type="dxa"/>
            <w:shd w:val="clear" w:color="auto" w:fill="E2EFD9" w:themeFill="accent6" w:themeFillTint="33"/>
            <w:tcMar>
              <w:left w:w="57" w:type="dxa"/>
              <w:right w:w="57" w:type="dxa"/>
            </w:tcMar>
            <w:vAlign w:val="center"/>
          </w:tcPr>
          <w:p w14:paraId="23342530" w14:textId="77777777" w:rsidR="001230CA" w:rsidRPr="009A5F05" w:rsidRDefault="001230CA" w:rsidP="001230CA">
            <w:pPr>
              <w:jc w:val="center"/>
            </w:pPr>
            <w:r w:rsidRPr="009A5F05">
              <w:t>+</w:t>
            </w:r>
          </w:p>
        </w:tc>
        <w:tc>
          <w:tcPr>
            <w:tcW w:w="497" w:type="dxa"/>
            <w:shd w:val="clear" w:color="auto" w:fill="F4B083" w:themeFill="accent2" w:themeFillTint="99"/>
            <w:tcMar>
              <w:left w:w="57" w:type="dxa"/>
              <w:right w:w="57" w:type="dxa"/>
            </w:tcMar>
            <w:vAlign w:val="center"/>
          </w:tcPr>
          <w:p w14:paraId="22835577"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23728475" w14:textId="77777777" w:rsidR="001230CA" w:rsidRPr="009A5F05" w:rsidRDefault="001230CA" w:rsidP="001230CA">
            <w:pPr>
              <w:jc w:val="center"/>
            </w:pPr>
          </w:p>
        </w:tc>
        <w:tc>
          <w:tcPr>
            <w:tcW w:w="497" w:type="dxa"/>
            <w:shd w:val="clear" w:color="auto" w:fill="FFD966" w:themeFill="accent4" w:themeFillTint="99"/>
            <w:tcMar>
              <w:left w:w="57" w:type="dxa"/>
              <w:right w:w="57" w:type="dxa"/>
            </w:tcMar>
            <w:vAlign w:val="center"/>
          </w:tcPr>
          <w:p w14:paraId="7B504841"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51F0D7F4"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1F998CAD"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60B684F0" w14:textId="77777777" w:rsidR="001230CA" w:rsidRPr="009A5F05" w:rsidRDefault="001230CA" w:rsidP="001230CA">
            <w:pPr>
              <w:jc w:val="center"/>
            </w:pPr>
          </w:p>
        </w:tc>
        <w:tc>
          <w:tcPr>
            <w:tcW w:w="498" w:type="dxa"/>
            <w:shd w:val="clear" w:color="auto" w:fill="FFD966" w:themeFill="accent4" w:themeFillTint="99"/>
          </w:tcPr>
          <w:p w14:paraId="6A3D171A" w14:textId="77777777" w:rsidR="001230CA" w:rsidRPr="009A5F05" w:rsidRDefault="001230CA" w:rsidP="001230CA">
            <w:pPr>
              <w:jc w:val="center"/>
            </w:pPr>
          </w:p>
        </w:tc>
        <w:tc>
          <w:tcPr>
            <w:tcW w:w="497" w:type="dxa"/>
            <w:shd w:val="clear" w:color="auto" w:fill="E2EFD9" w:themeFill="accent6" w:themeFillTint="33"/>
            <w:tcMar>
              <w:left w:w="57" w:type="dxa"/>
              <w:right w:w="57" w:type="dxa"/>
            </w:tcMar>
            <w:vAlign w:val="center"/>
          </w:tcPr>
          <w:p w14:paraId="5516DEF3" w14:textId="4D4EFC97" w:rsidR="001230CA" w:rsidRPr="009A5F05" w:rsidRDefault="001230CA" w:rsidP="001230CA">
            <w:pPr>
              <w:jc w:val="center"/>
            </w:pPr>
            <w:r w:rsidRPr="009A5F05">
              <w:t>+</w:t>
            </w:r>
          </w:p>
        </w:tc>
        <w:tc>
          <w:tcPr>
            <w:tcW w:w="498" w:type="dxa"/>
            <w:shd w:val="clear" w:color="auto" w:fill="A8D08D" w:themeFill="accent6" w:themeFillTint="99"/>
            <w:tcMar>
              <w:left w:w="57" w:type="dxa"/>
              <w:right w:w="57" w:type="dxa"/>
            </w:tcMar>
            <w:vAlign w:val="center"/>
          </w:tcPr>
          <w:p w14:paraId="69740277" w14:textId="77777777"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228F888B" w14:textId="77777777" w:rsidR="001230CA" w:rsidRPr="009A5F05" w:rsidRDefault="001230CA" w:rsidP="001230CA">
            <w:pPr>
              <w:jc w:val="center"/>
            </w:pPr>
          </w:p>
        </w:tc>
      </w:tr>
      <w:tr w:rsidR="002A50D2" w:rsidRPr="009A5F05" w14:paraId="440E8AEC" w14:textId="77777777" w:rsidTr="005B1E7E">
        <w:trPr>
          <w:trHeight w:val="284"/>
        </w:trPr>
        <w:tc>
          <w:tcPr>
            <w:tcW w:w="2159" w:type="dxa"/>
            <w:vAlign w:val="center"/>
          </w:tcPr>
          <w:p w14:paraId="02F41017" w14:textId="77777777" w:rsidR="001230CA" w:rsidRPr="009047FF" w:rsidRDefault="001230CA" w:rsidP="001230CA">
            <w:pPr>
              <w:rPr>
                <w:sz w:val="16"/>
                <w:szCs w:val="16"/>
              </w:rPr>
            </w:pPr>
            <w:r w:rsidRPr="009047FF">
              <w:rPr>
                <w:sz w:val="16"/>
                <w:szCs w:val="16"/>
              </w:rPr>
              <w:t>Architecturale en beeldende vorming</w:t>
            </w:r>
          </w:p>
        </w:tc>
        <w:tc>
          <w:tcPr>
            <w:tcW w:w="477" w:type="dxa"/>
            <w:shd w:val="clear" w:color="auto" w:fill="E2EFD9" w:themeFill="accent6" w:themeFillTint="33"/>
            <w:tcMar>
              <w:left w:w="57" w:type="dxa"/>
              <w:right w:w="57" w:type="dxa"/>
            </w:tcMar>
            <w:vAlign w:val="center"/>
          </w:tcPr>
          <w:p w14:paraId="6819EE30" w14:textId="77777777" w:rsidR="001230CA" w:rsidRPr="009A5F05" w:rsidRDefault="001230CA" w:rsidP="001230CA">
            <w:pPr>
              <w:jc w:val="center"/>
            </w:pPr>
            <w:r w:rsidRPr="009A5F05">
              <w:t>+</w:t>
            </w:r>
          </w:p>
        </w:tc>
        <w:tc>
          <w:tcPr>
            <w:tcW w:w="446" w:type="dxa"/>
            <w:shd w:val="clear" w:color="auto" w:fill="A8D08D" w:themeFill="accent6" w:themeFillTint="99"/>
          </w:tcPr>
          <w:p w14:paraId="66F1EB4C" w14:textId="25BEBDE8" w:rsidR="001230CA" w:rsidRPr="00036AD4" w:rsidRDefault="001230CA" w:rsidP="001230CA">
            <w:pPr>
              <w:jc w:val="center"/>
              <w:rPr>
                <w:highlight w:val="yellow"/>
              </w:rPr>
            </w:pPr>
          </w:p>
        </w:tc>
        <w:tc>
          <w:tcPr>
            <w:tcW w:w="478" w:type="dxa"/>
            <w:shd w:val="clear" w:color="auto" w:fill="A8D08D" w:themeFill="accent6" w:themeFillTint="99"/>
            <w:tcMar>
              <w:left w:w="57" w:type="dxa"/>
              <w:right w:w="57" w:type="dxa"/>
            </w:tcMar>
            <w:vAlign w:val="center"/>
          </w:tcPr>
          <w:p w14:paraId="45D38B3F" w14:textId="0391491A" w:rsidR="001230CA" w:rsidRPr="00F145F3" w:rsidRDefault="001230CA" w:rsidP="001230CA">
            <w:pPr>
              <w:jc w:val="center"/>
              <w:rPr>
                <w:highlight w:val="red"/>
              </w:rPr>
            </w:pPr>
          </w:p>
        </w:tc>
        <w:tc>
          <w:tcPr>
            <w:tcW w:w="477" w:type="dxa"/>
            <w:shd w:val="clear" w:color="auto" w:fill="FFD966" w:themeFill="accent4" w:themeFillTint="99"/>
            <w:vAlign w:val="center"/>
          </w:tcPr>
          <w:p w14:paraId="5F91B844" w14:textId="77777777" w:rsidR="001230CA" w:rsidRPr="009A5F05" w:rsidRDefault="001230CA" w:rsidP="001230CA">
            <w:pPr>
              <w:jc w:val="center"/>
            </w:pPr>
          </w:p>
        </w:tc>
        <w:tc>
          <w:tcPr>
            <w:tcW w:w="478" w:type="dxa"/>
            <w:shd w:val="clear" w:color="auto" w:fill="FFD966" w:themeFill="accent4" w:themeFillTint="99"/>
            <w:tcMar>
              <w:left w:w="57" w:type="dxa"/>
              <w:right w:w="57" w:type="dxa"/>
            </w:tcMar>
            <w:vAlign w:val="center"/>
          </w:tcPr>
          <w:p w14:paraId="7456F45F" w14:textId="77777777" w:rsidR="001230CA" w:rsidRPr="009A5F05" w:rsidRDefault="001230CA" w:rsidP="001230CA">
            <w:pPr>
              <w:jc w:val="center"/>
            </w:pPr>
          </w:p>
        </w:tc>
        <w:tc>
          <w:tcPr>
            <w:tcW w:w="477" w:type="dxa"/>
            <w:shd w:val="clear" w:color="auto" w:fill="E2EFD9" w:themeFill="accent6" w:themeFillTint="33"/>
            <w:tcMar>
              <w:left w:w="57" w:type="dxa"/>
              <w:right w:w="57" w:type="dxa"/>
            </w:tcMar>
            <w:vAlign w:val="center"/>
          </w:tcPr>
          <w:p w14:paraId="46E9E163" w14:textId="687C3D5D" w:rsidR="001230CA" w:rsidRPr="009A5F05" w:rsidRDefault="006D3344" w:rsidP="001230CA">
            <w:pPr>
              <w:jc w:val="center"/>
            </w:pPr>
            <w:r>
              <w:t>+</w:t>
            </w:r>
          </w:p>
        </w:tc>
        <w:tc>
          <w:tcPr>
            <w:tcW w:w="478" w:type="dxa"/>
            <w:shd w:val="clear" w:color="auto" w:fill="FFD966" w:themeFill="accent4" w:themeFillTint="99"/>
            <w:tcMar>
              <w:left w:w="57" w:type="dxa"/>
              <w:right w:w="57" w:type="dxa"/>
            </w:tcMar>
            <w:vAlign w:val="center"/>
          </w:tcPr>
          <w:p w14:paraId="15787CFE" w14:textId="77777777" w:rsidR="001230CA" w:rsidRPr="009A5F05" w:rsidRDefault="001230CA" w:rsidP="001230CA">
            <w:pPr>
              <w:jc w:val="center"/>
            </w:pPr>
          </w:p>
        </w:tc>
        <w:tc>
          <w:tcPr>
            <w:tcW w:w="478" w:type="dxa"/>
            <w:shd w:val="clear" w:color="auto" w:fill="FFD966" w:themeFill="accent4" w:themeFillTint="99"/>
            <w:tcMar>
              <w:left w:w="57" w:type="dxa"/>
              <w:right w:w="57" w:type="dxa"/>
            </w:tcMar>
            <w:vAlign w:val="center"/>
          </w:tcPr>
          <w:p w14:paraId="4A5FD093" w14:textId="77777777" w:rsidR="001230CA" w:rsidRPr="009A5F05" w:rsidRDefault="001230CA" w:rsidP="001230CA">
            <w:pPr>
              <w:jc w:val="center"/>
            </w:pPr>
          </w:p>
        </w:tc>
        <w:tc>
          <w:tcPr>
            <w:tcW w:w="477" w:type="dxa"/>
            <w:shd w:val="clear" w:color="auto" w:fill="F4B083" w:themeFill="accent2" w:themeFillTint="99"/>
            <w:tcMar>
              <w:left w:w="57" w:type="dxa"/>
              <w:right w:w="57" w:type="dxa"/>
            </w:tcMar>
            <w:vAlign w:val="center"/>
          </w:tcPr>
          <w:p w14:paraId="58D16900" w14:textId="77777777" w:rsidR="001230CA" w:rsidRPr="009A5F05" w:rsidRDefault="001230CA" w:rsidP="001230CA">
            <w:pPr>
              <w:jc w:val="center"/>
            </w:pPr>
          </w:p>
        </w:tc>
        <w:tc>
          <w:tcPr>
            <w:tcW w:w="478" w:type="dxa"/>
            <w:shd w:val="clear" w:color="auto" w:fill="E2EFD9" w:themeFill="accent6" w:themeFillTint="33"/>
            <w:tcMar>
              <w:left w:w="57" w:type="dxa"/>
              <w:right w:w="57" w:type="dxa"/>
            </w:tcMar>
          </w:tcPr>
          <w:p w14:paraId="74B5F76B" w14:textId="732E1005" w:rsidR="001230CA" w:rsidRPr="008059D3" w:rsidRDefault="001230CA" w:rsidP="001230CA">
            <w:pPr>
              <w:jc w:val="center"/>
            </w:pPr>
            <w:r w:rsidRPr="008059D3">
              <w:t>+</w:t>
            </w:r>
          </w:p>
        </w:tc>
        <w:tc>
          <w:tcPr>
            <w:tcW w:w="477" w:type="dxa"/>
            <w:shd w:val="clear" w:color="auto" w:fill="A8D08D" w:themeFill="accent6" w:themeFillTint="99"/>
            <w:tcMar>
              <w:left w:w="57" w:type="dxa"/>
              <w:right w:w="57" w:type="dxa"/>
            </w:tcMar>
            <w:vAlign w:val="center"/>
          </w:tcPr>
          <w:p w14:paraId="03E1BC96" w14:textId="77777777" w:rsidR="001230CA" w:rsidRPr="009A5F05" w:rsidRDefault="001230CA" w:rsidP="001230CA">
            <w:pPr>
              <w:jc w:val="center"/>
            </w:pPr>
          </w:p>
        </w:tc>
        <w:tc>
          <w:tcPr>
            <w:tcW w:w="480" w:type="dxa"/>
            <w:shd w:val="clear" w:color="auto" w:fill="A8D08D" w:themeFill="accent6" w:themeFillTint="99"/>
            <w:tcMar>
              <w:left w:w="57" w:type="dxa"/>
              <w:right w:w="57" w:type="dxa"/>
            </w:tcMar>
            <w:vAlign w:val="center"/>
          </w:tcPr>
          <w:p w14:paraId="060C6B96" w14:textId="328AAA90"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25880999" w14:textId="77777777"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6EE4FD95" w14:textId="06602C28" w:rsidR="001230CA" w:rsidRPr="008059D3" w:rsidRDefault="001230CA" w:rsidP="001230CA">
            <w:pPr>
              <w:jc w:val="center"/>
            </w:pPr>
          </w:p>
        </w:tc>
        <w:tc>
          <w:tcPr>
            <w:tcW w:w="480" w:type="dxa"/>
            <w:shd w:val="clear" w:color="auto" w:fill="A8D08D" w:themeFill="accent6" w:themeFillTint="99"/>
            <w:tcMar>
              <w:left w:w="57" w:type="dxa"/>
              <w:right w:w="57" w:type="dxa"/>
            </w:tcMar>
            <w:vAlign w:val="center"/>
          </w:tcPr>
          <w:p w14:paraId="61E13683" w14:textId="146F2160" w:rsidR="001230CA" w:rsidRPr="008059D3" w:rsidRDefault="001230CA" w:rsidP="001230CA">
            <w:pPr>
              <w:jc w:val="center"/>
            </w:pPr>
          </w:p>
        </w:tc>
        <w:tc>
          <w:tcPr>
            <w:tcW w:w="479" w:type="dxa"/>
            <w:shd w:val="clear" w:color="auto" w:fill="A8D08D" w:themeFill="accent6" w:themeFillTint="99"/>
            <w:tcMar>
              <w:left w:w="57" w:type="dxa"/>
              <w:right w:w="57" w:type="dxa"/>
            </w:tcMar>
            <w:vAlign w:val="center"/>
          </w:tcPr>
          <w:p w14:paraId="17F52352" w14:textId="696CF7E6"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3258D190" w14:textId="77777777" w:rsidR="001230CA" w:rsidRPr="009A5F05" w:rsidRDefault="001230CA" w:rsidP="001230CA">
            <w:pPr>
              <w:jc w:val="center"/>
              <w:rPr>
                <w:sz w:val="18"/>
                <w:szCs w:val="18"/>
              </w:rPr>
            </w:pPr>
          </w:p>
        </w:tc>
        <w:tc>
          <w:tcPr>
            <w:tcW w:w="497" w:type="dxa"/>
            <w:shd w:val="clear" w:color="auto" w:fill="FFD966" w:themeFill="accent4" w:themeFillTint="99"/>
            <w:tcMar>
              <w:left w:w="57" w:type="dxa"/>
              <w:right w:w="57" w:type="dxa"/>
            </w:tcMar>
            <w:vAlign w:val="center"/>
          </w:tcPr>
          <w:p w14:paraId="146C53D0" w14:textId="77777777" w:rsidR="001230CA" w:rsidRPr="009A5F05" w:rsidRDefault="001230CA" w:rsidP="001230CA">
            <w:pPr>
              <w:jc w:val="center"/>
            </w:pPr>
          </w:p>
        </w:tc>
        <w:tc>
          <w:tcPr>
            <w:tcW w:w="498" w:type="dxa"/>
            <w:shd w:val="clear" w:color="auto" w:fill="FFD966" w:themeFill="accent4" w:themeFillTint="99"/>
            <w:tcMar>
              <w:left w:w="57" w:type="dxa"/>
              <w:right w:w="57" w:type="dxa"/>
            </w:tcMar>
            <w:vAlign w:val="center"/>
          </w:tcPr>
          <w:p w14:paraId="1AD80584"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6C586035"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156FC77E" w14:textId="77777777" w:rsidR="001230CA" w:rsidRPr="009A5F05" w:rsidRDefault="001230CA" w:rsidP="001230CA">
            <w:pPr>
              <w:jc w:val="center"/>
            </w:pPr>
          </w:p>
        </w:tc>
        <w:tc>
          <w:tcPr>
            <w:tcW w:w="497" w:type="dxa"/>
            <w:shd w:val="clear" w:color="auto" w:fill="FFD966" w:themeFill="accent4" w:themeFillTint="99"/>
            <w:tcMar>
              <w:left w:w="57" w:type="dxa"/>
              <w:right w:w="57" w:type="dxa"/>
            </w:tcMar>
            <w:vAlign w:val="center"/>
          </w:tcPr>
          <w:p w14:paraId="7C44F886"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7CFF1F04"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6255E3D9"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1412DE5E" w14:textId="77777777" w:rsidR="001230CA" w:rsidRPr="009A5F05" w:rsidRDefault="001230CA" w:rsidP="001230CA">
            <w:pPr>
              <w:jc w:val="center"/>
            </w:pPr>
          </w:p>
        </w:tc>
        <w:tc>
          <w:tcPr>
            <w:tcW w:w="498" w:type="dxa"/>
            <w:shd w:val="clear" w:color="auto" w:fill="FFD966" w:themeFill="accent4" w:themeFillTint="99"/>
          </w:tcPr>
          <w:p w14:paraId="1CBACEB0" w14:textId="77777777" w:rsidR="001230CA" w:rsidRPr="009A5F05" w:rsidRDefault="001230CA" w:rsidP="001230CA">
            <w:pPr>
              <w:jc w:val="center"/>
            </w:pPr>
          </w:p>
        </w:tc>
        <w:tc>
          <w:tcPr>
            <w:tcW w:w="497" w:type="dxa"/>
            <w:shd w:val="clear" w:color="auto" w:fill="FFD966" w:themeFill="accent4" w:themeFillTint="99"/>
            <w:tcMar>
              <w:left w:w="57" w:type="dxa"/>
              <w:right w:w="57" w:type="dxa"/>
            </w:tcMar>
            <w:vAlign w:val="center"/>
          </w:tcPr>
          <w:p w14:paraId="32E96A28" w14:textId="44AC3003" w:rsidR="001230CA" w:rsidRPr="009A5F05" w:rsidRDefault="001230CA" w:rsidP="001230CA">
            <w:pPr>
              <w:jc w:val="center"/>
            </w:pPr>
          </w:p>
        </w:tc>
        <w:tc>
          <w:tcPr>
            <w:tcW w:w="498" w:type="dxa"/>
            <w:shd w:val="clear" w:color="auto" w:fill="FFD966" w:themeFill="accent4" w:themeFillTint="99"/>
            <w:tcMar>
              <w:left w:w="57" w:type="dxa"/>
              <w:right w:w="57" w:type="dxa"/>
            </w:tcMar>
            <w:vAlign w:val="center"/>
          </w:tcPr>
          <w:p w14:paraId="3F9A483D"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1CD21F7C" w14:textId="77777777" w:rsidR="001230CA" w:rsidRPr="009A5F05" w:rsidRDefault="001230CA" w:rsidP="001230CA">
            <w:pPr>
              <w:jc w:val="center"/>
            </w:pPr>
          </w:p>
        </w:tc>
      </w:tr>
      <w:tr w:rsidR="002A50D2" w:rsidRPr="009A5F05" w14:paraId="3AEA6D05" w14:textId="77777777" w:rsidTr="005B1E7E">
        <w:trPr>
          <w:trHeight w:val="284"/>
        </w:trPr>
        <w:tc>
          <w:tcPr>
            <w:tcW w:w="2159" w:type="dxa"/>
            <w:vAlign w:val="center"/>
          </w:tcPr>
          <w:p w14:paraId="7CF46662" w14:textId="77777777" w:rsidR="00EF73FD" w:rsidRPr="009047FF" w:rsidRDefault="00EF73FD" w:rsidP="00EF73FD">
            <w:pPr>
              <w:rPr>
                <w:sz w:val="16"/>
                <w:szCs w:val="16"/>
              </w:rPr>
            </w:pPr>
            <w:r w:rsidRPr="009047FF">
              <w:rPr>
                <w:sz w:val="16"/>
                <w:szCs w:val="16"/>
              </w:rPr>
              <w:t>Beeldende en audiovisuele vorming</w:t>
            </w:r>
          </w:p>
        </w:tc>
        <w:tc>
          <w:tcPr>
            <w:tcW w:w="477" w:type="dxa"/>
            <w:shd w:val="clear" w:color="auto" w:fill="FFD966" w:themeFill="accent4" w:themeFillTint="99"/>
            <w:tcMar>
              <w:left w:w="57" w:type="dxa"/>
              <w:right w:w="57" w:type="dxa"/>
            </w:tcMar>
            <w:vAlign w:val="center"/>
          </w:tcPr>
          <w:p w14:paraId="4708B7F6" w14:textId="77777777" w:rsidR="00EF73FD" w:rsidRPr="009A5F05" w:rsidRDefault="00EF73FD" w:rsidP="00EF73FD">
            <w:pPr>
              <w:jc w:val="center"/>
            </w:pPr>
          </w:p>
        </w:tc>
        <w:tc>
          <w:tcPr>
            <w:tcW w:w="446" w:type="dxa"/>
            <w:shd w:val="clear" w:color="auto" w:fill="E2EFD9" w:themeFill="accent6" w:themeFillTint="33"/>
          </w:tcPr>
          <w:p w14:paraId="52E61C43" w14:textId="391C0F6C" w:rsidR="00EF73FD" w:rsidRPr="00036AD4" w:rsidRDefault="005B1E7E" w:rsidP="00EF73FD">
            <w:pPr>
              <w:jc w:val="center"/>
              <w:rPr>
                <w:highlight w:val="yellow"/>
              </w:rPr>
            </w:pPr>
            <w:r w:rsidRPr="00A15655">
              <w:rPr>
                <w:highlight w:val="green"/>
              </w:rPr>
              <w:t>+</w:t>
            </w:r>
          </w:p>
        </w:tc>
        <w:tc>
          <w:tcPr>
            <w:tcW w:w="478" w:type="dxa"/>
            <w:shd w:val="clear" w:color="auto" w:fill="A8D08D" w:themeFill="accent6" w:themeFillTint="99"/>
            <w:tcMar>
              <w:left w:w="57" w:type="dxa"/>
              <w:right w:w="57" w:type="dxa"/>
            </w:tcMar>
            <w:vAlign w:val="center"/>
          </w:tcPr>
          <w:p w14:paraId="348623AC" w14:textId="77AE0A70" w:rsidR="00EF73FD" w:rsidRPr="00F145F3" w:rsidRDefault="00EF73FD" w:rsidP="00EF73FD">
            <w:pPr>
              <w:jc w:val="center"/>
              <w:rPr>
                <w:highlight w:val="red"/>
              </w:rPr>
            </w:pPr>
          </w:p>
        </w:tc>
        <w:tc>
          <w:tcPr>
            <w:tcW w:w="477" w:type="dxa"/>
            <w:shd w:val="clear" w:color="auto" w:fill="F4B083" w:themeFill="accent2" w:themeFillTint="99"/>
            <w:vAlign w:val="center"/>
          </w:tcPr>
          <w:p w14:paraId="19134605"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1371DAB4"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11DFD74D"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53536962"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41FEA839"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61886174" w14:textId="77777777" w:rsidR="00EF73FD" w:rsidRPr="009A5F05" w:rsidRDefault="00EF73FD" w:rsidP="00EF73FD">
            <w:pPr>
              <w:jc w:val="center"/>
            </w:pPr>
          </w:p>
        </w:tc>
        <w:tc>
          <w:tcPr>
            <w:tcW w:w="478" w:type="dxa"/>
            <w:shd w:val="clear" w:color="auto" w:fill="E2EFD9" w:themeFill="accent6" w:themeFillTint="33"/>
            <w:tcMar>
              <w:left w:w="57" w:type="dxa"/>
              <w:right w:w="57" w:type="dxa"/>
            </w:tcMar>
          </w:tcPr>
          <w:p w14:paraId="480F9BAC" w14:textId="4929920B" w:rsidR="00EF73FD" w:rsidRPr="008059D3" w:rsidRDefault="00EF73FD" w:rsidP="00EF73FD">
            <w:pPr>
              <w:jc w:val="center"/>
            </w:pPr>
            <w:r w:rsidRPr="008059D3">
              <w:t>+</w:t>
            </w:r>
          </w:p>
        </w:tc>
        <w:tc>
          <w:tcPr>
            <w:tcW w:w="477" w:type="dxa"/>
            <w:shd w:val="clear" w:color="auto" w:fill="E2EFD9" w:themeFill="accent6" w:themeFillTint="33"/>
            <w:tcMar>
              <w:left w:w="57" w:type="dxa"/>
              <w:right w:w="57" w:type="dxa"/>
            </w:tcMar>
            <w:vAlign w:val="center"/>
          </w:tcPr>
          <w:p w14:paraId="19D3EAFB" w14:textId="77777777" w:rsidR="00EF73FD" w:rsidRPr="00CD0BA3" w:rsidRDefault="00EF73FD" w:rsidP="00EF73FD">
            <w:pPr>
              <w:jc w:val="center"/>
            </w:pPr>
            <w:r w:rsidRPr="00CD0BA3">
              <w:t>+</w:t>
            </w:r>
          </w:p>
        </w:tc>
        <w:tc>
          <w:tcPr>
            <w:tcW w:w="480" w:type="dxa"/>
            <w:shd w:val="clear" w:color="auto" w:fill="A8D08D" w:themeFill="accent6" w:themeFillTint="99"/>
            <w:tcMar>
              <w:left w:w="57" w:type="dxa"/>
              <w:right w:w="57" w:type="dxa"/>
            </w:tcMar>
            <w:vAlign w:val="center"/>
          </w:tcPr>
          <w:p w14:paraId="71EA5C53" w14:textId="77777777"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46E4BE62" w14:textId="77777777"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50689489" w14:textId="16C3C851"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57172AED" w14:textId="74059F79"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2ED6BA2A" w14:textId="0CBE1A5A" w:rsidR="00EF73FD" w:rsidRPr="008059D3" w:rsidRDefault="00EF73FD" w:rsidP="00EF73FD">
            <w:pPr>
              <w:jc w:val="center"/>
            </w:pPr>
          </w:p>
        </w:tc>
        <w:tc>
          <w:tcPr>
            <w:tcW w:w="234" w:type="dxa"/>
            <w:shd w:val="clear" w:color="auto" w:fill="3B3838" w:themeFill="background2" w:themeFillShade="40"/>
            <w:tcMar>
              <w:left w:w="57" w:type="dxa"/>
              <w:right w:w="57" w:type="dxa"/>
            </w:tcMar>
            <w:vAlign w:val="center"/>
          </w:tcPr>
          <w:p w14:paraId="7EB09E97" w14:textId="77777777" w:rsidR="00EF73FD" w:rsidRPr="009A5F05" w:rsidRDefault="00EF73FD" w:rsidP="00EF73FD">
            <w:pPr>
              <w:jc w:val="center"/>
              <w:rPr>
                <w:sz w:val="18"/>
                <w:szCs w:val="18"/>
              </w:rPr>
            </w:pPr>
          </w:p>
        </w:tc>
        <w:tc>
          <w:tcPr>
            <w:tcW w:w="497" w:type="dxa"/>
            <w:shd w:val="clear" w:color="auto" w:fill="FFD966" w:themeFill="accent4" w:themeFillTint="99"/>
            <w:tcMar>
              <w:left w:w="57" w:type="dxa"/>
              <w:right w:w="57" w:type="dxa"/>
            </w:tcMar>
            <w:vAlign w:val="center"/>
          </w:tcPr>
          <w:p w14:paraId="58C1160B"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02778256"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3DCFC4A8"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66B82956" w14:textId="77777777" w:rsidR="00EF73FD" w:rsidRPr="009A5F05" w:rsidRDefault="00EF73FD" w:rsidP="00EF73FD">
            <w:pPr>
              <w:jc w:val="center"/>
            </w:pPr>
          </w:p>
        </w:tc>
        <w:tc>
          <w:tcPr>
            <w:tcW w:w="497" w:type="dxa"/>
            <w:shd w:val="clear" w:color="auto" w:fill="FFD966" w:themeFill="accent4" w:themeFillTint="99"/>
            <w:tcMar>
              <w:left w:w="57" w:type="dxa"/>
              <w:right w:w="57" w:type="dxa"/>
            </w:tcMar>
            <w:vAlign w:val="center"/>
          </w:tcPr>
          <w:p w14:paraId="4216C3F3"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7E6816D8"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7A4146F0"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354B69BD" w14:textId="77777777" w:rsidR="00EF73FD" w:rsidRPr="009A5F05" w:rsidRDefault="00EF73FD" w:rsidP="00EF73FD">
            <w:pPr>
              <w:jc w:val="center"/>
            </w:pPr>
          </w:p>
        </w:tc>
        <w:tc>
          <w:tcPr>
            <w:tcW w:w="498" w:type="dxa"/>
            <w:shd w:val="clear" w:color="auto" w:fill="FFD966" w:themeFill="accent4" w:themeFillTint="99"/>
          </w:tcPr>
          <w:p w14:paraId="74B0A1D3"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29243793" w14:textId="4598097C"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6D74D9EB"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36D8EC35" w14:textId="77777777" w:rsidR="00EF73FD" w:rsidRPr="009A5F05" w:rsidRDefault="00EF73FD" w:rsidP="00EF73FD">
            <w:pPr>
              <w:jc w:val="center"/>
            </w:pPr>
          </w:p>
        </w:tc>
      </w:tr>
      <w:tr w:rsidR="002A50D2" w:rsidRPr="009A5F05" w14:paraId="2B5AD885" w14:textId="77777777" w:rsidTr="005B1E7E">
        <w:trPr>
          <w:trHeight w:val="284"/>
        </w:trPr>
        <w:tc>
          <w:tcPr>
            <w:tcW w:w="2159" w:type="dxa"/>
            <w:vAlign w:val="center"/>
          </w:tcPr>
          <w:p w14:paraId="4E652265" w14:textId="77777777" w:rsidR="00EF73FD" w:rsidRPr="009047FF" w:rsidRDefault="00EF73FD" w:rsidP="00EF73FD">
            <w:pPr>
              <w:rPr>
                <w:sz w:val="16"/>
                <w:szCs w:val="16"/>
              </w:rPr>
            </w:pPr>
            <w:r w:rsidRPr="009047FF">
              <w:rPr>
                <w:sz w:val="16"/>
                <w:szCs w:val="16"/>
              </w:rPr>
              <w:t>Dans</w:t>
            </w:r>
          </w:p>
        </w:tc>
        <w:tc>
          <w:tcPr>
            <w:tcW w:w="477" w:type="dxa"/>
            <w:shd w:val="clear" w:color="auto" w:fill="FFD966" w:themeFill="accent4" w:themeFillTint="99"/>
            <w:tcMar>
              <w:left w:w="57" w:type="dxa"/>
              <w:right w:w="57" w:type="dxa"/>
            </w:tcMar>
            <w:vAlign w:val="center"/>
          </w:tcPr>
          <w:p w14:paraId="18E564C5" w14:textId="77777777" w:rsidR="00EF73FD" w:rsidRPr="009A5F05" w:rsidRDefault="00EF73FD" w:rsidP="00EF73FD">
            <w:pPr>
              <w:jc w:val="center"/>
            </w:pPr>
          </w:p>
        </w:tc>
        <w:tc>
          <w:tcPr>
            <w:tcW w:w="446" w:type="dxa"/>
            <w:shd w:val="clear" w:color="auto" w:fill="E2EFD9" w:themeFill="accent6" w:themeFillTint="33"/>
          </w:tcPr>
          <w:p w14:paraId="5D49669E" w14:textId="68C35BE9" w:rsidR="00EF73FD" w:rsidRPr="00036AD4" w:rsidRDefault="005B1E7E" w:rsidP="00EF73FD">
            <w:pPr>
              <w:jc w:val="center"/>
              <w:rPr>
                <w:highlight w:val="yellow"/>
              </w:rPr>
            </w:pPr>
            <w:r w:rsidRPr="00A15655">
              <w:rPr>
                <w:highlight w:val="green"/>
              </w:rPr>
              <w:t>+</w:t>
            </w:r>
          </w:p>
        </w:tc>
        <w:tc>
          <w:tcPr>
            <w:tcW w:w="478" w:type="dxa"/>
            <w:shd w:val="clear" w:color="auto" w:fill="A8D08D" w:themeFill="accent6" w:themeFillTint="99"/>
            <w:tcMar>
              <w:left w:w="57" w:type="dxa"/>
              <w:right w:w="57" w:type="dxa"/>
            </w:tcMar>
            <w:vAlign w:val="center"/>
          </w:tcPr>
          <w:p w14:paraId="33579882" w14:textId="6AD35A07" w:rsidR="00EF73FD" w:rsidRPr="00F145F3" w:rsidRDefault="00EF73FD" w:rsidP="00EF73FD">
            <w:pPr>
              <w:jc w:val="center"/>
              <w:rPr>
                <w:highlight w:val="red"/>
              </w:rPr>
            </w:pPr>
          </w:p>
        </w:tc>
        <w:tc>
          <w:tcPr>
            <w:tcW w:w="477" w:type="dxa"/>
            <w:shd w:val="clear" w:color="auto" w:fill="F4B083" w:themeFill="accent2" w:themeFillTint="99"/>
            <w:vAlign w:val="center"/>
          </w:tcPr>
          <w:p w14:paraId="42827CE2"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22FDB2C9"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79C083D6"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698E9922"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1E9598E0"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6C1695F3" w14:textId="77777777" w:rsidR="00EF73FD" w:rsidRPr="009A5F05" w:rsidRDefault="00EF73FD" w:rsidP="00EF73FD">
            <w:pPr>
              <w:jc w:val="center"/>
            </w:pPr>
          </w:p>
        </w:tc>
        <w:tc>
          <w:tcPr>
            <w:tcW w:w="478" w:type="dxa"/>
            <w:shd w:val="clear" w:color="auto" w:fill="E2EFD9" w:themeFill="accent6" w:themeFillTint="33"/>
            <w:tcMar>
              <w:left w:w="57" w:type="dxa"/>
              <w:right w:w="57" w:type="dxa"/>
            </w:tcMar>
          </w:tcPr>
          <w:p w14:paraId="39837D8B" w14:textId="5AD47E25" w:rsidR="00EF73FD" w:rsidRPr="008059D3" w:rsidRDefault="00EF73FD" w:rsidP="00EF73FD">
            <w:pPr>
              <w:jc w:val="center"/>
            </w:pPr>
            <w:r w:rsidRPr="008059D3">
              <w:t>+</w:t>
            </w:r>
          </w:p>
        </w:tc>
        <w:tc>
          <w:tcPr>
            <w:tcW w:w="477" w:type="dxa"/>
            <w:shd w:val="clear" w:color="auto" w:fill="E2EFD9" w:themeFill="accent6" w:themeFillTint="33"/>
            <w:tcMar>
              <w:left w:w="57" w:type="dxa"/>
              <w:right w:w="57" w:type="dxa"/>
            </w:tcMar>
            <w:vAlign w:val="center"/>
          </w:tcPr>
          <w:p w14:paraId="0474177D" w14:textId="744C6CB5" w:rsidR="00EF73FD" w:rsidRPr="008059D3" w:rsidRDefault="001B06B6" w:rsidP="00EF73FD">
            <w:pPr>
              <w:jc w:val="center"/>
            </w:pPr>
            <w:r w:rsidRPr="008059D3">
              <w:t>+</w:t>
            </w:r>
          </w:p>
        </w:tc>
        <w:tc>
          <w:tcPr>
            <w:tcW w:w="480" w:type="dxa"/>
            <w:shd w:val="clear" w:color="auto" w:fill="A8D08D" w:themeFill="accent6" w:themeFillTint="99"/>
            <w:tcMar>
              <w:left w:w="57" w:type="dxa"/>
              <w:right w:w="57" w:type="dxa"/>
            </w:tcMar>
            <w:vAlign w:val="center"/>
          </w:tcPr>
          <w:p w14:paraId="74B5CFA7" w14:textId="27D05F41"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7DEC312D" w14:textId="069BF345"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692780C2" w14:textId="77777777"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2B838498" w14:textId="448A3EE7"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6F828732" w14:textId="6FE87981" w:rsidR="00EF73FD" w:rsidRPr="008059D3" w:rsidRDefault="00EF73FD" w:rsidP="00EF73FD">
            <w:pPr>
              <w:jc w:val="center"/>
            </w:pPr>
          </w:p>
        </w:tc>
        <w:tc>
          <w:tcPr>
            <w:tcW w:w="234" w:type="dxa"/>
            <w:shd w:val="clear" w:color="auto" w:fill="3B3838" w:themeFill="background2" w:themeFillShade="40"/>
            <w:tcMar>
              <w:left w:w="57" w:type="dxa"/>
              <w:right w:w="57" w:type="dxa"/>
            </w:tcMar>
            <w:vAlign w:val="center"/>
          </w:tcPr>
          <w:p w14:paraId="7D896A0B" w14:textId="77777777" w:rsidR="00EF73FD" w:rsidRPr="009A5F05" w:rsidRDefault="00EF73FD" w:rsidP="00EF73FD">
            <w:pPr>
              <w:jc w:val="center"/>
              <w:rPr>
                <w:sz w:val="18"/>
                <w:szCs w:val="18"/>
              </w:rPr>
            </w:pPr>
          </w:p>
        </w:tc>
        <w:tc>
          <w:tcPr>
            <w:tcW w:w="497" w:type="dxa"/>
            <w:shd w:val="clear" w:color="auto" w:fill="FFD966" w:themeFill="accent4" w:themeFillTint="99"/>
            <w:tcMar>
              <w:left w:w="57" w:type="dxa"/>
              <w:right w:w="57" w:type="dxa"/>
            </w:tcMar>
            <w:vAlign w:val="center"/>
          </w:tcPr>
          <w:p w14:paraId="1BB622F5"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3567C754"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6956AF70"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3D95584B" w14:textId="77777777" w:rsidR="00EF73FD" w:rsidRPr="009A5F05" w:rsidRDefault="00EF73FD" w:rsidP="00EF73FD">
            <w:pPr>
              <w:jc w:val="center"/>
            </w:pPr>
          </w:p>
        </w:tc>
        <w:tc>
          <w:tcPr>
            <w:tcW w:w="497" w:type="dxa"/>
            <w:shd w:val="clear" w:color="auto" w:fill="FFD966" w:themeFill="accent4" w:themeFillTint="99"/>
            <w:tcMar>
              <w:left w:w="57" w:type="dxa"/>
              <w:right w:w="57" w:type="dxa"/>
            </w:tcMar>
            <w:vAlign w:val="center"/>
          </w:tcPr>
          <w:p w14:paraId="256911B6"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4AD92C23"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087F1D53"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0F94AE21" w14:textId="77777777" w:rsidR="00EF73FD" w:rsidRPr="009A5F05" w:rsidRDefault="00EF73FD" w:rsidP="00EF73FD">
            <w:pPr>
              <w:jc w:val="center"/>
            </w:pPr>
          </w:p>
        </w:tc>
        <w:tc>
          <w:tcPr>
            <w:tcW w:w="498" w:type="dxa"/>
            <w:shd w:val="clear" w:color="auto" w:fill="FFD966" w:themeFill="accent4" w:themeFillTint="99"/>
          </w:tcPr>
          <w:p w14:paraId="3E73B188"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55E8EB93" w14:textId="373D1C4E"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63A23A18"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619BA6CC" w14:textId="77777777" w:rsidR="00EF73FD" w:rsidRPr="009A5F05" w:rsidRDefault="00EF73FD" w:rsidP="00EF73FD">
            <w:pPr>
              <w:jc w:val="center"/>
            </w:pPr>
          </w:p>
        </w:tc>
      </w:tr>
      <w:tr w:rsidR="002A50D2" w:rsidRPr="009A5F05" w14:paraId="3DC7A444" w14:textId="77777777" w:rsidTr="005B1E7E">
        <w:trPr>
          <w:trHeight w:val="284"/>
        </w:trPr>
        <w:tc>
          <w:tcPr>
            <w:tcW w:w="2159" w:type="dxa"/>
            <w:vAlign w:val="center"/>
          </w:tcPr>
          <w:p w14:paraId="57313C2F" w14:textId="77777777" w:rsidR="00EF73FD" w:rsidRPr="009047FF" w:rsidRDefault="00EF73FD" w:rsidP="00EF73FD">
            <w:pPr>
              <w:rPr>
                <w:sz w:val="16"/>
                <w:szCs w:val="16"/>
              </w:rPr>
            </w:pPr>
            <w:bookmarkStart w:id="1" w:name="_Hlk66174126"/>
            <w:r w:rsidRPr="009047FF">
              <w:rPr>
                <w:sz w:val="16"/>
                <w:szCs w:val="16"/>
              </w:rPr>
              <w:t>Muziek</w:t>
            </w:r>
          </w:p>
        </w:tc>
        <w:tc>
          <w:tcPr>
            <w:tcW w:w="477" w:type="dxa"/>
            <w:shd w:val="clear" w:color="auto" w:fill="FFD966" w:themeFill="accent4" w:themeFillTint="99"/>
            <w:tcMar>
              <w:left w:w="57" w:type="dxa"/>
              <w:right w:w="57" w:type="dxa"/>
            </w:tcMar>
            <w:vAlign w:val="center"/>
          </w:tcPr>
          <w:p w14:paraId="16DEB70F" w14:textId="77777777" w:rsidR="00EF73FD" w:rsidRPr="009A5F05" w:rsidRDefault="00EF73FD" w:rsidP="00EF73FD">
            <w:pPr>
              <w:jc w:val="center"/>
            </w:pPr>
          </w:p>
        </w:tc>
        <w:tc>
          <w:tcPr>
            <w:tcW w:w="446" w:type="dxa"/>
            <w:shd w:val="clear" w:color="auto" w:fill="E2EFD9" w:themeFill="accent6" w:themeFillTint="33"/>
          </w:tcPr>
          <w:p w14:paraId="1DCC1C69" w14:textId="0641E21F" w:rsidR="00EF73FD" w:rsidRPr="00A15655" w:rsidRDefault="005B1E7E" w:rsidP="00EF73FD">
            <w:pPr>
              <w:jc w:val="center"/>
              <w:rPr>
                <w:highlight w:val="green"/>
              </w:rPr>
            </w:pPr>
            <w:r w:rsidRPr="00A15655">
              <w:rPr>
                <w:highlight w:val="green"/>
              </w:rPr>
              <w:t>+</w:t>
            </w:r>
          </w:p>
        </w:tc>
        <w:tc>
          <w:tcPr>
            <w:tcW w:w="478" w:type="dxa"/>
            <w:shd w:val="clear" w:color="auto" w:fill="A8D08D" w:themeFill="accent6" w:themeFillTint="99"/>
            <w:tcMar>
              <w:left w:w="57" w:type="dxa"/>
              <w:right w:w="57" w:type="dxa"/>
            </w:tcMar>
            <w:vAlign w:val="center"/>
          </w:tcPr>
          <w:p w14:paraId="79218812" w14:textId="4931BBBF" w:rsidR="00EF73FD" w:rsidRPr="00F145F3" w:rsidRDefault="00EF73FD" w:rsidP="00EF73FD">
            <w:pPr>
              <w:jc w:val="center"/>
              <w:rPr>
                <w:highlight w:val="red"/>
              </w:rPr>
            </w:pPr>
          </w:p>
        </w:tc>
        <w:tc>
          <w:tcPr>
            <w:tcW w:w="477" w:type="dxa"/>
            <w:shd w:val="clear" w:color="auto" w:fill="F4B083" w:themeFill="accent2" w:themeFillTint="99"/>
            <w:vAlign w:val="center"/>
          </w:tcPr>
          <w:p w14:paraId="166E21A3"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1A0D30E0"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0718BFDE"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5B856DDB"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28D44BF8"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737321A9" w14:textId="77777777" w:rsidR="00EF73FD" w:rsidRPr="009A5F05" w:rsidRDefault="00EF73FD" w:rsidP="00EF73FD">
            <w:pPr>
              <w:jc w:val="center"/>
            </w:pPr>
          </w:p>
        </w:tc>
        <w:tc>
          <w:tcPr>
            <w:tcW w:w="478" w:type="dxa"/>
            <w:shd w:val="clear" w:color="auto" w:fill="E2EFD9" w:themeFill="accent6" w:themeFillTint="33"/>
            <w:tcMar>
              <w:left w:w="57" w:type="dxa"/>
              <w:right w:w="57" w:type="dxa"/>
            </w:tcMar>
          </w:tcPr>
          <w:p w14:paraId="22DF55EB" w14:textId="24F83C97" w:rsidR="00EF73FD" w:rsidRPr="008059D3" w:rsidRDefault="00EF73FD" w:rsidP="00EF73FD">
            <w:pPr>
              <w:jc w:val="center"/>
            </w:pPr>
            <w:r w:rsidRPr="008059D3">
              <w:t>+</w:t>
            </w:r>
          </w:p>
        </w:tc>
        <w:tc>
          <w:tcPr>
            <w:tcW w:w="477" w:type="dxa"/>
            <w:shd w:val="clear" w:color="auto" w:fill="E2EFD9" w:themeFill="accent6" w:themeFillTint="33"/>
            <w:tcMar>
              <w:left w:w="57" w:type="dxa"/>
              <w:right w:w="57" w:type="dxa"/>
            </w:tcMar>
            <w:vAlign w:val="center"/>
          </w:tcPr>
          <w:p w14:paraId="6CEFE638" w14:textId="32F34CD2" w:rsidR="00EF73FD" w:rsidRPr="008059D3" w:rsidRDefault="001B06B6" w:rsidP="00EF73FD">
            <w:pPr>
              <w:jc w:val="center"/>
            </w:pPr>
            <w:r w:rsidRPr="008059D3">
              <w:t>+</w:t>
            </w:r>
          </w:p>
        </w:tc>
        <w:tc>
          <w:tcPr>
            <w:tcW w:w="480" w:type="dxa"/>
            <w:shd w:val="clear" w:color="auto" w:fill="A8D08D" w:themeFill="accent6" w:themeFillTint="99"/>
            <w:tcMar>
              <w:left w:w="57" w:type="dxa"/>
              <w:right w:w="57" w:type="dxa"/>
            </w:tcMar>
            <w:vAlign w:val="center"/>
          </w:tcPr>
          <w:p w14:paraId="4A5FE7FB" w14:textId="2E0FC2B5"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5C5368EA" w14:textId="7211C06B"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06ECC5F5" w14:textId="46A2E400"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4472FF87" w14:textId="77777777"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0AC1A860" w14:textId="7FE31B7F" w:rsidR="00EF73FD" w:rsidRPr="008059D3" w:rsidRDefault="00EF73FD" w:rsidP="00EF73FD">
            <w:pPr>
              <w:jc w:val="center"/>
            </w:pPr>
          </w:p>
        </w:tc>
        <w:tc>
          <w:tcPr>
            <w:tcW w:w="234" w:type="dxa"/>
            <w:shd w:val="clear" w:color="auto" w:fill="3B3838" w:themeFill="background2" w:themeFillShade="40"/>
            <w:tcMar>
              <w:left w:w="57" w:type="dxa"/>
              <w:right w:w="57" w:type="dxa"/>
            </w:tcMar>
            <w:vAlign w:val="center"/>
          </w:tcPr>
          <w:p w14:paraId="4265258B" w14:textId="77777777" w:rsidR="00EF73FD" w:rsidRPr="009A5F05" w:rsidRDefault="00EF73FD" w:rsidP="00EF73FD">
            <w:pPr>
              <w:jc w:val="center"/>
              <w:rPr>
                <w:sz w:val="18"/>
                <w:szCs w:val="18"/>
              </w:rPr>
            </w:pPr>
          </w:p>
        </w:tc>
        <w:tc>
          <w:tcPr>
            <w:tcW w:w="497" w:type="dxa"/>
            <w:shd w:val="clear" w:color="auto" w:fill="FFD966" w:themeFill="accent4" w:themeFillTint="99"/>
            <w:tcMar>
              <w:left w:w="57" w:type="dxa"/>
              <w:right w:w="57" w:type="dxa"/>
            </w:tcMar>
            <w:vAlign w:val="center"/>
          </w:tcPr>
          <w:p w14:paraId="3D5E27F4"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602F890A"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1AA936D3"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68A90F99" w14:textId="77777777" w:rsidR="00EF73FD" w:rsidRPr="009A5F05" w:rsidRDefault="00EF73FD" w:rsidP="00EF73FD">
            <w:pPr>
              <w:jc w:val="center"/>
            </w:pPr>
          </w:p>
        </w:tc>
        <w:tc>
          <w:tcPr>
            <w:tcW w:w="497" w:type="dxa"/>
            <w:shd w:val="clear" w:color="auto" w:fill="FFD966" w:themeFill="accent4" w:themeFillTint="99"/>
            <w:tcMar>
              <w:left w:w="57" w:type="dxa"/>
              <w:right w:w="57" w:type="dxa"/>
            </w:tcMar>
            <w:vAlign w:val="center"/>
          </w:tcPr>
          <w:p w14:paraId="38C83D58"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74E62DDC"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3D7A4968"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175EF79F" w14:textId="77777777" w:rsidR="00EF73FD" w:rsidRPr="009A5F05" w:rsidRDefault="00EF73FD" w:rsidP="00EF73FD">
            <w:pPr>
              <w:jc w:val="center"/>
            </w:pPr>
          </w:p>
        </w:tc>
        <w:tc>
          <w:tcPr>
            <w:tcW w:w="498" w:type="dxa"/>
            <w:shd w:val="clear" w:color="auto" w:fill="FFD966" w:themeFill="accent4" w:themeFillTint="99"/>
          </w:tcPr>
          <w:p w14:paraId="63B329FC"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314E4443" w14:textId="776E7609"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229D8C58"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111DC2D2" w14:textId="77777777" w:rsidR="00EF73FD" w:rsidRPr="009A5F05" w:rsidRDefault="00EF73FD" w:rsidP="00EF73FD">
            <w:pPr>
              <w:jc w:val="center"/>
            </w:pPr>
          </w:p>
        </w:tc>
      </w:tr>
      <w:bookmarkEnd w:id="1"/>
      <w:tr w:rsidR="002A50D2" w:rsidRPr="009A5F05" w14:paraId="20E179D8" w14:textId="77777777" w:rsidTr="005B1E7E">
        <w:trPr>
          <w:trHeight w:val="284"/>
        </w:trPr>
        <w:tc>
          <w:tcPr>
            <w:tcW w:w="2159" w:type="dxa"/>
            <w:vAlign w:val="center"/>
          </w:tcPr>
          <w:p w14:paraId="2EF5A476" w14:textId="77777777" w:rsidR="00EF73FD" w:rsidRPr="009047FF" w:rsidRDefault="00EF73FD" w:rsidP="00EF73FD">
            <w:pPr>
              <w:rPr>
                <w:sz w:val="16"/>
                <w:szCs w:val="16"/>
              </w:rPr>
            </w:pPr>
            <w:r w:rsidRPr="009047FF">
              <w:rPr>
                <w:sz w:val="16"/>
                <w:szCs w:val="16"/>
              </w:rPr>
              <w:t>Woordkunst-drama</w:t>
            </w:r>
          </w:p>
        </w:tc>
        <w:tc>
          <w:tcPr>
            <w:tcW w:w="477" w:type="dxa"/>
            <w:shd w:val="clear" w:color="auto" w:fill="FFD966" w:themeFill="accent4" w:themeFillTint="99"/>
            <w:tcMar>
              <w:left w:w="57" w:type="dxa"/>
              <w:right w:w="57" w:type="dxa"/>
            </w:tcMar>
            <w:vAlign w:val="center"/>
          </w:tcPr>
          <w:p w14:paraId="20B321F4" w14:textId="77777777" w:rsidR="00EF73FD" w:rsidRPr="009A5F05" w:rsidRDefault="00EF73FD" w:rsidP="00EF73FD">
            <w:pPr>
              <w:jc w:val="center"/>
            </w:pPr>
          </w:p>
        </w:tc>
        <w:tc>
          <w:tcPr>
            <w:tcW w:w="446" w:type="dxa"/>
            <w:shd w:val="clear" w:color="auto" w:fill="E2EFD9" w:themeFill="accent6" w:themeFillTint="33"/>
          </w:tcPr>
          <w:p w14:paraId="15EF8E01" w14:textId="55C8CCCE" w:rsidR="00EF73FD" w:rsidRPr="00A15655" w:rsidRDefault="005B1E7E" w:rsidP="00EF73FD">
            <w:pPr>
              <w:jc w:val="center"/>
              <w:rPr>
                <w:highlight w:val="green"/>
              </w:rPr>
            </w:pPr>
            <w:r w:rsidRPr="00A15655">
              <w:rPr>
                <w:highlight w:val="green"/>
              </w:rPr>
              <w:t>+</w:t>
            </w:r>
          </w:p>
        </w:tc>
        <w:tc>
          <w:tcPr>
            <w:tcW w:w="478" w:type="dxa"/>
            <w:shd w:val="clear" w:color="auto" w:fill="A8D08D" w:themeFill="accent6" w:themeFillTint="99"/>
            <w:tcMar>
              <w:left w:w="57" w:type="dxa"/>
              <w:right w:w="57" w:type="dxa"/>
            </w:tcMar>
            <w:vAlign w:val="center"/>
          </w:tcPr>
          <w:p w14:paraId="132A5460" w14:textId="7F3A8B12" w:rsidR="00EF73FD" w:rsidRPr="00F145F3" w:rsidRDefault="00EF73FD" w:rsidP="00EF73FD">
            <w:pPr>
              <w:jc w:val="center"/>
              <w:rPr>
                <w:highlight w:val="red"/>
              </w:rPr>
            </w:pPr>
          </w:p>
        </w:tc>
        <w:tc>
          <w:tcPr>
            <w:tcW w:w="477" w:type="dxa"/>
            <w:shd w:val="clear" w:color="auto" w:fill="F4B083" w:themeFill="accent2" w:themeFillTint="99"/>
            <w:vAlign w:val="center"/>
          </w:tcPr>
          <w:p w14:paraId="59F3AC55"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74272153"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1C36754D"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703EC018" w14:textId="77777777" w:rsidR="00EF73FD" w:rsidRPr="009A5F05" w:rsidRDefault="00EF73FD" w:rsidP="00EF73FD">
            <w:pPr>
              <w:jc w:val="center"/>
            </w:pPr>
          </w:p>
        </w:tc>
        <w:tc>
          <w:tcPr>
            <w:tcW w:w="478" w:type="dxa"/>
            <w:shd w:val="clear" w:color="auto" w:fill="F4B083" w:themeFill="accent2" w:themeFillTint="99"/>
            <w:tcMar>
              <w:left w:w="57" w:type="dxa"/>
              <w:right w:w="57" w:type="dxa"/>
            </w:tcMar>
            <w:vAlign w:val="center"/>
          </w:tcPr>
          <w:p w14:paraId="325C509B" w14:textId="77777777" w:rsidR="00EF73FD" w:rsidRPr="009A5F05" w:rsidRDefault="00EF73FD" w:rsidP="00EF73FD">
            <w:pPr>
              <w:jc w:val="center"/>
            </w:pPr>
          </w:p>
        </w:tc>
        <w:tc>
          <w:tcPr>
            <w:tcW w:w="477" w:type="dxa"/>
            <w:shd w:val="clear" w:color="auto" w:fill="F4B083" w:themeFill="accent2" w:themeFillTint="99"/>
            <w:tcMar>
              <w:left w:w="57" w:type="dxa"/>
              <w:right w:w="57" w:type="dxa"/>
            </w:tcMar>
            <w:vAlign w:val="center"/>
          </w:tcPr>
          <w:p w14:paraId="1A8D15C4" w14:textId="77777777" w:rsidR="00EF73FD" w:rsidRPr="009A5F05" w:rsidRDefault="00EF73FD" w:rsidP="00EF73FD">
            <w:pPr>
              <w:jc w:val="center"/>
            </w:pPr>
          </w:p>
        </w:tc>
        <w:tc>
          <w:tcPr>
            <w:tcW w:w="478" w:type="dxa"/>
            <w:shd w:val="clear" w:color="auto" w:fill="E2EFD9" w:themeFill="accent6" w:themeFillTint="33"/>
            <w:tcMar>
              <w:left w:w="57" w:type="dxa"/>
              <w:right w:w="57" w:type="dxa"/>
            </w:tcMar>
          </w:tcPr>
          <w:p w14:paraId="3188B04F" w14:textId="62393CF4" w:rsidR="00EF73FD" w:rsidRPr="008059D3" w:rsidRDefault="00EF73FD" w:rsidP="00EF73FD">
            <w:pPr>
              <w:jc w:val="center"/>
            </w:pPr>
            <w:r w:rsidRPr="008059D3">
              <w:t>+</w:t>
            </w:r>
          </w:p>
        </w:tc>
        <w:tc>
          <w:tcPr>
            <w:tcW w:w="477" w:type="dxa"/>
            <w:shd w:val="clear" w:color="auto" w:fill="E2EFD9" w:themeFill="accent6" w:themeFillTint="33"/>
            <w:tcMar>
              <w:left w:w="57" w:type="dxa"/>
              <w:right w:w="57" w:type="dxa"/>
            </w:tcMar>
            <w:vAlign w:val="center"/>
          </w:tcPr>
          <w:p w14:paraId="63E091B3" w14:textId="3AD6F1E0" w:rsidR="00EF73FD" w:rsidRPr="008059D3" w:rsidRDefault="001B06B6" w:rsidP="00EF73FD">
            <w:pPr>
              <w:jc w:val="center"/>
            </w:pPr>
            <w:r w:rsidRPr="008059D3">
              <w:t>+</w:t>
            </w:r>
          </w:p>
        </w:tc>
        <w:tc>
          <w:tcPr>
            <w:tcW w:w="480" w:type="dxa"/>
            <w:shd w:val="clear" w:color="auto" w:fill="A8D08D" w:themeFill="accent6" w:themeFillTint="99"/>
            <w:tcMar>
              <w:left w:w="57" w:type="dxa"/>
              <w:right w:w="57" w:type="dxa"/>
            </w:tcMar>
            <w:vAlign w:val="center"/>
          </w:tcPr>
          <w:p w14:paraId="39427969" w14:textId="105058E8"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463894E0" w14:textId="3ACE1D8C"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03B42627" w14:textId="1ADD673C" w:rsidR="00EF73FD" w:rsidRPr="008059D3" w:rsidRDefault="00EF73FD" w:rsidP="00EF73FD">
            <w:pPr>
              <w:jc w:val="center"/>
            </w:pPr>
          </w:p>
        </w:tc>
        <w:tc>
          <w:tcPr>
            <w:tcW w:w="480" w:type="dxa"/>
            <w:shd w:val="clear" w:color="auto" w:fill="A8D08D" w:themeFill="accent6" w:themeFillTint="99"/>
            <w:tcMar>
              <w:left w:w="57" w:type="dxa"/>
              <w:right w:w="57" w:type="dxa"/>
            </w:tcMar>
            <w:vAlign w:val="center"/>
          </w:tcPr>
          <w:p w14:paraId="3128524D" w14:textId="5C2F3A53" w:rsidR="00EF73FD" w:rsidRPr="008059D3" w:rsidRDefault="00EF73FD" w:rsidP="00EF73FD">
            <w:pPr>
              <w:jc w:val="center"/>
            </w:pPr>
          </w:p>
        </w:tc>
        <w:tc>
          <w:tcPr>
            <w:tcW w:w="479" w:type="dxa"/>
            <w:shd w:val="clear" w:color="auto" w:fill="A8D08D" w:themeFill="accent6" w:themeFillTint="99"/>
            <w:tcMar>
              <w:left w:w="57" w:type="dxa"/>
              <w:right w:w="57" w:type="dxa"/>
            </w:tcMar>
            <w:vAlign w:val="center"/>
          </w:tcPr>
          <w:p w14:paraId="72EA2D49" w14:textId="77777777" w:rsidR="00EF73FD" w:rsidRPr="008059D3" w:rsidRDefault="00EF73FD" w:rsidP="00EF73FD">
            <w:pPr>
              <w:jc w:val="center"/>
            </w:pPr>
          </w:p>
        </w:tc>
        <w:tc>
          <w:tcPr>
            <w:tcW w:w="234" w:type="dxa"/>
            <w:shd w:val="clear" w:color="auto" w:fill="3B3838" w:themeFill="background2" w:themeFillShade="40"/>
            <w:tcMar>
              <w:left w:w="57" w:type="dxa"/>
              <w:right w:w="57" w:type="dxa"/>
            </w:tcMar>
            <w:vAlign w:val="center"/>
          </w:tcPr>
          <w:p w14:paraId="1CD83724" w14:textId="77777777" w:rsidR="00EF73FD" w:rsidRPr="009A5F05" w:rsidRDefault="00EF73FD" w:rsidP="00EF73FD">
            <w:pPr>
              <w:jc w:val="center"/>
              <w:rPr>
                <w:sz w:val="18"/>
                <w:szCs w:val="18"/>
              </w:rPr>
            </w:pPr>
          </w:p>
        </w:tc>
        <w:tc>
          <w:tcPr>
            <w:tcW w:w="497" w:type="dxa"/>
            <w:shd w:val="clear" w:color="auto" w:fill="FFD966" w:themeFill="accent4" w:themeFillTint="99"/>
            <w:tcMar>
              <w:left w:w="57" w:type="dxa"/>
              <w:right w:w="57" w:type="dxa"/>
            </w:tcMar>
            <w:vAlign w:val="center"/>
          </w:tcPr>
          <w:p w14:paraId="2DC83007"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73E74F1C"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0BD2EBD2"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35AD9A80" w14:textId="77777777" w:rsidR="00EF73FD" w:rsidRPr="009A5F05" w:rsidRDefault="00EF73FD" w:rsidP="00EF73FD">
            <w:pPr>
              <w:jc w:val="center"/>
            </w:pPr>
          </w:p>
        </w:tc>
        <w:tc>
          <w:tcPr>
            <w:tcW w:w="497" w:type="dxa"/>
            <w:shd w:val="clear" w:color="auto" w:fill="FFD966" w:themeFill="accent4" w:themeFillTint="99"/>
            <w:tcMar>
              <w:left w:w="57" w:type="dxa"/>
              <w:right w:w="57" w:type="dxa"/>
            </w:tcMar>
            <w:vAlign w:val="center"/>
          </w:tcPr>
          <w:p w14:paraId="600CF7B7"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6C8811CD"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3B1FDC03"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5048205A" w14:textId="77777777" w:rsidR="00EF73FD" w:rsidRPr="009A5F05" w:rsidRDefault="00EF73FD" w:rsidP="00EF73FD">
            <w:pPr>
              <w:jc w:val="center"/>
            </w:pPr>
          </w:p>
        </w:tc>
        <w:tc>
          <w:tcPr>
            <w:tcW w:w="498" w:type="dxa"/>
            <w:shd w:val="clear" w:color="auto" w:fill="FFD966" w:themeFill="accent4" w:themeFillTint="99"/>
          </w:tcPr>
          <w:p w14:paraId="2446DB6E" w14:textId="77777777" w:rsidR="00EF73FD" w:rsidRPr="009A5F05" w:rsidRDefault="00EF73FD" w:rsidP="00EF73FD">
            <w:pPr>
              <w:jc w:val="center"/>
            </w:pPr>
          </w:p>
        </w:tc>
        <w:tc>
          <w:tcPr>
            <w:tcW w:w="497" w:type="dxa"/>
            <w:shd w:val="clear" w:color="auto" w:fill="F4B083" w:themeFill="accent2" w:themeFillTint="99"/>
            <w:tcMar>
              <w:left w:w="57" w:type="dxa"/>
              <w:right w:w="57" w:type="dxa"/>
            </w:tcMar>
            <w:vAlign w:val="center"/>
          </w:tcPr>
          <w:p w14:paraId="7A0DFE8C" w14:textId="6B5E85FB"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05EB499B" w14:textId="77777777" w:rsidR="00EF73FD" w:rsidRPr="009A5F05" w:rsidRDefault="00EF73FD" w:rsidP="00EF73FD">
            <w:pPr>
              <w:jc w:val="center"/>
            </w:pPr>
          </w:p>
        </w:tc>
        <w:tc>
          <w:tcPr>
            <w:tcW w:w="498" w:type="dxa"/>
            <w:shd w:val="clear" w:color="auto" w:fill="F4B083" w:themeFill="accent2" w:themeFillTint="99"/>
            <w:tcMar>
              <w:left w:w="57" w:type="dxa"/>
              <w:right w:w="57" w:type="dxa"/>
            </w:tcMar>
            <w:vAlign w:val="center"/>
          </w:tcPr>
          <w:p w14:paraId="2E7385D1" w14:textId="77777777" w:rsidR="00EF73FD" w:rsidRPr="009A5F05" w:rsidRDefault="00EF73FD" w:rsidP="00EF73FD">
            <w:pPr>
              <w:jc w:val="center"/>
            </w:pPr>
          </w:p>
        </w:tc>
      </w:tr>
      <w:tr w:rsidR="002A50D2" w:rsidRPr="009A5F05" w14:paraId="0BDCCF94" w14:textId="77777777" w:rsidTr="002A50D2">
        <w:trPr>
          <w:trHeight w:hRule="exact" w:val="113"/>
        </w:trPr>
        <w:tc>
          <w:tcPr>
            <w:tcW w:w="2159" w:type="dxa"/>
            <w:shd w:val="clear" w:color="auto" w:fill="3B3838" w:themeFill="background2" w:themeFillShade="40"/>
            <w:vAlign w:val="center"/>
          </w:tcPr>
          <w:p w14:paraId="050C21EC" w14:textId="77777777" w:rsidR="00EB7B2F" w:rsidRPr="009A5F05" w:rsidRDefault="00EB7B2F">
            <w:pPr>
              <w:rPr>
                <w:sz w:val="16"/>
                <w:szCs w:val="16"/>
              </w:rPr>
            </w:pPr>
          </w:p>
        </w:tc>
        <w:tc>
          <w:tcPr>
            <w:tcW w:w="477" w:type="dxa"/>
            <w:shd w:val="clear" w:color="auto" w:fill="3B3838" w:themeFill="background2" w:themeFillShade="40"/>
            <w:tcMar>
              <w:left w:w="57" w:type="dxa"/>
              <w:right w:w="57" w:type="dxa"/>
            </w:tcMar>
            <w:vAlign w:val="center"/>
          </w:tcPr>
          <w:p w14:paraId="3D7E1507" w14:textId="77777777" w:rsidR="00EB7B2F" w:rsidRPr="009A5F05" w:rsidRDefault="00EB7B2F">
            <w:pPr>
              <w:jc w:val="center"/>
              <w:rPr>
                <w:sz w:val="18"/>
                <w:szCs w:val="18"/>
              </w:rPr>
            </w:pPr>
          </w:p>
        </w:tc>
        <w:tc>
          <w:tcPr>
            <w:tcW w:w="446" w:type="dxa"/>
            <w:shd w:val="clear" w:color="auto" w:fill="3B3838" w:themeFill="background2" w:themeFillShade="40"/>
          </w:tcPr>
          <w:p w14:paraId="6D747FFF" w14:textId="77777777" w:rsidR="00EB7B2F" w:rsidRPr="009A5F05" w:rsidRDefault="00EB7B2F">
            <w:pPr>
              <w:jc w:val="center"/>
              <w:rPr>
                <w:sz w:val="18"/>
                <w:szCs w:val="18"/>
              </w:rPr>
            </w:pPr>
          </w:p>
        </w:tc>
        <w:tc>
          <w:tcPr>
            <w:tcW w:w="478" w:type="dxa"/>
            <w:shd w:val="clear" w:color="auto" w:fill="3B3838" w:themeFill="background2" w:themeFillShade="40"/>
            <w:tcMar>
              <w:left w:w="57" w:type="dxa"/>
              <w:right w:w="57" w:type="dxa"/>
            </w:tcMar>
            <w:vAlign w:val="center"/>
          </w:tcPr>
          <w:p w14:paraId="28F99386" w14:textId="7061A7EF" w:rsidR="00EB7B2F" w:rsidRPr="00F145F3" w:rsidRDefault="00EB7B2F">
            <w:pPr>
              <w:jc w:val="center"/>
              <w:rPr>
                <w:sz w:val="18"/>
                <w:szCs w:val="18"/>
                <w:highlight w:val="red"/>
              </w:rPr>
            </w:pPr>
          </w:p>
        </w:tc>
        <w:tc>
          <w:tcPr>
            <w:tcW w:w="477" w:type="dxa"/>
            <w:shd w:val="clear" w:color="auto" w:fill="3B3838" w:themeFill="background2" w:themeFillShade="40"/>
            <w:vAlign w:val="center"/>
          </w:tcPr>
          <w:p w14:paraId="099D3754" w14:textId="77777777" w:rsidR="00EB7B2F" w:rsidRPr="009A5F05" w:rsidRDefault="00EB7B2F">
            <w:pPr>
              <w:jc w:val="center"/>
              <w:rPr>
                <w:sz w:val="18"/>
                <w:szCs w:val="18"/>
              </w:rPr>
            </w:pPr>
          </w:p>
        </w:tc>
        <w:tc>
          <w:tcPr>
            <w:tcW w:w="478" w:type="dxa"/>
            <w:shd w:val="clear" w:color="auto" w:fill="3B3838" w:themeFill="background2" w:themeFillShade="40"/>
            <w:tcMar>
              <w:left w:w="57" w:type="dxa"/>
              <w:right w:w="57" w:type="dxa"/>
            </w:tcMar>
            <w:vAlign w:val="center"/>
          </w:tcPr>
          <w:p w14:paraId="6F60351B" w14:textId="77777777" w:rsidR="00EB7B2F" w:rsidRPr="009A5F05" w:rsidRDefault="00EB7B2F">
            <w:pPr>
              <w:jc w:val="center"/>
              <w:rPr>
                <w:sz w:val="18"/>
                <w:szCs w:val="18"/>
              </w:rPr>
            </w:pPr>
          </w:p>
        </w:tc>
        <w:tc>
          <w:tcPr>
            <w:tcW w:w="477" w:type="dxa"/>
            <w:shd w:val="clear" w:color="auto" w:fill="3B3838" w:themeFill="background2" w:themeFillShade="40"/>
            <w:tcMar>
              <w:left w:w="57" w:type="dxa"/>
              <w:right w:w="57" w:type="dxa"/>
            </w:tcMar>
            <w:vAlign w:val="center"/>
          </w:tcPr>
          <w:p w14:paraId="58E2315C" w14:textId="77777777" w:rsidR="00EB7B2F" w:rsidRPr="009A5F05" w:rsidRDefault="00EB7B2F">
            <w:pPr>
              <w:jc w:val="center"/>
              <w:rPr>
                <w:sz w:val="18"/>
                <w:szCs w:val="18"/>
              </w:rPr>
            </w:pPr>
          </w:p>
        </w:tc>
        <w:tc>
          <w:tcPr>
            <w:tcW w:w="478" w:type="dxa"/>
            <w:shd w:val="clear" w:color="auto" w:fill="3B3838" w:themeFill="background2" w:themeFillShade="40"/>
            <w:tcMar>
              <w:left w:w="57" w:type="dxa"/>
              <w:right w:w="57" w:type="dxa"/>
            </w:tcMar>
            <w:vAlign w:val="center"/>
          </w:tcPr>
          <w:p w14:paraId="788C8DA1" w14:textId="77777777" w:rsidR="00EB7B2F" w:rsidRPr="009A5F05" w:rsidRDefault="00EB7B2F">
            <w:pPr>
              <w:jc w:val="center"/>
              <w:rPr>
                <w:sz w:val="18"/>
                <w:szCs w:val="18"/>
              </w:rPr>
            </w:pPr>
          </w:p>
        </w:tc>
        <w:tc>
          <w:tcPr>
            <w:tcW w:w="478" w:type="dxa"/>
            <w:shd w:val="clear" w:color="auto" w:fill="3B3838" w:themeFill="background2" w:themeFillShade="40"/>
            <w:tcMar>
              <w:left w:w="57" w:type="dxa"/>
              <w:right w:w="57" w:type="dxa"/>
            </w:tcMar>
            <w:vAlign w:val="center"/>
          </w:tcPr>
          <w:p w14:paraId="43225951" w14:textId="77777777" w:rsidR="00EB7B2F" w:rsidRPr="009A5F05" w:rsidRDefault="00EB7B2F">
            <w:pPr>
              <w:jc w:val="center"/>
              <w:rPr>
                <w:sz w:val="18"/>
                <w:szCs w:val="18"/>
              </w:rPr>
            </w:pPr>
          </w:p>
        </w:tc>
        <w:tc>
          <w:tcPr>
            <w:tcW w:w="477" w:type="dxa"/>
            <w:shd w:val="clear" w:color="auto" w:fill="3B3838" w:themeFill="background2" w:themeFillShade="40"/>
            <w:tcMar>
              <w:left w:w="57" w:type="dxa"/>
              <w:right w:w="57" w:type="dxa"/>
            </w:tcMar>
            <w:vAlign w:val="center"/>
          </w:tcPr>
          <w:p w14:paraId="17C94DC6" w14:textId="77777777" w:rsidR="00EB7B2F" w:rsidRPr="009A5F05" w:rsidRDefault="00EB7B2F">
            <w:pPr>
              <w:jc w:val="center"/>
              <w:rPr>
                <w:sz w:val="18"/>
                <w:szCs w:val="18"/>
              </w:rPr>
            </w:pPr>
          </w:p>
        </w:tc>
        <w:tc>
          <w:tcPr>
            <w:tcW w:w="478" w:type="dxa"/>
            <w:shd w:val="clear" w:color="auto" w:fill="000000" w:themeFill="text1"/>
            <w:tcMar>
              <w:left w:w="57" w:type="dxa"/>
              <w:right w:w="57" w:type="dxa"/>
            </w:tcMar>
            <w:vAlign w:val="center"/>
          </w:tcPr>
          <w:p w14:paraId="20B95423" w14:textId="77777777" w:rsidR="00EB7B2F" w:rsidRPr="009A5F05" w:rsidRDefault="00EB7B2F">
            <w:pPr>
              <w:jc w:val="center"/>
              <w:rPr>
                <w:sz w:val="18"/>
                <w:szCs w:val="18"/>
              </w:rPr>
            </w:pPr>
          </w:p>
        </w:tc>
        <w:tc>
          <w:tcPr>
            <w:tcW w:w="477" w:type="dxa"/>
            <w:shd w:val="clear" w:color="auto" w:fill="3B3838" w:themeFill="background2" w:themeFillShade="40"/>
            <w:tcMar>
              <w:left w:w="57" w:type="dxa"/>
              <w:right w:w="57" w:type="dxa"/>
            </w:tcMar>
            <w:vAlign w:val="center"/>
          </w:tcPr>
          <w:p w14:paraId="00DD86D4" w14:textId="77777777" w:rsidR="00EB7B2F" w:rsidRPr="009A5F05" w:rsidRDefault="00EB7B2F">
            <w:pPr>
              <w:jc w:val="center"/>
              <w:rPr>
                <w:sz w:val="18"/>
                <w:szCs w:val="18"/>
              </w:rPr>
            </w:pPr>
          </w:p>
        </w:tc>
        <w:tc>
          <w:tcPr>
            <w:tcW w:w="480" w:type="dxa"/>
            <w:shd w:val="clear" w:color="auto" w:fill="3B3838" w:themeFill="background2" w:themeFillShade="40"/>
            <w:tcMar>
              <w:left w:w="57" w:type="dxa"/>
              <w:right w:w="57" w:type="dxa"/>
            </w:tcMar>
            <w:vAlign w:val="center"/>
          </w:tcPr>
          <w:p w14:paraId="4D8A2AC3" w14:textId="77777777" w:rsidR="00EB7B2F" w:rsidRPr="009A5F05" w:rsidRDefault="00EB7B2F">
            <w:pPr>
              <w:jc w:val="center"/>
              <w:rPr>
                <w:sz w:val="18"/>
                <w:szCs w:val="18"/>
              </w:rPr>
            </w:pPr>
          </w:p>
        </w:tc>
        <w:tc>
          <w:tcPr>
            <w:tcW w:w="479" w:type="dxa"/>
            <w:shd w:val="clear" w:color="auto" w:fill="3B3838" w:themeFill="background2" w:themeFillShade="40"/>
            <w:tcMar>
              <w:left w:w="57" w:type="dxa"/>
              <w:right w:w="57" w:type="dxa"/>
            </w:tcMar>
            <w:vAlign w:val="center"/>
          </w:tcPr>
          <w:p w14:paraId="48975A13" w14:textId="77777777" w:rsidR="00EB7B2F" w:rsidRPr="009A5F05" w:rsidRDefault="00EB7B2F">
            <w:pPr>
              <w:jc w:val="center"/>
              <w:rPr>
                <w:sz w:val="18"/>
                <w:szCs w:val="18"/>
              </w:rPr>
            </w:pPr>
          </w:p>
        </w:tc>
        <w:tc>
          <w:tcPr>
            <w:tcW w:w="480" w:type="dxa"/>
            <w:shd w:val="clear" w:color="auto" w:fill="3B3838" w:themeFill="background2" w:themeFillShade="40"/>
            <w:tcMar>
              <w:left w:w="57" w:type="dxa"/>
              <w:right w:w="57" w:type="dxa"/>
            </w:tcMar>
            <w:vAlign w:val="center"/>
          </w:tcPr>
          <w:p w14:paraId="71676B08" w14:textId="77777777" w:rsidR="00EB7B2F" w:rsidRPr="009A5F05" w:rsidRDefault="00EB7B2F">
            <w:pPr>
              <w:jc w:val="center"/>
              <w:rPr>
                <w:sz w:val="18"/>
                <w:szCs w:val="18"/>
              </w:rPr>
            </w:pPr>
          </w:p>
        </w:tc>
        <w:tc>
          <w:tcPr>
            <w:tcW w:w="480" w:type="dxa"/>
            <w:shd w:val="clear" w:color="auto" w:fill="3B3838" w:themeFill="background2" w:themeFillShade="40"/>
            <w:tcMar>
              <w:left w:w="57" w:type="dxa"/>
              <w:right w:w="57" w:type="dxa"/>
            </w:tcMar>
            <w:vAlign w:val="center"/>
          </w:tcPr>
          <w:p w14:paraId="278213D5" w14:textId="77777777" w:rsidR="00EB7B2F" w:rsidRPr="009A5F05" w:rsidRDefault="00EB7B2F">
            <w:pPr>
              <w:jc w:val="center"/>
              <w:rPr>
                <w:sz w:val="18"/>
                <w:szCs w:val="18"/>
              </w:rPr>
            </w:pPr>
          </w:p>
        </w:tc>
        <w:tc>
          <w:tcPr>
            <w:tcW w:w="479" w:type="dxa"/>
            <w:shd w:val="clear" w:color="auto" w:fill="3B3838" w:themeFill="background2" w:themeFillShade="40"/>
            <w:tcMar>
              <w:left w:w="57" w:type="dxa"/>
              <w:right w:w="57" w:type="dxa"/>
            </w:tcMar>
            <w:vAlign w:val="center"/>
          </w:tcPr>
          <w:p w14:paraId="443FAB05" w14:textId="77777777" w:rsidR="00EB7B2F" w:rsidRPr="009A5F05" w:rsidRDefault="00EB7B2F">
            <w:pPr>
              <w:jc w:val="center"/>
              <w:rPr>
                <w:sz w:val="18"/>
                <w:szCs w:val="18"/>
              </w:rPr>
            </w:pPr>
          </w:p>
        </w:tc>
        <w:tc>
          <w:tcPr>
            <w:tcW w:w="234" w:type="dxa"/>
            <w:shd w:val="clear" w:color="auto" w:fill="3B3838" w:themeFill="background2" w:themeFillShade="40"/>
            <w:tcMar>
              <w:left w:w="57" w:type="dxa"/>
              <w:right w:w="57" w:type="dxa"/>
            </w:tcMar>
            <w:vAlign w:val="center"/>
          </w:tcPr>
          <w:p w14:paraId="5990B415" w14:textId="77777777" w:rsidR="00EB7B2F" w:rsidRPr="009A5F05" w:rsidRDefault="00EB7B2F">
            <w:pPr>
              <w:jc w:val="center"/>
              <w:rPr>
                <w:sz w:val="18"/>
                <w:szCs w:val="18"/>
              </w:rPr>
            </w:pPr>
          </w:p>
        </w:tc>
        <w:tc>
          <w:tcPr>
            <w:tcW w:w="497" w:type="dxa"/>
            <w:shd w:val="clear" w:color="auto" w:fill="3B3838" w:themeFill="background2" w:themeFillShade="40"/>
            <w:tcMar>
              <w:left w:w="57" w:type="dxa"/>
              <w:right w:w="57" w:type="dxa"/>
            </w:tcMar>
            <w:vAlign w:val="center"/>
          </w:tcPr>
          <w:p w14:paraId="1F597E98" w14:textId="77777777" w:rsidR="00EB7B2F" w:rsidRPr="009A5F05" w:rsidRDefault="00EB7B2F">
            <w:pPr>
              <w:jc w:val="center"/>
              <w:rPr>
                <w:sz w:val="18"/>
                <w:szCs w:val="18"/>
              </w:rPr>
            </w:pPr>
          </w:p>
        </w:tc>
        <w:tc>
          <w:tcPr>
            <w:tcW w:w="498" w:type="dxa"/>
            <w:shd w:val="clear" w:color="auto" w:fill="3B3838" w:themeFill="background2" w:themeFillShade="40"/>
            <w:tcMar>
              <w:left w:w="57" w:type="dxa"/>
              <w:right w:w="57" w:type="dxa"/>
            </w:tcMar>
            <w:vAlign w:val="center"/>
          </w:tcPr>
          <w:p w14:paraId="475A5573" w14:textId="77777777" w:rsidR="00EB7B2F" w:rsidRPr="009A5F05" w:rsidRDefault="00EB7B2F">
            <w:pPr>
              <w:jc w:val="center"/>
              <w:rPr>
                <w:sz w:val="18"/>
                <w:szCs w:val="18"/>
              </w:rPr>
            </w:pPr>
          </w:p>
        </w:tc>
        <w:tc>
          <w:tcPr>
            <w:tcW w:w="497" w:type="dxa"/>
            <w:shd w:val="clear" w:color="auto" w:fill="3B3838" w:themeFill="background2" w:themeFillShade="40"/>
            <w:tcMar>
              <w:left w:w="57" w:type="dxa"/>
              <w:right w:w="57" w:type="dxa"/>
            </w:tcMar>
            <w:vAlign w:val="center"/>
          </w:tcPr>
          <w:p w14:paraId="6F8CFA83" w14:textId="77777777" w:rsidR="00EB7B2F" w:rsidRPr="009A5F05" w:rsidRDefault="00EB7B2F">
            <w:pPr>
              <w:jc w:val="center"/>
              <w:rPr>
                <w:sz w:val="18"/>
                <w:szCs w:val="18"/>
              </w:rPr>
            </w:pPr>
          </w:p>
        </w:tc>
        <w:tc>
          <w:tcPr>
            <w:tcW w:w="498" w:type="dxa"/>
            <w:shd w:val="clear" w:color="auto" w:fill="3B3838" w:themeFill="background2" w:themeFillShade="40"/>
            <w:tcMar>
              <w:left w:w="57" w:type="dxa"/>
              <w:right w:w="57" w:type="dxa"/>
            </w:tcMar>
            <w:vAlign w:val="center"/>
          </w:tcPr>
          <w:p w14:paraId="0E735659" w14:textId="77777777" w:rsidR="00EB7B2F" w:rsidRPr="009A5F05" w:rsidRDefault="00EB7B2F">
            <w:pPr>
              <w:jc w:val="center"/>
              <w:rPr>
                <w:sz w:val="18"/>
                <w:szCs w:val="18"/>
              </w:rPr>
            </w:pPr>
          </w:p>
        </w:tc>
        <w:tc>
          <w:tcPr>
            <w:tcW w:w="497" w:type="dxa"/>
            <w:shd w:val="clear" w:color="auto" w:fill="3B3838" w:themeFill="background2" w:themeFillShade="40"/>
            <w:tcMar>
              <w:left w:w="57" w:type="dxa"/>
              <w:right w:w="57" w:type="dxa"/>
            </w:tcMar>
            <w:vAlign w:val="center"/>
          </w:tcPr>
          <w:p w14:paraId="79C45764" w14:textId="77777777" w:rsidR="00EB7B2F" w:rsidRPr="009A5F05" w:rsidRDefault="00EB7B2F">
            <w:pPr>
              <w:jc w:val="center"/>
              <w:rPr>
                <w:sz w:val="18"/>
                <w:szCs w:val="18"/>
              </w:rPr>
            </w:pPr>
          </w:p>
        </w:tc>
        <w:tc>
          <w:tcPr>
            <w:tcW w:w="498" w:type="dxa"/>
            <w:shd w:val="clear" w:color="auto" w:fill="3B3838" w:themeFill="background2" w:themeFillShade="40"/>
            <w:tcMar>
              <w:left w:w="57" w:type="dxa"/>
              <w:right w:w="57" w:type="dxa"/>
            </w:tcMar>
            <w:vAlign w:val="center"/>
          </w:tcPr>
          <w:p w14:paraId="7C5986F8" w14:textId="77777777" w:rsidR="00EB7B2F" w:rsidRPr="009A5F05" w:rsidRDefault="00EB7B2F">
            <w:pPr>
              <w:jc w:val="center"/>
              <w:rPr>
                <w:sz w:val="18"/>
                <w:szCs w:val="18"/>
              </w:rPr>
            </w:pPr>
          </w:p>
        </w:tc>
        <w:tc>
          <w:tcPr>
            <w:tcW w:w="498" w:type="dxa"/>
            <w:shd w:val="clear" w:color="auto" w:fill="3B3838" w:themeFill="background2" w:themeFillShade="40"/>
            <w:tcMar>
              <w:left w:w="57" w:type="dxa"/>
              <w:right w:w="57" w:type="dxa"/>
            </w:tcMar>
            <w:vAlign w:val="center"/>
          </w:tcPr>
          <w:p w14:paraId="119BCAD0" w14:textId="77777777" w:rsidR="00EB7B2F" w:rsidRPr="009A5F05" w:rsidRDefault="00EB7B2F">
            <w:pPr>
              <w:jc w:val="center"/>
              <w:rPr>
                <w:sz w:val="18"/>
                <w:szCs w:val="18"/>
              </w:rPr>
            </w:pPr>
          </w:p>
        </w:tc>
        <w:tc>
          <w:tcPr>
            <w:tcW w:w="497" w:type="dxa"/>
            <w:shd w:val="clear" w:color="auto" w:fill="3B3838" w:themeFill="background2" w:themeFillShade="40"/>
            <w:tcMar>
              <w:left w:w="57" w:type="dxa"/>
              <w:right w:w="57" w:type="dxa"/>
            </w:tcMar>
            <w:vAlign w:val="center"/>
          </w:tcPr>
          <w:p w14:paraId="20C044A3" w14:textId="77777777" w:rsidR="00EB7B2F" w:rsidRPr="009A5F05" w:rsidRDefault="00EB7B2F">
            <w:pPr>
              <w:jc w:val="center"/>
              <w:rPr>
                <w:sz w:val="18"/>
                <w:szCs w:val="18"/>
              </w:rPr>
            </w:pPr>
          </w:p>
        </w:tc>
        <w:tc>
          <w:tcPr>
            <w:tcW w:w="498" w:type="dxa"/>
            <w:shd w:val="clear" w:color="auto" w:fill="3B3838" w:themeFill="background2" w:themeFillShade="40"/>
          </w:tcPr>
          <w:p w14:paraId="7ED0E901" w14:textId="77777777" w:rsidR="00EB7B2F" w:rsidRPr="009A5F05" w:rsidRDefault="00EB7B2F">
            <w:pPr>
              <w:jc w:val="center"/>
              <w:rPr>
                <w:sz w:val="18"/>
                <w:szCs w:val="18"/>
              </w:rPr>
            </w:pPr>
          </w:p>
        </w:tc>
        <w:tc>
          <w:tcPr>
            <w:tcW w:w="497" w:type="dxa"/>
            <w:shd w:val="clear" w:color="auto" w:fill="3B3838" w:themeFill="background2" w:themeFillShade="40"/>
            <w:tcMar>
              <w:left w:w="57" w:type="dxa"/>
              <w:right w:w="57" w:type="dxa"/>
            </w:tcMar>
            <w:vAlign w:val="center"/>
          </w:tcPr>
          <w:p w14:paraId="0B15E81A" w14:textId="4D5CDE81" w:rsidR="00EB7B2F" w:rsidRPr="009A5F05" w:rsidRDefault="00EB7B2F">
            <w:pPr>
              <w:jc w:val="center"/>
              <w:rPr>
                <w:sz w:val="18"/>
                <w:szCs w:val="18"/>
              </w:rPr>
            </w:pPr>
          </w:p>
        </w:tc>
        <w:tc>
          <w:tcPr>
            <w:tcW w:w="498" w:type="dxa"/>
            <w:shd w:val="clear" w:color="auto" w:fill="3B3838" w:themeFill="background2" w:themeFillShade="40"/>
            <w:tcMar>
              <w:left w:w="57" w:type="dxa"/>
              <w:right w:w="57" w:type="dxa"/>
            </w:tcMar>
            <w:vAlign w:val="center"/>
          </w:tcPr>
          <w:p w14:paraId="6275DA7A" w14:textId="77777777" w:rsidR="00EB7B2F" w:rsidRPr="009A5F05" w:rsidRDefault="00EB7B2F">
            <w:pPr>
              <w:jc w:val="center"/>
              <w:rPr>
                <w:sz w:val="18"/>
                <w:szCs w:val="18"/>
              </w:rPr>
            </w:pPr>
          </w:p>
        </w:tc>
        <w:tc>
          <w:tcPr>
            <w:tcW w:w="498" w:type="dxa"/>
            <w:shd w:val="clear" w:color="auto" w:fill="3B3838" w:themeFill="background2" w:themeFillShade="40"/>
            <w:tcMar>
              <w:left w:w="57" w:type="dxa"/>
              <w:right w:w="57" w:type="dxa"/>
            </w:tcMar>
            <w:vAlign w:val="center"/>
          </w:tcPr>
          <w:p w14:paraId="5E4B5A87" w14:textId="77777777" w:rsidR="00EB7B2F" w:rsidRPr="009A5F05" w:rsidRDefault="00EB7B2F">
            <w:pPr>
              <w:jc w:val="center"/>
              <w:rPr>
                <w:sz w:val="18"/>
                <w:szCs w:val="18"/>
              </w:rPr>
            </w:pPr>
          </w:p>
        </w:tc>
      </w:tr>
      <w:tr w:rsidR="002A50D2" w:rsidRPr="009A5F05" w14:paraId="78710EB5" w14:textId="77777777" w:rsidTr="002A50D2">
        <w:trPr>
          <w:trHeight w:val="284"/>
        </w:trPr>
        <w:tc>
          <w:tcPr>
            <w:tcW w:w="2159" w:type="dxa"/>
            <w:vAlign w:val="center"/>
          </w:tcPr>
          <w:p w14:paraId="31140EC6" w14:textId="77777777" w:rsidR="00EB7B2F" w:rsidRPr="009A5F05" w:rsidRDefault="00EB7B2F">
            <w:pPr>
              <w:rPr>
                <w:sz w:val="16"/>
                <w:szCs w:val="16"/>
              </w:rPr>
            </w:pPr>
            <w:r w:rsidRPr="009A5F05">
              <w:rPr>
                <w:sz w:val="16"/>
                <w:szCs w:val="16"/>
              </w:rPr>
              <w:t>Economische wetenschappen</w:t>
            </w:r>
          </w:p>
        </w:tc>
        <w:tc>
          <w:tcPr>
            <w:tcW w:w="477" w:type="dxa"/>
            <w:shd w:val="clear" w:color="auto" w:fill="A8D08D" w:themeFill="accent6" w:themeFillTint="99"/>
            <w:tcMar>
              <w:left w:w="57" w:type="dxa"/>
              <w:right w:w="57" w:type="dxa"/>
            </w:tcMar>
            <w:vAlign w:val="center"/>
          </w:tcPr>
          <w:p w14:paraId="698789A2" w14:textId="77777777" w:rsidR="00EB7B2F" w:rsidRPr="009A5F05" w:rsidRDefault="00EB7B2F">
            <w:pPr>
              <w:jc w:val="center"/>
            </w:pPr>
          </w:p>
        </w:tc>
        <w:tc>
          <w:tcPr>
            <w:tcW w:w="446" w:type="dxa"/>
            <w:shd w:val="clear" w:color="auto" w:fill="A8D08D" w:themeFill="accent6" w:themeFillTint="99"/>
          </w:tcPr>
          <w:p w14:paraId="544761DC" w14:textId="77777777" w:rsidR="00EB7B2F" w:rsidRPr="009A5F05" w:rsidRDefault="00EB7B2F">
            <w:pPr>
              <w:jc w:val="center"/>
            </w:pPr>
          </w:p>
        </w:tc>
        <w:tc>
          <w:tcPr>
            <w:tcW w:w="478" w:type="dxa"/>
            <w:shd w:val="clear" w:color="auto" w:fill="A8D08D" w:themeFill="accent6" w:themeFillTint="99"/>
            <w:tcMar>
              <w:left w:w="57" w:type="dxa"/>
              <w:right w:w="57" w:type="dxa"/>
            </w:tcMar>
          </w:tcPr>
          <w:p w14:paraId="0FB8058A" w14:textId="03F632F2" w:rsidR="00EB7B2F" w:rsidRPr="00F145F3" w:rsidRDefault="00EB7B2F">
            <w:pPr>
              <w:jc w:val="center"/>
              <w:rPr>
                <w:highlight w:val="red"/>
              </w:rPr>
            </w:pPr>
          </w:p>
        </w:tc>
        <w:tc>
          <w:tcPr>
            <w:tcW w:w="477" w:type="dxa"/>
            <w:shd w:val="clear" w:color="auto" w:fill="A8D08D" w:themeFill="accent6" w:themeFillTint="99"/>
          </w:tcPr>
          <w:p w14:paraId="21B93203" w14:textId="089AFEE9" w:rsidR="00EB7B2F" w:rsidRPr="00F145F3" w:rsidRDefault="00EB7B2F">
            <w:pPr>
              <w:jc w:val="center"/>
              <w:rPr>
                <w:highlight w:val="yellow"/>
              </w:rPr>
            </w:pPr>
          </w:p>
        </w:tc>
        <w:tc>
          <w:tcPr>
            <w:tcW w:w="478" w:type="dxa"/>
            <w:shd w:val="clear" w:color="auto" w:fill="A8D08D" w:themeFill="accent6" w:themeFillTint="99"/>
            <w:tcMar>
              <w:left w:w="57" w:type="dxa"/>
              <w:right w:w="57" w:type="dxa"/>
            </w:tcMar>
          </w:tcPr>
          <w:p w14:paraId="58C05D61" w14:textId="0B384425" w:rsidR="00EB7B2F" w:rsidRPr="00F145F3" w:rsidRDefault="00EB7B2F">
            <w:pPr>
              <w:jc w:val="center"/>
              <w:rPr>
                <w:highlight w:val="yellow"/>
              </w:rPr>
            </w:pPr>
          </w:p>
        </w:tc>
        <w:tc>
          <w:tcPr>
            <w:tcW w:w="477" w:type="dxa"/>
            <w:shd w:val="clear" w:color="auto" w:fill="E2EFD9" w:themeFill="accent6" w:themeFillTint="33"/>
            <w:tcMar>
              <w:left w:w="57" w:type="dxa"/>
              <w:right w:w="57" w:type="dxa"/>
            </w:tcMar>
            <w:vAlign w:val="center"/>
          </w:tcPr>
          <w:p w14:paraId="66CB263B" w14:textId="77777777" w:rsidR="00EB7B2F" w:rsidRPr="009A5F05" w:rsidRDefault="00EB7B2F">
            <w:pPr>
              <w:jc w:val="center"/>
            </w:pPr>
            <w:r w:rsidRPr="009A5F05">
              <w:t>+</w:t>
            </w:r>
          </w:p>
        </w:tc>
        <w:tc>
          <w:tcPr>
            <w:tcW w:w="478" w:type="dxa"/>
            <w:shd w:val="clear" w:color="auto" w:fill="E2EFD9" w:themeFill="accent6" w:themeFillTint="33"/>
            <w:tcMar>
              <w:left w:w="57" w:type="dxa"/>
              <w:right w:w="57" w:type="dxa"/>
            </w:tcMar>
            <w:vAlign w:val="center"/>
          </w:tcPr>
          <w:p w14:paraId="1A869707" w14:textId="77777777" w:rsidR="00EB7B2F" w:rsidRPr="009A5F05" w:rsidRDefault="00EB7B2F">
            <w:pPr>
              <w:jc w:val="center"/>
            </w:pPr>
            <w:r w:rsidRPr="009A5F05">
              <w:t>+</w:t>
            </w:r>
          </w:p>
        </w:tc>
        <w:tc>
          <w:tcPr>
            <w:tcW w:w="478" w:type="dxa"/>
            <w:shd w:val="clear" w:color="auto" w:fill="E2EFD9" w:themeFill="accent6" w:themeFillTint="33"/>
            <w:tcMar>
              <w:left w:w="57" w:type="dxa"/>
              <w:right w:w="57" w:type="dxa"/>
            </w:tcMar>
            <w:vAlign w:val="center"/>
          </w:tcPr>
          <w:p w14:paraId="385CA91B" w14:textId="77777777" w:rsidR="00EB7B2F" w:rsidRPr="009A5F05" w:rsidRDefault="00EB7B2F">
            <w:pPr>
              <w:jc w:val="center"/>
            </w:pPr>
            <w:r w:rsidRPr="009A5F05">
              <w:t>+</w:t>
            </w:r>
          </w:p>
        </w:tc>
        <w:tc>
          <w:tcPr>
            <w:tcW w:w="477" w:type="dxa"/>
            <w:shd w:val="clear" w:color="auto" w:fill="E2EFD9" w:themeFill="accent6" w:themeFillTint="33"/>
            <w:tcMar>
              <w:left w:w="57" w:type="dxa"/>
              <w:right w:w="57" w:type="dxa"/>
            </w:tcMar>
            <w:vAlign w:val="center"/>
          </w:tcPr>
          <w:p w14:paraId="55D0482D" w14:textId="17C2C417" w:rsidR="00EB7B2F" w:rsidRPr="009A5F05" w:rsidRDefault="00300ECE">
            <w:pPr>
              <w:jc w:val="center"/>
            </w:pPr>
            <w:r w:rsidRPr="008059D3">
              <w:t>+</w:t>
            </w:r>
          </w:p>
        </w:tc>
        <w:tc>
          <w:tcPr>
            <w:tcW w:w="478" w:type="dxa"/>
            <w:shd w:val="clear" w:color="auto" w:fill="A8D08D" w:themeFill="accent6" w:themeFillTint="99"/>
            <w:tcMar>
              <w:left w:w="57" w:type="dxa"/>
              <w:right w:w="57" w:type="dxa"/>
            </w:tcMar>
          </w:tcPr>
          <w:p w14:paraId="326DB83F" w14:textId="08690FAB" w:rsidR="00EB7B2F" w:rsidRPr="009A5F05" w:rsidRDefault="00EB7B2F">
            <w:pPr>
              <w:jc w:val="center"/>
            </w:pPr>
          </w:p>
        </w:tc>
        <w:tc>
          <w:tcPr>
            <w:tcW w:w="477" w:type="dxa"/>
            <w:shd w:val="clear" w:color="auto" w:fill="E2EFD9" w:themeFill="accent6" w:themeFillTint="33"/>
            <w:tcMar>
              <w:left w:w="57" w:type="dxa"/>
              <w:right w:w="57" w:type="dxa"/>
            </w:tcMar>
          </w:tcPr>
          <w:p w14:paraId="364210D2" w14:textId="77777777" w:rsidR="00EB7B2F" w:rsidRPr="009A5F05" w:rsidRDefault="00EB7B2F">
            <w:pPr>
              <w:jc w:val="center"/>
            </w:pPr>
            <w:r w:rsidRPr="009A5F05">
              <w:t>+</w:t>
            </w:r>
          </w:p>
        </w:tc>
        <w:tc>
          <w:tcPr>
            <w:tcW w:w="480" w:type="dxa"/>
            <w:shd w:val="clear" w:color="auto" w:fill="A8D08D" w:themeFill="accent6" w:themeFillTint="99"/>
            <w:tcMar>
              <w:left w:w="57" w:type="dxa"/>
              <w:right w:w="57" w:type="dxa"/>
            </w:tcMar>
          </w:tcPr>
          <w:p w14:paraId="1F8C0A27" w14:textId="73F1D798" w:rsidR="00EB7B2F" w:rsidRPr="008059D3" w:rsidRDefault="00EB7B2F">
            <w:pPr>
              <w:jc w:val="center"/>
            </w:pPr>
          </w:p>
        </w:tc>
        <w:tc>
          <w:tcPr>
            <w:tcW w:w="479" w:type="dxa"/>
            <w:shd w:val="clear" w:color="auto" w:fill="A8D08D" w:themeFill="accent6" w:themeFillTint="99"/>
            <w:tcMar>
              <w:left w:w="57" w:type="dxa"/>
              <w:right w:w="57" w:type="dxa"/>
            </w:tcMar>
          </w:tcPr>
          <w:p w14:paraId="5A6E470B" w14:textId="7750DB16" w:rsidR="00EB7B2F" w:rsidRPr="008059D3" w:rsidRDefault="00EB7B2F">
            <w:pPr>
              <w:jc w:val="center"/>
            </w:pPr>
          </w:p>
        </w:tc>
        <w:tc>
          <w:tcPr>
            <w:tcW w:w="480" w:type="dxa"/>
            <w:shd w:val="clear" w:color="auto" w:fill="A8D08D" w:themeFill="accent6" w:themeFillTint="99"/>
            <w:tcMar>
              <w:left w:w="57" w:type="dxa"/>
              <w:right w:w="57" w:type="dxa"/>
            </w:tcMar>
          </w:tcPr>
          <w:p w14:paraId="53A858C5" w14:textId="3C67DB32" w:rsidR="00EB7B2F" w:rsidRPr="008059D3" w:rsidRDefault="00EB7B2F">
            <w:pPr>
              <w:jc w:val="center"/>
            </w:pPr>
          </w:p>
        </w:tc>
        <w:tc>
          <w:tcPr>
            <w:tcW w:w="480" w:type="dxa"/>
            <w:shd w:val="clear" w:color="auto" w:fill="A8D08D" w:themeFill="accent6" w:themeFillTint="99"/>
            <w:tcMar>
              <w:left w:w="57" w:type="dxa"/>
              <w:right w:w="57" w:type="dxa"/>
            </w:tcMar>
          </w:tcPr>
          <w:p w14:paraId="7C626D5B" w14:textId="500DCC6A" w:rsidR="00EB7B2F" w:rsidRPr="008059D3" w:rsidRDefault="00EB7B2F">
            <w:pPr>
              <w:jc w:val="center"/>
            </w:pPr>
          </w:p>
        </w:tc>
        <w:tc>
          <w:tcPr>
            <w:tcW w:w="479" w:type="dxa"/>
            <w:shd w:val="clear" w:color="auto" w:fill="A8D08D" w:themeFill="accent6" w:themeFillTint="99"/>
            <w:tcMar>
              <w:left w:w="57" w:type="dxa"/>
              <w:right w:w="57" w:type="dxa"/>
            </w:tcMar>
          </w:tcPr>
          <w:p w14:paraId="670A3C8F" w14:textId="756F75F9" w:rsidR="00EB7B2F" w:rsidRPr="008059D3" w:rsidRDefault="00EB7B2F">
            <w:pPr>
              <w:jc w:val="center"/>
            </w:pPr>
          </w:p>
        </w:tc>
        <w:tc>
          <w:tcPr>
            <w:tcW w:w="234" w:type="dxa"/>
            <w:shd w:val="clear" w:color="auto" w:fill="3B3838" w:themeFill="background2" w:themeFillShade="40"/>
            <w:tcMar>
              <w:left w:w="57" w:type="dxa"/>
              <w:right w:w="57" w:type="dxa"/>
            </w:tcMar>
            <w:vAlign w:val="center"/>
          </w:tcPr>
          <w:p w14:paraId="0EC22793" w14:textId="77777777" w:rsidR="00EB7B2F" w:rsidRPr="009A5F05" w:rsidRDefault="00EB7B2F">
            <w:pPr>
              <w:jc w:val="center"/>
              <w:rPr>
                <w:sz w:val="18"/>
                <w:szCs w:val="18"/>
              </w:rPr>
            </w:pPr>
          </w:p>
        </w:tc>
        <w:tc>
          <w:tcPr>
            <w:tcW w:w="497" w:type="dxa"/>
            <w:shd w:val="clear" w:color="auto" w:fill="A8D08D" w:themeFill="accent6" w:themeFillTint="99"/>
            <w:tcMar>
              <w:left w:w="57" w:type="dxa"/>
              <w:right w:w="57" w:type="dxa"/>
            </w:tcMar>
          </w:tcPr>
          <w:p w14:paraId="4974DBEA" w14:textId="2E032F44" w:rsidR="00EB7B2F" w:rsidRPr="009A5F05" w:rsidRDefault="00EB7B2F">
            <w:pPr>
              <w:jc w:val="center"/>
            </w:pPr>
          </w:p>
        </w:tc>
        <w:tc>
          <w:tcPr>
            <w:tcW w:w="498" w:type="dxa"/>
            <w:shd w:val="clear" w:color="auto" w:fill="A8D08D" w:themeFill="accent6" w:themeFillTint="99"/>
            <w:tcMar>
              <w:left w:w="57" w:type="dxa"/>
              <w:right w:w="57" w:type="dxa"/>
            </w:tcMar>
            <w:vAlign w:val="center"/>
          </w:tcPr>
          <w:p w14:paraId="23256B9D" w14:textId="77777777" w:rsidR="00EB7B2F" w:rsidRPr="009A5F05" w:rsidRDefault="00EB7B2F">
            <w:pPr>
              <w:jc w:val="center"/>
            </w:pPr>
          </w:p>
        </w:tc>
        <w:tc>
          <w:tcPr>
            <w:tcW w:w="497" w:type="dxa"/>
            <w:shd w:val="clear" w:color="auto" w:fill="F4B083" w:themeFill="accent2" w:themeFillTint="99"/>
            <w:tcMar>
              <w:left w:w="57" w:type="dxa"/>
              <w:right w:w="57" w:type="dxa"/>
            </w:tcMar>
            <w:vAlign w:val="center"/>
          </w:tcPr>
          <w:p w14:paraId="6D9E2413" w14:textId="77777777" w:rsidR="00EB7B2F" w:rsidRPr="009A5F05" w:rsidRDefault="00EB7B2F">
            <w:pPr>
              <w:jc w:val="center"/>
            </w:pPr>
          </w:p>
        </w:tc>
        <w:tc>
          <w:tcPr>
            <w:tcW w:w="498" w:type="dxa"/>
            <w:shd w:val="clear" w:color="auto" w:fill="F4B083" w:themeFill="accent2" w:themeFillTint="99"/>
            <w:tcMar>
              <w:left w:w="57" w:type="dxa"/>
              <w:right w:w="57" w:type="dxa"/>
            </w:tcMar>
            <w:vAlign w:val="center"/>
          </w:tcPr>
          <w:p w14:paraId="66DAD606" w14:textId="77777777" w:rsidR="00EB7B2F" w:rsidRPr="009A5F05" w:rsidRDefault="00EB7B2F">
            <w:pPr>
              <w:jc w:val="center"/>
            </w:pPr>
          </w:p>
        </w:tc>
        <w:tc>
          <w:tcPr>
            <w:tcW w:w="497" w:type="dxa"/>
            <w:shd w:val="clear" w:color="auto" w:fill="E2EFD9" w:themeFill="accent6" w:themeFillTint="33"/>
            <w:tcMar>
              <w:left w:w="57" w:type="dxa"/>
              <w:right w:w="57" w:type="dxa"/>
            </w:tcMar>
          </w:tcPr>
          <w:p w14:paraId="74519E63" w14:textId="77777777" w:rsidR="00EB7B2F" w:rsidRPr="009A5F05" w:rsidRDefault="00EB7B2F">
            <w:pPr>
              <w:jc w:val="center"/>
            </w:pPr>
            <w:r w:rsidRPr="009A5F05">
              <w:t>+</w:t>
            </w:r>
          </w:p>
        </w:tc>
        <w:tc>
          <w:tcPr>
            <w:tcW w:w="498" w:type="dxa"/>
            <w:shd w:val="clear" w:color="auto" w:fill="F4B083" w:themeFill="accent2" w:themeFillTint="99"/>
            <w:tcMar>
              <w:left w:w="57" w:type="dxa"/>
              <w:right w:w="57" w:type="dxa"/>
            </w:tcMar>
            <w:vAlign w:val="center"/>
          </w:tcPr>
          <w:p w14:paraId="7A361F9E" w14:textId="77777777" w:rsidR="00EB7B2F" w:rsidRPr="009A5F05" w:rsidRDefault="00EB7B2F">
            <w:pPr>
              <w:jc w:val="center"/>
            </w:pPr>
          </w:p>
        </w:tc>
        <w:tc>
          <w:tcPr>
            <w:tcW w:w="498" w:type="dxa"/>
            <w:shd w:val="clear" w:color="auto" w:fill="F4B083" w:themeFill="accent2" w:themeFillTint="99"/>
            <w:tcMar>
              <w:left w:w="57" w:type="dxa"/>
              <w:right w:w="57" w:type="dxa"/>
            </w:tcMar>
            <w:vAlign w:val="center"/>
          </w:tcPr>
          <w:p w14:paraId="0967E0B8" w14:textId="77777777" w:rsidR="00EB7B2F" w:rsidRPr="009A5F05" w:rsidRDefault="00EB7B2F">
            <w:pPr>
              <w:jc w:val="center"/>
            </w:pPr>
          </w:p>
        </w:tc>
        <w:tc>
          <w:tcPr>
            <w:tcW w:w="497" w:type="dxa"/>
            <w:shd w:val="clear" w:color="auto" w:fill="F4B083" w:themeFill="accent2" w:themeFillTint="99"/>
            <w:tcMar>
              <w:left w:w="57" w:type="dxa"/>
              <w:right w:w="57" w:type="dxa"/>
            </w:tcMar>
            <w:vAlign w:val="center"/>
          </w:tcPr>
          <w:p w14:paraId="7124B11B" w14:textId="77777777" w:rsidR="00EB7B2F" w:rsidRPr="009A5F05" w:rsidRDefault="00EB7B2F">
            <w:pPr>
              <w:jc w:val="center"/>
            </w:pPr>
          </w:p>
        </w:tc>
        <w:tc>
          <w:tcPr>
            <w:tcW w:w="498" w:type="dxa"/>
            <w:shd w:val="clear" w:color="auto" w:fill="E2EFD9" w:themeFill="accent6" w:themeFillTint="33"/>
          </w:tcPr>
          <w:p w14:paraId="07AA8AA6" w14:textId="4FEF2F3A" w:rsidR="00EB7B2F" w:rsidRPr="009A5F05" w:rsidRDefault="00EB7B2F">
            <w:pPr>
              <w:jc w:val="center"/>
            </w:pPr>
            <w:r w:rsidRPr="009A5F05">
              <w:t>+</w:t>
            </w:r>
          </w:p>
        </w:tc>
        <w:tc>
          <w:tcPr>
            <w:tcW w:w="497" w:type="dxa"/>
            <w:shd w:val="clear" w:color="auto" w:fill="A8D08D" w:themeFill="accent6" w:themeFillTint="99"/>
            <w:tcMar>
              <w:left w:w="57" w:type="dxa"/>
              <w:right w:w="57" w:type="dxa"/>
            </w:tcMar>
          </w:tcPr>
          <w:p w14:paraId="27AB56D7" w14:textId="5F1E3245" w:rsidR="00EB7B2F" w:rsidRPr="008059D3" w:rsidRDefault="00EB7B2F">
            <w:pPr>
              <w:jc w:val="center"/>
            </w:pPr>
          </w:p>
        </w:tc>
        <w:tc>
          <w:tcPr>
            <w:tcW w:w="498" w:type="dxa"/>
            <w:shd w:val="clear" w:color="auto" w:fill="A8D08D" w:themeFill="accent6" w:themeFillTint="99"/>
            <w:tcMar>
              <w:left w:w="57" w:type="dxa"/>
              <w:right w:w="57" w:type="dxa"/>
            </w:tcMar>
          </w:tcPr>
          <w:p w14:paraId="732F3DA9" w14:textId="20CC77D7" w:rsidR="00EB7B2F" w:rsidRPr="008059D3" w:rsidRDefault="00EB7B2F">
            <w:pPr>
              <w:jc w:val="center"/>
            </w:pPr>
          </w:p>
        </w:tc>
        <w:tc>
          <w:tcPr>
            <w:tcW w:w="498" w:type="dxa"/>
            <w:shd w:val="clear" w:color="auto" w:fill="A8D08D" w:themeFill="accent6" w:themeFillTint="99"/>
            <w:tcMar>
              <w:left w:w="57" w:type="dxa"/>
              <w:right w:w="57" w:type="dxa"/>
            </w:tcMar>
          </w:tcPr>
          <w:p w14:paraId="765D6823" w14:textId="5C50BF6C" w:rsidR="00EB7B2F" w:rsidRPr="008059D3" w:rsidRDefault="00EB7B2F">
            <w:pPr>
              <w:jc w:val="center"/>
            </w:pPr>
          </w:p>
        </w:tc>
      </w:tr>
      <w:tr w:rsidR="002A50D2" w:rsidRPr="009A5F05" w14:paraId="04D0BE85" w14:textId="77777777" w:rsidTr="00D06B87">
        <w:trPr>
          <w:trHeight w:val="284"/>
        </w:trPr>
        <w:tc>
          <w:tcPr>
            <w:tcW w:w="2159" w:type="dxa"/>
            <w:vAlign w:val="center"/>
          </w:tcPr>
          <w:p w14:paraId="244E29AC" w14:textId="77777777" w:rsidR="001230CA" w:rsidRPr="009047FF" w:rsidRDefault="001230CA" w:rsidP="001230CA">
            <w:pPr>
              <w:rPr>
                <w:sz w:val="16"/>
                <w:szCs w:val="16"/>
              </w:rPr>
            </w:pPr>
            <w:r w:rsidRPr="009047FF">
              <w:rPr>
                <w:sz w:val="16"/>
                <w:szCs w:val="16"/>
              </w:rPr>
              <w:t>Grieks-Latijn</w:t>
            </w:r>
          </w:p>
        </w:tc>
        <w:tc>
          <w:tcPr>
            <w:tcW w:w="477" w:type="dxa"/>
            <w:shd w:val="clear" w:color="auto" w:fill="E2EFD9" w:themeFill="accent6" w:themeFillTint="33"/>
            <w:tcMar>
              <w:left w:w="57" w:type="dxa"/>
              <w:right w:w="57" w:type="dxa"/>
            </w:tcMar>
          </w:tcPr>
          <w:p w14:paraId="65A15EF5" w14:textId="77777777" w:rsidR="001230CA" w:rsidRPr="009A5F05" w:rsidRDefault="001230CA" w:rsidP="001230CA">
            <w:pPr>
              <w:jc w:val="center"/>
            </w:pPr>
            <w:r w:rsidRPr="009A5F05">
              <w:t>+</w:t>
            </w:r>
          </w:p>
        </w:tc>
        <w:tc>
          <w:tcPr>
            <w:tcW w:w="446" w:type="dxa"/>
            <w:shd w:val="clear" w:color="auto" w:fill="A8D08D" w:themeFill="accent6" w:themeFillTint="99"/>
          </w:tcPr>
          <w:p w14:paraId="0AB20045" w14:textId="180BC13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7AC4D509" w14:textId="170D15B4" w:rsidR="001230CA" w:rsidRPr="00F145F3" w:rsidRDefault="001230CA" w:rsidP="001230CA">
            <w:pPr>
              <w:jc w:val="center"/>
              <w:rPr>
                <w:highlight w:val="red"/>
              </w:rPr>
            </w:pPr>
          </w:p>
        </w:tc>
        <w:tc>
          <w:tcPr>
            <w:tcW w:w="477" w:type="dxa"/>
            <w:shd w:val="clear" w:color="auto" w:fill="A8D08D" w:themeFill="accent6" w:themeFillTint="99"/>
            <w:vAlign w:val="center"/>
          </w:tcPr>
          <w:p w14:paraId="6C2DBA05"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3146467B" w14:textId="77777777" w:rsidR="001230CA" w:rsidRPr="009A5F05" w:rsidRDefault="001230CA" w:rsidP="001230CA">
            <w:pPr>
              <w:jc w:val="center"/>
            </w:pPr>
          </w:p>
        </w:tc>
        <w:tc>
          <w:tcPr>
            <w:tcW w:w="477" w:type="dxa"/>
            <w:shd w:val="clear" w:color="auto" w:fill="E2EFD9" w:themeFill="accent6" w:themeFillTint="33"/>
            <w:tcMar>
              <w:left w:w="57" w:type="dxa"/>
              <w:right w:w="57" w:type="dxa"/>
            </w:tcMar>
          </w:tcPr>
          <w:p w14:paraId="700AAF7A"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tcPr>
          <w:p w14:paraId="64FAD082"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tcPr>
          <w:p w14:paraId="051DE85E" w14:textId="77777777" w:rsidR="001230CA" w:rsidRPr="009A5F05" w:rsidRDefault="001230CA" w:rsidP="001230CA">
            <w:pPr>
              <w:jc w:val="center"/>
            </w:pPr>
            <w:r w:rsidRPr="009A5F05">
              <w:t>+</w:t>
            </w:r>
          </w:p>
        </w:tc>
        <w:tc>
          <w:tcPr>
            <w:tcW w:w="477" w:type="dxa"/>
            <w:shd w:val="clear" w:color="auto" w:fill="E2EFD9" w:themeFill="accent6" w:themeFillTint="33"/>
            <w:tcMar>
              <w:left w:w="57" w:type="dxa"/>
              <w:right w:w="57" w:type="dxa"/>
            </w:tcMar>
          </w:tcPr>
          <w:p w14:paraId="67680928" w14:textId="77777777" w:rsidR="001230CA" w:rsidRPr="009A5F05" w:rsidRDefault="001230CA" w:rsidP="001230CA">
            <w:pPr>
              <w:jc w:val="center"/>
            </w:pPr>
            <w:r w:rsidRPr="009A5F05">
              <w:t>+</w:t>
            </w:r>
          </w:p>
        </w:tc>
        <w:tc>
          <w:tcPr>
            <w:tcW w:w="478" w:type="dxa"/>
            <w:shd w:val="clear" w:color="auto" w:fill="A8D08D" w:themeFill="accent6" w:themeFillTint="99"/>
            <w:tcMar>
              <w:left w:w="57" w:type="dxa"/>
              <w:right w:w="57" w:type="dxa"/>
            </w:tcMar>
          </w:tcPr>
          <w:p w14:paraId="1D34276A" w14:textId="418ACEEA" w:rsidR="001230CA" w:rsidRPr="009A5F05" w:rsidRDefault="001230CA" w:rsidP="001230CA">
            <w:pPr>
              <w:jc w:val="center"/>
            </w:pPr>
          </w:p>
        </w:tc>
        <w:tc>
          <w:tcPr>
            <w:tcW w:w="477" w:type="dxa"/>
            <w:shd w:val="clear" w:color="auto" w:fill="E2EFD9" w:themeFill="accent6" w:themeFillTint="33"/>
            <w:tcMar>
              <w:left w:w="57" w:type="dxa"/>
              <w:right w:w="57" w:type="dxa"/>
            </w:tcMar>
          </w:tcPr>
          <w:p w14:paraId="74D8C5DA" w14:textId="77777777" w:rsidR="001230CA" w:rsidRPr="009A5F05" w:rsidRDefault="001230CA" w:rsidP="001230CA">
            <w:pPr>
              <w:jc w:val="center"/>
            </w:pPr>
            <w:r w:rsidRPr="009A5F05">
              <w:t>+</w:t>
            </w:r>
          </w:p>
        </w:tc>
        <w:tc>
          <w:tcPr>
            <w:tcW w:w="480" w:type="dxa"/>
            <w:shd w:val="clear" w:color="auto" w:fill="A8D08D" w:themeFill="accent6" w:themeFillTint="99"/>
            <w:tcMar>
              <w:left w:w="57" w:type="dxa"/>
              <w:right w:w="57" w:type="dxa"/>
            </w:tcMar>
          </w:tcPr>
          <w:p w14:paraId="3B2B2CD0" w14:textId="75F9365A" w:rsidR="001230CA" w:rsidRPr="008059D3" w:rsidRDefault="001230CA" w:rsidP="001230CA">
            <w:pPr>
              <w:jc w:val="center"/>
            </w:pPr>
          </w:p>
        </w:tc>
        <w:tc>
          <w:tcPr>
            <w:tcW w:w="479" w:type="dxa"/>
            <w:shd w:val="clear" w:color="auto" w:fill="A8D08D" w:themeFill="accent6" w:themeFillTint="99"/>
            <w:tcMar>
              <w:left w:w="57" w:type="dxa"/>
              <w:right w:w="57" w:type="dxa"/>
            </w:tcMar>
          </w:tcPr>
          <w:p w14:paraId="026301B5" w14:textId="7AA3B8E6" w:rsidR="001230CA" w:rsidRPr="008059D3" w:rsidRDefault="001230CA" w:rsidP="001230CA">
            <w:pPr>
              <w:jc w:val="center"/>
            </w:pPr>
          </w:p>
        </w:tc>
        <w:tc>
          <w:tcPr>
            <w:tcW w:w="480" w:type="dxa"/>
            <w:shd w:val="clear" w:color="auto" w:fill="A8D08D" w:themeFill="accent6" w:themeFillTint="99"/>
            <w:tcMar>
              <w:left w:w="57" w:type="dxa"/>
              <w:right w:w="57" w:type="dxa"/>
            </w:tcMar>
          </w:tcPr>
          <w:p w14:paraId="2B451D93" w14:textId="5F55D39B" w:rsidR="001230CA" w:rsidRPr="008059D3" w:rsidRDefault="001230CA" w:rsidP="001230CA">
            <w:pPr>
              <w:jc w:val="center"/>
            </w:pPr>
          </w:p>
        </w:tc>
        <w:tc>
          <w:tcPr>
            <w:tcW w:w="480" w:type="dxa"/>
            <w:shd w:val="clear" w:color="auto" w:fill="A8D08D" w:themeFill="accent6" w:themeFillTint="99"/>
            <w:tcMar>
              <w:left w:w="57" w:type="dxa"/>
              <w:right w:w="57" w:type="dxa"/>
            </w:tcMar>
          </w:tcPr>
          <w:p w14:paraId="158C5950" w14:textId="44AA9653" w:rsidR="001230CA" w:rsidRPr="008059D3" w:rsidRDefault="001230CA" w:rsidP="001230CA">
            <w:pPr>
              <w:jc w:val="center"/>
            </w:pPr>
          </w:p>
        </w:tc>
        <w:tc>
          <w:tcPr>
            <w:tcW w:w="479" w:type="dxa"/>
            <w:shd w:val="clear" w:color="auto" w:fill="A8D08D" w:themeFill="accent6" w:themeFillTint="99"/>
            <w:tcMar>
              <w:left w:w="57" w:type="dxa"/>
              <w:right w:w="57" w:type="dxa"/>
            </w:tcMar>
          </w:tcPr>
          <w:p w14:paraId="444B126D" w14:textId="1FE8E51F"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0F0EBA90" w14:textId="77777777" w:rsidR="001230CA" w:rsidRPr="009A5F05" w:rsidRDefault="001230CA" w:rsidP="001230CA">
            <w:pPr>
              <w:jc w:val="center"/>
              <w:rPr>
                <w:sz w:val="18"/>
                <w:szCs w:val="18"/>
              </w:rPr>
            </w:pPr>
          </w:p>
        </w:tc>
        <w:tc>
          <w:tcPr>
            <w:tcW w:w="497" w:type="dxa"/>
            <w:shd w:val="clear" w:color="auto" w:fill="E2EFD9" w:themeFill="accent6" w:themeFillTint="33"/>
            <w:tcMar>
              <w:left w:w="57" w:type="dxa"/>
              <w:right w:w="57" w:type="dxa"/>
            </w:tcMar>
          </w:tcPr>
          <w:p w14:paraId="4317ED6B" w14:textId="77777777" w:rsidR="001230CA" w:rsidRPr="009A5F05" w:rsidRDefault="001230CA" w:rsidP="001230CA">
            <w:pPr>
              <w:jc w:val="center"/>
            </w:pPr>
            <w:r w:rsidRPr="009A5F05">
              <w:t>+</w:t>
            </w:r>
          </w:p>
        </w:tc>
        <w:tc>
          <w:tcPr>
            <w:tcW w:w="498" w:type="dxa"/>
            <w:shd w:val="clear" w:color="auto" w:fill="E2EFD9" w:themeFill="accent6" w:themeFillTint="33"/>
            <w:tcMar>
              <w:left w:w="57" w:type="dxa"/>
              <w:right w:w="57" w:type="dxa"/>
            </w:tcMar>
            <w:vAlign w:val="center"/>
          </w:tcPr>
          <w:p w14:paraId="07FC0A2D" w14:textId="77777777" w:rsidR="001230CA" w:rsidRPr="009A5F05" w:rsidRDefault="001230CA" w:rsidP="001230CA">
            <w:pPr>
              <w:jc w:val="center"/>
            </w:pPr>
            <w:r w:rsidRPr="009A5F05">
              <w:t>+</w:t>
            </w:r>
          </w:p>
        </w:tc>
        <w:tc>
          <w:tcPr>
            <w:tcW w:w="497" w:type="dxa"/>
            <w:shd w:val="clear" w:color="auto" w:fill="A8D08D" w:themeFill="accent6" w:themeFillTint="99"/>
            <w:tcMar>
              <w:left w:w="57" w:type="dxa"/>
              <w:right w:w="57" w:type="dxa"/>
            </w:tcMar>
            <w:vAlign w:val="center"/>
          </w:tcPr>
          <w:p w14:paraId="6B1F0DD4" w14:textId="77777777"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216261AC" w14:textId="77777777" w:rsidR="001230CA" w:rsidRPr="009A5F05" w:rsidRDefault="001230CA" w:rsidP="001230CA">
            <w:pPr>
              <w:jc w:val="center"/>
            </w:pPr>
          </w:p>
        </w:tc>
        <w:tc>
          <w:tcPr>
            <w:tcW w:w="497" w:type="dxa"/>
            <w:shd w:val="clear" w:color="auto" w:fill="E2EFD9" w:themeFill="accent6" w:themeFillTint="33"/>
            <w:tcMar>
              <w:left w:w="57" w:type="dxa"/>
              <w:right w:w="57" w:type="dxa"/>
            </w:tcMar>
          </w:tcPr>
          <w:p w14:paraId="5649CD70" w14:textId="77777777" w:rsidR="001230CA" w:rsidRPr="009A5F05" w:rsidRDefault="001230CA" w:rsidP="001230CA">
            <w:pPr>
              <w:jc w:val="center"/>
            </w:pPr>
            <w:r w:rsidRPr="009A5F05">
              <w:t>+</w:t>
            </w:r>
          </w:p>
        </w:tc>
        <w:tc>
          <w:tcPr>
            <w:tcW w:w="498" w:type="dxa"/>
            <w:shd w:val="clear" w:color="auto" w:fill="A8D08D" w:themeFill="accent6" w:themeFillTint="99"/>
            <w:tcMar>
              <w:left w:w="57" w:type="dxa"/>
              <w:right w:w="57" w:type="dxa"/>
            </w:tcMar>
            <w:vAlign w:val="center"/>
          </w:tcPr>
          <w:p w14:paraId="685B263D" w14:textId="4B390E55"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0BD6E93A" w14:textId="77777777" w:rsidR="001230CA" w:rsidRPr="009A5F05" w:rsidRDefault="001230CA" w:rsidP="001230CA">
            <w:pPr>
              <w:jc w:val="center"/>
            </w:pPr>
          </w:p>
        </w:tc>
        <w:tc>
          <w:tcPr>
            <w:tcW w:w="497" w:type="dxa"/>
            <w:shd w:val="clear" w:color="auto" w:fill="A8D08D" w:themeFill="accent6" w:themeFillTint="99"/>
            <w:tcMar>
              <w:left w:w="57" w:type="dxa"/>
              <w:right w:w="57" w:type="dxa"/>
            </w:tcMar>
            <w:vAlign w:val="center"/>
          </w:tcPr>
          <w:p w14:paraId="4EBDFB3C" w14:textId="77777777" w:rsidR="001230CA" w:rsidRPr="009A5F05" w:rsidRDefault="001230CA" w:rsidP="001230CA">
            <w:pPr>
              <w:jc w:val="center"/>
            </w:pPr>
          </w:p>
        </w:tc>
        <w:tc>
          <w:tcPr>
            <w:tcW w:w="498" w:type="dxa"/>
            <w:shd w:val="clear" w:color="auto" w:fill="E2EFD9" w:themeFill="accent6" w:themeFillTint="33"/>
          </w:tcPr>
          <w:p w14:paraId="7170C889" w14:textId="17ACE000" w:rsidR="001230CA" w:rsidRPr="009A5F05" w:rsidRDefault="001230CA" w:rsidP="001230CA">
            <w:pPr>
              <w:jc w:val="center"/>
            </w:pPr>
            <w:r w:rsidRPr="009A5F05">
              <w:t>+</w:t>
            </w:r>
          </w:p>
        </w:tc>
        <w:tc>
          <w:tcPr>
            <w:tcW w:w="497" w:type="dxa"/>
            <w:shd w:val="clear" w:color="auto" w:fill="A8D08D" w:themeFill="accent6" w:themeFillTint="99"/>
            <w:tcMar>
              <w:left w:w="57" w:type="dxa"/>
              <w:right w:w="57" w:type="dxa"/>
            </w:tcMar>
            <w:vAlign w:val="center"/>
          </w:tcPr>
          <w:p w14:paraId="695C0A3B" w14:textId="605B6634"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0B0166AF" w14:textId="77777777"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4FCCF49B" w14:textId="77777777" w:rsidR="001230CA" w:rsidRPr="009A5F05" w:rsidRDefault="001230CA" w:rsidP="001230CA">
            <w:pPr>
              <w:jc w:val="center"/>
            </w:pPr>
          </w:p>
        </w:tc>
      </w:tr>
      <w:tr w:rsidR="002A50D2" w:rsidRPr="009A5F05" w14:paraId="462C55A8" w14:textId="77777777" w:rsidTr="00D06B87">
        <w:trPr>
          <w:trHeight w:val="284"/>
        </w:trPr>
        <w:tc>
          <w:tcPr>
            <w:tcW w:w="2159" w:type="dxa"/>
            <w:vAlign w:val="center"/>
          </w:tcPr>
          <w:p w14:paraId="5729B07C" w14:textId="77777777" w:rsidR="001230CA" w:rsidRPr="009047FF" w:rsidRDefault="001230CA" w:rsidP="001230CA">
            <w:pPr>
              <w:rPr>
                <w:sz w:val="16"/>
                <w:szCs w:val="16"/>
              </w:rPr>
            </w:pPr>
            <w:r w:rsidRPr="009047FF">
              <w:rPr>
                <w:sz w:val="16"/>
                <w:szCs w:val="16"/>
              </w:rPr>
              <w:t>Humane wetenschappen</w:t>
            </w:r>
          </w:p>
        </w:tc>
        <w:tc>
          <w:tcPr>
            <w:tcW w:w="477" w:type="dxa"/>
            <w:shd w:val="clear" w:color="auto" w:fill="E2EFD9" w:themeFill="accent6" w:themeFillTint="33"/>
            <w:tcMar>
              <w:left w:w="57" w:type="dxa"/>
              <w:right w:w="57" w:type="dxa"/>
            </w:tcMar>
          </w:tcPr>
          <w:p w14:paraId="7564596A" w14:textId="77777777" w:rsidR="001230CA" w:rsidRPr="009A5F05" w:rsidRDefault="001230CA" w:rsidP="001230CA">
            <w:pPr>
              <w:jc w:val="center"/>
            </w:pPr>
            <w:r w:rsidRPr="009A5F05">
              <w:t>+</w:t>
            </w:r>
          </w:p>
        </w:tc>
        <w:tc>
          <w:tcPr>
            <w:tcW w:w="446" w:type="dxa"/>
            <w:shd w:val="clear" w:color="auto" w:fill="A8D08D" w:themeFill="accent6" w:themeFillTint="99"/>
          </w:tcPr>
          <w:p w14:paraId="0D5B6241" w14:textId="16002A08"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25C72594" w14:textId="135DB7A8" w:rsidR="001230CA" w:rsidRPr="00F145F3" w:rsidRDefault="001230CA" w:rsidP="001230CA">
            <w:pPr>
              <w:jc w:val="center"/>
              <w:rPr>
                <w:highlight w:val="red"/>
              </w:rPr>
            </w:pPr>
          </w:p>
        </w:tc>
        <w:tc>
          <w:tcPr>
            <w:tcW w:w="477" w:type="dxa"/>
            <w:shd w:val="clear" w:color="auto" w:fill="E2EFD9" w:themeFill="accent6" w:themeFillTint="33"/>
            <w:vAlign w:val="center"/>
          </w:tcPr>
          <w:p w14:paraId="63F97229" w14:textId="1E94FD8A" w:rsidR="001230CA" w:rsidRPr="008059D3" w:rsidRDefault="001230CA" w:rsidP="001230CA">
            <w:pPr>
              <w:jc w:val="center"/>
            </w:pPr>
            <w:r w:rsidRPr="008059D3">
              <w:t>+</w:t>
            </w:r>
          </w:p>
        </w:tc>
        <w:tc>
          <w:tcPr>
            <w:tcW w:w="478" w:type="dxa"/>
            <w:shd w:val="clear" w:color="auto" w:fill="E2EFD9" w:themeFill="accent6" w:themeFillTint="33"/>
            <w:tcMar>
              <w:left w:w="57" w:type="dxa"/>
              <w:right w:w="57" w:type="dxa"/>
            </w:tcMar>
            <w:vAlign w:val="center"/>
          </w:tcPr>
          <w:p w14:paraId="739D6F1A" w14:textId="54CF4882" w:rsidR="001230CA" w:rsidRPr="008059D3" w:rsidRDefault="001230CA" w:rsidP="001230CA">
            <w:pPr>
              <w:jc w:val="center"/>
            </w:pPr>
            <w:r w:rsidRPr="008059D3">
              <w:t>+</w:t>
            </w:r>
          </w:p>
        </w:tc>
        <w:tc>
          <w:tcPr>
            <w:tcW w:w="477" w:type="dxa"/>
            <w:shd w:val="clear" w:color="auto" w:fill="FFD966" w:themeFill="accent4" w:themeFillTint="99"/>
            <w:tcMar>
              <w:left w:w="57" w:type="dxa"/>
              <w:right w:w="57" w:type="dxa"/>
            </w:tcMar>
            <w:vAlign w:val="center"/>
          </w:tcPr>
          <w:p w14:paraId="79BC1AF9" w14:textId="77777777" w:rsidR="001230CA" w:rsidRPr="009A5F05" w:rsidRDefault="001230CA" w:rsidP="001230CA">
            <w:pPr>
              <w:jc w:val="center"/>
            </w:pPr>
          </w:p>
        </w:tc>
        <w:tc>
          <w:tcPr>
            <w:tcW w:w="478" w:type="dxa"/>
            <w:shd w:val="clear" w:color="auto" w:fill="FFD966" w:themeFill="accent4" w:themeFillTint="99"/>
            <w:tcMar>
              <w:left w:w="57" w:type="dxa"/>
              <w:right w:w="57" w:type="dxa"/>
            </w:tcMar>
            <w:vAlign w:val="center"/>
          </w:tcPr>
          <w:p w14:paraId="4063BD44" w14:textId="77777777" w:rsidR="001230CA" w:rsidRPr="009A5F05" w:rsidRDefault="001230CA" w:rsidP="001230CA">
            <w:pPr>
              <w:jc w:val="center"/>
            </w:pPr>
          </w:p>
        </w:tc>
        <w:tc>
          <w:tcPr>
            <w:tcW w:w="478" w:type="dxa"/>
            <w:shd w:val="clear" w:color="auto" w:fill="FFD966" w:themeFill="accent4" w:themeFillTint="99"/>
            <w:tcMar>
              <w:left w:w="57" w:type="dxa"/>
              <w:right w:w="57" w:type="dxa"/>
            </w:tcMar>
            <w:vAlign w:val="center"/>
          </w:tcPr>
          <w:p w14:paraId="4D60A874" w14:textId="77777777" w:rsidR="001230CA" w:rsidRPr="009A5F05" w:rsidRDefault="001230CA" w:rsidP="001230CA">
            <w:pPr>
              <w:jc w:val="center"/>
            </w:pPr>
          </w:p>
        </w:tc>
        <w:tc>
          <w:tcPr>
            <w:tcW w:w="477" w:type="dxa"/>
            <w:shd w:val="clear" w:color="auto" w:fill="FFD966" w:themeFill="accent4" w:themeFillTint="99"/>
            <w:tcMar>
              <w:left w:w="57" w:type="dxa"/>
              <w:right w:w="57" w:type="dxa"/>
            </w:tcMar>
            <w:vAlign w:val="center"/>
          </w:tcPr>
          <w:p w14:paraId="102B4050" w14:textId="51EE3EE3" w:rsidR="001230CA" w:rsidRPr="009A5F05" w:rsidRDefault="001230CA" w:rsidP="001230CA">
            <w:pPr>
              <w:jc w:val="center"/>
            </w:pPr>
          </w:p>
        </w:tc>
        <w:tc>
          <w:tcPr>
            <w:tcW w:w="478" w:type="dxa"/>
            <w:shd w:val="clear" w:color="auto" w:fill="A8D08D" w:themeFill="accent6" w:themeFillTint="99"/>
            <w:tcMar>
              <w:left w:w="57" w:type="dxa"/>
              <w:right w:w="57" w:type="dxa"/>
            </w:tcMar>
          </w:tcPr>
          <w:p w14:paraId="664EEC31" w14:textId="0530BEE7" w:rsidR="001230CA" w:rsidRPr="009A5F05" w:rsidRDefault="001230CA" w:rsidP="001230CA">
            <w:pPr>
              <w:jc w:val="center"/>
            </w:pPr>
          </w:p>
        </w:tc>
        <w:tc>
          <w:tcPr>
            <w:tcW w:w="477" w:type="dxa"/>
            <w:shd w:val="clear" w:color="auto" w:fill="E2EFD9" w:themeFill="accent6" w:themeFillTint="33"/>
            <w:tcMar>
              <w:left w:w="57" w:type="dxa"/>
              <w:right w:w="57" w:type="dxa"/>
            </w:tcMar>
          </w:tcPr>
          <w:p w14:paraId="7CC7F74D" w14:textId="77777777" w:rsidR="001230CA" w:rsidRPr="009A5F05" w:rsidRDefault="001230CA" w:rsidP="001230CA">
            <w:pPr>
              <w:jc w:val="center"/>
            </w:pPr>
            <w:r w:rsidRPr="009A5F05">
              <w:t>+</w:t>
            </w:r>
          </w:p>
        </w:tc>
        <w:tc>
          <w:tcPr>
            <w:tcW w:w="480" w:type="dxa"/>
            <w:shd w:val="clear" w:color="auto" w:fill="A8D08D" w:themeFill="accent6" w:themeFillTint="99"/>
            <w:tcMar>
              <w:left w:w="57" w:type="dxa"/>
              <w:right w:w="57" w:type="dxa"/>
            </w:tcMar>
          </w:tcPr>
          <w:p w14:paraId="1E674D92" w14:textId="35C1646B" w:rsidR="001230CA" w:rsidRPr="008059D3" w:rsidRDefault="001230CA" w:rsidP="001230CA">
            <w:pPr>
              <w:jc w:val="center"/>
            </w:pPr>
          </w:p>
        </w:tc>
        <w:tc>
          <w:tcPr>
            <w:tcW w:w="479" w:type="dxa"/>
            <w:shd w:val="clear" w:color="auto" w:fill="A8D08D" w:themeFill="accent6" w:themeFillTint="99"/>
            <w:tcMar>
              <w:left w:w="57" w:type="dxa"/>
              <w:right w:w="57" w:type="dxa"/>
            </w:tcMar>
          </w:tcPr>
          <w:p w14:paraId="7C17929B" w14:textId="708191C0" w:rsidR="001230CA" w:rsidRPr="008059D3" w:rsidRDefault="001230CA" w:rsidP="001230CA">
            <w:pPr>
              <w:jc w:val="center"/>
            </w:pPr>
          </w:p>
        </w:tc>
        <w:tc>
          <w:tcPr>
            <w:tcW w:w="480" w:type="dxa"/>
            <w:shd w:val="clear" w:color="auto" w:fill="A8D08D" w:themeFill="accent6" w:themeFillTint="99"/>
            <w:tcMar>
              <w:left w:w="57" w:type="dxa"/>
              <w:right w:w="57" w:type="dxa"/>
            </w:tcMar>
          </w:tcPr>
          <w:p w14:paraId="2F6049D5" w14:textId="61360598" w:rsidR="001230CA" w:rsidRPr="008059D3" w:rsidRDefault="001230CA" w:rsidP="001230CA">
            <w:pPr>
              <w:jc w:val="center"/>
            </w:pPr>
          </w:p>
        </w:tc>
        <w:tc>
          <w:tcPr>
            <w:tcW w:w="480" w:type="dxa"/>
            <w:shd w:val="clear" w:color="auto" w:fill="A8D08D" w:themeFill="accent6" w:themeFillTint="99"/>
            <w:tcMar>
              <w:left w:w="57" w:type="dxa"/>
              <w:right w:w="57" w:type="dxa"/>
            </w:tcMar>
          </w:tcPr>
          <w:p w14:paraId="1BFD3E3B" w14:textId="4AF62D55" w:rsidR="001230CA" w:rsidRPr="008059D3" w:rsidRDefault="001230CA" w:rsidP="001230CA">
            <w:pPr>
              <w:jc w:val="center"/>
            </w:pPr>
          </w:p>
        </w:tc>
        <w:tc>
          <w:tcPr>
            <w:tcW w:w="479" w:type="dxa"/>
            <w:shd w:val="clear" w:color="auto" w:fill="A8D08D" w:themeFill="accent6" w:themeFillTint="99"/>
            <w:tcMar>
              <w:left w:w="57" w:type="dxa"/>
              <w:right w:w="57" w:type="dxa"/>
            </w:tcMar>
          </w:tcPr>
          <w:p w14:paraId="5D492CB5" w14:textId="74A722FD"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5B44FC56" w14:textId="77777777" w:rsidR="001230CA" w:rsidRPr="009A5F05" w:rsidRDefault="001230CA" w:rsidP="001230CA">
            <w:pPr>
              <w:jc w:val="center"/>
              <w:rPr>
                <w:sz w:val="18"/>
                <w:szCs w:val="18"/>
              </w:rPr>
            </w:pPr>
          </w:p>
        </w:tc>
        <w:tc>
          <w:tcPr>
            <w:tcW w:w="497" w:type="dxa"/>
            <w:shd w:val="clear" w:color="auto" w:fill="E2EFD9" w:themeFill="accent6" w:themeFillTint="33"/>
            <w:tcMar>
              <w:left w:w="57" w:type="dxa"/>
              <w:right w:w="57" w:type="dxa"/>
            </w:tcMar>
          </w:tcPr>
          <w:p w14:paraId="00914E41" w14:textId="77777777" w:rsidR="001230CA" w:rsidRPr="009A5F05" w:rsidRDefault="001230CA" w:rsidP="001230CA">
            <w:pPr>
              <w:jc w:val="center"/>
            </w:pPr>
            <w:r w:rsidRPr="009A5F05">
              <w:t>+</w:t>
            </w:r>
          </w:p>
        </w:tc>
        <w:tc>
          <w:tcPr>
            <w:tcW w:w="498" w:type="dxa"/>
            <w:shd w:val="clear" w:color="auto" w:fill="FFD966" w:themeFill="accent4" w:themeFillTint="99"/>
            <w:tcMar>
              <w:left w:w="57" w:type="dxa"/>
              <w:right w:w="57" w:type="dxa"/>
            </w:tcMar>
            <w:vAlign w:val="center"/>
          </w:tcPr>
          <w:p w14:paraId="6173D360"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3380F9D2"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75FCBA76" w14:textId="77777777" w:rsidR="001230CA" w:rsidRPr="009A5F05" w:rsidRDefault="001230CA" w:rsidP="001230CA">
            <w:pPr>
              <w:jc w:val="center"/>
            </w:pPr>
          </w:p>
        </w:tc>
        <w:tc>
          <w:tcPr>
            <w:tcW w:w="497" w:type="dxa"/>
            <w:shd w:val="clear" w:color="auto" w:fill="A8D08D" w:themeFill="accent6" w:themeFillTint="99"/>
            <w:tcMar>
              <w:left w:w="57" w:type="dxa"/>
              <w:right w:w="57" w:type="dxa"/>
            </w:tcMar>
            <w:vAlign w:val="center"/>
          </w:tcPr>
          <w:p w14:paraId="7B8A4483"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02735B57"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1E83D4ED"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428C440B" w14:textId="77777777" w:rsidR="001230CA" w:rsidRPr="009A5F05" w:rsidRDefault="001230CA" w:rsidP="001230CA">
            <w:pPr>
              <w:jc w:val="center"/>
            </w:pPr>
          </w:p>
        </w:tc>
        <w:tc>
          <w:tcPr>
            <w:tcW w:w="498" w:type="dxa"/>
            <w:shd w:val="clear" w:color="auto" w:fill="E2EFD9" w:themeFill="accent6" w:themeFillTint="33"/>
          </w:tcPr>
          <w:p w14:paraId="7E264F32" w14:textId="201B8DEA" w:rsidR="001230CA" w:rsidRPr="009A5F05" w:rsidRDefault="001230CA" w:rsidP="001230CA">
            <w:pPr>
              <w:jc w:val="center"/>
            </w:pPr>
            <w:r w:rsidRPr="009A5F05">
              <w:t>+</w:t>
            </w:r>
          </w:p>
        </w:tc>
        <w:tc>
          <w:tcPr>
            <w:tcW w:w="497" w:type="dxa"/>
            <w:shd w:val="clear" w:color="auto" w:fill="E2EFD9" w:themeFill="accent6" w:themeFillTint="33"/>
            <w:tcMar>
              <w:left w:w="57" w:type="dxa"/>
              <w:right w:w="57" w:type="dxa"/>
            </w:tcMar>
            <w:vAlign w:val="center"/>
          </w:tcPr>
          <w:p w14:paraId="1A1B3077" w14:textId="0A40FA94" w:rsidR="001230CA" w:rsidRPr="00F1018C" w:rsidRDefault="001230CA" w:rsidP="001230CA">
            <w:pPr>
              <w:jc w:val="center"/>
            </w:pPr>
            <w:r w:rsidRPr="008059D3">
              <w:t>+</w:t>
            </w:r>
          </w:p>
        </w:tc>
        <w:tc>
          <w:tcPr>
            <w:tcW w:w="498" w:type="dxa"/>
            <w:shd w:val="clear" w:color="auto" w:fill="E2EFD9" w:themeFill="accent6" w:themeFillTint="33"/>
            <w:tcMar>
              <w:left w:w="57" w:type="dxa"/>
              <w:right w:w="57" w:type="dxa"/>
            </w:tcMar>
            <w:vAlign w:val="center"/>
          </w:tcPr>
          <w:p w14:paraId="201F103C" w14:textId="77777777" w:rsidR="001230CA" w:rsidRPr="00F1018C" w:rsidRDefault="001230CA" w:rsidP="001230CA">
            <w:pPr>
              <w:jc w:val="center"/>
            </w:pPr>
            <w:r w:rsidRPr="00F1018C">
              <w:t>+</w:t>
            </w:r>
          </w:p>
        </w:tc>
        <w:tc>
          <w:tcPr>
            <w:tcW w:w="498" w:type="dxa"/>
            <w:shd w:val="clear" w:color="auto" w:fill="FFD966" w:themeFill="accent4" w:themeFillTint="99"/>
            <w:tcMar>
              <w:left w:w="57" w:type="dxa"/>
              <w:right w:w="57" w:type="dxa"/>
            </w:tcMar>
            <w:vAlign w:val="center"/>
          </w:tcPr>
          <w:p w14:paraId="62BEA0D1" w14:textId="679CFA05" w:rsidR="001230CA" w:rsidRPr="00F1018C" w:rsidRDefault="001230CA" w:rsidP="001230CA">
            <w:pPr>
              <w:jc w:val="center"/>
            </w:pPr>
          </w:p>
        </w:tc>
      </w:tr>
      <w:tr w:rsidR="002A50D2" w:rsidRPr="009A5F05" w14:paraId="15B3951E" w14:textId="77777777" w:rsidTr="00D06B87">
        <w:trPr>
          <w:trHeight w:val="284"/>
        </w:trPr>
        <w:tc>
          <w:tcPr>
            <w:tcW w:w="2159" w:type="dxa"/>
            <w:vAlign w:val="center"/>
          </w:tcPr>
          <w:p w14:paraId="2DDEDECE" w14:textId="77777777" w:rsidR="001230CA" w:rsidRPr="009047FF" w:rsidRDefault="001230CA" w:rsidP="001230CA">
            <w:pPr>
              <w:rPr>
                <w:sz w:val="16"/>
                <w:szCs w:val="16"/>
              </w:rPr>
            </w:pPr>
            <w:r w:rsidRPr="009047FF">
              <w:rPr>
                <w:sz w:val="16"/>
                <w:szCs w:val="16"/>
              </w:rPr>
              <w:t>Latijn</w:t>
            </w:r>
          </w:p>
        </w:tc>
        <w:tc>
          <w:tcPr>
            <w:tcW w:w="477" w:type="dxa"/>
            <w:shd w:val="clear" w:color="auto" w:fill="E2EFD9" w:themeFill="accent6" w:themeFillTint="33"/>
            <w:tcMar>
              <w:left w:w="57" w:type="dxa"/>
              <w:right w:w="57" w:type="dxa"/>
            </w:tcMar>
          </w:tcPr>
          <w:p w14:paraId="5A165755" w14:textId="77777777" w:rsidR="001230CA" w:rsidRPr="009A5F05" w:rsidRDefault="001230CA" w:rsidP="001230CA">
            <w:pPr>
              <w:jc w:val="center"/>
            </w:pPr>
            <w:r w:rsidRPr="009A5F05">
              <w:t>+</w:t>
            </w:r>
          </w:p>
        </w:tc>
        <w:tc>
          <w:tcPr>
            <w:tcW w:w="446" w:type="dxa"/>
            <w:shd w:val="clear" w:color="auto" w:fill="A8D08D" w:themeFill="accent6" w:themeFillTint="99"/>
          </w:tcPr>
          <w:p w14:paraId="7F870909" w14:textId="1F594096" w:rsidR="001230CA" w:rsidRPr="009A5F05" w:rsidRDefault="001230CA" w:rsidP="001230CA">
            <w:pPr>
              <w:jc w:val="center"/>
            </w:pPr>
          </w:p>
        </w:tc>
        <w:tc>
          <w:tcPr>
            <w:tcW w:w="478" w:type="dxa"/>
            <w:shd w:val="clear" w:color="auto" w:fill="A8D08D" w:themeFill="accent6" w:themeFillTint="99"/>
            <w:tcMar>
              <w:left w:w="57" w:type="dxa"/>
              <w:right w:w="57" w:type="dxa"/>
            </w:tcMar>
          </w:tcPr>
          <w:p w14:paraId="26213132" w14:textId="6C065F2C" w:rsidR="001230CA" w:rsidRPr="00F145F3" w:rsidRDefault="001230CA" w:rsidP="001230CA">
            <w:pPr>
              <w:jc w:val="center"/>
              <w:rPr>
                <w:highlight w:val="red"/>
              </w:rPr>
            </w:pPr>
          </w:p>
        </w:tc>
        <w:tc>
          <w:tcPr>
            <w:tcW w:w="477" w:type="dxa"/>
            <w:shd w:val="clear" w:color="auto" w:fill="A8D08D" w:themeFill="accent6" w:themeFillTint="99"/>
            <w:vAlign w:val="center"/>
          </w:tcPr>
          <w:p w14:paraId="6269126B"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73F4891B" w14:textId="77777777" w:rsidR="001230CA" w:rsidRPr="009A5F05" w:rsidRDefault="001230CA" w:rsidP="001230CA">
            <w:pPr>
              <w:jc w:val="center"/>
            </w:pPr>
          </w:p>
        </w:tc>
        <w:tc>
          <w:tcPr>
            <w:tcW w:w="477" w:type="dxa"/>
            <w:shd w:val="clear" w:color="auto" w:fill="E2EFD9" w:themeFill="accent6" w:themeFillTint="33"/>
            <w:tcMar>
              <w:left w:w="57" w:type="dxa"/>
              <w:right w:w="57" w:type="dxa"/>
            </w:tcMar>
          </w:tcPr>
          <w:p w14:paraId="073CC2C7"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tcPr>
          <w:p w14:paraId="41090A69"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tcPr>
          <w:p w14:paraId="12E127E1" w14:textId="77777777" w:rsidR="001230CA" w:rsidRPr="009A5F05" w:rsidRDefault="001230CA" w:rsidP="001230CA">
            <w:pPr>
              <w:jc w:val="center"/>
            </w:pPr>
            <w:r w:rsidRPr="009A5F05">
              <w:t>+</w:t>
            </w:r>
          </w:p>
        </w:tc>
        <w:tc>
          <w:tcPr>
            <w:tcW w:w="477" w:type="dxa"/>
            <w:shd w:val="clear" w:color="auto" w:fill="E2EFD9" w:themeFill="accent6" w:themeFillTint="33"/>
            <w:tcMar>
              <w:left w:w="57" w:type="dxa"/>
              <w:right w:w="57" w:type="dxa"/>
            </w:tcMar>
            <w:vAlign w:val="center"/>
          </w:tcPr>
          <w:p w14:paraId="62C38C06" w14:textId="77777777" w:rsidR="001230CA" w:rsidRPr="009A5F05" w:rsidRDefault="001230CA" w:rsidP="001230CA">
            <w:pPr>
              <w:jc w:val="center"/>
            </w:pPr>
            <w:r w:rsidRPr="009A5F05">
              <w:t>+</w:t>
            </w:r>
          </w:p>
        </w:tc>
        <w:tc>
          <w:tcPr>
            <w:tcW w:w="478" w:type="dxa"/>
            <w:shd w:val="clear" w:color="auto" w:fill="A8D08D" w:themeFill="accent6" w:themeFillTint="99"/>
            <w:tcMar>
              <w:left w:w="57" w:type="dxa"/>
              <w:right w:w="57" w:type="dxa"/>
            </w:tcMar>
          </w:tcPr>
          <w:p w14:paraId="02DF9F3F" w14:textId="3A1859DE" w:rsidR="001230CA" w:rsidRPr="009A5F05" w:rsidRDefault="001230CA" w:rsidP="001230CA">
            <w:pPr>
              <w:jc w:val="center"/>
            </w:pPr>
          </w:p>
        </w:tc>
        <w:tc>
          <w:tcPr>
            <w:tcW w:w="477" w:type="dxa"/>
            <w:shd w:val="clear" w:color="auto" w:fill="E2EFD9" w:themeFill="accent6" w:themeFillTint="33"/>
            <w:tcMar>
              <w:left w:w="57" w:type="dxa"/>
              <w:right w:w="57" w:type="dxa"/>
            </w:tcMar>
          </w:tcPr>
          <w:p w14:paraId="57ECD7ED" w14:textId="77777777" w:rsidR="001230CA" w:rsidRPr="009A5F05" w:rsidRDefault="001230CA" w:rsidP="001230CA">
            <w:pPr>
              <w:jc w:val="center"/>
            </w:pPr>
            <w:r w:rsidRPr="009A5F05">
              <w:t>+</w:t>
            </w:r>
          </w:p>
        </w:tc>
        <w:tc>
          <w:tcPr>
            <w:tcW w:w="480" w:type="dxa"/>
            <w:shd w:val="clear" w:color="auto" w:fill="A8D08D" w:themeFill="accent6" w:themeFillTint="99"/>
            <w:tcMar>
              <w:left w:w="57" w:type="dxa"/>
              <w:right w:w="57" w:type="dxa"/>
            </w:tcMar>
          </w:tcPr>
          <w:p w14:paraId="3424871A" w14:textId="70D8B469" w:rsidR="001230CA" w:rsidRPr="008059D3" w:rsidRDefault="001230CA" w:rsidP="001230CA">
            <w:pPr>
              <w:jc w:val="center"/>
            </w:pPr>
          </w:p>
        </w:tc>
        <w:tc>
          <w:tcPr>
            <w:tcW w:w="479" w:type="dxa"/>
            <w:shd w:val="clear" w:color="auto" w:fill="A8D08D" w:themeFill="accent6" w:themeFillTint="99"/>
            <w:tcMar>
              <w:left w:w="57" w:type="dxa"/>
              <w:right w:w="57" w:type="dxa"/>
            </w:tcMar>
          </w:tcPr>
          <w:p w14:paraId="785FBF6B" w14:textId="0E6C6E86" w:rsidR="001230CA" w:rsidRPr="008059D3" w:rsidRDefault="001230CA" w:rsidP="001230CA">
            <w:pPr>
              <w:jc w:val="center"/>
            </w:pPr>
          </w:p>
        </w:tc>
        <w:tc>
          <w:tcPr>
            <w:tcW w:w="480" w:type="dxa"/>
            <w:shd w:val="clear" w:color="auto" w:fill="A8D08D" w:themeFill="accent6" w:themeFillTint="99"/>
            <w:tcMar>
              <w:left w:w="57" w:type="dxa"/>
              <w:right w:w="57" w:type="dxa"/>
            </w:tcMar>
          </w:tcPr>
          <w:p w14:paraId="0C3F56F2" w14:textId="2250BCEC" w:rsidR="001230CA" w:rsidRPr="008059D3" w:rsidRDefault="001230CA" w:rsidP="001230CA">
            <w:pPr>
              <w:jc w:val="center"/>
            </w:pPr>
          </w:p>
        </w:tc>
        <w:tc>
          <w:tcPr>
            <w:tcW w:w="480" w:type="dxa"/>
            <w:shd w:val="clear" w:color="auto" w:fill="A8D08D" w:themeFill="accent6" w:themeFillTint="99"/>
            <w:tcMar>
              <w:left w:w="57" w:type="dxa"/>
              <w:right w:w="57" w:type="dxa"/>
            </w:tcMar>
          </w:tcPr>
          <w:p w14:paraId="74F74B1E" w14:textId="53489388" w:rsidR="001230CA" w:rsidRPr="008059D3" w:rsidRDefault="001230CA" w:rsidP="001230CA">
            <w:pPr>
              <w:jc w:val="center"/>
            </w:pPr>
          </w:p>
        </w:tc>
        <w:tc>
          <w:tcPr>
            <w:tcW w:w="479" w:type="dxa"/>
            <w:shd w:val="clear" w:color="auto" w:fill="A8D08D" w:themeFill="accent6" w:themeFillTint="99"/>
            <w:tcMar>
              <w:left w:w="57" w:type="dxa"/>
              <w:right w:w="57" w:type="dxa"/>
            </w:tcMar>
          </w:tcPr>
          <w:p w14:paraId="4E09A97F" w14:textId="5736257A"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63B840AE" w14:textId="77777777" w:rsidR="001230CA" w:rsidRPr="009A5F05" w:rsidRDefault="001230CA" w:rsidP="001230CA">
            <w:pPr>
              <w:jc w:val="center"/>
              <w:rPr>
                <w:sz w:val="18"/>
                <w:szCs w:val="18"/>
              </w:rPr>
            </w:pPr>
          </w:p>
        </w:tc>
        <w:tc>
          <w:tcPr>
            <w:tcW w:w="497" w:type="dxa"/>
            <w:shd w:val="clear" w:color="auto" w:fill="E2EFD9" w:themeFill="accent6" w:themeFillTint="33"/>
            <w:tcMar>
              <w:left w:w="57" w:type="dxa"/>
              <w:right w:w="57" w:type="dxa"/>
            </w:tcMar>
          </w:tcPr>
          <w:p w14:paraId="2E96415B" w14:textId="77777777" w:rsidR="001230CA" w:rsidRPr="009A5F05" w:rsidRDefault="001230CA" w:rsidP="001230CA">
            <w:pPr>
              <w:jc w:val="center"/>
            </w:pPr>
            <w:r w:rsidRPr="009A5F05">
              <w:t>+</w:t>
            </w:r>
          </w:p>
        </w:tc>
        <w:tc>
          <w:tcPr>
            <w:tcW w:w="498" w:type="dxa"/>
            <w:shd w:val="clear" w:color="auto" w:fill="E2EFD9" w:themeFill="accent6" w:themeFillTint="33"/>
            <w:tcMar>
              <w:left w:w="57" w:type="dxa"/>
              <w:right w:w="57" w:type="dxa"/>
            </w:tcMar>
            <w:vAlign w:val="center"/>
          </w:tcPr>
          <w:p w14:paraId="55561A59" w14:textId="77777777" w:rsidR="001230CA" w:rsidRPr="009A5F05" w:rsidRDefault="001230CA" w:rsidP="001230CA">
            <w:pPr>
              <w:jc w:val="center"/>
            </w:pPr>
            <w:r w:rsidRPr="009A5F05">
              <w:t>+</w:t>
            </w:r>
          </w:p>
        </w:tc>
        <w:tc>
          <w:tcPr>
            <w:tcW w:w="497" w:type="dxa"/>
            <w:shd w:val="clear" w:color="auto" w:fill="F4B083" w:themeFill="accent2" w:themeFillTint="99"/>
            <w:tcMar>
              <w:left w:w="57" w:type="dxa"/>
              <w:right w:w="57" w:type="dxa"/>
            </w:tcMar>
            <w:vAlign w:val="center"/>
          </w:tcPr>
          <w:p w14:paraId="633D9D73"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4DCE2BCE" w14:textId="77777777" w:rsidR="001230CA" w:rsidRPr="009A5F05" w:rsidRDefault="001230CA" w:rsidP="001230CA">
            <w:pPr>
              <w:jc w:val="center"/>
            </w:pPr>
          </w:p>
        </w:tc>
        <w:tc>
          <w:tcPr>
            <w:tcW w:w="497" w:type="dxa"/>
            <w:shd w:val="clear" w:color="auto" w:fill="E2EFD9" w:themeFill="accent6" w:themeFillTint="33"/>
            <w:tcMar>
              <w:left w:w="57" w:type="dxa"/>
              <w:right w:w="57" w:type="dxa"/>
            </w:tcMar>
          </w:tcPr>
          <w:p w14:paraId="79734E4E" w14:textId="77777777" w:rsidR="001230CA" w:rsidRPr="009A5F05" w:rsidRDefault="001230CA" w:rsidP="001230CA">
            <w:pPr>
              <w:jc w:val="center"/>
            </w:pPr>
            <w:r w:rsidRPr="009A5F05">
              <w:t>+</w:t>
            </w:r>
          </w:p>
        </w:tc>
        <w:tc>
          <w:tcPr>
            <w:tcW w:w="498" w:type="dxa"/>
            <w:shd w:val="clear" w:color="auto" w:fill="A8D08D" w:themeFill="accent6" w:themeFillTint="99"/>
            <w:tcMar>
              <w:left w:w="57" w:type="dxa"/>
              <w:right w:w="57" w:type="dxa"/>
            </w:tcMar>
            <w:vAlign w:val="center"/>
          </w:tcPr>
          <w:p w14:paraId="579009AF" w14:textId="66E7A96B"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4BD06873" w14:textId="77777777" w:rsidR="001230CA" w:rsidRPr="009A5F05" w:rsidRDefault="001230CA" w:rsidP="001230CA">
            <w:pPr>
              <w:jc w:val="center"/>
            </w:pPr>
          </w:p>
        </w:tc>
        <w:tc>
          <w:tcPr>
            <w:tcW w:w="497" w:type="dxa"/>
            <w:shd w:val="clear" w:color="auto" w:fill="A8D08D" w:themeFill="accent6" w:themeFillTint="99"/>
            <w:tcMar>
              <w:left w:w="57" w:type="dxa"/>
              <w:right w:w="57" w:type="dxa"/>
            </w:tcMar>
            <w:vAlign w:val="center"/>
          </w:tcPr>
          <w:p w14:paraId="1543D082" w14:textId="77777777" w:rsidR="001230CA" w:rsidRPr="009A5F05" w:rsidRDefault="001230CA" w:rsidP="001230CA">
            <w:pPr>
              <w:jc w:val="center"/>
            </w:pPr>
          </w:p>
        </w:tc>
        <w:tc>
          <w:tcPr>
            <w:tcW w:w="498" w:type="dxa"/>
            <w:shd w:val="clear" w:color="auto" w:fill="E2EFD9" w:themeFill="accent6" w:themeFillTint="33"/>
          </w:tcPr>
          <w:p w14:paraId="436540ED" w14:textId="7D8C3F29" w:rsidR="001230CA" w:rsidRPr="009A5F05" w:rsidRDefault="001230CA" w:rsidP="001230CA">
            <w:pPr>
              <w:jc w:val="center"/>
            </w:pPr>
            <w:r w:rsidRPr="009A5F05">
              <w:t>+</w:t>
            </w:r>
          </w:p>
        </w:tc>
        <w:tc>
          <w:tcPr>
            <w:tcW w:w="497" w:type="dxa"/>
            <w:shd w:val="clear" w:color="auto" w:fill="A8D08D" w:themeFill="accent6" w:themeFillTint="99"/>
            <w:tcMar>
              <w:left w:w="57" w:type="dxa"/>
              <w:right w:w="57" w:type="dxa"/>
            </w:tcMar>
            <w:vAlign w:val="center"/>
          </w:tcPr>
          <w:p w14:paraId="65A2BEB3" w14:textId="2D6CCE28"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2F7AD110" w14:textId="77777777"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15B32C34" w14:textId="77777777" w:rsidR="001230CA" w:rsidRPr="009A5F05" w:rsidRDefault="001230CA" w:rsidP="001230CA">
            <w:pPr>
              <w:jc w:val="center"/>
            </w:pPr>
          </w:p>
        </w:tc>
      </w:tr>
      <w:tr w:rsidR="002A50D2" w:rsidRPr="009A5F05" w14:paraId="7417DE46" w14:textId="77777777" w:rsidTr="00D06B87">
        <w:trPr>
          <w:trHeight w:val="284"/>
        </w:trPr>
        <w:tc>
          <w:tcPr>
            <w:tcW w:w="2159" w:type="dxa"/>
            <w:vAlign w:val="center"/>
          </w:tcPr>
          <w:p w14:paraId="256C6BA7" w14:textId="77777777" w:rsidR="001230CA" w:rsidRPr="009047FF" w:rsidRDefault="001230CA" w:rsidP="001230CA">
            <w:pPr>
              <w:rPr>
                <w:sz w:val="16"/>
                <w:szCs w:val="16"/>
              </w:rPr>
            </w:pPr>
            <w:r w:rsidRPr="009047FF">
              <w:rPr>
                <w:sz w:val="16"/>
                <w:szCs w:val="16"/>
              </w:rPr>
              <w:t>Moderne talen</w:t>
            </w:r>
          </w:p>
        </w:tc>
        <w:tc>
          <w:tcPr>
            <w:tcW w:w="477" w:type="dxa"/>
            <w:shd w:val="clear" w:color="auto" w:fill="E2EFD9" w:themeFill="accent6" w:themeFillTint="33"/>
            <w:tcMar>
              <w:left w:w="57" w:type="dxa"/>
              <w:right w:w="57" w:type="dxa"/>
            </w:tcMar>
          </w:tcPr>
          <w:p w14:paraId="4B6AB1A5" w14:textId="77777777" w:rsidR="001230CA" w:rsidRPr="009A5F05" w:rsidRDefault="001230CA" w:rsidP="001230CA">
            <w:pPr>
              <w:jc w:val="center"/>
            </w:pPr>
            <w:r w:rsidRPr="009A5F05">
              <w:t>+</w:t>
            </w:r>
          </w:p>
        </w:tc>
        <w:tc>
          <w:tcPr>
            <w:tcW w:w="446" w:type="dxa"/>
            <w:shd w:val="clear" w:color="auto" w:fill="A8D08D" w:themeFill="accent6" w:themeFillTint="99"/>
          </w:tcPr>
          <w:p w14:paraId="0892AADC" w14:textId="3E0F7F80" w:rsidR="001230CA" w:rsidRPr="009A5F05" w:rsidRDefault="001230CA" w:rsidP="001230CA">
            <w:pPr>
              <w:jc w:val="center"/>
            </w:pPr>
          </w:p>
        </w:tc>
        <w:tc>
          <w:tcPr>
            <w:tcW w:w="478" w:type="dxa"/>
            <w:shd w:val="clear" w:color="auto" w:fill="A8D08D" w:themeFill="accent6" w:themeFillTint="99"/>
            <w:tcMar>
              <w:left w:w="57" w:type="dxa"/>
              <w:right w:w="57" w:type="dxa"/>
            </w:tcMar>
          </w:tcPr>
          <w:p w14:paraId="572DE7D3" w14:textId="4B7E1172" w:rsidR="001230CA" w:rsidRPr="00F145F3" w:rsidRDefault="001230CA" w:rsidP="001230CA">
            <w:pPr>
              <w:jc w:val="center"/>
              <w:rPr>
                <w:highlight w:val="red"/>
              </w:rPr>
            </w:pPr>
          </w:p>
        </w:tc>
        <w:tc>
          <w:tcPr>
            <w:tcW w:w="477" w:type="dxa"/>
            <w:shd w:val="clear" w:color="auto" w:fill="A8D08D" w:themeFill="accent6" w:themeFillTint="99"/>
            <w:vAlign w:val="center"/>
          </w:tcPr>
          <w:p w14:paraId="17235E2D"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42E093A1" w14:textId="77777777" w:rsidR="001230CA" w:rsidRPr="009A5F05" w:rsidRDefault="001230CA" w:rsidP="001230CA">
            <w:pPr>
              <w:jc w:val="center"/>
            </w:pPr>
          </w:p>
        </w:tc>
        <w:tc>
          <w:tcPr>
            <w:tcW w:w="477" w:type="dxa"/>
            <w:shd w:val="clear" w:color="auto" w:fill="E2EFD9" w:themeFill="accent6" w:themeFillTint="33"/>
            <w:tcMar>
              <w:left w:w="57" w:type="dxa"/>
              <w:right w:w="57" w:type="dxa"/>
            </w:tcMar>
          </w:tcPr>
          <w:p w14:paraId="3C8C5291"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tcPr>
          <w:p w14:paraId="6E485EAA" w14:textId="77777777" w:rsidR="001230CA" w:rsidRPr="009A5F05" w:rsidRDefault="001230CA" w:rsidP="001230CA">
            <w:pPr>
              <w:jc w:val="center"/>
            </w:pPr>
            <w:r w:rsidRPr="009A5F05">
              <w:t>+</w:t>
            </w:r>
          </w:p>
        </w:tc>
        <w:tc>
          <w:tcPr>
            <w:tcW w:w="478" w:type="dxa"/>
            <w:shd w:val="clear" w:color="auto" w:fill="E2EFD9" w:themeFill="accent6" w:themeFillTint="33"/>
            <w:tcMar>
              <w:left w:w="57" w:type="dxa"/>
              <w:right w:w="57" w:type="dxa"/>
            </w:tcMar>
          </w:tcPr>
          <w:p w14:paraId="69647F5D" w14:textId="77777777" w:rsidR="001230CA" w:rsidRPr="009A5F05" w:rsidRDefault="001230CA" w:rsidP="001230CA">
            <w:pPr>
              <w:jc w:val="center"/>
            </w:pPr>
            <w:r w:rsidRPr="009A5F05">
              <w:t>+</w:t>
            </w:r>
          </w:p>
        </w:tc>
        <w:tc>
          <w:tcPr>
            <w:tcW w:w="477" w:type="dxa"/>
            <w:shd w:val="clear" w:color="auto" w:fill="FFD966" w:themeFill="accent4" w:themeFillTint="99"/>
            <w:tcMar>
              <w:left w:w="57" w:type="dxa"/>
              <w:right w:w="57" w:type="dxa"/>
            </w:tcMar>
            <w:vAlign w:val="center"/>
          </w:tcPr>
          <w:p w14:paraId="4F770A4C"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24D2D496" w14:textId="77777777" w:rsidR="001230CA" w:rsidRPr="009A5F05" w:rsidRDefault="001230CA" w:rsidP="001230CA">
            <w:pPr>
              <w:jc w:val="center"/>
            </w:pPr>
          </w:p>
        </w:tc>
        <w:tc>
          <w:tcPr>
            <w:tcW w:w="477" w:type="dxa"/>
            <w:shd w:val="clear" w:color="auto" w:fill="E2EFD9" w:themeFill="accent6" w:themeFillTint="33"/>
            <w:tcMar>
              <w:left w:w="57" w:type="dxa"/>
              <w:right w:w="57" w:type="dxa"/>
            </w:tcMar>
          </w:tcPr>
          <w:p w14:paraId="47324334" w14:textId="77777777" w:rsidR="001230CA" w:rsidRPr="009A5F05" w:rsidRDefault="001230CA" w:rsidP="001230CA">
            <w:pPr>
              <w:jc w:val="center"/>
            </w:pPr>
            <w:r w:rsidRPr="009A5F05">
              <w:t>+</w:t>
            </w:r>
          </w:p>
        </w:tc>
        <w:tc>
          <w:tcPr>
            <w:tcW w:w="480" w:type="dxa"/>
            <w:shd w:val="clear" w:color="auto" w:fill="A8D08D" w:themeFill="accent6" w:themeFillTint="99"/>
            <w:tcMar>
              <w:left w:w="57" w:type="dxa"/>
              <w:right w:w="57" w:type="dxa"/>
            </w:tcMar>
          </w:tcPr>
          <w:p w14:paraId="6E48EB05" w14:textId="24EB6633" w:rsidR="001230CA" w:rsidRPr="008059D3" w:rsidRDefault="001230CA" w:rsidP="001230CA">
            <w:pPr>
              <w:jc w:val="center"/>
            </w:pPr>
          </w:p>
        </w:tc>
        <w:tc>
          <w:tcPr>
            <w:tcW w:w="479" w:type="dxa"/>
            <w:shd w:val="clear" w:color="auto" w:fill="A8D08D" w:themeFill="accent6" w:themeFillTint="99"/>
            <w:tcMar>
              <w:left w:w="57" w:type="dxa"/>
              <w:right w:w="57" w:type="dxa"/>
            </w:tcMar>
          </w:tcPr>
          <w:p w14:paraId="7E6D0371" w14:textId="311C4763" w:rsidR="001230CA" w:rsidRPr="008059D3" w:rsidRDefault="001230CA" w:rsidP="001230CA">
            <w:pPr>
              <w:jc w:val="center"/>
            </w:pPr>
          </w:p>
        </w:tc>
        <w:tc>
          <w:tcPr>
            <w:tcW w:w="480" w:type="dxa"/>
            <w:shd w:val="clear" w:color="auto" w:fill="A8D08D" w:themeFill="accent6" w:themeFillTint="99"/>
            <w:tcMar>
              <w:left w:w="57" w:type="dxa"/>
              <w:right w:w="57" w:type="dxa"/>
            </w:tcMar>
          </w:tcPr>
          <w:p w14:paraId="372A0428" w14:textId="4D2F7805" w:rsidR="001230CA" w:rsidRPr="008059D3" w:rsidRDefault="001230CA" w:rsidP="001230CA">
            <w:pPr>
              <w:jc w:val="center"/>
            </w:pPr>
          </w:p>
        </w:tc>
        <w:tc>
          <w:tcPr>
            <w:tcW w:w="480" w:type="dxa"/>
            <w:shd w:val="clear" w:color="auto" w:fill="A8D08D" w:themeFill="accent6" w:themeFillTint="99"/>
            <w:tcMar>
              <w:left w:w="57" w:type="dxa"/>
              <w:right w:w="57" w:type="dxa"/>
            </w:tcMar>
          </w:tcPr>
          <w:p w14:paraId="61EE40FB" w14:textId="1C7B9C7F" w:rsidR="001230CA" w:rsidRPr="008059D3" w:rsidRDefault="001230CA" w:rsidP="001230CA">
            <w:pPr>
              <w:jc w:val="center"/>
            </w:pPr>
          </w:p>
        </w:tc>
        <w:tc>
          <w:tcPr>
            <w:tcW w:w="479" w:type="dxa"/>
            <w:shd w:val="clear" w:color="auto" w:fill="A8D08D" w:themeFill="accent6" w:themeFillTint="99"/>
            <w:tcMar>
              <w:left w:w="57" w:type="dxa"/>
              <w:right w:w="57" w:type="dxa"/>
            </w:tcMar>
          </w:tcPr>
          <w:p w14:paraId="0C3FBDD8" w14:textId="448E2704"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0462C716" w14:textId="77777777" w:rsidR="001230CA" w:rsidRPr="009A5F05" w:rsidRDefault="001230CA" w:rsidP="001230CA">
            <w:pPr>
              <w:jc w:val="center"/>
              <w:rPr>
                <w:sz w:val="18"/>
                <w:szCs w:val="18"/>
              </w:rPr>
            </w:pPr>
          </w:p>
        </w:tc>
        <w:tc>
          <w:tcPr>
            <w:tcW w:w="497" w:type="dxa"/>
            <w:shd w:val="clear" w:color="auto" w:fill="E2EFD9" w:themeFill="accent6" w:themeFillTint="33"/>
            <w:tcMar>
              <w:left w:w="57" w:type="dxa"/>
              <w:right w:w="57" w:type="dxa"/>
            </w:tcMar>
          </w:tcPr>
          <w:p w14:paraId="5C7C52A2" w14:textId="77777777" w:rsidR="001230CA" w:rsidRPr="009A5F05" w:rsidRDefault="001230CA" w:rsidP="001230CA">
            <w:pPr>
              <w:jc w:val="center"/>
            </w:pPr>
            <w:r w:rsidRPr="009A5F05">
              <w:t>+</w:t>
            </w:r>
          </w:p>
        </w:tc>
        <w:tc>
          <w:tcPr>
            <w:tcW w:w="498" w:type="dxa"/>
            <w:shd w:val="clear" w:color="auto" w:fill="FFD966" w:themeFill="accent4" w:themeFillTint="99"/>
            <w:tcMar>
              <w:left w:w="57" w:type="dxa"/>
              <w:right w:w="57" w:type="dxa"/>
            </w:tcMar>
            <w:vAlign w:val="center"/>
          </w:tcPr>
          <w:p w14:paraId="287B012C"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11E8B32E"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272E960C" w14:textId="77777777" w:rsidR="001230CA" w:rsidRPr="009A5F05" w:rsidRDefault="001230CA" w:rsidP="001230CA">
            <w:pPr>
              <w:jc w:val="center"/>
            </w:pPr>
          </w:p>
        </w:tc>
        <w:tc>
          <w:tcPr>
            <w:tcW w:w="497" w:type="dxa"/>
            <w:shd w:val="clear" w:color="auto" w:fill="E2EFD9" w:themeFill="accent6" w:themeFillTint="33"/>
            <w:tcMar>
              <w:left w:w="57" w:type="dxa"/>
              <w:right w:w="57" w:type="dxa"/>
            </w:tcMar>
          </w:tcPr>
          <w:p w14:paraId="413F15E3" w14:textId="77777777" w:rsidR="001230CA" w:rsidRPr="009A5F05" w:rsidRDefault="001230CA" w:rsidP="001230CA">
            <w:pPr>
              <w:jc w:val="center"/>
            </w:pPr>
            <w:r w:rsidRPr="009A5F05">
              <w:t>+</w:t>
            </w:r>
          </w:p>
        </w:tc>
        <w:tc>
          <w:tcPr>
            <w:tcW w:w="498" w:type="dxa"/>
            <w:shd w:val="clear" w:color="auto" w:fill="F4B083" w:themeFill="accent2" w:themeFillTint="99"/>
            <w:tcMar>
              <w:left w:w="57" w:type="dxa"/>
              <w:right w:w="57" w:type="dxa"/>
            </w:tcMar>
            <w:vAlign w:val="center"/>
          </w:tcPr>
          <w:p w14:paraId="2C3782E7"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68A59ECC"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34C9F1DE" w14:textId="77777777" w:rsidR="001230CA" w:rsidRPr="009A5F05" w:rsidRDefault="001230CA" w:rsidP="001230CA">
            <w:pPr>
              <w:jc w:val="center"/>
            </w:pPr>
          </w:p>
        </w:tc>
        <w:tc>
          <w:tcPr>
            <w:tcW w:w="498" w:type="dxa"/>
            <w:shd w:val="clear" w:color="auto" w:fill="A8D08D" w:themeFill="accent6" w:themeFillTint="99"/>
          </w:tcPr>
          <w:p w14:paraId="129805A6" w14:textId="77777777" w:rsidR="001230CA" w:rsidRPr="009A5F05" w:rsidRDefault="001230CA" w:rsidP="001230CA">
            <w:pPr>
              <w:jc w:val="center"/>
            </w:pPr>
          </w:p>
        </w:tc>
        <w:tc>
          <w:tcPr>
            <w:tcW w:w="497" w:type="dxa"/>
            <w:shd w:val="clear" w:color="auto" w:fill="A8D08D" w:themeFill="accent6" w:themeFillTint="99"/>
            <w:tcMar>
              <w:left w:w="57" w:type="dxa"/>
              <w:right w:w="57" w:type="dxa"/>
            </w:tcMar>
            <w:vAlign w:val="center"/>
          </w:tcPr>
          <w:p w14:paraId="4250B1DB" w14:textId="1E78927A"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2CC40117" w14:textId="77777777" w:rsidR="001230CA" w:rsidRPr="009A5F05" w:rsidRDefault="001230CA" w:rsidP="001230CA">
            <w:pPr>
              <w:jc w:val="center"/>
            </w:pPr>
          </w:p>
        </w:tc>
        <w:tc>
          <w:tcPr>
            <w:tcW w:w="498" w:type="dxa"/>
            <w:shd w:val="clear" w:color="auto" w:fill="E2EFD9" w:themeFill="accent6" w:themeFillTint="33"/>
            <w:tcMar>
              <w:left w:w="57" w:type="dxa"/>
              <w:right w:w="57" w:type="dxa"/>
            </w:tcMar>
            <w:vAlign w:val="center"/>
          </w:tcPr>
          <w:p w14:paraId="766AA3B9" w14:textId="77777777" w:rsidR="001230CA" w:rsidRPr="009A5F05" w:rsidRDefault="001230CA" w:rsidP="001230CA">
            <w:pPr>
              <w:jc w:val="center"/>
            </w:pPr>
            <w:r w:rsidRPr="009A5F05">
              <w:t>+</w:t>
            </w:r>
          </w:p>
        </w:tc>
      </w:tr>
      <w:tr w:rsidR="002A50D2" w:rsidRPr="009A5F05" w14:paraId="4B28A51E" w14:textId="77777777" w:rsidTr="00D06B87">
        <w:trPr>
          <w:trHeight w:val="284"/>
        </w:trPr>
        <w:tc>
          <w:tcPr>
            <w:tcW w:w="2159" w:type="dxa"/>
            <w:vAlign w:val="center"/>
          </w:tcPr>
          <w:p w14:paraId="52B71D30" w14:textId="77777777" w:rsidR="001230CA" w:rsidRPr="009047FF" w:rsidRDefault="001230CA" w:rsidP="001230CA">
            <w:pPr>
              <w:rPr>
                <w:sz w:val="16"/>
                <w:szCs w:val="16"/>
              </w:rPr>
            </w:pPr>
            <w:r w:rsidRPr="009047FF">
              <w:rPr>
                <w:sz w:val="16"/>
                <w:szCs w:val="16"/>
              </w:rPr>
              <w:t>Natuurwetenschappen</w:t>
            </w:r>
          </w:p>
        </w:tc>
        <w:tc>
          <w:tcPr>
            <w:tcW w:w="477" w:type="dxa"/>
            <w:shd w:val="clear" w:color="auto" w:fill="E2EFD9" w:themeFill="accent6" w:themeFillTint="33"/>
            <w:tcMar>
              <w:left w:w="57" w:type="dxa"/>
              <w:right w:w="57" w:type="dxa"/>
            </w:tcMar>
          </w:tcPr>
          <w:p w14:paraId="55E79AB8" w14:textId="77777777" w:rsidR="001230CA" w:rsidRPr="009A5F05" w:rsidRDefault="001230CA" w:rsidP="001230CA">
            <w:pPr>
              <w:jc w:val="center"/>
            </w:pPr>
            <w:r w:rsidRPr="009A5F05">
              <w:t>+</w:t>
            </w:r>
          </w:p>
        </w:tc>
        <w:tc>
          <w:tcPr>
            <w:tcW w:w="446" w:type="dxa"/>
            <w:shd w:val="clear" w:color="auto" w:fill="A8D08D" w:themeFill="accent6" w:themeFillTint="99"/>
          </w:tcPr>
          <w:p w14:paraId="0683207A" w14:textId="739B3680" w:rsidR="001230CA" w:rsidRPr="009A5F05" w:rsidRDefault="001230CA" w:rsidP="001230CA">
            <w:pPr>
              <w:jc w:val="center"/>
            </w:pPr>
          </w:p>
        </w:tc>
        <w:tc>
          <w:tcPr>
            <w:tcW w:w="478" w:type="dxa"/>
            <w:shd w:val="clear" w:color="auto" w:fill="A8D08D" w:themeFill="accent6" w:themeFillTint="99"/>
            <w:tcMar>
              <w:left w:w="57" w:type="dxa"/>
              <w:right w:w="57" w:type="dxa"/>
            </w:tcMar>
          </w:tcPr>
          <w:p w14:paraId="31276E58" w14:textId="3E7022FF" w:rsidR="001230CA" w:rsidRPr="00F145F3" w:rsidRDefault="001230CA" w:rsidP="001230CA">
            <w:pPr>
              <w:jc w:val="center"/>
              <w:rPr>
                <w:highlight w:val="red"/>
              </w:rPr>
            </w:pPr>
          </w:p>
        </w:tc>
        <w:tc>
          <w:tcPr>
            <w:tcW w:w="477" w:type="dxa"/>
            <w:shd w:val="clear" w:color="auto" w:fill="A8D08D" w:themeFill="accent6" w:themeFillTint="99"/>
            <w:vAlign w:val="center"/>
          </w:tcPr>
          <w:p w14:paraId="50C0F637"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15B28A6D" w14:textId="77777777" w:rsidR="001230CA" w:rsidRPr="009A5F05" w:rsidRDefault="001230CA" w:rsidP="001230CA">
            <w:pPr>
              <w:jc w:val="center"/>
            </w:pPr>
          </w:p>
        </w:tc>
        <w:tc>
          <w:tcPr>
            <w:tcW w:w="477" w:type="dxa"/>
            <w:shd w:val="clear" w:color="auto" w:fill="A8D08D" w:themeFill="accent6" w:themeFillTint="99"/>
            <w:tcMar>
              <w:left w:w="57" w:type="dxa"/>
              <w:right w:w="57" w:type="dxa"/>
            </w:tcMar>
            <w:vAlign w:val="center"/>
          </w:tcPr>
          <w:p w14:paraId="7D754765"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1740D8B1"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2DC5C077" w14:textId="77777777" w:rsidR="001230CA" w:rsidRPr="009A5F05" w:rsidRDefault="001230CA" w:rsidP="001230CA">
            <w:pPr>
              <w:jc w:val="center"/>
            </w:pPr>
          </w:p>
        </w:tc>
        <w:tc>
          <w:tcPr>
            <w:tcW w:w="477" w:type="dxa"/>
            <w:shd w:val="clear" w:color="auto" w:fill="A8D08D" w:themeFill="accent6" w:themeFillTint="99"/>
            <w:tcMar>
              <w:left w:w="57" w:type="dxa"/>
              <w:right w:w="57" w:type="dxa"/>
            </w:tcMar>
            <w:vAlign w:val="center"/>
          </w:tcPr>
          <w:p w14:paraId="1675579F" w14:textId="77777777" w:rsidR="001230CA" w:rsidRPr="009A5F05" w:rsidRDefault="001230CA" w:rsidP="001230CA">
            <w:pPr>
              <w:jc w:val="center"/>
            </w:pPr>
          </w:p>
        </w:tc>
        <w:tc>
          <w:tcPr>
            <w:tcW w:w="478" w:type="dxa"/>
            <w:shd w:val="clear" w:color="auto" w:fill="A8D08D" w:themeFill="accent6" w:themeFillTint="99"/>
            <w:tcMar>
              <w:left w:w="57" w:type="dxa"/>
              <w:right w:w="57" w:type="dxa"/>
            </w:tcMar>
          </w:tcPr>
          <w:p w14:paraId="2EAF1FB1" w14:textId="533C6B18" w:rsidR="001230CA" w:rsidRPr="009A5F05" w:rsidRDefault="001230CA" w:rsidP="001230CA">
            <w:pPr>
              <w:jc w:val="center"/>
            </w:pPr>
          </w:p>
        </w:tc>
        <w:tc>
          <w:tcPr>
            <w:tcW w:w="477" w:type="dxa"/>
            <w:shd w:val="clear" w:color="auto" w:fill="E2EFD9" w:themeFill="accent6" w:themeFillTint="33"/>
            <w:tcMar>
              <w:left w:w="57" w:type="dxa"/>
              <w:right w:w="57" w:type="dxa"/>
            </w:tcMar>
          </w:tcPr>
          <w:p w14:paraId="0F5F943B" w14:textId="77777777" w:rsidR="001230CA" w:rsidRPr="009A5F05" w:rsidRDefault="001230CA" w:rsidP="001230CA">
            <w:pPr>
              <w:jc w:val="center"/>
            </w:pPr>
            <w:r w:rsidRPr="009A5F05">
              <w:t>+</w:t>
            </w:r>
          </w:p>
        </w:tc>
        <w:tc>
          <w:tcPr>
            <w:tcW w:w="480" w:type="dxa"/>
            <w:shd w:val="clear" w:color="auto" w:fill="A8D08D" w:themeFill="accent6" w:themeFillTint="99"/>
            <w:tcMar>
              <w:left w:w="57" w:type="dxa"/>
              <w:right w:w="57" w:type="dxa"/>
            </w:tcMar>
          </w:tcPr>
          <w:p w14:paraId="60C6677C" w14:textId="5642E23A" w:rsidR="001230CA" w:rsidRPr="008059D3" w:rsidRDefault="001230CA" w:rsidP="001230CA">
            <w:pPr>
              <w:jc w:val="center"/>
            </w:pPr>
          </w:p>
        </w:tc>
        <w:tc>
          <w:tcPr>
            <w:tcW w:w="479" w:type="dxa"/>
            <w:shd w:val="clear" w:color="auto" w:fill="A8D08D" w:themeFill="accent6" w:themeFillTint="99"/>
            <w:tcMar>
              <w:left w:w="57" w:type="dxa"/>
              <w:right w:w="57" w:type="dxa"/>
            </w:tcMar>
          </w:tcPr>
          <w:p w14:paraId="367CE7E6" w14:textId="74FAD824" w:rsidR="001230CA" w:rsidRPr="008059D3" w:rsidRDefault="001230CA" w:rsidP="001230CA">
            <w:pPr>
              <w:jc w:val="center"/>
            </w:pPr>
          </w:p>
        </w:tc>
        <w:tc>
          <w:tcPr>
            <w:tcW w:w="480" w:type="dxa"/>
            <w:shd w:val="clear" w:color="auto" w:fill="A8D08D" w:themeFill="accent6" w:themeFillTint="99"/>
            <w:tcMar>
              <w:left w:w="57" w:type="dxa"/>
              <w:right w:w="57" w:type="dxa"/>
            </w:tcMar>
          </w:tcPr>
          <w:p w14:paraId="70D932F3" w14:textId="5B876A03" w:rsidR="001230CA" w:rsidRPr="008059D3" w:rsidRDefault="001230CA" w:rsidP="001230CA">
            <w:pPr>
              <w:jc w:val="center"/>
            </w:pPr>
          </w:p>
        </w:tc>
        <w:tc>
          <w:tcPr>
            <w:tcW w:w="480" w:type="dxa"/>
            <w:shd w:val="clear" w:color="auto" w:fill="A8D08D" w:themeFill="accent6" w:themeFillTint="99"/>
            <w:tcMar>
              <w:left w:w="57" w:type="dxa"/>
              <w:right w:w="57" w:type="dxa"/>
            </w:tcMar>
          </w:tcPr>
          <w:p w14:paraId="578490A8" w14:textId="5C704EAF" w:rsidR="001230CA" w:rsidRPr="008059D3" w:rsidRDefault="001230CA" w:rsidP="001230CA">
            <w:pPr>
              <w:jc w:val="center"/>
            </w:pPr>
          </w:p>
        </w:tc>
        <w:tc>
          <w:tcPr>
            <w:tcW w:w="479" w:type="dxa"/>
            <w:shd w:val="clear" w:color="auto" w:fill="A8D08D" w:themeFill="accent6" w:themeFillTint="99"/>
            <w:tcMar>
              <w:left w:w="57" w:type="dxa"/>
              <w:right w:w="57" w:type="dxa"/>
            </w:tcMar>
          </w:tcPr>
          <w:p w14:paraId="13AE6AF4" w14:textId="75BC8612" w:rsidR="001230CA" w:rsidRPr="008059D3" w:rsidRDefault="001230CA" w:rsidP="001230CA">
            <w:pPr>
              <w:jc w:val="center"/>
            </w:pPr>
          </w:p>
        </w:tc>
        <w:tc>
          <w:tcPr>
            <w:tcW w:w="234" w:type="dxa"/>
            <w:shd w:val="clear" w:color="auto" w:fill="3B3838" w:themeFill="background2" w:themeFillShade="40"/>
            <w:tcMar>
              <w:left w:w="57" w:type="dxa"/>
              <w:right w:w="57" w:type="dxa"/>
            </w:tcMar>
            <w:vAlign w:val="center"/>
          </w:tcPr>
          <w:p w14:paraId="2549D807" w14:textId="77777777" w:rsidR="001230CA" w:rsidRPr="009A5F05" w:rsidRDefault="001230CA" w:rsidP="001230CA">
            <w:pPr>
              <w:jc w:val="center"/>
              <w:rPr>
                <w:sz w:val="18"/>
                <w:szCs w:val="18"/>
              </w:rPr>
            </w:pPr>
          </w:p>
        </w:tc>
        <w:tc>
          <w:tcPr>
            <w:tcW w:w="497" w:type="dxa"/>
            <w:shd w:val="clear" w:color="auto" w:fill="E2EFD9" w:themeFill="accent6" w:themeFillTint="33"/>
            <w:tcMar>
              <w:left w:w="57" w:type="dxa"/>
              <w:right w:w="57" w:type="dxa"/>
            </w:tcMar>
          </w:tcPr>
          <w:p w14:paraId="1CF13FAA" w14:textId="77777777" w:rsidR="001230CA" w:rsidRPr="009A5F05" w:rsidRDefault="001230CA" w:rsidP="001230CA">
            <w:pPr>
              <w:jc w:val="center"/>
            </w:pPr>
            <w:r w:rsidRPr="009A5F05">
              <w:t>+</w:t>
            </w:r>
          </w:p>
        </w:tc>
        <w:tc>
          <w:tcPr>
            <w:tcW w:w="498" w:type="dxa"/>
            <w:shd w:val="clear" w:color="auto" w:fill="E2EFD9" w:themeFill="accent6" w:themeFillTint="33"/>
            <w:tcMar>
              <w:left w:w="57" w:type="dxa"/>
              <w:right w:w="57" w:type="dxa"/>
            </w:tcMar>
            <w:vAlign w:val="center"/>
          </w:tcPr>
          <w:p w14:paraId="6E241C4B" w14:textId="77777777" w:rsidR="001230CA" w:rsidRPr="009A5F05" w:rsidRDefault="001230CA" w:rsidP="001230CA">
            <w:pPr>
              <w:jc w:val="center"/>
            </w:pPr>
            <w:r w:rsidRPr="009A5F05">
              <w:t>+</w:t>
            </w:r>
          </w:p>
        </w:tc>
        <w:tc>
          <w:tcPr>
            <w:tcW w:w="497" w:type="dxa"/>
            <w:shd w:val="clear" w:color="auto" w:fill="F4B083" w:themeFill="accent2" w:themeFillTint="99"/>
            <w:tcMar>
              <w:left w:w="57" w:type="dxa"/>
              <w:right w:w="57" w:type="dxa"/>
            </w:tcMar>
            <w:vAlign w:val="center"/>
          </w:tcPr>
          <w:p w14:paraId="7A5E6AA5"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132E3075" w14:textId="77777777" w:rsidR="001230CA" w:rsidRPr="009A5F05" w:rsidRDefault="001230CA" w:rsidP="001230CA">
            <w:pPr>
              <w:jc w:val="center"/>
            </w:pPr>
          </w:p>
        </w:tc>
        <w:tc>
          <w:tcPr>
            <w:tcW w:w="497" w:type="dxa"/>
            <w:shd w:val="clear" w:color="auto" w:fill="E2EFD9" w:themeFill="accent6" w:themeFillTint="33"/>
            <w:tcMar>
              <w:left w:w="57" w:type="dxa"/>
              <w:right w:w="57" w:type="dxa"/>
            </w:tcMar>
          </w:tcPr>
          <w:p w14:paraId="6E05BD5C" w14:textId="77777777" w:rsidR="001230CA" w:rsidRPr="009A5F05" w:rsidRDefault="001230CA" w:rsidP="001230CA">
            <w:pPr>
              <w:jc w:val="center"/>
            </w:pPr>
            <w:r w:rsidRPr="009A5F05">
              <w:t>+</w:t>
            </w:r>
          </w:p>
        </w:tc>
        <w:tc>
          <w:tcPr>
            <w:tcW w:w="498" w:type="dxa"/>
            <w:shd w:val="clear" w:color="auto" w:fill="F4B083" w:themeFill="accent2" w:themeFillTint="99"/>
            <w:tcMar>
              <w:left w:w="57" w:type="dxa"/>
              <w:right w:w="57" w:type="dxa"/>
            </w:tcMar>
            <w:vAlign w:val="center"/>
          </w:tcPr>
          <w:p w14:paraId="6D3E6FD9"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0F55DABC"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6BB51E5C" w14:textId="77777777" w:rsidR="001230CA" w:rsidRPr="009A5F05" w:rsidRDefault="001230CA" w:rsidP="001230CA">
            <w:pPr>
              <w:jc w:val="center"/>
            </w:pPr>
          </w:p>
        </w:tc>
        <w:tc>
          <w:tcPr>
            <w:tcW w:w="498" w:type="dxa"/>
            <w:shd w:val="clear" w:color="auto" w:fill="E2EFD9" w:themeFill="accent6" w:themeFillTint="33"/>
          </w:tcPr>
          <w:p w14:paraId="1E1FE244" w14:textId="16B9B2E9" w:rsidR="001230CA" w:rsidRPr="009A5F05" w:rsidRDefault="001230CA" w:rsidP="001230CA">
            <w:pPr>
              <w:jc w:val="center"/>
            </w:pPr>
            <w:r w:rsidRPr="009A5F05">
              <w:t>+</w:t>
            </w:r>
          </w:p>
        </w:tc>
        <w:tc>
          <w:tcPr>
            <w:tcW w:w="497" w:type="dxa"/>
            <w:shd w:val="clear" w:color="auto" w:fill="A8D08D" w:themeFill="accent6" w:themeFillTint="99"/>
            <w:tcMar>
              <w:left w:w="57" w:type="dxa"/>
              <w:right w:w="57" w:type="dxa"/>
            </w:tcMar>
          </w:tcPr>
          <w:p w14:paraId="1E5A94E1" w14:textId="422D9246"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140E2D1E" w14:textId="77777777"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7EE5A645" w14:textId="77777777" w:rsidR="001230CA" w:rsidRPr="009A5F05" w:rsidRDefault="001230CA" w:rsidP="001230CA">
            <w:pPr>
              <w:jc w:val="center"/>
            </w:pPr>
          </w:p>
        </w:tc>
      </w:tr>
      <w:tr w:rsidR="002A50D2" w:rsidRPr="007D6B01" w14:paraId="7236141A" w14:textId="77777777" w:rsidTr="00D06B87">
        <w:trPr>
          <w:trHeight w:val="284"/>
        </w:trPr>
        <w:tc>
          <w:tcPr>
            <w:tcW w:w="2159" w:type="dxa"/>
            <w:vAlign w:val="center"/>
          </w:tcPr>
          <w:p w14:paraId="71535A12" w14:textId="77777777" w:rsidR="001230CA" w:rsidRPr="009047FF" w:rsidRDefault="001230CA" w:rsidP="001230CA">
            <w:pPr>
              <w:rPr>
                <w:sz w:val="16"/>
                <w:szCs w:val="16"/>
              </w:rPr>
            </w:pPr>
            <w:r w:rsidRPr="009047FF">
              <w:rPr>
                <w:sz w:val="16"/>
                <w:szCs w:val="16"/>
              </w:rPr>
              <w:t>Sportwetenschappen</w:t>
            </w:r>
          </w:p>
        </w:tc>
        <w:tc>
          <w:tcPr>
            <w:tcW w:w="477" w:type="dxa"/>
            <w:shd w:val="clear" w:color="auto" w:fill="E2EFD9" w:themeFill="accent6" w:themeFillTint="33"/>
            <w:tcMar>
              <w:left w:w="57" w:type="dxa"/>
              <w:right w:w="57" w:type="dxa"/>
            </w:tcMar>
          </w:tcPr>
          <w:p w14:paraId="25B34D24" w14:textId="77777777" w:rsidR="001230CA" w:rsidRPr="009A5F05" w:rsidRDefault="001230CA" w:rsidP="001230CA">
            <w:pPr>
              <w:jc w:val="center"/>
            </w:pPr>
            <w:r w:rsidRPr="009A5F05">
              <w:t>+</w:t>
            </w:r>
          </w:p>
        </w:tc>
        <w:tc>
          <w:tcPr>
            <w:tcW w:w="446" w:type="dxa"/>
            <w:shd w:val="clear" w:color="auto" w:fill="A8D08D" w:themeFill="accent6" w:themeFillTint="99"/>
          </w:tcPr>
          <w:p w14:paraId="1450CBDC" w14:textId="2486C702" w:rsidR="001230CA" w:rsidRPr="009A5F05" w:rsidRDefault="001230CA" w:rsidP="001230CA">
            <w:pPr>
              <w:jc w:val="center"/>
            </w:pPr>
          </w:p>
        </w:tc>
        <w:tc>
          <w:tcPr>
            <w:tcW w:w="478" w:type="dxa"/>
            <w:shd w:val="clear" w:color="auto" w:fill="A8D08D" w:themeFill="accent6" w:themeFillTint="99"/>
            <w:tcMar>
              <w:left w:w="57" w:type="dxa"/>
              <w:right w:w="57" w:type="dxa"/>
            </w:tcMar>
          </w:tcPr>
          <w:p w14:paraId="6AA3276E" w14:textId="6EFB6FA5" w:rsidR="001230CA" w:rsidRPr="00F145F3" w:rsidRDefault="001230CA" w:rsidP="001230CA">
            <w:pPr>
              <w:jc w:val="center"/>
              <w:rPr>
                <w:highlight w:val="red"/>
              </w:rPr>
            </w:pPr>
          </w:p>
        </w:tc>
        <w:tc>
          <w:tcPr>
            <w:tcW w:w="477" w:type="dxa"/>
            <w:shd w:val="clear" w:color="auto" w:fill="A8D08D" w:themeFill="accent6" w:themeFillTint="99"/>
            <w:vAlign w:val="center"/>
          </w:tcPr>
          <w:p w14:paraId="102CA07F"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1B15F371" w14:textId="77777777" w:rsidR="001230CA" w:rsidRPr="009A5F05" w:rsidRDefault="001230CA" w:rsidP="001230CA">
            <w:pPr>
              <w:jc w:val="center"/>
            </w:pPr>
          </w:p>
        </w:tc>
        <w:tc>
          <w:tcPr>
            <w:tcW w:w="477" w:type="dxa"/>
            <w:shd w:val="clear" w:color="auto" w:fill="A8D08D" w:themeFill="accent6" w:themeFillTint="99"/>
            <w:tcMar>
              <w:left w:w="57" w:type="dxa"/>
              <w:right w:w="57" w:type="dxa"/>
            </w:tcMar>
            <w:vAlign w:val="center"/>
          </w:tcPr>
          <w:p w14:paraId="3428FE95"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23BB6D60" w14:textId="77777777" w:rsidR="001230CA" w:rsidRPr="009A5F05" w:rsidRDefault="001230CA" w:rsidP="001230CA">
            <w:pPr>
              <w:jc w:val="center"/>
            </w:pPr>
          </w:p>
        </w:tc>
        <w:tc>
          <w:tcPr>
            <w:tcW w:w="478" w:type="dxa"/>
            <w:shd w:val="clear" w:color="auto" w:fill="A8D08D" w:themeFill="accent6" w:themeFillTint="99"/>
            <w:tcMar>
              <w:left w:w="57" w:type="dxa"/>
              <w:right w:w="57" w:type="dxa"/>
            </w:tcMar>
            <w:vAlign w:val="center"/>
          </w:tcPr>
          <w:p w14:paraId="685FCE25" w14:textId="77777777" w:rsidR="001230CA" w:rsidRPr="009A5F05" w:rsidRDefault="001230CA" w:rsidP="001230CA">
            <w:pPr>
              <w:jc w:val="center"/>
            </w:pPr>
          </w:p>
        </w:tc>
        <w:tc>
          <w:tcPr>
            <w:tcW w:w="477" w:type="dxa"/>
            <w:shd w:val="clear" w:color="auto" w:fill="E2EFD9" w:themeFill="accent6" w:themeFillTint="33"/>
            <w:tcMar>
              <w:left w:w="57" w:type="dxa"/>
              <w:right w:w="57" w:type="dxa"/>
            </w:tcMar>
            <w:vAlign w:val="center"/>
          </w:tcPr>
          <w:p w14:paraId="3E744C37" w14:textId="77777777" w:rsidR="001230CA" w:rsidRPr="009A5F05" w:rsidRDefault="001230CA" w:rsidP="001230CA">
            <w:pPr>
              <w:jc w:val="center"/>
            </w:pPr>
            <w:r w:rsidRPr="009A5F05">
              <w:t>+</w:t>
            </w:r>
          </w:p>
        </w:tc>
        <w:tc>
          <w:tcPr>
            <w:tcW w:w="478" w:type="dxa"/>
            <w:shd w:val="clear" w:color="auto" w:fill="A8D08D" w:themeFill="accent6" w:themeFillTint="99"/>
            <w:tcMar>
              <w:left w:w="57" w:type="dxa"/>
              <w:right w:w="57" w:type="dxa"/>
            </w:tcMar>
          </w:tcPr>
          <w:p w14:paraId="0E9CAD9B" w14:textId="4FE56291" w:rsidR="001230CA" w:rsidRPr="009A5F05" w:rsidRDefault="001230CA" w:rsidP="001230CA">
            <w:pPr>
              <w:jc w:val="center"/>
            </w:pPr>
          </w:p>
        </w:tc>
        <w:tc>
          <w:tcPr>
            <w:tcW w:w="477" w:type="dxa"/>
            <w:shd w:val="clear" w:color="auto" w:fill="E2EFD9" w:themeFill="accent6" w:themeFillTint="33"/>
            <w:tcMar>
              <w:left w:w="57" w:type="dxa"/>
              <w:right w:w="57" w:type="dxa"/>
            </w:tcMar>
          </w:tcPr>
          <w:p w14:paraId="2BBCBBB2" w14:textId="77777777" w:rsidR="001230CA" w:rsidRPr="009A5F05" w:rsidRDefault="001230CA" w:rsidP="001230CA">
            <w:pPr>
              <w:jc w:val="center"/>
            </w:pPr>
            <w:r w:rsidRPr="009A5F05">
              <w:t>+</w:t>
            </w:r>
          </w:p>
        </w:tc>
        <w:tc>
          <w:tcPr>
            <w:tcW w:w="480" w:type="dxa"/>
            <w:shd w:val="clear" w:color="auto" w:fill="A8D08D" w:themeFill="accent6" w:themeFillTint="99"/>
            <w:tcMar>
              <w:left w:w="57" w:type="dxa"/>
              <w:right w:w="57" w:type="dxa"/>
            </w:tcMar>
          </w:tcPr>
          <w:p w14:paraId="027971D6" w14:textId="33B1C7DB" w:rsidR="001230CA" w:rsidRPr="00F145F3" w:rsidRDefault="001230CA" w:rsidP="001230CA">
            <w:pPr>
              <w:jc w:val="center"/>
              <w:rPr>
                <w:highlight w:val="red"/>
              </w:rPr>
            </w:pPr>
          </w:p>
        </w:tc>
        <w:tc>
          <w:tcPr>
            <w:tcW w:w="479" w:type="dxa"/>
            <w:shd w:val="clear" w:color="auto" w:fill="A8D08D" w:themeFill="accent6" w:themeFillTint="99"/>
            <w:tcMar>
              <w:left w:w="57" w:type="dxa"/>
              <w:right w:w="57" w:type="dxa"/>
            </w:tcMar>
          </w:tcPr>
          <w:p w14:paraId="0810CDE0" w14:textId="39B6C509" w:rsidR="001230CA" w:rsidRPr="00F145F3" w:rsidRDefault="001230CA" w:rsidP="001230CA">
            <w:pPr>
              <w:jc w:val="center"/>
              <w:rPr>
                <w:highlight w:val="red"/>
              </w:rPr>
            </w:pPr>
          </w:p>
        </w:tc>
        <w:tc>
          <w:tcPr>
            <w:tcW w:w="480" w:type="dxa"/>
            <w:shd w:val="clear" w:color="auto" w:fill="A8D08D" w:themeFill="accent6" w:themeFillTint="99"/>
            <w:tcMar>
              <w:left w:w="57" w:type="dxa"/>
              <w:right w:w="57" w:type="dxa"/>
            </w:tcMar>
          </w:tcPr>
          <w:p w14:paraId="07B6C786" w14:textId="4CA6E547" w:rsidR="001230CA" w:rsidRPr="00F145F3" w:rsidRDefault="001230CA" w:rsidP="001230CA">
            <w:pPr>
              <w:jc w:val="center"/>
              <w:rPr>
                <w:highlight w:val="red"/>
              </w:rPr>
            </w:pPr>
          </w:p>
        </w:tc>
        <w:tc>
          <w:tcPr>
            <w:tcW w:w="480" w:type="dxa"/>
            <w:shd w:val="clear" w:color="auto" w:fill="A8D08D" w:themeFill="accent6" w:themeFillTint="99"/>
            <w:tcMar>
              <w:left w:w="57" w:type="dxa"/>
              <w:right w:w="57" w:type="dxa"/>
            </w:tcMar>
          </w:tcPr>
          <w:p w14:paraId="0A110C2E" w14:textId="5C949F0F" w:rsidR="001230CA" w:rsidRPr="00F145F3" w:rsidRDefault="001230CA" w:rsidP="001230CA">
            <w:pPr>
              <w:jc w:val="center"/>
              <w:rPr>
                <w:highlight w:val="red"/>
              </w:rPr>
            </w:pPr>
          </w:p>
        </w:tc>
        <w:tc>
          <w:tcPr>
            <w:tcW w:w="479" w:type="dxa"/>
            <w:shd w:val="clear" w:color="auto" w:fill="A8D08D" w:themeFill="accent6" w:themeFillTint="99"/>
            <w:tcMar>
              <w:left w:w="57" w:type="dxa"/>
              <w:right w:w="57" w:type="dxa"/>
            </w:tcMar>
          </w:tcPr>
          <w:p w14:paraId="4B0D073F" w14:textId="5EED9C5E" w:rsidR="001230CA" w:rsidRPr="00F145F3" w:rsidRDefault="001230CA" w:rsidP="001230CA">
            <w:pPr>
              <w:jc w:val="center"/>
              <w:rPr>
                <w:highlight w:val="red"/>
              </w:rPr>
            </w:pPr>
          </w:p>
        </w:tc>
        <w:tc>
          <w:tcPr>
            <w:tcW w:w="234" w:type="dxa"/>
            <w:shd w:val="clear" w:color="auto" w:fill="3B3838" w:themeFill="background2" w:themeFillShade="40"/>
            <w:tcMar>
              <w:left w:w="57" w:type="dxa"/>
              <w:right w:w="57" w:type="dxa"/>
            </w:tcMar>
            <w:vAlign w:val="center"/>
          </w:tcPr>
          <w:p w14:paraId="4DDBDA36" w14:textId="77777777" w:rsidR="001230CA" w:rsidRPr="009A5F05" w:rsidRDefault="001230CA" w:rsidP="001230CA">
            <w:pPr>
              <w:jc w:val="center"/>
              <w:rPr>
                <w:sz w:val="18"/>
                <w:szCs w:val="18"/>
              </w:rPr>
            </w:pPr>
          </w:p>
        </w:tc>
        <w:tc>
          <w:tcPr>
            <w:tcW w:w="497" w:type="dxa"/>
            <w:shd w:val="clear" w:color="auto" w:fill="E2EFD9" w:themeFill="accent6" w:themeFillTint="33"/>
            <w:tcMar>
              <w:left w:w="57" w:type="dxa"/>
              <w:right w:w="57" w:type="dxa"/>
            </w:tcMar>
          </w:tcPr>
          <w:p w14:paraId="064F2E79" w14:textId="77777777" w:rsidR="001230CA" w:rsidRPr="009A5F05" w:rsidRDefault="001230CA" w:rsidP="001230CA">
            <w:pPr>
              <w:jc w:val="center"/>
            </w:pPr>
            <w:r w:rsidRPr="009A5F05">
              <w:t>+</w:t>
            </w:r>
          </w:p>
        </w:tc>
        <w:tc>
          <w:tcPr>
            <w:tcW w:w="498" w:type="dxa"/>
            <w:shd w:val="clear" w:color="auto" w:fill="FFD966" w:themeFill="accent4" w:themeFillTint="99"/>
            <w:tcMar>
              <w:left w:w="57" w:type="dxa"/>
              <w:right w:w="57" w:type="dxa"/>
            </w:tcMar>
            <w:vAlign w:val="center"/>
          </w:tcPr>
          <w:p w14:paraId="26B69E2B"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46DE92AA"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63AD62B1" w14:textId="77777777" w:rsidR="001230CA" w:rsidRPr="009A5F05" w:rsidRDefault="001230CA" w:rsidP="001230CA">
            <w:pPr>
              <w:jc w:val="center"/>
            </w:pPr>
          </w:p>
        </w:tc>
        <w:tc>
          <w:tcPr>
            <w:tcW w:w="497" w:type="dxa"/>
            <w:shd w:val="clear" w:color="auto" w:fill="E2EFD9" w:themeFill="accent6" w:themeFillTint="33"/>
            <w:tcMar>
              <w:left w:w="57" w:type="dxa"/>
              <w:right w:w="57" w:type="dxa"/>
            </w:tcMar>
          </w:tcPr>
          <w:p w14:paraId="0DAFFF77" w14:textId="77777777" w:rsidR="001230CA" w:rsidRPr="009A5F05" w:rsidRDefault="001230CA" w:rsidP="001230CA">
            <w:pPr>
              <w:jc w:val="center"/>
            </w:pPr>
            <w:r w:rsidRPr="009A5F05">
              <w:t>+</w:t>
            </w:r>
          </w:p>
        </w:tc>
        <w:tc>
          <w:tcPr>
            <w:tcW w:w="498" w:type="dxa"/>
            <w:shd w:val="clear" w:color="auto" w:fill="F4B083" w:themeFill="accent2" w:themeFillTint="99"/>
            <w:tcMar>
              <w:left w:w="57" w:type="dxa"/>
              <w:right w:w="57" w:type="dxa"/>
            </w:tcMar>
            <w:vAlign w:val="center"/>
          </w:tcPr>
          <w:p w14:paraId="33E81F92" w14:textId="77777777" w:rsidR="001230CA" w:rsidRPr="009A5F05" w:rsidRDefault="001230CA" w:rsidP="001230CA">
            <w:pPr>
              <w:jc w:val="center"/>
            </w:pPr>
          </w:p>
        </w:tc>
        <w:tc>
          <w:tcPr>
            <w:tcW w:w="498" w:type="dxa"/>
            <w:shd w:val="clear" w:color="auto" w:fill="F4B083" w:themeFill="accent2" w:themeFillTint="99"/>
            <w:tcMar>
              <w:left w:w="57" w:type="dxa"/>
              <w:right w:w="57" w:type="dxa"/>
            </w:tcMar>
            <w:vAlign w:val="center"/>
          </w:tcPr>
          <w:p w14:paraId="6B0FE560" w14:textId="77777777" w:rsidR="001230CA" w:rsidRPr="009A5F05" w:rsidRDefault="001230CA" w:rsidP="001230CA">
            <w:pPr>
              <w:jc w:val="center"/>
            </w:pPr>
          </w:p>
        </w:tc>
        <w:tc>
          <w:tcPr>
            <w:tcW w:w="497" w:type="dxa"/>
            <w:shd w:val="clear" w:color="auto" w:fill="F4B083" w:themeFill="accent2" w:themeFillTint="99"/>
            <w:tcMar>
              <w:left w:w="57" w:type="dxa"/>
              <w:right w:w="57" w:type="dxa"/>
            </w:tcMar>
            <w:vAlign w:val="center"/>
          </w:tcPr>
          <w:p w14:paraId="5BDF7CB3" w14:textId="77777777" w:rsidR="001230CA" w:rsidRPr="009A5F05" w:rsidRDefault="001230CA" w:rsidP="001230CA">
            <w:pPr>
              <w:jc w:val="center"/>
            </w:pPr>
          </w:p>
        </w:tc>
        <w:tc>
          <w:tcPr>
            <w:tcW w:w="498" w:type="dxa"/>
            <w:shd w:val="clear" w:color="auto" w:fill="E2EFD9" w:themeFill="accent6" w:themeFillTint="33"/>
          </w:tcPr>
          <w:p w14:paraId="2B074F61" w14:textId="69BA0BA8" w:rsidR="001230CA" w:rsidRPr="009A5F05" w:rsidRDefault="001230CA" w:rsidP="001230CA">
            <w:pPr>
              <w:jc w:val="center"/>
            </w:pPr>
            <w:r w:rsidRPr="009A5F05">
              <w:t>+</w:t>
            </w:r>
          </w:p>
        </w:tc>
        <w:tc>
          <w:tcPr>
            <w:tcW w:w="497" w:type="dxa"/>
            <w:shd w:val="clear" w:color="auto" w:fill="A8D08D" w:themeFill="accent6" w:themeFillTint="99"/>
            <w:tcMar>
              <w:left w:w="57" w:type="dxa"/>
              <w:right w:w="57" w:type="dxa"/>
            </w:tcMar>
          </w:tcPr>
          <w:p w14:paraId="27BFBD5D" w14:textId="695154AE" w:rsidR="001230CA" w:rsidRPr="009A5F05" w:rsidRDefault="001230CA" w:rsidP="001230CA">
            <w:pPr>
              <w:jc w:val="center"/>
            </w:pPr>
          </w:p>
        </w:tc>
        <w:tc>
          <w:tcPr>
            <w:tcW w:w="498" w:type="dxa"/>
            <w:shd w:val="clear" w:color="auto" w:fill="A8D08D" w:themeFill="accent6" w:themeFillTint="99"/>
            <w:tcMar>
              <w:left w:w="57" w:type="dxa"/>
              <w:right w:w="57" w:type="dxa"/>
            </w:tcMar>
            <w:vAlign w:val="center"/>
          </w:tcPr>
          <w:p w14:paraId="01D06691" w14:textId="77777777" w:rsidR="001230CA" w:rsidRPr="009A5F05" w:rsidRDefault="001230CA" w:rsidP="001230CA">
            <w:pPr>
              <w:jc w:val="center"/>
            </w:pPr>
          </w:p>
        </w:tc>
        <w:tc>
          <w:tcPr>
            <w:tcW w:w="498" w:type="dxa"/>
            <w:shd w:val="clear" w:color="auto" w:fill="E2EFD9" w:themeFill="accent6" w:themeFillTint="33"/>
            <w:tcMar>
              <w:left w:w="57" w:type="dxa"/>
              <w:right w:w="57" w:type="dxa"/>
            </w:tcMar>
            <w:vAlign w:val="center"/>
          </w:tcPr>
          <w:p w14:paraId="32FB6A9F" w14:textId="77777777" w:rsidR="001230CA" w:rsidRPr="005E7EA0" w:rsidRDefault="001230CA" w:rsidP="001230CA">
            <w:pPr>
              <w:jc w:val="center"/>
            </w:pPr>
            <w:r w:rsidRPr="009A5F05">
              <w:t>+</w:t>
            </w:r>
          </w:p>
        </w:tc>
      </w:tr>
    </w:tbl>
    <w:p w14:paraId="1FAE1F16" w14:textId="77777777" w:rsidR="007E2204" w:rsidRPr="00C26357" w:rsidRDefault="007E2204" w:rsidP="00F23D5D">
      <w:pPr>
        <w:spacing w:before="120" w:after="0" w:line="240" w:lineRule="auto"/>
        <w:rPr>
          <w:sz w:val="14"/>
          <w:szCs w:val="14"/>
        </w:rPr>
      </w:pPr>
      <w:r w:rsidRPr="00C26357">
        <w:rPr>
          <w:sz w:val="14"/>
          <w:szCs w:val="14"/>
        </w:rPr>
        <w:t xml:space="preserve">De classificering van haalbare overgangen geldt niet per definitie voor </w:t>
      </w:r>
      <w:r w:rsidRPr="00C26357">
        <w:rPr>
          <w:i/>
          <w:iCs/>
          <w:sz w:val="14"/>
          <w:szCs w:val="14"/>
        </w:rPr>
        <w:t>alle</w:t>
      </w:r>
      <w:r w:rsidRPr="00C26357">
        <w:rPr>
          <w:sz w:val="14"/>
          <w:szCs w:val="14"/>
        </w:rPr>
        <w:t xml:space="preserve"> leerlingen van een bepaalde studierichting. De classificering doet immers geen uitspraak over wat voor een individuele leerling mogelijk is. De haalbaarheid voor een individuele leerling wordt in sterke mate bepaald door de resultaten die de leerling behaalde, zijn capaciteiten, zijn interesses en motivatie. Drie voorbeelden:</w:t>
      </w:r>
    </w:p>
    <w:p w14:paraId="75EB495C" w14:textId="79646A19" w:rsidR="007E2204" w:rsidRPr="00C26357" w:rsidRDefault="007E2204" w:rsidP="00C532B0">
      <w:pPr>
        <w:pStyle w:val="Lijstalinea"/>
        <w:numPr>
          <w:ilvl w:val="0"/>
          <w:numId w:val="5"/>
        </w:numPr>
        <w:spacing w:after="0" w:line="240" w:lineRule="auto"/>
        <w:ind w:left="284" w:hanging="284"/>
        <w:outlineLvl w:val="9"/>
        <w:rPr>
          <w:sz w:val="14"/>
          <w:szCs w:val="14"/>
        </w:rPr>
      </w:pPr>
      <w:r w:rsidRPr="00C26357">
        <w:rPr>
          <w:sz w:val="14"/>
          <w:szCs w:val="14"/>
        </w:rPr>
        <w:t>De ‘haalbare overgang’ van Economische wetenschappen (2de graad DO D-finaliteit) naar Economie-</w:t>
      </w:r>
      <w:r w:rsidR="0020551F">
        <w:rPr>
          <w:sz w:val="14"/>
          <w:szCs w:val="14"/>
        </w:rPr>
        <w:t>W</w:t>
      </w:r>
      <w:r w:rsidRPr="00C26357">
        <w:rPr>
          <w:sz w:val="14"/>
          <w:szCs w:val="14"/>
        </w:rPr>
        <w:t>iskunde</w:t>
      </w:r>
      <w:r w:rsidR="0020551F">
        <w:rPr>
          <w:sz w:val="14"/>
          <w:szCs w:val="14"/>
        </w:rPr>
        <w:t xml:space="preserve"> of Economie</w:t>
      </w:r>
      <w:r w:rsidR="004A7904">
        <w:rPr>
          <w:sz w:val="14"/>
          <w:szCs w:val="14"/>
        </w:rPr>
        <w:t>-Moderne talen</w:t>
      </w:r>
      <w:r w:rsidRPr="00C26357">
        <w:rPr>
          <w:sz w:val="14"/>
          <w:szCs w:val="14"/>
        </w:rPr>
        <w:t xml:space="preserve"> (3de graad DO D-finaliteit) zal niet noodzakelijk haalbaar zijn voor elke leerling van de studierichting Economische wetenschappen. Bij de overgang </w:t>
      </w:r>
      <w:r w:rsidR="001731C7">
        <w:rPr>
          <w:sz w:val="14"/>
          <w:szCs w:val="14"/>
        </w:rPr>
        <w:t xml:space="preserve">naar Economie-Wiskunde </w:t>
      </w:r>
      <w:r w:rsidRPr="00C26357">
        <w:rPr>
          <w:sz w:val="14"/>
          <w:szCs w:val="14"/>
        </w:rPr>
        <w:t>z</w:t>
      </w:r>
      <w:r w:rsidR="00407568">
        <w:rPr>
          <w:sz w:val="14"/>
          <w:szCs w:val="14"/>
        </w:rPr>
        <w:t>u</w:t>
      </w:r>
      <w:r w:rsidRPr="00C26357">
        <w:rPr>
          <w:sz w:val="14"/>
          <w:szCs w:val="14"/>
        </w:rPr>
        <w:t>l</w:t>
      </w:r>
      <w:r w:rsidR="00407568">
        <w:rPr>
          <w:sz w:val="14"/>
          <w:szCs w:val="14"/>
        </w:rPr>
        <w:t>len</w:t>
      </w:r>
      <w:r w:rsidRPr="00C26357">
        <w:rPr>
          <w:sz w:val="14"/>
          <w:szCs w:val="14"/>
        </w:rPr>
        <w:t xml:space="preserve"> naast de resultaten voor het geheel van de vorming en specifiek voor economie, vooral het wiskundig inzicht en</w:t>
      </w:r>
      <w:r w:rsidR="00D055C8">
        <w:rPr>
          <w:sz w:val="14"/>
          <w:szCs w:val="14"/>
        </w:rPr>
        <w:t xml:space="preserve"> het</w:t>
      </w:r>
      <w:r w:rsidRPr="00C26357">
        <w:rPr>
          <w:sz w:val="14"/>
          <w:szCs w:val="14"/>
        </w:rPr>
        <w:t xml:space="preserve"> abstractievermogen van de individuele leerling doorslaggevend zijn voor de haalbaarheid</w:t>
      </w:r>
      <w:r w:rsidR="001731C7">
        <w:rPr>
          <w:sz w:val="14"/>
          <w:szCs w:val="14"/>
        </w:rPr>
        <w:t>.</w:t>
      </w:r>
      <w:r w:rsidRPr="00C26357">
        <w:rPr>
          <w:sz w:val="14"/>
          <w:szCs w:val="14"/>
        </w:rPr>
        <w:t xml:space="preserve"> </w:t>
      </w:r>
      <w:r w:rsidR="001731C7">
        <w:rPr>
          <w:sz w:val="14"/>
          <w:szCs w:val="14"/>
        </w:rPr>
        <w:t>B</w:t>
      </w:r>
      <w:r w:rsidRPr="00C26357">
        <w:rPr>
          <w:sz w:val="14"/>
          <w:szCs w:val="14"/>
        </w:rPr>
        <w:t xml:space="preserve">ij de overgang </w:t>
      </w:r>
      <w:r w:rsidR="00407568">
        <w:rPr>
          <w:sz w:val="14"/>
          <w:szCs w:val="14"/>
        </w:rPr>
        <w:t xml:space="preserve">naar Economie-Moderne talen zullen </w:t>
      </w:r>
      <w:r w:rsidRPr="00C26357">
        <w:rPr>
          <w:sz w:val="14"/>
          <w:szCs w:val="14"/>
        </w:rPr>
        <w:t xml:space="preserve">vooral het talig inzicht en </w:t>
      </w:r>
      <w:r w:rsidR="00D055C8">
        <w:rPr>
          <w:sz w:val="14"/>
          <w:szCs w:val="14"/>
        </w:rPr>
        <w:t xml:space="preserve">het </w:t>
      </w:r>
      <w:r w:rsidRPr="00C26357">
        <w:rPr>
          <w:sz w:val="14"/>
          <w:szCs w:val="14"/>
        </w:rPr>
        <w:t>abstractievermogen van de individuele leerling</w:t>
      </w:r>
      <w:r w:rsidR="00D055C8">
        <w:rPr>
          <w:sz w:val="14"/>
          <w:szCs w:val="14"/>
        </w:rPr>
        <w:t xml:space="preserve"> van belang zijn</w:t>
      </w:r>
      <w:r w:rsidRPr="00C26357">
        <w:rPr>
          <w:sz w:val="14"/>
          <w:szCs w:val="14"/>
        </w:rPr>
        <w:t>.</w:t>
      </w:r>
      <w:r w:rsidR="00D055C8">
        <w:rPr>
          <w:sz w:val="14"/>
          <w:szCs w:val="14"/>
        </w:rPr>
        <w:t xml:space="preserve"> Bij de ‘haalbare overgang’ naar Economie-Wiskunde wordt uitgegaan van de realisatie van</w:t>
      </w:r>
      <w:r w:rsidR="00526637">
        <w:rPr>
          <w:sz w:val="14"/>
          <w:szCs w:val="14"/>
        </w:rPr>
        <w:t xml:space="preserve"> het </w:t>
      </w:r>
      <w:r w:rsidR="00526637" w:rsidRPr="00DD5A37">
        <w:rPr>
          <w:sz w:val="14"/>
          <w:szCs w:val="14"/>
          <w:highlight w:val="yellow"/>
        </w:rPr>
        <w:t>leerplan B+S’’</w:t>
      </w:r>
      <w:r w:rsidR="00EA23A5">
        <w:rPr>
          <w:sz w:val="14"/>
          <w:szCs w:val="14"/>
        </w:rPr>
        <w:t xml:space="preserve"> van de tweede graad; zo niet is het een ‘haalbare overgang mits inhaalbeweging’.</w:t>
      </w:r>
    </w:p>
    <w:p w14:paraId="481D73AE" w14:textId="442C86DA" w:rsidR="00EB7B2F" w:rsidRPr="00ED6B67" w:rsidRDefault="007E2204" w:rsidP="00ED6B67">
      <w:pPr>
        <w:pStyle w:val="Lijstalinea"/>
        <w:numPr>
          <w:ilvl w:val="0"/>
          <w:numId w:val="5"/>
        </w:numPr>
        <w:spacing w:after="0" w:line="240" w:lineRule="auto"/>
        <w:ind w:left="284" w:hanging="284"/>
        <w:outlineLvl w:val="9"/>
        <w:rPr>
          <w:sz w:val="14"/>
          <w:szCs w:val="14"/>
        </w:rPr>
      </w:pPr>
      <w:r w:rsidRPr="00C26357">
        <w:rPr>
          <w:sz w:val="14"/>
          <w:szCs w:val="14"/>
        </w:rPr>
        <w:t>De overgang van Sportwetenschappen (2de graad DO D-finaliteit) naar Wetenschappen-</w:t>
      </w:r>
      <w:r w:rsidR="00021304">
        <w:rPr>
          <w:sz w:val="14"/>
          <w:szCs w:val="14"/>
        </w:rPr>
        <w:t>W</w:t>
      </w:r>
      <w:r w:rsidRPr="00C26357">
        <w:rPr>
          <w:sz w:val="14"/>
          <w:szCs w:val="14"/>
        </w:rPr>
        <w:t xml:space="preserve">iskunde (3de graad DO D-finaliteit) is ‘haalbaar mits inhaalbeweging’. Daarbij zal naast de resultaten voor het geheel van de vorming en de resultaten voor wetenschappen en wiskunde, vooral ook het wiskundige inzicht en </w:t>
      </w:r>
      <w:r w:rsidR="00021304">
        <w:rPr>
          <w:sz w:val="14"/>
          <w:szCs w:val="14"/>
        </w:rPr>
        <w:t xml:space="preserve">het </w:t>
      </w:r>
      <w:r w:rsidRPr="00C26357">
        <w:rPr>
          <w:sz w:val="14"/>
          <w:szCs w:val="14"/>
        </w:rPr>
        <w:t>abstractievermogen van de individuele leerling van belang zijn voor de haalbaarheid.</w:t>
      </w:r>
    </w:p>
    <w:p w14:paraId="080DDA58" w14:textId="1CAF64D0" w:rsidR="007E2204" w:rsidRPr="00354F8A" w:rsidRDefault="007E2204" w:rsidP="007E2204">
      <w:pPr>
        <w:pStyle w:val="Lijstalinea"/>
        <w:numPr>
          <w:ilvl w:val="0"/>
          <w:numId w:val="5"/>
        </w:numPr>
        <w:spacing w:after="0" w:line="240" w:lineRule="auto"/>
        <w:ind w:left="284" w:hanging="284"/>
        <w:outlineLvl w:val="9"/>
        <w:rPr>
          <w:sz w:val="14"/>
          <w:szCs w:val="14"/>
        </w:rPr>
      </w:pPr>
      <w:r w:rsidRPr="00C26357">
        <w:rPr>
          <w:sz w:val="14"/>
          <w:szCs w:val="14"/>
        </w:rPr>
        <w:t>De overgang van Biotechnologische (STEM-)wetenschappen (2de graad DG D-finaliteit) naar Sportwetenschappen (3de graad DO D-finaliteit) is een ‘haalbare overgang’. Voor wiskunde en wetenschappen zijn er immers geen verschillen tussen de betrokken studierichtingen in de tweede graad. Voor de overgangen van de DG D-finaliteit naar de DO D-finaliteit hebben we het onderscheid voor de leerplannen talen (Nederlands, Frans, Engels) en geschiedenis niet als een barrière gezien. Dergelijke overgang zal echter enkel mogelijk zijn voor leerlingen die over voldoende talig inzicht en abstractievermogen beschikken. Een inhaalbeweging is niet nodig.</w:t>
      </w:r>
    </w:p>
    <w:tbl>
      <w:tblPr>
        <w:tblStyle w:val="Tabelraster"/>
        <w:tblW w:w="16444" w:type="dxa"/>
        <w:tblInd w:w="-431" w:type="dxa"/>
        <w:tblLayout w:type="fixed"/>
        <w:tblLook w:val="04A0" w:firstRow="1" w:lastRow="0" w:firstColumn="1" w:lastColumn="0" w:noHBand="0" w:noVBand="1"/>
      </w:tblPr>
      <w:tblGrid>
        <w:gridCol w:w="1843"/>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6"/>
      </w:tblGrid>
      <w:tr w:rsidR="00EB7B2F" w:rsidRPr="007D6B01" w14:paraId="6105DD8B" w14:textId="77777777" w:rsidTr="00815B3B">
        <w:trPr>
          <w:cantSplit/>
          <w:trHeight w:val="2400"/>
        </w:trPr>
        <w:tc>
          <w:tcPr>
            <w:tcW w:w="1843" w:type="dxa"/>
          </w:tcPr>
          <w:p w14:paraId="167E1466" w14:textId="77777777" w:rsidR="00EB7B2F" w:rsidRDefault="00EB7B2F">
            <w:pPr>
              <w:rPr>
                <w:sz w:val="18"/>
                <w:szCs w:val="18"/>
              </w:rPr>
            </w:pPr>
            <w:r>
              <w:rPr>
                <w:sz w:val="18"/>
                <w:szCs w:val="18"/>
              </w:rPr>
              <w:lastRenderedPageBreak/>
              <w:t xml:space="preserve">Van 2de graad </w:t>
            </w:r>
          </w:p>
          <w:p w14:paraId="7DE149E5" w14:textId="77777777" w:rsidR="00EB7B2F" w:rsidRDefault="00EB7B2F">
            <w:pPr>
              <w:rPr>
                <w:sz w:val="18"/>
                <w:szCs w:val="18"/>
              </w:rPr>
            </w:pPr>
            <w:r>
              <w:rPr>
                <w:sz w:val="18"/>
                <w:szCs w:val="18"/>
              </w:rPr>
              <w:t xml:space="preserve">D-finaliteit naar </w:t>
            </w:r>
          </w:p>
          <w:p w14:paraId="46DCC2EA" w14:textId="77777777" w:rsidR="00EB7B2F" w:rsidRPr="007D6B01" w:rsidRDefault="00EB7B2F">
            <w:pPr>
              <w:rPr>
                <w:sz w:val="18"/>
                <w:szCs w:val="18"/>
              </w:rPr>
            </w:pPr>
            <w:r>
              <w:rPr>
                <w:sz w:val="18"/>
                <w:szCs w:val="18"/>
              </w:rPr>
              <w:t>3de graad D/A-finaliteit</w:t>
            </w:r>
          </w:p>
        </w:tc>
        <w:tc>
          <w:tcPr>
            <w:tcW w:w="365" w:type="dxa"/>
            <w:textDirection w:val="btLr"/>
            <w:vAlign w:val="center"/>
          </w:tcPr>
          <w:p w14:paraId="1E2E5411" w14:textId="77777777" w:rsidR="00EB7B2F" w:rsidRPr="006270BF" w:rsidRDefault="00EB7B2F">
            <w:pPr>
              <w:ind w:left="113" w:right="113"/>
              <w:rPr>
                <w:sz w:val="14"/>
                <w:szCs w:val="14"/>
              </w:rPr>
            </w:pPr>
            <w:r w:rsidRPr="006270BF">
              <w:rPr>
                <w:sz w:val="14"/>
                <w:szCs w:val="14"/>
              </w:rPr>
              <w:t>Bedrijfsorganisatie</w:t>
            </w:r>
          </w:p>
        </w:tc>
        <w:tc>
          <w:tcPr>
            <w:tcW w:w="365" w:type="dxa"/>
            <w:textDirection w:val="btLr"/>
            <w:vAlign w:val="center"/>
          </w:tcPr>
          <w:p w14:paraId="725BC778" w14:textId="77777777" w:rsidR="00EB7B2F" w:rsidRPr="006270BF" w:rsidRDefault="00EB7B2F">
            <w:pPr>
              <w:ind w:left="113" w:right="113"/>
              <w:rPr>
                <w:sz w:val="14"/>
                <w:szCs w:val="14"/>
              </w:rPr>
            </w:pPr>
            <w:r w:rsidRPr="006270BF">
              <w:rPr>
                <w:sz w:val="14"/>
                <w:szCs w:val="14"/>
              </w:rPr>
              <w:t>Commerciële organisatie</w:t>
            </w:r>
          </w:p>
        </w:tc>
        <w:tc>
          <w:tcPr>
            <w:tcW w:w="365" w:type="dxa"/>
            <w:textDirection w:val="btLr"/>
            <w:vAlign w:val="center"/>
          </w:tcPr>
          <w:p w14:paraId="460048BF" w14:textId="77777777" w:rsidR="00EB7B2F" w:rsidRPr="006270BF" w:rsidRDefault="00EB7B2F">
            <w:pPr>
              <w:ind w:left="113" w:right="113"/>
              <w:rPr>
                <w:sz w:val="14"/>
                <w:szCs w:val="14"/>
              </w:rPr>
            </w:pPr>
            <w:r w:rsidRPr="006270BF">
              <w:rPr>
                <w:sz w:val="14"/>
                <w:szCs w:val="14"/>
              </w:rPr>
              <w:t>Internationale handel en logistiek</w:t>
            </w:r>
          </w:p>
        </w:tc>
        <w:tc>
          <w:tcPr>
            <w:tcW w:w="365" w:type="dxa"/>
            <w:textDirection w:val="btLr"/>
            <w:vAlign w:val="center"/>
          </w:tcPr>
          <w:p w14:paraId="13F38E7F" w14:textId="77777777" w:rsidR="00EB7B2F" w:rsidRPr="006270BF" w:rsidRDefault="00EB7B2F">
            <w:pPr>
              <w:ind w:left="113" w:right="113"/>
              <w:rPr>
                <w:sz w:val="14"/>
                <w:szCs w:val="14"/>
              </w:rPr>
            </w:pPr>
            <w:r w:rsidRPr="006270BF">
              <w:rPr>
                <w:sz w:val="14"/>
                <w:szCs w:val="14"/>
              </w:rPr>
              <w:t>Gezondheidszorg</w:t>
            </w:r>
          </w:p>
        </w:tc>
        <w:tc>
          <w:tcPr>
            <w:tcW w:w="365" w:type="dxa"/>
            <w:textDirection w:val="btLr"/>
            <w:vAlign w:val="center"/>
          </w:tcPr>
          <w:p w14:paraId="01AE6014" w14:textId="77777777" w:rsidR="00EB7B2F" w:rsidRPr="006270BF" w:rsidRDefault="00EB7B2F">
            <w:pPr>
              <w:ind w:left="113" w:right="113"/>
              <w:rPr>
                <w:sz w:val="14"/>
                <w:szCs w:val="14"/>
              </w:rPr>
            </w:pPr>
            <w:r w:rsidRPr="006270BF">
              <w:rPr>
                <w:sz w:val="14"/>
                <w:szCs w:val="14"/>
              </w:rPr>
              <w:t>Opvoeding en begeleiding</w:t>
            </w:r>
          </w:p>
        </w:tc>
        <w:tc>
          <w:tcPr>
            <w:tcW w:w="365" w:type="dxa"/>
            <w:textDirection w:val="btLr"/>
            <w:vAlign w:val="center"/>
          </w:tcPr>
          <w:p w14:paraId="19A88CC0" w14:textId="77777777" w:rsidR="00EB7B2F" w:rsidRPr="006270BF" w:rsidRDefault="00EB7B2F">
            <w:pPr>
              <w:ind w:left="113" w:right="113"/>
              <w:rPr>
                <w:sz w:val="14"/>
                <w:szCs w:val="14"/>
              </w:rPr>
            </w:pPr>
            <w:r w:rsidRPr="006270BF">
              <w:rPr>
                <w:sz w:val="14"/>
                <w:szCs w:val="14"/>
              </w:rPr>
              <w:t>Defensie en veiligheid</w:t>
            </w:r>
          </w:p>
        </w:tc>
        <w:tc>
          <w:tcPr>
            <w:tcW w:w="365" w:type="dxa"/>
            <w:textDirection w:val="btLr"/>
            <w:vAlign w:val="center"/>
          </w:tcPr>
          <w:p w14:paraId="722C5F0A" w14:textId="77777777" w:rsidR="00EB7B2F" w:rsidRPr="006270BF" w:rsidRDefault="00EB7B2F">
            <w:pPr>
              <w:ind w:left="113" w:right="113"/>
              <w:rPr>
                <w:sz w:val="14"/>
                <w:szCs w:val="14"/>
              </w:rPr>
            </w:pPr>
            <w:proofErr w:type="spellStart"/>
            <w:r w:rsidRPr="006270BF">
              <w:rPr>
                <w:sz w:val="14"/>
                <w:szCs w:val="14"/>
              </w:rPr>
              <w:t>Wellness</w:t>
            </w:r>
            <w:proofErr w:type="spellEnd"/>
            <w:r w:rsidRPr="006270BF">
              <w:rPr>
                <w:sz w:val="14"/>
                <w:szCs w:val="14"/>
              </w:rPr>
              <w:t xml:space="preserve"> en schoonheid</w:t>
            </w:r>
          </w:p>
        </w:tc>
        <w:tc>
          <w:tcPr>
            <w:tcW w:w="365" w:type="dxa"/>
            <w:textDirection w:val="btLr"/>
            <w:vAlign w:val="center"/>
          </w:tcPr>
          <w:p w14:paraId="2B4709CE" w14:textId="77777777" w:rsidR="00EB7B2F" w:rsidRPr="006270BF" w:rsidRDefault="00EB7B2F">
            <w:pPr>
              <w:ind w:left="113" w:right="113"/>
              <w:rPr>
                <w:sz w:val="14"/>
                <w:szCs w:val="14"/>
              </w:rPr>
            </w:pPr>
            <w:r w:rsidRPr="006270BF">
              <w:rPr>
                <w:sz w:val="14"/>
                <w:szCs w:val="14"/>
              </w:rPr>
              <w:t>Mode</w:t>
            </w:r>
          </w:p>
        </w:tc>
        <w:tc>
          <w:tcPr>
            <w:tcW w:w="365" w:type="dxa"/>
            <w:textDirection w:val="btLr"/>
            <w:vAlign w:val="center"/>
          </w:tcPr>
          <w:p w14:paraId="5F4FF163" w14:textId="77777777" w:rsidR="00EB7B2F" w:rsidRPr="006270BF" w:rsidRDefault="00EB7B2F">
            <w:pPr>
              <w:ind w:left="113" w:right="113"/>
              <w:rPr>
                <w:sz w:val="14"/>
                <w:szCs w:val="14"/>
              </w:rPr>
            </w:pPr>
            <w:r w:rsidRPr="006270BF">
              <w:rPr>
                <w:sz w:val="14"/>
                <w:szCs w:val="14"/>
              </w:rPr>
              <w:t>Autotechnieken</w:t>
            </w:r>
          </w:p>
        </w:tc>
        <w:tc>
          <w:tcPr>
            <w:tcW w:w="365" w:type="dxa"/>
            <w:tcMar>
              <w:left w:w="57" w:type="dxa"/>
            </w:tcMar>
            <w:textDirection w:val="btLr"/>
            <w:vAlign w:val="center"/>
          </w:tcPr>
          <w:p w14:paraId="18EC3CBB" w14:textId="3AB862B8" w:rsidR="00EB7B2F" w:rsidRPr="006270BF" w:rsidRDefault="00EB7B2F">
            <w:pPr>
              <w:ind w:left="113" w:right="113"/>
              <w:rPr>
                <w:sz w:val="14"/>
                <w:szCs w:val="14"/>
              </w:rPr>
            </w:pPr>
            <w:proofErr w:type="spellStart"/>
            <w:r w:rsidRPr="006270BF">
              <w:rPr>
                <w:sz w:val="14"/>
                <w:szCs w:val="14"/>
              </w:rPr>
              <w:t>Biotechnolog</w:t>
            </w:r>
            <w:proofErr w:type="spellEnd"/>
            <w:r w:rsidRPr="006270BF">
              <w:rPr>
                <w:sz w:val="14"/>
                <w:szCs w:val="14"/>
              </w:rPr>
              <w:t xml:space="preserve">. </w:t>
            </w:r>
            <w:proofErr w:type="gramStart"/>
            <w:r w:rsidRPr="006270BF">
              <w:rPr>
                <w:sz w:val="14"/>
                <w:szCs w:val="14"/>
              </w:rPr>
              <w:t>en</w:t>
            </w:r>
            <w:proofErr w:type="gramEnd"/>
            <w:r w:rsidRPr="006270BF">
              <w:rPr>
                <w:sz w:val="14"/>
                <w:szCs w:val="14"/>
              </w:rPr>
              <w:t xml:space="preserve"> </w:t>
            </w:r>
            <w:proofErr w:type="spellStart"/>
            <w:r w:rsidRPr="006270BF">
              <w:rPr>
                <w:sz w:val="14"/>
                <w:szCs w:val="14"/>
              </w:rPr>
              <w:t>chem</w:t>
            </w:r>
            <w:proofErr w:type="spellEnd"/>
            <w:r w:rsidRPr="006270BF">
              <w:rPr>
                <w:sz w:val="14"/>
                <w:szCs w:val="14"/>
              </w:rPr>
              <w:t xml:space="preserve">. </w:t>
            </w:r>
            <w:proofErr w:type="spellStart"/>
            <w:r w:rsidRPr="006270BF">
              <w:rPr>
                <w:sz w:val="14"/>
                <w:szCs w:val="14"/>
              </w:rPr>
              <w:t>Techn</w:t>
            </w:r>
            <w:proofErr w:type="spellEnd"/>
            <w:r>
              <w:rPr>
                <w:sz w:val="14"/>
                <w:szCs w:val="14"/>
              </w:rPr>
              <w:t>.</w:t>
            </w:r>
          </w:p>
        </w:tc>
        <w:tc>
          <w:tcPr>
            <w:tcW w:w="365" w:type="dxa"/>
            <w:textDirection w:val="btLr"/>
            <w:vAlign w:val="center"/>
          </w:tcPr>
          <w:p w14:paraId="39E29CA3" w14:textId="77777777" w:rsidR="00EB7B2F" w:rsidRPr="006270BF" w:rsidRDefault="00EB7B2F">
            <w:pPr>
              <w:ind w:left="113" w:right="113"/>
              <w:rPr>
                <w:sz w:val="14"/>
                <w:szCs w:val="14"/>
              </w:rPr>
            </w:pPr>
            <w:r w:rsidRPr="006270BF">
              <w:rPr>
                <w:sz w:val="14"/>
                <w:szCs w:val="14"/>
              </w:rPr>
              <w:t>Bouwtechnieken</w:t>
            </w:r>
          </w:p>
        </w:tc>
        <w:tc>
          <w:tcPr>
            <w:tcW w:w="365" w:type="dxa"/>
            <w:textDirection w:val="btLr"/>
            <w:vAlign w:val="center"/>
          </w:tcPr>
          <w:p w14:paraId="459FF6BA" w14:textId="77777777" w:rsidR="00EB7B2F" w:rsidRPr="006270BF" w:rsidRDefault="00EB7B2F">
            <w:pPr>
              <w:ind w:left="113" w:right="113"/>
              <w:rPr>
                <w:sz w:val="14"/>
                <w:szCs w:val="14"/>
              </w:rPr>
            </w:pPr>
            <w:r w:rsidRPr="006270BF">
              <w:rPr>
                <w:sz w:val="14"/>
                <w:szCs w:val="14"/>
              </w:rPr>
              <w:t>Crossmedia</w:t>
            </w:r>
          </w:p>
        </w:tc>
        <w:tc>
          <w:tcPr>
            <w:tcW w:w="365" w:type="dxa"/>
            <w:textDirection w:val="btLr"/>
            <w:vAlign w:val="center"/>
          </w:tcPr>
          <w:p w14:paraId="24C90B6C" w14:textId="77777777" w:rsidR="00EB7B2F" w:rsidRPr="006270BF" w:rsidRDefault="00EB7B2F">
            <w:pPr>
              <w:ind w:left="113" w:right="113"/>
              <w:rPr>
                <w:sz w:val="14"/>
                <w:szCs w:val="14"/>
              </w:rPr>
            </w:pPr>
            <w:r w:rsidRPr="006270BF">
              <w:rPr>
                <w:sz w:val="14"/>
                <w:szCs w:val="14"/>
              </w:rPr>
              <w:t>Elektromechanische technieken</w:t>
            </w:r>
          </w:p>
        </w:tc>
        <w:tc>
          <w:tcPr>
            <w:tcW w:w="365" w:type="dxa"/>
            <w:textDirection w:val="btLr"/>
            <w:vAlign w:val="center"/>
          </w:tcPr>
          <w:p w14:paraId="4FC7FD82" w14:textId="77777777" w:rsidR="00EB7B2F" w:rsidRPr="006270BF" w:rsidRDefault="00EB7B2F">
            <w:pPr>
              <w:ind w:left="113" w:right="113"/>
              <w:rPr>
                <w:sz w:val="14"/>
                <w:szCs w:val="14"/>
              </w:rPr>
            </w:pPr>
            <w:r w:rsidRPr="006270BF">
              <w:rPr>
                <w:sz w:val="14"/>
                <w:szCs w:val="14"/>
              </w:rPr>
              <w:t>Elektronicatechnieken</w:t>
            </w:r>
          </w:p>
        </w:tc>
        <w:tc>
          <w:tcPr>
            <w:tcW w:w="365" w:type="dxa"/>
            <w:textDirection w:val="btLr"/>
            <w:vAlign w:val="center"/>
          </w:tcPr>
          <w:p w14:paraId="465544CF" w14:textId="77777777" w:rsidR="00EB7B2F" w:rsidRPr="006270BF" w:rsidRDefault="00EB7B2F">
            <w:pPr>
              <w:ind w:left="113" w:right="113"/>
              <w:rPr>
                <w:sz w:val="14"/>
                <w:szCs w:val="14"/>
              </w:rPr>
            </w:pPr>
            <w:r w:rsidRPr="006270BF">
              <w:rPr>
                <w:sz w:val="14"/>
                <w:szCs w:val="14"/>
              </w:rPr>
              <w:t>Elektrotechnieken</w:t>
            </w:r>
          </w:p>
        </w:tc>
        <w:tc>
          <w:tcPr>
            <w:tcW w:w="365" w:type="dxa"/>
            <w:textDirection w:val="btLr"/>
            <w:vAlign w:val="center"/>
          </w:tcPr>
          <w:p w14:paraId="503D9835" w14:textId="77777777" w:rsidR="00EB7B2F" w:rsidRPr="006270BF" w:rsidRDefault="00EB7B2F">
            <w:pPr>
              <w:ind w:left="113" w:right="113"/>
              <w:rPr>
                <w:sz w:val="14"/>
                <w:szCs w:val="14"/>
              </w:rPr>
            </w:pPr>
            <w:proofErr w:type="spellStart"/>
            <w:r w:rsidRPr="006270BF">
              <w:rPr>
                <w:sz w:val="14"/>
                <w:szCs w:val="14"/>
              </w:rPr>
              <w:t>Grafimedia</w:t>
            </w:r>
            <w:proofErr w:type="spellEnd"/>
          </w:p>
        </w:tc>
        <w:tc>
          <w:tcPr>
            <w:tcW w:w="365" w:type="dxa"/>
            <w:textDirection w:val="btLr"/>
            <w:vAlign w:val="center"/>
          </w:tcPr>
          <w:p w14:paraId="66050F61" w14:textId="77777777" w:rsidR="00EB7B2F" w:rsidRPr="006270BF" w:rsidRDefault="00EB7B2F">
            <w:pPr>
              <w:ind w:left="113" w:right="113"/>
              <w:rPr>
                <w:sz w:val="14"/>
                <w:szCs w:val="14"/>
              </w:rPr>
            </w:pPr>
            <w:r w:rsidRPr="006270BF">
              <w:rPr>
                <w:sz w:val="14"/>
                <w:szCs w:val="14"/>
              </w:rPr>
              <w:t>Houttechnieken</w:t>
            </w:r>
          </w:p>
        </w:tc>
        <w:tc>
          <w:tcPr>
            <w:tcW w:w="365" w:type="dxa"/>
            <w:textDirection w:val="btLr"/>
            <w:vAlign w:val="center"/>
          </w:tcPr>
          <w:p w14:paraId="4A5B787B" w14:textId="3559BC86" w:rsidR="00EB7B2F" w:rsidRPr="006270BF" w:rsidRDefault="00EB7B2F">
            <w:pPr>
              <w:ind w:left="113" w:right="113"/>
              <w:rPr>
                <w:sz w:val="14"/>
                <w:szCs w:val="14"/>
              </w:rPr>
            </w:pPr>
            <w:r>
              <w:rPr>
                <w:sz w:val="14"/>
                <w:szCs w:val="14"/>
              </w:rPr>
              <w:t>Applicatie- en databeheer</w:t>
            </w:r>
          </w:p>
        </w:tc>
        <w:tc>
          <w:tcPr>
            <w:tcW w:w="365" w:type="dxa"/>
            <w:textDirection w:val="btLr"/>
            <w:vAlign w:val="center"/>
          </w:tcPr>
          <w:p w14:paraId="6B2BEC2E" w14:textId="58478238" w:rsidR="00EB7B2F" w:rsidRPr="006270BF" w:rsidRDefault="00EB7B2F">
            <w:pPr>
              <w:ind w:left="113" w:right="113"/>
              <w:rPr>
                <w:sz w:val="14"/>
                <w:szCs w:val="14"/>
              </w:rPr>
            </w:pPr>
            <w:r w:rsidRPr="006270BF">
              <w:rPr>
                <w:sz w:val="14"/>
                <w:szCs w:val="14"/>
              </w:rPr>
              <w:t>Industriële ICT</w:t>
            </w:r>
          </w:p>
        </w:tc>
        <w:tc>
          <w:tcPr>
            <w:tcW w:w="365" w:type="dxa"/>
            <w:textDirection w:val="btLr"/>
            <w:vAlign w:val="center"/>
          </w:tcPr>
          <w:p w14:paraId="0F1088CA" w14:textId="77777777" w:rsidR="00EB7B2F" w:rsidRPr="006270BF" w:rsidRDefault="00EB7B2F">
            <w:pPr>
              <w:ind w:left="113" w:right="113"/>
              <w:rPr>
                <w:sz w:val="14"/>
                <w:szCs w:val="14"/>
              </w:rPr>
            </w:pPr>
            <w:r w:rsidRPr="006270BF">
              <w:rPr>
                <w:sz w:val="14"/>
                <w:szCs w:val="14"/>
              </w:rPr>
              <w:t>Koel- en warmtetechnieken</w:t>
            </w:r>
          </w:p>
        </w:tc>
        <w:tc>
          <w:tcPr>
            <w:tcW w:w="365" w:type="dxa"/>
            <w:textDirection w:val="btLr"/>
            <w:vAlign w:val="center"/>
          </w:tcPr>
          <w:p w14:paraId="085C6C67" w14:textId="00B5D2CA" w:rsidR="00EB7B2F" w:rsidRPr="006270BF" w:rsidRDefault="00EB7B2F">
            <w:pPr>
              <w:ind w:left="113" w:right="113"/>
              <w:rPr>
                <w:sz w:val="14"/>
                <w:szCs w:val="14"/>
              </w:rPr>
            </w:pPr>
            <w:r w:rsidRPr="006270BF">
              <w:rPr>
                <w:sz w:val="14"/>
                <w:szCs w:val="14"/>
              </w:rPr>
              <w:t xml:space="preserve">Mechanische </w:t>
            </w:r>
            <w:proofErr w:type="spellStart"/>
            <w:r w:rsidRPr="006270BF">
              <w:rPr>
                <w:sz w:val="14"/>
                <w:szCs w:val="14"/>
              </w:rPr>
              <w:t>vormgevingstechn</w:t>
            </w:r>
            <w:proofErr w:type="spellEnd"/>
            <w:r>
              <w:rPr>
                <w:sz w:val="14"/>
                <w:szCs w:val="14"/>
              </w:rPr>
              <w:t>.</w:t>
            </w:r>
          </w:p>
        </w:tc>
        <w:tc>
          <w:tcPr>
            <w:tcW w:w="365" w:type="dxa"/>
            <w:textDirection w:val="btLr"/>
            <w:vAlign w:val="center"/>
          </w:tcPr>
          <w:p w14:paraId="5CB755AD" w14:textId="77777777" w:rsidR="00EB7B2F" w:rsidRPr="006270BF" w:rsidRDefault="00EB7B2F">
            <w:pPr>
              <w:ind w:left="113" w:right="113"/>
              <w:rPr>
                <w:sz w:val="14"/>
                <w:szCs w:val="14"/>
              </w:rPr>
            </w:pPr>
            <w:r w:rsidRPr="006270BF">
              <w:rPr>
                <w:sz w:val="14"/>
                <w:szCs w:val="14"/>
              </w:rPr>
              <w:t>Optiektechnieken</w:t>
            </w:r>
          </w:p>
        </w:tc>
        <w:tc>
          <w:tcPr>
            <w:tcW w:w="365" w:type="dxa"/>
            <w:textDirection w:val="btLr"/>
            <w:vAlign w:val="center"/>
          </w:tcPr>
          <w:p w14:paraId="005EB8C6" w14:textId="77777777" w:rsidR="00EB7B2F" w:rsidRPr="006270BF" w:rsidRDefault="00EB7B2F">
            <w:pPr>
              <w:ind w:left="113" w:right="113"/>
              <w:rPr>
                <w:sz w:val="14"/>
                <w:szCs w:val="14"/>
              </w:rPr>
            </w:pPr>
            <w:r w:rsidRPr="006270BF">
              <w:rPr>
                <w:sz w:val="14"/>
                <w:szCs w:val="14"/>
              </w:rPr>
              <w:t>Orthopedietechnieken</w:t>
            </w:r>
          </w:p>
        </w:tc>
        <w:tc>
          <w:tcPr>
            <w:tcW w:w="365" w:type="dxa"/>
            <w:textDirection w:val="btLr"/>
            <w:vAlign w:val="center"/>
          </w:tcPr>
          <w:p w14:paraId="4CE33F1F" w14:textId="77777777" w:rsidR="00EB7B2F" w:rsidRPr="005553CA" w:rsidRDefault="00EB7B2F">
            <w:pPr>
              <w:ind w:left="113" w:right="113"/>
              <w:rPr>
                <w:sz w:val="14"/>
                <w:szCs w:val="14"/>
              </w:rPr>
            </w:pPr>
            <w:r w:rsidRPr="005553CA">
              <w:rPr>
                <w:sz w:val="14"/>
                <w:szCs w:val="14"/>
              </w:rPr>
              <w:t>Podiumtechnieken</w:t>
            </w:r>
          </w:p>
        </w:tc>
        <w:tc>
          <w:tcPr>
            <w:tcW w:w="365" w:type="dxa"/>
            <w:textDirection w:val="btLr"/>
            <w:vAlign w:val="center"/>
          </w:tcPr>
          <w:p w14:paraId="44F97522" w14:textId="77777777" w:rsidR="00EB7B2F" w:rsidRPr="005553CA" w:rsidRDefault="00EB7B2F">
            <w:pPr>
              <w:ind w:left="113" w:right="113"/>
              <w:rPr>
                <w:sz w:val="14"/>
                <w:szCs w:val="14"/>
              </w:rPr>
            </w:pPr>
            <w:r w:rsidRPr="005553CA">
              <w:rPr>
                <w:sz w:val="14"/>
                <w:szCs w:val="14"/>
              </w:rPr>
              <w:t>Tandtechnieken</w:t>
            </w:r>
          </w:p>
        </w:tc>
        <w:tc>
          <w:tcPr>
            <w:tcW w:w="365" w:type="dxa"/>
            <w:textDirection w:val="btLr"/>
            <w:vAlign w:val="center"/>
          </w:tcPr>
          <w:p w14:paraId="310F7EA8" w14:textId="77777777" w:rsidR="00EB7B2F" w:rsidRPr="005553CA" w:rsidRDefault="00EB7B2F">
            <w:pPr>
              <w:ind w:left="113" w:right="113"/>
              <w:rPr>
                <w:sz w:val="14"/>
                <w:szCs w:val="14"/>
              </w:rPr>
            </w:pPr>
            <w:r w:rsidRPr="005553CA">
              <w:rPr>
                <w:sz w:val="14"/>
                <w:szCs w:val="14"/>
              </w:rPr>
              <w:t>Vliegtuigtechnieken</w:t>
            </w:r>
          </w:p>
        </w:tc>
        <w:tc>
          <w:tcPr>
            <w:tcW w:w="365" w:type="dxa"/>
            <w:textDirection w:val="btLr"/>
            <w:vAlign w:val="center"/>
          </w:tcPr>
          <w:p w14:paraId="3A7ABCB0" w14:textId="77777777" w:rsidR="00EB7B2F" w:rsidRPr="005553CA" w:rsidRDefault="00EB7B2F">
            <w:pPr>
              <w:ind w:left="113" w:right="113"/>
              <w:rPr>
                <w:sz w:val="14"/>
                <w:szCs w:val="14"/>
              </w:rPr>
            </w:pPr>
            <w:r w:rsidRPr="005553CA">
              <w:rPr>
                <w:sz w:val="14"/>
                <w:szCs w:val="14"/>
              </w:rPr>
              <w:t>Taal en communicatie</w:t>
            </w:r>
          </w:p>
        </w:tc>
        <w:tc>
          <w:tcPr>
            <w:tcW w:w="365" w:type="dxa"/>
            <w:textDirection w:val="btLr"/>
            <w:vAlign w:val="center"/>
          </w:tcPr>
          <w:p w14:paraId="11A5749F" w14:textId="77777777" w:rsidR="00EB7B2F" w:rsidRPr="005553CA" w:rsidRDefault="00EB7B2F">
            <w:pPr>
              <w:ind w:left="113" w:right="113"/>
              <w:rPr>
                <w:sz w:val="14"/>
                <w:szCs w:val="14"/>
              </w:rPr>
            </w:pPr>
            <w:r w:rsidRPr="005553CA">
              <w:rPr>
                <w:sz w:val="14"/>
                <w:szCs w:val="14"/>
              </w:rPr>
              <w:t>Toerisme</w:t>
            </w:r>
          </w:p>
        </w:tc>
        <w:tc>
          <w:tcPr>
            <w:tcW w:w="365" w:type="dxa"/>
            <w:textDirection w:val="btLr"/>
            <w:vAlign w:val="center"/>
          </w:tcPr>
          <w:p w14:paraId="1377B295" w14:textId="77777777" w:rsidR="00EB7B2F" w:rsidRPr="005553CA" w:rsidRDefault="00EB7B2F">
            <w:pPr>
              <w:ind w:left="113" w:right="113"/>
              <w:rPr>
                <w:sz w:val="14"/>
                <w:szCs w:val="14"/>
              </w:rPr>
            </w:pPr>
            <w:r w:rsidRPr="005553CA">
              <w:rPr>
                <w:sz w:val="14"/>
                <w:szCs w:val="14"/>
              </w:rPr>
              <w:t>Architectuur en interieur</w:t>
            </w:r>
          </w:p>
        </w:tc>
        <w:tc>
          <w:tcPr>
            <w:tcW w:w="365" w:type="dxa"/>
            <w:textDirection w:val="btLr"/>
            <w:vAlign w:val="center"/>
          </w:tcPr>
          <w:p w14:paraId="720AC828" w14:textId="77777777" w:rsidR="00EB7B2F" w:rsidRPr="005553CA" w:rsidRDefault="00EB7B2F">
            <w:pPr>
              <w:ind w:left="113" w:right="113"/>
              <w:rPr>
                <w:sz w:val="14"/>
                <w:szCs w:val="14"/>
              </w:rPr>
            </w:pPr>
            <w:r w:rsidRPr="005553CA">
              <w:rPr>
                <w:sz w:val="14"/>
                <w:szCs w:val="14"/>
              </w:rPr>
              <w:t>Beeldende kunst</w:t>
            </w:r>
          </w:p>
        </w:tc>
        <w:tc>
          <w:tcPr>
            <w:tcW w:w="365" w:type="dxa"/>
            <w:textDirection w:val="btLr"/>
            <w:vAlign w:val="center"/>
          </w:tcPr>
          <w:p w14:paraId="22AD920E" w14:textId="77777777" w:rsidR="00EB7B2F" w:rsidRPr="005553CA" w:rsidRDefault="00EB7B2F">
            <w:pPr>
              <w:ind w:left="113" w:right="113"/>
              <w:rPr>
                <w:sz w:val="14"/>
                <w:szCs w:val="14"/>
              </w:rPr>
            </w:pPr>
            <w:r w:rsidRPr="005553CA">
              <w:rPr>
                <w:sz w:val="14"/>
                <w:szCs w:val="14"/>
              </w:rPr>
              <w:t>Fotografie</w:t>
            </w:r>
          </w:p>
        </w:tc>
        <w:tc>
          <w:tcPr>
            <w:tcW w:w="365" w:type="dxa"/>
            <w:textDirection w:val="btLr"/>
            <w:vAlign w:val="center"/>
          </w:tcPr>
          <w:p w14:paraId="77C8EFBC" w14:textId="77777777" w:rsidR="00EB7B2F" w:rsidRPr="005553CA" w:rsidRDefault="00EB7B2F">
            <w:pPr>
              <w:ind w:left="113" w:right="113"/>
              <w:rPr>
                <w:sz w:val="14"/>
                <w:szCs w:val="14"/>
              </w:rPr>
            </w:pPr>
            <w:r w:rsidRPr="005553CA">
              <w:rPr>
                <w:sz w:val="14"/>
                <w:szCs w:val="14"/>
              </w:rPr>
              <w:t>Agrotechnieken dier</w:t>
            </w:r>
          </w:p>
        </w:tc>
        <w:tc>
          <w:tcPr>
            <w:tcW w:w="365" w:type="dxa"/>
            <w:textDirection w:val="btLr"/>
            <w:vAlign w:val="center"/>
          </w:tcPr>
          <w:p w14:paraId="72A1F887" w14:textId="77777777" w:rsidR="00EB7B2F" w:rsidRPr="005553CA" w:rsidRDefault="00EB7B2F">
            <w:pPr>
              <w:ind w:left="113" w:right="113"/>
              <w:rPr>
                <w:sz w:val="14"/>
                <w:szCs w:val="14"/>
              </w:rPr>
            </w:pPr>
            <w:r w:rsidRPr="005553CA">
              <w:rPr>
                <w:sz w:val="14"/>
                <w:szCs w:val="14"/>
              </w:rPr>
              <w:t>Agrotechnieken plant</w:t>
            </w:r>
          </w:p>
        </w:tc>
        <w:tc>
          <w:tcPr>
            <w:tcW w:w="365" w:type="dxa"/>
            <w:textDirection w:val="btLr"/>
          </w:tcPr>
          <w:p w14:paraId="138A8B84" w14:textId="1C67EBD6" w:rsidR="000F157D" w:rsidRDefault="000F157D">
            <w:pPr>
              <w:ind w:left="113" w:right="113"/>
              <w:rPr>
                <w:sz w:val="14"/>
                <w:szCs w:val="14"/>
              </w:rPr>
            </w:pPr>
            <w:r>
              <w:rPr>
                <w:sz w:val="14"/>
                <w:szCs w:val="14"/>
              </w:rPr>
              <w:t>Dierverzorgingstechnieken</w:t>
            </w:r>
          </w:p>
        </w:tc>
        <w:tc>
          <w:tcPr>
            <w:tcW w:w="365" w:type="dxa"/>
            <w:textDirection w:val="btLr"/>
            <w:vAlign w:val="center"/>
          </w:tcPr>
          <w:p w14:paraId="4AC84F59" w14:textId="2B0C57A1" w:rsidR="00EB7B2F" w:rsidRPr="005553CA" w:rsidRDefault="00EB7B2F">
            <w:pPr>
              <w:ind w:left="113" w:right="113"/>
              <w:rPr>
                <w:sz w:val="14"/>
                <w:szCs w:val="14"/>
              </w:rPr>
            </w:pPr>
            <w:r w:rsidRPr="005553CA">
              <w:rPr>
                <w:sz w:val="14"/>
                <w:szCs w:val="14"/>
              </w:rPr>
              <w:t>Natuur- en groentechnieken</w:t>
            </w:r>
          </w:p>
        </w:tc>
        <w:tc>
          <w:tcPr>
            <w:tcW w:w="365" w:type="dxa"/>
            <w:textDirection w:val="btLr"/>
            <w:vAlign w:val="center"/>
          </w:tcPr>
          <w:p w14:paraId="0198F05D" w14:textId="77777777" w:rsidR="00EB7B2F" w:rsidRPr="005553CA" w:rsidRDefault="00EB7B2F">
            <w:pPr>
              <w:ind w:left="113" w:right="113"/>
              <w:rPr>
                <w:sz w:val="14"/>
                <w:szCs w:val="14"/>
              </w:rPr>
            </w:pPr>
            <w:r w:rsidRPr="005553CA">
              <w:rPr>
                <w:sz w:val="14"/>
                <w:szCs w:val="14"/>
              </w:rPr>
              <w:t>Tuinaanleg en -beheer</w:t>
            </w:r>
          </w:p>
        </w:tc>
        <w:tc>
          <w:tcPr>
            <w:tcW w:w="365" w:type="dxa"/>
            <w:textDirection w:val="btLr"/>
            <w:vAlign w:val="center"/>
          </w:tcPr>
          <w:p w14:paraId="6349C9E5" w14:textId="21C22D68" w:rsidR="00EB7B2F" w:rsidRPr="005553CA" w:rsidRDefault="00EB7B2F">
            <w:pPr>
              <w:ind w:left="113" w:right="113"/>
              <w:rPr>
                <w:sz w:val="14"/>
                <w:szCs w:val="14"/>
              </w:rPr>
            </w:pPr>
            <w:r w:rsidRPr="005553CA">
              <w:rPr>
                <w:sz w:val="14"/>
                <w:szCs w:val="14"/>
              </w:rPr>
              <w:t>S</w:t>
            </w:r>
            <w:r w:rsidR="00AB1AC6">
              <w:rPr>
                <w:sz w:val="14"/>
                <w:szCs w:val="14"/>
              </w:rPr>
              <w:t>p</w:t>
            </w:r>
            <w:r w:rsidRPr="005553CA">
              <w:rPr>
                <w:sz w:val="14"/>
                <w:szCs w:val="14"/>
              </w:rPr>
              <w:t>ortbegeleiding</w:t>
            </w:r>
          </w:p>
        </w:tc>
        <w:tc>
          <w:tcPr>
            <w:tcW w:w="365" w:type="dxa"/>
            <w:textDirection w:val="btLr"/>
            <w:vAlign w:val="center"/>
          </w:tcPr>
          <w:p w14:paraId="20D3332E" w14:textId="77777777" w:rsidR="00EB7B2F" w:rsidRPr="006270BF" w:rsidRDefault="00EB7B2F">
            <w:pPr>
              <w:ind w:left="113" w:right="113"/>
              <w:rPr>
                <w:sz w:val="14"/>
                <w:szCs w:val="14"/>
              </w:rPr>
            </w:pPr>
            <w:r w:rsidRPr="006270BF">
              <w:rPr>
                <w:sz w:val="14"/>
                <w:szCs w:val="14"/>
              </w:rPr>
              <w:t>Bakkerijtechnieken</w:t>
            </w:r>
          </w:p>
        </w:tc>
        <w:tc>
          <w:tcPr>
            <w:tcW w:w="365" w:type="dxa"/>
            <w:textDirection w:val="btLr"/>
            <w:vAlign w:val="center"/>
          </w:tcPr>
          <w:p w14:paraId="615F3A9C" w14:textId="77777777" w:rsidR="00EB7B2F" w:rsidRPr="006270BF" w:rsidRDefault="00EB7B2F">
            <w:pPr>
              <w:ind w:left="113" w:right="113"/>
              <w:rPr>
                <w:sz w:val="14"/>
                <w:szCs w:val="14"/>
              </w:rPr>
            </w:pPr>
            <w:r w:rsidRPr="006270BF">
              <w:rPr>
                <w:sz w:val="14"/>
                <w:szCs w:val="14"/>
              </w:rPr>
              <w:t>Horeca</w:t>
            </w:r>
          </w:p>
        </w:tc>
        <w:tc>
          <w:tcPr>
            <w:tcW w:w="366" w:type="dxa"/>
            <w:textDirection w:val="btLr"/>
            <w:vAlign w:val="center"/>
          </w:tcPr>
          <w:p w14:paraId="1D5856C7" w14:textId="77777777" w:rsidR="00EB7B2F" w:rsidRPr="006270BF" w:rsidRDefault="00EB7B2F">
            <w:pPr>
              <w:ind w:left="113" w:right="113"/>
              <w:rPr>
                <w:sz w:val="14"/>
                <w:szCs w:val="14"/>
              </w:rPr>
            </w:pPr>
            <w:r w:rsidRPr="006270BF">
              <w:rPr>
                <w:sz w:val="14"/>
                <w:szCs w:val="14"/>
              </w:rPr>
              <w:t>Slagerij- en traiteurtechnieken</w:t>
            </w:r>
          </w:p>
        </w:tc>
      </w:tr>
      <w:tr w:rsidR="009775D1" w:rsidRPr="007D6B01" w14:paraId="3BE62BA4" w14:textId="77777777" w:rsidTr="0022248E">
        <w:trPr>
          <w:trHeight w:val="284"/>
        </w:trPr>
        <w:tc>
          <w:tcPr>
            <w:tcW w:w="1843" w:type="dxa"/>
            <w:vAlign w:val="center"/>
          </w:tcPr>
          <w:p w14:paraId="391101C0" w14:textId="77777777" w:rsidR="00EB7B2F" w:rsidRPr="006270BF" w:rsidRDefault="00EB7B2F">
            <w:pPr>
              <w:rPr>
                <w:sz w:val="14"/>
                <w:szCs w:val="14"/>
              </w:rPr>
            </w:pPr>
            <w:r w:rsidRPr="006270BF">
              <w:rPr>
                <w:sz w:val="14"/>
                <w:szCs w:val="14"/>
              </w:rPr>
              <w:t>Bedrijfswetenschappen</w:t>
            </w:r>
          </w:p>
        </w:tc>
        <w:tc>
          <w:tcPr>
            <w:tcW w:w="365" w:type="dxa"/>
            <w:shd w:val="clear" w:color="auto" w:fill="A8D08D" w:themeFill="accent6" w:themeFillTint="99"/>
            <w:tcMar>
              <w:left w:w="57" w:type="dxa"/>
              <w:right w:w="57" w:type="dxa"/>
            </w:tcMar>
            <w:vAlign w:val="center"/>
          </w:tcPr>
          <w:p w14:paraId="5C7CFDF0"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4226BC33"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30ECC76"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49C6C633"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69AE6B9D" w14:textId="09A3BB5F"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363651D"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772AE5C5"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3BDA769"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5DCC2FE6"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7D5672B4"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787B4FA9"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vAlign w:val="center"/>
          </w:tcPr>
          <w:p w14:paraId="2DABF25E"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387DD03F"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4DAAE165"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2F95B7BC"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1DB66B2F"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7A3AB347" w14:textId="77777777" w:rsidR="00EB7B2F" w:rsidRPr="009F4A74" w:rsidRDefault="00EB7B2F">
            <w:pPr>
              <w:jc w:val="center"/>
              <w:rPr>
                <w:rFonts w:cstheme="minorHAnsi"/>
              </w:rPr>
            </w:pPr>
            <w:r w:rsidRPr="009F4A74">
              <w:t>+</w:t>
            </w:r>
          </w:p>
        </w:tc>
        <w:tc>
          <w:tcPr>
            <w:tcW w:w="365" w:type="dxa"/>
            <w:shd w:val="clear" w:color="auto" w:fill="A8D08D" w:themeFill="accent6" w:themeFillTint="99"/>
          </w:tcPr>
          <w:p w14:paraId="423FB38C" w14:textId="77777777" w:rsidR="00EB7B2F" w:rsidRPr="009F4A74" w:rsidRDefault="00EB7B2F">
            <w:pPr>
              <w:jc w:val="center"/>
            </w:pPr>
          </w:p>
        </w:tc>
        <w:tc>
          <w:tcPr>
            <w:tcW w:w="365" w:type="dxa"/>
            <w:shd w:val="clear" w:color="auto" w:fill="E2EFD9" w:themeFill="accent6" w:themeFillTint="33"/>
            <w:tcMar>
              <w:left w:w="57" w:type="dxa"/>
              <w:right w:w="57" w:type="dxa"/>
            </w:tcMar>
          </w:tcPr>
          <w:p w14:paraId="38FC9664" w14:textId="0FC98D55"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D224DDF"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38125228"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31E6A2D2"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78012768"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5F51A7CE" w14:textId="3DFFFE48"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5A9F80BF"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341B0358"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0B5C0649" w14:textId="77777777" w:rsidR="00EB7B2F" w:rsidRPr="005553CA" w:rsidRDefault="00EB7B2F">
            <w:pPr>
              <w:jc w:val="center"/>
              <w:rPr>
                <w:rFonts w:cstheme="minorHAnsi"/>
              </w:rPr>
            </w:pPr>
            <w:r w:rsidRPr="005553CA">
              <w:t>+</w:t>
            </w:r>
          </w:p>
        </w:tc>
        <w:tc>
          <w:tcPr>
            <w:tcW w:w="365" w:type="dxa"/>
            <w:shd w:val="clear" w:color="auto" w:fill="A8D08D" w:themeFill="accent6" w:themeFillTint="99"/>
            <w:tcMar>
              <w:left w:w="57" w:type="dxa"/>
              <w:right w:w="57" w:type="dxa"/>
            </w:tcMar>
          </w:tcPr>
          <w:p w14:paraId="6469E4A7" w14:textId="28010F64"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4D75B51B" w14:textId="1ED71DC6" w:rsidR="00EB7B2F" w:rsidRPr="005553CA" w:rsidRDefault="00EB7B2F">
            <w:pPr>
              <w:spacing w:line="259" w:lineRule="auto"/>
              <w:jc w:val="center"/>
              <w:rPr>
                <w:rFonts w:cstheme="minorHAnsi"/>
              </w:rPr>
            </w:pPr>
          </w:p>
        </w:tc>
        <w:tc>
          <w:tcPr>
            <w:tcW w:w="365" w:type="dxa"/>
            <w:shd w:val="clear" w:color="auto" w:fill="A8D08D" w:themeFill="accent6" w:themeFillTint="99"/>
            <w:tcMar>
              <w:left w:w="57" w:type="dxa"/>
              <w:right w:w="57" w:type="dxa"/>
            </w:tcMar>
          </w:tcPr>
          <w:p w14:paraId="37B1AFDD" w14:textId="4F19762B"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36B49012"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4807D3C3"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6F53B5C8" w14:textId="77777777" w:rsidR="00EB7B2F" w:rsidRPr="005553CA" w:rsidRDefault="00EB7B2F">
            <w:pPr>
              <w:jc w:val="center"/>
              <w:rPr>
                <w:rFonts w:cstheme="minorHAnsi"/>
              </w:rPr>
            </w:pPr>
            <w:r w:rsidRPr="005553CA">
              <w:t>+</w:t>
            </w:r>
          </w:p>
        </w:tc>
        <w:tc>
          <w:tcPr>
            <w:tcW w:w="365" w:type="dxa"/>
            <w:shd w:val="clear" w:color="auto" w:fill="E2EFD9" w:themeFill="accent6" w:themeFillTint="33"/>
          </w:tcPr>
          <w:p w14:paraId="102F140C" w14:textId="702B4136" w:rsidR="00937BE3" w:rsidRPr="005553CA" w:rsidRDefault="003F696B">
            <w:pPr>
              <w:jc w:val="center"/>
            </w:pPr>
            <w:r w:rsidRPr="005553CA">
              <w:t>+</w:t>
            </w:r>
          </w:p>
        </w:tc>
        <w:tc>
          <w:tcPr>
            <w:tcW w:w="365" w:type="dxa"/>
            <w:shd w:val="clear" w:color="auto" w:fill="E2EFD9" w:themeFill="accent6" w:themeFillTint="33"/>
            <w:tcMar>
              <w:left w:w="57" w:type="dxa"/>
              <w:right w:w="57" w:type="dxa"/>
            </w:tcMar>
          </w:tcPr>
          <w:p w14:paraId="7971A09B" w14:textId="34BB4ABD"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172B4A54"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72CF4145"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1407DC38"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C981668"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41A040E3" w14:textId="77777777" w:rsidR="00EB7B2F" w:rsidRPr="009F4A74" w:rsidRDefault="00EB7B2F">
            <w:pPr>
              <w:jc w:val="center"/>
              <w:rPr>
                <w:rFonts w:cstheme="minorHAnsi"/>
              </w:rPr>
            </w:pPr>
            <w:r w:rsidRPr="009F4A74">
              <w:t>+</w:t>
            </w:r>
          </w:p>
        </w:tc>
      </w:tr>
      <w:tr w:rsidR="009775D1" w:rsidRPr="007D6B01" w14:paraId="655FA8E2" w14:textId="77777777" w:rsidTr="0022248E">
        <w:trPr>
          <w:trHeight w:val="284"/>
        </w:trPr>
        <w:tc>
          <w:tcPr>
            <w:tcW w:w="1843" w:type="dxa"/>
            <w:vAlign w:val="center"/>
          </w:tcPr>
          <w:p w14:paraId="082510FE" w14:textId="77777777" w:rsidR="00EB7B2F" w:rsidRPr="006270BF" w:rsidRDefault="00EB7B2F">
            <w:pPr>
              <w:rPr>
                <w:sz w:val="14"/>
                <w:szCs w:val="14"/>
              </w:rPr>
            </w:pPr>
            <w:r w:rsidRPr="006270BF">
              <w:rPr>
                <w:sz w:val="14"/>
                <w:szCs w:val="14"/>
              </w:rPr>
              <w:t>Maatschappij- en welzijnswetenschappen</w:t>
            </w:r>
          </w:p>
        </w:tc>
        <w:tc>
          <w:tcPr>
            <w:tcW w:w="365" w:type="dxa"/>
            <w:shd w:val="clear" w:color="auto" w:fill="E2EFD9" w:themeFill="accent6" w:themeFillTint="33"/>
            <w:tcMar>
              <w:left w:w="57" w:type="dxa"/>
              <w:right w:w="57" w:type="dxa"/>
            </w:tcMar>
          </w:tcPr>
          <w:p w14:paraId="11098EA8"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36B28738"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79FA2E0E" w14:textId="0CD044A3"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0DC5D091"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78DEF95A" w14:textId="6957DBC3" w:rsidR="00EB7B2F" w:rsidRPr="009A5F05" w:rsidRDefault="00EB7B2F">
            <w:pPr>
              <w:jc w:val="center"/>
              <w:rPr>
                <w:rFonts w:cstheme="minorHAnsi"/>
                <w:highlight w:val="yellow"/>
              </w:rPr>
            </w:pPr>
          </w:p>
        </w:tc>
        <w:tc>
          <w:tcPr>
            <w:tcW w:w="365" w:type="dxa"/>
            <w:shd w:val="clear" w:color="auto" w:fill="A8D08D" w:themeFill="accent6" w:themeFillTint="99"/>
            <w:tcMar>
              <w:left w:w="57" w:type="dxa"/>
              <w:right w:w="57" w:type="dxa"/>
            </w:tcMar>
            <w:vAlign w:val="center"/>
          </w:tcPr>
          <w:p w14:paraId="1D10F81E"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2F0B6BA5"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642D5D20"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3B5A79B4"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8FBC982"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E6E2EE9"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vAlign w:val="center"/>
          </w:tcPr>
          <w:p w14:paraId="340A5A57"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0C389034"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7100D123"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47641909"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662148B5"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25EF2AD0" w14:textId="77777777" w:rsidR="00EB7B2F" w:rsidRPr="009F4A74" w:rsidRDefault="00EB7B2F">
            <w:pPr>
              <w:jc w:val="center"/>
              <w:rPr>
                <w:rFonts w:cstheme="minorHAnsi"/>
              </w:rPr>
            </w:pPr>
            <w:r w:rsidRPr="009F4A74">
              <w:t>+</w:t>
            </w:r>
          </w:p>
        </w:tc>
        <w:tc>
          <w:tcPr>
            <w:tcW w:w="365" w:type="dxa"/>
            <w:shd w:val="clear" w:color="auto" w:fill="A8D08D" w:themeFill="accent6" w:themeFillTint="99"/>
          </w:tcPr>
          <w:p w14:paraId="2942735D" w14:textId="77777777" w:rsidR="00EB7B2F" w:rsidRPr="009F4A74" w:rsidRDefault="00EB7B2F">
            <w:pPr>
              <w:jc w:val="center"/>
            </w:pPr>
          </w:p>
        </w:tc>
        <w:tc>
          <w:tcPr>
            <w:tcW w:w="365" w:type="dxa"/>
            <w:shd w:val="clear" w:color="auto" w:fill="E2EFD9" w:themeFill="accent6" w:themeFillTint="33"/>
            <w:tcMar>
              <w:left w:w="57" w:type="dxa"/>
              <w:right w:w="57" w:type="dxa"/>
            </w:tcMar>
          </w:tcPr>
          <w:p w14:paraId="634A25FB" w14:textId="7D866E4D"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2EA005C5"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C0A2C82"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3D5A5E2E"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4EDBD437"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2692316" w14:textId="20CAE19B"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7673EC6A"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58418E26"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65F73A85" w14:textId="77777777" w:rsidR="00EB7B2F" w:rsidRPr="005553CA" w:rsidRDefault="00EB7B2F">
            <w:pPr>
              <w:ind w:right="-4741"/>
              <w:rPr>
                <w:rFonts w:cstheme="minorHAnsi"/>
              </w:rPr>
            </w:pPr>
            <w:r w:rsidRPr="005553CA">
              <w:t>+</w:t>
            </w:r>
          </w:p>
        </w:tc>
        <w:tc>
          <w:tcPr>
            <w:tcW w:w="365" w:type="dxa"/>
            <w:shd w:val="clear" w:color="auto" w:fill="A8D08D" w:themeFill="accent6" w:themeFillTint="99"/>
            <w:tcMar>
              <w:left w:w="57" w:type="dxa"/>
              <w:right w:w="57" w:type="dxa"/>
            </w:tcMar>
          </w:tcPr>
          <w:p w14:paraId="588CDDAD" w14:textId="4BB84499"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2F211C20" w14:textId="7081B194"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2440CF25" w14:textId="3D9DF9B7"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55777E9"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67A00BB2"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01ED94A5" w14:textId="77777777" w:rsidR="00EB7B2F" w:rsidRPr="005553CA" w:rsidRDefault="00EB7B2F">
            <w:pPr>
              <w:jc w:val="center"/>
              <w:rPr>
                <w:rFonts w:cstheme="minorHAnsi"/>
              </w:rPr>
            </w:pPr>
            <w:r w:rsidRPr="005553CA">
              <w:t>+</w:t>
            </w:r>
          </w:p>
        </w:tc>
        <w:tc>
          <w:tcPr>
            <w:tcW w:w="365" w:type="dxa"/>
            <w:shd w:val="clear" w:color="auto" w:fill="E2EFD9" w:themeFill="accent6" w:themeFillTint="33"/>
          </w:tcPr>
          <w:p w14:paraId="34406A3D" w14:textId="55FBCC27" w:rsidR="00937BE3" w:rsidRPr="005553CA" w:rsidRDefault="00244D81">
            <w:pPr>
              <w:jc w:val="center"/>
            </w:pPr>
            <w:r>
              <w:t>+</w:t>
            </w:r>
          </w:p>
        </w:tc>
        <w:tc>
          <w:tcPr>
            <w:tcW w:w="365" w:type="dxa"/>
            <w:shd w:val="clear" w:color="auto" w:fill="E2EFD9" w:themeFill="accent6" w:themeFillTint="33"/>
            <w:tcMar>
              <w:left w:w="57" w:type="dxa"/>
              <w:right w:w="57" w:type="dxa"/>
            </w:tcMar>
          </w:tcPr>
          <w:p w14:paraId="126C1D6A" w14:textId="2FBB01CA"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58B12A13"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1FA7FF15"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0AF19CDA"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721B10F6"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1366AF4C" w14:textId="77777777" w:rsidR="00EB7B2F" w:rsidRPr="009F4A74" w:rsidRDefault="00EB7B2F">
            <w:pPr>
              <w:jc w:val="center"/>
              <w:rPr>
                <w:rFonts w:cstheme="minorHAnsi"/>
              </w:rPr>
            </w:pPr>
            <w:r w:rsidRPr="009F4A74">
              <w:t>+</w:t>
            </w:r>
          </w:p>
        </w:tc>
      </w:tr>
      <w:tr w:rsidR="009775D1" w:rsidRPr="007D6B01" w14:paraId="4E57549D" w14:textId="77777777" w:rsidTr="0022248E">
        <w:trPr>
          <w:trHeight w:val="284"/>
        </w:trPr>
        <w:tc>
          <w:tcPr>
            <w:tcW w:w="1843" w:type="dxa"/>
            <w:vAlign w:val="center"/>
          </w:tcPr>
          <w:p w14:paraId="21DEE1BC" w14:textId="77777777" w:rsidR="00EB7B2F" w:rsidRPr="00806B43" w:rsidRDefault="00EB7B2F">
            <w:pPr>
              <w:rPr>
                <w:sz w:val="14"/>
                <w:szCs w:val="14"/>
              </w:rPr>
            </w:pPr>
            <w:r w:rsidRPr="00806B43">
              <w:rPr>
                <w:sz w:val="14"/>
                <w:szCs w:val="14"/>
              </w:rPr>
              <w:t>Biotechnologische (STEM-) wetenschappen</w:t>
            </w:r>
          </w:p>
        </w:tc>
        <w:tc>
          <w:tcPr>
            <w:tcW w:w="365" w:type="dxa"/>
            <w:shd w:val="clear" w:color="auto" w:fill="E2EFD9" w:themeFill="accent6" w:themeFillTint="33"/>
            <w:tcMar>
              <w:left w:w="57" w:type="dxa"/>
              <w:right w:w="57" w:type="dxa"/>
            </w:tcMar>
          </w:tcPr>
          <w:p w14:paraId="7E86B7E5"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149BACA"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548F8EC1" w14:textId="2CE5CFAC"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226464DF"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007E81ED" w14:textId="6A96C724"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104B1C72"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2C8EEF7F"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286B551"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4E69BEA"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1DF813AD"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vAlign w:val="center"/>
          </w:tcPr>
          <w:p w14:paraId="51179463"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vAlign w:val="center"/>
          </w:tcPr>
          <w:p w14:paraId="10A48A49"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1359D0B7"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77A8A6D0"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1C146B75"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vAlign w:val="center"/>
          </w:tcPr>
          <w:p w14:paraId="566B1E93"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6680DAA5" w14:textId="77777777" w:rsidR="00EB7B2F" w:rsidRPr="009F4A74" w:rsidRDefault="00EB7B2F">
            <w:pPr>
              <w:jc w:val="center"/>
              <w:rPr>
                <w:rFonts w:cstheme="minorHAnsi"/>
              </w:rPr>
            </w:pPr>
            <w:r w:rsidRPr="009F4A74">
              <w:t>+</w:t>
            </w:r>
          </w:p>
        </w:tc>
        <w:tc>
          <w:tcPr>
            <w:tcW w:w="365" w:type="dxa"/>
            <w:shd w:val="clear" w:color="auto" w:fill="A8D08D" w:themeFill="accent6" w:themeFillTint="99"/>
          </w:tcPr>
          <w:p w14:paraId="77E6F213" w14:textId="77777777" w:rsidR="00EB7B2F" w:rsidRPr="009F4A74" w:rsidRDefault="00EB7B2F">
            <w:pPr>
              <w:jc w:val="center"/>
            </w:pPr>
          </w:p>
        </w:tc>
        <w:tc>
          <w:tcPr>
            <w:tcW w:w="365" w:type="dxa"/>
            <w:shd w:val="clear" w:color="auto" w:fill="E2EFD9" w:themeFill="accent6" w:themeFillTint="33"/>
            <w:tcMar>
              <w:left w:w="57" w:type="dxa"/>
              <w:right w:w="57" w:type="dxa"/>
            </w:tcMar>
          </w:tcPr>
          <w:p w14:paraId="7850E5B2" w14:textId="25BA51F5"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5288E43C"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68A8B453"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2B1ACEE3"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3E7FA22C"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417D454E" w14:textId="223DBBCC"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7DD89A92"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79AEE00D"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44D64D3B" w14:textId="77777777" w:rsidR="00EB7B2F" w:rsidRPr="005553CA" w:rsidRDefault="00EB7B2F">
            <w:pPr>
              <w:jc w:val="center"/>
              <w:rPr>
                <w:rFonts w:cstheme="minorHAnsi"/>
              </w:rPr>
            </w:pPr>
            <w:r w:rsidRPr="005553CA">
              <w:t>+</w:t>
            </w:r>
          </w:p>
        </w:tc>
        <w:tc>
          <w:tcPr>
            <w:tcW w:w="365" w:type="dxa"/>
            <w:shd w:val="clear" w:color="auto" w:fill="A8D08D" w:themeFill="accent6" w:themeFillTint="99"/>
            <w:tcMar>
              <w:left w:w="57" w:type="dxa"/>
              <w:right w:w="57" w:type="dxa"/>
            </w:tcMar>
          </w:tcPr>
          <w:p w14:paraId="6C5DA9AC" w14:textId="772C702E"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60431222" w14:textId="4F686478"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081B9CDD" w14:textId="3A865B46"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65D7D17" w14:textId="77777777"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6B9494AC" w14:textId="586FA90F" w:rsidR="00EB7B2F" w:rsidRPr="005553CA" w:rsidRDefault="00EB7B2F">
            <w:pPr>
              <w:spacing w:line="259" w:lineRule="auto"/>
              <w:jc w:val="center"/>
            </w:pPr>
          </w:p>
        </w:tc>
        <w:tc>
          <w:tcPr>
            <w:tcW w:w="365" w:type="dxa"/>
            <w:shd w:val="clear" w:color="auto" w:fill="E2EFD9" w:themeFill="accent6" w:themeFillTint="33"/>
            <w:tcMar>
              <w:left w:w="57" w:type="dxa"/>
              <w:right w:w="57" w:type="dxa"/>
            </w:tcMar>
          </w:tcPr>
          <w:p w14:paraId="3E1888F7" w14:textId="77777777" w:rsidR="00EB7B2F" w:rsidRPr="005553CA" w:rsidRDefault="00EB7B2F">
            <w:pPr>
              <w:spacing w:line="259" w:lineRule="auto"/>
              <w:jc w:val="center"/>
            </w:pPr>
            <w:r w:rsidRPr="005553CA">
              <w:t>+</w:t>
            </w:r>
          </w:p>
        </w:tc>
        <w:tc>
          <w:tcPr>
            <w:tcW w:w="365" w:type="dxa"/>
            <w:shd w:val="clear" w:color="auto" w:fill="A8D08D" w:themeFill="accent6" w:themeFillTint="99"/>
          </w:tcPr>
          <w:p w14:paraId="7FCABFAC" w14:textId="77777777" w:rsidR="00937BE3" w:rsidRPr="005553CA" w:rsidRDefault="00937BE3">
            <w:pPr>
              <w:spacing w:line="259" w:lineRule="auto"/>
              <w:jc w:val="center"/>
            </w:pPr>
          </w:p>
        </w:tc>
        <w:tc>
          <w:tcPr>
            <w:tcW w:w="365" w:type="dxa"/>
            <w:shd w:val="clear" w:color="auto" w:fill="A8D08D" w:themeFill="accent6" w:themeFillTint="99"/>
            <w:tcMar>
              <w:left w:w="57" w:type="dxa"/>
              <w:right w:w="57" w:type="dxa"/>
            </w:tcMar>
          </w:tcPr>
          <w:p w14:paraId="4E4B3695" w14:textId="33EC000D" w:rsidR="00EB7B2F" w:rsidRPr="005553CA" w:rsidRDefault="00EB7B2F">
            <w:pPr>
              <w:spacing w:line="259" w:lineRule="auto"/>
              <w:jc w:val="center"/>
            </w:pPr>
          </w:p>
        </w:tc>
        <w:tc>
          <w:tcPr>
            <w:tcW w:w="365" w:type="dxa"/>
            <w:shd w:val="clear" w:color="auto" w:fill="E2EFD9" w:themeFill="accent6" w:themeFillTint="33"/>
            <w:tcMar>
              <w:left w:w="57" w:type="dxa"/>
              <w:right w:w="57" w:type="dxa"/>
            </w:tcMar>
          </w:tcPr>
          <w:p w14:paraId="3679DD94" w14:textId="77777777" w:rsidR="00EB7B2F" w:rsidRPr="005553CA" w:rsidRDefault="00EB7B2F">
            <w:pPr>
              <w:spacing w:line="259" w:lineRule="auto"/>
              <w:jc w:val="center"/>
            </w:pPr>
            <w:r w:rsidRPr="005553CA">
              <w:t>+</w:t>
            </w:r>
          </w:p>
        </w:tc>
        <w:tc>
          <w:tcPr>
            <w:tcW w:w="365" w:type="dxa"/>
            <w:shd w:val="clear" w:color="auto" w:fill="E2EFD9" w:themeFill="accent6" w:themeFillTint="33"/>
            <w:tcMar>
              <w:left w:w="57" w:type="dxa"/>
              <w:right w:w="57" w:type="dxa"/>
            </w:tcMar>
          </w:tcPr>
          <w:p w14:paraId="7C363C5F"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47B6FEE6"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525D9718"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6B7A4FE1" w14:textId="77777777" w:rsidR="00EB7B2F" w:rsidRPr="009F4A74" w:rsidRDefault="00EB7B2F">
            <w:pPr>
              <w:jc w:val="center"/>
              <w:rPr>
                <w:rFonts w:cstheme="minorHAnsi"/>
              </w:rPr>
            </w:pPr>
            <w:r w:rsidRPr="009F4A74">
              <w:t>+</w:t>
            </w:r>
          </w:p>
        </w:tc>
      </w:tr>
      <w:tr w:rsidR="009775D1" w:rsidRPr="007D6B01" w14:paraId="6F1E969E" w14:textId="77777777" w:rsidTr="0022248E">
        <w:trPr>
          <w:trHeight w:val="284"/>
        </w:trPr>
        <w:tc>
          <w:tcPr>
            <w:tcW w:w="1843" w:type="dxa"/>
            <w:vAlign w:val="center"/>
          </w:tcPr>
          <w:p w14:paraId="0755D7D7" w14:textId="77777777" w:rsidR="00EB7B2F" w:rsidRPr="00806B43" w:rsidRDefault="00EB7B2F">
            <w:pPr>
              <w:rPr>
                <w:sz w:val="14"/>
                <w:szCs w:val="14"/>
              </w:rPr>
            </w:pPr>
            <w:r w:rsidRPr="00806B43">
              <w:rPr>
                <w:sz w:val="14"/>
                <w:szCs w:val="14"/>
              </w:rPr>
              <w:t>Bouwwetenschappen</w:t>
            </w:r>
          </w:p>
        </w:tc>
        <w:tc>
          <w:tcPr>
            <w:tcW w:w="365" w:type="dxa"/>
            <w:shd w:val="clear" w:color="auto" w:fill="E2EFD9" w:themeFill="accent6" w:themeFillTint="33"/>
            <w:tcMar>
              <w:left w:w="57" w:type="dxa"/>
              <w:right w:w="57" w:type="dxa"/>
            </w:tcMar>
          </w:tcPr>
          <w:p w14:paraId="03460D8E"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3182A7C6"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7C6B30B1" w14:textId="075CC4A4"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3737FE5F"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7A2656F4" w14:textId="3562A139"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BE2C3AE"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3579B990"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9D08A81"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705E2B63"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vAlign w:val="center"/>
          </w:tcPr>
          <w:p w14:paraId="67B35B77"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66C8D0A6" w14:textId="77777777" w:rsidR="00EB7B2F" w:rsidRPr="009F4A74" w:rsidRDefault="00EB7B2F">
            <w:pPr>
              <w:jc w:val="center"/>
              <w:rPr>
                <w:rFonts w:cstheme="minorHAnsi"/>
                <w:highlight w:val="yellow"/>
              </w:rPr>
            </w:pPr>
          </w:p>
        </w:tc>
        <w:tc>
          <w:tcPr>
            <w:tcW w:w="365" w:type="dxa"/>
            <w:shd w:val="clear" w:color="auto" w:fill="A8D08D" w:themeFill="accent6" w:themeFillTint="99"/>
            <w:tcMar>
              <w:left w:w="57" w:type="dxa"/>
              <w:right w:w="57" w:type="dxa"/>
            </w:tcMar>
            <w:vAlign w:val="center"/>
          </w:tcPr>
          <w:p w14:paraId="40F96A23"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3B69A7E4"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5F5AB43C"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35C15CE8"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5615F477"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3505E50" w14:textId="77777777" w:rsidR="00EB7B2F" w:rsidRPr="009F4A74" w:rsidRDefault="00EB7B2F">
            <w:pPr>
              <w:jc w:val="center"/>
              <w:rPr>
                <w:rFonts w:cstheme="minorHAnsi"/>
              </w:rPr>
            </w:pPr>
          </w:p>
        </w:tc>
        <w:tc>
          <w:tcPr>
            <w:tcW w:w="365" w:type="dxa"/>
            <w:shd w:val="clear" w:color="auto" w:fill="A8D08D" w:themeFill="accent6" w:themeFillTint="99"/>
          </w:tcPr>
          <w:p w14:paraId="38B0A8F2" w14:textId="77777777" w:rsidR="00EB7B2F" w:rsidRPr="009F4A74" w:rsidRDefault="00EB7B2F">
            <w:pPr>
              <w:jc w:val="center"/>
            </w:pPr>
          </w:p>
        </w:tc>
        <w:tc>
          <w:tcPr>
            <w:tcW w:w="365" w:type="dxa"/>
            <w:shd w:val="clear" w:color="auto" w:fill="E2EFD9" w:themeFill="accent6" w:themeFillTint="33"/>
            <w:tcMar>
              <w:left w:w="57" w:type="dxa"/>
              <w:right w:w="57" w:type="dxa"/>
            </w:tcMar>
          </w:tcPr>
          <w:p w14:paraId="5D3ED7D0" w14:textId="773EA0ED"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EEA1B9B"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631E95F"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43D28FBE"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7FE148A2"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00AC5C2D" w14:textId="355A3556"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F58DE6C"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3F59B84B"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6FFFD934" w14:textId="77777777" w:rsidR="00EB7B2F" w:rsidRPr="005553CA" w:rsidRDefault="00EB7B2F">
            <w:pPr>
              <w:jc w:val="center"/>
              <w:rPr>
                <w:rFonts w:cstheme="minorHAnsi"/>
              </w:rPr>
            </w:pPr>
            <w:r w:rsidRPr="005553CA">
              <w:t>+</w:t>
            </w:r>
          </w:p>
        </w:tc>
        <w:tc>
          <w:tcPr>
            <w:tcW w:w="365" w:type="dxa"/>
            <w:shd w:val="clear" w:color="auto" w:fill="A8D08D" w:themeFill="accent6" w:themeFillTint="99"/>
            <w:tcMar>
              <w:left w:w="57" w:type="dxa"/>
              <w:right w:w="57" w:type="dxa"/>
            </w:tcMar>
          </w:tcPr>
          <w:p w14:paraId="453C966D" w14:textId="7ED8834D"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4063BB39" w14:textId="122EDCAD"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4D125B90" w14:textId="72E339D7"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544F85B1"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09C8C41A"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7617C307" w14:textId="77777777" w:rsidR="00EB7B2F" w:rsidRPr="005553CA" w:rsidRDefault="00EB7B2F">
            <w:pPr>
              <w:jc w:val="center"/>
              <w:rPr>
                <w:rFonts w:cstheme="minorHAnsi"/>
              </w:rPr>
            </w:pPr>
            <w:r w:rsidRPr="005553CA">
              <w:t>+</w:t>
            </w:r>
          </w:p>
        </w:tc>
        <w:tc>
          <w:tcPr>
            <w:tcW w:w="365" w:type="dxa"/>
            <w:shd w:val="clear" w:color="auto" w:fill="E2EFD9" w:themeFill="accent6" w:themeFillTint="33"/>
          </w:tcPr>
          <w:p w14:paraId="4FAF6093" w14:textId="1D4DDBA7" w:rsidR="00937BE3" w:rsidRPr="005553CA" w:rsidRDefault="00244D81">
            <w:pPr>
              <w:jc w:val="center"/>
            </w:pPr>
            <w:r>
              <w:t>+</w:t>
            </w:r>
          </w:p>
        </w:tc>
        <w:tc>
          <w:tcPr>
            <w:tcW w:w="365" w:type="dxa"/>
            <w:shd w:val="clear" w:color="auto" w:fill="E2EFD9" w:themeFill="accent6" w:themeFillTint="33"/>
            <w:tcMar>
              <w:left w:w="57" w:type="dxa"/>
              <w:right w:w="57" w:type="dxa"/>
            </w:tcMar>
          </w:tcPr>
          <w:p w14:paraId="08A1DC7B" w14:textId="6863974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449414C1"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7FED012F"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42535672"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2281C53"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27D34584" w14:textId="77777777" w:rsidR="00EB7B2F" w:rsidRPr="009F4A74" w:rsidRDefault="00EB7B2F">
            <w:pPr>
              <w:jc w:val="center"/>
              <w:rPr>
                <w:rFonts w:cstheme="minorHAnsi"/>
              </w:rPr>
            </w:pPr>
            <w:r w:rsidRPr="009F4A74">
              <w:t>+</w:t>
            </w:r>
          </w:p>
        </w:tc>
      </w:tr>
      <w:tr w:rsidR="009775D1" w:rsidRPr="007D6B01" w14:paraId="4A5670F9" w14:textId="77777777" w:rsidTr="0022248E">
        <w:trPr>
          <w:trHeight w:val="284"/>
        </w:trPr>
        <w:tc>
          <w:tcPr>
            <w:tcW w:w="1843" w:type="dxa"/>
            <w:vAlign w:val="center"/>
          </w:tcPr>
          <w:p w14:paraId="0385180C" w14:textId="77777777" w:rsidR="00EB7B2F" w:rsidRPr="00806B43" w:rsidRDefault="00EB7B2F">
            <w:pPr>
              <w:rPr>
                <w:sz w:val="14"/>
                <w:szCs w:val="14"/>
              </w:rPr>
            </w:pPr>
            <w:r w:rsidRPr="00806B43">
              <w:rPr>
                <w:sz w:val="14"/>
                <w:szCs w:val="14"/>
              </w:rPr>
              <w:t>Technologische wetenschappen</w:t>
            </w:r>
          </w:p>
        </w:tc>
        <w:tc>
          <w:tcPr>
            <w:tcW w:w="365" w:type="dxa"/>
            <w:shd w:val="clear" w:color="auto" w:fill="E2EFD9" w:themeFill="accent6" w:themeFillTint="33"/>
            <w:tcMar>
              <w:left w:w="57" w:type="dxa"/>
              <w:right w:w="57" w:type="dxa"/>
            </w:tcMar>
          </w:tcPr>
          <w:p w14:paraId="23F84686"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6B64512"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19847478" w14:textId="0CF0822D"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0974EA87"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6555E2BB" w14:textId="23CFC5D3"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AE807C9"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227F7A6B"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F8830E4"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76C86262"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0073355A"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vAlign w:val="center"/>
          </w:tcPr>
          <w:p w14:paraId="5ED278F6"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vAlign w:val="center"/>
          </w:tcPr>
          <w:p w14:paraId="4B776935" w14:textId="77777777" w:rsidR="00EB7B2F" w:rsidRPr="009F4A74" w:rsidRDefault="00EB7B2F">
            <w:pPr>
              <w:jc w:val="center"/>
              <w:rPr>
                <w:rFonts w:cstheme="minorHAnsi"/>
                <w:highlight w:val="yellow"/>
              </w:rPr>
            </w:pPr>
          </w:p>
        </w:tc>
        <w:tc>
          <w:tcPr>
            <w:tcW w:w="365" w:type="dxa"/>
            <w:shd w:val="clear" w:color="auto" w:fill="A8D08D" w:themeFill="accent6" w:themeFillTint="99"/>
            <w:tcMar>
              <w:left w:w="57" w:type="dxa"/>
              <w:right w:w="57" w:type="dxa"/>
            </w:tcMar>
            <w:vAlign w:val="center"/>
          </w:tcPr>
          <w:p w14:paraId="3F0BF484"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48B032C3"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2A982F45"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2B5A2809"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3CBE9D10" w14:textId="77777777" w:rsidR="00EB7B2F" w:rsidRPr="009F4A74" w:rsidRDefault="00EB7B2F">
            <w:pPr>
              <w:jc w:val="center"/>
              <w:rPr>
                <w:rFonts w:cstheme="minorHAnsi"/>
              </w:rPr>
            </w:pPr>
            <w:r w:rsidRPr="009F4A74">
              <w:t>+</w:t>
            </w:r>
          </w:p>
        </w:tc>
        <w:tc>
          <w:tcPr>
            <w:tcW w:w="365" w:type="dxa"/>
            <w:shd w:val="clear" w:color="auto" w:fill="A8D08D" w:themeFill="accent6" w:themeFillTint="99"/>
          </w:tcPr>
          <w:p w14:paraId="0105E5A5"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779C46B3" w14:textId="34356F91"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415143B4"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59F21D6"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4E1F998"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0C30F072"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4C85100B" w14:textId="77777777"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7C54C8A"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57161C1A"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064106B6" w14:textId="77777777" w:rsidR="00EB7B2F" w:rsidRPr="005553CA" w:rsidRDefault="00EB7B2F">
            <w:pPr>
              <w:jc w:val="center"/>
              <w:rPr>
                <w:rFonts w:cstheme="minorHAnsi"/>
              </w:rPr>
            </w:pPr>
            <w:r w:rsidRPr="005553CA">
              <w:t>+</w:t>
            </w:r>
          </w:p>
        </w:tc>
        <w:tc>
          <w:tcPr>
            <w:tcW w:w="365" w:type="dxa"/>
            <w:shd w:val="clear" w:color="auto" w:fill="A8D08D" w:themeFill="accent6" w:themeFillTint="99"/>
            <w:tcMar>
              <w:left w:w="57" w:type="dxa"/>
              <w:right w:w="57" w:type="dxa"/>
            </w:tcMar>
          </w:tcPr>
          <w:p w14:paraId="07AB31DD" w14:textId="53322512"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4DA4922C" w14:textId="39C43F0C"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3D88863D" w14:textId="2AD49E28"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3992AD59" w14:textId="77777777"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4B110B58" w14:textId="52A14234"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vAlign w:val="center"/>
          </w:tcPr>
          <w:p w14:paraId="67ED0AE7" w14:textId="77777777" w:rsidR="00EB7B2F" w:rsidRPr="005553CA" w:rsidRDefault="00EB7B2F">
            <w:pPr>
              <w:jc w:val="center"/>
              <w:rPr>
                <w:rFonts w:cstheme="minorHAnsi"/>
              </w:rPr>
            </w:pPr>
            <w:r w:rsidRPr="005553CA">
              <w:rPr>
                <w:rFonts w:cstheme="minorHAnsi"/>
              </w:rPr>
              <w:t>+</w:t>
            </w:r>
          </w:p>
        </w:tc>
        <w:tc>
          <w:tcPr>
            <w:tcW w:w="365" w:type="dxa"/>
            <w:shd w:val="clear" w:color="auto" w:fill="A8D08D" w:themeFill="accent6" w:themeFillTint="99"/>
          </w:tcPr>
          <w:p w14:paraId="0EFE0613" w14:textId="77777777" w:rsidR="00937BE3" w:rsidRPr="005553CA" w:rsidRDefault="00937BE3">
            <w:pPr>
              <w:jc w:val="center"/>
              <w:rPr>
                <w:rFonts w:cstheme="minorHAnsi"/>
              </w:rPr>
            </w:pPr>
          </w:p>
        </w:tc>
        <w:tc>
          <w:tcPr>
            <w:tcW w:w="365" w:type="dxa"/>
            <w:shd w:val="clear" w:color="auto" w:fill="A8D08D" w:themeFill="accent6" w:themeFillTint="99"/>
            <w:tcMar>
              <w:left w:w="57" w:type="dxa"/>
              <w:right w:w="57" w:type="dxa"/>
            </w:tcMar>
            <w:vAlign w:val="center"/>
          </w:tcPr>
          <w:p w14:paraId="0BC83B41" w14:textId="64F7BC41"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vAlign w:val="center"/>
          </w:tcPr>
          <w:p w14:paraId="1B95DF58" w14:textId="77777777" w:rsidR="00EB7B2F" w:rsidRPr="005553CA" w:rsidRDefault="00EB7B2F">
            <w:pPr>
              <w:jc w:val="center"/>
              <w:rPr>
                <w:rFonts w:cstheme="minorHAnsi"/>
              </w:rPr>
            </w:pPr>
            <w:r w:rsidRPr="005553CA">
              <w:rPr>
                <w:rFonts w:cstheme="minorHAnsi"/>
              </w:rPr>
              <w:t>+</w:t>
            </w:r>
          </w:p>
        </w:tc>
        <w:tc>
          <w:tcPr>
            <w:tcW w:w="365" w:type="dxa"/>
            <w:shd w:val="clear" w:color="auto" w:fill="E2EFD9" w:themeFill="accent6" w:themeFillTint="33"/>
            <w:tcMar>
              <w:left w:w="57" w:type="dxa"/>
              <w:right w:w="57" w:type="dxa"/>
            </w:tcMar>
          </w:tcPr>
          <w:p w14:paraId="5FA5E552"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7A5B5706"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D267206"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66F118EF" w14:textId="77777777" w:rsidR="00EB7B2F" w:rsidRPr="009F4A74" w:rsidRDefault="00EB7B2F">
            <w:pPr>
              <w:jc w:val="center"/>
              <w:rPr>
                <w:rFonts w:cstheme="minorHAnsi"/>
              </w:rPr>
            </w:pPr>
            <w:r w:rsidRPr="009F4A74">
              <w:t>+</w:t>
            </w:r>
          </w:p>
        </w:tc>
      </w:tr>
      <w:tr w:rsidR="009775D1" w:rsidRPr="007D6B01" w14:paraId="12A90C73" w14:textId="77777777" w:rsidTr="0022248E">
        <w:trPr>
          <w:trHeight w:val="284"/>
        </w:trPr>
        <w:tc>
          <w:tcPr>
            <w:tcW w:w="1843" w:type="dxa"/>
            <w:vAlign w:val="center"/>
          </w:tcPr>
          <w:p w14:paraId="7138ECBA" w14:textId="77777777" w:rsidR="00EB7B2F" w:rsidRPr="006270BF" w:rsidRDefault="00EB7B2F">
            <w:pPr>
              <w:rPr>
                <w:sz w:val="14"/>
                <w:szCs w:val="14"/>
              </w:rPr>
            </w:pPr>
            <w:r w:rsidRPr="006270BF">
              <w:rPr>
                <w:sz w:val="14"/>
                <w:szCs w:val="14"/>
              </w:rPr>
              <w:t>Architecturale en beeldende vorming</w:t>
            </w:r>
          </w:p>
        </w:tc>
        <w:tc>
          <w:tcPr>
            <w:tcW w:w="365" w:type="dxa"/>
            <w:shd w:val="clear" w:color="auto" w:fill="E2EFD9" w:themeFill="accent6" w:themeFillTint="33"/>
            <w:tcMar>
              <w:left w:w="57" w:type="dxa"/>
              <w:right w:w="57" w:type="dxa"/>
            </w:tcMar>
          </w:tcPr>
          <w:p w14:paraId="2FDE8778"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6FFCFA7"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1ECDF0F8" w14:textId="01BEAD7A"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5DA20F84"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2D3A285A" w14:textId="74E4F961"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B2ABFAA"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2207B4BA"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1CAD007D"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33F888BD"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60A27F85"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5502E862"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6B99D3FC"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07666954"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7EE37BE0"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781441B3"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3C295DA6"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19FA7941" w14:textId="77777777" w:rsidR="00EB7B2F" w:rsidRPr="009F4A74" w:rsidRDefault="00EB7B2F">
            <w:pPr>
              <w:jc w:val="center"/>
              <w:rPr>
                <w:rFonts w:cstheme="minorHAnsi"/>
              </w:rPr>
            </w:pPr>
            <w:r w:rsidRPr="009F4A74">
              <w:t>+</w:t>
            </w:r>
          </w:p>
        </w:tc>
        <w:tc>
          <w:tcPr>
            <w:tcW w:w="365" w:type="dxa"/>
            <w:shd w:val="clear" w:color="auto" w:fill="A8D08D" w:themeFill="accent6" w:themeFillTint="99"/>
          </w:tcPr>
          <w:p w14:paraId="44CF3174" w14:textId="77777777" w:rsidR="00EB7B2F" w:rsidRPr="009F4A74" w:rsidRDefault="00EB7B2F">
            <w:pPr>
              <w:jc w:val="center"/>
            </w:pPr>
          </w:p>
        </w:tc>
        <w:tc>
          <w:tcPr>
            <w:tcW w:w="365" w:type="dxa"/>
            <w:shd w:val="clear" w:color="auto" w:fill="E2EFD9" w:themeFill="accent6" w:themeFillTint="33"/>
            <w:tcMar>
              <w:left w:w="57" w:type="dxa"/>
              <w:right w:w="57" w:type="dxa"/>
            </w:tcMar>
          </w:tcPr>
          <w:p w14:paraId="390A852F" w14:textId="27821793"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63A43C5B"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2EAC588F"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24CE3633"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16020A9C"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75DD278" w14:textId="60BCEEDE"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15603098"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2634F962"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594FE6FD" w14:textId="77777777" w:rsidR="00EB7B2F" w:rsidRPr="005553CA" w:rsidRDefault="00EB7B2F">
            <w:pPr>
              <w:jc w:val="center"/>
              <w:rPr>
                <w:rFonts w:cstheme="minorHAnsi"/>
              </w:rPr>
            </w:pPr>
            <w:r w:rsidRPr="005553CA">
              <w:t>+</w:t>
            </w:r>
          </w:p>
        </w:tc>
        <w:tc>
          <w:tcPr>
            <w:tcW w:w="365" w:type="dxa"/>
            <w:shd w:val="clear" w:color="auto" w:fill="A8D08D" w:themeFill="accent6" w:themeFillTint="99"/>
            <w:tcMar>
              <w:left w:w="57" w:type="dxa"/>
              <w:right w:w="57" w:type="dxa"/>
            </w:tcMar>
          </w:tcPr>
          <w:p w14:paraId="695D4F33" w14:textId="45C5065F"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3BB448D2" w14:textId="5750617B"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0E5A6C58" w14:textId="38B37305"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3DFB2D75"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680BB1E6"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23B4C0F0" w14:textId="77777777" w:rsidR="00EB7B2F" w:rsidRPr="005553CA" w:rsidRDefault="00EB7B2F">
            <w:pPr>
              <w:jc w:val="center"/>
              <w:rPr>
                <w:rFonts w:cstheme="minorHAnsi"/>
              </w:rPr>
            </w:pPr>
            <w:r w:rsidRPr="005553CA">
              <w:t>+</w:t>
            </w:r>
          </w:p>
        </w:tc>
        <w:tc>
          <w:tcPr>
            <w:tcW w:w="365" w:type="dxa"/>
            <w:shd w:val="clear" w:color="auto" w:fill="E2EFD9" w:themeFill="accent6" w:themeFillTint="33"/>
          </w:tcPr>
          <w:p w14:paraId="02E358E2" w14:textId="38D8C0C5" w:rsidR="00937BE3" w:rsidRPr="005553CA" w:rsidRDefault="00244D81">
            <w:pPr>
              <w:jc w:val="center"/>
            </w:pPr>
            <w:r>
              <w:t>+</w:t>
            </w:r>
          </w:p>
        </w:tc>
        <w:tc>
          <w:tcPr>
            <w:tcW w:w="365" w:type="dxa"/>
            <w:shd w:val="clear" w:color="auto" w:fill="E2EFD9" w:themeFill="accent6" w:themeFillTint="33"/>
            <w:tcMar>
              <w:left w:w="57" w:type="dxa"/>
              <w:right w:w="57" w:type="dxa"/>
            </w:tcMar>
          </w:tcPr>
          <w:p w14:paraId="685A7EBE" w14:textId="572A0A8B"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72BD2AC4"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5E1EA90C"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59481756"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3DB42040"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42460134" w14:textId="77777777" w:rsidR="00EB7B2F" w:rsidRPr="009F4A74" w:rsidRDefault="00EB7B2F">
            <w:pPr>
              <w:jc w:val="center"/>
              <w:rPr>
                <w:rFonts w:cstheme="minorHAnsi"/>
              </w:rPr>
            </w:pPr>
            <w:r w:rsidRPr="009F4A74">
              <w:t>+</w:t>
            </w:r>
          </w:p>
        </w:tc>
      </w:tr>
      <w:tr w:rsidR="009775D1" w:rsidRPr="007D6B01" w14:paraId="27DF7CDD" w14:textId="77777777" w:rsidTr="0022248E">
        <w:trPr>
          <w:trHeight w:val="284"/>
        </w:trPr>
        <w:tc>
          <w:tcPr>
            <w:tcW w:w="1843" w:type="dxa"/>
            <w:vAlign w:val="center"/>
          </w:tcPr>
          <w:p w14:paraId="7A4F421C" w14:textId="77777777" w:rsidR="00EB7B2F" w:rsidRPr="006270BF" w:rsidRDefault="00EB7B2F">
            <w:pPr>
              <w:rPr>
                <w:sz w:val="14"/>
                <w:szCs w:val="14"/>
              </w:rPr>
            </w:pPr>
            <w:r w:rsidRPr="006270BF">
              <w:rPr>
                <w:sz w:val="14"/>
                <w:szCs w:val="14"/>
              </w:rPr>
              <w:t>Beeldende en audiovisuele vorming</w:t>
            </w:r>
          </w:p>
        </w:tc>
        <w:tc>
          <w:tcPr>
            <w:tcW w:w="365" w:type="dxa"/>
            <w:shd w:val="clear" w:color="auto" w:fill="E2EFD9" w:themeFill="accent6" w:themeFillTint="33"/>
            <w:tcMar>
              <w:left w:w="57" w:type="dxa"/>
              <w:right w:w="57" w:type="dxa"/>
            </w:tcMar>
          </w:tcPr>
          <w:p w14:paraId="4DA81E10"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5962940"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2CB94322" w14:textId="0B11CC7C"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5A5142BF"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tcPr>
          <w:p w14:paraId="7A7A7997" w14:textId="0F3FF441" w:rsidR="00EB7B2F" w:rsidRPr="009F4A74" w:rsidRDefault="00EB7B2F">
            <w:pPr>
              <w:jc w:val="center"/>
              <w:rPr>
                <w:rFonts w:cstheme="minorHAnsi"/>
                <w:highlight w:val="yellow"/>
              </w:rPr>
            </w:pPr>
          </w:p>
        </w:tc>
        <w:tc>
          <w:tcPr>
            <w:tcW w:w="365" w:type="dxa"/>
            <w:shd w:val="clear" w:color="auto" w:fill="A8D08D" w:themeFill="accent6" w:themeFillTint="99"/>
            <w:tcMar>
              <w:left w:w="57" w:type="dxa"/>
              <w:right w:w="57" w:type="dxa"/>
            </w:tcMar>
            <w:vAlign w:val="center"/>
          </w:tcPr>
          <w:p w14:paraId="47979EC0"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1EB20032"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2DBE4CD7"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7896A34D"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4603C0F3"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90E0D69"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4B253489"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6D5D38DE"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2C5B9955"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51160EF2"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5648352D"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2B2CE254" w14:textId="77777777" w:rsidR="00EB7B2F" w:rsidRPr="009F4A74" w:rsidRDefault="00EB7B2F">
            <w:pPr>
              <w:jc w:val="center"/>
              <w:rPr>
                <w:rFonts w:cstheme="minorHAnsi"/>
              </w:rPr>
            </w:pPr>
            <w:r w:rsidRPr="009F4A74">
              <w:t>+</w:t>
            </w:r>
          </w:p>
        </w:tc>
        <w:tc>
          <w:tcPr>
            <w:tcW w:w="365" w:type="dxa"/>
            <w:shd w:val="clear" w:color="auto" w:fill="A8D08D" w:themeFill="accent6" w:themeFillTint="99"/>
          </w:tcPr>
          <w:p w14:paraId="6B084A2D" w14:textId="77777777" w:rsidR="00EB7B2F" w:rsidRPr="009F4A74" w:rsidRDefault="00EB7B2F">
            <w:pPr>
              <w:jc w:val="center"/>
            </w:pPr>
          </w:p>
        </w:tc>
        <w:tc>
          <w:tcPr>
            <w:tcW w:w="365" w:type="dxa"/>
            <w:shd w:val="clear" w:color="auto" w:fill="E2EFD9" w:themeFill="accent6" w:themeFillTint="33"/>
            <w:tcMar>
              <w:left w:w="57" w:type="dxa"/>
              <w:right w:w="57" w:type="dxa"/>
            </w:tcMar>
          </w:tcPr>
          <w:p w14:paraId="73F38854" w14:textId="4976BB9D"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60C1FA38"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CA9325B"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51FD71C6"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030292EC"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14CB20FC" w14:textId="4B24B78E"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4FBD0E55"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22DBB8DC"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624F8B90" w14:textId="77777777" w:rsidR="00EB7B2F" w:rsidRPr="005553CA" w:rsidRDefault="00EB7B2F">
            <w:pPr>
              <w:jc w:val="center"/>
              <w:rPr>
                <w:rFonts w:cstheme="minorHAnsi"/>
              </w:rPr>
            </w:pPr>
            <w:r w:rsidRPr="005553CA">
              <w:t>+</w:t>
            </w:r>
          </w:p>
        </w:tc>
        <w:tc>
          <w:tcPr>
            <w:tcW w:w="365" w:type="dxa"/>
            <w:shd w:val="clear" w:color="auto" w:fill="A8D08D" w:themeFill="accent6" w:themeFillTint="99"/>
            <w:tcMar>
              <w:left w:w="57" w:type="dxa"/>
              <w:right w:w="57" w:type="dxa"/>
            </w:tcMar>
          </w:tcPr>
          <w:p w14:paraId="20AA03A2" w14:textId="32923464"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355A1C0B" w14:textId="5DAB0593"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5CF2A2B1" w14:textId="41B87D48"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3585231"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4E55FF3C" w14:textId="77777777" w:rsidR="00EB7B2F" w:rsidRPr="005553CA" w:rsidRDefault="00EB7B2F">
            <w:pPr>
              <w:spacing w:line="259" w:lineRule="auto"/>
              <w:jc w:val="center"/>
            </w:pPr>
            <w:r w:rsidRPr="005553CA">
              <w:t>+</w:t>
            </w:r>
          </w:p>
        </w:tc>
        <w:tc>
          <w:tcPr>
            <w:tcW w:w="365" w:type="dxa"/>
            <w:shd w:val="clear" w:color="auto" w:fill="E2EFD9" w:themeFill="accent6" w:themeFillTint="33"/>
            <w:tcMar>
              <w:left w:w="57" w:type="dxa"/>
              <w:right w:w="57" w:type="dxa"/>
            </w:tcMar>
          </w:tcPr>
          <w:p w14:paraId="542D8E0B" w14:textId="77777777" w:rsidR="00EB7B2F" w:rsidRPr="005553CA" w:rsidRDefault="00EB7B2F">
            <w:pPr>
              <w:jc w:val="center"/>
              <w:rPr>
                <w:rFonts w:cstheme="minorHAnsi"/>
              </w:rPr>
            </w:pPr>
            <w:r w:rsidRPr="005553CA">
              <w:t>+</w:t>
            </w:r>
          </w:p>
        </w:tc>
        <w:tc>
          <w:tcPr>
            <w:tcW w:w="365" w:type="dxa"/>
            <w:shd w:val="clear" w:color="auto" w:fill="E2EFD9" w:themeFill="accent6" w:themeFillTint="33"/>
          </w:tcPr>
          <w:p w14:paraId="2E0DDF46" w14:textId="6E680960" w:rsidR="00937BE3" w:rsidRPr="005553CA" w:rsidRDefault="00244D81">
            <w:pPr>
              <w:jc w:val="center"/>
            </w:pPr>
            <w:r>
              <w:t>+</w:t>
            </w:r>
          </w:p>
        </w:tc>
        <w:tc>
          <w:tcPr>
            <w:tcW w:w="365" w:type="dxa"/>
            <w:shd w:val="clear" w:color="auto" w:fill="E2EFD9" w:themeFill="accent6" w:themeFillTint="33"/>
            <w:tcMar>
              <w:left w:w="57" w:type="dxa"/>
              <w:right w:w="57" w:type="dxa"/>
            </w:tcMar>
          </w:tcPr>
          <w:p w14:paraId="72AF0F63" w14:textId="323ECB66"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40EE4F89"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116E1D4E"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4866E757"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2EC5E2AD"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7895DA2A" w14:textId="77777777" w:rsidR="00EB7B2F" w:rsidRPr="009F4A74" w:rsidRDefault="00EB7B2F">
            <w:pPr>
              <w:jc w:val="center"/>
              <w:rPr>
                <w:rFonts w:cstheme="minorHAnsi"/>
              </w:rPr>
            </w:pPr>
            <w:r w:rsidRPr="009F4A74">
              <w:t>+</w:t>
            </w:r>
          </w:p>
        </w:tc>
      </w:tr>
      <w:tr w:rsidR="009775D1" w:rsidRPr="007D6B01" w14:paraId="2BC76F13" w14:textId="77777777" w:rsidTr="0022248E">
        <w:trPr>
          <w:trHeight w:val="284"/>
        </w:trPr>
        <w:tc>
          <w:tcPr>
            <w:tcW w:w="1843" w:type="dxa"/>
            <w:vAlign w:val="center"/>
          </w:tcPr>
          <w:p w14:paraId="43C5EAA6" w14:textId="77777777" w:rsidR="00EB7B2F" w:rsidRPr="006270BF" w:rsidRDefault="00EB7B2F">
            <w:pPr>
              <w:rPr>
                <w:sz w:val="14"/>
                <w:szCs w:val="14"/>
              </w:rPr>
            </w:pPr>
            <w:r w:rsidRPr="006270BF">
              <w:rPr>
                <w:sz w:val="14"/>
                <w:szCs w:val="14"/>
              </w:rPr>
              <w:t>Dans</w:t>
            </w:r>
          </w:p>
        </w:tc>
        <w:tc>
          <w:tcPr>
            <w:tcW w:w="365" w:type="dxa"/>
            <w:shd w:val="clear" w:color="auto" w:fill="E2EFD9" w:themeFill="accent6" w:themeFillTint="33"/>
            <w:tcMar>
              <w:left w:w="57" w:type="dxa"/>
              <w:right w:w="57" w:type="dxa"/>
            </w:tcMar>
          </w:tcPr>
          <w:p w14:paraId="1AC7BD45"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7BB4C72C"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6149CB48" w14:textId="44DE5624"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6708835D"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tcPr>
          <w:p w14:paraId="4CA46A70" w14:textId="238A1863" w:rsidR="00EB7B2F" w:rsidRPr="009F4A74" w:rsidRDefault="00EB7B2F">
            <w:pPr>
              <w:jc w:val="center"/>
              <w:rPr>
                <w:rFonts w:cstheme="minorHAnsi"/>
                <w:highlight w:val="yellow"/>
              </w:rPr>
            </w:pPr>
          </w:p>
        </w:tc>
        <w:tc>
          <w:tcPr>
            <w:tcW w:w="365" w:type="dxa"/>
            <w:shd w:val="clear" w:color="auto" w:fill="A8D08D" w:themeFill="accent6" w:themeFillTint="99"/>
            <w:tcMar>
              <w:left w:w="57" w:type="dxa"/>
              <w:right w:w="57" w:type="dxa"/>
            </w:tcMar>
            <w:vAlign w:val="center"/>
          </w:tcPr>
          <w:p w14:paraId="5A943ADB"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03A2BA2E"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4CD294A"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DB5C6AA"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619325DF"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6520CC1A"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vAlign w:val="center"/>
          </w:tcPr>
          <w:p w14:paraId="3642F775"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421C2091"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4C1A2514"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220D5845"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75000709"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1D1AD869" w14:textId="77777777" w:rsidR="00EB7B2F" w:rsidRPr="009F4A74" w:rsidRDefault="00EB7B2F">
            <w:pPr>
              <w:jc w:val="center"/>
              <w:rPr>
                <w:rFonts w:cstheme="minorHAnsi"/>
              </w:rPr>
            </w:pPr>
            <w:r w:rsidRPr="009F4A74">
              <w:t>+</w:t>
            </w:r>
          </w:p>
        </w:tc>
        <w:tc>
          <w:tcPr>
            <w:tcW w:w="365" w:type="dxa"/>
            <w:shd w:val="clear" w:color="auto" w:fill="A8D08D" w:themeFill="accent6" w:themeFillTint="99"/>
          </w:tcPr>
          <w:p w14:paraId="2B0D8850" w14:textId="77777777" w:rsidR="00EB7B2F" w:rsidRPr="009F4A74" w:rsidRDefault="00EB7B2F">
            <w:pPr>
              <w:jc w:val="center"/>
            </w:pPr>
          </w:p>
        </w:tc>
        <w:tc>
          <w:tcPr>
            <w:tcW w:w="365" w:type="dxa"/>
            <w:shd w:val="clear" w:color="auto" w:fill="E2EFD9" w:themeFill="accent6" w:themeFillTint="33"/>
            <w:tcMar>
              <w:left w:w="57" w:type="dxa"/>
              <w:right w:w="57" w:type="dxa"/>
            </w:tcMar>
          </w:tcPr>
          <w:p w14:paraId="29ECFC9A" w14:textId="46BBBB4E"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3A36C3A"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2F7B9D1A"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3446B27B"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1739EFD4"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4B25502" w14:textId="5AA2948E"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8740205"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457E60EB"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1C58EED1" w14:textId="77777777" w:rsidR="00EB7B2F" w:rsidRPr="005553CA" w:rsidRDefault="00EB7B2F">
            <w:pPr>
              <w:jc w:val="center"/>
              <w:rPr>
                <w:rFonts w:cstheme="minorHAnsi"/>
              </w:rPr>
            </w:pPr>
            <w:r w:rsidRPr="005553CA">
              <w:t>+</w:t>
            </w:r>
          </w:p>
        </w:tc>
        <w:tc>
          <w:tcPr>
            <w:tcW w:w="365" w:type="dxa"/>
            <w:shd w:val="clear" w:color="auto" w:fill="A8D08D" w:themeFill="accent6" w:themeFillTint="99"/>
            <w:tcMar>
              <w:left w:w="57" w:type="dxa"/>
              <w:right w:w="57" w:type="dxa"/>
            </w:tcMar>
          </w:tcPr>
          <w:p w14:paraId="1ACE7A6E" w14:textId="2DF0BDEA"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7E3B91C4" w14:textId="31C010EA"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4E541B2A" w14:textId="0501D11E"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0BA309FB"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08C28EFF"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2AF47194" w14:textId="77777777" w:rsidR="00EB7B2F" w:rsidRPr="005553CA" w:rsidRDefault="00EB7B2F">
            <w:pPr>
              <w:jc w:val="center"/>
              <w:rPr>
                <w:rFonts w:cstheme="minorHAnsi"/>
              </w:rPr>
            </w:pPr>
            <w:r w:rsidRPr="005553CA">
              <w:t>+</w:t>
            </w:r>
          </w:p>
        </w:tc>
        <w:tc>
          <w:tcPr>
            <w:tcW w:w="365" w:type="dxa"/>
            <w:shd w:val="clear" w:color="auto" w:fill="E2EFD9" w:themeFill="accent6" w:themeFillTint="33"/>
          </w:tcPr>
          <w:p w14:paraId="0EAF6BBE" w14:textId="283C907A" w:rsidR="00937BE3" w:rsidRPr="005553CA" w:rsidRDefault="00244D81">
            <w:pPr>
              <w:jc w:val="center"/>
            </w:pPr>
            <w:r>
              <w:t>+</w:t>
            </w:r>
          </w:p>
        </w:tc>
        <w:tc>
          <w:tcPr>
            <w:tcW w:w="365" w:type="dxa"/>
            <w:shd w:val="clear" w:color="auto" w:fill="E2EFD9" w:themeFill="accent6" w:themeFillTint="33"/>
            <w:tcMar>
              <w:left w:w="57" w:type="dxa"/>
              <w:right w:w="57" w:type="dxa"/>
            </w:tcMar>
          </w:tcPr>
          <w:p w14:paraId="7EB6034B" w14:textId="0D3D95FB"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27A94DDB"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251C9CE8"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55BC3BA8"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314991E5"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6E6ECD50" w14:textId="77777777" w:rsidR="00EB7B2F" w:rsidRPr="009F4A74" w:rsidRDefault="00EB7B2F">
            <w:pPr>
              <w:jc w:val="center"/>
              <w:rPr>
                <w:rFonts w:cstheme="minorHAnsi"/>
              </w:rPr>
            </w:pPr>
            <w:r w:rsidRPr="009F4A74">
              <w:t>+</w:t>
            </w:r>
          </w:p>
        </w:tc>
      </w:tr>
      <w:tr w:rsidR="009775D1" w:rsidRPr="007D6B01" w14:paraId="045CC88A" w14:textId="77777777" w:rsidTr="0022248E">
        <w:trPr>
          <w:trHeight w:val="284"/>
        </w:trPr>
        <w:tc>
          <w:tcPr>
            <w:tcW w:w="1843" w:type="dxa"/>
            <w:vAlign w:val="center"/>
          </w:tcPr>
          <w:p w14:paraId="1CFCECDE" w14:textId="77777777" w:rsidR="00EB7B2F" w:rsidRPr="006270BF" w:rsidRDefault="00EB7B2F">
            <w:pPr>
              <w:rPr>
                <w:sz w:val="14"/>
                <w:szCs w:val="14"/>
              </w:rPr>
            </w:pPr>
            <w:r w:rsidRPr="006270BF">
              <w:rPr>
                <w:sz w:val="14"/>
                <w:szCs w:val="14"/>
              </w:rPr>
              <w:t>Muziek</w:t>
            </w:r>
          </w:p>
        </w:tc>
        <w:tc>
          <w:tcPr>
            <w:tcW w:w="365" w:type="dxa"/>
            <w:shd w:val="clear" w:color="auto" w:fill="E2EFD9" w:themeFill="accent6" w:themeFillTint="33"/>
            <w:tcMar>
              <w:left w:w="57" w:type="dxa"/>
              <w:right w:w="57" w:type="dxa"/>
            </w:tcMar>
          </w:tcPr>
          <w:p w14:paraId="2E17C6A2"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612C015A"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703CC4FD" w14:textId="209B6A2E"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665E224E"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tcPr>
          <w:p w14:paraId="4457090A" w14:textId="03D65F57" w:rsidR="00EB7B2F" w:rsidRPr="009F4A74" w:rsidRDefault="00EB7B2F">
            <w:pPr>
              <w:jc w:val="center"/>
              <w:rPr>
                <w:rFonts w:cstheme="minorHAnsi"/>
                <w:highlight w:val="yellow"/>
              </w:rPr>
            </w:pPr>
          </w:p>
        </w:tc>
        <w:tc>
          <w:tcPr>
            <w:tcW w:w="365" w:type="dxa"/>
            <w:shd w:val="clear" w:color="auto" w:fill="A8D08D" w:themeFill="accent6" w:themeFillTint="99"/>
            <w:tcMar>
              <w:left w:w="57" w:type="dxa"/>
              <w:right w:w="57" w:type="dxa"/>
            </w:tcMar>
            <w:vAlign w:val="center"/>
          </w:tcPr>
          <w:p w14:paraId="5A02A464"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32696F6A"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1E3FC3E"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72509BFB"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97CD4A3"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64F62CC8"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vAlign w:val="center"/>
          </w:tcPr>
          <w:p w14:paraId="5320DE01"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2EF1B50A"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09BB10F6"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6886560D"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04A022C4"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0E627E37" w14:textId="77777777" w:rsidR="00EB7B2F" w:rsidRPr="009F4A74" w:rsidRDefault="00EB7B2F">
            <w:pPr>
              <w:jc w:val="center"/>
              <w:rPr>
                <w:rFonts w:cstheme="minorHAnsi"/>
              </w:rPr>
            </w:pPr>
            <w:r w:rsidRPr="009F4A74">
              <w:t>+</w:t>
            </w:r>
          </w:p>
        </w:tc>
        <w:tc>
          <w:tcPr>
            <w:tcW w:w="365" w:type="dxa"/>
            <w:shd w:val="clear" w:color="auto" w:fill="A8D08D" w:themeFill="accent6" w:themeFillTint="99"/>
          </w:tcPr>
          <w:p w14:paraId="611F47F9" w14:textId="77777777" w:rsidR="00EB7B2F" w:rsidRPr="009F4A74" w:rsidRDefault="00EB7B2F">
            <w:pPr>
              <w:jc w:val="center"/>
            </w:pPr>
          </w:p>
        </w:tc>
        <w:tc>
          <w:tcPr>
            <w:tcW w:w="365" w:type="dxa"/>
            <w:shd w:val="clear" w:color="auto" w:fill="E2EFD9" w:themeFill="accent6" w:themeFillTint="33"/>
            <w:tcMar>
              <w:left w:w="57" w:type="dxa"/>
              <w:right w:w="57" w:type="dxa"/>
            </w:tcMar>
          </w:tcPr>
          <w:p w14:paraId="7390C29E" w14:textId="4A6A0A70"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38721E9"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22C9A85"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4430C6F8"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1E4DEC17"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E66F996" w14:textId="2A2A00DA"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3F81B10E"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6D723D73"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52AC5D09" w14:textId="77777777" w:rsidR="00EB7B2F" w:rsidRPr="005553CA" w:rsidRDefault="00EB7B2F">
            <w:pPr>
              <w:jc w:val="center"/>
              <w:rPr>
                <w:rFonts w:cstheme="minorHAnsi"/>
              </w:rPr>
            </w:pPr>
            <w:r w:rsidRPr="005553CA">
              <w:t>+</w:t>
            </w:r>
          </w:p>
        </w:tc>
        <w:tc>
          <w:tcPr>
            <w:tcW w:w="365" w:type="dxa"/>
            <w:shd w:val="clear" w:color="auto" w:fill="A8D08D" w:themeFill="accent6" w:themeFillTint="99"/>
            <w:tcMar>
              <w:left w:w="57" w:type="dxa"/>
              <w:right w:w="57" w:type="dxa"/>
            </w:tcMar>
          </w:tcPr>
          <w:p w14:paraId="397A10A4" w14:textId="07B28ED5"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1ADD2C69" w14:textId="62613A59"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31FD80E7" w14:textId="3055B082"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6546DFB4"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6B00E8A9"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1CEA874B" w14:textId="77777777" w:rsidR="00EB7B2F" w:rsidRPr="005553CA" w:rsidRDefault="00EB7B2F">
            <w:pPr>
              <w:jc w:val="center"/>
              <w:rPr>
                <w:rFonts w:cstheme="minorHAnsi"/>
              </w:rPr>
            </w:pPr>
            <w:r w:rsidRPr="005553CA">
              <w:t>+</w:t>
            </w:r>
          </w:p>
        </w:tc>
        <w:tc>
          <w:tcPr>
            <w:tcW w:w="365" w:type="dxa"/>
            <w:shd w:val="clear" w:color="auto" w:fill="E2EFD9" w:themeFill="accent6" w:themeFillTint="33"/>
          </w:tcPr>
          <w:p w14:paraId="0A4E6257" w14:textId="367F61AD" w:rsidR="00937BE3" w:rsidRPr="005553CA" w:rsidRDefault="00244D81">
            <w:pPr>
              <w:jc w:val="center"/>
            </w:pPr>
            <w:r>
              <w:t>+</w:t>
            </w:r>
          </w:p>
        </w:tc>
        <w:tc>
          <w:tcPr>
            <w:tcW w:w="365" w:type="dxa"/>
            <w:shd w:val="clear" w:color="auto" w:fill="E2EFD9" w:themeFill="accent6" w:themeFillTint="33"/>
            <w:tcMar>
              <w:left w:w="57" w:type="dxa"/>
              <w:right w:w="57" w:type="dxa"/>
            </w:tcMar>
          </w:tcPr>
          <w:p w14:paraId="6C55114C" w14:textId="4624BC08"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168594A3"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1DA3E6CA"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33D9A85A"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01C5DC9"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1B46C0BD" w14:textId="77777777" w:rsidR="00EB7B2F" w:rsidRPr="009F4A74" w:rsidRDefault="00EB7B2F">
            <w:pPr>
              <w:jc w:val="center"/>
              <w:rPr>
                <w:rFonts w:cstheme="minorHAnsi"/>
              </w:rPr>
            </w:pPr>
            <w:r w:rsidRPr="009F4A74">
              <w:t>+</w:t>
            </w:r>
          </w:p>
        </w:tc>
      </w:tr>
      <w:tr w:rsidR="009775D1" w:rsidRPr="007D6B01" w14:paraId="4AD1A36C" w14:textId="77777777" w:rsidTr="0022248E">
        <w:trPr>
          <w:trHeight w:val="284"/>
        </w:trPr>
        <w:tc>
          <w:tcPr>
            <w:tcW w:w="1843" w:type="dxa"/>
            <w:vAlign w:val="center"/>
          </w:tcPr>
          <w:p w14:paraId="7685FA3F" w14:textId="77777777" w:rsidR="00EB7B2F" w:rsidRPr="006270BF" w:rsidRDefault="00EB7B2F">
            <w:pPr>
              <w:rPr>
                <w:sz w:val="14"/>
                <w:szCs w:val="14"/>
              </w:rPr>
            </w:pPr>
            <w:r w:rsidRPr="006270BF">
              <w:rPr>
                <w:sz w:val="14"/>
                <w:szCs w:val="14"/>
              </w:rPr>
              <w:t>Woordkunst-drama</w:t>
            </w:r>
          </w:p>
        </w:tc>
        <w:tc>
          <w:tcPr>
            <w:tcW w:w="365" w:type="dxa"/>
            <w:shd w:val="clear" w:color="auto" w:fill="E2EFD9" w:themeFill="accent6" w:themeFillTint="33"/>
            <w:tcMar>
              <w:left w:w="57" w:type="dxa"/>
              <w:right w:w="57" w:type="dxa"/>
            </w:tcMar>
          </w:tcPr>
          <w:p w14:paraId="0CDE31DC"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32B78D9"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tcPr>
          <w:p w14:paraId="75C7F1F3" w14:textId="0545195E"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1299DE4F"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tcPr>
          <w:p w14:paraId="33F226E3" w14:textId="52144A1F" w:rsidR="00EB7B2F" w:rsidRPr="009F4A74" w:rsidRDefault="00EB7B2F">
            <w:pPr>
              <w:jc w:val="center"/>
              <w:rPr>
                <w:rFonts w:cstheme="minorHAnsi"/>
                <w:highlight w:val="yellow"/>
              </w:rPr>
            </w:pPr>
          </w:p>
        </w:tc>
        <w:tc>
          <w:tcPr>
            <w:tcW w:w="365" w:type="dxa"/>
            <w:shd w:val="clear" w:color="auto" w:fill="A8D08D" w:themeFill="accent6" w:themeFillTint="99"/>
            <w:tcMar>
              <w:left w:w="57" w:type="dxa"/>
              <w:right w:w="57" w:type="dxa"/>
            </w:tcMar>
            <w:vAlign w:val="center"/>
          </w:tcPr>
          <w:p w14:paraId="6BCA900E"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55054EC3"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7AB7B69"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8AA4C8E"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58479C28"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4E3E89B1" w14:textId="77777777" w:rsidR="00EB7B2F" w:rsidRPr="009F4A74" w:rsidRDefault="00EB7B2F">
            <w:pPr>
              <w:jc w:val="center"/>
              <w:rPr>
                <w:rFonts w:cstheme="minorHAnsi"/>
                <w:highlight w:val="yellow"/>
              </w:rPr>
            </w:pPr>
            <w:r w:rsidRPr="009F4A74">
              <w:t>+</w:t>
            </w:r>
          </w:p>
        </w:tc>
        <w:tc>
          <w:tcPr>
            <w:tcW w:w="365" w:type="dxa"/>
            <w:shd w:val="clear" w:color="auto" w:fill="A8D08D" w:themeFill="accent6" w:themeFillTint="99"/>
            <w:tcMar>
              <w:left w:w="57" w:type="dxa"/>
              <w:right w:w="57" w:type="dxa"/>
            </w:tcMar>
            <w:vAlign w:val="center"/>
          </w:tcPr>
          <w:p w14:paraId="50351900" w14:textId="77777777" w:rsidR="00EB7B2F" w:rsidRPr="009F4A74" w:rsidRDefault="00EB7B2F">
            <w:pPr>
              <w:jc w:val="center"/>
              <w:rPr>
                <w:rFonts w:cstheme="minorHAnsi"/>
                <w:highlight w:val="yellow"/>
              </w:rPr>
            </w:pPr>
          </w:p>
        </w:tc>
        <w:tc>
          <w:tcPr>
            <w:tcW w:w="365" w:type="dxa"/>
            <w:shd w:val="clear" w:color="auto" w:fill="E2EFD9" w:themeFill="accent6" w:themeFillTint="33"/>
            <w:tcMar>
              <w:left w:w="57" w:type="dxa"/>
              <w:right w:w="57" w:type="dxa"/>
            </w:tcMar>
          </w:tcPr>
          <w:p w14:paraId="200CFCB4" w14:textId="77777777" w:rsidR="00EB7B2F" w:rsidRPr="009F4A74" w:rsidRDefault="00EB7B2F">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2D4747DA"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229C5475"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6260D34F" w14:textId="77777777" w:rsidR="00EB7B2F" w:rsidRPr="009F4A74" w:rsidRDefault="00EB7B2F">
            <w:pPr>
              <w:jc w:val="center"/>
              <w:rPr>
                <w:rFonts w:cstheme="minorHAnsi"/>
              </w:rPr>
            </w:pPr>
          </w:p>
        </w:tc>
        <w:tc>
          <w:tcPr>
            <w:tcW w:w="365" w:type="dxa"/>
            <w:shd w:val="clear" w:color="auto" w:fill="E2EFD9" w:themeFill="accent6" w:themeFillTint="33"/>
            <w:tcMar>
              <w:left w:w="57" w:type="dxa"/>
              <w:right w:w="57" w:type="dxa"/>
            </w:tcMar>
          </w:tcPr>
          <w:p w14:paraId="3797707D" w14:textId="77777777" w:rsidR="00EB7B2F" w:rsidRPr="009F4A74" w:rsidRDefault="00EB7B2F">
            <w:pPr>
              <w:jc w:val="center"/>
              <w:rPr>
                <w:rFonts w:cstheme="minorHAnsi"/>
              </w:rPr>
            </w:pPr>
            <w:r w:rsidRPr="009F4A74">
              <w:t>+</w:t>
            </w:r>
          </w:p>
        </w:tc>
        <w:tc>
          <w:tcPr>
            <w:tcW w:w="365" w:type="dxa"/>
            <w:shd w:val="clear" w:color="auto" w:fill="A8D08D" w:themeFill="accent6" w:themeFillTint="99"/>
          </w:tcPr>
          <w:p w14:paraId="2CB444E3" w14:textId="77777777" w:rsidR="00EB7B2F" w:rsidRPr="009F4A74" w:rsidRDefault="00EB7B2F">
            <w:pPr>
              <w:jc w:val="center"/>
            </w:pPr>
          </w:p>
        </w:tc>
        <w:tc>
          <w:tcPr>
            <w:tcW w:w="365" w:type="dxa"/>
            <w:shd w:val="clear" w:color="auto" w:fill="E2EFD9" w:themeFill="accent6" w:themeFillTint="33"/>
            <w:tcMar>
              <w:left w:w="57" w:type="dxa"/>
              <w:right w:w="57" w:type="dxa"/>
            </w:tcMar>
          </w:tcPr>
          <w:p w14:paraId="47C34FBD" w14:textId="104E7391"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2AD6E7D1"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118814D2" w14:textId="77777777" w:rsidR="00EB7B2F" w:rsidRPr="009F4A74" w:rsidRDefault="00EB7B2F">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2C93723D"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2F925F9C" w14:textId="77777777" w:rsidR="00EB7B2F" w:rsidRPr="009F4A74"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1D6AA829" w14:textId="286F68F0"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1FC1E11F"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6BE62CE3"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7854FD5E" w14:textId="77777777" w:rsidR="00EB7B2F" w:rsidRPr="005553CA" w:rsidRDefault="00EB7B2F">
            <w:pPr>
              <w:jc w:val="center"/>
              <w:rPr>
                <w:rFonts w:cstheme="minorHAnsi"/>
              </w:rPr>
            </w:pPr>
            <w:r w:rsidRPr="005553CA">
              <w:t>+</w:t>
            </w:r>
          </w:p>
        </w:tc>
        <w:tc>
          <w:tcPr>
            <w:tcW w:w="365" w:type="dxa"/>
            <w:shd w:val="clear" w:color="auto" w:fill="A8D08D" w:themeFill="accent6" w:themeFillTint="99"/>
            <w:tcMar>
              <w:left w:w="57" w:type="dxa"/>
              <w:right w:w="57" w:type="dxa"/>
            </w:tcMar>
          </w:tcPr>
          <w:p w14:paraId="6F88F78E" w14:textId="681E262B"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748DFEE4" w14:textId="278B2DDC"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tcPr>
          <w:p w14:paraId="067857DC" w14:textId="47086157" w:rsidR="00EB7B2F" w:rsidRPr="005553CA" w:rsidRDefault="00EB7B2F">
            <w:pPr>
              <w:jc w:val="center"/>
              <w:rPr>
                <w:rFonts w:cstheme="minorHAnsi"/>
              </w:rPr>
            </w:pPr>
          </w:p>
        </w:tc>
        <w:tc>
          <w:tcPr>
            <w:tcW w:w="365" w:type="dxa"/>
            <w:shd w:val="clear" w:color="auto" w:fill="A8D08D" w:themeFill="accent6" w:themeFillTint="99"/>
            <w:tcMar>
              <w:left w:w="57" w:type="dxa"/>
              <w:right w:w="57" w:type="dxa"/>
            </w:tcMar>
            <w:vAlign w:val="center"/>
          </w:tcPr>
          <w:p w14:paraId="51CF3D1B" w14:textId="77777777" w:rsidR="00EB7B2F" w:rsidRPr="005553CA" w:rsidRDefault="00EB7B2F">
            <w:pPr>
              <w:jc w:val="center"/>
              <w:rPr>
                <w:rFonts w:cstheme="minorHAnsi"/>
              </w:rPr>
            </w:pPr>
          </w:p>
        </w:tc>
        <w:tc>
          <w:tcPr>
            <w:tcW w:w="365" w:type="dxa"/>
            <w:shd w:val="clear" w:color="auto" w:fill="E2EFD9" w:themeFill="accent6" w:themeFillTint="33"/>
            <w:tcMar>
              <w:left w:w="57" w:type="dxa"/>
              <w:right w:w="57" w:type="dxa"/>
            </w:tcMar>
          </w:tcPr>
          <w:p w14:paraId="166818C4"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328AD685" w14:textId="77777777" w:rsidR="00EB7B2F" w:rsidRPr="005553CA" w:rsidRDefault="00EB7B2F">
            <w:pPr>
              <w:jc w:val="center"/>
              <w:rPr>
                <w:rFonts w:cstheme="minorHAnsi"/>
              </w:rPr>
            </w:pPr>
            <w:r w:rsidRPr="005553CA">
              <w:t>+</w:t>
            </w:r>
          </w:p>
        </w:tc>
        <w:tc>
          <w:tcPr>
            <w:tcW w:w="365" w:type="dxa"/>
            <w:shd w:val="clear" w:color="auto" w:fill="E2EFD9" w:themeFill="accent6" w:themeFillTint="33"/>
          </w:tcPr>
          <w:p w14:paraId="3FCE2ABC" w14:textId="322B418C" w:rsidR="00937BE3" w:rsidRPr="005553CA" w:rsidRDefault="00244D81">
            <w:pPr>
              <w:jc w:val="center"/>
            </w:pPr>
            <w:r>
              <w:t>+</w:t>
            </w:r>
          </w:p>
        </w:tc>
        <w:tc>
          <w:tcPr>
            <w:tcW w:w="365" w:type="dxa"/>
            <w:shd w:val="clear" w:color="auto" w:fill="E2EFD9" w:themeFill="accent6" w:themeFillTint="33"/>
            <w:tcMar>
              <w:left w:w="57" w:type="dxa"/>
              <w:right w:w="57" w:type="dxa"/>
            </w:tcMar>
          </w:tcPr>
          <w:p w14:paraId="13547274" w14:textId="7E9F495B"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29B78038"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7FBEA108" w14:textId="77777777" w:rsidR="00EB7B2F" w:rsidRPr="005553CA" w:rsidRDefault="00EB7B2F">
            <w:pPr>
              <w:jc w:val="center"/>
              <w:rPr>
                <w:rFonts w:cstheme="minorHAnsi"/>
              </w:rPr>
            </w:pPr>
            <w:r w:rsidRPr="005553CA">
              <w:t>+</w:t>
            </w:r>
          </w:p>
        </w:tc>
        <w:tc>
          <w:tcPr>
            <w:tcW w:w="365" w:type="dxa"/>
            <w:shd w:val="clear" w:color="auto" w:fill="E2EFD9" w:themeFill="accent6" w:themeFillTint="33"/>
            <w:tcMar>
              <w:left w:w="57" w:type="dxa"/>
              <w:right w:w="57" w:type="dxa"/>
            </w:tcMar>
          </w:tcPr>
          <w:p w14:paraId="4F34B50E" w14:textId="77777777" w:rsidR="00EB7B2F" w:rsidRPr="009F4A74" w:rsidRDefault="00EB7B2F">
            <w:pPr>
              <w:jc w:val="center"/>
              <w:rPr>
                <w:rFonts w:cstheme="minorHAnsi"/>
              </w:rPr>
            </w:pPr>
            <w:r w:rsidRPr="009F4A74">
              <w:t>+</w:t>
            </w:r>
          </w:p>
        </w:tc>
        <w:tc>
          <w:tcPr>
            <w:tcW w:w="365" w:type="dxa"/>
            <w:shd w:val="clear" w:color="auto" w:fill="E2EFD9" w:themeFill="accent6" w:themeFillTint="33"/>
            <w:tcMar>
              <w:left w:w="57" w:type="dxa"/>
              <w:right w:w="57" w:type="dxa"/>
            </w:tcMar>
          </w:tcPr>
          <w:p w14:paraId="3412AB62" w14:textId="77777777" w:rsidR="00EB7B2F" w:rsidRPr="009F4A74" w:rsidRDefault="00EB7B2F">
            <w:pPr>
              <w:jc w:val="center"/>
              <w:rPr>
                <w:rFonts w:cstheme="minorHAnsi"/>
              </w:rPr>
            </w:pPr>
            <w:r w:rsidRPr="009F4A74">
              <w:t>+</w:t>
            </w:r>
          </w:p>
        </w:tc>
        <w:tc>
          <w:tcPr>
            <w:tcW w:w="366" w:type="dxa"/>
            <w:shd w:val="clear" w:color="auto" w:fill="E2EFD9" w:themeFill="accent6" w:themeFillTint="33"/>
            <w:tcMar>
              <w:left w:w="57" w:type="dxa"/>
              <w:right w:w="57" w:type="dxa"/>
            </w:tcMar>
          </w:tcPr>
          <w:p w14:paraId="4B45AB83" w14:textId="77777777" w:rsidR="00EB7B2F" w:rsidRPr="009F4A74" w:rsidRDefault="00EB7B2F">
            <w:pPr>
              <w:jc w:val="center"/>
              <w:rPr>
                <w:rFonts w:cstheme="minorHAnsi"/>
              </w:rPr>
            </w:pPr>
            <w:r w:rsidRPr="009F4A74">
              <w:t>+</w:t>
            </w:r>
          </w:p>
        </w:tc>
      </w:tr>
      <w:tr w:rsidR="009775D1" w:rsidRPr="007D6B01" w14:paraId="2E0AB9FE" w14:textId="77777777" w:rsidTr="0022248E">
        <w:trPr>
          <w:trHeight w:hRule="exact" w:val="165"/>
        </w:trPr>
        <w:tc>
          <w:tcPr>
            <w:tcW w:w="1843" w:type="dxa"/>
            <w:shd w:val="clear" w:color="auto" w:fill="3B3838" w:themeFill="background2" w:themeFillShade="40"/>
          </w:tcPr>
          <w:p w14:paraId="6777301D" w14:textId="77777777" w:rsidR="00EB7B2F" w:rsidRPr="006270BF" w:rsidRDefault="00EB7B2F">
            <w:pPr>
              <w:rPr>
                <w:sz w:val="14"/>
                <w:szCs w:val="14"/>
              </w:rPr>
            </w:pPr>
          </w:p>
        </w:tc>
        <w:tc>
          <w:tcPr>
            <w:tcW w:w="365" w:type="dxa"/>
            <w:shd w:val="clear" w:color="auto" w:fill="000000" w:themeFill="text1"/>
            <w:tcMar>
              <w:left w:w="57" w:type="dxa"/>
              <w:right w:w="57" w:type="dxa"/>
            </w:tcMar>
            <w:vAlign w:val="center"/>
          </w:tcPr>
          <w:p w14:paraId="627DA61E"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095AC816"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7ABA98C7"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6384119D"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5CA48FAC"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302898F2"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20803F21"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730285D7"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tcPr>
          <w:p w14:paraId="42D5736E"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11BA1336"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2A7FC6B3"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02F690D4"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481ED9A6"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62909DD5"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6103CDC4"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69F9CCCA"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2F325380" w14:textId="77777777" w:rsidR="00EB7B2F" w:rsidRPr="009F4A74" w:rsidRDefault="00EB7B2F">
            <w:pPr>
              <w:jc w:val="center"/>
              <w:rPr>
                <w:rFonts w:cstheme="minorHAnsi"/>
              </w:rPr>
            </w:pPr>
          </w:p>
        </w:tc>
        <w:tc>
          <w:tcPr>
            <w:tcW w:w="365" w:type="dxa"/>
            <w:shd w:val="clear" w:color="auto" w:fill="000000" w:themeFill="text1"/>
          </w:tcPr>
          <w:p w14:paraId="71271006"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38BA217A" w14:textId="56F787F1"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57A32634"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28FD6D69"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1D5B2ACA"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4D855276"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0EB952DC"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76AC7B2A"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51FDF1C5"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1630E19E"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6C4C3613"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42C36246"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5C9DFC82"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33ECE257"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21B3F8A7"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1056D85E" w14:textId="77777777" w:rsidR="00EB7B2F" w:rsidRPr="005553CA" w:rsidRDefault="00EB7B2F">
            <w:pPr>
              <w:jc w:val="center"/>
              <w:rPr>
                <w:rFonts w:cstheme="minorHAnsi"/>
              </w:rPr>
            </w:pPr>
          </w:p>
        </w:tc>
        <w:tc>
          <w:tcPr>
            <w:tcW w:w="365" w:type="dxa"/>
            <w:shd w:val="clear" w:color="auto" w:fill="000000" w:themeFill="text1"/>
          </w:tcPr>
          <w:p w14:paraId="7671E592" w14:textId="77777777" w:rsidR="00937BE3" w:rsidRPr="005553CA" w:rsidRDefault="00937BE3">
            <w:pPr>
              <w:jc w:val="center"/>
              <w:rPr>
                <w:rFonts w:cstheme="minorHAnsi"/>
              </w:rPr>
            </w:pPr>
          </w:p>
        </w:tc>
        <w:tc>
          <w:tcPr>
            <w:tcW w:w="365" w:type="dxa"/>
            <w:shd w:val="clear" w:color="auto" w:fill="000000" w:themeFill="text1"/>
            <w:tcMar>
              <w:left w:w="57" w:type="dxa"/>
              <w:right w:w="57" w:type="dxa"/>
            </w:tcMar>
            <w:vAlign w:val="center"/>
          </w:tcPr>
          <w:p w14:paraId="6EB73C60" w14:textId="64B7B399"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069431DA"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7E493F26" w14:textId="77777777" w:rsidR="00EB7B2F" w:rsidRPr="005553CA" w:rsidRDefault="00EB7B2F">
            <w:pPr>
              <w:jc w:val="center"/>
              <w:rPr>
                <w:rFonts w:cstheme="minorHAnsi"/>
              </w:rPr>
            </w:pPr>
          </w:p>
        </w:tc>
        <w:tc>
          <w:tcPr>
            <w:tcW w:w="365" w:type="dxa"/>
            <w:shd w:val="clear" w:color="auto" w:fill="000000" w:themeFill="text1"/>
            <w:tcMar>
              <w:left w:w="57" w:type="dxa"/>
              <w:right w:w="57" w:type="dxa"/>
            </w:tcMar>
            <w:vAlign w:val="center"/>
          </w:tcPr>
          <w:p w14:paraId="5B089588" w14:textId="77777777" w:rsidR="00EB7B2F" w:rsidRPr="009F4A74" w:rsidRDefault="00EB7B2F">
            <w:pPr>
              <w:jc w:val="center"/>
              <w:rPr>
                <w:rFonts w:cstheme="minorHAnsi"/>
              </w:rPr>
            </w:pPr>
          </w:p>
        </w:tc>
        <w:tc>
          <w:tcPr>
            <w:tcW w:w="365" w:type="dxa"/>
            <w:shd w:val="clear" w:color="auto" w:fill="000000" w:themeFill="text1"/>
            <w:tcMar>
              <w:left w:w="57" w:type="dxa"/>
              <w:right w:w="57" w:type="dxa"/>
            </w:tcMar>
            <w:vAlign w:val="center"/>
          </w:tcPr>
          <w:p w14:paraId="735D5EA4" w14:textId="77777777" w:rsidR="00EB7B2F" w:rsidRPr="009F4A74" w:rsidRDefault="00EB7B2F">
            <w:pPr>
              <w:jc w:val="center"/>
              <w:rPr>
                <w:rFonts w:cstheme="minorHAnsi"/>
              </w:rPr>
            </w:pPr>
          </w:p>
        </w:tc>
        <w:tc>
          <w:tcPr>
            <w:tcW w:w="366" w:type="dxa"/>
            <w:shd w:val="clear" w:color="auto" w:fill="000000" w:themeFill="text1"/>
            <w:tcMar>
              <w:left w:w="57" w:type="dxa"/>
              <w:right w:w="57" w:type="dxa"/>
            </w:tcMar>
            <w:vAlign w:val="center"/>
          </w:tcPr>
          <w:p w14:paraId="6004AA6B" w14:textId="77777777" w:rsidR="00EB7B2F" w:rsidRPr="009F4A74" w:rsidRDefault="00EB7B2F">
            <w:pPr>
              <w:jc w:val="center"/>
              <w:rPr>
                <w:rFonts w:cstheme="minorHAnsi"/>
              </w:rPr>
            </w:pPr>
          </w:p>
        </w:tc>
      </w:tr>
      <w:tr w:rsidR="009775D1" w:rsidRPr="007D6B01" w14:paraId="17B1B2EF" w14:textId="77777777" w:rsidTr="0022248E">
        <w:trPr>
          <w:trHeight w:val="284"/>
        </w:trPr>
        <w:tc>
          <w:tcPr>
            <w:tcW w:w="1843" w:type="dxa"/>
            <w:vAlign w:val="center"/>
          </w:tcPr>
          <w:p w14:paraId="6C8E070F" w14:textId="77777777" w:rsidR="00586782" w:rsidRPr="006270BF" w:rsidRDefault="00586782" w:rsidP="00586782">
            <w:pPr>
              <w:rPr>
                <w:sz w:val="14"/>
                <w:szCs w:val="14"/>
              </w:rPr>
            </w:pPr>
            <w:r w:rsidRPr="006270BF">
              <w:rPr>
                <w:sz w:val="14"/>
                <w:szCs w:val="14"/>
              </w:rPr>
              <w:t>Economische wetenschappen</w:t>
            </w:r>
          </w:p>
        </w:tc>
        <w:tc>
          <w:tcPr>
            <w:tcW w:w="365" w:type="dxa"/>
            <w:shd w:val="clear" w:color="auto" w:fill="A8D08D" w:themeFill="accent6" w:themeFillTint="99"/>
            <w:tcMar>
              <w:left w:w="57" w:type="dxa"/>
              <w:right w:w="57" w:type="dxa"/>
            </w:tcMar>
            <w:vAlign w:val="center"/>
          </w:tcPr>
          <w:p w14:paraId="1FB1B6B9"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7FBB9CD0"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5B7BCDF3"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3798BCD1"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79907A16" w14:textId="6F6C65F8"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36A887DE"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7A711C72"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605D4895"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75B6700A"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72F52FC2" w14:textId="1573D836"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433616B1"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0D116FD4" w14:textId="77777777" w:rsidR="00586782" w:rsidRPr="009F4A74" w:rsidRDefault="00586782" w:rsidP="00586782">
            <w:pPr>
              <w:jc w:val="center"/>
              <w:rPr>
                <w:rFonts w:cstheme="minorHAnsi"/>
                <w:highlight w:val="yellow"/>
              </w:rPr>
            </w:pPr>
          </w:p>
        </w:tc>
        <w:tc>
          <w:tcPr>
            <w:tcW w:w="365" w:type="dxa"/>
            <w:shd w:val="clear" w:color="auto" w:fill="E2EFD9" w:themeFill="accent6" w:themeFillTint="33"/>
            <w:tcMar>
              <w:left w:w="57" w:type="dxa"/>
              <w:right w:w="57" w:type="dxa"/>
            </w:tcMar>
          </w:tcPr>
          <w:p w14:paraId="70FBBE3A"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04BDA957"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7B16223A"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1B2C110B"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0496A426"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Pr>
          <w:p w14:paraId="47FCB280" w14:textId="77777777" w:rsidR="00586782" w:rsidRPr="009F4A74" w:rsidRDefault="00586782" w:rsidP="00586782">
            <w:pPr>
              <w:jc w:val="center"/>
            </w:pPr>
          </w:p>
        </w:tc>
        <w:tc>
          <w:tcPr>
            <w:tcW w:w="365" w:type="dxa"/>
            <w:shd w:val="clear" w:color="auto" w:fill="E2EFD9" w:themeFill="accent6" w:themeFillTint="33"/>
            <w:tcMar>
              <w:left w:w="57" w:type="dxa"/>
              <w:right w:w="57" w:type="dxa"/>
            </w:tcMar>
          </w:tcPr>
          <w:p w14:paraId="2223EE6B" w14:textId="067B6C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577E4394"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21F37443"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13BFEC9C"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44E4CDFA"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18BEB73B" w14:textId="55198C70"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678809E1" w14:textId="77777777"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68EFE676"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56692205" w14:textId="77777777" w:rsidR="00586782" w:rsidRPr="005553CA" w:rsidRDefault="00586782" w:rsidP="00586782">
            <w:pPr>
              <w:jc w:val="center"/>
              <w:rPr>
                <w:rFonts w:cstheme="minorHAnsi"/>
              </w:rPr>
            </w:pPr>
            <w:r w:rsidRPr="005553CA">
              <w:t>+</w:t>
            </w:r>
          </w:p>
        </w:tc>
        <w:tc>
          <w:tcPr>
            <w:tcW w:w="365" w:type="dxa"/>
            <w:shd w:val="clear" w:color="auto" w:fill="A8D08D" w:themeFill="accent6" w:themeFillTint="99"/>
            <w:tcMar>
              <w:left w:w="57" w:type="dxa"/>
              <w:right w:w="57" w:type="dxa"/>
            </w:tcMar>
          </w:tcPr>
          <w:p w14:paraId="1A4AFBE6" w14:textId="09B27E18"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49AE777A" w14:textId="04285CD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452A63C1" w14:textId="51D56FA1"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0641B431"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21AA5D72" w14:textId="076EDE28"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1FCFA73F" w14:textId="5DFFDC71" w:rsidR="00586782" w:rsidRPr="005553CA" w:rsidRDefault="00586782" w:rsidP="00586782">
            <w:pPr>
              <w:jc w:val="center"/>
              <w:rPr>
                <w:rFonts w:cstheme="minorHAnsi"/>
              </w:rPr>
            </w:pPr>
          </w:p>
        </w:tc>
        <w:tc>
          <w:tcPr>
            <w:tcW w:w="365" w:type="dxa"/>
            <w:shd w:val="clear" w:color="auto" w:fill="A8D08D" w:themeFill="accent6" w:themeFillTint="99"/>
          </w:tcPr>
          <w:p w14:paraId="2F35A7C8" w14:textId="6813E284" w:rsidR="00586782" w:rsidRPr="005553CA" w:rsidRDefault="00586782" w:rsidP="00586782">
            <w:pPr>
              <w:jc w:val="center"/>
            </w:pPr>
          </w:p>
        </w:tc>
        <w:tc>
          <w:tcPr>
            <w:tcW w:w="365" w:type="dxa"/>
            <w:shd w:val="clear" w:color="auto" w:fill="A8D08D" w:themeFill="accent6" w:themeFillTint="99"/>
            <w:tcMar>
              <w:left w:w="57" w:type="dxa"/>
              <w:right w:w="57" w:type="dxa"/>
            </w:tcMar>
          </w:tcPr>
          <w:p w14:paraId="7C4FE4A4" w14:textId="105D585F"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20034FBB" w14:textId="67E1709D"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3A167EFE"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0C12A9BF"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306C533" w14:textId="77777777" w:rsidR="00586782" w:rsidRPr="009F4A74" w:rsidRDefault="00586782" w:rsidP="00586782">
            <w:pPr>
              <w:jc w:val="center"/>
              <w:rPr>
                <w:rFonts w:cstheme="minorHAnsi"/>
              </w:rPr>
            </w:pPr>
            <w:r w:rsidRPr="009F4A74">
              <w:t>+</w:t>
            </w:r>
          </w:p>
        </w:tc>
        <w:tc>
          <w:tcPr>
            <w:tcW w:w="366" w:type="dxa"/>
            <w:shd w:val="clear" w:color="auto" w:fill="E2EFD9" w:themeFill="accent6" w:themeFillTint="33"/>
            <w:tcMar>
              <w:left w:w="57" w:type="dxa"/>
              <w:right w:w="57" w:type="dxa"/>
            </w:tcMar>
          </w:tcPr>
          <w:p w14:paraId="75C813EF" w14:textId="77777777" w:rsidR="00586782" w:rsidRPr="009F4A74" w:rsidRDefault="00586782" w:rsidP="00586782">
            <w:pPr>
              <w:jc w:val="center"/>
              <w:rPr>
                <w:rFonts w:cstheme="minorHAnsi"/>
              </w:rPr>
            </w:pPr>
            <w:r w:rsidRPr="009F4A74">
              <w:t>+</w:t>
            </w:r>
          </w:p>
        </w:tc>
      </w:tr>
      <w:tr w:rsidR="009775D1" w:rsidRPr="007D6B01" w14:paraId="3A8BAFF4" w14:textId="77777777" w:rsidTr="0022248E">
        <w:trPr>
          <w:trHeight w:val="284"/>
        </w:trPr>
        <w:tc>
          <w:tcPr>
            <w:tcW w:w="1843" w:type="dxa"/>
            <w:vAlign w:val="center"/>
          </w:tcPr>
          <w:p w14:paraId="172A3F16" w14:textId="77777777" w:rsidR="00586782" w:rsidRPr="00806B43" w:rsidRDefault="00586782" w:rsidP="00586782">
            <w:pPr>
              <w:rPr>
                <w:sz w:val="14"/>
                <w:szCs w:val="14"/>
              </w:rPr>
            </w:pPr>
            <w:r w:rsidRPr="00806B43">
              <w:rPr>
                <w:sz w:val="14"/>
                <w:szCs w:val="14"/>
              </w:rPr>
              <w:t>Grieks-Latijn</w:t>
            </w:r>
          </w:p>
        </w:tc>
        <w:tc>
          <w:tcPr>
            <w:tcW w:w="365" w:type="dxa"/>
            <w:shd w:val="clear" w:color="auto" w:fill="E2EFD9" w:themeFill="accent6" w:themeFillTint="33"/>
            <w:tcMar>
              <w:left w:w="57" w:type="dxa"/>
              <w:right w:w="57" w:type="dxa"/>
            </w:tcMar>
          </w:tcPr>
          <w:p w14:paraId="4AC2F4AD"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343167D7"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66697886" w14:textId="5DCB9378"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77418937"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2839E956" w14:textId="2C90CBB6"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50B94083"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6DECCB3C"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303DC159"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C2F333F"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49CDCF67"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779A8240"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7D83B74D" w14:textId="77777777" w:rsidR="00586782" w:rsidRPr="009F4A74" w:rsidRDefault="00586782" w:rsidP="00586782">
            <w:pPr>
              <w:jc w:val="center"/>
              <w:rPr>
                <w:rFonts w:cstheme="minorHAnsi"/>
                <w:highlight w:val="yellow"/>
              </w:rPr>
            </w:pPr>
          </w:p>
        </w:tc>
        <w:tc>
          <w:tcPr>
            <w:tcW w:w="365" w:type="dxa"/>
            <w:shd w:val="clear" w:color="auto" w:fill="E2EFD9" w:themeFill="accent6" w:themeFillTint="33"/>
            <w:tcMar>
              <w:left w:w="57" w:type="dxa"/>
              <w:right w:w="57" w:type="dxa"/>
            </w:tcMar>
          </w:tcPr>
          <w:p w14:paraId="411BEE19"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678A08ED"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35854FC1"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565168EB"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0C32D5FE"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Pr>
          <w:p w14:paraId="37494ACD" w14:textId="77777777" w:rsidR="00586782" w:rsidRPr="009F4A74" w:rsidRDefault="00586782" w:rsidP="00586782">
            <w:pPr>
              <w:jc w:val="center"/>
            </w:pPr>
          </w:p>
        </w:tc>
        <w:tc>
          <w:tcPr>
            <w:tcW w:w="365" w:type="dxa"/>
            <w:shd w:val="clear" w:color="auto" w:fill="E2EFD9" w:themeFill="accent6" w:themeFillTint="33"/>
            <w:tcMar>
              <w:left w:w="57" w:type="dxa"/>
              <w:right w:w="57" w:type="dxa"/>
            </w:tcMar>
          </w:tcPr>
          <w:p w14:paraId="154823DA" w14:textId="338959DD"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0B942CFA"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E8E30EF"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3FF830EB"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2F797705"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61D7D7E0" w14:textId="502D88F1"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30819D25" w14:textId="77777777"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77765613"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11D11B9A" w14:textId="77777777" w:rsidR="00586782" w:rsidRPr="005553CA" w:rsidRDefault="00586782" w:rsidP="00586782">
            <w:pPr>
              <w:jc w:val="center"/>
              <w:rPr>
                <w:rFonts w:cstheme="minorHAnsi"/>
              </w:rPr>
            </w:pPr>
            <w:r w:rsidRPr="005553CA">
              <w:t>+</w:t>
            </w:r>
          </w:p>
        </w:tc>
        <w:tc>
          <w:tcPr>
            <w:tcW w:w="365" w:type="dxa"/>
            <w:shd w:val="clear" w:color="auto" w:fill="A8D08D" w:themeFill="accent6" w:themeFillTint="99"/>
            <w:tcMar>
              <w:left w:w="57" w:type="dxa"/>
              <w:right w:w="57" w:type="dxa"/>
            </w:tcMar>
          </w:tcPr>
          <w:p w14:paraId="1E1CB0CC" w14:textId="1F9C035C"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4DB75162" w14:textId="5B2BE731"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0CB9FD30" w14:textId="1B7E666B"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5632D315"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76D8B2C1" w14:textId="2A16A758"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724E860E" w14:textId="3BB8B830" w:rsidR="00586782" w:rsidRPr="005553CA" w:rsidRDefault="00586782" w:rsidP="00586782">
            <w:pPr>
              <w:jc w:val="center"/>
              <w:rPr>
                <w:rFonts w:cstheme="minorHAnsi"/>
              </w:rPr>
            </w:pPr>
          </w:p>
        </w:tc>
        <w:tc>
          <w:tcPr>
            <w:tcW w:w="365" w:type="dxa"/>
            <w:shd w:val="clear" w:color="auto" w:fill="A8D08D" w:themeFill="accent6" w:themeFillTint="99"/>
          </w:tcPr>
          <w:p w14:paraId="2C8AD608"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4979AF50" w14:textId="144B6C6A"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5C475D03" w14:textId="4EAA2494"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38C82AD6"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7220190C"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546DE23C" w14:textId="77777777" w:rsidR="00586782" w:rsidRPr="009F4A74" w:rsidRDefault="00586782" w:rsidP="00586782">
            <w:pPr>
              <w:jc w:val="center"/>
              <w:rPr>
                <w:rFonts w:cstheme="minorHAnsi"/>
              </w:rPr>
            </w:pPr>
            <w:r w:rsidRPr="009F4A74">
              <w:t>+</w:t>
            </w:r>
          </w:p>
        </w:tc>
        <w:tc>
          <w:tcPr>
            <w:tcW w:w="366" w:type="dxa"/>
            <w:shd w:val="clear" w:color="auto" w:fill="E2EFD9" w:themeFill="accent6" w:themeFillTint="33"/>
            <w:tcMar>
              <w:left w:w="57" w:type="dxa"/>
              <w:right w:w="57" w:type="dxa"/>
            </w:tcMar>
          </w:tcPr>
          <w:p w14:paraId="168D01D3" w14:textId="77777777" w:rsidR="00586782" w:rsidRPr="009F4A74" w:rsidRDefault="00586782" w:rsidP="00586782">
            <w:pPr>
              <w:jc w:val="center"/>
              <w:rPr>
                <w:rFonts w:cstheme="minorHAnsi"/>
              </w:rPr>
            </w:pPr>
            <w:r w:rsidRPr="009F4A74">
              <w:t>+</w:t>
            </w:r>
          </w:p>
        </w:tc>
      </w:tr>
      <w:tr w:rsidR="009775D1" w:rsidRPr="007D6B01" w14:paraId="33EEE7AB" w14:textId="77777777" w:rsidTr="0022248E">
        <w:trPr>
          <w:trHeight w:val="284"/>
        </w:trPr>
        <w:tc>
          <w:tcPr>
            <w:tcW w:w="1843" w:type="dxa"/>
            <w:vAlign w:val="center"/>
          </w:tcPr>
          <w:p w14:paraId="1BE9F53D" w14:textId="77777777" w:rsidR="00586782" w:rsidRPr="00806B43" w:rsidRDefault="00586782" w:rsidP="00586782">
            <w:pPr>
              <w:rPr>
                <w:sz w:val="14"/>
                <w:szCs w:val="14"/>
              </w:rPr>
            </w:pPr>
            <w:r w:rsidRPr="00806B43">
              <w:rPr>
                <w:sz w:val="14"/>
                <w:szCs w:val="14"/>
              </w:rPr>
              <w:t>Humane wetenschappen</w:t>
            </w:r>
          </w:p>
        </w:tc>
        <w:tc>
          <w:tcPr>
            <w:tcW w:w="365" w:type="dxa"/>
            <w:shd w:val="clear" w:color="auto" w:fill="E2EFD9" w:themeFill="accent6" w:themeFillTint="33"/>
            <w:tcMar>
              <w:left w:w="57" w:type="dxa"/>
              <w:right w:w="57" w:type="dxa"/>
            </w:tcMar>
          </w:tcPr>
          <w:p w14:paraId="7971F794"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2433E17A"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755DD0C5" w14:textId="65E5553B"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2B1F1266"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62119E35" w14:textId="49E3DF41" w:rsidR="00586782" w:rsidRPr="009F4A74" w:rsidRDefault="00586782" w:rsidP="00586782">
            <w:pPr>
              <w:jc w:val="center"/>
            </w:pPr>
          </w:p>
        </w:tc>
        <w:tc>
          <w:tcPr>
            <w:tcW w:w="365" w:type="dxa"/>
            <w:shd w:val="clear" w:color="auto" w:fill="A8D08D" w:themeFill="accent6" w:themeFillTint="99"/>
            <w:tcMar>
              <w:left w:w="57" w:type="dxa"/>
              <w:right w:w="57" w:type="dxa"/>
            </w:tcMar>
            <w:vAlign w:val="center"/>
          </w:tcPr>
          <w:p w14:paraId="58EF3836"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6C4C4B1A"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5EA1C55"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14DB455"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5D0BF758" w14:textId="183A518F"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2F1CDC56"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013DA244" w14:textId="77777777" w:rsidR="00586782" w:rsidRPr="009F4A74" w:rsidRDefault="00586782" w:rsidP="00586782">
            <w:pPr>
              <w:jc w:val="center"/>
              <w:rPr>
                <w:rFonts w:cstheme="minorHAnsi"/>
                <w:highlight w:val="yellow"/>
              </w:rPr>
            </w:pPr>
          </w:p>
        </w:tc>
        <w:tc>
          <w:tcPr>
            <w:tcW w:w="365" w:type="dxa"/>
            <w:shd w:val="clear" w:color="auto" w:fill="E2EFD9" w:themeFill="accent6" w:themeFillTint="33"/>
            <w:tcMar>
              <w:left w:w="57" w:type="dxa"/>
              <w:right w:w="57" w:type="dxa"/>
            </w:tcMar>
          </w:tcPr>
          <w:p w14:paraId="3486C812"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31B62B50"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34A87A10"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3E5F796A"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6FC19F2D"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Pr>
          <w:p w14:paraId="27BA1163" w14:textId="77777777" w:rsidR="00586782" w:rsidRPr="009F4A74" w:rsidRDefault="00586782" w:rsidP="00586782">
            <w:pPr>
              <w:jc w:val="center"/>
            </w:pPr>
          </w:p>
        </w:tc>
        <w:tc>
          <w:tcPr>
            <w:tcW w:w="365" w:type="dxa"/>
            <w:shd w:val="clear" w:color="auto" w:fill="E2EFD9" w:themeFill="accent6" w:themeFillTint="33"/>
            <w:tcMar>
              <w:left w:w="57" w:type="dxa"/>
              <w:right w:w="57" w:type="dxa"/>
            </w:tcMar>
          </w:tcPr>
          <w:p w14:paraId="72046466" w14:textId="59FF06F0"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2D8CA25B"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073D35EF"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524AC021"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18B99592"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22ABC4E1" w14:textId="7DEB60BC"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32ACA01D" w14:textId="77777777"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2387511A"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193F20C0" w14:textId="77777777" w:rsidR="00586782" w:rsidRPr="005553CA" w:rsidRDefault="00586782" w:rsidP="00586782">
            <w:pPr>
              <w:jc w:val="center"/>
              <w:rPr>
                <w:rFonts w:cstheme="minorHAnsi"/>
              </w:rPr>
            </w:pPr>
            <w:r w:rsidRPr="005553CA">
              <w:t>+</w:t>
            </w:r>
          </w:p>
        </w:tc>
        <w:tc>
          <w:tcPr>
            <w:tcW w:w="365" w:type="dxa"/>
            <w:shd w:val="clear" w:color="auto" w:fill="A8D08D" w:themeFill="accent6" w:themeFillTint="99"/>
            <w:tcMar>
              <w:left w:w="57" w:type="dxa"/>
              <w:right w:w="57" w:type="dxa"/>
            </w:tcMar>
          </w:tcPr>
          <w:p w14:paraId="25D8121C" w14:textId="3F39B371"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6D3B8407"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1F44E1CD"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3097469F"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367D10BD" w14:textId="38A486F8"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76F7E75E" w14:textId="387EDACF" w:rsidR="00586782" w:rsidRPr="005553CA" w:rsidRDefault="00586782" w:rsidP="00586782">
            <w:pPr>
              <w:jc w:val="center"/>
              <w:rPr>
                <w:rFonts w:cstheme="minorHAnsi"/>
              </w:rPr>
            </w:pPr>
          </w:p>
        </w:tc>
        <w:tc>
          <w:tcPr>
            <w:tcW w:w="365" w:type="dxa"/>
            <w:shd w:val="clear" w:color="auto" w:fill="A8D08D" w:themeFill="accent6" w:themeFillTint="99"/>
          </w:tcPr>
          <w:p w14:paraId="1B938F5C" w14:textId="1005E7AE" w:rsidR="00586782" w:rsidRPr="005553CA" w:rsidRDefault="00586782" w:rsidP="00586782">
            <w:pPr>
              <w:jc w:val="center"/>
            </w:pPr>
          </w:p>
        </w:tc>
        <w:tc>
          <w:tcPr>
            <w:tcW w:w="365" w:type="dxa"/>
            <w:shd w:val="clear" w:color="auto" w:fill="A8D08D" w:themeFill="accent6" w:themeFillTint="99"/>
            <w:tcMar>
              <w:left w:w="57" w:type="dxa"/>
              <w:right w:w="57" w:type="dxa"/>
            </w:tcMar>
          </w:tcPr>
          <w:p w14:paraId="1F73F0A5" w14:textId="55288F14"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3DE3A835" w14:textId="704A3108"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61B8D0EB"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0A33B525"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7CB903E3" w14:textId="77777777" w:rsidR="00586782" w:rsidRPr="009F4A74" w:rsidRDefault="00586782" w:rsidP="00586782">
            <w:pPr>
              <w:jc w:val="center"/>
              <w:rPr>
                <w:rFonts w:cstheme="minorHAnsi"/>
              </w:rPr>
            </w:pPr>
            <w:r w:rsidRPr="009F4A74">
              <w:t>+</w:t>
            </w:r>
          </w:p>
        </w:tc>
        <w:tc>
          <w:tcPr>
            <w:tcW w:w="366" w:type="dxa"/>
            <w:shd w:val="clear" w:color="auto" w:fill="E2EFD9" w:themeFill="accent6" w:themeFillTint="33"/>
            <w:tcMar>
              <w:left w:w="57" w:type="dxa"/>
              <w:right w:w="57" w:type="dxa"/>
            </w:tcMar>
          </w:tcPr>
          <w:p w14:paraId="60D70530" w14:textId="77777777" w:rsidR="00586782" w:rsidRPr="009F4A74" w:rsidRDefault="00586782" w:rsidP="00586782">
            <w:pPr>
              <w:jc w:val="center"/>
              <w:rPr>
                <w:rFonts w:cstheme="minorHAnsi"/>
              </w:rPr>
            </w:pPr>
            <w:r w:rsidRPr="009F4A74">
              <w:t>+</w:t>
            </w:r>
          </w:p>
        </w:tc>
      </w:tr>
      <w:tr w:rsidR="009775D1" w:rsidRPr="007D6B01" w14:paraId="2B4F1ECD" w14:textId="77777777" w:rsidTr="0022248E">
        <w:trPr>
          <w:trHeight w:val="284"/>
        </w:trPr>
        <w:tc>
          <w:tcPr>
            <w:tcW w:w="1843" w:type="dxa"/>
            <w:vAlign w:val="center"/>
          </w:tcPr>
          <w:p w14:paraId="6F3A4DCE" w14:textId="77777777" w:rsidR="00586782" w:rsidRPr="00806B43" w:rsidRDefault="00586782" w:rsidP="00586782">
            <w:pPr>
              <w:rPr>
                <w:sz w:val="14"/>
                <w:szCs w:val="14"/>
              </w:rPr>
            </w:pPr>
            <w:r w:rsidRPr="00806B43">
              <w:rPr>
                <w:sz w:val="14"/>
                <w:szCs w:val="14"/>
              </w:rPr>
              <w:t>Latijn</w:t>
            </w:r>
          </w:p>
        </w:tc>
        <w:tc>
          <w:tcPr>
            <w:tcW w:w="365" w:type="dxa"/>
            <w:shd w:val="clear" w:color="auto" w:fill="E2EFD9" w:themeFill="accent6" w:themeFillTint="33"/>
            <w:tcMar>
              <w:left w:w="57" w:type="dxa"/>
              <w:right w:w="57" w:type="dxa"/>
            </w:tcMar>
          </w:tcPr>
          <w:p w14:paraId="2AC7CB01"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DC39FE2"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64D9759E" w14:textId="2A03B531"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05822A69"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6DA1A2DB" w14:textId="45F8AE29"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6CF1ABE9"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0E5CE955"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1D7013B5"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6FB0D893"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6E7166BA"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0F7ED9FF"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107DB8D2" w14:textId="77777777" w:rsidR="00586782" w:rsidRPr="009F4A74" w:rsidRDefault="00586782" w:rsidP="00586782">
            <w:pPr>
              <w:jc w:val="center"/>
              <w:rPr>
                <w:rFonts w:cstheme="minorHAnsi"/>
                <w:highlight w:val="yellow"/>
              </w:rPr>
            </w:pPr>
          </w:p>
        </w:tc>
        <w:tc>
          <w:tcPr>
            <w:tcW w:w="365" w:type="dxa"/>
            <w:shd w:val="clear" w:color="auto" w:fill="E2EFD9" w:themeFill="accent6" w:themeFillTint="33"/>
            <w:tcMar>
              <w:left w:w="57" w:type="dxa"/>
              <w:right w:w="57" w:type="dxa"/>
            </w:tcMar>
          </w:tcPr>
          <w:p w14:paraId="42281812"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173044D5"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31CD4E23"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2C3B5561"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7B473AB5"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Pr>
          <w:p w14:paraId="491771D1" w14:textId="77777777" w:rsidR="00586782" w:rsidRPr="009F4A74" w:rsidRDefault="00586782" w:rsidP="00586782">
            <w:pPr>
              <w:jc w:val="center"/>
            </w:pPr>
          </w:p>
        </w:tc>
        <w:tc>
          <w:tcPr>
            <w:tcW w:w="365" w:type="dxa"/>
            <w:shd w:val="clear" w:color="auto" w:fill="E2EFD9" w:themeFill="accent6" w:themeFillTint="33"/>
            <w:tcMar>
              <w:left w:w="57" w:type="dxa"/>
              <w:right w:w="57" w:type="dxa"/>
            </w:tcMar>
          </w:tcPr>
          <w:p w14:paraId="76A4351A" w14:textId="1ADA706B"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14961052"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5BFCE697"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10270FAB"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4590BA4F"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5C484276" w14:textId="49EB0EAC"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5B2A99EF" w14:textId="77777777"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0C604357"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64040817" w14:textId="77777777" w:rsidR="00586782" w:rsidRPr="005553CA" w:rsidRDefault="00586782" w:rsidP="00586782">
            <w:pPr>
              <w:jc w:val="center"/>
              <w:rPr>
                <w:rFonts w:cstheme="minorHAnsi"/>
              </w:rPr>
            </w:pPr>
            <w:r w:rsidRPr="005553CA">
              <w:t>+</w:t>
            </w:r>
          </w:p>
        </w:tc>
        <w:tc>
          <w:tcPr>
            <w:tcW w:w="365" w:type="dxa"/>
            <w:shd w:val="clear" w:color="auto" w:fill="A8D08D" w:themeFill="accent6" w:themeFillTint="99"/>
            <w:tcMar>
              <w:left w:w="57" w:type="dxa"/>
              <w:right w:w="57" w:type="dxa"/>
            </w:tcMar>
          </w:tcPr>
          <w:p w14:paraId="09B74FFF" w14:textId="23A5D9C8"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5884A3DB" w14:textId="4CE661A8"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738EE791" w14:textId="3E51383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4C568BCD"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2F3E277E" w14:textId="7A8354FD"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7E7DD573" w14:textId="759D1B13" w:rsidR="00586782" w:rsidRPr="005553CA" w:rsidRDefault="00586782" w:rsidP="00586782">
            <w:pPr>
              <w:jc w:val="center"/>
              <w:rPr>
                <w:rFonts w:cstheme="minorHAnsi"/>
              </w:rPr>
            </w:pPr>
          </w:p>
        </w:tc>
        <w:tc>
          <w:tcPr>
            <w:tcW w:w="365" w:type="dxa"/>
            <w:shd w:val="clear" w:color="auto" w:fill="A8D08D" w:themeFill="accent6" w:themeFillTint="99"/>
          </w:tcPr>
          <w:p w14:paraId="3AB9ECFE"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3C72A453" w14:textId="076EA4EE"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1516CE42" w14:textId="6947F5FE"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26F3861B"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676C8243"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8CE36FB" w14:textId="77777777" w:rsidR="00586782" w:rsidRPr="009F4A74" w:rsidRDefault="00586782" w:rsidP="00586782">
            <w:pPr>
              <w:jc w:val="center"/>
              <w:rPr>
                <w:rFonts w:cstheme="minorHAnsi"/>
              </w:rPr>
            </w:pPr>
            <w:r w:rsidRPr="009F4A74">
              <w:t>+</w:t>
            </w:r>
          </w:p>
        </w:tc>
        <w:tc>
          <w:tcPr>
            <w:tcW w:w="366" w:type="dxa"/>
            <w:shd w:val="clear" w:color="auto" w:fill="E2EFD9" w:themeFill="accent6" w:themeFillTint="33"/>
            <w:tcMar>
              <w:left w:w="57" w:type="dxa"/>
              <w:right w:w="57" w:type="dxa"/>
            </w:tcMar>
          </w:tcPr>
          <w:p w14:paraId="2A201194" w14:textId="77777777" w:rsidR="00586782" w:rsidRPr="009F4A74" w:rsidRDefault="00586782" w:rsidP="00586782">
            <w:pPr>
              <w:jc w:val="center"/>
              <w:rPr>
                <w:rFonts w:cstheme="minorHAnsi"/>
              </w:rPr>
            </w:pPr>
            <w:r w:rsidRPr="009F4A74">
              <w:t>+</w:t>
            </w:r>
          </w:p>
        </w:tc>
      </w:tr>
      <w:tr w:rsidR="009775D1" w:rsidRPr="007D6B01" w14:paraId="3A8EDD7F" w14:textId="77777777" w:rsidTr="0022248E">
        <w:trPr>
          <w:trHeight w:val="284"/>
        </w:trPr>
        <w:tc>
          <w:tcPr>
            <w:tcW w:w="1843" w:type="dxa"/>
            <w:vAlign w:val="center"/>
          </w:tcPr>
          <w:p w14:paraId="155D759E" w14:textId="77777777" w:rsidR="00586782" w:rsidRPr="00806B43" w:rsidRDefault="00586782" w:rsidP="00586782">
            <w:pPr>
              <w:rPr>
                <w:sz w:val="14"/>
                <w:szCs w:val="14"/>
              </w:rPr>
            </w:pPr>
            <w:r w:rsidRPr="00806B43">
              <w:rPr>
                <w:sz w:val="14"/>
                <w:szCs w:val="14"/>
              </w:rPr>
              <w:t>Moderne talen</w:t>
            </w:r>
          </w:p>
        </w:tc>
        <w:tc>
          <w:tcPr>
            <w:tcW w:w="365" w:type="dxa"/>
            <w:shd w:val="clear" w:color="auto" w:fill="E2EFD9" w:themeFill="accent6" w:themeFillTint="33"/>
            <w:tcMar>
              <w:left w:w="57" w:type="dxa"/>
              <w:right w:w="57" w:type="dxa"/>
            </w:tcMar>
          </w:tcPr>
          <w:p w14:paraId="3D75EB64"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6FD42F9F"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3A33CDDD" w14:textId="6B4ADCD5"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706D6EB9"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313DAE70" w14:textId="703E23CC"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2659C2A6"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5C8D2A7A"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2EA371CC"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F517307"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02B6BE2C"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37AA3D4E"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18FEB055" w14:textId="77777777" w:rsidR="00586782" w:rsidRPr="009F4A74" w:rsidRDefault="00586782" w:rsidP="00586782">
            <w:pPr>
              <w:jc w:val="center"/>
              <w:rPr>
                <w:rFonts w:cstheme="minorHAnsi"/>
                <w:highlight w:val="yellow"/>
              </w:rPr>
            </w:pPr>
          </w:p>
        </w:tc>
        <w:tc>
          <w:tcPr>
            <w:tcW w:w="365" w:type="dxa"/>
            <w:shd w:val="clear" w:color="auto" w:fill="E2EFD9" w:themeFill="accent6" w:themeFillTint="33"/>
            <w:tcMar>
              <w:left w:w="57" w:type="dxa"/>
              <w:right w:w="57" w:type="dxa"/>
            </w:tcMar>
          </w:tcPr>
          <w:p w14:paraId="7DBF72EF"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34A934A9"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5A55F85B"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2F25A768"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52940D48"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Pr>
          <w:p w14:paraId="2C88FC4C" w14:textId="77777777" w:rsidR="00586782" w:rsidRPr="009F4A74" w:rsidRDefault="00586782" w:rsidP="00586782">
            <w:pPr>
              <w:jc w:val="center"/>
            </w:pPr>
          </w:p>
        </w:tc>
        <w:tc>
          <w:tcPr>
            <w:tcW w:w="365" w:type="dxa"/>
            <w:shd w:val="clear" w:color="auto" w:fill="E2EFD9" w:themeFill="accent6" w:themeFillTint="33"/>
            <w:tcMar>
              <w:left w:w="57" w:type="dxa"/>
              <w:right w:w="57" w:type="dxa"/>
            </w:tcMar>
          </w:tcPr>
          <w:p w14:paraId="14CE6E75" w14:textId="7A65C023"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E70362D"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1DB349D"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117E43D4"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33FCD8DC"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06183649" w14:textId="599EB86C"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69E73122" w14:textId="77777777"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6554E268" w14:textId="77777777" w:rsidR="00586782" w:rsidRPr="005553CA" w:rsidRDefault="00586782" w:rsidP="00586782">
            <w:pPr>
              <w:jc w:val="center"/>
              <w:rPr>
                <w:rFonts w:cstheme="minorHAnsi"/>
              </w:rPr>
            </w:pPr>
            <w:r w:rsidRPr="005553CA">
              <w:t>+</w:t>
            </w:r>
          </w:p>
        </w:tc>
        <w:tc>
          <w:tcPr>
            <w:tcW w:w="365" w:type="dxa"/>
            <w:shd w:val="clear" w:color="auto" w:fill="A8D08D" w:themeFill="accent6" w:themeFillTint="99"/>
            <w:tcMar>
              <w:left w:w="57" w:type="dxa"/>
              <w:right w:w="57" w:type="dxa"/>
            </w:tcMar>
          </w:tcPr>
          <w:p w14:paraId="047E8FB2"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065B3FF6"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75B17EDB" w14:textId="7502356B"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355C8421" w14:textId="3D3D556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3945C779"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45022C7F" w14:textId="1B605A7C"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7F71DF2C" w14:textId="2724ACFA" w:rsidR="00586782" w:rsidRPr="005553CA" w:rsidRDefault="00586782" w:rsidP="00586782">
            <w:pPr>
              <w:jc w:val="center"/>
              <w:rPr>
                <w:rFonts w:cstheme="minorHAnsi"/>
              </w:rPr>
            </w:pPr>
          </w:p>
        </w:tc>
        <w:tc>
          <w:tcPr>
            <w:tcW w:w="365" w:type="dxa"/>
            <w:shd w:val="clear" w:color="auto" w:fill="A8D08D" w:themeFill="accent6" w:themeFillTint="99"/>
          </w:tcPr>
          <w:p w14:paraId="6302DD6E"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4E8B8F6C" w14:textId="0FF5C7E9"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5B0A0690" w14:textId="08B4F54E"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2AAAA478"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6F74677B"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5FB2DC5B" w14:textId="77777777" w:rsidR="00586782" w:rsidRPr="009F4A74" w:rsidRDefault="00586782" w:rsidP="00586782">
            <w:pPr>
              <w:jc w:val="center"/>
              <w:rPr>
                <w:rFonts w:cstheme="minorHAnsi"/>
              </w:rPr>
            </w:pPr>
            <w:r w:rsidRPr="009F4A74">
              <w:t>+</w:t>
            </w:r>
          </w:p>
        </w:tc>
        <w:tc>
          <w:tcPr>
            <w:tcW w:w="366" w:type="dxa"/>
            <w:shd w:val="clear" w:color="auto" w:fill="E2EFD9" w:themeFill="accent6" w:themeFillTint="33"/>
            <w:tcMar>
              <w:left w:w="57" w:type="dxa"/>
              <w:right w:w="57" w:type="dxa"/>
            </w:tcMar>
          </w:tcPr>
          <w:p w14:paraId="6BBC86DE" w14:textId="77777777" w:rsidR="00586782" w:rsidRPr="009F4A74" w:rsidRDefault="00586782" w:rsidP="00586782">
            <w:pPr>
              <w:jc w:val="center"/>
              <w:rPr>
                <w:rFonts w:cstheme="minorHAnsi"/>
              </w:rPr>
            </w:pPr>
            <w:r w:rsidRPr="009F4A74">
              <w:t>+</w:t>
            </w:r>
          </w:p>
        </w:tc>
      </w:tr>
      <w:tr w:rsidR="009775D1" w:rsidRPr="007D6B01" w14:paraId="603DDEFF" w14:textId="77777777" w:rsidTr="0022248E">
        <w:trPr>
          <w:trHeight w:val="284"/>
        </w:trPr>
        <w:tc>
          <w:tcPr>
            <w:tcW w:w="1843" w:type="dxa"/>
            <w:vAlign w:val="center"/>
          </w:tcPr>
          <w:p w14:paraId="15D42BE1" w14:textId="77777777" w:rsidR="00586782" w:rsidRPr="00806B43" w:rsidRDefault="00586782" w:rsidP="00586782">
            <w:pPr>
              <w:rPr>
                <w:sz w:val="14"/>
                <w:szCs w:val="14"/>
              </w:rPr>
            </w:pPr>
            <w:r w:rsidRPr="00806B43">
              <w:rPr>
                <w:sz w:val="14"/>
                <w:szCs w:val="14"/>
              </w:rPr>
              <w:t>Natuurwetenschappen</w:t>
            </w:r>
          </w:p>
        </w:tc>
        <w:tc>
          <w:tcPr>
            <w:tcW w:w="365" w:type="dxa"/>
            <w:shd w:val="clear" w:color="auto" w:fill="E2EFD9" w:themeFill="accent6" w:themeFillTint="33"/>
            <w:tcMar>
              <w:left w:w="57" w:type="dxa"/>
              <w:right w:w="57" w:type="dxa"/>
            </w:tcMar>
          </w:tcPr>
          <w:p w14:paraId="07A408F2"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3AF7D3DA"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508724EA" w14:textId="3206D4E3"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6BA0133A"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770E7953" w14:textId="1AF03F33"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01515CAB"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295CB4CF"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649134E0"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31A66C40"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5893A093"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328412A0"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0FCB5B32" w14:textId="77777777" w:rsidR="00586782" w:rsidRPr="009F4A74" w:rsidRDefault="00586782" w:rsidP="00586782">
            <w:pPr>
              <w:jc w:val="center"/>
              <w:rPr>
                <w:rFonts w:cstheme="minorHAnsi"/>
                <w:highlight w:val="yellow"/>
              </w:rPr>
            </w:pPr>
          </w:p>
        </w:tc>
        <w:tc>
          <w:tcPr>
            <w:tcW w:w="365" w:type="dxa"/>
            <w:shd w:val="clear" w:color="auto" w:fill="E2EFD9" w:themeFill="accent6" w:themeFillTint="33"/>
            <w:tcMar>
              <w:left w:w="57" w:type="dxa"/>
              <w:right w:w="57" w:type="dxa"/>
            </w:tcMar>
          </w:tcPr>
          <w:p w14:paraId="07764331"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5EFC60DA"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131C71ED"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454B45B3"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73BDAB22"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Pr>
          <w:p w14:paraId="0D9F87A4" w14:textId="77777777" w:rsidR="00586782" w:rsidRPr="009F4A74" w:rsidRDefault="00586782" w:rsidP="00586782">
            <w:pPr>
              <w:jc w:val="center"/>
            </w:pPr>
          </w:p>
        </w:tc>
        <w:tc>
          <w:tcPr>
            <w:tcW w:w="365" w:type="dxa"/>
            <w:shd w:val="clear" w:color="auto" w:fill="E2EFD9" w:themeFill="accent6" w:themeFillTint="33"/>
            <w:tcMar>
              <w:left w:w="57" w:type="dxa"/>
              <w:right w:w="57" w:type="dxa"/>
            </w:tcMar>
          </w:tcPr>
          <w:p w14:paraId="4E5B1FA7" w14:textId="6843D71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18DA1D84"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02AB0E40"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774E50B0"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127A6CEC"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7DB16363" w14:textId="3915DC34"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193EBC03" w14:textId="77777777"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16BF7A10"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4ABA696A" w14:textId="77777777" w:rsidR="00586782" w:rsidRPr="005553CA" w:rsidRDefault="00586782" w:rsidP="00586782">
            <w:pPr>
              <w:jc w:val="center"/>
              <w:rPr>
                <w:rFonts w:cstheme="minorHAnsi"/>
              </w:rPr>
            </w:pPr>
            <w:r w:rsidRPr="005553CA">
              <w:t>+</w:t>
            </w:r>
          </w:p>
        </w:tc>
        <w:tc>
          <w:tcPr>
            <w:tcW w:w="365" w:type="dxa"/>
            <w:shd w:val="clear" w:color="auto" w:fill="A8D08D" w:themeFill="accent6" w:themeFillTint="99"/>
            <w:tcMar>
              <w:left w:w="57" w:type="dxa"/>
              <w:right w:w="57" w:type="dxa"/>
            </w:tcMar>
          </w:tcPr>
          <w:p w14:paraId="6C6AEAC9" w14:textId="2CA09E6E"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5CBE14B5" w14:textId="4DF4167A"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032D4EFB" w14:textId="70C84460"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7C3BA3E2"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170B17DB" w14:textId="5A7C1918"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1F9EF59E" w14:textId="450CBD13" w:rsidR="00586782" w:rsidRPr="005553CA" w:rsidRDefault="00586782" w:rsidP="00586782">
            <w:pPr>
              <w:jc w:val="center"/>
              <w:rPr>
                <w:rFonts w:cstheme="minorHAnsi"/>
              </w:rPr>
            </w:pPr>
          </w:p>
        </w:tc>
        <w:tc>
          <w:tcPr>
            <w:tcW w:w="365" w:type="dxa"/>
            <w:shd w:val="clear" w:color="auto" w:fill="A8D08D" w:themeFill="accent6" w:themeFillTint="99"/>
          </w:tcPr>
          <w:p w14:paraId="32DFBC51"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304165B2" w14:textId="216821A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57E73973" w14:textId="2133779F"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5C93DE2C"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2FBF1F51"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52213E64" w14:textId="77777777" w:rsidR="00586782" w:rsidRPr="009F4A74" w:rsidRDefault="00586782" w:rsidP="00586782">
            <w:pPr>
              <w:jc w:val="center"/>
              <w:rPr>
                <w:rFonts w:cstheme="minorHAnsi"/>
              </w:rPr>
            </w:pPr>
            <w:r w:rsidRPr="009F4A74">
              <w:t>+</w:t>
            </w:r>
          </w:p>
        </w:tc>
        <w:tc>
          <w:tcPr>
            <w:tcW w:w="366" w:type="dxa"/>
            <w:shd w:val="clear" w:color="auto" w:fill="E2EFD9" w:themeFill="accent6" w:themeFillTint="33"/>
            <w:tcMar>
              <w:left w:w="57" w:type="dxa"/>
              <w:right w:w="57" w:type="dxa"/>
            </w:tcMar>
          </w:tcPr>
          <w:p w14:paraId="6063659B" w14:textId="77777777" w:rsidR="00586782" w:rsidRPr="009F4A74" w:rsidRDefault="00586782" w:rsidP="00586782">
            <w:pPr>
              <w:jc w:val="center"/>
              <w:rPr>
                <w:rFonts w:cstheme="minorHAnsi"/>
              </w:rPr>
            </w:pPr>
            <w:r w:rsidRPr="009F4A74">
              <w:t>+</w:t>
            </w:r>
          </w:p>
        </w:tc>
      </w:tr>
      <w:tr w:rsidR="009775D1" w:rsidRPr="007D6B01" w14:paraId="572CBD98" w14:textId="77777777" w:rsidTr="0022248E">
        <w:trPr>
          <w:trHeight w:val="284"/>
        </w:trPr>
        <w:tc>
          <w:tcPr>
            <w:tcW w:w="1843" w:type="dxa"/>
            <w:vAlign w:val="center"/>
          </w:tcPr>
          <w:p w14:paraId="40A0C7DC" w14:textId="77777777" w:rsidR="00586782" w:rsidRPr="00806B43" w:rsidRDefault="00586782" w:rsidP="00586782">
            <w:pPr>
              <w:rPr>
                <w:sz w:val="14"/>
                <w:szCs w:val="14"/>
              </w:rPr>
            </w:pPr>
            <w:r w:rsidRPr="00806B43">
              <w:rPr>
                <w:sz w:val="14"/>
                <w:szCs w:val="14"/>
              </w:rPr>
              <w:t>Sportwetenschappen</w:t>
            </w:r>
          </w:p>
        </w:tc>
        <w:tc>
          <w:tcPr>
            <w:tcW w:w="365" w:type="dxa"/>
            <w:shd w:val="clear" w:color="auto" w:fill="E2EFD9" w:themeFill="accent6" w:themeFillTint="33"/>
            <w:tcMar>
              <w:left w:w="57" w:type="dxa"/>
              <w:right w:w="57" w:type="dxa"/>
            </w:tcMar>
          </w:tcPr>
          <w:p w14:paraId="732019FC"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3191DB4C"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4396CB1A" w14:textId="4B21C588"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0AFA6BC8"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tcPr>
          <w:p w14:paraId="44058823" w14:textId="0DB54532"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23446E33"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134458F2"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014FB27"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7FF3ECB1"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4BCC4739"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76D53889"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6CE6D002" w14:textId="77777777" w:rsidR="00586782" w:rsidRPr="009F4A74" w:rsidRDefault="00586782" w:rsidP="00586782">
            <w:pPr>
              <w:jc w:val="center"/>
              <w:rPr>
                <w:rFonts w:cstheme="minorHAnsi"/>
                <w:highlight w:val="yellow"/>
              </w:rPr>
            </w:pPr>
          </w:p>
        </w:tc>
        <w:tc>
          <w:tcPr>
            <w:tcW w:w="365" w:type="dxa"/>
            <w:shd w:val="clear" w:color="auto" w:fill="E2EFD9" w:themeFill="accent6" w:themeFillTint="33"/>
            <w:tcMar>
              <w:left w:w="57" w:type="dxa"/>
              <w:right w:w="57" w:type="dxa"/>
            </w:tcMar>
          </w:tcPr>
          <w:p w14:paraId="6DC6E0D3"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01ABE17D" w14:textId="77777777" w:rsidR="00586782" w:rsidRPr="009F4A74" w:rsidRDefault="00586782" w:rsidP="00586782">
            <w:pPr>
              <w:jc w:val="center"/>
              <w:rPr>
                <w:rFonts w:cstheme="minorHAnsi"/>
                <w:highlight w:val="yellow"/>
              </w:rPr>
            </w:pPr>
            <w:r w:rsidRPr="009F4A74">
              <w:t>+</w:t>
            </w:r>
          </w:p>
        </w:tc>
        <w:tc>
          <w:tcPr>
            <w:tcW w:w="365" w:type="dxa"/>
            <w:shd w:val="clear" w:color="auto" w:fill="E2EFD9" w:themeFill="accent6" w:themeFillTint="33"/>
            <w:tcMar>
              <w:left w:w="57" w:type="dxa"/>
              <w:right w:w="57" w:type="dxa"/>
            </w:tcMar>
          </w:tcPr>
          <w:p w14:paraId="39F61C00"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319D108F" w14:textId="77777777" w:rsidR="00586782" w:rsidRPr="009F4A74"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7190FF49"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Pr>
          <w:p w14:paraId="4748F34B" w14:textId="77777777" w:rsidR="00586782" w:rsidRPr="009F4A74" w:rsidRDefault="00586782" w:rsidP="00586782">
            <w:pPr>
              <w:jc w:val="center"/>
            </w:pPr>
          </w:p>
        </w:tc>
        <w:tc>
          <w:tcPr>
            <w:tcW w:w="365" w:type="dxa"/>
            <w:shd w:val="clear" w:color="auto" w:fill="E2EFD9" w:themeFill="accent6" w:themeFillTint="33"/>
            <w:tcMar>
              <w:left w:w="57" w:type="dxa"/>
              <w:right w:w="57" w:type="dxa"/>
            </w:tcMar>
          </w:tcPr>
          <w:p w14:paraId="629E7C58" w14:textId="1D32F761"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75151A4D"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459EF01D" w14:textId="77777777" w:rsidR="00586782" w:rsidRPr="009F4A74" w:rsidRDefault="00586782" w:rsidP="00586782">
            <w:pPr>
              <w:jc w:val="center"/>
              <w:rPr>
                <w:rFonts w:cstheme="minorHAnsi"/>
              </w:rPr>
            </w:pPr>
            <w:r w:rsidRPr="009F4A74">
              <w:t>+</w:t>
            </w:r>
          </w:p>
        </w:tc>
        <w:tc>
          <w:tcPr>
            <w:tcW w:w="365" w:type="dxa"/>
            <w:shd w:val="clear" w:color="auto" w:fill="A8D08D" w:themeFill="accent6" w:themeFillTint="99"/>
            <w:tcMar>
              <w:left w:w="57" w:type="dxa"/>
              <w:right w:w="57" w:type="dxa"/>
            </w:tcMar>
            <w:vAlign w:val="center"/>
          </w:tcPr>
          <w:p w14:paraId="7D6E50FD"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0C25EC8E" w14:textId="77777777" w:rsidR="00586782" w:rsidRPr="009F4A74"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25F0B3C4" w14:textId="16AD8FFC"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1E2D382D" w14:textId="77777777"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47D0E53F" w14:textId="77777777" w:rsidR="00586782" w:rsidRPr="005553CA" w:rsidRDefault="00586782" w:rsidP="00586782">
            <w:pPr>
              <w:jc w:val="center"/>
              <w:rPr>
                <w:rFonts w:cstheme="minorHAnsi"/>
              </w:rPr>
            </w:pPr>
            <w:r w:rsidRPr="005553CA">
              <w:t>+</w:t>
            </w:r>
          </w:p>
        </w:tc>
        <w:tc>
          <w:tcPr>
            <w:tcW w:w="365" w:type="dxa"/>
            <w:shd w:val="clear" w:color="auto" w:fill="E2EFD9" w:themeFill="accent6" w:themeFillTint="33"/>
            <w:tcMar>
              <w:left w:w="57" w:type="dxa"/>
              <w:right w:w="57" w:type="dxa"/>
            </w:tcMar>
          </w:tcPr>
          <w:p w14:paraId="33F785FE" w14:textId="77777777" w:rsidR="00586782" w:rsidRPr="005553CA" w:rsidRDefault="00586782" w:rsidP="00586782">
            <w:pPr>
              <w:jc w:val="center"/>
              <w:rPr>
                <w:rFonts w:cstheme="minorHAnsi"/>
              </w:rPr>
            </w:pPr>
            <w:r w:rsidRPr="005553CA">
              <w:t>+</w:t>
            </w:r>
          </w:p>
        </w:tc>
        <w:tc>
          <w:tcPr>
            <w:tcW w:w="365" w:type="dxa"/>
            <w:shd w:val="clear" w:color="auto" w:fill="A8D08D" w:themeFill="accent6" w:themeFillTint="99"/>
            <w:tcMar>
              <w:left w:w="57" w:type="dxa"/>
              <w:right w:w="57" w:type="dxa"/>
            </w:tcMar>
          </w:tcPr>
          <w:p w14:paraId="39DC2E86" w14:textId="28EAB475"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4EF1AEEF" w14:textId="69400052"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28D0E204" w14:textId="280F2D0C"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vAlign w:val="center"/>
          </w:tcPr>
          <w:p w14:paraId="707B6919"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497BE662" w14:textId="65DB8396"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314212A5" w14:textId="14BE5BF8" w:rsidR="00586782" w:rsidRPr="005553CA" w:rsidRDefault="00586782" w:rsidP="00586782">
            <w:pPr>
              <w:jc w:val="center"/>
              <w:rPr>
                <w:rFonts w:cstheme="minorHAnsi"/>
              </w:rPr>
            </w:pPr>
          </w:p>
        </w:tc>
        <w:tc>
          <w:tcPr>
            <w:tcW w:w="365" w:type="dxa"/>
            <w:shd w:val="clear" w:color="auto" w:fill="A8D08D" w:themeFill="accent6" w:themeFillTint="99"/>
          </w:tcPr>
          <w:p w14:paraId="6422C35D" w14:textId="77777777"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4ED22400" w14:textId="2EB15551" w:rsidR="00586782" w:rsidRPr="005553CA" w:rsidRDefault="00586782" w:rsidP="00586782">
            <w:pPr>
              <w:jc w:val="center"/>
              <w:rPr>
                <w:rFonts w:cstheme="minorHAnsi"/>
              </w:rPr>
            </w:pPr>
          </w:p>
        </w:tc>
        <w:tc>
          <w:tcPr>
            <w:tcW w:w="365" w:type="dxa"/>
            <w:shd w:val="clear" w:color="auto" w:fill="A8D08D" w:themeFill="accent6" w:themeFillTint="99"/>
            <w:tcMar>
              <w:left w:w="57" w:type="dxa"/>
              <w:right w:w="57" w:type="dxa"/>
            </w:tcMar>
          </w:tcPr>
          <w:p w14:paraId="6EBBE897" w14:textId="4E80D0C6" w:rsidR="00586782" w:rsidRPr="005553CA" w:rsidRDefault="00586782" w:rsidP="00586782">
            <w:pPr>
              <w:jc w:val="center"/>
              <w:rPr>
                <w:rFonts w:cstheme="minorHAnsi"/>
              </w:rPr>
            </w:pPr>
          </w:p>
        </w:tc>
        <w:tc>
          <w:tcPr>
            <w:tcW w:w="365" w:type="dxa"/>
            <w:shd w:val="clear" w:color="auto" w:fill="E2EFD9" w:themeFill="accent6" w:themeFillTint="33"/>
            <w:tcMar>
              <w:left w:w="57" w:type="dxa"/>
              <w:right w:w="57" w:type="dxa"/>
            </w:tcMar>
          </w:tcPr>
          <w:p w14:paraId="39D6EBD5" w14:textId="77777777" w:rsidR="00586782" w:rsidRPr="005553CA" w:rsidRDefault="00586782" w:rsidP="00586782">
            <w:pPr>
              <w:jc w:val="center"/>
              <w:rPr>
                <w:rFonts w:cstheme="minorHAnsi"/>
              </w:rPr>
            </w:pPr>
            <w:r w:rsidRPr="005553CA">
              <w:rPr>
                <w:rFonts w:cstheme="minorHAnsi"/>
              </w:rPr>
              <w:t>+</w:t>
            </w:r>
          </w:p>
        </w:tc>
        <w:tc>
          <w:tcPr>
            <w:tcW w:w="365" w:type="dxa"/>
            <w:shd w:val="clear" w:color="auto" w:fill="E2EFD9" w:themeFill="accent6" w:themeFillTint="33"/>
            <w:tcMar>
              <w:left w:w="57" w:type="dxa"/>
              <w:right w:w="57" w:type="dxa"/>
            </w:tcMar>
          </w:tcPr>
          <w:p w14:paraId="05221157" w14:textId="77777777" w:rsidR="00586782" w:rsidRPr="009F4A74" w:rsidRDefault="00586782" w:rsidP="00586782">
            <w:pPr>
              <w:jc w:val="center"/>
              <w:rPr>
                <w:rFonts w:cstheme="minorHAnsi"/>
              </w:rPr>
            </w:pPr>
            <w:r w:rsidRPr="009F4A74">
              <w:t>+</w:t>
            </w:r>
          </w:p>
        </w:tc>
        <w:tc>
          <w:tcPr>
            <w:tcW w:w="365" w:type="dxa"/>
            <w:shd w:val="clear" w:color="auto" w:fill="E2EFD9" w:themeFill="accent6" w:themeFillTint="33"/>
            <w:tcMar>
              <w:left w:w="57" w:type="dxa"/>
              <w:right w:w="57" w:type="dxa"/>
            </w:tcMar>
          </w:tcPr>
          <w:p w14:paraId="06FFEA9C" w14:textId="77777777" w:rsidR="00586782" w:rsidRPr="009F4A74" w:rsidRDefault="00586782" w:rsidP="00586782">
            <w:pPr>
              <w:jc w:val="center"/>
              <w:rPr>
                <w:rFonts w:cstheme="minorHAnsi"/>
              </w:rPr>
            </w:pPr>
            <w:r w:rsidRPr="009F4A74">
              <w:t>+</w:t>
            </w:r>
          </w:p>
        </w:tc>
        <w:tc>
          <w:tcPr>
            <w:tcW w:w="366" w:type="dxa"/>
            <w:shd w:val="clear" w:color="auto" w:fill="E2EFD9" w:themeFill="accent6" w:themeFillTint="33"/>
            <w:tcMar>
              <w:left w:w="57" w:type="dxa"/>
              <w:right w:w="57" w:type="dxa"/>
            </w:tcMar>
          </w:tcPr>
          <w:p w14:paraId="22D81866" w14:textId="77777777" w:rsidR="00586782" w:rsidRPr="009F4A74" w:rsidRDefault="00586782" w:rsidP="00586782">
            <w:pPr>
              <w:jc w:val="center"/>
              <w:rPr>
                <w:rFonts w:cstheme="minorHAnsi"/>
              </w:rPr>
            </w:pPr>
            <w:r w:rsidRPr="009F4A74">
              <w:t>+</w:t>
            </w:r>
          </w:p>
        </w:tc>
      </w:tr>
    </w:tbl>
    <w:p w14:paraId="6A72676D" w14:textId="77777777" w:rsidR="007E2204" w:rsidRDefault="007E2204" w:rsidP="007E2204"/>
    <w:p w14:paraId="41F6C06D" w14:textId="77777777" w:rsidR="007E2204" w:rsidRDefault="007E2204" w:rsidP="007E2204"/>
    <w:p w14:paraId="3240EACB" w14:textId="77777777" w:rsidR="007E2204" w:rsidRDefault="007E2204" w:rsidP="007E2204"/>
    <w:tbl>
      <w:tblPr>
        <w:tblStyle w:val="Tabelraster"/>
        <w:tblW w:w="16142" w:type="dxa"/>
        <w:tblInd w:w="-147" w:type="dxa"/>
        <w:tblLayout w:type="fixed"/>
        <w:tblLook w:val="04A0" w:firstRow="1" w:lastRow="0" w:firstColumn="1" w:lastColumn="0" w:noHBand="0" w:noVBand="1"/>
      </w:tblPr>
      <w:tblGrid>
        <w:gridCol w:w="2007"/>
        <w:gridCol w:w="353"/>
        <w:gridCol w:w="353"/>
        <w:gridCol w:w="354"/>
        <w:gridCol w:w="353"/>
        <w:gridCol w:w="353"/>
        <w:gridCol w:w="354"/>
        <w:gridCol w:w="353"/>
        <w:gridCol w:w="354"/>
        <w:gridCol w:w="353"/>
        <w:gridCol w:w="353"/>
        <w:gridCol w:w="354"/>
        <w:gridCol w:w="353"/>
        <w:gridCol w:w="353"/>
        <w:gridCol w:w="354"/>
        <w:gridCol w:w="353"/>
        <w:gridCol w:w="354"/>
        <w:gridCol w:w="353"/>
        <w:gridCol w:w="353"/>
        <w:gridCol w:w="354"/>
        <w:gridCol w:w="353"/>
        <w:gridCol w:w="353"/>
        <w:gridCol w:w="354"/>
        <w:gridCol w:w="353"/>
        <w:gridCol w:w="354"/>
        <w:gridCol w:w="353"/>
        <w:gridCol w:w="353"/>
        <w:gridCol w:w="354"/>
        <w:gridCol w:w="353"/>
        <w:gridCol w:w="353"/>
        <w:gridCol w:w="354"/>
        <w:gridCol w:w="353"/>
        <w:gridCol w:w="354"/>
        <w:gridCol w:w="353"/>
        <w:gridCol w:w="353"/>
        <w:gridCol w:w="354"/>
        <w:gridCol w:w="353"/>
        <w:gridCol w:w="353"/>
        <w:gridCol w:w="354"/>
        <w:gridCol w:w="353"/>
        <w:gridCol w:w="354"/>
      </w:tblGrid>
      <w:tr w:rsidR="003F696B" w:rsidRPr="00F414FB" w14:paraId="556CFBF4" w14:textId="77777777" w:rsidTr="00292F39">
        <w:trPr>
          <w:cantSplit/>
          <w:trHeight w:val="2695"/>
        </w:trPr>
        <w:tc>
          <w:tcPr>
            <w:tcW w:w="2007" w:type="dxa"/>
          </w:tcPr>
          <w:p w14:paraId="7F7C3560" w14:textId="77777777" w:rsidR="00EB7B2F" w:rsidRPr="00F414FB" w:rsidRDefault="00EB7B2F">
            <w:pPr>
              <w:rPr>
                <w:sz w:val="18"/>
                <w:szCs w:val="18"/>
              </w:rPr>
            </w:pPr>
            <w:r>
              <w:rPr>
                <w:sz w:val="18"/>
                <w:szCs w:val="18"/>
              </w:rPr>
              <w:lastRenderedPageBreak/>
              <w:t xml:space="preserve">2de graad </w:t>
            </w:r>
            <w:r w:rsidRPr="00F414FB">
              <w:rPr>
                <w:sz w:val="18"/>
                <w:szCs w:val="18"/>
              </w:rPr>
              <w:t>D/A-finaliteit</w:t>
            </w:r>
            <w:r>
              <w:rPr>
                <w:sz w:val="18"/>
                <w:szCs w:val="18"/>
              </w:rPr>
              <w:t xml:space="preserve"> naar 3de graad D/A-finaliteit</w:t>
            </w:r>
          </w:p>
        </w:tc>
        <w:tc>
          <w:tcPr>
            <w:tcW w:w="353" w:type="dxa"/>
            <w:shd w:val="clear" w:color="auto" w:fill="auto"/>
            <w:textDirection w:val="btLr"/>
            <w:vAlign w:val="center"/>
          </w:tcPr>
          <w:p w14:paraId="5B189697" w14:textId="77777777" w:rsidR="00EB7B2F" w:rsidRPr="00F414FB" w:rsidRDefault="00EB7B2F">
            <w:pPr>
              <w:ind w:left="113" w:right="113"/>
              <w:rPr>
                <w:sz w:val="16"/>
                <w:szCs w:val="16"/>
              </w:rPr>
            </w:pPr>
            <w:r w:rsidRPr="00F414FB">
              <w:rPr>
                <w:sz w:val="16"/>
                <w:szCs w:val="16"/>
              </w:rPr>
              <w:t>Bedrijfsorganisatie</w:t>
            </w:r>
          </w:p>
        </w:tc>
        <w:tc>
          <w:tcPr>
            <w:tcW w:w="353" w:type="dxa"/>
            <w:shd w:val="clear" w:color="auto" w:fill="auto"/>
            <w:textDirection w:val="btLr"/>
            <w:vAlign w:val="center"/>
          </w:tcPr>
          <w:p w14:paraId="5955FC4A" w14:textId="77777777" w:rsidR="00EB7B2F" w:rsidRPr="00F414FB" w:rsidRDefault="00EB7B2F">
            <w:pPr>
              <w:ind w:left="113" w:right="113"/>
              <w:rPr>
                <w:sz w:val="16"/>
                <w:szCs w:val="16"/>
              </w:rPr>
            </w:pPr>
            <w:r w:rsidRPr="00F414FB">
              <w:rPr>
                <w:sz w:val="16"/>
                <w:szCs w:val="16"/>
              </w:rPr>
              <w:t>Commerciële organisatie</w:t>
            </w:r>
          </w:p>
        </w:tc>
        <w:tc>
          <w:tcPr>
            <w:tcW w:w="354" w:type="dxa"/>
            <w:shd w:val="clear" w:color="auto" w:fill="auto"/>
            <w:textDirection w:val="btLr"/>
            <w:vAlign w:val="center"/>
          </w:tcPr>
          <w:p w14:paraId="52BC9021" w14:textId="77777777" w:rsidR="00EB7B2F" w:rsidRPr="00F414FB" w:rsidRDefault="00EB7B2F">
            <w:pPr>
              <w:ind w:left="113" w:right="113"/>
              <w:rPr>
                <w:sz w:val="16"/>
                <w:szCs w:val="16"/>
              </w:rPr>
            </w:pPr>
            <w:r w:rsidRPr="00F414FB">
              <w:rPr>
                <w:sz w:val="16"/>
                <w:szCs w:val="16"/>
              </w:rPr>
              <w:t>Internationale handel en logistiek</w:t>
            </w:r>
          </w:p>
        </w:tc>
        <w:tc>
          <w:tcPr>
            <w:tcW w:w="353" w:type="dxa"/>
            <w:shd w:val="clear" w:color="auto" w:fill="auto"/>
            <w:textDirection w:val="btLr"/>
            <w:vAlign w:val="center"/>
          </w:tcPr>
          <w:p w14:paraId="26F21563" w14:textId="77777777" w:rsidR="00EB7B2F" w:rsidRPr="00F414FB" w:rsidRDefault="00EB7B2F">
            <w:pPr>
              <w:ind w:left="113" w:right="113"/>
              <w:rPr>
                <w:sz w:val="16"/>
                <w:szCs w:val="16"/>
              </w:rPr>
            </w:pPr>
            <w:r w:rsidRPr="00F414FB">
              <w:rPr>
                <w:sz w:val="16"/>
                <w:szCs w:val="16"/>
              </w:rPr>
              <w:t>Gezondheidszorg</w:t>
            </w:r>
          </w:p>
        </w:tc>
        <w:tc>
          <w:tcPr>
            <w:tcW w:w="353" w:type="dxa"/>
            <w:shd w:val="clear" w:color="auto" w:fill="auto"/>
            <w:textDirection w:val="btLr"/>
            <w:vAlign w:val="center"/>
          </w:tcPr>
          <w:p w14:paraId="302B30D0" w14:textId="77777777" w:rsidR="00EB7B2F" w:rsidRPr="00F414FB" w:rsidRDefault="00EB7B2F">
            <w:pPr>
              <w:ind w:left="113" w:right="113"/>
              <w:rPr>
                <w:sz w:val="16"/>
                <w:szCs w:val="16"/>
              </w:rPr>
            </w:pPr>
            <w:r w:rsidRPr="00F414FB">
              <w:rPr>
                <w:sz w:val="16"/>
                <w:szCs w:val="16"/>
              </w:rPr>
              <w:t>Opvoeding en begeleiding</w:t>
            </w:r>
          </w:p>
        </w:tc>
        <w:tc>
          <w:tcPr>
            <w:tcW w:w="354" w:type="dxa"/>
            <w:shd w:val="clear" w:color="auto" w:fill="auto"/>
            <w:textDirection w:val="btLr"/>
            <w:vAlign w:val="center"/>
          </w:tcPr>
          <w:p w14:paraId="03FC57BC" w14:textId="77777777" w:rsidR="00EB7B2F" w:rsidRPr="00F414FB" w:rsidRDefault="00EB7B2F">
            <w:pPr>
              <w:ind w:left="113" w:right="113"/>
              <w:rPr>
                <w:sz w:val="16"/>
                <w:szCs w:val="16"/>
              </w:rPr>
            </w:pPr>
            <w:r w:rsidRPr="00F414FB">
              <w:rPr>
                <w:sz w:val="16"/>
                <w:szCs w:val="16"/>
              </w:rPr>
              <w:t>Defensie en veiligheid</w:t>
            </w:r>
          </w:p>
        </w:tc>
        <w:tc>
          <w:tcPr>
            <w:tcW w:w="353" w:type="dxa"/>
            <w:shd w:val="clear" w:color="auto" w:fill="auto"/>
            <w:textDirection w:val="btLr"/>
            <w:vAlign w:val="center"/>
          </w:tcPr>
          <w:p w14:paraId="02BE754F" w14:textId="77777777" w:rsidR="00EB7B2F" w:rsidRPr="00F414FB" w:rsidRDefault="00EB7B2F">
            <w:pPr>
              <w:ind w:left="113" w:right="113"/>
              <w:rPr>
                <w:sz w:val="16"/>
                <w:szCs w:val="16"/>
              </w:rPr>
            </w:pPr>
            <w:proofErr w:type="spellStart"/>
            <w:r w:rsidRPr="00F414FB">
              <w:rPr>
                <w:sz w:val="16"/>
                <w:szCs w:val="16"/>
              </w:rPr>
              <w:t>Wellness</w:t>
            </w:r>
            <w:proofErr w:type="spellEnd"/>
            <w:r w:rsidRPr="00F414FB">
              <w:rPr>
                <w:sz w:val="16"/>
                <w:szCs w:val="16"/>
              </w:rPr>
              <w:t xml:space="preserve"> en schoonheid</w:t>
            </w:r>
          </w:p>
        </w:tc>
        <w:tc>
          <w:tcPr>
            <w:tcW w:w="354" w:type="dxa"/>
            <w:shd w:val="clear" w:color="auto" w:fill="auto"/>
            <w:textDirection w:val="btLr"/>
            <w:vAlign w:val="center"/>
          </w:tcPr>
          <w:p w14:paraId="5FA6F90A" w14:textId="77777777" w:rsidR="00EB7B2F" w:rsidRPr="00F414FB" w:rsidRDefault="00EB7B2F">
            <w:pPr>
              <w:ind w:left="113" w:right="113"/>
              <w:rPr>
                <w:sz w:val="16"/>
                <w:szCs w:val="16"/>
              </w:rPr>
            </w:pPr>
            <w:r w:rsidRPr="00F414FB">
              <w:rPr>
                <w:sz w:val="16"/>
                <w:szCs w:val="16"/>
              </w:rPr>
              <w:t>Mode</w:t>
            </w:r>
          </w:p>
        </w:tc>
        <w:tc>
          <w:tcPr>
            <w:tcW w:w="353" w:type="dxa"/>
            <w:shd w:val="clear" w:color="auto" w:fill="auto"/>
            <w:textDirection w:val="btLr"/>
            <w:vAlign w:val="center"/>
          </w:tcPr>
          <w:p w14:paraId="23ACEE52" w14:textId="77777777" w:rsidR="00EB7B2F" w:rsidRPr="00F414FB" w:rsidRDefault="00EB7B2F">
            <w:pPr>
              <w:ind w:left="113" w:right="113"/>
              <w:rPr>
                <w:sz w:val="16"/>
                <w:szCs w:val="16"/>
              </w:rPr>
            </w:pPr>
            <w:r w:rsidRPr="00F414FB">
              <w:rPr>
                <w:sz w:val="16"/>
                <w:szCs w:val="16"/>
              </w:rPr>
              <w:t>Autotechnieken</w:t>
            </w:r>
          </w:p>
        </w:tc>
        <w:tc>
          <w:tcPr>
            <w:tcW w:w="353" w:type="dxa"/>
            <w:shd w:val="clear" w:color="auto" w:fill="auto"/>
            <w:textDirection w:val="btLr"/>
            <w:vAlign w:val="center"/>
          </w:tcPr>
          <w:p w14:paraId="3C3F89AB" w14:textId="77777777" w:rsidR="00EB7B2F" w:rsidRPr="007E7795" w:rsidRDefault="00EB7B2F">
            <w:pPr>
              <w:ind w:left="113" w:right="113"/>
              <w:rPr>
                <w:sz w:val="14"/>
                <w:szCs w:val="14"/>
              </w:rPr>
            </w:pPr>
            <w:proofErr w:type="spellStart"/>
            <w:r w:rsidRPr="007E7795">
              <w:rPr>
                <w:sz w:val="14"/>
                <w:szCs w:val="14"/>
              </w:rPr>
              <w:t>Biotechnolog</w:t>
            </w:r>
            <w:proofErr w:type="spellEnd"/>
            <w:r w:rsidRPr="007E7795">
              <w:rPr>
                <w:sz w:val="14"/>
                <w:szCs w:val="14"/>
              </w:rPr>
              <w:t xml:space="preserve">. </w:t>
            </w:r>
            <w:proofErr w:type="gramStart"/>
            <w:r w:rsidRPr="007E7795">
              <w:rPr>
                <w:sz w:val="14"/>
                <w:szCs w:val="14"/>
              </w:rPr>
              <w:t>en</w:t>
            </w:r>
            <w:proofErr w:type="gramEnd"/>
            <w:r w:rsidRPr="007E7795">
              <w:rPr>
                <w:sz w:val="14"/>
                <w:szCs w:val="14"/>
              </w:rPr>
              <w:t xml:space="preserve"> </w:t>
            </w:r>
            <w:proofErr w:type="spellStart"/>
            <w:r w:rsidRPr="007E7795">
              <w:rPr>
                <w:sz w:val="14"/>
                <w:szCs w:val="14"/>
              </w:rPr>
              <w:t>chem</w:t>
            </w:r>
            <w:proofErr w:type="spellEnd"/>
            <w:r w:rsidRPr="007E7795">
              <w:rPr>
                <w:sz w:val="14"/>
                <w:szCs w:val="14"/>
              </w:rPr>
              <w:t>. technieken</w:t>
            </w:r>
          </w:p>
        </w:tc>
        <w:tc>
          <w:tcPr>
            <w:tcW w:w="354" w:type="dxa"/>
            <w:shd w:val="clear" w:color="auto" w:fill="auto"/>
            <w:textDirection w:val="btLr"/>
            <w:vAlign w:val="center"/>
          </w:tcPr>
          <w:p w14:paraId="6C9142B4" w14:textId="77777777" w:rsidR="00EB7B2F" w:rsidRPr="00F414FB" w:rsidRDefault="00EB7B2F">
            <w:pPr>
              <w:ind w:left="113" w:right="113"/>
              <w:rPr>
                <w:sz w:val="16"/>
                <w:szCs w:val="16"/>
              </w:rPr>
            </w:pPr>
            <w:r w:rsidRPr="00F414FB">
              <w:rPr>
                <w:sz w:val="16"/>
                <w:szCs w:val="16"/>
              </w:rPr>
              <w:t>Bouwtechnieken</w:t>
            </w:r>
          </w:p>
        </w:tc>
        <w:tc>
          <w:tcPr>
            <w:tcW w:w="353" w:type="dxa"/>
            <w:shd w:val="clear" w:color="auto" w:fill="auto"/>
            <w:textDirection w:val="btLr"/>
            <w:vAlign w:val="center"/>
          </w:tcPr>
          <w:p w14:paraId="1BB8EE93" w14:textId="77777777" w:rsidR="00EB7B2F" w:rsidRPr="00F414FB" w:rsidRDefault="00EB7B2F">
            <w:pPr>
              <w:ind w:left="113" w:right="113"/>
              <w:rPr>
                <w:sz w:val="16"/>
                <w:szCs w:val="16"/>
              </w:rPr>
            </w:pPr>
            <w:r w:rsidRPr="00F414FB">
              <w:rPr>
                <w:sz w:val="16"/>
                <w:szCs w:val="16"/>
              </w:rPr>
              <w:t>Crossmedia</w:t>
            </w:r>
          </w:p>
        </w:tc>
        <w:tc>
          <w:tcPr>
            <w:tcW w:w="353" w:type="dxa"/>
            <w:shd w:val="clear" w:color="auto" w:fill="auto"/>
            <w:textDirection w:val="btLr"/>
            <w:vAlign w:val="center"/>
          </w:tcPr>
          <w:p w14:paraId="20A5488F" w14:textId="77777777" w:rsidR="00EB7B2F" w:rsidRPr="00F414FB" w:rsidRDefault="00EB7B2F">
            <w:pPr>
              <w:ind w:left="113" w:right="113"/>
              <w:rPr>
                <w:sz w:val="16"/>
                <w:szCs w:val="16"/>
              </w:rPr>
            </w:pPr>
            <w:r w:rsidRPr="00F414FB">
              <w:rPr>
                <w:sz w:val="16"/>
                <w:szCs w:val="16"/>
              </w:rPr>
              <w:t>Elektromechanische technieken</w:t>
            </w:r>
          </w:p>
        </w:tc>
        <w:tc>
          <w:tcPr>
            <w:tcW w:w="354" w:type="dxa"/>
            <w:shd w:val="clear" w:color="auto" w:fill="auto"/>
            <w:textDirection w:val="btLr"/>
            <w:vAlign w:val="center"/>
          </w:tcPr>
          <w:p w14:paraId="7FDD508A" w14:textId="77777777" w:rsidR="00EB7B2F" w:rsidRPr="00F414FB" w:rsidRDefault="00EB7B2F">
            <w:pPr>
              <w:ind w:left="113" w:right="113"/>
              <w:rPr>
                <w:sz w:val="16"/>
                <w:szCs w:val="16"/>
              </w:rPr>
            </w:pPr>
            <w:r w:rsidRPr="00F414FB">
              <w:rPr>
                <w:sz w:val="16"/>
                <w:szCs w:val="16"/>
              </w:rPr>
              <w:t>Elektronicatechnieken</w:t>
            </w:r>
          </w:p>
        </w:tc>
        <w:tc>
          <w:tcPr>
            <w:tcW w:w="353" w:type="dxa"/>
            <w:shd w:val="clear" w:color="auto" w:fill="auto"/>
            <w:textDirection w:val="btLr"/>
            <w:vAlign w:val="center"/>
          </w:tcPr>
          <w:p w14:paraId="6867BFFB" w14:textId="77777777" w:rsidR="00EB7B2F" w:rsidRPr="00F414FB" w:rsidRDefault="00EB7B2F">
            <w:pPr>
              <w:ind w:left="113" w:right="113"/>
              <w:rPr>
                <w:sz w:val="16"/>
                <w:szCs w:val="16"/>
              </w:rPr>
            </w:pPr>
            <w:r w:rsidRPr="00F414FB">
              <w:rPr>
                <w:sz w:val="16"/>
                <w:szCs w:val="16"/>
              </w:rPr>
              <w:t>Elektrotechnieken</w:t>
            </w:r>
          </w:p>
        </w:tc>
        <w:tc>
          <w:tcPr>
            <w:tcW w:w="354" w:type="dxa"/>
            <w:shd w:val="clear" w:color="auto" w:fill="auto"/>
            <w:textDirection w:val="btLr"/>
            <w:vAlign w:val="center"/>
          </w:tcPr>
          <w:p w14:paraId="6F3CF824" w14:textId="77777777" w:rsidR="00EB7B2F" w:rsidRPr="00F414FB" w:rsidRDefault="00EB7B2F">
            <w:pPr>
              <w:ind w:left="113" w:right="113"/>
              <w:rPr>
                <w:sz w:val="16"/>
                <w:szCs w:val="16"/>
              </w:rPr>
            </w:pPr>
            <w:proofErr w:type="spellStart"/>
            <w:r w:rsidRPr="00F414FB">
              <w:rPr>
                <w:sz w:val="16"/>
                <w:szCs w:val="16"/>
              </w:rPr>
              <w:t>Grafimedia</w:t>
            </w:r>
            <w:proofErr w:type="spellEnd"/>
          </w:p>
        </w:tc>
        <w:tc>
          <w:tcPr>
            <w:tcW w:w="353" w:type="dxa"/>
            <w:shd w:val="clear" w:color="auto" w:fill="auto"/>
            <w:textDirection w:val="btLr"/>
            <w:vAlign w:val="center"/>
          </w:tcPr>
          <w:p w14:paraId="110875DE" w14:textId="77777777" w:rsidR="00EB7B2F" w:rsidRPr="00F414FB" w:rsidRDefault="00EB7B2F">
            <w:pPr>
              <w:ind w:left="113" w:right="113"/>
              <w:rPr>
                <w:sz w:val="16"/>
                <w:szCs w:val="16"/>
              </w:rPr>
            </w:pPr>
            <w:r w:rsidRPr="00F414FB">
              <w:rPr>
                <w:sz w:val="16"/>
                <w:szCs w:val="16"/>
              </w:rPr>
              <w:t>Houttechnieken</w:t>
            </w:r>
          </w:p>
        </w:tc>
        <w:tc>
          <w:tcPr>
            <w:tcW w:w="353" w:type="dxa"/>
            <w:textDirection w:val="btLr"/>
            <w:vAlign w:val="center"/>
          </w:tcPr>
          <w:p w14:paraId="0A347A99" w14:textId="276184C5" w:rsidR="00EB7B2F" w:rsidRPr="00F414FB" w:rsidRDefault="00EB7B2F">
            <w:pPr>
              <w:ind w:left="113" w:right="113"/>
              <w:rPr>
                <w:sz w:val="16"/>
                <w:szCs w:val="16"/>
              </w:rPr>
            </w:pPr>
            <w:r>
              <w:rPr>
                <w:sz w:val="16"/>
                <w:szCs w:val="16"/>
              </w:rPr>
              <w:t>Applicatie- en databeheer</w:t>
            </w:r>
          </w:p>
        </w:tc>
        <w:tc>
          <w:tcPr>
            <w:tcW w:w="354" w:type="dxa"/>
            <w:shd w:val="clear" w:color="auto" w:fill="auto"/>
            <w:textDirection w:val="btLr"/>
            <w:vAlign w:val="center"/>
          </w:tcPr>
          <w:p w14:paraId="0C9E71A3" w14:textId="543B839A" w:rsidR="00EB7B2F" w:rsidRPr="00F414FB" w:rsidRDefault="00EB7B2F">
            <w:pPr>
              <w:ind w:left="113" w:right="113"/>
              <w:rPr>
                <w:sz w:val="16"/>
                <w:szCs w:val="16"/>
              </w:rPr>
            </w:pPr>
            <w:r w:rsidRPr="00F414FB">
              <w:rPr>
                <w:sz w:val="16"/>
                <w:szCs w:val="16"/>
              </w:rPr>
              <w:t>Industriële ICT</w:t>
            </w:r>
          </w:p>
        </w:tc>
        <w:tc>
          <w:tcPr>
            <w:tcW w:w="353" w:type="dxa"/>
            <w:shd w:val="clear" w:color="auto" w:fill="auto"/>
            <w:textDirection w:val="btLr"/>
            <w:vAlign w:val="center"/>
          </w:tcPr>
          <w:p w14:paraId="357A1F3B" w14:textId="77777777" w:rsidR="00EB7B2F" w:rsidRPr="00F414FB" w:rsidRDefault="00EB7B2F">
            <w:pPr>
              <w:ind w:left="113" w:right="113"/>
              <w:rPr>
                <w:sz w:val="16"/>
                <w:szCs w:val="16"/>
              </w:rPr>
            </w:pPr>
            <w:r w:rsidRPr="00F414FB">
              <w:rPr>
                <w:sz w:val="16"/>
                <w:szCs w:val="16"/>
              </w:rPr>
              <w:t>Koel- en warmtetechnieken</w:t>
            </w:r>
          </w:p>
        </w:tc>
        <w:tc>
          <w:tcPr>
            <w:tcW w:w="353" w:type="dxa"/>
            <w:shd w:val="clear" w:color="auto" w:fill="auto"/>
            <w:textDirection w:val="btLr"/>
            <w:vAlign w:val="center"/>
          </w:tcPr>
          <w:p w14:paraId="290CE9EF" w14:textId="77777777" w:rsidR="00EB7B2F" w:rsidRPr="007E7795" w:rsidRDefault="00EB7B2F">
            <w:pPr>
              <w:ind w:left="113" w:right="113"/>
              <w:rPr>
                <w:sz w:val="14"/>
                <w:szCs w:val="14"/>
              </w:rPr>
            </w:pPr>
            <w:r w:rsidRPr="007E7795">
              <w:rPr>
                <w:sz w:val="14"/>
                <w:szCs w:val="14"/>
              </w:rPr>
              <w:t>Mechanische vormgevingstechnieken</w:t>
            </w:r>
          </w:p>
        </w:tc>
        <w:tc>
          <w:tcPr>
            <w:tcW w:w="354" w:type="dxa"/>
            <w:shd w:val="clear" w:color="auto" w:fill="auto"/>
            <w:textDirection w:val="btLr"/>
            <w:vAlign w:val="center"/>
          </w:tcPr>
          <w:p w14:paraId="6F7744F2" w14:textId="77777777" w:rsidR="00EB7B2F" w:rsidRPr="00F414FB" w:rsidRDefault="00EB7B2F">
            <w:pPr>
              <w:ind w:left="113" w:right="113"/>
              <w:rPr>
                <w:sz w:val="16"/>
                <w:szCs w:val="16"/>
              </w:rPr>
            </w:pPr>
            <w:r w:rsidRPr="00F414FB">
              <w:rPr>
                <w:sz w:val="16"/>
                <w:szCs w:val="16"/>
              </w:rPr>
              <w:t>Optiektechnieken</w:t>
            </w:r>
          </w:p>
        </w:tc>
        <w:tc>
          <w:tcPr>
            <w:tcW w:w="353" w:type="dxa"/>
            <w:shd w:val="clear" w:color="auto" w:fill="auto"/>
            <w:textDirection w:val="btLr"/>
            <w:vAlign w:val="center"/>
          </w:tcPr>
          <w:p w14:paraId="4D9CF0EC" w14:textId="77777777" w:rsidR="00EB7B2F" w:rsidRPr="00F414FB" w:rsidRDefault="00EB7B2F">
            <w:pPr>
              <w:ind w:left="113" w:right="113"/>
              <w:rPr>
                <w:sz w:val="16"/>
                <w:szCs w:val="16"/>
              </w:rPr>
            </w:pPr>
            <w:r w:rsidRPr="00F414FB">
              <w:rPr>
                <w:sz w:val="16"/>
                <w:szCs w:val="16"/>
              </w:rPr>
              <w:t>Orthopedietechnieken</w:t>
            </w:r>
          </w:p>
        </w:tc>
        <w:tc>
          <w:tcPr>
            <w:tcW w:w="354" w:type="dxa"/>
            <w:shd w:val="clear" w:color="auto" w:fill="auto"/>
            <w:textDirection w:val="btLr"/>
            <w:vAlign w:val="center"/>
          </w:tcPr>
          <w:p w14:paraId="18D37510" w14:textId="77777777" w:rsidR="00EB7B2F" w:rsidRPr="00F414FB" w:rsidRDefault="00EB7B2F">
            <w:pPr>
              <w:ind w:left="113" w:right="113"/>
              <w:rPr>
                <w:sz w:val="16"/>
                <w:szCs w:val="16"/>
              </w:rPr>
            </w:pPr>
            <w:r w:rsidRPr="00F414FB">
              <w:rPr>
                <w:sz w:val="16"/>
                <w:szCs w:val="16"/>
              </w:rPr>
              <w:t>Podiumtechnieken</w:t>
            </w:r>
          </w:p>
        </w:tc>
        <w:tc>
          <w:tcPr>
            <w:tcW w:w="353" w:type="dxa"/>
            <w:shd w:val="clear" w:color="auto" w:fill="auto"/>
            <w:textDirection w:val="btLr"/>
            <w:vAlign w:val="center"/>
          </w:tcPr>
          <w:p w14:paraId="033EACCD" w14:textId="77777777" w:rsidR="00EB7B2F" w:rsidRPr="00F414FB" w:rsidRDefault="00EB7B2F">
            <w:pPr>
              <w:ind w:left="113" w:right="113"/>
              <w:rPr>
                <w:sz w:val="16"/>
                <w:szCs w:val="16"/>
              </w:rPr>
            </w:pPr>
            <w:r w:rsidRPr="00F414FB">
              <w:rPr>
                <w:sz w:val="16"/>
                <w:szCs w:val="16"/>
              </w:rPr>
              <w:t>Tandtechnieken</w:t>
            </w:r>
          </w:p>
        </w:tc>
        <w:tc>
          <w:tcPr>
            <w:tcW w:w="353" w:type="dxa"/>
            <w:shd w:val="clear" w:color="auto" w:fill="auto"/>
            <w:textDirection w:val="btLr"/>
            <w:vAlign w:val="center"/>
          </w:tcPr>
          <w:p w14:paraId="1677DA9D" w14:textId="77777777" w:rsidR="00EB7B2F" w:rsidRPr="00D85759" w:rsidRDefault="00EB7B2F">
            <w:pPr>
              <w:ind w:left="113" w:right="113"/>
              <w:rPr>
                <w:sz w:val="16"/>
                <w:szCs w:val="16"/>
              </w:rPr>
            </w:pPr>
            <w:r>
              <w:rPr>
                <w:sz w:val="16"/>
                <w:szCs w:val="16"/>
              </w:rPr>
              <w:t>Vliegtuigtechnieken</w:t>
            </w:r>
          </w:p>
        </w:tc>
        <w:tc>
          <w:tcPr>
            <w:tcW w:w="354" w:type="dxa"/>
            <w:shd w:val="clear" w:color="auto" w:fill="auto"/>
            <w:textDirection w:val="btLr"/>
            <w:vAlign w:val="center"/>
          </w:tcPr>
          <w:p w14:paraId="0F0A7DFA" w14:textId="77777777" w:rsidR="00EB7B2F" w:rsidRPr="00F414FB" w:rsidRDefault="00EB7B2F">
            <w:pPr>
              <w:ind w:left="113" w:right="113"/>
              <w:rPr>
                <w:sz w:val="16"/>
                <w:szCs w:val="16"/>
              </w:rPr>
            </w:pPr>
            <w:r w:rsidRPr="00F414FB">
              <w:rPr>
                <w:sz w:val="16"/>
                <w:szCs w:val="16"/>
              </w:rPr>
              <w:t>Taal en communicatie</w:t>
            </w:r>
          </w:p>
        </w:tc>
        <w:tc>
          <w:tcPr>
            <w:tcW w:w="353" w:type="dxa"/>
            <w:shd w:val="clear" w:color="auto" w:fill="auto"/>
            <w:textDirection w:val="btLr"/>
            <w:vAlign w:val="center"/>
          </w:tcPr>
          <w:p w14:paraId="208F8822" w14:textId="77777777" w:rsidR="00EB7B2F" w:rsidRPr="00F414FB" w:rsidRDefault="00EB7B2F">
            <w:pPr>
              <w:ind w:left="113" w:right="113"/>
              <w:rPr>
                <w:sz w:val="16"/>
                <w:szCs w:val="16"/>
              </w:rPr>
            </w:pPr>
            <w:r w:rsidRPr="00F414FB">
              <w:rPr>
                <w:sz w:val="16"/>
                <w:szCs w:val="16"/>
              </w:rPr>
              <w:t>Toerisme</w:t>
            </w:r>
          </w:p>
        </w:tc>
        <w:tc>
          <w:tcPr>
            <w:tcW w:w="353" w:type="dxa"/>
            <w:shd w:val="clear" w:color="auto" w:fill="auto"/>
            <w:textDirection w:val="btLr"/>
            <w:vAlign w:val="center"/>
          </w:tcPr>
          <w:p w14:paraId="3D664F8D" w14:textId="77777777" w:rsidR="00EB7B2F" w:rsidRPr="00F414FB" w:rsidRDefault="00EB7B2F">
            <w:pPr>
              <w:ind w:left="113" w:right="113"/>
              <w:rPr>
                <w:sz w:val="16"/>
                <w:szCs w:val="16"/>
              </w:rPr>
            </w:pPr>
            <w:r w:rsidRPr="00F414FB">
              <w:rPr>
                <w:sz w:val="16"/>
                <w:szCs w:val="16"/>
              </w:rPr>
              <w:t>Architectuur en interieur</w:t>
            </w:r>
          </w:p>
        </w:tc>
        <w:tc>
          <w:tcPr>
            <w:tcW w:w="354" w:type="dxa"/>
            <w:shd w:val="clear" w:color="auto" w:fill="auto"/>
            <w:textDirection w:val="btLr"/>
            <w:vAlign w:val="center"/>
          </w:tcPr>
          <w:p w14:paraId="1906ADD7" w14:textId="77777777" w:rsidR="00EB7B2F" w:rsidRPr="00F414FB" w:rsidRDefault="00EB7B2F">
            <w:pPr>
              <w:ind w:left="113" w:right="113"/>
              <w:rPr>
                <w:sz w:val="16"/>
                <w:szCs w:val="16"/>
              </w:rPr>
            </w:pPr>
            <w:r w:rsidRPr="00F414FB">
              <w:rPr>
                <w:sz w:val="16"/>
                <w:szCs w:val="16"/>
              </w:rPr>
              <w:t>Beeldende kunst</w:t>
            </w:r>
          </w:p>
        </w:tc>
        <w:tc>
          <w:tcPr>
            <w:tcW w:w="353" w:type="dxa"/>
            <w:shd w:val="clear" w:color="auto" w:fill="auto"/>
            <w:textDirection w:val="btLr"/>
            <w:vAlign w:val="center"/>
          </w:tcPr>
          <w:p w14:paraId="3047CDE0" w14:textId="77777777" w:rsidR="00EB7B2F" w:rsidRPr="00F414FB" w:rsidRDefault="00EB7B2F">
            <w:pPr>
              <w:ind w:left="113" w:right="113"/>
              <w:rPr>
                <w:sz w:val="16"/>
                <w:szCs w:val="16"/>
              </w:rPr>
            </w:pPr>
            <w:r w:rsidRPr="00F414FB">
              <w:rPr>
                <w:sz w:val="16"/>
                <w:szCs w:val="16"/>
              </w:rPr>
              <w:t>Fotografie</w:t>
            </w:r>
          </w:p>
        </w:tc>
        <w:tc>
          <w:tcPr>
            <w:tcW w:w="354" w:type="dxa"/>
            <w:shd w:val="clear" w:color="auto" w:fill="auto"/>
            <w:textDirection w:val="btLr"/>
            <w:vAlign w:val="center"/>
          </w:tcPr>
          <w:p w14:paraId="4DB1C9C4" w14:textId="77777777" w:rsidR="00EB7B2F" w:rsidRPr="00F414FB" w:rsidRDefault="00EB7B2F">
            <w:pPr>
              <w:ind w:left="113" w:right="113"/>
              <w:rPr>
                <w:sz w:val="16"/>
                <w:szCs w:val="16"/>
              </w:rPr>
            </w:pPr>
            <w:r w:rsidRPr="00F414FB">
              <w:rPr>
                <w:sz w:val="16"/>
                <w:szCs w:val="16"/>
              </w:rPr>
              <w:t>Agrotechnieken dier</w:t>
            </w:r>
          </w:p>
        </w:tc>
        <w:tc>
          <w:tcPr>
            <w:tcW w:w="353" w:type="dxa"/>
            <w:shd w:val="clear" w:color="auto" w:fill="auto"/>
            <w:textDirection w:val="btLr"/>
            <w:vAlign w:val="center"/>
          </w:tcPr>
          <w:p w14:paraId="3896314E" w14:textId="77777777" w:rsidR="00EB7B2F" w:rsidRPr="00F414FB" w:rsidRDefault="00EB7B2F">
            <w:pPr>
              <w:ind w:left="113" w:right="113"/>
              <w:rPr>
                <w:sz w:val="16"/>
                <w:szCs w:val="16"/>
              </w:rPr>
            </w:pPr>
            <w:r w:rsidRPr="00F414FB">
              <w:rPr>
                <w:sz w:val="16"/>
                <w:szCs w:val="16"/>
              </w:rPr>
              <w:t>Agrotechnieken plant</w:t>
            </w:r>
          </w:p>
        </w:tc>
        <w:tc>
          <w:tcPr>
            <w:tcW w:w="353" w:type="dxa"/>
            <w:textDirection w:val="btLr"/>
          </w:tcPr>
          <w:p w14:paraId="0491F0A9" w14:textId="4C98BF38" w:rsidR="00292F39" w:rsidRDefault="00292F39">
            <w:pPr>
              <w:ind w:left="113" w:right="113"/>
              <w:rPr>
                <w:sz w:val="16"/>
                <w:szCs w:val="16"/>
              </w:rPr>
            </w:pPr>
            <w:r>
              <w:rPr>
                <w:sz w:val="16"/>
                <w:szCs w:val="16"/>
              </w:rPr>
              <w:t>Dierverzorgingstechnieken</w:t>
            </w:r>
          </w:p>
        </w:tc>
        <w:tc>
          <w:tcPr>
            <w:tcW w:w="354" w:type="dxa"/>
            <w:shd w:val="clear" w:color="auto" w:fill="auto"/>
            <w:textDirection w:val="btLr"/>
            <w:vAlign w:val="center"/>
          </w:tcPr>
          <w:p w14:paraId="74EE53A7" w14:textId="2C278E7C" w:rsidR="00EB7B2F" w:rsidRPr="00F414FB" w:rsidRDefault="00EB7B2F">
            <w:pPr>
              <w:ind w:left="113" w:right="113"/>
              <w:rPr>
                <w:sz w:val="16"/>
                <w:szCs w:val="16"/>
              </w:rPr>
            </w:pPr>
            <w:r w:rsidRPr="00F414FB">
              <w:rPr>
                <w:sz w:val="16"/>
                <w:szCs w:val="16"/>
              </w:rPr>
              <w:t>Natuur- en groentechnieken</w:t>
            </w:r>
          </w:p>
        </w:tc>
        <w:tc>
          <w:tcPr>
            <w:tcW w:w="353" w:type="dxa"/>
            <w:shd w:val="clear" w:color="auto" w:fill="auto"/>
            <w:textDirection w:val="btLr"/>
            <w:vAlign w:val="center"/>
          </w:tcPr>
          <w:p w14:paraId="760C1118" w14:textId="77777777" w:rsidR="00EB7B2F" w:rsidRPr="00F414FB" w:rsidRDefault="00EB7B2F">
            <w:pPr>
              <w:ind w:left="113" w:right="113"/>
              <w:rPr>
                <w:sz w:val="16"/>
                <w:szCs w:val="16"/>
              </w:rPr>
            </w:pPr>
            <w:r w:rsidRPr="00F414FB">
              <w:rPr>
                <w:sz w:val="16"/>
                <w:szCs w:val="16"/>
              </w:rPr>
              <w:t>Tuinaanleg en -beheer</w:t>
            </w:r>
          </w:p>
        </w:tc>
        <w:tc>
          <w:tcPr>
            <w:tcW w:w="353" w:type="dxa"/>
            <w:shd w:val="clear" w:color="auto" w:fill="auto"/>
            <w:textDirection w:val="btLr"/>
            <w:vAlign w:val="center"/>
          </w:tcPr>
          <w:p w14:paraId="47F8C76B" w14:textId="09F31ECB" w:rsidR="00EB7B2F" w:rsidRPr="00F414FB" w:rsidRDefault="00EB7B2F">
            <w:pPr>
              <w:ind w:left="113" w:right="113"/>
              <w:rPr>
                <w:sz w:val="16"/>
                <w:szCs w:val="16"/>
              </w:rPr>
            </w:pPr>
            <w:r w:rsidRPr="00F414FB">
              <w:rPr>
                <w:sz w:val="16"/>
                <w:szCs w:val="16"/>
              </w:rPr>
              <w:t>S</w:t>
            </w:r>
            <w:r w:rsidR="00BA3BED">
              <w:rPr>
                <w:sz w:val="16"/>
                <w:szCs w:val="16"/>
              </w:rPr>
              <w:t>p</w:t>
            </w:r>
            <w:r w:rsidRPr="00F414FB">
              <w:rPr>
                <w:sz w:val="16"/>
                <w:szCs w:val="16"/>
              </w:rPr>
              <w:t>ortbegeleiding</w:t>
            </w:r>
          </w:p>
        </w:tc>
        <w:tc>
          <w:tcPr>
            <w:tcW w:w="354" w:type="dxa"/>
            <w:shd w:val="clear" w:color="auto" w:fill="auto"/>
            <w:textDirection w:val="btLr"/>
            <w:vAlign w:val="center"/>
          </w:tcPr>
          <w:p w14:paraId="2E073DE5" w14:textId="77777777" w:rsidR="00EB7B2F" w:rsidRPr="00F414FB" w:rsidRDefault="00EB7B2F">
            <w:pPr>
              <w:ind w:left="113" w:right="113"/>
              <w:rPr>
                <w:sz w:val="16"/>
                <w:szCs w:val="16"/>
              </w:rPr>
            </w:pPr>
            <w:r w:rsidRPr="00F414FB">
              <w:rPr>
                <w:sz w:val="16"/>
                <w:szCs w:val="16"/>
              </w:rPr>
              <w:t>Bakkerijtechnieken</w:t>
            </w:r>
          </w:p>
        </w:tc>
        <w:tc>
          <w:tcPr>
            <w:tcW w:w="353" w:type="dxa"/>
            <w:shd w:val="clear" w:color="auto" w:fill="auto"/>
            <w:textDirection w:val="btLr"/>
            <w:vAlign w:val="center"/>
          </w:tcPr>
          <w:p w14:paraId="66DE54DA" w14:textId="77777777" w:rsidR="00EB7B2F" w:rsidRPr="00F414FB" w:rsidRDefault="00EB7B2F">
            <w:pPr>
              <w:ind w:left="113" w:right="113"/>
              <w:rPr>
                <w:sz w:val="16"/>
                <w:szCs w:val="16"/>
              </w:rPr>
            </w:pPr>
            <w:r w:rsidRPr="00F414FB">
              <w:rPr>
                <w:sz w:val="16"/>
                <w:szCs w:val="16"/>
              </w:rPr>
              <w:t>Horeca</w:t>
            </w:r>
          </w:p>
        </w:tc>
        <w:tc>
          <w:tcPr>
            <w:tcW w:w="354" w:type="dxa"/>
            <w:shd w:val="clear" w:color="auto" w:fill="auto"/>
            <w:textDirection w:val="btLr"/>
            <w:vAlign w:val="center"/>
          </w:tcPr>
          <w:p w14:paraId="7A6A2727" w14:textId="77777777" w:rsidR="00EB7B2F" w:rsidRPr="00F414FB" w:rsidRDefault="00EB7B2F">
            <w:pPr>
              <w:ind w:left="113" w:right="113"/>
              <w:rPr>
                <w:sz w:val="16"/>
                <w:szCs w:val="16"/>
              </w:rPr>
            </w:pPr>
            <w:r w:rsidRPr="00F414FB">
              <w:rPr>
                <w:sz w:val="16"/>
                <w:szCs w:val="16"/>
              </w:rPr>
              <w:t>Slagerij- en traiteurtechnieken</w:t>
            </w:r>
          </w:p>
        </w:tc>
      </w:tr>
      <w:tr w:rsidR="009775D1" w:rsidRPr="00F414FB" w14:paraId="16EAA421" w14:textId="77777777" w:rsidTr="009775D1">
        <w:trPr>
          <w:trHeight w:val="284"/>
        </w:trPr>
        <w:tc>
          <w:tcPr>
            <w:tcW w:w="2007" w:type="dxa"/>
            <w:vAlign w:val="center"/>
          </w:tcPr>
          <w:p w14:paraId="510A91FC" w14:textId="77777777" w:rsidR="009775D1" w:rsidRPr="00F414FB" w:rsidRDefault="009775D1" w:rsidP="009775D1">
            <w:pPr>
              <w:rPr>
                <w:sz w:val="16"/>
                <w:szCs w:val="16"/>
              </w:rPr>
            </w:pPr>
            <w:r w:rsidRPr="00F414FB">
              <w:rPr>
                <w:sz w:val="16"/>
                <w:szCs w:val="16"/>
              </w:rPr>
              <w:t>Bedrijf en organisatie</w:t>
            </w:r>
          </w:p>
        </w:tc>
        <w:tc>
          <w:tcPr>
            <w:tcW w:w="353" w:type="dxa"/>
            <w:shd w:val="clear" w:color="auto" w:fill="A8D08D" w:themeFill="accent6" w:themeFillTint="99"/>
            <w:tcMar>
              <w:left w:w="57" w:type="dxa"/>
              <w:right w:w="57" w:type="dxa"/>
            </w:tcMar>
            <w:vAlign w:val="center"/>
          </w:tcPr>
          <w:p w14:paraId="1D8F624A"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0BA8062"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DDBFEBA"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BC7F837" w14:textId="77777777" w:rsidR="009775D1" w:rsidRPr="00D97A37" w:rsidRDefault="009775D1" w:rsidP="009775D1">
            <w:pPr>
              <w:jc w:val="center"/>
              <w:rPr>
                <w:rFonts w:cstheme="minorHAnsi"/>
              </w:rPr>
            </w:pPr>
            <w:r w:rsidRPr="001B4DF0">
              <w:t>+</w:t>
            </w:r>
          </w:p>
        </w:tc>
        <w:tc>
          <w:tcPr>
            <w:tcW w:w="353" w:type="dxa"/>
            <w:shd w:val="clear" w:color="auto" w:fill="A8D08D" w:themeFill="accent6" w:themeFillTint="99"/>
            <w:tcMar>
              <w:left w:w="57" w:type="dxa"/>
              <w:right w:w="57" w:type="dxa"/>
            </w:tcMar>
            <w:vAlign w:val="center"/>
          </w:tcPr>
          <w:p w14:paraId="718A3D3B" w14:textId="32F40B43"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F5BE5F6"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391ED00" w14:textId="77777777" w:rsidR="009775D1" w:rsidRPr="00D97A37" w:rsidRDefault="009775D1" w:rsidP="009775D1">
            <w:pPr>
              <w:jc w:val="center"/>
              <w:rPr>
                <w:rFonts w:cstheme="minorHAnsi"/>
              </w:rPr>
            </w:pPr>
            <w:r w:rsidRPr="00567AB5">
              <w:t>+</w:t>
            </w:r>
          </w:p>
        </w:tc>
        <w:tc>
          <w:tcPr>
            <w:tcW w:w="354" w:type="dxa"/>
            <w:shd w:val="clear" w:color="auto" w:fill="E2EFD9" w:themeFill="accent6" w:themeFillTint="33"/>
            <w:tcMar>
              <w:left w:w="57" w:type="dxa"/>
              <w:right w:w="57" w:type="dxa"/>
            </w:tcMar>
          </w:tcPr>
          <w:p w14:paraId="703E02A5" w14:textId="77777777" w:rsidR="009775D1" w:rsidRPr="00D97A37" w:rsidRDefault="009775D1" w:rsidP="009775D1">
            <w:pPr>
              <w:jc w:val="center"/>
              <w:rPr>
                <w:rFonts w:cstheme="minorHAnsi"/>
              </w:rPr>
            </w:pPr>
            <w:r w:rsidRPr="00567AB5">
              <w:t>+</w:t>
            </w:r>
          </w:p>
        </w:tc>
        <w:tc>
          <w:tcPr>
            <w:tcW w:w="353" w:type="dxa"/>
            <w:shd w:val="clear" w:color="auto" w:fill="FFD966" w:themeFill="accent4" w:themeFillTint="99"/>
            <w:tcMar>
              <w:left w:w="57" w:type="dxa"/>
              <w:right w:w="57" w:type="dxa"/>
            </w:tcMar>
            <w:vAlign w:val="center"/>
          </w:tcPr>
          <w:p w14:paraId="15F8787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83339AF"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038EC74"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2D3FDFA"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9C31F83"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D9CA733"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DC752BA"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2BD8582"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BB7A132" w14:textId="77777777" w:rsidR="009775D1" w:rsidRPr="00D97A37" w:rsidRDefault="009775D1" w:rsidP="009775D1">
            <w:pPr>
              <w:jc w:val="center"/>
              <w:rPr>
                <w:rFonts w:cstheme="minorHAnsi"/>
              </w:rPr>
            </w:pPr>
          </w:p>
        </w:tc>
        <w:tc>
          <w:tcPr>
            <w:tcW w:w="353" w:type="dxa"/>
            <w:shd w:val="clear" w:color="auto" w:fill="A8D08D" w:themeFill="accent6" w:themeFillTint="99"/>
          </w:tcPr>
          <w:p w14:paraId="66CF2B9C"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5EAFD441" w14:textId="2E113FF3"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A6E9A5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02364C1"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8DD0A98"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2EC31D4"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A4045DD"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EC523CC"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BFB3442"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0F10983A"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0AACB128"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1E14F4F8" w14:textId="192DCF85"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250692BB" w14:textId="5EDB2BD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837D219"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083CB78"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B2191E3" w14:textId="77777777" w:rsidR="009775D1" w:rsidRPr="00D97A37" w:rsidRDefault="009775D1" w:rsidP="009775D1">
            <w:pPr>
              <w:jc w:val="center"/>
              <w:rPr>
                <w:rFonts w:cstheme="minorHAnsi"/>
              </w:rPr>
            </w:pPr>
          </w:p>
        </w:tc>
        <w:tc>
          <w:tcPr>
            <w:tcW w:w="353" w:type="dxa"/>
            <w:shd w:val="clear" w:color="auto" w:fill="FFD966" w:themeFill="accent4" w:themeFillTint="99"/>
          </w:tcPr>
          <w:p w14:paraId="73C15B43"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11E67C65" w14:textId="3175155D"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23EFABE"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vAlign w:val="center"/>
          </w:tcPr>
          <w:p w14:paraId="552632E0" w14:textId="77777777" w:rsidR="009775D1" w:rsidRPr="00D97A37" w:rsidRDefault="009775D1" w:rsidP="009775D1">
            <w:pPr>
              <w:jc w:val="center"/>
              <w:rPr>
                <w:rFonts w:cstheme="minorHAnsi"/>
              </w:rPr>
            </w:pPr>
            <w:r>
              <w:t>+</w:t>
            </w:r>
          </w:p>
        </w:tc>
        <w:tc>
          <w:tcPr>
            <w:tcW w:w="354" w:type="dxa"/>
            <w:shd w:val="clear" w:color="auto" w:fill="E2EFD9" w:themeFill="accent6" w:themeFillTint="33"/>
            <w:tcMar>
              <w:left w:w="57" w:type="dxa"/>
              <w:right w:w="57" w:type="dxa"/>
            </w:tcMar>
          </w:tcPr>
          <w:p w14:paraId="357A8BC6"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395100F3"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739E31D5" w14:textId="77777777" w:rsidR="009775D1" w:rsidRPr="00D97A37" w:rsidRDefault="009775D1" w:rsidP="009775D1">
            <w:pPr>
              <w:jc w:val="center"/>
              <w:rPr>
                <w:rFonts w:cstheme="minorHAnsi"/>
              </w:rPr>
            </w:pPr>
            <w:r w:rsidRPr="00896536">
              <w:t>+</w:t>
            </w:r>
          </w:p>
        </w:tc>
      </w:tr>
      <w:tr w:rsidR="009775D1" w:rsidRPr="00F414FB" w14:paraId="4C7F4D84" w14:textId="77777777" w:rsidTr="009775D1">
        <w:trPr>
          <w:trHeight w:hRule="exact" w:val="284"/>
        </w:trPr>
        <w:tc>
          <w:tcPr>
            <w:tcW w:w="2007" w:type="dxa"/>
            <w:vAlign w:val="center"/>
          </w:tcPr>
          <w:p w14:paraId="42A74142" w14:textId="77777777" w:rsidR="009775D1" w:rsidRPr="00F414FB" w:rsidRDefault="009775D1" w:rsidP="009775D1">
            <w:pPr>
              <w:rPr>
                <w:sz w:val="16"/>
                <w:szCs w:val="16"/>
              </w:rPr>
            </w:pPr>
            <w:r w:rsidRPr="00F414FB">
              <w:rPr>
                <w:sz w:val="16"/>
                <w:szCs w:val="16"/>
              </w:rPr>
              <w:t>Maatschappij en welzijn</w:t>
            </w:r>
          </w:p>
        </w:tc>
        <w:tc>
          <w:tcPr>
            <w:tcW w:w="353" w:type="dxa"/>
            <w:shd w:val="clear" w:color="auto" w:fill="E2EFD9" w:themeFill="accent6" w:themeFillTint="33"/>
            <w:tcMar>
              <w:left w:w="57" w:type="dxa"/>
              <w:right w:w="57" w:type="dxa"/>
            </w:tcMar>
          </w:tcPr>
          <w:p w14:paraId="257F4E74" w14:textId="1F6A3409"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1FF18AF0" w14:textId="77777777" w:rsidR="009775D1" w:rsidRPr="00D97A37" w:rsidRDefault="009775D1" w:rsidP="009775D1">
            <w:pPr>
              <w:jc w:val="center"/>
              <w:rPr>
                <w:rFonts w:cstheme="minorHAnsi"/>
              </w:rPr>
            </w:pPr>
            <w:r w:rsidRPr="002420E0">
              <w:t>+</w:t>
            </w:r>
          </w:p>
        </w:tc>
        <w:tc>
          <w:tcPr>
            <w:tcW w:w="354" w:type="dxa"/>
            <w:shd w:val="clear" w:color="auto" w:fill="A8D08D" w:themeFill="accent6" w:themeFillTint="99"/>
            <w:tcMar>
              <w:left w:w="57" w:type="dxa"/>
              <w:right w:w="57" w:type="dxa"/>
            </w:tcMar>
          </w:tcPr>
          <w:p w14:paraId="106BE804" w14:textId="6B145F55"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6B0983B"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tcPr>
          <w:p w14:paraId="0FCCBA72"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3C1964EE"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541DD2C" w14:textId="77777777" w:rsidR="009775D1" w:rsidRPr="00D97A37" w:rsidRDefault="009775D1" w:rsidP="009775D1">
            <w:pPr>
              <w:jc w:val="center"/>
              <w:rPr>
                <w:rFonts w:cstheme="minorHAnsi"/>
              </w:rPr>
            </w:pPr>
            <w:r w:rsidRPr="00567AB5">
              <w:t>+</w:t>
            </w:r>
          </w:p>
        </w:tc>
        <w:tc>
          <w:tcPr>
            <w:tcW w:w="354" w:type="dxa"/>
            <w:shd w:val="clear" w:color="auto" w:fill="E2EFD9" w:themeFill="accent6" w:themeFillTint="33"/>
            <w:tcMar>
              <w:left w:w="57" w:type="dxa"/>
              <w:right w:w="57" w:type="dxa"/>
            </w:tcMar>
          </w:tcPr>
          <w:p w14:paraId="3ACEAB3D" w14:textId="77777777" w:rsidR="009775D1" w:rsidRPr="00D97A37" w:rsidRDefault="009775D1" w:rsidP="009775D1">
            <w:pPr>
              <w:jc w:val="center"/>
              <w:rPr>
                <w:rFonts w:cstheme="minorHAnsi"/>
              </w:rPr>
            </w:pPr>
            <w:r w:rsidRPr="00567AB5">
              <w:t>+</w:t>
            </w:r>
          </w:p>
        </w:tc>
        <w:tc>
          <w:tcPr>
            <w:tcW w:w="353" w:type="dxa"/>
            <w:shd w:val="clear" w:color="auto" w:fill="FFD966" w:themeFill="accent4" w:themeFillTint="99"/>
            <w:tcMar>
              <w:left w:w="57" w:type="dxa"/>
              <w:right w:w="57" w:type="dxa"/>
            </w:tcMar>
            <w:vAlign w:val="center"/>
          </w:tcPr>
          <w:p w14:paraId="258C1D3A"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B49FA4A"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30138F8C"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976BD3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B4581CE"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149196E0"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055DD74"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91D68F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850533A" w14:textId="77777777" w:rsidR="009775D1" w:rsidRPr="00D97A37" w:rsidRDefault="009775D1" w:rsidP="009775D1">
            <w:pPr>
              <w:jc w:val="center"/>
              <w:rPr>
                <w:rFonts w:cstheme="minorHAnsi"/>
              </w:rPr>
            </w:pPr>
          </w:p>
        </w:tc>
        <w:tc>
          <w:tcPr>
            <w:tcW w:w="353" w:type="dxa"/>
            <w:shd w:val="clear" w:color="auto" w:fill="A8D08D" w:themeFill="accent6" w:themeFillTint="99"/>
          </w:tcPr>
          <w:p w14:paraId="38A2CA55"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2C9591D7" w14:textId="1A653B5B"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108C0AC"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7D4389C"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338CA65F"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5D74675"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EB6B5F8"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26FBF29"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4058074"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121DC5F3"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1B3FACA8"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74CF7767" w14:textId="551DE845"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5624AA78" w14:textId="0D7ED0D3"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7ACA7C4"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15ACF2C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6EB9231" w14:textId="77777777" w:rsidR="009775D1" w:rsidRPr="00D97A37" w:rsidRDefault="009775D1" w:rsidP="009775D1">
            <w:pPr>
              <w:jc w:val="center"/>
              <w:rPr>
                <w:rFonts w:cstheme="minorHAnsi"/>
              </w:rPr>
            </w:pPr>
          </w:p>
        </w:tc>
        <w:tc>
          <w:tcPr>
            <w:tcW w:w="353" w:type="dxa"/>
            <w:shd w:val="clear" w:color="auto" w:fill="FFD966" w:themeFill="accent4" w:themeFillTint="99"/>
          </w:tcPr>
          <w:p w14:paraId="2FD8D580"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365434F9" w14:textId="26D7620A"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780FFC2"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AE0A460"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670EA3C1"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37AD1BC0"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070E592A" w14:textId="77777777" w:rsidR="009775D1" w:rsidRPr="00D97A37" w:rsidRDefault="009775D1" w:rsidP="009775D1">
            <w:pPr>
              <w:jc w:val="center"/>
              <w:rPr>
                <w:rFonts w:cstheme="minorHAnsi"/>
              </w:rPr>
            </w:pPr>
            <w:r w:rsidRPr="00896536">
              <w:t>+</w:t>
            </w:r>
          </w:p>
        </w:tc>
      </w:tr>
      <w:tr w:rsidR="009775D1" w:rsidRPr="00F414FB" w14:paraId="43C538C7" w14:textId="77777777" w:rsidTr="009775D1">
        <w:trPr>
          <w:trHeight w:hRule="exact" w:val="284"/>
        </w:trPr>
        <w:tc>
          <w:tcPr>
            <w:tcW w:w="2007" w:type="dxa"/>
            <w:vAlign w:val="center"/>
          </w:tcPr>
          <w:p w14:paraId="4ACD8FB4" w14:textId="77777777" w:rsidR="009775D1" w:rsidRPr="00F414FB" w:rsidRDefault="009775D1" w:rsidP="009775D1">
            <w:pPr>
              <w:rPr>
                <w:sz w:val="16"/>
                <w:szCs w:val="16"/>
              </w:rPr>
            </w:pPr>
            <w:proofErr w:type="spellStart"/>
            <w:r w:rsidRPr="00F414FB">
              <w:rPr>
                <w:sz w:val="16"/>
                <w:szCs w:val="16"/>
              </w:rPr>
              <w:t>Wellness</w:t>
            </w:r>
            <w:proofErr w:type="spellEnd"/>
            <w:r w:rsidRPr="00F414FB">
              <w:rPr>
                <w:sz w:val="16"/>
                <w:szCs w:val="16"/>
              </w:rPr>
              <w:t xml:space="preserve"> en lifestyle</w:t>
            </w:r>
          </w:p>
        </w:tc>
        <w:tc>
          <w:tcPr>
            <w:tcW w:w="353" w:type="dxa"/>
            <w:shd w:val="clear" w:color="auto" w:fill="E2EFD9" w:themeFill="accent6" w:themeFillTint="33"/>
            <w:tcMar>
              <w:left w:w="57" w:type="dxa"/>
              <w:right w:w="57" w:type="dxa"/>
            </w:tcMar>
          </w:tcPr>
          <w:p w14:paraId="4B0EC28F" w14:textId="485B055A"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104ABD72"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1E527B8F" w14:textId="079A4089"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5D5AD8D1"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013CA8CA" w14:textId="5760E6C6"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F23FF37"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3028C70"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vAlign w:val="center"/>
          </w:tcPr>
          <w:p w14:paraId="43D29784" w14:textId="77777777" w:rsidR="009775D1" w:rsidRPr="00D97A37" w:rsidRDefault="009775D1" w:rsidP="009775D1">
            <w:pPr>
              <w:jc w:val="center"/>
              <w:rPr>
                <w:rFonts w:cstheme="minorHAnsi"/>
              </w:rPr>
            </w:pPr>
            <w:r>
              <w:t>+</w:t>
            </w:r>
          </w:p>
        </w:tc>
        <w:tc>
          <w:tcPr>
            <w:tcW w:w="353" w:type="dxa"/>
            <w:shd w:val="clear" w:color="auto" w:fill="FFD966" w:themeFill="accent4" w:themeFillTint="99"/>
            <w:tcMar>
              <w:left w:w="57" w:type="dxa"/>
              <w:right w:w="57" w:type="dxa"/>
            </w:tcMar>
            <w:vAlign w:val="center"/>
          </w:tcPr>
          <w:p w14:paraId="010B77B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FFBD237"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ABC46B2"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3F10147"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FCAE472"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05AAD996"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669FFC0"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B851B5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C76304C" w14:textId="77777777" w:rsidR="009775D1" w:rsidRPr="00D97A37" w:rsidRDefault="009775D1" w:rsidP="009775D1">
            <w:pPr>
              <w:jc w:val="center"/>
              <w:rPr>
                <w:rFonts w:cstheme="minorHAnsi"/>
              </w:rPr>
            </w:pPr>
          </w:p>
        </w:tc>
        <w:tc>
          <w:tcPr>
            <w:tcW w:w="353" w:type="dxa"/>
            <w:shd w:val="clear" w:color="auto" w:fill="A8D08D" w:themeFill="accent6" w:themeFillTint="99"/>
          </w:tcPr>
          <w:p w14:paraId="50878A29"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D2791B9" w14:textId="2AAD2C41"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20E564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B11979E"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CF28BD3"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FEAFF23"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54AA154"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B1BF58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AA6DFA1"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6EDE2E7A"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5CA9FC6C"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0045B00D" w14:textId="686A60D1"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0C7F9D05" w14:textId="7764930D"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6B7886F"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19F9D459"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054103F" w14:textId="77777777" w:rsidR="009775D1" w:rsidRPr="00D97A37" w:rsidRDefault="009775D1" w:rsidP="009775D1">
            <w:pPr>
              <w:jc w:val="center"/>
              <w:rPr>
                <w:rFonts w:cstheme="minorHAnsi"/>
              </w:rPr>
            </w:pPr>
          </w:p>
        </w:tc>
        <w:tc>
          <w:tcPr>
            <w:tcW w:w="353" w:type="dxa"/>
            <w:shd w:val="clear" w:color="auto" w:fill="FFD966" w:themeFill="accent4" w:themeFillTint="99"/>
          </w:tcPr>
          <w:p w14:paraId="22B83FE3"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53FFFBAB" w14:textId="751E33DB"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E66A8DA"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3686732"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374BC540"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70DB0B27"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1E47CE62" w14:textId="77777777" w:rsidR="009775D1" w:rsidRPr="00D97A37" w:rsidRDefault="009775D1" w:rsidP="009775D1">
            <w:pPr>
              <w:jc w:val="center"/>
              <w:rPr>
                <w:rFonts w:cstheme="minorHAnsi"/>
              </w:rPr>
            </w:pPr>
            <w:r w:rsidRPr="00896536">
              <w:t>+</w:t>
            </w:r>
          </w:p>
        </w:tc>
      </w:tr>
      <w:tr w:rsidR="009775D1" w:rsidRPr="00F414FB" w14:paraId="46693E73" w14:textId="77777777" w:rsidTr="009775D1">
        <w:trPr>
          <w:trHeight w:hRule="exact" w:val="284"/>
        </w:trPr>
        <w:tc>
          <w:tcPr>
            <w:tcW w:w="2007" w:type="dxa"/>
            <w:vAlign w:val="center"/>
          </w:tcPr>
          <w:p w14:paraId="00200676" w14:textId="77777777" w:rsidR="009775D1" w:rsidRPr="00F414FB" w:rsidRDefault="009775D1" w:rsidP="009775D1">
            <w:pPr>
              <w:rPr>
                <w:sz w:val="16"/>
                <w:szCs w:val="16"/>
              </w:rPr>
            </w:pPr>
            <w:r w:rsidRPr="00F414FB">
              <w:rPr>
                <w:sz w:val="16"/>
                <w:szCs w:val="16"/>
              </w:rPr>
              <w:t>Creatie en mode</w:t>
            </w:r>
          </w:p>
        </w:tc>
        <w:tc>
          <w:tcPr>
            <w:tcW w:w="353" w:type="dxa"/>
            <w:shd w:val="clear" w:color="auto" w:fill="E2EFD9" w:themeFill="accent6" w:themeFillTint="33"/>
            <w:tcMar>
              <w:left w:w="57" w:type="dxa"/>
              <w:right w:w="57" w:type="dxa"/>
            </w:tcMar>
          </w:tcPr>
          <w:p w14:paraId="67A47A03" w14:textId="66E91D7E"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2BE9B82F"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404BA4F0" w14:textId="43AA769A"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1035811"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68564596" w14:textId="3B82272D"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0B87B49"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vAlign w:val="center"/>
          </w:tcPr>
          <w:p w14:paraId="505E79A8" w14:textId="77777777" w:rsidR="009775D1" w:rsidRPr="00D97A37" w:rsidRDefault="009775D1" w:rsidP="009775D1">
            <w:pPr>
              <w:jc w:val="center"/>
              <w:rPr>
                <w:rFonts w:cstheme="minorHAnsi"/>
              </w:rPr>
            </w:pPr>
            <w:r>
              <w:t>+</w:t>
            </w:r>
          </w:p>
        </w:tc>
        <w:tc>
          <w:tcPr>
            <w:tcW w:w="354" w:type="dxa"/>
            <w:shd w:val="clear" w:color="auto" w:fill="A8D08D" w:themeFill="accent6" w:themeFillTint="99"/>
            <w:tcMar>
              <w:left w:w="57" w:type="dxa"/>
              <w:right w:w="57" w:type="dxa"/>
            </w:tcMar>
            <w:vAlign w:val="center"/>
          </w:tcPr>
          <w:p w14:paraId="536E0F93"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05869AC"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ADABB36"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544CC448"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012EAC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0C6A2DA"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2F6239A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64A4E79"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BB16880"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002C998" w14:textId="77777777" w:rsidR="009775D1" w:rsidRPr="00D97A37" w:rsidRDefault="009775D1" w:rsidP="009775D1">
            <w:pPr>
              <w:jc w:val="center"/>
              <w:rPr>
                <w:rFonts w:cstheme="minorHAnsi"/>
              </w:rPr>
            </w:pPr>
          </w:p>
        </w:tc>
        <w:tc>
          <w:tcPr>
            <w:tcW w:w="353" w:type="dxa"/>
            <w:shd w:val="clear" w:color="auto" w:fill="A8D08D" w:themeFill="accent6" w:themeFillTint="99"/>
          </w:tcPr>
          <w:p w14:paraId="3DF1EA84"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35FCB6EB" w14:textId="33AAE3CC"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B022206"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BE0130D"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3E47AF84"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F2533F7"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314782D7"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F735277"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62F6956"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03E8D460"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162808F8"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18ECDE60" w14:textId="2FDD0EC5"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521BB8E7" w14:textId="54111EF2"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C916052"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028DA91"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A55D007" w14:textId="77777777" w:rsidR="009775D1" w:rsidRPr="00D97A37" w:rsidRDefault="009775D1" w:rsidP="009775D1">
            <w:pPr>
              <w:jc w:val="center"/>
              <w:rPr>
                <w:rFonts w:cstheme="minorHAnsi"/>
              </w:rPr>
            </w:pPr>
          </w:p>
        </w:tc>
        <w:tc>
          <w:tcPr>
            <w:tcW w:w="353" w:type="dxa"/>
            <w:shd w:val="clear" w:color="auto" w:fill="FFD966" w:themeFill="accent4" w:themeFillTint="99"/>
          </w:tcPr>
          <w:p w14:paraId="51203C98"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91A9733" w14:textId="7D26B5FA"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C2766B5"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E9BE5CD"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2DCBBE38"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7C4D2E86"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37FED61F" w14:textId="77777777" w:rsidR="009775D1" w:rsidRPr="00D97A37" w:rsidRDefault="009775D1" w:rsidP="009775D1">
            <w:pPr>
              <w:jc w:val="center"/>
              <w:rPr>
                <w:rFonts w:cstheme="minorHAnsi"/>
              </w:rPr>
            </w:pPr>
            <w:r w:rsidRPr="00896536">
              <w:t>+</w:t>
            </w:r>
          </w:p>
        </w:tc>
      </w:tr>
      <w:tr w:rsidR="009775D1" w:rsidRPr="00F414FB" w14:paraId="50F973A8" w14:textId="77777777" w:rsidTr="009775D1">
        <w:trPr>
          <w:trHeight w:hRule="exact" w:val="284"/>
        </w:trPr>
        <w:tc>
          <w:tcPr>
            <w:tcW w:w="2007" w:type="dxa"/>
            <w:vAlign w:val="center"/>
          </w:tcPr>
          <w:p w14:paraId="4E8D9DCA" w14:textId="77777777" w:rsidR="009775D1" w:rsidRPr="00F414FB" w:rsidRDefault="009775D1" w:rsidP="009775D1">
            <w:pPr>
              <w:rPr>
                <w:sz w:val="16"/>
                <w:szCs w:val="16"/>
              </w:rPr>
            </w:pPr>
            <w:r w:rsidRPr="00F414FB">
              <w:rPr>
                <w:sz w:val="16"/>
                <w:szCs w:val="16"/>
              </w:rPr>
              <w:t>Biotechnieken</w:t>
            </w:r>
          </w:p>
        </w:tc>
        <w:tc>
          <w:tcPr>
            <w:tcW w:w="353" w:type="dxa"/>
            <w:shd w:val="clear" w:color="auto" w:fill="E2EFD9" w:themeFill="accent6" w:themeFillTint="33"/>
            <w:tcMar>
              <w:left w:w="57" w:type="dxa"/>
              <w:right w:w="57" w:type="dxa"/>
            </w:tcMar>
          </w:tcPr>
          <w:p w14:paraId="29EB2A52" w14:textId="181D55C6"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3DC360C2"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0B63CB92" w14:textId="7D94B993"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0E855265"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2BB6A291" w14:textId="0B25BCBF"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8875F28"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C5A4A24"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4EDAFAEE" w14:textId="77777777" w:rsidR="009775D1" w:rsidRPr="00D97A37" w:rsidRDefault="009775D1" w:rsidP="009775D1">
            <w:pPr>
              <w:jc w:val="center"/>
              <w:rPr>
                <w:rFonts w:cstheme="minorHAnsi"/>
              </w:rPr>
            </w:pPr>
            <w:r w:rsidRPr="00E018B7">
              <w:t>+</w:t>
            </w:r>
          </w:p>
        </w:tc>
        <w:tc>
          <w:tcPr>
            <w:tcW w:w="353" w:type="dxa"/>
            <w:shd w:val="clear" w:color="auto" w:fill="E2EFD9" w:themeFill="accent6" w:themeFillTint="33"/>
            <w:tcMar>
              <w:left w:w="57" w:type="dxa"/>
              <w:right w:w="57" w:type="dxa"/>
            </w:tcMar>
          </w:tcPr>
          <w:p w14:paraId="41D94A9D" w14:textId="77777777" w:rsidR="009775D1" w:rsidRPr="00D97A37" w:rsidRDefault="009775D1" w:rsidP="009775D1">
            <w:pPr>
              <w:jc w:val="center"/>
              <w:rPr>
                <w:rFonts w:cstheme="minorHAnsi"/>
              </w:rPr>
            </w:pPr>
            <w:r w:rsidRPr="00A870AC">
              <w:t>+</w:t>
            </w:r>
          </w:p>
        </w:tc>
        <w:tc>
          <w:tcPr>
            <w:tcW w:w="353" w:type="dxa"/>
            <w:shd w:val="clear" w:color="auto" w:fill="A8D08D" w:themeFill="accent6" w:themeFillTint="99"/>
            <w:tcMar>
              <w:left w:w="57" w:type="dxa"/>
              <w:right w:w="57" w:type="dxa"/>
            </w:tcMar>
            <w:vAlign w:val="center"/>
          </w:tcPr>
          <w:p w14:paraId="48102DD2"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vAlign w:val="center"/>
          </w:tcPr>
          <w:p w14:paraId="2FBAA164" w14:textId="77777777" w:rsidR="009775D1" w:rsidRPr="00D97A37" w:rsidRDefault="009775D1" w:rsidP="009775D1">
            <w:pPr>
              <w:jc w:val="center"/>
              <w:rPr>
                <w:rFonts w:cstheme="minorHAnsi"/>
              </w:rPr>
            </w:pPr>
            <w:r>
              <w:t>+</w:t>
            </w:r>
          </w:p>
        </w:tc>
        <w:tc>
          <w:tcPr>
            <w:tcW w:w="353" w:type="dxa"/>
            <w:shd w:val="clear" w:color="auto" w:fill="A8D08D" w:themeFill="accent6" w:themeFillTint="99"/>
            <w:tcMar>
              <w:left w:w="57" w:type="dxa"/>
              <w:right w:w="57" w:type="dxa"/>
            </w:tcMar>
            <w:vAlign w:val="center"/>
          </w:tcPr>
          <w:p w14:paraId="25CE3379"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729980FF" w14:textId="77777777" w:rsidR="009775D1" w:rsidRPr="00D97A37" w:rsidRDefault="009775D1" w:rsidP="009775D1">
            <w:pPr>
              <w:jc w:val="center"/>
              <w:rPr>
                <w:rFonts w:cstheme="minorHAnsi"/>
              </w:rPr>
            </w:pPr>
            <w:r w:rsidRPr="00A43CBB">
              <w:t>+</w:t>
            </w:r>
          </w:p>
        </w:tc>
        <w:tc>
          <w:tcPr>
            <w:tcW w:w="354" w:type="dxa"/>
            <w:shd w:val="clear" w:color="auto" w:fill="E2EFD9" w:themeFill="accent6" w:themeFillTint="33"/>
            <w:tcMar>
              <w:left w:w="57" w:type="dxa"/>
              <w:right w:w="57" w:type="dxa"/>
            </w:tcMar>
          </w:tcPr>
          <w:p w14:paraId="05F6A0E4" w14:textId="77777777" w:rsidR="009775D1" w:rsidRPr="00D97A37" w:rsidRDefault="009775D1" w:rsidP="009775D1">
            <w:pPr>
              <w:jc w:val="center"/>
              <w:rPr>
                <w:rFonts w:cstheme="minorHAnsi"/>
              </w:rPr>
            </w:pPr>
            <w:r w:rsidRPr="00A43CBB">
              <w:t>+</w:t>
            </w:r>
          </w:p>
        </w:tc>
        <w:tc>
          <w:tcPr>
            <w:tcW w:w="353" w:type="dxa"/>
            <w:shd w:val="clear" w:color="auto" w:fill="E2EFD9" w:themeFill="accent6" w:themeFillTint="33"/>
            <w:tcMar>
              <w:left w:w="57" w:type="dxa"/>
              <w:right w:w="57" w:type="dxa"/>
            </w:tcMar>
          </w:tcPr>
          <w:p w14:paraId="6186EDD1" w14:textId="77777777" w:rsidR="009775D1" w:rsidRPr="00D97A37" w:rsidRDefault="009775D1" w:rsidP="009775D1">
            <w:pPr>
              <w:jc w:val="center"/>
              <w:rPr>
                <w:rFonts w:cstheme="minorHAnsi"/>
              </w:rPr>
            </w:pPr>
            <w:r w:rsidRPr="00A43CBB">
              <w:t>+</w:t>
            </w:r>
          </w:p>
        </w:tc>
        <w:tc>
          <w:tcPr>
            <w:tcW w:w="354" w:type="dxa"/>
            <w:shd w:val="clear" w:color="auto" w:fill="A8D08D" w:themeFill="accent6" w:themeFillTint="99"/>
            <w:tcMar>
              <w:left w:w="57" w:type="dxa"/>
              <w:right w:w="57" w:type="dxa"/>
            </w:tcMar>
            <w:vAlign w:val="center"/>
          </w:tcPr>
          <w:p w14:paraId="105E6476"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040CE2C" w14:textId="77777777" w:rsidR="009775D1" w:rsidRPr="00D97A37" w:rsidRDefault="009775D1" w:rsidP="009775D1">
            <w:pPr>
              <w:jc w:val="center"/>
              <w:rPr>
                <w:rFonts w:cstheme="minorHAnsi"/>
              </w:rPr>
            </w:pPr>
            <w:r w:rsidRPr="00C9551E">
              <w:t>+</w:t>
            </w:r>
          </w:p>
        </w:tc>
        <w:tc>
          <w:tcPr>
            <w:tcW w:w="353" w:type="dxa"/>
            <w:shd w:val="clear" w:color="auto" w:fill="A8D08D" w:themeFill="accent6" w:themeFillTint="99"/>
          </w:tcPr>
          <w:p w14:paraId="4273545A" w14:textId="77777777" w:rsidR="009775D1" w:rsidRPr="00685AF2" w:rsidRDefault="009775D1" w:rsidP="009775D1">
            <w:pPr>
              <w:jc w:val="center"/>
            </w:pPr>
          </w:p>
        </w:tc>
        <w:tc>
          <w:tcPr>
            <w:tcW w:w="354" w:type="dxa"/>
            <w:shd w:val="clear" w:color="auto" w:fill="E2EFD9" w:themeFill="accent6" w:themeFillTint="33"/>
            <w:tcMar>
              <w:left w:w="57" w:type="dxa"/>
              <w:right w:w="57" w:type="dxa"/>
            </w:tcMar>
          </w:tcPr>
          <w:p w14:paraId="21323684" w14:textId="449926D3" w:rsidR="009775D1" w:rsidRPr="00D97A37" w:rsidRDefault="009775D1" w:rsidP="009775D1">
            <w:pPr>
              <w:jc w:val="center"/>
              <w:rPr>
                <w:rFonts w:cstheme="minorHAnsi"/>
              </w:rPr>
            </w:pPr>
            <w:r w:rsidRPr="00685AF2">
              <w:t>+</w:t>
            </w:r>
          </w:p>
        </w:tc>
        <w:tc>
          <w:tcPr>
            <w:tcW w:w="353" w:type="dxa"/>
            <w:shd w:val="clear" w:color="auto" w:fill="E2EFD9" w:themeFill="accent6" w:themeFillTint="33"/>
            <w:tcMar>
              <w:left w:w="57" w:type="dxa"/>
              <w:right w:w="57" w:type="dxa"/>
            </w:tcMar>
          </w:tcPr>
          <w:p w14:paraId="1E623933" w14:textId="77777777" w:rsidR="009775D1" w:rsidRPr="00D97A37" w:rsidRDefault="009775D1" w:rsidP="009775D1">
            <w:pPr>
              <w:jc w:val="center"/>
              <w:rPr>
                <w:rFonts w:cstheme="minorHAnsi"/>
              </w:rPr>
            </w:pPr>
            <w:r w:rsidRPr="00685AF2">
              <w:t>+</w:t>
            </w:r>
          </w:p>
        </w:tc>
        <w:tc>
          <w:tcPr>
            <w:tcW w:w="353" w:type="dxa"/>
            <w:shd w:val="clear" w:color="auto" w:fill="E2EFD9" w:themeFill="accent6" w:themeFillTint="33"/>
            <w:tcMar>
              <w:left w:w="57" w:type="dxa"/>
              <w:right w:w="57" w:type="dxa"/>
            </w:tcMar>
          </w:tcPr>
          <w:p w14:paraId="39392BCD" w14:textId="77777777" w:rsidR="009775D1" w:rsidRPr="00D97A37" w:rsidRDefault="009775D1" w:rsidP="009775D1">
            <w:pPr>
              <w:jc w:val="center"/>
              <w:rPr>
                <w:rFonts w:cstheme="minorHAnsi"/>
              </w:rPr>
            </w:pPr>
            <w:r w:rsidRPr="00685AF2">
              <w:t>+</w:t>
            </w:r>
          </w:p>
        </w:tc>
        <w:tc>
          <w:tcPr>
            <w:tcW w:w="354" w:type="dxa"/>
            <w:shd w:val="clear" w:color="auto" w:fill="A8D08D" w:themeFill="accent6" w:themeFillTint="99"/>
            <w:tcMar>
              <w:left w:w="57" w:type="dxa"/>
              <w:right w:w="57" w:type="dxa"/>
            </w:tcMar>
            <w:vAlign w:val="center"/>
          </w:tcPr>
          <w:p w14:paraId="61521BE1"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60480B9"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5CB07F6"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8FD182C"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095257B" w14:textId="77777777" w:rsidR="009775D1" w:rsidRPr="00D97A37" w:rsidRDefault="009775D1" w:rsidP="009775D1">
            <w:pPr>
              <w:jc w:val="center"/>
              <w:rPr>
                <w:rFonts w:cstheme="minorHAnsi"/>
              </w:rPr>
            </w:pPr>
            <w:r w:rsidRPr="002F509B">
              <w:t>+</w:t>
            </w:r>
          </w:p>
        </w:tc>
        <w:tc>
          <w:tcPr>
            <w:tcW w:w="354" w:type="dxa"/>
            <w:shd w:val="clear" w:color="auto" w:fill="E2EFD9" w:themeFill="accent6" w:themeFillTint="33"/>
            <w:tcMar>
              <w:left w:w="57" w:type="dxa"/>
              <w:right w:w="57" w:type="dxa"/>
            </w:tcMar>
          </w:tcPr>
          <w:p w14:paraId="44CB9CD3"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524C2CE2"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4F62B8F6" w14:textId="7A8FCA55"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195E8D8F" w14:textId="4E8C61C6"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B6978C5"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784B04E4"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1078B2C" w14:textId="77777777" w:rsidR="009775D1" w:rsidRPr="00D97A37" w:rsidRDefault="009775D1" w:rsidP="009775D1">
            <w:pPr>
              <w:jc w:val="center"/>
              <w:rPr>
                <w:rFonts w:cstheme="minorHAnsi"/>
              </w:rPr>
            </w:pPr>
          </w:p>
        </w:tc>
        <w:tc>
          <w:tcPr>
            <w:tcW w:w="353" w:type="dxa"/>
            <w:shd w:val="clear" w:color="auto" w:fill="A8D08D" w:themeFill="accent6" w:themeFillTint="99"/>
          </w:tcPr>
          <w:p w14:paraId="7A3FC71B"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9730A00" w14:textId="55B42016"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D5374F2"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5BA44AC"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35E975BE"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5856CC25"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14E28448" w14:textId="77777777" w:rsidR="009775D1" w:rsidRPr="00D97A37" w:rsidRDefault="009775D1" w:rsidP="009775D1">
            <w:pPr>
              <w:jc w:val="center"/>
              <w:rPr>
                <w:rFonts w:cstheme="minorHAnsi"/>
              </w:rPr>
            </w:pPr>
            <w:r w:rsidRPr="00896536">
              <w:t>+</w:t>
            </w:r>
          </w:p>
        </w:tc>
      </w:tr>
      <w:tr w:rsidR="009775D1" w:rsidRPr="00F414FB" w14:paraId="30B8EBFD" w14:textId="77777777" w:rsidTr="009775D1">
        <w:trPr>
          <w:trHeight w:hRule="exact" w:val="284"/>
        </w:trPr>
        <w:tc>
          <w:tcPr>
            <w:tcW w:w="2007" w:type="dxa"/>
            <w:vAlign w:val="center"/>
          </w:tcPr>
          <w:p w14:paraId="0CD6C209" w14:textId="77777777" w:rsidR="009775D1" w:rsidRPr="00F414FB" w:rsidRDefault="009775D1" w:rsidP="009775D1">
            <w:pPr>
              <w:rPr>
                <w:sz w:val="16"/>
                <w:szCs w:val="16"/>
              </w:rPr>
            </w:pPr>
            <w:r w:rsidRPr="00F414FB">
              <w:rPr>
                <w:sz w:val="16"/>
                <w:szCs w:val="16"/>
              </w:rPr>
              <w:t>Bouwtechnieken</w:t>
            </w:r>
          </w:p>
        </w:tc>
        <w:tc>
          <w:tcPr>
            <w:tcW w:w="353" w:type="dxa"/>
            <w:shd w:val="clear" w:color="auto" w:fill="E2EFD9" w:themeFill="accent6" w:themeFillTint="33"/>
            <w:tcMar>
              <w:left w:w="57" w:type="dxa"/>
              <w:right w:w="57" w:type="dxa"/>
            </w:tcMar>
          </w:tcPr>
          <w:p w14:paraId="25DE8A1E" w14:textId="38704F18"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6565793D"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00E8F8EC" w14:textId="4DA02F1E"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04A22E76"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5CDD053C" w14:textId="41C6A53B"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61EC61E"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05A33608" w14:textId="77777777" w:rsidR="009775D1" w:rsidRPr="00D97A37" w:rsidRDefault="009775D1" w:rsidP="009775D1">
            <w:pPr>
              <w:jc w:val="center"/>
              <w:rPr>
                <w:rFonts w:cstheme="minorHAnsi"/>
                <w:b/>
                <w:bCs/>
              </w:rPr>
            </w:pPr>
            <w:r w:rsidRPr="00E018B7">
              <w:t>+</w:t>
            </w:r>
          </w:p>
        </w:tc>
        <w:tc>
          <w:tcPr>
            <w:tcW w:w="354" w:type="dxa"/>
            <w:shd w:val="clear" w:color="auto" w:fill="E2EFD9" w:themeFill="accent6" w:themeFillTint="33"/>
            <w:tcMar>
              <w:left w:w="57" w:type="dxa"/>
              <w:right w:w="57" w:type="dxa"/>
            </w:tcMar>
          </w:tcPr>
          <w:p w14:paraId="615C8F2C" w14:textId="77777777" w:rsidR="009775D1" w:rsidRPr="00D97A37" w:rsidRDefault="009775D1" w:rsidP="009775D1">
            <w:pPr>
              <w:jc w:val="center"/>
              <w:rPr>
                <w:rFonts w:cstheme="minorHAnsi"/>
              </w:rPr>
            </w:pPr>
            <w:r w:rsidRPr="00E018B7">
              <w:t>+</w:t>
            </w:r>
          </w:p>
        </w:tc>
        <w:tc>
          <w:tcPr>
            <w:tcW w:w="353" w:type="dxa"/>
            <w:shd w:val="clear" w:color="auto" w:fill="E2EFD9" w:themeFill="accent6" w:themeFillTint="33"/>
            <w:tcMar>
              <w:left w:w="57" w:type="dxa"/>
              <w:right w:w="57" w:type="dxa"/>
            </w:tcMar>
          </w:tcPr>
          <w:p w14:paraId="36ED62A7" w14:textId="77777777" w:rsidR="009775D1" w:rsidRPr="00D97A37" w:rsidRDefault="009775D1" w:rsidP="009775D1">
            <w:pPr>
              <w:jc w:val="center"/>
              <w:rPr>
                <w:rFonts w:cstheme="minorHAnsi"/>
              </w:rPr>
            </w:pPr>
            <w:r w:rsidRPr="00A870AC">
              <w:t>+</w:t>
            </w:r>
          </w:p>
        </w:tc>
        <w:tc>
          <w:tcPr>
            <w:tcW w:w="353" w:type="dxa"/>
            <w:shd w:val="clear" w:color="auto" w:fill="E2EFD9" w:themeFill="accent6" w:themeFillTint="33"/>
            <w:tcMar>
              <w:left w:w="57" w:type="dxa"/>
              <w:right w:w="57" w:type="dxa"/>
            </w:tcMar>
            <w:vAlign w:val="center"/>
          </w:tcPr>
          <w:p w14:paraId="4BEE6813" w14:textId="77777777" w:rsidR="009775D1" w:rsidRPr="00D97A37" w:rsidRDefault="009775D1" w:rsidP="009775D1">
            <w:pPr>
              <w:jc w:val="center"/>
              <w:rPr>
                <w:rFonts w:cstheme="minorHAnsi"/>
              </w:rPr>
            </w:pPr>
            <w:r>
              <w:t>+</w:t>
            </w:r>
          </w:p>
        </w:tc>
        <w:tc>
          <w:tcPr>
            <w:tcW w:w="354" w:type="dxa"/>
            <w:shd w:val="clear" w:color="auto" w:fill="A8D08D" w:themeFill="accent6" w:themeFillTint="99"/>
            <w:tcMar>
              <w:left w:w="57" w:type="dxa"/>
              <w:right w:w="57" w:type="dxa"/>
            </w:tcMar>
            <w:vAlign w:val="center"/>
          </w:tcPr>
          <w:p w14:paraId="141B7EB7"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DD8F5D6"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075C1E43" w14:textId="77777777" w:rsidR="009775D1" w:rsidRPr="00D97A37" w:rsidRDefault="009775D1" w:rsidP="009775D1">
            <w:pPr>
              <w:jc w:val="center"/>
              <w:rPr>
                <w:rFonts w:cstheme="minorHAnsi"/>
              </w:rPr>
            </w:pPr>
            <w:r w:rsidRPr="00A43CBB">
              <w:t>+</w:t>
            </w:r>
          </w:p>
        </w:tc>
        <w:tc>
          <w:tcPr>
            <w:tcW w:w="354" w:type="dxa"/>
            <w:shd w:val="clear" w:color="auto" w:fill="E2EFD9" w:themeFill="accent6" w:themeFillTint="33"/>
            <w:tcMar>
              <w:left w:w="57" w:type="dxa"/>
              <w:right w:w="57" w:type="dxa"/>
            </w:tcMar>
          </w:tcPr>
          <w:p w14:paraId="7401AC34" w14:textId="77777777" w:rsidR="009775D1" w:rsidRPr="00D97A37" w:rsidRDefault="009775D1" w:rsidP="009775D1">
            <w:pPr>
              <w:jc w:val="center"/>
              <w:rPr>
                <w:rFonts w:cstheme="minorHAnsi"/>
              </w:rPr>
            </w:pPr>
            <w:r w:rsidRPr="00A43CBB">
              <w:t>+</w:t>
            </w:r>
          </w:p>
        </w:tc>
        <w:tc>
          <w:tcPr>
            <w:tcW w:w="353" w:type="dxa"/>
            <w:shd w:val="clear" w:color="auto" w:fill="E2EFD9" w:themeFill="accent6" w:themeFillTint="33"/>
            <w:tcMar>
              <w:left w:w="57" w:type="dxa"/>
              <w:right w:w="57" w:type="dxa"/>
            </w:tcMar>
          </w:tcPr>
          <w:p w14:paraId="7F384C1C" w14:textId="77777777" w:rsidR="009775D1" w:rsidRPr="00D97A37" w:rsidRDefault="009775D1" w:rsidP="009775D1">
            <w:pPr>
              <w:jc w:val="center"/>
              <w:rPr>
                <w:rFonts w:cstheme="minorHAnsi"/>
              </w:rPr>
            </w:pPr>
            <w:r w:rsidRPr="00A43CBB">
              <w:t>+</w:t>
            </w:r>
          </w:p>
        </w:tc>
        <w:tc>
          <w:tcPr>
            <w:tcW w:w="354" w:type="dxa"/>
            <w:shd w:val="clear" w:color="auto" w:fill="A8D08D" w:themeFill="accent6" w:themeFillTint="99"/>
            <w:tcMar>
              <w:left w:w="57" w:type="dxa"/>
              <w:right w:w="57" w:type="dxa"/>
            </w:tcMar>
            <w:vAlign w:val="center"/>
          </w:tcPr>
          <w:p w14:paraId="2DCCCCE1"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4DC8D36" w14:textId="77777777" w:rsidR="009775D1" w:rsidRPr="00D97A37" w:rsidRDefault="009775D1" w:rsidP="009775D1">
            <w:pPr>
              <w:jc w:val="center"/>
              <w:rPr>
                <w:rFonts w:cstheme="minorHAnsi"/>
              </w:rPr>
            </w:pPr>
            <w:r w:rsidRPr="00C9551E">
              <w:t>+</w:t>
            </w:r>
          </w:p>
        </w:tc>
        <w:tc>
          <w:tcPr>
            <w:tcW w:w="353" w:type="dxa"/>
            <w:shd w:val="clear" w:color="auto" w:fill="A8D08D" w:themeFill="accent6" w:themeFillTint="99"/>
          </w:tcPr>
          <w:p w14:paraId="6AC930D4" w14:textId="77777777" w:rsidR="009775D1" w:rsidRPr="00685AF2" w:rsidRDefault="009775D1" w:rsidP="009775D1">
            <w:pPr>
              <w:jc w:val="center"/>
            </w:pPr>
          </w:p>
        </w:tc>
        <w:tc>
          <w:tcPr>
            <w:tcW w:w="354" w:type="dxa"/>
            <w:shd w:val="clear" w:color="auto" w:fill="E2EFD9" w:themeFill="accent6" w:themeFillTint="33"/>
            <w:tcMar>
              <w:left w:w="57" w:type="dxa"/>
              <w:right w:w="57" w:type="dxa"/>
            </w:tcMar>
          </w:tcPr>
          <w:p w14:paraId="3C22104F" w14:textId="15800193" w:rsidR="009775D1" w:rsidRPr="00D97A37" w:rsidRDefault="009775D1" w:rsidP="009775D1">
            <w:pPr>
              <w:jc w:val="center"/>
              <w:rPr>
                <w:rFonts w:cstheme="minorHAnsi"/>
              </w:rPr>
            </w:pPr>
            <w:r w:rsidRPr="00685AF2">
              <w:t>+</w:t>
            </w:r>
          </w:p>
        </w:tc>
        <w:tc>
          <w:tcPr>
            <w:tcW w:w="353" w:type="dxa"/>
            <w:shd w:val="clear" w:color="auto" w:fill="E2EFD9" w:themeFill="accent6" w:themeFillTint="33"/>
            <w:tcMar>
              <w:left w:w="57" w:type="dxa"/>
              <w:right w:w="57" w:type="dxa"/>
            </w:tcMar>
          </w:tcPr>
          <w:p w14:paraId="01D86951" w14:textId="77777777" w:rsidR="009775D1" w:rsidRPr="00D97A37" w:rsidRDefault="009775D1" w:rsidP="009775D1">
            <w:pPr>
              <w:jc w:val="center"/>
              <w:rPr>
                <w:rFonts w:cstheme="minorHAnsi"/>
              </w:rPr>
            </w:pPr>
            <w:r w:rsidRPr="00685AF2">
              <w:t>+</w:t>
            </w:r>
          </w:p>
        </w:tc>
        <w:tc>
          <w:tcPr>
            <w:tcW w:w="353" w:type="dxa"/>
            <w:shd w:val="clear" w:color="auto" w:fill="E2EFD9" w:themeFill="accent6" w:themeFillTint="33"/>
            <w:tcMar>
              <w:left w:w="57" w:type="dxa"/>
              <w:right w:w="57" w:type="dxa"/>
            </w:tcMar>
          </w:tcPr>
          <w:p w14:paraId="664CE7E5" w14:textId="77777777" w:rsidR="009775D1" w:rsidRPr="00D97A37" w:rsidRDefault="009775D1" w:rsidP="009775D1">
            <w:pPr>
              <w:jc w:val="center"/>
              <w:rPr>
                <w:rFonts w:cstheme="minorHAnsi"/>
              </w:rPr>
            </w:pPr>
            <w:r w:rsidRPr="00685AF2">
              <w:t>+</w:t>
            </w:r>
          </w:p>
        </w:tc>
        <w:tc>
          <w:tcPr>
            <w:tcW w:w="354" w:type="dxa"/>
            <w:shd w:val="clear" w:color="auto" w:fill="A8D08D" w:themeFill="accent6" w:themeFillTint="99"/>
            <w:tcMar>
              <w:left w:w="57" w:type="dxa"/>
              <w:right w:w="57" w:type="dxa"/>
            </w:tcMar>
            <w:vAlign w:val="center"/>
          </w:tcPr>
          <w:p w14:paraId="2F692120"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F288670"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0BA7146"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B984434"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B7D3417" w14:textId="77777777" w:rsidR="009775D1" w:rsidRPr="00D97A37" w:rsidRDefault="009775D1" w:rsidP="009775D1">
            <w:pPr>
              <w:jc w:val="center"/>
              <w:rPr>
                <w:rFonts w:cstheme="minorHAnsi"/>
              </w:rPr>
            </w:pPr>
            <w:r w:rsidRPr="002F509B">
              <w:t>+</w:t>
            </w:r>
          </w:p>
        </w:tc>
        <w:tc>
          <w:tcPr>
            <w:tcW w:w="354" w:type="dxa"/>
            <w:shd w:val="clear" w:color="auto" w:fill="E2EFD9" w:themeFill="accent6" w:themeFillTint="33"/>
            <w:tcMar>
              <w:left w:w="57" w:type="dxa"/>
              <w:right w:w="57" w:type="dxa"/>
            </w:tcMar>
          </w:tcPr>
          <w:p w14:paraId="3D443A59"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7D7F3E6C"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158AAA20" w14:textId="5F42B194"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03AD4EE4" w14:textId="7952242C"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AB83C53"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78EEF82B" w14:textId="77777777" w:rsidR="009775D1" w:rsidRPr="00D97A37" w:rsidRDefault="009775D1" w:rsidP="009775D1">
            <w:pPr>
              <w:jc w:val="center"/>
              <w:rPr>
                <w:rFonts w:cstheme="minorHAnsi"/>
              </w:rPr>
            </w:pPr>
            <w:r w:rsidRPr="007E69CD">
              <w:t>+</w:t>
            </w:r>
          </w:p>
        </w:tc>
        <w:tc>
          <w:tcPr>
            <w:tcW w:w="353" w:type="dxa"/>
            <w:shd w:val="clear" w:color="auto" w:fill="E2EFD9" w:themeFill="accent6" w:themeFillTint="33"/>
            <w:tcMar>
              <w:left w:w="57" w:type="dxa"/>
              <w:right w:w="57" w:type="dxa"/>
            </w:tcMar>
          </w:tcPr>
          <w:p w14:paraId="02B3766C" w14:textId="77777777" w:rsidR="009775D1" w:rsidRPr="00D97A37" w:rsidRDefault="009775D1" w:rsidP="009775D1">
            <w:pPr>
              <w:jc w:val="center"/>
              <w:rPr>
                <w:rFonts w:cstheme="minorHAnsi"/>
              </w:rPr>
            </w:pPr>
            <w:r w:rsidRPr="007E69CD">
              <w:t>+</w:t>
            </w:r>
          </w:p>
        </w:tc>
        <w:tc>
          <w:tcPr>
            <w:tcW w:w="353" w:type="dxa"/>
            <w:shd w:val="clear" w:color="auto" w:fill="E2EFD9" w:themeFill="accent6" w:themeFillTint="33"/>
          </w:tcPr>
          <w:p w14:paraId="75DFB3D7" w14:textId="596E52D5" w:rsidR="009775D1" w:rsidRPr="007E69CD" w:rsidRDefault="009775D1" w:rsidP="009775D1">
            <w:pPr>
              <w:jc w:val="center"/>
            </w:pPr>
            <w:r>
              <w:t>+</w:t>
            </w:r>
          </w:p>
        </w:tc>
        <w:tc>
          <w:tcPr>
            <w:tcW w:w="354" w:type="dxa"/>
            <w:shd w:val="clear" w:color="auto" w:fill="E2EFD9" w:themeFill="accent6" w:themeFillTint="33"/>
            <w:tcMar>
              <w:left w:w="57" w:type="dxa"/>
              <w:right w:w="57" w:type="dxa"/>
            </w:tcMar>
          </w:tcPr>
          <w:p w14:paraId="39D2B6D2" w14:textId="0D119076" w:rsidR="009775D1" w:rsidRPr="00D97A37" w:rsidRDefault="009775D1" w:rsidP="009775D1">
            <w:pPr>
              <w:jc w:val="center"/>
              <w:rPr>
                <w:rFonts w:cstheme="minorHAnsi"/>
              </w:rPr>
            </w:pPr>
            <w:r w:rsidRPr="007E69CD">
              <w:t>+</w:t>
            </w:r>
          </w:p>
        </w:tc>
        <w:tc>
          <w:tcPr>
            <w:tcW w:w="353" w:type="dxa"/>
            <w:shd w:val="clear" w:color="auto" w:fill="E2EFD9" w:themeFill="accent6" w:themeFillTint="33"/>
            <w:tcMar>
              <w:left w:w="57" w:type="dxa"/>
              <w:right w:w="57" w:type="dxa"/>
            </w:tcMar>
          </w:tcPr>
          <w:p w14:paraId="63BC68DC" w14:textId="77777777" w:rsidR="009775D1" w:rsidRPr="00D97A37" w:rsidRDefault="009775D1" w:rsidP="009775D1">
            <w:pPr>
              <w:jc w:val="center"/>
              <w:rPr>
                <w:rFonts w:cstheme="minorHAnsi"/>
              </w:rPr>
            </w:pPr>
            <w:r w:rsidRPr="007E69CD">
              <w:t>+</w:t>
            </w:r>
          </w:p>
        </w:tc>
        <w:tc>
          <w:tcPr>
            <w:tcW w:w="353" w:type="dxa"/>
            <w:shd w:val="clear" w:color="auto" w:fill="E2EFD9" w:themeFill="accent6" w:themeFillTint="33"/>
            <w:tcMar>
              <w:left w:w="57" w:type="dxa"/>
              <w:right w:w="57" w:type="dxa"/>
            </w:tcMar>
          </w:tcPr>
          <w:p w14:paraId="4E0FB735"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4BF44CB0"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762ECD02"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7C7BB418" w14:textId="77777777" w:rsidR="009775D1" w:rsidRPr="00D97A37" w:rsidRDefault="009775D1" w:rsidP="009775D1">
            <w:pPr>
              <w:jc w:val="center"/>
              <w:rPr>
                <w:rFonts w:cstheme="minorHAnsi"/>
              </w:rPr>
            </w:pPr>
            <w:r w:rsidRPr="00896536">
              <w:t>+</w:t>
            </w:r>
          </w:p>
        </w:tc>
      </w:tr>
      <w:tr w:rsidR="009775D1" w:rsidRPr="00F414FB" w14:paraId="0F650293" w14:textId="77777777" w:rsidTr="009775D1">
        <w:trPr>
          <w:trHeight w:hRule="exact" w:val="284"/>
        </w:trPr>
        <w:tc>
          <w:tcPr>
            <w:tcW w:w="2007" w:type="dxa"/>
            <w:vAlign w:val="center"/>
          </w:tcPr>
          <w:p w14:paraId="414218B6" w14:textId="77777777" w:rsidR="009775D1" w:rsidRPr="007E7795" w:rsidRDefault="009775D1" w:rsidP="009775D1">
            <w:pPr>
              <w:rPr>
                <w:sz w:val="14"/>
                <w:szCs w:val="14"/>
              </w:rPr>
            </w:pPr>
            <w:proofErr w:type="spellStart"/>
            <w:r w:rsidRPr="007E7795">
              <w:rPr>
                <w:sz w:val="14"/>
                <w:szCs w:val="14"/>
              </w:rPr>
              <w:t>Elektromechan</w:t>
            </w:r>
            <w:proofErr w:type="spellEnd"/>
            <w:r w:rsidRPr="007E7795">
              <w:rPr>
                <w:sz w:val="14"/>
                <w:szCs w:val="14"/>
              </w:rPr>
              <w:t xml:space="preserve">. </w:t>
            </w:r>
            <w:proofErr w:type="gramStart"/>
            <w:r w:rsidRPr="007E7795">
              <w:rPr>
                <w:sz w:val="14"/>
                <w:szCs w:val="14"/>
              </w:rPr>
              <w:t>technieken</w:t>
            </w:r>
            <w:proofErr w:type="gramEnd"/>
          </w:p>
        </w:tc>
        <w:tc>
          <w:tcPr>
            <w:tcW w:w="353" w:type="dxa"/>
            <w:shd w:val="clear" w:color="auto" w:fill="E2EFD9" w:themeFill="accent6" w:themeFillTint="33"/>
            <w:tcMar>
              <w:left w:w="57" w:type="dxa"/>
              <w:right w:w="57" w:type="dxa"/>
            </w:tcMar>
          </w:tcPr>
          <w:p w14:paraId="1FBAC2C1" w14:textId="47970E1B"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5ACE2846"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31EBEE2E" w14:textId="153C6F56"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431D3201"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52141B4A" w14:textId="7CBDAAF6"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867D84C"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72E1C375" w14:textId="77777777" w:rsidR="009775D1" w:rsidRPr="00D97A37" w:rsidRDefault="009775D1" w:rsidP="009775D1">
            <w:pPr>
              <w:jc w:val="center"/>
              <w:rPr>
                <w:rFonts w:cstheme="minorHAnsi"/>
                <w:b/>
                <w:bCs/>
              </w:rPr>
            </w:pPr>
            <w:r w:rsidRPr="00E018B7">
              <w:t>+</w:t>
            </w:r>
          </w:p>
        </w:tc>
        <w:tc>
          <w:tcPr>
            <w:tcW w:w="354" w:type="dxa"/>
            <w:shd w:val="clear" w:color="auto" w:fill="E2EFD9" w:themeFill="accent6" w:themeFillTint="33"/>
            <w:tcMar>
              <w:left w:w="57" w:type="dxa"/>
              <w:right w:w="57" w:type="dxa"/>
            </w:tcMar>
          </w:tcPr>
          <w:p w14:paraId="5A145644" w14:textId="77777777" w:rsidR="009775D1" w:rsidRPr="00D97A37" w:rsidRDefault="009775D1" w:rsidP="009775D1">
            <w:pPr>
              <w:jc w:val="center"/>
              <w:rPr>
                <w:rFonts w:cstheme="minorHAnsi"/>
              </w:rPr>
            </w:pPr>
            <w:r w:rsidRPr="00E018B7">
              <w:t>+</w:t>
            </w:r>
          </w:p>
        </w:tc>
        <w:tc>
          <w:tcPr>
            <w:tcW w:w="353" w:type="dxa"/>
            <w:shd w:val="clear" w:color="auto" w:fill="A8D08D" w:themeFill="accent6" w:themeFillTint="99"/>
            <w:tcMar>
              <w:left w:w="57" w:type="dxa"/>
              <w:right w:w="57" w:type="dxa"/>
            </w:tcMar>
            <w:vAlign w:val="center"/>
          </w:tcPr>
          <w:p w14:paraId="593E44CB"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44E214A2" w14:textId="77777777" w:rsidR="009775D1" w:rsidRPr="00D97A37" w:rsidRDefault="009775D1" w:rsidP="009775D1">
            <w:pPr>
              <w:jc w:val="center"/>
              <w:rPr>
                <w:rFonts w:cstheme="minorHAnsi"/>
              </w:rPr>
            </w:pPr>
            <w:r w:rsidRPr="00CA0BB3">
              <w:t>+</w:t>
            </w:r>
          </w:p>
        </w:tc>
        <w:tc>
          <w:tcPr>
            <w:tcW w:w="354" w:type="dxa"/>
            <w:shd w:val="clear" w:color="auto" w:fill="E2EFD9" w:themeFill="accent6" w:themeFillTint="33"/>
            <w:tcMar>
              <w:left w:w="57" w:type="dxa"/>
              <w:right w:w="57" w:type="dxa"/>
            </w:tcMar>
          </w:tcPr>
          <w:p w14:paraId="303E727B" w14:textId="77777777" w:rsidR="009775D1" w:rsidRPr="00D97A37" w:rsidRDefault="009775D1" w:rsidP="009775D1">
            <w:pPr>
              <w:jc w:val="center"/>
              <w:rPr>
                <w:rFonts w:cstheme="minorHAnsi"/>
              </w:rPr>
            </w:pPr>
            <w:r w:rsidRPr="00CA0BB3">
              <w:t>+</w:t>
            </w:r>
          </w:p>
        </w:tc>
        <w:tc>
          <w:tcPr>
            <w:tcW w:w="353" w:type="dxa"/>
            <w:shd w:val="clear" w:color="auto" w:fill="A8D08D" w:themeFill="accent6" w:themeFillTint="99"/>
            <w:tcMar>
              <w:left w:w="57" w:type="dxa"/>
              <w:right w:w="57" w:type="dxa"/>
            </w:tcMar>
            <w:vAlign w:val="center"/>
          </w:tcPr>
          <w:p w14:paraId="66BA942D"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ED364BB"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ECC205E"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8028618"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3DF3FA7"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699C9F3" w14:textId="77777777" w:rsidR="009775D1" w:rsidRPr="00D97A37" w:rsidRDefault="009775D1" w:rsidP="009775D1">
            <w:pPr>
              <w:jc w:val="center"/>
              <w:rPr>
                <w:rFonts w:cstheme="minorHAnsi"/>
              </w:rPr>
            </w:pPr>
            <w:r w:rsidRPr="00C9551E">
              <w:t>+</w:t>
            </w:r>
          </w:p>
        </w:tc>
        <w:tc>
          <w:tcPr>
            <w:tcW w:w="353" w:type="dxa"/>
            <w:shd w:val="clear" w:color="auto" w:fill="A8D08D" w:themeFill="accent6" w:themeFillTint="99"/>
          </w:tcPr>
          <w:p w14:paraId="493AE428"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34E558C7" w14:textId="0B7CAE64"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D8B9A8A"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4FB48E94" w14:textId="77777777" w:rsidR="009775D1" w:rsidRPr="00D97A37" w:rsidRDefault="009775D1" w:rsidP="009775D1">
            <w:pPr>
              <w:jc w:val="center"/>
              <w:rPr>
                <w:rFonts w:cstheme="minorHAnsi"/>
              </w:rPr>
            </w:pPr>
            <w:r w:rsidRPr="000E377A">
              <w:t>+</w:t>
            </w:r>
          </w:p>
        </w:tc>
        <w:tc>
          <w:tcPr>
            <w:tcW w:w="354" w:type="dxa"/>
            <w:shd w:val="clear" w:color="auto" w:fill="A8D08D" w:themeFill="accent6" w:themeFillTint="99"/>
            <w:tcMar>
              <w:left w:w="57" w:type="dxa"/>
              <w:right w:w="57" w:type="dxa"/>
            </w:tcMar>
            <w:vAlign w:val="center"/>
          </w:tcPr>
          <w:p w14:paraId="5CCE9390"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BFFE64F"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3334D3A"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2266C89"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71E7BAB"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077B15EF"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18052EE5"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19E4BC18" w14:textId="45EDD68F"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7710A155" w14:textId="1CA375E0"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40A380F"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27156CCB" w14:textId="77777777" w:rsidR="009775D1" w:rsidRPr="00D97A37" w:rsidRDefault="009775D1" w:rsidP="009775D1">
            <w:pPr>
              <w:jc w:val="center"/>
              <w:rPr>
                <w:rFonts w:cstheme="minorHAnsi"/>
              </w:rPr>
            </w:pPr>
            <w:r w:rsidRPr="007E69CD">
              <w:t>+</w:t>
            </w:r>
          </w:p>
        </w:tc>
        <w:tc>
          <w:tcPr>
            <w:tcW w:w="353" w:type="dxa"/>
            <w:shd w:val="clear" w:color="auto" w:fill="E2EFD9" w:themeFill="accent6" w:themeFillTint="33"/>
            <w:tcMar>
              <w:left w:w="57" w:type="dxa"/>
              <w:right w:w="57" w:type="dxa"/>
            </w:tcMar>
          </w:tcPr>
          <w:p w14:paraId="7BFB7D50" w14:textId="77777777" w:rsidR="009775D1" w:rsidRPr="00D97A37" w:rsidRDefault="009775D1" w:rsidP="009775D1">
            <w:pPr>
              <w:jc w:val="center"/>
              <w:rPr>
                <w:rFonts w:cstheme="minorHAnsi"/>
              </w:rPr>
            </w:pPr>
            <w:r w:rsidRPr="007E69CD">
              <w:t>+</w:t>
            </w:r>
          </w:p>
        </w:tc>
        <w:tc>
          <w:tcPr>
            <w:tcW w:w="353" w:type="dxa"/>
            <w:shd w:val="clear" w:color="auto" w:fill="E2EFD9" w:themeFill="accent6" w:themeFillTint="33"/>
          </w:tcPr>
          <w:p w14:paraId="74D3F7DA" w14:textId="4B712EE4" w:rsidR="009775D1" w:rsidRPr="007E69CD" w:rsidRDefault="009775D1" w:rsidP="009775D1">
            <w:pPr>
              <w:jc w:val="center"/>
            </w:pPr>
            <w:r>
              <w:t>+</w:t>
            </w:r>
          </w:p>
        </w:tc>
        <w:tc>
          <w:tcPr>
            <w:tcW w:w="354" w:type="dxa"/>
            <w:shd w:val="clear" w:color="auto" w:fill="E2EFD9" w:themeFill="accent6" w:themeFillTint="33"/>
            <w:tcMar>
              <w:left w:w="57" w:type="dxa"/>
              <w:right w:w="57" w:type="dxa"/>
            </w:tcMar>
          </w:tcPr>
          <w:p w14:paraId="7A035088" w14:textId="47647B1E" w:rsidR="009775D1" w:rsidRPr="00D97A37" w:rsidRDefault="009775D1" w:rsidP="009775D1">
            <w:pPr>
              <w:jc w:val="center"/>
              <w:rPr>
                <w:rFonts w:cstheme="minorHAnsi"/>
              </w:rPr>
            </w:pPr>
            <w:r w:rsidRPr="007E69CD">
              <w:t>+</w:t>
            </w:r>
          </w:p>
        </w:tc>
        <w:tc>
          <w:tcPr>
            <w:tcW w:w="353" w:type="dxa"/>
            <w:shd w:val="clear" w:color="auto" w:fill="E2EFD9" w:themeFill="accent6" w:themeFillTint="33"/>
            <w:tcMar>
              <w:left w:w="57" w:type="dxa"/>
              <w:right w:w="57" w:type="dxa"/>
            </w:tcMar>
          </w:tcPr>
          <w:p w14:paraId="6C3575F4" w14:textId="77777777" w:rsidR="009775D1" w:rsidRPr="00D97A37" w:rsidRDefault="009775D1" w:rsidP="009775D1">
            <w:pPr>
              <w:jc w:val="center"/>
              <w:rPr>
                <w:rFonts w:cstheme="minorHAnsi"/>
              </w:rPr>
            </w:pPr>
            <w:r w:rsidRPr="007E69CD">
              <w:t>+</w:t>
            </w:r>
          </w:p>
        </w:tc>
        <w:tc>
          <w:tcPr>
            <w:tcW w:w="353" w:type="dxa"/>
            <w:shd w:val="clear" w:color="auto" w:fill="E2EFD9" w:themeFill="accent6" w:themeFillTint="33"/>
            <w:tcMar>
              <w:left w:w="57" w:type="dxa"/>
              <w:right w:w="57" w:type="dxa"/>
            </w:tcMar>
          </w:tcPr>
          <w:p w14:paraId="59FAF7EB"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0C05C9F7"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5521C92B"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0C2F588E" w14:textId="77777777" w:rsidR="009775D1" w:rsidRPr="00D97A37" w:rsidRDefault="009775D1" w:rsidP="009775D1">
            <w:pPr>
              <w:jc w:val="center"/>
              <w:rPr>
                <w:rFonts w:cstheme="minorHAnsi"/>
              </w:rPr>
            </w:pPr>
            <w:r w:rsidRPr="00896536">
              <w:t>+</w:t>
            </w:r>
          </w:p>
        </w:tc>
      </w:tr>
      <w:tr w:rsidR="009775D1" w:rsidRPr="00F414FB" w14:paraId="672D926F" w14:textId="77777777" w:rsidTr="009775D1">
        <w:trPr>
          <w:trHeight w:hRule="exact" w:val="284"/>
        </w:trPr>
        <w:tc>
          <w:tcPr>
            <w:tcW w:w="2007" w:type="dxa"/>
            <w:vAlign w:val="center"/>
          </w:tcPr>
          <w:p w14:paraId="312083B7" w14:textId="77777777" w:rsidR="009775D1" w:rsidRPr="00F414FB" w:rsidRDefault="009775D1" w:rsidP="009775D1">
            <w:pPr>
              <w:rPr>
                <w:sz w:val="16"/>
                <w:szCs w:val="16"/>
              </w:rPr>
            </w:pPr>
            <w:r w:rsidRPr="00F414FB">
              <w:rPr>
                <w:sz w:val="16"/>
                <w:szCs w:val="16"/>
              </w:rPr>
              <w:t>Elektrotechnieken</w:t>
            </w:r>
          </w:p>
        </w:tc>
        <w:tc>
          <w:tcPr>
            <w:tcW w:w="353" w:type="dxa"/>
            <w:shd w:val="clear" w:color="auto" w:fill="E2EFD9" w:themeFill="accent6" w:themeFillTint="33"/>
            <w:tcMar>
              <w:left w:w="57" w:type="dxa"/>
              <w:right w:w="57" w:type="dxa"/>
            </w:tcMar>
          </w:tcPr>
          <w:p w14:paraId="4769D3CE" w14:textId="0904F91B"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41EF54E3"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15985425" w14:textId="4A87FD20"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0FE0D474"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3F4324C8" w14:textId="13549A1A"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DE6E0CE"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D4AF1A3" w14:textId="77777777" w:rsidR="009775D1" w:rsidRPr="00D97A37" w:rsidRDefault="009775D1" w:rsidP="009775D1">
            <w:pPr>
              <w:jc w:val="center"/>
              <w:rPr>
                <w:rFonts w:cstheme="minorHAnsi"/>
                <w:b/>
                <w:bCs/>
              </w:rPr>
            </w:pPr>
            <w:r w:rsidRPr="00E018B7">
              <w:t>+</w:t>
            </w:r>
          </w:p>
        </w:tc>
        <w:tc>
          <w:tcPr>
            <w:tcW w:w="354" w:type="dxa"/>
            <w:shd w:val="clear" w:color="auto" w:fill="E2EFD9" w:themeFill="accent6" w:themeFillTint="33"/>
            <w:tcMar>
              <w:left w:w="57" w:type="dxa"/>
              <w:right w:w="57" w:type="dxa"/>
            </w:tcMar>
          </w:tcPr>
          <w:p w14:paraId="6F24D9E5" w14:textId="77777777" w:rsidR="009775D1" w:rsidRPr="00D97A37" w:rsidRDefault="009775D1" w:rsidP="009775D1">
            <w:pPr>
              <w:jc w:val="center"/>
              <w:rPr>
                <w:rFonts w:cstheme="minorHAnsi"/>
              </w:rPr>
            </w:pPr>
            <w:r w:rsidRPr="00E018B7">
              <w:t>+</w:t>
            </w:r>
          </w:p>
        </w:tc>
        <w:tc>
          <w:tcPr>
            <w:tcW w:w="353" w:type="dxa"/>
            <w:shd w:val="clear" w:color="auto" w:fill="A8D08D" w:themeFill="accent6" w:themeFillTint="99"/>
            <w:tcMar>
              <w:left w:w="57" w:type="dxa"/>
              <w:right w:w="57" w:type="dxa"/>
            </w:tcMar>
            <w:vAlign w:val="center"/>
          </w:tcPr>
          <w:p w14:paraId="73C824BE"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0368548" w14:textId="77777777" w:rsidR="009775D1" w:rsidRPr="00D97A37" w:rsidRDefault="009775D1" w:rsidP="009775D1">
            <w:pPr>
              <w:jc w:val="center"/>
              <w:rPr>
                <w:rFonts w:cstheme="minorHAnsi"/>
              </w:rPr>
            </w:pPr>
            <w:r w:rsidRPr="00CA0BB3">
              <w:t>+</w:t>
            </w:r>
          </w:p>
        </w:tc>
        <w:tc>
          <w:tcPr>
            <w:tcW w:w="354" w:type="dxa"/>
            <w:shd w:val="clear" w:color="auto" w:fill="E2EFD9" w:themeFill="accent6" w:themeFillTint="33"/>
            <w:tcMar>
              <w:left w:w="57" w:type="dxa"/>
              <w:right w:w="57" w:type="dxa"/>
            </w:tcMar>
          </w:tcPr>
          <w:p w14:paraId="26A40987" w14:textId="77777777" w:rsidR="009775D1" w:rsidRPr="00D97A37" w:rsidRDefault="009775D1" w:rsidP="009775D1">
            <w:pPr>
              <w:jc w:val="center"/>
              <w:rPr>
                <w:rFonts w:cstheme="minorHAnsi"/>
              </w:rPr>
            </w:pPr>
            <w:r w:rsidRPr="00CA0BB3">
              <w:t>+</w:t>
            </w:r>
          </w:p>
        </w:tc>
        <w:tc>
          <w:tcPr>
            <w:tcW w:w="353" w:type="dxa"/>
            <w:shd w:val="clear" w:color="auto" w:fill="A8D08D" w:themeFill="accent6" w:themeFillTint="99"/>
            <w:tcMar>
              <w:left w:w="57" w:type="dxa"/>
              <w:right w:w="57" w:type="dxa"/>
            </w:tcMar>
            <w:vAlign w:val="center"/>
          </w:tcPr>
          <w:p w14:paraId="7E0E48DF"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50E8222"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8A31437"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434B4EDB"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3B1D0F56"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4E21FAC" w14:textId="77777777" w:rsidR="009775D1" w:rsidRPr="00D97A37" w:rsidRDefault="009775D1" w:rsidP="009775D1">
            <w:pPr>
              <w:jc w:val="center"/>
              <w:rPr>
                <w:rFonts w:cstheme="minorHAnsi"/>
              </w:rPr>
            </w:pPr>
            <w:r w:rsidRPr="00C9551E">
              <w:t>+</w:t>
            </w:r>
          </w:p>
        </w:tc>
        <w:tc>
          <w:tcPr>
            <w:tcW w:w="353" w:type="dxa"/>
            <w:shd w:val="clear" w:color="auto" w:fill="A8D08D" w:themeFill="accent6" w:themeFillTint="99"/>
          </w:tcPr>
          <w:p w14:paraId="7AD02BA1"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1E5E39F" w14:textId="1017C43E"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B5A384E"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4F2EF79B" w14:textId="77777777" w:rsidR="009775D1" w:rsidRPr="00D97A37" w:rsidRDefault="009775D1" w:rsidP="009775D1">
            <w:pPr>
              <w:jc w:val="center"/>
              <w:rPr>
                <w:rFonts w:cstheme="minorHAnsi"/>
              </w:rPr>
            </w:pPr>
            <w:r w:rsidRPr="000E377A">
              <w:t>+</w:t>
            </w:r>
          </w:p>
        </w:tc>
        <w:tc>
          <w:tcPr>
            <w:tcW w:w="354" w:type="dxa"/>
            <w:shd w:val="clear" w:color="auto" w:fill="A8D08D" w:themeFill="accent6" w:themeFillTint="99"/>
            <w:tcMar>
              <w:left w:w="57" w:type="dxa"/>
              <w:right w:w="57" w:type="dxa"/>
            </w:tcMar>
            <w:vAlign w:val="center"/>
          </w:tcPr>
          <w:p w14:paraId="57DDC51B"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1DF87CE"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769D25D"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1B7FC40"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A54DB26"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1468079D"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75F8DE76"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677B3932" w14:textId="379314A8"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7D4E1564" w14:textId="504D110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797A28D"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4F43D390" w14:textId="77777777" w:rsidR="009775D1" w:rsidRPr="00D97A37" w:rsidRDefault="009775D1" w:rsidP="009775D1">
            <w:pPr>
              <w:jc w:val="center"/>
              <w:rPr>
                <w:rFonts w:cstheme="minorHAnsi"/>
              </w:rPr>
            </w:pPr>
            <w:r w:rsidRPr="007E69CD">
              <w:t>+</w:t>
            </w:r>
          </w:p>
        </w:tc>
        <w:tc>
          <w:tcPr>
            <w:tcW w:w="353" w:type="dxa"/>
            <w:shd w:val="clear" w:color="auto" w:fill="E2EFD9" w:themeFill="accent6" w:themeFillTint="33"/>
            <w:tcMar>
              <w:left w:w="57" w:type="dxa"/>
              <w:right w:w="57" w:type="dxa"/>
            </w:tcMar>
          </w:tcPr>
          <w:p w14:paraId="78181B11" w14:textId="77777777" w:rsidR="009775D1" w:rsidRPr="00D97A37" w:rsidRDefault="009775D1" w:rsidP="009775D1">
            <w:pPr>
              <w:jc w:val="center"/>
              <w:rPr>
                <w:rFonts w:cstheme="minorHAnsi"/>
              </w:rPr>
            </w:pPr>
            <w:r w:rsidRPr="007E69CD">
              <w:t>+</w:t>
            </w:r>
          </w:p>
        </w:tc>
        <w:tc>
          <w:tcPr>
            <w:tcW w:w="353" w:type="dxa"/>
            <w:shd w:val="clear" w:color="auto" w:fill="E2EFD9" w:themeFill="accent6" w:themeFillTint="33"/>
          </w:tcPr>
          <w:p w14:paraId="3E063B8E" w14:textId="5020CDC6" w:rsidR="009775D1" w:rsidRPr="007E69CD" w:rsidRDefault="009775D1" w:rsidP="009775D1">
            <w:pPr>
              <w:jc w:val="center"/>
            </w:pPr>
            <w:r>
              <w:t>+</w:t>
            </w:r>
          </w:p>
        </w:tc>
        <w:tc>
          <w:tcPr>
            <w:tcW w:w="354" w:type="dxa"/>
            <w:shd w:val="clear" w:color="auto" w:fill="E2EFD9" w:themeFill="accent6" w:themeFillTint="33"/>
            <w:tcMar>
              <w:left w:w="57" w:type="dxa"/>
              <w:right w:w="57" w:type="dxa"/>
            </w:tcMar>
          </w:tcPr>
          <w:p w14:paraId="4FD3609F" w14:textId="45F75F0C" w:rsidR="009775D1" w:rsidRPr="00D97A37" w:rsidRDefault="009775D1" w:rsidP="009775D1">
            <w:pPr>
              <w:jc w:val="center"/>
              <w:rPr>
                <w:rFonts w:cstheme="minorHAnsi"/>
              </w:rPr>
            </w:pPr>
            <w:r w:rsidRPr="007E69CD">
              <w:t>+</w:t>
            </w:r>
          </w:p>
        </w:tc>
        <w:tc>
          <w:tcPr>
            <w:tcW w:w="353" w:type="dxa"/>
            <w:shd w:val="clear" w:color="auto" w:fill="E2EFD9" w:themeFill="accent6" w:themeFillTint="33"/>
            <w:tcMar>
              <w:left w:w="57" w:type="dxa"/>
              <w:right w:w="57" w:type="dxa"/>
            </w:tcMar>
          </w:tcPr>
          <w:p w14:paraId="7B2EA0EE" w14:textId="77777777" w:rsidR="009775D1" w:rsidRPr="00D97A37" w:rsidRDefault="009775D1" w:rsidP="009775D1">
            <w:pPr>
              <w:jc w:val="center"/>
              <w:rPr>
                <w:rFonts w:cstheme="minorHAnsi"/>
              </w:rPr>
            </w:pPr>
            <w:r w:rsidRPr="007E69CD">
              <w:t>+</w:t>
            </w:r>
          </w:p>
        </w:tc>
        <w:tc>
          <w:tcPr>
            <w:tcW w:w="353" w:type="dxa"/>
            <w:shd w:val="clear" w:color="auto" w:fill="E2EFD9" w:themeFill="accent6" w:themeFillTint="33"/>
            <w:tcMar>
              <w:left w:w="57" w:type="dxa"/>
              <w:right w:w="57" w:type="dxa"/>
            </w:tcMar>
          </w:tcPr>
          <w:p w14:paraId="46E0BD40"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36C92494"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5D8D23EC"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0AA7ECA1" w14:textId="77777777" w:rsidR="009775D1" w:rsidRPr="00D97A37" w:rsidRDefault="009775D1" w:rsidP="009775D1">
            <w:pPr>
              <w:jc w:val="center"/>
              <w:rPr>
                <w:rFonts w:cstheme="minorHAnsi"/>
              </w:rPr>
            </w:pPr>
            <w:r w:rsidRPr="00896536">
              <w:t>+</w:t>
            </w:r>
          </w:p>
        </w:tc>
      </w:tr>
      <w:tr w:rsidR="009775D1" w:rsidRPr="00F414FB" w14:paraId="2F2923FB" w14:textId="77777777" w:rsidTr="009775D1">
        <w:trPr>
          <w:trHeight w:hRule="exact" w:val="284"/>
        </w:trPr>
        <w:tc>
          <w:tcPr>
            <w:tcW w:w="2007" w:type="dxa"/>
            <w:vAlign w:val="center"/>
          </w:tcPr>
          <w:p w14:paraId="5A57A422" w14:textId="77777777" w:rsidR="009775D1" w:rsidRPr="00F414FB" w:rsidRDefault="009775D1" w:rsidP="009775D1">
            <w:pPr>
              <w:rPr>
                <w:sz w:val="16"/>
                <w:szCs w:val="16"/>
              </w:rPr>
            </w:pPr>
            <w:r w:rsidRPr="00F414FB">
              <w:rPr>
                <w:sz w:val="16"/>
                <w:szCs w:val="16"/>
              </w:rPr>
              <w:t>Grafische technieken</w:t>
            </w:r>
          </w:p>
        </w:tc>
        <w:tc>
          <w:tcPr>
            <w:tcW w:w="353" w:type="dxa"/>
            <w:shd w:val="clear" w:color="auto" w:fill="E2EFD9" w:themeFill="accent6" w:themeFillTint="33"/>
            <w:tcMar>
              <w:left w:w="57" w:type="dxa"/>
              <w:right w:w="57" w:type="dxa"/>
            </w:tcMar>
          </w:tcPr>
          <w:p w14:paraId="6F409732" w14:textId="1ED52560"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1BF55A1E"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2E8EFB9A" w14:textId="5E068805"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E572075"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2F84F65B" w14:textId="2FA89F4E"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AEBD056"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3A42D76" w14:textId="77777777" w:rsidR="009775D1" w:rsidRPr="00D97A37" w:rsidRDefault="009775D1" w:rsidP="009775D1">
            <w:pPr>
              <w:jc w:val="center"/>
              <w:rPr>
                <w:rFonts w:cstheme="minorHAnsi"/>
                <w:b/>
                <w:bCs/>
              </w:rPr>
            </w:pPr>
            <w:r w:rsidRPr="00E018B7">
              <w:t>+</w:t>
            </w:r>
          </w:p>
        </w:tc>
        <w:tc>
          <w:tcPr>
            <w:tcW w:w="354" w:type="dxa"/>
            <w:shd w:val="clear" w:color="auto" w:fill="E2EFD9" w:themeFill="accent6" w:themeFillTint="33"/>
            <w:tcMar>
              <w:left w:w="57" w:type="dxa"/>
              <w:right w:w="57" w:type="dxa"/>
            </w:tcMar>
          </w:tcPr>
          <w:p w14:paraId="2C70E6E1" w14:textId="77777777" w:rsidR="009775D1" w:rsidRPr="00D97A37" w:rsidRDefault="009775D1" w:rsidP="009775D1">
            <w:pPr>
              <w:jc w:val="center"/>
              <w:rPr>
                <w:rFonts w:cstheme="minorHAnsi"/>
              </w:rPr>
            </w:pPr>
            <w:r w:rsidRPr="00E018B7">
              <w:t>+</w:t>
            </w:r>
          </w:p>
        </w:tc>
        <w:tc>
          <w:tcPr>
            <w:tcW w:w="353" w:type="dxa"/>
            <w:shd w:val="clear" w:color="auto" w:fill="E2EFD9" w:themeFill="accent6" w:themeFillTint="33"/>
            <w:tcMar>
              <w:left w:w="57" w:type="dxa"/>
              <w:right w:w="57" w:type="dxa"/>
            </w:tcMar>
          </w:tcPr>
          <w:p w14:paraId="02560582" w14:textId="77777777" w:rsidR="009775D1" w:rsidRPr="00D97A37" w:rsidRDefault="009775D1" w:rsidP="009775D1">
            <w:pPr>
              <w:jc w:val="center"/>
              <w:rPr>
                <w:rFonts w:cstheme="minorHAnsi"/>
              </w:rPr>
            </w:pPr>
            <w:r w:rsidRPr="00B20E1D">
              <w:t>+</w:t>
            </w:r>
          </w:p>
        </w:tc>
        <w:tc>
          <w:tcPr>
            <w:tcW w:w="353" w:type="dxa"/>
            <w:shd w:val="clear" w:color="auto" w:fill="E2EFD9" w:themeFill="accent6" w:themeFillTint="33"/>
            <w:tcMar>
              <w:left w:w="57" w:type="dxa"/>
              <w:right w:w="57" w:type="dxa"/>
            </w:tcMar>
          </w:tcPr>
          <w:p w14:paraId="391DEF72" w14:textId="77777777" w:rsidR="009775D1" w:rsidRPr="00D97A37" w:rsidRDefault="009775D1" w:rsidP="009775D1">
            <w:pPr>
              <w:jc w:val="center"/>
              <w:rPr>
                <w:rFonts w:cstheme="minorHAnsi"/>
              </w:rPr>
            </w:pPr>
            <w:r w:rsidRPr="00CA0BB3">
              <w:t>+</w:t>
            </w:r>
          </w:p>
        </w:tc>
        <w:tc>
          <w:tcPr>
            <w:tcW w:w="354" w:type="dxa"/>
            <w:shd w:val="clear" w:color="auto" w:fill="E2EFD9" w:themeFill="accent6" w:themeFillTint="33"/>
            <w:tcMar>
              <w:left w:w="57" w:type="dxa"/>
              <w:right w:w="57" w:type="dxa"/>
            </w:tcMar>
          </w:tcPr>
          <w:p w14:paraId="4C77AA21" w14:textId="77777777" w:rsidR="009775D1" w:rsidRPr="00D97A37" w:rsidRDefault="009775D1" w:rsidP="009775D1">
            <w:pPr>
              <w:jc w:val="center"/>
              <w:rPr>
                <w:rFonts w:cstheme="minorHAnsi"/>
              </w:rPr>
            </w:pPr>
            <w:r w:rsidRPr="00CA0BB3">
              <w:t>+</w:t>
            </w:r>
          </w:p>
        </w:tc>
        <w:tc>
          <w:tcPr>
            <w:tcW w:w="353" w:type="dxa"/>
            <w:shd w:val="clear" w:color="auto" w:fill="A8D08D" w:themeFill="accent6" w:themeFillTint="99"/>
            <w:tcMar>
              <w:left w:w="57" w:type="dxa"/>
              <w:right w:w="57" w:type="dxa"/>
            </w:tcMar>
            <w:vAlign w:val="center"/>
          </w:tcPr>
          <w:p w14:paraId="25C689EF"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4CA65669" w14:textId="77777777" w:rsidR="009775D1" w:rsidRPr="00D97A37" w:rsidRDefault="009775D1" w:rsidP="009775D1">
            <w:pPr>
              <w:jc w:val="center"/>
              <w:rPr>
                <w:rFonts w:cstheme="minorHAnsi"/>
              </w:rPr>
            </w:pPr>
            <w:r w:rsidRPr="002055C4">
              <w:t>+</w:t>
            </w:r>
          </w:p>
        </w:tc>
        <w:tc>
          <w:tcPr>
            <w:tcW w:w="354" w:type="dxa"/>
            <w:shd w:val="clear" w:color="auto" w:fill="E2EFD9" w:themeFill="accent6" w:themeFillTint="33"/>
            <w:tcMar>
              <w:left w:w="57" w:type="dxa"/>
              <w:right w:w="57" w:type="dxa"/>
            </w:tcMar>
          </w:tcPr>
          <w:p w14:paraId="244DEA04" w14:textId="77777777" w:rsidR="009775D1" w:rsidRPr="00D97A37" w:rsidRDefault="009775D1" w:rsidP="009775D1">
            <w:pPr>
              <w:jc w:val="center"/>
              <w:rPr>
                <w:rFonts w:cstheme="minorHAnsi"/>
              </w:rPr>
            </w:pPr>
            <w:r w:rsidRPr="002055C4">
              <w:t>+</w:t>
            </w:r>
          </w:p>
        </w:tc>
        <w:tc>
          <w:tcPr>
            <w:tcW w:w="353" w:type="dxa"/>
            <w:shd w:val="clear" w:color="auto" w:fill="E2EFD9" w:themeFill="accent6" w:themeFillTint="33"/>
            <w:tcMar>
              <w:left w:w="57" w:type="dxa"/>
              <w:right w:w="57" w:type="dxa"/>
            </w:tcMar>
          </w:tcPr>
          <w:p w14:paraId="5C175632" w14:textId="77777777" w:rsidR="009775D1" w:rsidRPr="00D97A37" w:rsidRDefault="009775D1" w:rsidP="009775D1">
            <w:pPr>
              <w:jc w:val="center"/>
              <w:rPr>
                <w:rFonts w:cstheme="minorHAnsi"/>
              </w:rPr>
            </w:pPr>
            <w:r w:rsidRPr="002055C4">
              <w:t>+</w:t>
            </w:r>
          </w:p>
        </w:tc>
        <w:tc>
          <w:tcPr>
            <w:tcW w:w="354" w:type="dxa"/>
            <w:shd w:val="clear" w:color="auto" w:fill="A8D08D" w:themeFill="accent6" w:themeFillTint="99"/>
            <w:tcMar>
              <w:left w:w="57" w:type="dxa"/>
              <w:right w:w="57" w:type="dxa"/>
            </w:tcMar>
            <w:vAlign w:val="center"/>
          </w:tcPr>
          <w:p w14:paraId="0652A598"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BA75B23" w14:textId="77777777" w:rsidR="009775D1" w:rsidRPr="00D97A37" w:rsidRDefault="009775D1" w:rsidP="009775D1">
            <w:pPr>
              <w:jc w:val="center"/>
              <w:rPr>
                <w:rFonts w:cstheme="minorHAnsi"/>
              </w:rPr>
            </w:pPr>
            <w:r w:rsidRPr="00C9551E">
              <w:t>+</w:t>
            </w:r>
          </w:p>
        </w:tc>
        <w:tc>
          <w:tcPr>
            <w:tcW w:w="353" w:type="dxa"/>
            <w:shd w:val="clear" w:color="auto" w:fill="A8D08D" w:themeFill="accent6" w:themeFillTint="99"/>
          </w:tcPr>
          <w:p w14:paraId="234A083A" w14:textId="77777777" w:rsidR="009775D1" w:rsidRPr="001D213A" w:rsidRDefault="009775D1" w:rsidP="009775D1">
            <w:pPr>
              <w:jc w:val="center"/>
            </w:pPr>
          </w:p>
        </w:tc>
        <w:tc>
          <w:tcPr>
            <w:tcW w:w="354" w:type="dxa"/>
            <w:shd w:val="clear" w:color="auto" w:fill="E2EFD9" w:themeFill="accent6" w:themeFillTint="33"/>
            <w:tcMar>
              <w:left w:w="57" w:type="dxa"/>
              <w:right w:w="57" w:type="dxa"/>
            </w:tcMar>
          </w:tcPr>
          <w:p w14:paraId="4E6019EB" w14:textId="00FA743D" w:rsidR="009775D1" w:rsidRPr="00D97A37" w:rsidRDefault="009775D1" w:rsidP="009775D1">
            <w:pPr>
              <w:jc w:val="center"/>
              <w:rPr>
                <w:rFonts w:cstheme="minorHAnsi"/>
              </w:rPr>
            </w:pPr>
            <w:r w:rsidRPr="001D213A">
              <w:t>+</w:t>
            </w:r>
          </w:p>
        </w:tc>
        <w:tc>
          <w:tcPr>
            <w:tcW w:w="353" w:type="dxa"/>
            <w:shd w:val="clear" w:color="auto" w:fill="E2EFD9" w:themeFill="accent6" w:themeFillTint="33"/>
            <w:tcMar>
              <w:left w:w="57" w:type="dxa"/>
              <w:right w:w="57" w:type="dxa"/>
            </w:tcMar>
          </w:tcPr>
          <w:p w14:paraId="57CF1BCB" w14:textId="77777777" w:rsidR="009775D1" w:rsidRPr="00D97A37" w:rsidRDefault="009775D1" w:rsidP="009775D1">
            <w:pPr>
              <w:jc w:val="center"/>
              <w:rPr>
                <w:rFonts w:cstheme="minorHAnsi"/>
              </w:rPr>
            </w:pPr>
            <w:r w:rsidRPr="001D213A">
              <w:t>+</w:t>
            </w:r>
          </w:p>
        </w:tc>
        <w:tc>
          <w:tcPr>
            <w:tcW w:w="353" w:type="dxa"/>
            <w:shd w:val="clear" w:color="auto" w:fill="E2EFD9" w:themeFill="accent6" w:themeFillTint="33"/>
            <w:tcMar>
              <w:left w:w="57" w:type="dxa"/>
              <w:right w:w="57" w:type="dxa"/>
            </w:tcMar>
          </w:tcPr>
          <w:p w14:paraId="3F6A2944" w14:textId="77777777" w:rsidR="009775D1" w:rsidRPr="00D97A37" w:rsidRDefault="009775D1" w:rsidP="009775D1">
            <w:pPr>
              <w:jc w:val="center"/>
              <w:rPr>
                <w:rFonts w:cstheme="minorHAnsi"/>
              </w:rPr>
            </w:pPr>
            <w:r w:rsidRPr="000E377A">
              <w:t>+</w:t>
            </w:r>
          </w:p>
        </w:tc>
        <w:tc>
          <w:tcPr>
            <w:tcW w:w="354" w:type="dxa"/>
            <w:shd w:val="clear" w:color="auto" w:fill="A8D08D" w:themeFill="accent6" w:themeFillTint="99"/>
            <w:tcMar>
              <w:left w:w="57" w:type="dxa"/>
              <w:right w:w="57" w:type="dxa"/>
            </w:tcMar>
            <w:vAlign w:val="center"/>
          </w:tcPr>
          <w:p w14:paraId="66BDEC78"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F259E79"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13D4A7F"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75FA901"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BE34E0E" w14:textId="77777777" w:rsidR="009775D1" w:rsidRPr="00D97A37" w:rsidRDefault="009775D1" w:rsidP="009775D1">
            <w:pPr>
              <w:jc w:val="center"/>
              <w:rPr>
                <w:rFonts w:cstheme="minorHAnsi"/>
              </w:rPr>
            </w:pPr>
            <w:r w:rsidRPr="00F4111A">
              <w:t>+</w:t>
            </w:r>
          </w:p>
        </w:tc>
        <w:tc>
          <w:tcPr>
            <w:tcW w:w="354" w:type="dxa"/>
            <w:shd w:val="clear" w:color="auto" w:fill="E2EFD9" w:themeFill="accent6" w:themeFillTint="33"/>
            <w:tcMar>
              <w:left w:w="57" w:type="dxa"/>
              <w:right w:w="57" w:type="dxa"/>
            </w:tcMar>
          </w:tcPr>
          <w:p w14:paraId="7A362106"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099DD2A4"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06A68538" w14:textId="406926F6"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3D516C31" w14:textId="208C4614"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7B06C23"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63180D6"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42870F9" w14:textId="77777777" w:rsidR="009775D1" w:rsidRPr="00D97A37" w:rsidRDefault="009775D1" w:rsidP="009775D1">
            <w:pPr>
              <w:jc w:val="center"/>
              <w:rPr>
                <w:rFonts w:cstheme="minorHAnsi"/>
              </w:rPr>
            </w:pPr>
          </w:p>
        </w:tc>
        <w:tc>
          <w:tcPr>
            <w:tcW w:w="353" w:type="dxa"/>
            <w:shd w:val="clear" w:color="auto" w:fill="FFD966" w:themeFill="accent4" w:themeFillTint="99"/>
          </w:tcPr>
          <w:p w14:paraId="1DBD93BE"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E82FB7D" w14:textId="5D8DA346"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1F6CE25"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444F0BDA"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27867CB1"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6D6A6B9D"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26AF53A8" w14:textId="77777777" w:rsidR="009775D1" w:rsidRPr="00D97A37" w:rsidRDefault="009775D1" w:rsidP="009775D1">
            <w:pPr>
              <w:jc w:val="center"/>
              <w:rPr>
                <w:rFonts w:cstheme="minorHAnsi"/>
              </w:rPr>
            </w:pPr>
            <w:r w:rsidRPr="00896536">
              <w:t>+</w:t>
            </w:r>
          </w:p>
        </w:tc>
      </w:tr>
      <w:tr w:rsidR="009775D1" w:rsidRPr="00F414FB" w14:paraId="75067F50" w14:textId="77777777" w:rsidTr="009775D1">
        <w:trPr>
          <w:trHeight w:hRule="exact" w:val="284"/>
        </w:trPr>
        <w:tc>
          <w:tcPr>
            <w:tcW w:w="2007" w:type="dxa"/>
            <w:vAlign w:val="center"/>
          </w:tcPr>
          <w:p w14:paraId="585626C1" w14:textId="77777777" w:rsidR="009775D1" w:rsidRPr="00F414FB" w:rsidRDefault="009775D1" w:rsidP="009775D1">
            <w:pPr>
              <w:rPr>
                <w:sz w:val="16"/>
                <w:szCs w:val="16"/>
              </w:rPr>
            </w:pPr>
            <w:r w:rsidRPr="00F414FB">
              <w:rPr>
                <w:sz w:val="16"/>
                <w:szCs w:val="16"/>
              </w:rPr>
              <w:t>Houttechnieken</w:t>
            </w:r>
          </w:p>
        </w:tc>
        <w:tc>
          <w:tcPr>
            <w:tcW w:w="353" w:type="dxa"/>
            <w:shd w:val="clear" w:color="auto" w:fill="E2EFD9" w:themeFill="accent6" w:themeFillTint="33"/>
            <w:tcMar>
              <w:left w:w="57" w:type="dxa"/>
              <w:right w:w="57" w:type="dxa"/>
            </w:tcMar>
          </w:tcPr>
          <w:p w14:paraId="7C199A65" w14:textId="72079FED"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7D44FE30"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5AD86E0C" w14:textId="3B9D0806"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C02B0E1"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4E487E81" w14:textId="72F42E3A"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E2A01BD"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C91988F"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38968B2E" w14:textId="77777777" w:rsidR="009775D1" w:rsidRPr="00D97A37" w:rsidRDefault="009775D1" w:rsidP="009775D1">
            <w:pPr>
              <w:jc w:val="center"/>
              <w:rPr>
                <w:rFonts w:cstheme="minorHAnsi"/>
              </w:rPr>
            </w:pPr>
            <w:r w:rsidRPr="00E018B7">
              <w:t>+</w:t>
            </w:r>
          </w:p>
        </w:tc>
        <w:tc>
          <w:tcPr>
            <w:tcW w:w="353" w:type="dxa"/>
            <w:shd w:val="clear" w:color="auto" w:fill="E2EFD9" w:themeFill="accent6" w:themeFillTint="33"/>
            <w:tcMar>
              <w:left w:w="57" w:type="dxa"/>
              <w:right w:w="57" w:type="dxa"/>
            </w:tcMar>
          </w:tcPr>
          <w:p w14:paraId="02662667" w14:textId="77777777" w:rsidR="009775D1" w:rsidRPr="00D97A37" w:rsidRDefault="009775D1" w:rsidP="009775D1">
            <w:pPr>
              <w:jc w:val="center"/>
              <w:rPr>
                <w:rFonts w:cstheme="minorHAnsi"/>
              </w:rPr>
            </w:pPr>
            <w:r w:rsidRPr="00B20E1D">
              <w:t>+</w:t>
            </w:r>
          </w:p>
        </w:tc>
        <w:tc>
          <w:tcPr>
            <w:tcW w:w="353" w:type="dxa"/>
            <w:shd w:val="clear" w:color="auto" w:fill="E2EFD9" w:themeFill="accent6" w:themeFillTint="33"/>
            <w:tcMar>
              <w:left w:w="57" w:type="dxa"/>
              <w:right w:w="57" w:type="dxa"/>
            </w:tcMar>
          </w:tcPr>
          <w:p w14:paraId="23DBE3DC" w14:textId="77777777" w:rsidR="009775D1" w:rsidRPr="00D97A37" w:rsidRDefault="009775D1" w:rsidP="009775D1">
            <w:pPr>
              <w:jc w:val="center"/>
              <w:rPr>
                <w:rFonts w:cstheme="minorHAnsi"/>
                <w:b/>
                <w:bCs/>
              </w:rPr>
            </w:pPr>
            <w:r w:rsidRPr="00CA0BB3">
              <w:t>+</w:t>
            </w:r>
          </w:p>
        </w:tc>
        <w:tc>
          <w:tcPr>
            <w:tcW w:w="354" w:type="dxa"/>
            <w:shd w:val="clear" w:color="auto" w:fill="E2EFD9" w:themeFill="accent6" w:themeFillTint="33"/>
            <w:tcMar>
              <w:left w:w="57" w:type="dxa"/>
              <w:right w:w="57" w:type="dxa"/>
            </w:tcMar>
          </w:tcPr>
          <w:p w14:paraId="45C1295E" w14:textId="77777777" w:rsidR="009775D1" w:rsidRPr="00D97A37" w:rsidRDefault="009775D1" w:rsidP="009775D1">
            <w:pPr>
              <w:jc w:val="center"/>
              <w:rPr>
                <w:rFonts w:cstheme="minorHAnsi"/>
                <w:b/>
                <w:bCs/>
              </w:rPr>
            </w:pPr>
            <w:r w:rsidRPr="00CA0BB3">
              <w:t>+</w:t>
            </w:r>
          </w:p>
        </w:tc>
        <w:tc>
          <w:tcPr>
            <w:tcW w:w="353" w:type="dxa"/>
            <w:shd w:val="clear" w:color="auto" w:fill="A8D08D" w:themeFill="accent6" w:themeFillTint="99"/>
            <w:tcMar>
              <w:left w:w="57" w:type="dxa"/>
              <w:right w:w="57" w:type="dxa"/>
            </w:tcMar>
            <w:vAlign w:val="center"/>
          </w:tcPr>
          <w:p w14:paraId="1E5CDFB4"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BFECD16" w14:textId="77777777" w:rsidR="009775D1" w:rsidRPr="00D97A37" w:rsidRDefault="009775D1" w:rsidP="009775D1">
            <w:pPr>
              <w:jc w:val="center"/>
              <w:rPr>
                <w:rFonts w:cstheme="minorHAnsi"/>
              </w:rPr>
            </w:pPr>
            <w:r w:rsidRPr="002055C4">
              <w:t>+</w:t>
            </w:r>
          </w:p>
        </w:tc>
        <w:tc>
          <w:tcPr>
            <w:tcW w:w="354" w:type="dxa"/>
            <w:shd w:val="clear" w:color="auto" w:fill="E2EFD9" w:themeFill="accent6" w:themeFillTint="33"/>
            <w:tcMar>
              <w:left w:w="57" w:type="dxa"/>
              <w:right w:w="57" w:type="dxa"/>
            </w:tcMar>
          </w:tcPr>
          <w:p w14:paraId="290EB6E3" w14:textId="77777777" w:rsidR="009775D1" w:rsidRPr="00D97A37" w:rsidRDefault="009775D1" w:rsidP="009775D1">
            <w:pPr>
              <w:jc w:val="center"/>
              <w:rPr>
                <w:rFonts w:cstheme="minorHAnsi"/>
              </w:rPr>
            </w:pPr>
            <w:r w:rsidRPr="002055C4">
              <w:t>+</w:t>
            </w:r>
          </w:p>
        </w:tc>
        <w:tc>
          <w:tcPr>
            <w:tcW w:w="353" w:type="dxa"/>
            <w:shd w:val="clear" w:color="auto" w:fill="E2EFD9" w:themeFill="accent6" w:themeFillTint="33"/>
            <w:tcMar>
              <w:left w:w="57" w:type="dxa"/>
              <w:right w:w="57" w:type="dxa"/>
            </w:tcMar>
          </w:tcPr>
          <w:p w14:paraId="348AD98A" w14:textId="77777777" w:rsidR="009775D1" w:rsidRPr="00D97A37" w:rsidRDefault="009775D1" w:rsidP="009775D1">
            <w:pPr>
              <w:jc w:val="center"/>
              <w:rPr>
                <w:rFonts w:cstheme="minorHAnsi"/>
              </w:rPr>
            </w:pPr>
            <w:r w:rsidRPr="002055C4">
              <w:t>+</w:t>
            </w:r>
          </w:p>
        </w:tc>
        <w:tc>
          <w:tcPr>
            <w:tcW w:w="354" w:type="dxa"/>
            <w:shd w:val="clear" w:color="auto" w:fill="A8D08D" w:themeFill="accent6" w:themeFillTint="99"/>
            <w:tcMar>
              <w:left w:w="57" w:type="dxa"/>
              <w:right w:w="57" w:type="dxa"/>
            </w:tcMar>
            <w:vAlign w:val="center"/>
          </w:tcPr>
          <w:p w14:paraId="4DC84A04"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tcPr>
          <w:p w14:paraId="17CC4EDA" w14:textId="77777777" w:rsidR="009775D1" w:rsidRPr="00D97A37" w:rsidRDefault="009775D1" w:rsidP="009775D1">
            <w:pPr>
              <w:jc w:val="center"/>
              <w:rPr>
                <w:rFonts w:cstheme="minorHAnsi"/>
              </w:rPr>
            </w:pPr>
          </w:p>
        </w:tc>
        <w:tc>
          <w:tcPr>
            <w:tcW w:w="353" w:type="dxa"/>
            <w:shd w:val="clear" w:color="auto" w:fill="A8D08D" w:themeFill="accent6" w:themeFillTint="99"/>
          </w:tcPr>
          <w:p w14:paraId="3AA097EB" w14:textId="77777777" w:rsidR="009775D1" w:rsidRPr="001D213A" w:rsidRDefault="009775D1" w:rsidP="009775D1">
            <w:pPr>
              <w:jc w:val="center"/>
            </w:pPr>
          </w:p>
        </w:tc>
        <w:tc>
          <w:tcPr>
            <w:tcW w:w="354" w:type="dxa"/>
            <w:shd w:val="clear" w:color="auto" w:fill="E2EFD9" w:themeFill="accent6" w:themeFillTint="33"/>
            <w:tcMar>
              <w:left w:w="57" w:type="dxa"/>
              <w:right w:w="57" w:type="dxa"/>
            </w:tcMar>
          </w:tcPr>
          <w:p w14:paraId="13F9BB0B" w14:textId="0A5D5C0A" w:rsidR="009775D1" w:rsidRPr="00D97A37" w:rsidRDefault="009775D1" w:rsidP="009775D1">
            <w:pPr>
              <w:jc w:val="center"/>
              <w:rPr>
                <w:rFonts w:cstheme="minorHAnsi"/>
                <w:b/>
                <w:bCs/>
              </w:rPr>
            </w:pPr>
            <w:r w:rsidRPr="001D213A">
              <w:t>+</w:t>
            </w:r>
          </w:p>
        </w:tc>
        <w:tc>
          <w:tcPr>
            <w:tcW w:w="353" w:type="dxa"/>
            <w:shd w:val="clear" w:color="auto" w:fill="E2EFD9" w:themeFill="accent6" w:themeFillTint="33"/>
            <w:tcMar>
              <w:left w:w="57" w:type="dxa"/>
              <w:right w:w="57" w:type="dxa"/>
            </w:tcMar>
          </w:tcPr>
          <w:p w14:paraId="6E895129" w14:textId="77777777" w:rsidR="009775D1" w:rsidRPr="00D97A37" w:rsidRDefault="009775D1" w:rsidP="009775D1">
            <w:pPr>
              <w:jc w:val="center"/>
              <w:rPr>
                <w:rFonts w:cstheme="minorHAnsi"/>
              </w:rPr>
            </w:pPr>
            <w:r w:rsidRPr="001D213A">
              <w:t>+</w:t>
            </w:r>
          </w:p>
        </w:tc>
        <w:tc>
          <w:tcPr>
            <w:tcW w:w="353" w:type="dxa"/>
            <w:shd w:val="clear" w:color="auto" w:fill="E2EFD9" w:themeFill="accent6" w:themeFillTint="33"/>
            <w:tcMar>
              <w:left w:w="57" w:type="dxa"/>
              <w:right w:w="57" w:type="dxa"/>
            </w:tcMar>
          </w:tcPr>
          <w:p w14:paraId="24FB8CA1" w14:textId="77777777" w:rsidR="009775D1" w:rsidRPr="00D97A37" w:rsidRDefault="009775D1" w:rsidP="009775D1">
            <w:pPr>
              <w:jc w:val="center"/>
              <w:rPr>
                <w:rFonts w:cstheme="minorHAnsi"/>
              </w:rPr>
            </w:pPr>
            <w:r w:rsidRPr="000E377A">
              <w:t>+</w:t>
            </w:r>
          </w:p>
        </w:tc>
        <w:tc>
          <w:tcPr>
            <w:tcW w:w="354" w:type="dxa"/>
            <w:shd w:val="clear" w:color="auto" w:fill="A8D08D" w:themeFill="accent6" w:themeFillTint="99"/>
            <w:tcMar>
              <w:left w:w="57" w:type="dxa"/>
              <w:right w:w="57" w:type="dxa"/>
            </w:tcMar>
            <w:vAlign w:val="center"/>
          </w:tcPr>
          <w:p w14:paraId="614EC458"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5CF453A"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B9F9312"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3D9DA93"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7A32CB7" w14:textId="77777777" w:rsidR="009775D1" w:rsidRPr="00D97A37" w:rsidRDefault="009775D1" w:rsidP="009775D1">
            <w:pPr>
              <w:jc w:val="center"/>
              <w:rPr>
                <w:rFonts w:cstheme="minorHAnsi"/>
              </w:rPr>
            </w:pPr>
            <w:r w:rsidRPr="00F4111A">
              <w:t>+</w:t>
            </w:r>
          </w:p>
        </w:tc>
        <w:tc>
          <w:tcPr>
            <w:tcW w:w="354" w:type="dxa"/>
            <w:shd w:val="clear" w:color="auto" w:fill="E2EFD9" w:themeFill="accent6" w:themeFillTint="33"/>
            <w:tcMar>
              <w:left w:w="57" w:type="dxa"/>
              <w:right w:w="57" w:type="dxa"/>
            </w:tcMar>
          </w:tcPr>
          <w:p w14:paraId="79F75739"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20DA1162"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68D990D3" w14:textId="6A21DCFA"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7D95DFA4" w14:textId="1D087FF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9B1937B"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2C73CE18" w14:textId="77777777" w:rsidR="009775D1" w:rsidRPr="00D97A37" w:rsidRDefault="009775D1" w:rsidP="009775D1">
            <w:pPr>
              <w:jc w:val="center"/>
              <w:rPr>
                <w:rFonts w:cstheme="minorHAnsi"/>
              </w:rPr>
            </w:pPr>
            <w:r w:rsidRPr="00D013B0">
              <w:t>+</w:t>
            </w:r>
          </w:p>
        </w:tc>
        <w:tc>
          <w:tcPr>
            <w:tcW w:w="353" w:type="dxa"/>
            <w:shd w:val="clear" w:color="auto" w:fill="E2EFD9" w:themeFill="accent6" w:themeFillTint="33"/>
            <w:tcMar>
              <w:left w:w="57" w:type="dxa"/>
              <w:right w:w="57" w:type="dxa"/>
            </w:tcMar>
          </w:tcPr>
          <w:p w14:paraId="71B644A9" w14:textId="77777777" w:rsidR="009775D1" w:rsidRPr="00D97A37" w:rsidRDefault="009775D1" w:rsidP="009775D1">
            <w:pPr>
              <w:jc w:val="center"/>
              <w:rPr>
                <w:rFonts w:cstheme="minorHAnsi"/>
              </w:rPr>
            </w:pPr>
            <w:r w:rsidRPr="00D013B0">
              <w:t>+</w:t>
            </w:r>
          </w:p>
        </w:tc>
        <w:tc>
          <w:tcPr>
            <w:tcW w:w="353" w:type="dxa"/>
            <w:shd w:val="clear" w:color="auto" w:fill="E2EFD9" w:themeFill="accent6" w:themeFillTint="33"/>
          </w:tcPr>
          <w:p w14:paraId="7350A1F7" w14:textId="7DD4FE74" w:rsidR="009775D1" w:rsidRPr="00D013B0" w:rsidRDefault="009775D1" w:rsidP="009775D1">
            <w:pPr>
              <w:jc w:val="center"/>
            </w:pPr>
            <w:r>
              <w:t>+</w:t>
            </w:r>
          </w:p>
        </w:tc>
        <w:tc>
          <w:tcPr>
            <w:tcW w:w="354" w:type="dxa"/>
            <w:shd w:val="clear" w:color="auto" w:fill="E2EFD9" w:themeFill="accent6" w:themeFillTint="33"/>
            <w:tcMar>
              <w:left w:w="57" w:type="dxa"/>
              <w:right w:w="57" w:type="dxa"/>
            </w:tcMar>
          </w:tcPr>
          <w:p w14:paraId="7874EE58" w14:textId="71A8C9BF" w:rsidR="009775D1" w:rsidRPr="00D97A37" w:rsidRDefault="009775D1" w:rsidP="009775D1">
            <w:pPr>
              <w:jc w:val="center"/>
              <w:rPr>
                <w:rFonts w:cstheme="minorHAnsi"/>
              </w:rPr>
            </w:pPr>
            <w:r w:rsidRPr="00D013B0">
              <w:t>+</w:t>
            </w:r>
          </w:p>
        </w:tc>
        <w:tc>
          <w:tcPr>
            <w:tcW w:w="353" w:type="dxa"/>
            <w:shd w:val="clear" w:color="auto" w:fill="E2EFD9" w:themeFill="accent6" w:themeFillTint="33"/>
            <w:tcMar>
              <w:left w:w="57" w:type="dxa"/>
              <w:right w:w="57" w:type="dxa"/>
            </w:tcMar>
          </w:tcPr>
          <w:p w14:paraId="38E895FD" w14:textId="77777777" w:rsidR="009775D1" w:rsidRPr="00D97A37" w:rsidRDefault="009775D1" w:rsidP="009775D1">
            <w:pPr>
              <w:jc w:val="center"/>
              <w:rPr>
                <w:rFonts w:cstheme="minorHAnsi"/>
              </w:rPr>
            </w:pPr>
            <w:r w:rsidRPr="00D013B0">
              <w:t>+</w:t>
            </w:r>
          </w:p>
        </w:tc>
        <w:tc>
          <w:tcPr>
            <w:tcW w:w="353" w:type="dxa"/>
            <w:shd w:val="clear" w:color="auto" w:fill="E2EFD9" w:themeFill="accent6" w:themeFillTint="33"/>
            <w:tcMar>
              <w:left w:w="57" w:type="dxa"/>
              <w:right w:w="57" w:type="dxa"/>
            </w:tcMar>
          </w:tcPr>
          <w:p w14:paraId="4DCED3AA"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129B08E9"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60B1988D"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1836451F" w14:textId="77777777" w:rsidR="009775D1" w:rsidRPr="00D97A37" w:rsidRDefault="009775D1" w:rsidP="009775D1">
            <w:pPr>
              <w:jc w:val="center"/>
              <w:rPr>
                <w:rFonts w:cstheme="minorHAnsi"/>
              </w:rPr>
            </w:pPr>
            <w:r w:rsidRPr="00896536">
              <w:t>+</w:t>
            </w:r>
          </w:p>
        </w:tc>
      </w:tr>
      <w:tr w:rsidR="009775D1" w:rsidRPr="00F414FB" w14:paraId="7916C557" w14:textId="77777777" w:rsidTr="009775D1">
        <w:trPr>
          <w:trHeight w:hRule="exact" w:val="352"/>
        </w:trPr>
        <w:tc>
          <w:tcPr>
            <w:tcW w:w="2007" w:type="dxa"/>
            <w:vAlign w:val="center"/>
          </w:tcPr>
          <w:p w14:paraId="154F2417" w14:textId="77777777" w:rsidR="009775D1" w:rsidRPr="00F414FB" w:rsidRDefault="009775D1" w:rsidP="009775D1">
            <w:pPr>
              <w:rPr>
                <w:sz w:val="16"/>
                <w:szCs w:val="16"/>
              </w:rPr>
            </w:pPr>
            <w:r w:rsidRPr="00F414FB">
              <w:rPr>
                <w:sz w:val="16"/>
                <w:szCs w:val="16"/>
              </w:rPr>
              <w:t>Mechanische technieken</w:t>
            </w:r>
          </w:p>
        </w:tc>
        <w:tc>
          <w:tcPr>
            <w:tcW w:w="353" w:type="dxa"/>
            <w:shd w:val="clear" w:color="auto" w:fill="E2EFD9" w:themeFill="accent6" w:themeFillTint="33"/>
            <w:tcMar>
              <w:left w:w="57" w:type="dxa"/>
              <w:right w:w="57" w:type="dxa"/>
            </w:tcMar>
          </w:tcPr>
          <w:p w14:paraId="18283BEF" w14:textId="298F2EF3"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5A8FEE6E"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5EBACB0D" w14:textId="1249B0B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F0C8A70"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5F27C6EC" w14:textId="1C9E5E6F"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4073C94"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74ABC25E"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7C4C90B9" w14:textId="77777777" w:rsidR="009775D1" w:rsidRPr="00D97A37" w:rsidRDefault="009775D1" w:rsidP="009775D1">
            <w:pPr>
              <w:jc w:val="center"/>
              <w:rPr>
                <w:rFonts w:cstheme="minorHAnsi"/>
              </w:rPr>
            </w:pPr>
            <w:r w:rsidRPr="00E018B7">
              <w:t>+</w:t>
            </w:r>
          </w:p>
        </w:tc>
        <w:tc>
          <w:tcPr>
            <w:tcW w:w="353" w:type="dxa"/>
            <w:shd w:val="clear" w:color="auto" w:fill="E2EFD9" w:themeFill="accent6" w:themeFillTint="33"/>
            <w:tcMar>
              <w:left w:w="57" w:type="dxa"/>
              <w:right w:w="57" w:type="dxa"/>
            </w:tcMar>
          </w:tcPr>
          <w:p w14:paraId="2058FDB9" w14:textId="77777777" w:rsidR="009775D1" w:rsidRPr="00D97A37" w:rsidRDefault="009775D1" w:rsidP="009775D1">
            <w:pPr>
              <w:jc w:val="center"/>
              <w:rPr>
                <w:rFonts w:cstheme="minorHAnsi"/>
              </w:rPr>
            </w:pPr>
            <w:r w:rsidRPr="00B20E1D">
              <w:t>+</w:t>
            </w:r>
          </w:p>
        </w:tc>
        <w:tc>
          <w:tcPr>
            <w:tcW w:w="353" w:type="dxa"/>
            <w:shd w:val="clear" w:color="auto" w:fill="E2EFD9" w:themeFill="accent6" w:themeFillTint="33"/>
            <w:tcMar>
              <w:left w:w="57" w:type="dxa"/>
              <w:right w:w="57" w:type="dxa"/>
            </w:tcMar>
          </w:tcPr>
          <w:p w14:paraId="110A6712" w14:textId="77777777" w:rsidR="009775D1" w:rsidRPr="00D97A37" w:rsidRDefault="009775D1" w:rsidP="009775D1">
            <w:pPr>
              <w:jc w:val="center"/>
              <w:rPr>
                <w:rFonts w:cstheme="minorHAnsi"/>
              </w:rPr>
            </w:pPr>
            <w:r w:rsidRPr="00CA0BB3">
              <w:t>+</w:t>
            </w:r>
          </w:p>
        </w:tc>
        <w:tc>
          <w:tcPr>
            <w:tcW w:w="354" w:type="dxa"/>
            <w:shd w:val="clear" w:color="auto" w:fill="E2EFD9" w:themeFill="accent6" w:themeFillTint="33"/>
            <w:tcMar>
              <w:left w:w="57" w:type="dxa"/>
              <w:right w:w="57" w:type="dxa"/>
            </w:tcMar>
          </w:tcPr>
          <w:p w14:paraId="5720CE3E" w14:textId="77777777" w:rsidR="009775D1" w:rsidRPr="00D97A37" w:rsidRDefault="009775D1" w:rsidP="009775D1">
            <w:pPr>
              <w:jc w:val="center"/>
              <w:rPr>
                <w:rFonts w:cstheme="minorHAnsi"/>
              </w:rPr>
            </w:pPr>
            <w:r w:rsidRPr="00CA0BB3">
              <w:t>+</w:t>
            </w:r>
          </w:p>
        </w:tc>
        <w:tc>
          <w:tcPr>
            <w:tcW w:w="353" w:type="dxa"/>
            <w:shd w:val="clear" w:color="auto" w:fill="A8D08D" w:themeFill="accent6" w:themeFillTint="99"/>
            <w:tcMar>
              <w:left w:w="57" w:type="dxa"/>
              <w:right w:w="57" w:type="dxa"/>
            </w:tcMar>
            <w:vAlign w:val="center"/>
          </w:tcPr>
          <w:p w14:paraId="2094FCEA" w14:textId="77777777" w:rsidR="009775D1" w:rsidRPr="00D97A37" w:rsidRDefault="009775D1" w:rsidP="009775D1">
            <w:pPr>
              <w:jc w:val="center"/>
              <w:rPr>
                <w:rFonts w:cstheme="minorHAnsi"/>
                <w:b/>
                <w:bCs/>
              </w:rPr>
            </w:pPr>
          </w:p>
        </w:tc>
        <w:tc>
          <w:tcPr>
            <w:tcW w:w="353" w:type="dxa"/>
            <w:shd w:val="clear" w:color="auto" w:fill="E2EFD9" w:themeFill="accent6" w:themeFillTint="33"/>
            <w:tcMar>
              <w:left w:w="57" w:type="dxa"/>
              <w:right w:w="57" w:type="dxa"/>
            </w:tcMar>
          </w:tcPr>
          <w:p w14:paraId="0EB74F10" w14:textId="77777777" w:rsidR="009775D1" w:rsidRPr="00D97A37" w:rsidRDefault="009775D1" w:rsidP="009775D1">
            <w:pPr>
              <w:jc w:val="center"/>
              <w:rPr>
                <w:rFonts w:cstheme="minorHAnsi"/>
              </w:rPr>
            </w:pPr>
            <w:r w:rsidRPr="002055C4">
              <w:t>+</w:t>
            </w:r>
          </w:p>
        </w:tc>
        <w:tc>
          <w:tcPr>
            <w:tcW w:w="354" w:type="dxa"/>
            <w:shd w:val="clear" w:color="auto" w:fill="E2EFD9" w:themeFill="accent6" w:themeFillTint="33"/>
            <w:tcMar>
              <w:left w:w="57" w:type="dxa"/>
              <w:right w:w="57" w:type="dxa"/>
            </w:tcMar>
          </w:tcPr>
          <w:p w14:paraId="2960D92D" w14:textId="77777777" w:rsidR="009775D1" w:rsidRPr="00D97A37" w:rsidRDefault="009775D1" w:rsidP="009775D1">
            <w:pPr>
              <w:jc w:val="center"/>
              <w:rPr>
                <w:rFonts w:cstheme="minorHAnsi"/>
              </w:rPr>
            </w:pPr>
            <w:r w:rsidRPr="002055C4">
              <w:t>+</w:t>
            </w:r>
          </w:p>
        </w:tc>
        <w:tc>
          <w:tcPr>
            <w:tcW w:w="353" w:type="dxa"/>
            <w:shd w:val="clear" w:color="auto" w:fill="E2EFD9" w:themeFill="accent6" w:themeFillTint="33"/>
            <w:tcMar>
              <w:left w:w="57" w:type="dxa"/>
              <w:right w:w="57" w:type="dxa"/>
            </w:tcMar>
          </w:tcPr>
          <w:p w14:paraId="03786E51" w14:textId="77777777" w:rsidR="009775D1" w:rsidRPr="00D97A37" w:rsidRDefault="009775D1" w:rsidP="009775D1">
            <w:pPr>
              <w:jc w:val="center"/>
              <w:rPr>
                <w:rFonts w:cstheme="minorHAnsi"/>
                <w:b/>
                <w:bCs/>
              </w:rPr>
            </w:pPr>
            <w:r w:rsidRPr="002055C4">
              <w:t>+</w:t>
            </w:r>
          </w:p>
        </w:tc>
        <w:tc>
          <w:tcPr>
            <w:tcW w:w="354" w:type="dxa"/>
            <w:shd w:val="clear" w:color="auto" w:fill="A8D08D" w:themeFill="accent6" w:themeFillTint="99"/>
            <w:tcMar>
              <w:left w:w="57" w:type="dxa"/>
              <w:right w:w="57" w:type="dxa"/>
            </w:tcMar>
            <w:vAlign w:val="center"/>
          </w:tcPr>
          <w:p w14:paraId="3E2CBA2B" w14:textId="77777777" w:rsidR="009775D1" w:rsidRPr="00D97A37" w:rsidRDefault="009775D1" w:rsidP="009775D1">
            <w:pPr>
              <w:jc w:val="center"/>
              <w:rPr>
                <w:rFonts w:cstheme="minorHAnsi"/>
                <w:b/>
                <w:bCs/>
              </w:rPr>
            </w:pPr>
          </w:p>
        </w:tc>
        <w:tc>
          <w:tcPr>
            <w:tcW w:w="353" w:type="dxa"/>
            <w:shd w:val="clear" w:color="auto" w:fill="E2EFD9" w:themeFill="accent6" w:themeFillTint="33"/>
            <w:tcMar>
              <w:left w:w="57" w:type="dxa"/>
              <w:right w:w="57" w:type="dxa"/>
            </w:tcMar>
          </w:tcPr>
          <w:p w14:paraId="54EEEBEC" w14:textId="77777777" w:rsidR="009775D1" w:rsidRPr="00D97A37" w:rsidRDefault="009775D1" w:rsidP="009775D1">
            <w:pPr>
              <w:jc w:val="center"/>
              <w:rPr>
                <w:rFonts w:cstheme="minorHAnsi"/>
              </w:rPr>
            </w:pPr>
            <w:r w:rsidRPr="00C9551E">
              <w:t>+</w:t>
            </w:r>
          </w:p>
        </w:tc>
        <w:tc>
          <w:tcPr>
            <w:tcW w:w="353" w:type="dxa"/>
            <w:shd w:val="clear" w:color="auto" w:fill="A8D08D" w:themeFill="accent6" w:themeFillTint="99"/>
          </w:tcPr>
          <w:p w14:paraId="32A9B522" w14:textId="77777777" w:rsidR="009775D1" w:rsidRPr="001D213A" w:rsidRDefault="009775D1" w:rsidP="009775D1">
            <w:pPr>
              <w:jc w:val="center"/>
            </w:pPr>
          </w:p>
        </w:tc>
        <w:tc>
          <w:tcPr>
            <w:tcW w:w="354" w:type="dxa"/>
            <w:shd w:val="clear" w:color="auto" w:fill="E2EFD9" w:themeFill="accent6" w:themeFillTint="33"/>
            <w:tcMar>
              <w:left w:w="57" w:type="dxa"/>
              <w:right w:w="57" w:type="dxa"/>
            </w:tcMar>
          </w:tcPr>
          <w:p w14:paraId="6CDD9094" w14:textId="2F1423AF" w:rsidR="009775D1" w:rsidRPr="00D97A37" w:rsidRDefault="009775D1" w:rsidP="009775D1">
            <w:pPr>
              <w:jc w:val="center"/>
              <w:rPr>
                <w:rFonts w:cstheme="minorHAnsi"/>
                <w:b/>
                <w:bCs/>
              </w:rPr>
            </w:pPr>
            <w:r w:rsidRPr="001D213A">
              <w:t>+</w:t>
            </w:r>
          </w:p>
        </w:tc>
        <w:tc>
          <w:tcPr>
            <w:tcW w:w="353" w:type="dxa"/>
            <w:shd w:val="clear" w:color="auto" w:fill="E2EFD9" w:themeFill="accent6" w:themeFillTint="33"/>
            <w:tcMar>
              <w:left w:w="57" w:type="dxa"/>
              <w:right w:w="57" w:type="dxa"/>
            </w:tcMar>
          </w:tcPr>
          <w:p w14:paraId="0B00616C" w14:textId="77777777" w:rsidR="009775D1" w:rsidRPr="00D97A37" w:rsidRDefault="009775D1" w:rsidP="009775D1">
            <w:pPr>
              <w:jc w:val="center"/>
              <w:rPr>
                <w:rFonts w:cstheme="minorHAnsi"/>
              </w:rPr>
            </w:pPr>
            <w:r w:rsidRPr="001D213A">
              <w:t>+</w:t>
            </w:r>
          </w:p>
        </w:tc>
        <w:tc>
          <w:tcPr>
            <w:tcW w:w="353" w:type="dxa"/>
            <w:shd w:val="clear" w:color="auto" w:fill="A8D08D" w:themeFill="accent6" w:themeFillTint="99"/>
            <w:tcMar>
              <w:left w:w="57" w:type="dxa"/>
              <w:right w:w="57" w:type="dxa"/>
            </w:tcMar>
            <w:vAlign w:val="center"/>
          </w:tcPr>
          <w:p w14:paraId="28A63631"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B79B3FF"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6FAE7F8"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72A206FB"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4CF2CEFB"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9FB6082" w14:textId="77777777" w:rsidR="009775D1" w:rsidRPr="00D97A37" w:rsidRDefault="009775D1" w:rsidP="009775D1">
            <w:pPr>
              <w:jc w:val="center"/>
              <w:rPr>
                <w:rFonts w:cstheme="minorHAnsi"/>
              </w:rPr>
            </w:pPr>
            <w:r w:rsidRPr="00F4111A">
              <w:t>+</w:t>
            </w:r>
          </w:p>
        </w:tc>
        <w:tc>
          <w:tcPr>
            <w:tcW w:w="354" w:type="dxa"/>
            <w:shd w:val="clear" w:color="auto" w:fill="E2EFD9" w:themeFill="accent6" w:themeFillTint="33"/>
            <w:tcMar>
              <w:left w:w="57" w:type="dxa"/>
              <w:right w:w="57" w:type="dxa"/>
            </w:tcMar>
          </w:tcPr>
          <w:p w14:paraId="5BB20F3A"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58FF0028"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49B5E170" w14:textId="6F3A4F70"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61965689" w14:textId="30275024"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F829F3B"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312395FE" w14:textId="77777777" w:rsidR="009775D1" w:rsidRPr="00D97A37" w:rsidRDefault="009775D1" w:rsidP="009775D1">
            <w:pPr>
              <w:jc w:val="center"/>
              <w:rPr>
                <w:rFonts w:cstheme="minorHAnsi"/>
              </w:rPr>
            </w:pPr>
            <w:r w:rsidRPr="00D013B0">
              <w:t>+</w:t>
            </w:r>
          </w:p>
        </w:tc>
        <w:tc>
          <w:tcPr>
            <w:tcW w:w="353" w:type="dxa"/>
            <w:shd w:val="clear" w:color="auto" w:fill="E2EFD9" w:themeFill="accent6" w:themeFillTint="33"/>
            <w:tcMar>
              <w:left w:w="57" w:type="dxa"/>
              <w:right w:w="57" w:type="dxa"/>
            </w:tcMar>
          </w:tcPr>
          <w:p w14:paraId="3D3DF8E8" w14:textId="77777777" w:rsidR="009775D1" w:rsidRPr="00D97A37" w:rsidRDefault="009775D1" w:rsidP="009775D1">
            <w:pPr>
              <w:jc w:val="center"/>
              <w:rPr>
                <w:rFonts w:cstheme="minorHAnsi"/>
              </w:rPr>
            </w:pPr>
            <w:r w:rsidRPr="00D013B0">
              <w:t>+</w:t>
            </w:r>
          </w:p>
        </w:tc>
        <w:tc>
          <w:tcPr>
            <w:tcW w:w="353" w:type="dxa"/>
            <w:shd w:val="clear" w:color="auto" w:fill="E2EFD9" w:themeFill="accent6" w:themeFillTint="33"/>
          </w:tcPr>
          <w:p w14:paraId="440F46D2" w14:textId="6F329A55" w:rsidR="009775D1" w:rsidRPr="00D013B0" w:rsidRDefault="009775D1" w:rsidP="009775D1">
            <w:pPr>
              <w:jc w:val="center"/>
            </w:pPr>
            <w:r>
              <w:t>+</w:t>
            </w:r>
          </w:p>
        </w:tc>
        <w:tc>
          <w:tcPr>
            <w:tcW w:w="354" w:type="dxa"/>
            <w:shd w:val="clear" w:color="auto" w:fill="E2EFD9" w:themeFill="accent6" w:themeFillTint="33"/>
            <w:tcMar>
              <w:left w:w="57" w:type="dxa"/>
              <w:right w:w="57" w:type="dxa"/>
            </w:tcMar>
          </w:tcPr>
          <w:p w14:paraId="0D82A8A3" w14:textId="605F5366" w:rsidR="009775D1" w:rsidRPr="00D97A37" w:rsidRDefault="009775D1" w:rsidP="009775D1">
            <w:pPr>
              <w:jc w:val="center"/>
              <w:rPr>
                <w:rFonts w:cstheme="minorHAnsi"/>
              </w:rPr>
            </w:pPr>
            <w:r w:rsidRPr="00D013B0">
              <w:t>+</w:t>
            </w:r>
          </w:p>
        </w:tc>
        <w:tc>
          <w:tcPr>
            <w:tcW w:w="353" w:type="dxa"/>
            <w:shd w:val="clear" w:color="auto" w:fill="E2EFD9" w:themeFill="accent6" w:themeFillTint="33"/>
            <w:tcMar>
              <w:left w:w="57" w:type="dxa"/>
              <w:right w:w="57" w:type="dxa"/>
            </w:tcMar>
          </w:tcPr>
          <w:p w14:paraId="688C2C36" w14:textId="77777777" w:rsidR="009775D1" w:rsidRPr="00D97A37" w:rsidRDefault="009775D1" w:rsidP="009775D1">
            <w:pPr>
              <w:jc w:val="center"/>
              <w:rPr>
                <w:rFonts w:cstheme="minorHAnsi"/>
              </w:rPr>
            </w:pPr>
            <w:r w:rsidRPr="00D013B0">
              <w:t>+</w:t>
            </w:r>
          </w:p>
        </w:tc>
        <w:tc>
          <w:tcPr>
            <w:tcW w:w="353" w:type="dxa"/>
            <w:shd w:val="clear" w:color="auto" w:fill="E2EFD9" w:themeFill="accent6" w:themeFillTint="33"/>
            <w:tcMar>
              <w:left w:w="57" w:type="dxa"/>
              <w:right w:w="57" w:type="dxa"/>
            </w:tcMar>
          </w:tcPr>
          <w:p w14:paraId="6488F9E4"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75E79DB4"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519A0896"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1D48489F" w14:textId="77777777" w:rsidR="009775D1" w:rsidRPr="00D97A37" w:rsidRDefault="009775D1" w:rsidP="009775D1">
            <w:pPr>
              <w:jc w:val="center"/>
              <w:rPr>
                <w:rFonts w:cstheme="minorHAnsi"/>
              </w:rPr>
            </w:pPr>
            <w:r w:rsidRPr="00896536">
              <w:t>+</w:t>
            </w:r>
          </w:p>
        </w:tc>
      </w:tr>
      <w:tr w:rsidR="009775D1" w:rsidRPr="00F414FB" w14:paraId="25125FAA" w14:textId="77777777" w:rsidTr="009775D1">
        <w:trPr>
          <w:trHeight w:hRule="exact" w:val="284"/>
        </w:trPr>
        <w:tc>
          <w:tcPr>
            <w:tcW w:w="2007" w:type="dxa"/>
            <w:vAlign w:val="center"/>
          </w:tcPr>
          <w:p w14:paraId="799D82AD" w14:textId="77777777" w:rsidR="009775D1" w:rsidRPr="00F414FB" w:rsidRDefault="009775D1" w:rsidP="009775D1">
            <w:pPr>
              <w:rPr>
                <w:sz w:val="16"/>
                <w:szCs w:val="16"/>
              </w:rPr>
            </w:pPr>
            <w:r w:rsidRPr="00F414FB">
              <w:rPr>
                <w:sz w:val="16"/>
                <w:szCs w:val="16"/>
              </w:rPr>
              <w:t>Voertuigtechnieken</w:t>
            </w:r>
          </w:p>
        </w:tc>
        <w:tc>
          <w:tcPr>
            <w:tcW w:w="353" w:type="dxa"/>
            <w:shd w:val="clear" w:color="auto" w:fill="E2EFD9" w:themeFill="accent6" w:themeFillTint="33"/>
            <w:tcMar>
              <w:left w:w="57" w:type="dxa"/>
              <w:right w:w="57" w:type="dxa"/>
            </w:tcMar>
          </w:tcPr>
          <w:p w14:paraId="2AAB3297" w14:textId="7508F0D3"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04C09B8F"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6C1C621C" w14:textId="300D0A7D"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7ECCFF9"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72F34A69" w14:textId="02998971"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7A7A9EDE"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4D2DAD3F"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6C5C3ACD" w14:textId="77777777" w:rsidR="009775D1" w:rsidRPr="00D97A37" w:rsidRDefault="009775D1" w:rsidP="009775D1">
            <w:pPr>
              <w:jc w:val="center"/>
              <w:rPr>
                <w:rFonts w:cstheme="minorHAnsi"/>
              </w:rPr>
            </w:pPr>
            <w:r w:rsidRPr="00E018B7">
              <w:t>+</w:t>
            </w:r>
          </w:p>
        </w:tc>
        <w:tc>
          <w:tcPr>
            <w:tcW w:w="353" w:type="dxa"/>
            <w:shd w:val="clear" w:color="auto" w:fill="A8D08D" w:themeFill="accent6" w:themeFillTint="99"/>
            <w:tcMar>
              <w:left w:w="57" w:type="dxa"/>
              <w:right w:w="57" w:type="dxa"/>
            </w:tcMar>
            <w:vAlign w:val="center"/>
          </w:tcPr>
          <w:p w14:paraId="2948C069"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70A5263" w14:textId="77777777" w:rsidR="009775D1" w:rsidRPr="00D97A37" w:rsidRDefault="009775D1" w:rsidP="009775D1">
            <w:pPr>
              <w:jc w:val="center"/>
              <w:rPr>
                <w:rFonts w:cstheme="minorHAnsi"/>
              </w:rPr>
            </w:pPr>
            <w:r w:rsidRPr="00CA0BB3">
              <w:t>+</w:t>
            </w:r>
          </w:p>
        </w:tc>
        <w:tc>
          <w:tcPr>
            <w:tcW w:w="354" w:type="dxa"/>
            <w:shd w:val="clear" w:color="auto" w:fill="E2EFD9" w:themeFill="accent6" w:themeFillTint="33"/>
            <w:tcMar>
              <w:left w:w="57" w:type="dxa"/>
              <w:right w:w="57" w:type="dxa"/>
            </w:tcMar>
          </w:tcPr>
          <w:p w14:paraId="12077C6E" w14:textId="77777777" w:rsidR="009775D1" w:rsidRPr="00D97A37" w:rsidRDefault="009775D1" w:rsidP="009775D1">
            <w:pPr>
              <w:jc w:val="center"/>
              <w:rPr>
                <w:rFonts w:cstheme="minorHAnsi"/>
              </w:rPr>
            </w:pPr>
            <w:r w:rsidRPr="00CA0BB3">
              <w:t>+</w:t>
            </w:r>
          </w:p>
        </w:tc>
        <w:tc>
          <w:tcPr>
            <w:tcW w:w="353" w:type="dxa"/>
            <w:shd w:val="clear" w:color="auto" w:fill="A8D08D" w:themeFill="accent6" w:themeFillTint="99"/>
            <w:tcMar>
              <w:left w:w="57" w:type="dxa"/>
              <w:right w:w="57" w:type="dxa"/>
            </w:tcMar>
            <w:vAlign w:val="center"/>
          </w:tcPr>
          <w:p w14:paraId="443D40FB"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CF2BFC9"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7B483B9"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32E13DE"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9BD0651"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3A7FCA9" w14:textId="77777777" w:rsidR="009775D1" w:rsidRPr="00D97A37" w:rsidRDefault="009775D1" w:rsidP="009775D1">
            <w:pPr>
              <w:jc w:val="center"/>
              <w:rPr>
                <w:rFonts w:cstheme="minorHAnsi"/>
              </w:rPr>
            </w:pPr>
            <w:r w:rsidRPr="00C9551E">
              <w:t>+</w:t>
            </w:r>
          </w:p>
        </w:tc>
        <w:tc>
          <w:tcPr>
            <w:tcW w:w="353" w:type="dxa"/>
            <w:shd w:val="clear" w:color="auto" w:fill="A8D08D" w:themeFill="accent6" w:themeFillTint="99"/>
          </w:tcPr>
          <w:p w14:paraId="65344871"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E94B1D1" w14:textId="1E560616"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9767146"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vAlign w:val="center"/>
          </w:tcPr>
          <w:p w14:paraId="0FE455D0" w14:textId="77777777" w:rsidR="009775D1" w:rsidRPr="00D97A37" w:rsidRDefault="009775D1" w:rsidP="009775D1">
            <w:pPr>
              <w:jc w:val="center"/>
              <w:rPr>
                <w:rFonts w:cstheme="minorHAnsi"/>
              </w:rPr>
            </w:pPr>
            <w:r>
              <w:t>+</w:t>
            </w:r>
          </w:p>
        </w:tc>
        <w:tc>
          <w:tcPr>
            <w:tcW w:w="354" w:type="dxa"/>
            <w:shd w:val="clear" w:color="auto" w:fill="A8D08D" w:themeFill="accent6" w:themeFillTint="99"/>
            <w:tcMar>
              <w:left w:w="57" w:type="dxa"/>
              <w:right w:w="57" w:type="dxa"/>
            </w:tcMar>
            <w:vAlign w:val="center"/>
          </w:tcPr>
          <w:p w14:paraId="45BCB5B3"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3936326"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784FA1D0"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1FF8FE4"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43FE3E2"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02164EF0" w14:textId="77777777" w:rsidR="009775D1" w:rsidRPr="00D97A37" w:rsidRDefault="009775D1" w:rsidP="009775D1">
            <w:pPr>
              <w:jc w:val="center"/>
              <w:rPr>
                <w:rFonts w:cstheme="minorHAnsi"/>
              </w:rPr>
            </w:pPr>
            <w:r w:rsidRPr="006D029A">
              <w:t>+</w:t>
            </w:r>
          </w:p>
        </w:tc>
        <w:tc>
          <w:tcPr>
            <w:tcW w:w="353" w:type="dxa"/>
            <w:shd w:val="clear" w:color="auto" w:fill="E2EFD9" w:themeFill="accent6" w:themeFillTint="33"/>
            <w:tcMar>
              <w:left w:w="57" w:type="dxa"/>
              <w:right w:w="57" w:type="dxa"/>
            </w:tcMar>
          </w:tcPr>
          <w:p w14:paraId="2CDF0E01" w14:textId="77777777" w:rsidR="009775D1" w:rsidRPr="00D97A37" w:rsidRDefault="009775D1" w:rsidP="009775D1">
            <w:pPr>
              <w:jc w:val="center"/>
              <w:rPr>
                <w:rFonts w:cstheme="minorHAnsi"/>
              </w:rPr>
            </w:pPr>
            <w:r w:rsidRPr="006D029A">
              <w:t>+</w:t>
            </w:r>
          </w:p>
        </w:tc>
        <w:tc>
          <w:tcPr>
            <w:tcW w:w="353" w:type="dxa"/>
            <w:shd w:val="clear" w:color="auto" w:fill="A8D08D" w:themeFill="accent6" w:themeFillTint="99"/>
            <w:tcMar>
              <w:left w:w="57" w:type="dxa"/>
              <w:right w:w="57" w:type="dxa"/>
            </w:tcMar>
          </w:tcPr>
          <w:p w14:paraId="0428F46A" w14:textId="3321E7B2"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32354BE5" w14:textId="2B067E24"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41AD4B4F"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302EFB9A" w14:textId="77777777" w:rsidR="009775D1" w:rsidRPr="00D97A37" w:rsidRDefault="009775D1" w:rsidP="009775D1">
            <w:pPr>
              <w:jc w:val="center"/>
              <w:rPr>
                <w:rFonts w:cstheme="minorHAnsi"/>
              </w:rPr>
            </w:pPr>
            <w:r w:rsidRPr="00D013B0">
              <w:t>+</w:t>
            </w:r>
          </w:p>
        </w:tc>
        <w:tc>
          <w:tcPr>
            <w:tcW w:w="353" w:type="dxa"/>
            <w:shd w:val="clear" w:color="auto" w:fill="E2EFD9" w:themeFill="accent6" w:themeFillTint="33"/>
            <w:tcMar>
              <w:left w:w="57" w:type="dxa"/>
              <w:right w:w="57" w:type="dxa"/>
            </w:tcMar>
          </w:tcPr>
          <w:p w14:paraId="15771DFC" w14:textId="77777777" w:rsidR="009775D1" w:rsidRPr="00D97A37" w:rsidRDefault="009775D1" w:rsidP="009775D1">
            <w:pPr>
              <w:jc w:val="center"/>
              <w:rPr>
                <w:rFonts w:cstheme="minorHAnsi"/>
              </w:rPr>
            </w:pPr>
            <w:r w:rsidRPr="00D013B0">
              <w:t>+</w:t>
            </w:r>
          </w:p>
        </w:tc>
        <w:tc>
          <w:tcPr>
            <w:tcW w:w="353" w:type="dxa"/>
            <w:shd w:val="clear" w:color="auto" w:fill="E2EFD9" w:themeFill="accent6" w:themeFillTint="33"/>
          </w:tcPr>
          <w:p w14:paraId="6EE84786" w14:textId="60CEFCD2" w:rsidR="009775D1" w:rsidRPr="00D013B0" w:rsidRDefault="009775D1" w:rsidP="009775D1">
            <w:pPr>
              <w:jc w:val="center"/>
            </w:pPr>
            <w:r>
              <w:t>+</w:t>
            </w:r>
          </w:p>
        </w:tc>
        <w:tc>
          <w:tcPr>
            <w:tcW w:w="354" w:type="dxa"/>
            <w:shd w:val="clear" w:color="auto" w:fill="E2EFD9" w:themeFill="accent6" w:themeFillTint="33"/>
            <w:tcMar>
              <w:left w:w="57" w:type="dxa"/>
              <w:right w:w="57" w:type="dxa"/>
            </w:tcMar>
          </w:tcPr>
          <w:p w14:paraId="15C61AA0" w14:textId="38BABCC3" w:rsidR="009775D1" w:rsidRPr="00D97A37" w:rsidRDefault="009775D1" w:rsidP="009775D1">
            <w:pPr>
              <w:jc w:val="center"/>
              <w:rPr>
                <w:rFonts w:cstheme="minorHAnsi"/>
              </w:rPr>
            </w:pPr>
            <w:r w:rsidRPr="00D013B0">
              <w:t>+</w:t>
            </w:r>
          </w:p>
        </w:tc>
        <w:tc>
          <w:tcPr>
            <w:tcW w:w="353" w:type="dxa"/>
            <w:shd w:val="clear" w:color="auto" w:fill="E2EFD9" w:themeFill="accent6" w:themeFillTint="33"/>
            <w:tcMar>
              <w:left w:w="57" w:type="dxa"/>
              <w:right w:w="57" w:type="dxa"/>
            </w:tcMar>
          </w:tcPr>
          <w:p w14:paraId="6BF829F0" w14:textId="77777777" w:rsidR="009775D1" w:rsidRPr="00D97A37" w:rsidRDefault="009775D1" w:rsidP="009775D1">
            <w:pPr>
              <w:jc w:val="center"/>
              <w:rPr>
                <w:rFonts w:cstheme="minorHAnsi"/>
              </w:rPr>
            </w:pPr>
            <w:r w:rsidRPr="00D013B0">
              <w:t>+</w:t>
            </w:r>
          </w:p>
        </w:tc>
        <w:tc>
          <w:tcPr>
            <w:tcW w:w="353" w:type="dxa"/>
            <w:shd w:val="clear" w:color="auto" w:fill="E2EFD9" w:themeFill="accent6" w:themeFillTint="33"/>
            <w:tcMar>
              <w:left w:w="57" w:type="dxa"/>
              <w:right w:w="57" w:type="dxa"/>
            </w:tcMar>
          </w:tcPr>
          <w:p w14:paraId="2A6DD6C6"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52D523B3"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55C76597"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5D912A58" w14:textId="77777777" w:rsidR="009775D1" w:rsidRPr="00D97A37" w:rsidRDefault="009775D1" w:rsidP="009775D1">
            <w:pPr>
              <w:jc w:val="center"/>
              <w:rPr>
                <w:rFonts w:cstheme="minorHAnsi"/>
              </w:rPr>
            </w:pPr>
            <w:r w:rsidRPr="00896536">
              <w:t>+</w:t>
            </w:r>
          </w:p>
        </w:tc>
      </w:tr>
      <w:tr w:rsidR="009775D1" w:rsidRPr="00F414FB" w14:paraId="60D2C101" w14:textId="77777777" w:rsidTr="009775D1">
        <w:trPr>
          <w:trHeight w:hRule="exact" w:val="284"/>
        </w:trPr>
        <w:tc>
          <w:tcPr>
            <w:tcW w:w="2007" w:type="dxa"/>
            <w:vAlign w:val="center"/>
          </w:tcPr>
          <w:p w14:paraId="4CECD399" w14:textId="391AEFE6" w:rsidR="009775D1" w:rsidRPr="00F414FB" w:rsidRDefault="009775D1" w:rsidP="009775D1">
            <w:pPr>
              <w:rPr>
                <w:sz w:val="16"/>
                <w:szCs w:val="16"/>
              </w:rPr>
            </w:pPr>
            <w:r w:rsidRPr="00F414FB">
              <w:rPr>
                <w:sz w:val="16"/>
                <w:szCs w:val="16"/>
              </w:rPr>
              <w:t>Taal en commun</w:t>
            </w:r>
            <w:r>
              <w:rPr>
                <w:sz w:val="16"/>
                <w:szCs w:val="16"/>
              </w:rPr>
              <w:t>i</w:t>
            </w:r>
            <w:r w:rsidRPr="00F414FB">
              <w:rPr>
                <w:sz w:val="16"/>
                <w:szCs w:val="16"/>
              </w:rPr>
              <w:t>catie</w:t>
            </w:r>
          </w:p>
        </w:tc>
        <w:tc>
          <w:tcPr>
            <w:tcW w:w="353" w:type="dxa"/>
            <w:shd w:val="clear" w:color="auto" w:fill="E2EFD9" w:themeFill="accent6" w:themeFillTint="33"/>
            <w:tcMar>
              <w:left w:w="57" w:type="dxa"/>
              <w:right w:w="57" w:type="dxa"/>
            </w:tcMar>
          </w:tcPr>
          <w:p w14:paraId="347E826E" w14:textId="730BB29B"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745E7460"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66A36C7A" w14:textId="7F58251D"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68569DA"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673A8864" w14:textId="573A619B"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B8F4702"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52A3FA08"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77BBEABB"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7F29025D"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34CA27E"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0E02AD98"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7CA5053"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7784B28"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CE8108D"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DCFD4F4"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929657D"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42745E0" w14:textId="77777777" w:rsidR="009775D1" w:rsidRPr="00D97A37" w:rsidRDefault="009775D1" w:rsidP="009775D1">
            <w:pPr>
              <w:jc w:val="center"/>
              <w:rPr>
                <w:rFonts w:cstheme="minorHAnsi"/>
              </w:rPr>
            </w:pPr>
          </w:p>
        </w:tc>
        <w:tc>
          <w:tcPr>
            <w:tcW w:w="353" w:type="dxa"/>
            <w:shd w:val="clear" w:color="auto" w:fill="A8D08D" w:themeFill="accent6" w:themeFillTint="99"/>
          </w:tcPr>
          <w:p w14:paraId="3B679281"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01B07793" w14:textId="50F0A7F0"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9E7E3AB"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01609D8"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8844B1B"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6422806"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3062DCC"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F17A6C1"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9650412"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359E4BC"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AA8AAA2"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tcPr>
          <w:p w14:paraId="23A6D462" w14:textId="5C3B970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522E6AAC" w14:textId="36C26F7B"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9BF35BB"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177D1A5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567E8B9" w14:textId="77777777" w:rsidR="009775D1" w:rsidRPr="00D97A37" w:rsidRDefault="009775D1" w:rsidP="009775D1">
            <w:pPr>
              <w:jc w:val="center"/>
              <w:rPr>
                <w:rFonts w:cstheme="minorHAnsi"/>
              </w:rPr>
            </w:pPr>
          </w:p>
        </w:tc>
        <w:tc>
          <w:tcPr>
            <w:tcW w:w="353" w:type="dxa"/>
            <w:shd w:val="clear" w:color="auto" w:fill="FFD966" w:themeFill="accent4" w:themeFillTint="99"/>
          </w:tcPr>
          <w:p w14:paraId="7BE66A89"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E57E3BC" w14:textId="29173F5C"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CC89E08"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776360C2"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3A83FA19"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741E623A"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4CAB4068" w14:textId="77777777" w:rsidR="009775D1" w:rsidRPr="00D97A37" w:rsidRDefault="009775D1" w:rsidP="009775D1">
            <w:pPr>
              <w:jc w:val="center"/>
              <w:rPr>
                <w:rFonts w:cstheme="minorHAnsi"/>
              </w:rPr>
            </w:pPr>
            <w:r w:rsidRPr="00896536">
              <w:t>+</w:t>
            </w:r>
          </w:p>
        </w:tc>
      </w:tr>
      <w:tr w:rsidR="009775D1" w:rsidRPr="00F414FB" w14:paraId="30532C1D" w14:textId="77777777" w:rsidTr="009775D1">
        <w:trPr>
          <w:trHeight w:hRule="exact" w:val="284"/>
        </w:trPr>
        <w:tc>
          <w:tcPr>
            <w:tcW w:w="2007" w:type="dxa"/>
            <w:vAlign w:val="center"/>
          </w:tcPr>
          <w:p w14:paraId="10431A6F" w14:textId="77777777" w:rsidR="009775D1" w:rsidRPr="00F414FB" w:rsidRDefault="009775D1" w:rsidP="009775D1">
            <w:pPr>
              <w:rPr>
                <w:sz w:val="16"/>
                <w:szCs w:val="16"/>
              </w:rPr>
            </w:pPr>
            <w:r w:rsidRPr="00F414FB">
              <w:rPr>
                <w:sz w:val="16"/>
                <w:szCs w:val="16"/>
              </w:rPr>
              <w:t>Toerisme</w:t>
            </w:r>
          </w:p>
        </w:tc>
        <w:tc>
          <w:tcPr>
            <w:tcW w:w="353" w:type="dxa"/>
            <w:shd w:val="clear" w:color="auto" w:fill="E2EFD9" w:themeFill="accent6" w:themeFillTint="33"/>
            <w:tcMar>
              <w:left w:w="57" w:type="dxa"/>
              <w:right w:w="57" w:type="dxa"/>
            </w:tcMar>
          </w:tcPr>
          <w:p w14:paraId="7959CA58" w14:textId="22CFCA23"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04B490C0"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1E21D61E" w14:textId="7394C33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31FF180"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4B80829B" w14:textId="75BF61EE"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C1F5C9C"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7A30A083"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368ACB9C"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05B1E9A1"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55C83AF"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19347AE9"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D5C082D"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EB25D6C"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3BB6BF1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CCEB54B"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10DDE7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C1BEAAD" w14:textId="77777777" w:rsidR="009775D1" w:rsidRPr="00D97A37" w:rsidRDefault="009775D1" w:rsidP="009775D1">
            <w:pPr>
              <w:jc w:val="center"/>
              <w:rPr>
                <w:rFonts w:cstheme="minorHAnsi"/>
              </w:rPr>
            </w:pPr>
          </w:p>
        </w:tc>
        <w:tc>
          <w:tcPr>
            <w:tcW w:w="353" w:type="dxa"/>
            <w:shd w:val="clear" w:color="auto" w:fill="A8D08D" w:themeFill="accent6" w:themeFillTint="99"/>
          </w:tcPr>
          <w:p w14:paraId="3393C41D"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76069CDA" w14:textId="434B1C91"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6BC4543"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FBA151A"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0C8405E"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D5A1948"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3488D5C5"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07DAEBA"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0A4C5F9"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vAlign w:val="center"/>
          </w:tcPr>
          <w:p w14:paraId="7C4BC855" w14:textId="2BE65143" w:rsidR="009775D1" w:rsidRPr="00D97A37" w:rsidRDefault="009775D1" w:rsidP="009775D1">
            <w:pPr>
              <w:jc w:val="center"/>
              <w:rPr>
                <w:rFonts w:cstheme="minorHAnsi"/>
              </w:rPr>
            </w:pPr>
            <w:r>
              <w:rPr>
                <w:rFonts w:cstheme="minorHAnsi"/>
              </w:rPr>
              <w:t>+</w:t>
            </w:r>
          </w:p>
        </w:tc>
        <w:tc>
          <w:tcPr>
            <w:tcW w:w="353" w:type="dxa"/>
            <w:shd w:val="clear" w:color="auto" w:fill="A8D08D" w:themeFill="accent6" w:themeFillTint="99"/>
            <w:tcMar>
              <w:left w:w="57" w:type="dxa"/>
              <w:right w:w="57" w:type="dxa"/>
            </w:tcMar>
            <w:vAlign w:val="center"/>
          </w:tcPr>
          <w:p w14:paraId="02515966"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tcPr>
          <w:p w14:paraId="05DF3C8E" w14:textId="10ECC5A6"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6022C44A" w14:textId="751DBD1C"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0D13E44"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64E76C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B2F22A7" w14:textId="77777777" w:rsidR="009775D1" w:rsidRPr="00D97A37" w:rsidRDefault="009775D1" w:rsidP="009775D1">
            <w:pPr>
              <w:jc w:val="center"/>
              <w:rPr>
                <w:rFonts w:cstheme="minorHAnsi"/>
              </w:rPr>
            </w:pPr>
          </w:p>
        </w:tc>
        <w:tc>
          <w:tcPr>
            <w:tcW w:w="353" w:type="dxa"/>
            <w:shd w:val="clear" w:color="auto" w:fill="FFD966" w:themeFill="accent4" w:themeFillTint="99"/>
          </w:tcPr>
          <w:p w14:paraId="24F599DF"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0A515EA0" w14:textId="637F47E2"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EA7E0A3"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961B61D"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74945BC3"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7A9130E3"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2F0D67C8" w14:textId="77777777" w:rsidR="009775D1" w:rsidRPr="00D97A37" w:rsidRDefault="009775D1" w:rsidP="009775D1">
            <w:pPr>
              <w:jc w:val="center"/>
              <w:rPr>
                <w:rFonts w:cstheme="minorHAnsi"/>
              </w:rPr>
            </w:pPr>
            <w:r w:rsidRPr="00896536">
              <w:t>+</w:t>
            </w:r>
          </w:p>
        </w:tc>
      </w:tr>
      <w:tr w:rsidR="009775D1" w:rsidRPr="00F414FB" w14:paraId="43420305" w14:textId="77777777" w:rsidTr="009775D1">
        <w:trPr>
          <w:trHeight w:hRule="exact" w:val="284"/>
        </w:trPr>
        <w:tc>
          <w:tcPr>
            <w:tcW w:w="2007" w:type="dxa"/>
            <w:vAlign w:val="center"/>
          </w:tcPr>
          <w:p w14:paraId="01D020D1" w14:textId="77777777" w:rsidR="009775D1" w:rsidRPr="00F414FB" w:rsidRDefault="009775D1" w:rsidP="009775D1">
            <w:pPr>
              <w:rPr>
                <w:sz w:val="16"/>
                <w:szCs w:val="16"/>
              </w:rPr>
            </w:pPr>
            <w:proofErr w:type="spellStart"/>
            <w:r w:rsidRPr="00F414FB">
              <w:rPr>
                <w:sz w:val="16"/>
                <w:szCs w:val="16"/>
              </w:rPr>
              <w:t>Archit</w:t>
            </w:r>
            <w:proofErr w:type="spellEnd"/>
            <w:r w:rsidRPr="00F414FB">
              <w:rPr>
                <w:sz w:val="16"/>
                <w:szCs w:val="16"/>
              </w:rPr>
              <w:t xml:space="preserve">. </w:t>
            </w:r>
            <w:proofErr w:type="gramStart"/>
            <w:r w:rsidRPr="00F414FB">
              <w:rPr>
                <w:sz w:val="16"/>
                <w:szCs w:val="16"/>
              </w:rPr>
              <w:t>kunsten</w:t>
            </w:r>
            <w:proofErr w:type="gramEnd"/>
          </w:p>
        </w:tc>
        <w:tc>
          <w:tcPr>
            <w:tcW w:w="353" w:type="dxa"/>
            <w:shd w:val="clear" w:color="auto" w:fill="E2EFD9" w:themeFill="accent6" w:themeFillTint="33"/>
            <w:tcMar>
              <w:left w:w="57" w:type="dxa"/>
              <w:right w:w="57" w:type="dxa"/>
            </w:tcMar>
          </w:tcPr>
          <w:p w14:paraId="2887A1F5" w14:textId="188A74DD"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765CF80A"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67A485C6" w14:textId="2D121496"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DACFDBC"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608ED1FD" w14:textId="4A1CEA83"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21AB5B1"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5B93EE3"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1EAE6069"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22B55CBC"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2B361CE"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56BBD694"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F23D530"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CB68215"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20A92BFC"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509198C"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925CFC7"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AA0B672" w14:textId="77777777" w:rsidR="009775D1" w:rsidRPr="00D97A37" w:rsidRDefault="009775D1" w:rsidP="009775D1">
            <w:pPr>
              <w:jc w:val="center"/>
              <w:rPr>
                <w:rFonts w:cstheme="minorHAnsi"/>
              </w:rPr>
            </w:pPr>
          </w:p>
        </w:tc>
        <w:tc>
          <w:tcPr>
            <w:tcW w:w="353" w:type="dxa"/>
            <w:shd w:val="clear" w:color="auto" w:fill="A8D08D" w:themeFill="accent6" w:themeFillTint="99"/>
          </w:tcPr>
          <w:p w14:paraId="1F11F82D"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284133F" w14:textId="419227E9"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FE33DEF"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BCC0929"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D88562A"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25E7528" w14:textId="77777777" w:rsidR="009775D1" w:rsidRPr="00D97A37" w:rsidRDefault="009775D1" w:rsidP="009775D1">
            <w:pPr>
              <w:jc w:val="center"/>
              <w:rPr>
                <w:rFonts w:cstheme="minorHAnsi"/>
                <w:b/>
                <w:bCs/>
              </w:rPr>
            </w:pPr>
          </w:p>
        </w:tc>
        <w:tc>
          <w:tcPr>
            <w:tcW w:w="354" w:type="dxa"/>
            <w:shd w:val="clear" w:color="auto" w:fill="A8D08D" w:themeFill="accent6" w:themeFillTint="99"/>
            <w:tcMar>
              <w:left w:w="57" w:type="dxa"/>
              <w:right w:w="57" w:type="dxa"/>
            </w:tcMar>
            <w:vAlign w:val="center"/>
          </w:tcPr>
          <w:p w14:paraId="1CC14897" w14:textId="77777777" w:rsidR="009775D1" w:rsidRPr="00D97A37" w:rsidRDefault="009775D1" w:rsidP="009775D1">
            <w:pPr>
              <w:jc w:val="center"/>
              <w:rPr>
                <w:rFonts w:cstheme="minorHAnsi"/>
                <w:b/>
                <w:bCs/>
              </w:rPr>
            </w:pPr>
          </w:p>
        </w:tc>
        <w:tc>
          <w:tcPr>
            <w:tcW w:w="353" w:type="dxa"/>
            <w:shd w:val="clear" w:color="auto" w:fill="A8D08D" w:themeFill="accent6" w:themeFillTint="99"/>
            <w:tcMar>
              <w:left w:w="57" w:type="dxa"/>
              <w:right w:w="57" w:type="dxa"/>
            </w:tcMar>
            <w:vAlign w:val="center"/>
          </w:tcPr>
          <w:p w14:paraId="3E0A8027"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3E333F5" w14:textId="77777777" w:rsidR="009775D1" w:rsidRPr="00D97A37" w:rsidRDefault="009775D1" w:rsidP="009775D1">
            <w:pPr>
              <w:spacing w:line="259" w:lineRule="auto"/>
              <w:jc w:val="center"/>
              <w:rPr>
                <w:rFonts w:cstheme="minorHAnsi"/>
                <w:color w:val="FF0000"/>
              </w:rPr>
            </w:pPr>
          </w:p>
        </w:tc>
        <w:tc>
          <w:tcPr>
            <w:tcW w:w="354" w:type="dxa"/>
            <w:shd w:val="clear" w:color="auto" w:fill="E2EFD9" w:themeFill="accent6" w:themeFillTint="33"/>
            <w:tcMar>
              <w:left w:w="57" w:type="dxa"/>
              <w:right w:w="57" w:type="dxa"/>
            </w:tcMar>
          </w:tcPr>
          <w:p w14:paraId="2E4D050A" w14:textId="77777777" w:rsidR="009775D1" w:rsidRPr="00D97A37" w:rsidRDefault="009775D1" w:rsidP="009775D1">
            <w:pPr>
              <w:jc w:val="center"/>
              <w:rPr>
                <w:rFonts w:cstheme="minorHAnsi"/>
              </w:rPr>
            </w:pPr>
            <w:r w:rsidRPr="001B1500">
              <w:t>+</w:t>
            </w:r>
          </w:p>
        </w:tc>
        <w:tc>
          <w:tcPr>
            <w:tcW w:w="353" w:type="dxa"/>
            <w:shd w:val="clear" w:color="auto" w:fill="E2EFD9" w:themeFill="accent6" w:themeFillTint="33"/>
            <w:tcMar>
              <w:left w:w="57" w:type="dxa"/>
              <w:right w:w="57" w:type="dxa"/>
            </w:tcMar>
          </w:tcPr>
          <w:p w14:paraId="5BC70B9A" w14:textId="77777777" w:rsidR="009775D1" w:rsidRPr="00D97A37" w:rsidRDefault="009775D1" w:rsidP="009775D1">
            <w:pPr>
              <w:jc w:val="center"/>
              <w:rPr>
                <w:rFonts w:cstheme="minorHAnsi"/>
              </w:rPr>
            </w:pPr>
            <w:r w:rsidRPr="001B1500">
              <w:t>+</w:t>
            </w:r>
          </w:p>
        </w:tc>
        <w:tc>
          <w:tcPr>
            <w:tcW w:w="353" w:type="dxa"/>
            <w:shd w:val="clear" w:color="auto" w:fill="A8D08D" w:themeFill="accent6" w:themeFillTint="99"/>
            <w:tcMar>
              <w:left w:w="57" w:type="dxa"/>
              <w:right w:w="57" w:type="dxa"/>
            </w:tcMar>
            <w:vAlign w:val="center"/>
          </w:tcPr>
          <w:p w14:paraId="7E14EAE8"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384CFEE"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9298480"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8CCEE53"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8DFDF77" w14:textId="77777777" w:rsidR="009775D1" w:rsidRPr="00D97A37" w:rsidRDefault="009775D1" w:rsidP="009775D1">
            <w:pPr>
              <w:jc w:val="center"/>
              <w:rPr>
                <w:rFonts w:cstheme="minorHAnsi"/>
              </w:rPr>
            </w:pPr>
          </w:p>
        </w:tc>
        <w:tc>
          <w:tcPr>
            <w:tcW w:w="353" w:type="dxa"/>
            <w:shd w:val="clear" w:color="auto" w:fill="FFD966" w:themeFill="accent4" w:themeFillTint="99"/>
          </w:tcPr>
          <w:p w14:paraId="6F577B3C"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5F8C8EA0" w14:textId="071FF06F"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E488B62"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01800B9"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23E0960C"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79E8FFDB"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7AAC68EB" w14:textId="77777777" w:rsidR="009775D1" w:rsidRPr="00D97A37" w:rsidRDefault="009775D1" w:rsidP="009775D1">
            <w:pPr>
              <w:jc w:val="center"/>
              <w:rPr>
                <w:rFonts w:cstheme="minorHAnsi"/>
              </w:rPr>
            </w:pPr>
            <w:r w:rsidRPr="00896536">
              <w:t>+</w:t>
            </w:r>
          </w:p>
        </w:tc>
      </w:tr>
      <w:tr w:rsidR="009775D1" w:rsidRPr="00F414FB" w14:paraId="43671305" w14:textId="77777777" w:rsidTr="009775D1">
        <w:trPr>
          <w:trHeight w:hRule="exact" w:val="284"/>
        </w:trPr>
        <w:tc>
          <w:tcPr>
            <w:tcW w:w="2007" w:type="dxa"/>
            <w:vAlign w:val="center"/>
          </w:tcPr>
          <w:p w14:paraId="567AB633" w14:textId="77777777" w:rsidR="009775D1" w:rsidRPr="007E7795" w:rsidRDefault="009775D1" w:rsidP="009775D1">
            <w:pPr>
              <w:rPr>
                <w:sz w:val="14"/>
                <w:szCs w:val="14"/>
              </w:rPr>
            </w:pPr>
            <w:r w:rsidRPr="007E7795">
              <w:rPr>
                <w:sz w:val="14"/>
                <w:szCs w:val="14"/>
              </w:rPr>
              <w:t xml:space="preserve">Beeld. </w:t>
            </w:r>
            <w:proofErr w:type="gramStart"/>
            <w:r w:rsidRPr="007E7795">
              <w:rPr>
                <w:sz w:val="14"/>
                <w:szCs w:val="14"/>
              </w:rPr>
              <w:t>en</w:t>
            </w:r>
            <w:proofErr w:type="gramEnd"/>
            <w:r w:rsidRPr="007E7795">
              <w:rPr>
                <w:sz w:val="14"/>
                <w:szCs w:val="14"/>
              </w:rPr>
              <w:t xml:space="preserve"> </w:t>
            </w:r>
            <w:proofErr w:type="spellStart"/>
            <w:r w:rsidRPr="007E7795">
              <w:rPr>
                <w:sz w:val="14"/>
                <w:szCs w:val="14"/>
              </w:rPr>
              <w:t>audiov</w:t>
            </w:r>
            <w:proofErr w:type="spellEnd"/>
            <w:r w:rsidRPr="007E7795">
              <w:rPr>
                <w:sz w:val="14"/>
                <w:szCs w:val="14"/>
              </w:rPr>
              <w:t xml:space="preserve">. </w:t>
            </w:r>
            <w:proofErr w:type="gramStart"/>
            <w:r w:rsidRPr="007E7795">
              <w:rPr>
                <w:sz w:val="14"/>
                <w:szCs w:val="14"/>
              </w:rPr>
              <w:t>kunsten</w:t>
            </w:r>
            <w:proofErr w:type="gramEnd"/>
          </w:p>
        </w:tc>
        <w:tc>
          <w:tcPr>
            <w:tcW w:w="353" w:type="dxa"/>
            <w:shd w:val="clear" w:color="auto" w:fill="E2EFD9" w:themeFill="accent6" w:themeFillTint="33"/>
            <w:tcMar>
              <w:left w:w="57" w:type="dxa"/>
              <w:right w:w="57" w:type="dxa"/>
            </w:tcMar>
          </w:tcPr>
          <w:p w14:paraId="3CACA522" w14:textId="12B1F517"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4647E4B0"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4F1D1DE3" w14:textId="29AC7EDB"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B106129"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2E6C379D" w14:textId="525D719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89E5416"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D0C7F7F"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23840B1F"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1BAB71E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B3CF233"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0C24551D"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8E1F10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EE996C7"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224A315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3531F9C"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76F07112"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12EB1BC" w14:textId="77777777" w:rsidR="009775D1" w:rsidRPr="00D97A37" w:rsidRDefault="009775D1" w:rsidP="009775D1">
            <w:pPr>
              <w:jc w:val="center"/>
              <w:rPr>
                <w:rFonts w:cstheme="minorHAnsi"/>
              </w:rPr>
            </w:pPr>
          </w:p>
        </w:tc>
        <w:tc>
          <w:tcPr>
            <w:tcW w:w="353" w:type="dxa"/>
            <w:shd w:val="clear" w:color="auto" w:fill="A8D08D" w:themeFill="accent6" w:themeFillTint="99"/>
          </w:tcPr>
          <w:p w14:paraId="03B54DBD"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776525E0" w14:textId="2668208B"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E6B057F"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ABEDFEE"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37A1A4F9"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4F42B36E"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CEA6E08"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88C1866"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190E5B0"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7EC8423D" w14:textId="77777777" w:rsidR="009775D1" w:rsidRPr="00D97A37" w:rsidRDefault="009775D1" w:rsidP="009775D1">
            <w:pPr>
              <w:jc w:val="center"/>
              <w:rPr>
                <w:rFonts w:cstheme="minorHAnsi"/>
              </w:rPr>
            </w:pPr>
            <w:r w:rsidRPr="001B1500">
              <w:t>+</w:t>
            </w:r>
          </w:p>
        </w:tc>
        <w:tc>
          <w:tcPr>
            <w:tcW w:w="353" w:type="dxa"/>
            <w:shd w:val="clear" w:color="auto" w:fill="E2EFD9" w:themeFill="accent6" w:themeFillTint="33"/>
            <w:tcMar>
              <w:left w:w="57" w:type="dxa"/>
              <w:right w:w="57" w:type="dxa"/>
            </w:tcMar>
          </w:tcPr>
          <w:p w14:paraId="63A20BEE" w14:textId="77777777" w:rsidR="009775D1" w:rsidRPr="00D97A37" w:rsidRDefault="009775D1" w:rsidP="009775D1">
            <w:pPr>
              <w:jc w:val="center"/>
              <w:rPr>
                <w:rStyle w:val="normaltextrun"/>
                <w:rFonts w:cstheme="minorHAnsi"/>
              </w:rPr>
            </w:pPr>
            <w:r w:rsidRPr="001B1500">
              <w:t>+</w:t>
            </w:r>
          </w:p>
        </w:tc>
        <w:tc>
          <w:tcPr>
            <w:tcW w:w="353" w:type="dxa"/>
            <w:shd w:val="clear" w:color="auto" w:fill="A8D08D" w:themeFill="accent6" w:themeFillTint="99"/>
            <w:tcMar>
              <w:left w:w="57" w:type="dxa"/>
              <w:right w:w="57" w:type="dxa"/>
            </w:tcMar>
            <w:vAlign w:val="center"/>
          </w:tcPr>
          <w:p w14:paraId="5AB08758" w14:textId="66672920"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1452BA9"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5A8D36E"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08C3DF0F"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D50E97C" w14:textId="77777777" w:rsidR="009775D1" w:rsidRPr="00D97A37" w:rsidRDefault="009775D1" w:rsidP="009775D1">
            <w:pPr>
              <w:jc w:val="center"/>
              <w:rPr>
                <w:rFonts w:cstheme="minorHAnsi"/>
              </w:rPr>
            </w:pPr>
          </w:p>
        </w:tc>
        <w:tc>
          <w:tcPr>
            <w:tcW w:w="353" w:type="dxa"/>
            <w:shd w:val="clear" w:color="auto" w:fill="FFD966" w:themeFill="accent4" w:themeFillTint="99"/>
          </w:tcPr>
          <w:p w14:paraId="5D6DD0EC"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041A2C3E" w14:textId="765CB3E2"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B1FF31A"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3BE2F93"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0233C916"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17B60AB1"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3DC4D689" w14:textId="77777777" w:rsidR="009775D1" w:rsidRPr="00D97A37" w:rsidRDefault="009775D1" w:rsidP="009775D1">
            <w:pPr>
              <w:jc w:val="center"/>
              <w:rPr>
                <w:rFonts w:cstheme="minorHAnsi"/>
              </w:rPr>
            </w:pPr>
            <w:r w:rsidRPr="00896536">
              <w:t>+</w:t>
            </w:r>
          </w:p>
        </w:tc>
      </w:tr>
      <w:tr w:rsidR="009775D1" w:rsidRPr="00F414FB" w14:paraId="018EB625" w14:textId="77777777" w:rsidTr="009775D1">
        <w:trPr>
          <w:trHeight w:hRule="exact" w:val="284"/>
        </w:trPr>
        <w:tc>
          <w:tcPr>
            <w:tcW w:w="2007" w:type="dxa"/>
            <w:vAlign w:val="center"/>
          </w:tcPr>
          <w:p w14:paraId="64518B12" w14:textId="77777777" w:rsidR="009775D1" w:rsidRPr="00F414FB" w:rsidRDefault="009775D1" w:rsidP="009775D1">
            <w:pPr>
              <w:rPr>
                <w:sz w:val="16"/>
                <w:szCs w:val="16"/>
              </w:rPr>
            </w:pPr>
            <w:r w:rsidRPr="00F414FB">
              <w:rPr>
                <w:sz w:val="16"/>
                <w:szCs w:val="16"/>
              </w:rPr>
              <w:t>Fotografie</w:t>
            </w:r>
          </w:p>
        </w:tc>
        <w:tc>
          <w:tcPr>
            <w:tcW w:w="353" w:type="dxa"/>
            <w:shd w:val="clear" w:color="auto" w:fill="E2EFD9" w:themeFill="accent6" w:themeFillTint="33"/>
            <w:tcMar>
              <w:left w:w="57" w:type="dxa"/>
              <w:right w:w="57" w:type="dxa"/>
            </w:tcMar>
          </w:tcPr>
          <w:p w14:paraId="27510CBB" w14:textId="50142CAD"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6B621794"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2D2F8B11" w14:textId="598B7285"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3F6E039"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0104A468" w14:textId="65DB8B10"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A23D803"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C22C7B4"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1D5416DA"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3DFD6BE2"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E2089E7"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015743BB"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BCE0420"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980F306"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2F829BF"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56670A8"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5FCC8E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DB51B83" w14:textId="77777777" w:rsidR="009775D1" w:rsidRPr="00D97A37" w:rsidRDefault="009775D1" w:rsidP="009775D1">
            <w:pPr>
              <w:jc w:val="center"/>
              <w:rPr>
                <w:rFonts w:cstheme="minorHAnsi"/>
              </w:rPr>
            </w:pPr>
          </w:p>
        </w:tc>
        <w:tc>
          <w:tcPr>
            <w:tcW w:w="353" w:type="dxa"/>
            <w:shd w:val="clear" w:color="auto" w:fill="A8D08D" w:themeFill="accent6" w:themeFillTint="99"/>
          </w:tcPr>
          <w:p w14:paraId="6A9721F4"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57ED749D" w14:textId="0C6A71A9"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B9F86F9"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209D36D"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0E00D5B1"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11299A7"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19D77E7"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210DC9C3" w14:textId="77777777" w:rsidR="009775D1" w:rsidRPr="00D97A37" w:rsidRDefault="009775D1" w:rsidP="009775D1">
            <w:pPr>
              <w:jc w:val="center"/>
              <w:rPr>
                <w:rFonts w:cstheme="minorHAnsi"/>
                <w:b/>
                <w:bCs/>
              </w:rPr>
            </w:pPr>
          </w:p>
        </w:tc>
        <w:tc>
          <w:tcPr>
            <w:tcW w:w="353" w:type="dxa"/>
            <w:shd w:val="clear" w:color="auto" w:fill="FFD966" w:themeFill="accent4" w:themeFillTint="99"/>
            <w:tcMar>
              <w:left w:w="57" w:type="dxa"/>
              <w:right w:w="57" w:type="dxa"/>
            </w:tcMar>
            <w:vAlign w:val="center"/>
          </w:tcPr>
          <w:p w14:paraId="29020672" w14:textId="77777777" w:rsidR="009775D1" w:rsidRPr="00D97A37" w:rsidRDefault="009775D1" w:rsidP="009775D1">
            <w:pPr>
              <w:jc w:val="center"/>
              <w:rPr>
                <w:rFonts w:cstheme="minorHAnsi"/>
                <w:b/>
                <w:bCs/>
              </w:rPr>
            </w:pPr>
          </w:p>
        </w:tc>
        <w:tc>
          <w:tcPr>
            <w:tcW w:w="354" w:type="dxa"/>
            <w:shd w:val="clear" w:color="auto" w:fill="E2EFD9" w:themeFill="accent6" w:themeFillTint="33"/>
            <w:tcMar>
              <w:left w:w="57" w:type="dxa"/>
              <w:right w:w="57" w:type="dxa"/>
            </w:tcMar>
          </w:tcPr>
          <w:p w14:paraId="4DBE1DA1" w14:textId="77777777" w:rsidR="009775D1" w:rsidRPr="00D97A37" w:rsidRDefault="009775D1" w:rsidP="009775D1">
            <w:pPr>
              <w:jc w:val="center"/>
              <w:rPr>
                <w:rFonts w:cstheme="minorHAnsi"/>
              </w:rPr>
            </w:pPr>
            <w:r w:rsidRPr="001B1500">
              <w:t>+</w:t>
            </w:r>
          </w:p>
        </w:tc>
        <w:tc>
          <w:tcPr>
            <w:tcW w:w="353" w:type="dxa"/>
            <w:shd w:val="clear" w:color="auto" w:fill="E2EFD9" w:themeFill="accent6" w:themeFillTint="33"/>
            <w:tcMar>
              <w:left w:w="57" w:type="dxa"/>
              <w:right w:w="57" w:type="dxa"/>
            </w:tcMar>
          </w:tcPr>
          <w:p w14:paraId="118377A4" w14:textId="77777777" w:rsidR="009775D1" w:rsidRPr="00D97A37" w:rsidRDefault="009775D1" w:rsidP="009775D1">
            <w:pPr>
              <w:jc w:val="center"/>
              <w:rPr>
                <w:rFonts w:cstheme="minorHAnsi"/>
                <w:b/>
                <w:bCs/>
              </w:rPr>
            </w:pPr>
            <w:r w:rsidRPr="001B1500">
              <w:t>+</w:t>
            </w:r>
          </w:p>
        </w:tc>
        <w:tc>
          <w:tcPr>
            <w:tcW w:w="353" w:type="dxa"/>
            <w:shd w:val="clear" w:color="auto" w:fill="A8D08D" w:themeFill="accent6" w:themeFillTint="99"/>
            <w:tcMar>
              <w:left w:w="57" w:type="dxa"/>
              <w:right w:w="57" w:type="dxa"/>
            </w:tcMar>
          </w:tcPr>
          <w:p w14:paraId="7B91935C" w14:textId="38241390" w:rsidR="009775D1" w:rsidRPr="00D97A37" w:rsidRDefault="009775D1" w:rsidP="009775D1">
            <w:pPr>
              <w:jc w:val="center"/>
              <w:rPr>
                <w:rFonts w:cstheme="minorHAnsi"/>
                <w:b/>
                <w:bCs/>
              </w:rPr>
            </w:pPr>
          </w:p>
        </w:tc>
        <w:tc>
          <w:tcPr>
            <w:tcW w:w="354" w:type="dxa"/>
            <w:shd w:val="clear" w:color="auto" w:fill="A8D08D" w:themeFill="accent6" w:themeFillTint="99"/>
            <w:tcMar>
              <w:left w:w="57" w:type="dxa"/>
              <w:right w:w="57" w:type="dxa"/>
            </w:tcMar>
          </w:tcPr>
          <w:p w14:paraId="1ACF26E3" w14:textId="1EA196D4" w:rsidR="009775D1" w:rsidRPr="00D97A37" w:rsidRDefault="009775D1" w:rsidP="009775D1">
            <w:pPr>
              <w:jc w:val="center"/>
              <w:rPr>
                <w:rFonts w:cstheme="minorHAnsi"/>
                <w:b/>
                <w:bCs/>
              </w:rPr>
            </w:pPr>
          </w:p>
        </w:tc>
        <w:tc>
          <w:tcPr>
            <w:tcW w:w="353" w:type="dxa"/>
            <w:shd w:val="clear" w:color="auto" w:fill="A8D08D" w:themeFill="accent6" w:themeFillTint="99"/>
            <w:tcMar>
              <w:left w:w="57" w:type="dxa"/>
              <w:right w:w="57" w:type="dxa"/>
            </w:tcMar>
            <w:vAlign w:val="center"/>
          </w:tcPr>
          <w:p w14:paraId="18138CB0"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108F49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F9BDE42" w14:textId="77777777" w:rsidR="009775D1" w:rsidRPr="00D97A37" w:rsidRDefault="009775D1" w:rsidP="009775D1">
            <w:pPr>
              <w:jc w:val="center"/>
              <w:rPr>
                <w:rFonts w:cstheme="minorHAnsi"/>
              </w:rPr>
            </w:pPr>
          </w:p>
        </w:tc>
        <w:tc>
          <w:tcPr>
            <w:tcW w:w="353" w:type="dxa"/>
            <w:shd w:val="clear" w:color="auto" w:fill="FFD966" w:themeFill="accent4" w:themeFillTint="99"/>
          </w:tcPr>
          <w:p w14:paraId="37766137"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9AA538E" w14:textId="18F2D8DD"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65456A9"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C8D76B3"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4A0F7AAE"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4EE25441"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5BC722CB" w14:textId="77777777" w:rsidR="009775D1" w:rsidRPr="00D97A37" w:rsidRDefault="009775D1" w:rsidP="009775D1">
            <w:pPr>
              <w:jc w:val="center"/>
              <w:rPr>
                <w:rFonts w:cstheme="minorHAnsi"/>
              </w:rPr>
            </w:pPr>
            <w:r w:rsidRPr="00896536">
              <w:t>+</w:t>
            </w:r>
          </w:p>
        </w:tc>
      </w:tr>
      <w:tr w:rsidR="009775D1" w:rsidRPr="00F414FB" w14:paraId="57F463E8" w14:textId="77777777" w:rsidTr="009775D1">
        <w:trPr>
          <w:trHeight w:hRule="exact" w:val="284"/>
        </w:trPr>
        <w:tc>
          <w:tcPr>
            <w:tcW w:w="2007" w:type="dxa"/>
            <w:vAlign w:val="center"/>
          </w:tcPr>
          <w:p w14:paraId="5AEE483C" w14:textId="77777777" w:rsidR="009775D1" w:rsidRPr="007E7795" w:rsidRDefault="009775D1" w:rsidP="009775D1">
            <w:pPr>
              <w:rPr>
                <w:sz w:val="14"/>
                <w:szCs w:val="14"/>
              </w:rPr>
            </w:pPr>
            <w:r w:rsidRPr="007E7795">
              <w:rPr>
                <w:sz w:val="14"/>
                <w:szCs w:val="14"/>
              </w:rPr>
              <w:t xml:space="preserve">Plant-, dier- en </w:t>
            </w:r>
            <w:proofErr w:type="spellStart"/>
            <w:r w:rsidRPr="007E7795">
              <w:rPr>
                <w:sz w:val="14"/>
                <w:szCs w:val="14"/>
              </w:rPr>
              <w:t>milieutech</w:t>
            </w:r>
            <w:proofErr w:type="spellEnd"/>
            <w:r w:rsidRPr="007E7795">
              <w:rPr>
                <w:sz w:val="14"/>
                <w:szCs w:val="14"/>
              </w:rPr>
              <w:t>.</w:t>
            </w:r>
          </w:p>
        </w:tc>
        <w:tc>
          <w:tcPr>
            <w:tcW w:w="353" w:type="dxa"/>
            <w:shd w:val="clear" w:color="auto" w:fill="E2EFD9" w:themeFill="accent6" w:themeFillTint="33"/>
            <w:tcMar>
              <w:left w:w="57" w:type="dxa"/>
              <w:right w:w="57" w:type="dxa"/>
            </w:tcMar>
          </w:tcPr>
          <w:p w14:paraId="025618BE" w14:textId="3102C0F7"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3BFFE207"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628EF871" w14:textId="55B545C9"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1DDE5FD"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58CCD3B4" w14:textId="3272E384"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4E29474"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43660DD7"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3D2DD9EE"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230E5DB9"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92E4903"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7FB3EAE0"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4469E11"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42AD469"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A2378A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DD803C5"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73156E63"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838B34B" w14:textId="77777777" w:rsidR="009775D1" w:rsidRPr="00D97A37" w:rsidRDefault="009775D1" w:rsidP="009775D1">
            <w:pPr>
              <w:jc w:val="center"/>
              <w:rPr>
                <w:rFonts w:cstheme="minorHAnsi"/>
              </w:rPr>
            </w:pPr>
          </w:p>
        </w:tc>
        <w:tc>
          <w:tcPr>
            <w:tcW w:w="353" w:type="dxa"/>
            <w:shd w:val="clear" w:color="auto" w:fill="A8D08D" w:themeFill="accent6" w:themeFillTint="99"/>
          </w:tcPr>
          <w:p w14:paraId="20286A21"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52430A4E" w14:textId="337EBD14"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0EF25C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18A3704"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E6D4C93"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21F7F1D"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D5C61F7"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7C26FFD1"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F30F2E0"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13E2889E" w14:textId="77777777" w:rsidR="009775D1" w:rsidRPr="00D97A37" w:rsidRDefault="009775D1" w:rsidP="009775D1">
            <w:pPr>
              <w:jc w:val="center"/>
              <w:rPr>
                <w:rFonts w:cstheme="minorHAnsi"/>
              </w:rPr>
            </w:pPr>
            <w:r w:rsidRPr="001B1500">
              <w:t>+</w:t>
            </w:r>
          </w:p>
        </w:tc>
        <w:tc>
          <w:tcPr>
            <w:tcW w:w="353" w:type="dxa"/>
            <w:shd w:val="clear" w:color="auto" w:fill="E2EFD9" w:themeFill="accent6" w:themeFillTint="33"/>
            <w:tcMar>
              <w:left w:w="57" w:type="dxa"/>
              <w:right w:w="57" w:type="dxa"/>
            </w:tcMar>
          </w:tcPr>
          <w:p w14:paraId="749FD802" w14:textId="77777777" w:rsidR="009775D1" w:rsidRPr="00D97A37" w:rsidRDefault="009775D1" w:rsidP="009775D1">
            <w:pPr>
              <w:jc w:val="center"/>
              <w:rPr>
                <w:rFonts w:cstheme="minorHAnsi"/>
              </w:rPr>
            </w:pPr>
            <w:r w:rsidRPr="001B1500">
              <w:t>+</w:t>
            </w:r>
          </w:p>
        </w:tc>
        <w:tc>
          <w:tcPr>
            <w:tcW w:w="353" w:type="dxa"/>
            <w:shd w:val="clear" w:color="auto" w:fill="A8D08D" w:themeFill="accent6" w:themeFillTint="99"/>
            <w:tcMar>
              <w:left w:w="57" w:type="dxa"/>
              <w:right w:w="57" w:type="dxa"/>
            </w:tcMar>
          </w:tcPr>
          <w:p w14:paraId="332EB0ED" w14:textId="77C69961"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214632AA" w14:textId="5B0F5F44"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D1270F0"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7835E1C"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5BE377B" w14:textId="77777777" w:rsidR="009775D1" w:rsidRPr="00D97A37" w:rsidRDefault="009775D1" w:rsidP="009775D1">
            <w:pPr>
              <w:jc w:val="center"/>
              <w:rPr>
                <w:rFonts w:cstheme="minorHAnsi"/>
              </w:rPr>
            </w:pPr>
          </w:p>
        </w:tc>
        <w:tc>
          <w:tcPr>
            <w:tcW w:w="353" w:type="dxa"/>
            <w:shd w:val="clear" w:color="auto" w:fill="A8D08D" w:themeFill="accent6" w:themeFillTint="99"/>
          </w:tcPr>
          <w:p w14:paraId="7C1B4E64"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D634552" w14:textId="4D2413E0"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44673A3F" w14:textId="77777777" w:rsidR="009775D1" w:rsidRPr="00D97A37" w:rsidRDefault="009775D1" w:rsidP="009775D1">
            <w:pPr>
              <w:jc w:val="center"/>
              <w:rPr>
                <w:rFonts w:cstheme="minorHAnsi"/>
              </w:rPr>
            </w:pPr>
          </w:p>
        </w:tc>
        <w:tc>
          <w:tcPr>
            <w:tcW w:w="353" w:type="dxa"/>
            <w:shd w:val="clear" w:color="auto" w:fill="E2EFD9"/>
            <w:tcMar>
              <w:left w:w="57" w:type="dxa"/>
              <w:right w:w="57" w:type="dxa"/>
            </w:tcMar>
          </w:tcPr>
          <w:p w14:paraId="47326C76" w14:textId="77777777" w:rsidR="009775D1" w:rsidRPr="00D97A37" w:rsidRDefault="009775D1" w:rsidP="009775D1">
            <w:pPr>
              <w:jc w:val="center"/>
              <w:rPr>
                <w:rFonts w:cstheme="minorHAnsi"/>
              </w:rPr>
            </w:pPr>
            <w:r w:rsidRPr="00EB1598">
              <w:t>+</w:t>
            </w:r>
          </w:p>
        </w:tc>
        <w:tc>
          <w:tcPr>
            <w:tcW w:w="354" w:type="dxa"/>
            <w:shd w:val="clear" w:color="auto" w:fill="E2EFD9" w:themeFill="accent6" w:themeFillTint="33"/>
            <w:tcMar>
              <w:left w:w="57" w:type="dxa"/>
              <w:right w:w="57" w:type="dxa"/>
            </w:tcMar>
          </w:tcPr>
          <w:p w14:paraId="7477C215"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315D89F4"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6C8225E3" w14:textId="77777777" w:rsidR="009775D1" w:rsidRPr="00D97A37" w:rsidRDefault="009775D1" w:rsidP="009775D1">
            <w:pPr>
              <w:jc w:val="center"/>
              <w:rPr>
                <w:rFonts w:cstheme="minorHAnsi"/>
              </w:rPr>
            </w:pPr>
            <w:r w:rsidRPr="00896536">
              <w:t>+</w:t>
            </w:r>
          </w:p>
        </w:tc>
      </w:tr>
      <w:tr w:rsidR="009775D1" w:rsidRPr="00F414FB" w14:paraId="0DE2A0BC" w14:textId="77777777" w:rsidTr="009775D1">
        <w:trPr>
          <w:trHeight w:hRule="exact" w:val="284"/>
        </w:trPr>
        <w:tc>
          <w:tcPr>
            <w:tcW w:w="2007" w:type="dxa"/>
            <w:vAlign w:val="center"/>
          </w:tcPr>
          <w:p w14:paraId="55A9B198" w14:textId="77777777" w:rsidR="009775D1" w:rsidRPr="00F414FB" w:rsidRDefault="009775D1" w:rsidP="009775D1">
            <w:pPr>
              <w:rPr>
                <w:sz w:val="16"/>
                <w:szCs w:val="16"/>
              </w:rPr>
            </w:pPr>
            <w:r w:rsidRPr="00F414FB">
              <w:rPr>
                <w:sz w:val="16"/>
                <w:szCs w:val="16"/>
              </w:rPr>
              <w:t>Sport</w:t>
            </w:r>
          </w:p>
        </w:tc>
        <w:tc>
          <w:tcPr>
            <w:tcW w:w="353" w:type="dxa"/>
            <w:shd w:val="clear" w:color="auto" w:fill="E2EFD9" w:themeFill="accent6" w:themeFillTint="33"/>
            <w:tcMar>
              <w:left w:w="57" w:type="dxa"/>
              <w:right w:w="57" w:type="dxa"/>
            </w:tcMar>
          </w:tcPr>
          <w:p w14:paraId="6A0EE6CA" w14:textId="51B18E95"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58B8B3AA"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40D16A42" w14:textId="26431852"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3CE6363A"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66BB1726" w14:textId="7C8F1EB5"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327402F8"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7A2A8BB"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262FD019"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134F1179"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B5DFFE2"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02E7265"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0E758B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64458DF"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171259C7"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60AD6F3"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8E4EFD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1D1AA20" w14:textId="77777777" w:rsidR="009775D1" w:rsidRPr="00D97A37" w:rsidRDefault="009775D1" w:rsidP="009775D1">
            <w:pPr>
              <w:jc w:val="center"/>
              <w:rPr>
                <w:rFonts w:cstheme="minorHAnsi"/>
              </w:rPr>
            </w:pPr>
          </w:p>
        </w:tc>
        <w:tc>
          <w:tcPr>
            <w:tcW w:w="353" w:type="dxa"/>
            <w:shd w:val="clear" w:color="auto" w:fill="A8D08D" w:themeFill="accent6" w:themeFillTint="99"/>
          </w:tcPr>
          <w:p w14:paraId="3D922DAA"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3786F1B" w14:textId="7D799D3D"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E4B44B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897D528"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3D92DAE"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DBA575C"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0B63486"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909B2D3"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41E20B1"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52D9108C" w14:textId="77777777" w:rsidR="009775D1" w:rsidRPr="00D97A37" w:rsidRDefault="009775D1" w:rsidP="009775D1">
            <w:pPr>
              <w:jc w:val="center"/>
              <w:rPr>
                <w:rFonts w:cstheme="minorHAnsi"/>
              </w:rPr>
            </w:pPr>
            <w:r w:rsidRPr="001B1500">
              <w:t>+</w:t>
            </w:r>
          </w:p>
        </w:tc>
        <w:tc>
          <w:tcPr>
            <w:tcW w:w="353" w:type="dxa"/>
            <w:shd w:val="clear" w:color="auto" w:fill="E2EFD9" w:themeFill="accent6" w:themeFillTint="33"/>
            <w:tcMar>
              <w:left w:w="57" w:type="dxa"/>
              <w:right w:w="57" w:type="dxa"/>
            </w:tcMar>
          </w:tcPr>
          <w:p w14:paraId="6C5CBA6D" w14:textId="77777777" w:rsidR="009775D1" w:rsidRPr="00D97A37" w:rsidRDefault="009775D1" w:rsidP="009775D1">
            <w:pPr>
              <w:jc w:val="center"/>
              <w:rPr>
                <w:rFonts w:cstheme="minorHAnsi"/>
                <w:b/>
                <w:bCs/>
              </w:rPr>
            </w:pPr>
            <w:r w:rsidRPr="001B1500">
              <w:t>+</w:t>
            </w:r>
          </w:p>
        </w:tc>
        <w:tc>
          <w:tcPr>
            <w:tcW w:w="353" w:type="dxa"/>
            <w:shd w:val="clear" w:color="auto" w:fill="A8D08D" w:themeFill="accent6" w:themeFillTint="99"/>
            <w:tcMar>
              <w:left w:w="57" w:type="dxa"/>
              <w:right w:w="57" w:type="dxa"/>
            </w:tcMar>
          </w:tcPr>
          <w:p w14:paraId="3C68D332" w14:textId="5863A8BC"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1C7AF8B6" w14:textId="18F70ABD"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4A425E6"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184EC2D9"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095AD97" w14:textId="77777777" w:rsidR="009775D1" w:rsidRPr="00D97A37" w:rsidRDefault="009775D1" w:rsidP="009775D1">
            <w:pPr>
              <w:jc w:val="center"/>
              <w:rPr>
                <w:rFonts w:cstheme="minorHAnsi"/>
              </w:rPr>
            </w:pPr>
          </w:p>
        </w:tc>
        <w:tc>
          <w:tcPr>
            <w:tcW w:w="353" w:type="dxa"/>
            <w:shd w:val="clear" w:color="auto" w:fill="FFD966" w:themeFill="accent4" w:themeFillTint="99"/>
          </w:tcPr>
          <w:p w14:paraId="175210AD"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29313A85" w14:textId="4A14B434"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09ED0CA"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47BCB25E"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2D13A9F3" w14:textId="77777777" w:rsidR="009775D1" w:rsidRPr="00D97A37" w:rsidRDefault="009775D1" w:rsidP="009775D1">
            <w:pPr>
              <w:jc w:val="center"/>
              <w:rPr>
                <w:rFonts w:cstheme="minorHAnsi"/>
              </w:rPr>
            </w:pPr>
            <w:r w:rsidRPr="00896536">
              <w:t>+</w:t>
            </w:r>
          </w:p>
        </w:tc>
        <w:tc>
          <w:tcPr>
            <w:tcW w:w="353" w:type="dxa"/>
            <w:shd w:val="clear" w:color="auto" w:fill="E2EFD9" w:themeFill="accent6" w:themeFillTint="33"/>
            <w:tcMar>
              <w:left w:w="57" w:type="dxa"/>
              <w:right w:w="57" w:type="dxa"/>
            </w:tcMar>
          </w:tcPr>
          <w:p w14:paraId="666B9509" w14:textId="77777777" w:rsidR="009775D1" w:rsidRPr="00D97A37" w:rsidRDefault="009775D1" w:rsidP="009775D1">
            <w:pPr>
              <w:jc w:val="center"/>
              <w:rPr>
                <w:rFonts w:cstheme="minorHAnsi"/>
              </w:rPr>
            </w:pPr>
            <w:r w:rsidRPr="00896536">
              <w:t>+</w:t>
            </w:r>
          </w:p>
        </w:tc>
        <w:tc>
          <w:tcPr>
            <w:tcW w:w="354" w:type="dxa"/>
            <w:shd w:val="clear" w:color="auto" w:fill="E2EFD9" w:themeFill="accent6" w:themeFillTint="33"/>
            <w:tcMar>
              <w:left w:w="57" w:type="dxa"/>
              <w:right w:w="57" w:type="dxa"/>
            </w:tcMar>
          </w:tcPr>
          <w:p w14:paraId="4841583B" w14:textId="77777777" w:rsidR="009775D1" w:rsidRPr="00D97A37" w:rsidRDefault="009775D1" w:rsidP="009775D1">
            <w:pPr>
              <w:jc w:val="center"/>
              <w:rPr>
                <w:rFonts w:cstheme="minorHAnsi"/>
              </w:rPr>
            </w:pPr>
            <w:r w:rsidRPr="00896536">
              <w:t>+</w:t>
            </w:r>
          </w:p>
        </w:tc>
      </w:tr>
      <w:tr w:rsidR="009775D1" w:rsidRPr="00F414FB" w14:paraId="186AB866" w14:textId="77777777" w:rsidTr="009775D1">
        <w:trPr>
          <w:trHeight w:hRule="exact" w:val="284"/>
        </w:trPr>
        <w:tc>
          <w:tcPr>
            <w:tcW w:w="2007" w:type="dxa"/>
            <w:vAlign w:val="center"/>
          </w:tcPr>
          <w:p w14:paraId="4A3D02D8" w14:textId="77777777" w:rsidR="009775D1" w:rsidRPr="00F414FB" w:rsidRDefault="009775D1" w:rsidP="009775D1">
            <w:pPr>
              <w:rPr>
                <w:sz w:val="16"/>
                <w:szCs w:val="16"/>
              </w:rPr>
            </w:pPr>
            <w:r w:rsidRPr="00F414FB">
              <w:rPr>
                <w:sz w:val="16"/>
                <w:szCs w:val="16"/>
              </w:rPr>
              <w:t>Bakkerijtechnieken</w:t>
            </w:r>
          </w:p>
        </w:tc>
        <w:tc>
          <w:tcPr>
            <w:tcW w:w="353" w:type="dxa"/>
            <w:shd w:val="clear" w:color="auto" w:fill="E2EFD9" w:themeFill="accent6" w:themeFillTint="33"/>
            <w:tcMar>
              <w:left w:w="57" w:type="dxa"/>
              <w:right w:w="57" w:type="dxa"/>
            </w:tcMar>
          </w:tcPr>
          <w:p w14:paraId="21A2FB4D" w14:textId="23B7D594"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048F82DB"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109BC2C9" w14:textId="7708D5A1"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428C477A"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1A9EDE7A" w14:textId="199A0B34"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BC9A8EA"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6261F47E"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62ED7DA8"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4BFA87D9"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vAlign w:val="center"/>
          </w:tcPr>
          <w:p w14:paraId="653A664C" w14:textId="77777777" w:rsidR="009775D1" w:rsidRPr="00D97A37" w:rsidRDefault="009775D1" w:rsidP="009775D1">
            <w:pPr>
              <w:jc w:val="center"/>
              <w:rPr>
                <w:rFonts w:cstheme="minorHAnsi"/>
              </w:rPr>
            </w:pPr>
            <w:r>
              <w:t>+</w:t>
            </w:r>
          </w:p>
        </w:tc>
        <w:tc>
          <w:tcPr>
            <w:tcW w:w="354" w:type="dxa"/>
            <w:shd w:val="clear" w:color="auto" w:fill="FFD966" w:themeFill="accent4" w:themeFillTint="99"/>
            <w:tcMar>
              <w:left w:w="57" w:type="dxa"/>
              <w:right w:w="57" w:type="dxa"/>
            </w:tcMar>
            <w:vAlign w:val="center"/>
          </w:tcPr>
          <w:p w14:paraId="0C7362FB"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41A8E3D7"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73992D7"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46C2EC8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EF85673"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8195317"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5E9586F9" w14:textId="77777777" w:rsidR="009775D1" w:rsidRPr="00D97A37" w:rsidRDefault="009775D1" w:rsidP="009775D1">
            <w:pPr>
              <w:jc w:val="center"/>
              <w:rPr>
                <w:rFonts w:cstheme="minorHAnsi"/>
              </w:rPr>
            </w:pPr>
          </w:p>
        </w:tc>
        <w:tc>
          <w:tcPr>
            <w:tcW w:w="353" w:type="dxa"/>
            <w:shd w:val="clear" w:color="auto" w:fill="A8D08D" w:themeFill="accent6" w:themeFillTint="99"/>
          </w:tcPr>
          <w:p w14:paraId="64DB7060"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2967F4B2" w14:textId="7897711D"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4231C4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200411C"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7ECE91EE"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5C15198" w14:textId="77777777" w:rsidR="009775D1" w:rsidRPr="00D97A37" w:rsidRDefault="009775D1" w:rsidP="009775D1">
            <w:pPr>
              <w:jc w:val="center"/>
              <w:rPr>
                <w:rFonts w:cstheme="minorHAnsi"/>
                <w:b/>
                <w:bCs/>
              </w:rPr>
            </w:pPr>
          </w:p>
        </w:tc>
        <w:tc>
          <w:tcPr>
            <w:tcW w:w="354" w:type="dxa"/>
            <w:shd w:val="clear" w:color="auto" w:fill="A8D08D" w:themeFill="accent6" w:themeFillTint="99"/>
            <w:tcMar>
              <w:left w:w="57" w:type="dxa"/>
              <w:right w:w="57" w:type="dxa"/>
            </w:tcMar>
            <w:vAlign w:val="center"/>
          </w:tcPr>
          <w:p w14:paraId="7464110D"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3DEF21F3"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9F6356E"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156C81BF" w14:textId="77777777" w:rsidR="009775D1" w:rsidRPr="00D97A37" w:rsidRDefault="009775D1" w:rsidP="009775D1">
            <w:pPr>
              <w:jc w:val="center"/>
              <w:rPr>
                <w:rFonts w:cstheme="minorHAnsi"/>
              </w:rPr>
            </w:pPr>
            <w:r w:rsidRPr="001B1500">
              <w:t>+</w:t>
            </w:r>
          </w:p>
        </w:tc>
        <w:tc>
          <w:tcPr>
            <w:tcW w:w="353" w:type="dxa"/>
            <w:shd w:val="clear" w:color="auto" w:fill="E2EFD9" w:themeFill="accent6" w:themeFillTint="33"/>
            <w:tcMar>
              <w:left w:w="57" w:type="dxa"/>
              <w:right w:w="57" w:type="dxa"/>
            </w:tcMar>
          </w:tcPr>
          <w:p w14:paraId="7EBA4C7B" w14:textId="77777777" w:rsidR="009775D1" w:rsidRPr="00D97A37" w:rsidRDefault="009775D1" w:rsidP="009775D1">
            <w:pPr>
              <w:jc w:val="center"/>
              <w:rPr>
                <w:rFonts w:cstheme="minorHAnsi"/>
              </w:rPr>
            </w:pPr>
            <w:r w:rsidRPr="001B1500">
              <w:t>+</w:t>
            </w:r>
          </w:p>
        </w:tc>
        <w:tc>
          <w:tcPr>
            <w:tcW w:w="353" w:type="dxa"/>
            <w:shd w:val="clear" w:color="auto" w:fill="A8D08D" w:themeFill="accent6" w:themeFillTint="99"/>
            <w:tcMar>
              <w:left w:w="57" w:type="dxa"/>
              <w:right w:w="57" w:type="dxa"/>
            </w:tcMar>
          </w:tcPr>
          <w:p w14:paraId="4C15118E" w14:textId="6285B67A"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5F4F4CA0" w14:textId="024D175B"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03B8061" w14:textId="77777777" w:rsidR="009775D1" w:rsidRPr="00D97A37" w:rsidRDefault="009775D1" w:rsidP="009775D1">
            <w:pPr>
              <w:jc w:val="center"/>
              <w:rPr>
                <w:rFonts w:cstheme="minorHAnsi"/>
                <w:b/>
                <w:bCs/>
              </w:rPr>
            </w:pPr>
          </w:p>
        </w:tc>
        <w:tc>
          <w:tcPr>
            <w:tcW w:w="354" w:type="dxa"/>
            <w:shd w:val="clear" w:color="auto" w:fill="FFD966" w:themeFill="accent4" w:themeFillTint="99"/>
            <w:tcMar>
              <w:left w:w="57" w:type="dxa"/>
              <w:right w:w="57" w:type="dxa"/>
            </w:tcMar>
            <w:vAlign w:val="center"/>
          </w:tcPr>
          <w:p w14:paraId="05B8AC1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18AE66DE" w14:textId="77777777" w:rsidR="009775D1" w:rsidRPr="00D97A37" w:rsidRDefault="009775D1" w:rsidP="009775D1">
            <w:pPr>
              <w:jc w:val="center"/>
              <w:rPr>
                <w:rFonts w:cstheme="minorHAnsi"/>
              </w:rPr>
            </w:pPr>
          </w:p>
        </w:tc>
        <w:tc>
          <w:tcPr>
            <w:tcW w:w="353" w:type="dxa"/>
            <w:shd w:val="clear" w:color="auto" w:fill="FFD966" w:themeFill="accent4" w:themeFillTint="99"/>
          </w:tcPr>
          <w:p w14:paraId="6749D97A"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75AD0E33" w14:textId="3553B4BF"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B06B35A"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B1B4676" w14:textId="77777777" w:rsidR="009775D1" w:rsidRPr="00D97A37" w:rsidRDefault="009775D1" w:rsidP="009775D1">
            <w:pPr>
              <w:jc w:val="center"/>
              <w:rPr>
                <w:rFonts w:cstheme="minorHAnsi"/>
              </w:rPr>
            </w:pPr>
            <w:r w:rsidRPr="00C2284D">
              <w:t>+</w:t>
            </w:r>
          </w:p>
        </w:tc>
        <w:tc>
          <w:tcPr>
            <w:tcW w:w="354" w:type="dxa"/>
            <w:shd w:val="clear" w:color="auto" w:fill="A8D08D" w:themeFill="accent6" w:themeFillTint="99"/>
            <w:tcMar>
              <w:left w:w="57" w:type="dxa"/>
              <w:right w:w="57" w:type="dxa"/>
            </w:tcMar>
            <w:vAlign w:val="center"/>
          </w:tcPr>
          <w:p w14:paraId="006ACA47"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1BDEBC1E"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AE398D3" w14:textId="77777777" w:rsidR="009775D1" w:rsidRPr="00D97A37" w:rsidRDefault="009775D1" w:rsidP="009775D1">
            <w:pPr>
              <w:jc w:val="center"/>
              <w:rPr>
                <w:rFonts w:cstheme="minorHAnsi"/>
              </w:rPr>
            </w:pPr>
          </w:p>
        </w:tc>
      </w:tr>
      <w:tr w:rsidR="009775D1" w:rsidRPr="00F414FB" w14:paraId="20C7303C" w14:textId="77777777" w:rsidTr="009775D1">
        <w:trPr>
          <w:trHeight w:hRule="exact" w:val="284"/>
        </w:trPr>
        <w:tc>
          <w:tcPr>
            <w:tcW w:w="2007" w:type="dxa"/>
            <w:vAlign w:val="center"/>
          </w:tcPr>
          <w:p w14:paraId="5130E5D7" w14:textId="77777777" w:rsidR="009775D1" w:rsidRPr="00F414FB" w:rsidRDefault="009775D1" w:rsidP="009775D1">
            <w:pPr>
              <w:rPr>
                <w:sz w:val="16"/>
                <w:szCs w:val="16"/>
              </w:rPr>
            </w:pPr>
            <w:r w:rsidRPr="00F414FB">
              <w:rPr>
                <w:sz w:val="16"/>
                <w:szCs w:val="16"/>
              </w:rPr>
              <w:t>Horeca</w:t>
            </w:r>
          </w:p>
        </w:tc>
        <w:tc>
          <w:tcPr>
            <w:tcW w:w="353" w:type="dxa"/>
            <w:shd w:val="clear" w:color="auto" w:fill="E2EFD9" w:themeFill="accent6" w:themeFillTint="33"/>
            <w:tcMar>
              <w:left w:w="57" w:type="dxa"/>
              <w:right w:w="57" w:type="dxa"/>
            </w:tcMar>
          </w:tcPr>
          <w:p w14:paraId="5BEE3934" w14:textId="5E89545F"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5D156066"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18200119" w14:textId="28F88B82"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1ED6DFF8"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345AF64D" w14:textId="45AC90B3"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0A7AD35"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5BAC9DCC"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082E8942"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7C545CE6"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B7CDF09"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1085434D"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3738B1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2AB819D"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68984DD5"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5EED080"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5C19C76"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F9C2C2B" w14:textId="77777777" w:rsidR="009775D1" w:rsidRPr="00D97A37" w:rsidRDefault="009775D1" w:rsidP="009775D1">
            <w:pPr>
              <w:jc w:val="center"/>
              <w:rPr>
                <w:rFonts w:cstheme="minorHAnsi"/>
              </w:rPr>
            </w:pPr>
          </w:p>
        </w:tc>
        <w:tc>
          <w:tcPr>
            <w:tcW w:w="353" w:type="dxa"/>
            <w:shd w:val="clear" w:color="auto" w:fill="A8D08D" w:themeFill="accent6" w:themeFillTint="99"/>
          </w:tcPr>
          <w:p w14:paraId="3C052F99"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7557242A" w14:textId="2F53C6FA"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B13687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229AF419"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D932146"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00704B22"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EFEFC83"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472A3164"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8B59BD3"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2A27C6F8" w14:textId="77777777" w:rsidR="009775D1" w:rsidRPr="00D97A37" w:rsidRDefault="009775D1" w:rsidP="009775D1">
            <w:pPr>
              <w:jc w:val="center"/>
              <w:rPr>
                <w:rFonts w:cstheme="minorHAnsi"/>
              </w:rPr>
            </w:pPr>
            <w:r w:rsidRPr="001B1500">
              <w:t>+</w:t>
            </w:r>
          </w:p>
        </w:tc>
        <w:tc>
          <w:tcPr>
            <w:tcW w:w="353" w:type="dxa"/>
            <w:shd w:val="clear" w:color="auto" w:fill="E2EFD9" w:themeFill="accent6" w:themeFillTint="33"/>
            <w:tcMar>
              <w:left w:w="57" w:type="dxa"/>
              <w:right w:w="57" w:type="dxa"/>
            </w:tcMar>
          </w:tcPr>
          <w:p w14:paraId="5308DF5A" w14:textId="77777777" w:rsidR="009775D1" w:rsidRPr="00D97A37" w:rsidRDefault="009775D1" w:rsidP="009775D1">
            <w:pPr>
              <w:jc w:val="center"/>
              <w:rPr>
                <w:rFonts w:cstheme="minorHAnsi"/>
              </w:rPr>
            </w:pPr>
            <w:r w:rsidRPr="001B1500">
              <w:t>+</w:t>
            </w:r>
          </w:p>
        </w:tc>
        <w:tc>
          <w:tcPr>
            <w:tcW w:w="353" w:type="dxa"/>
            <w:shd w:val="clear" w:color="auto" w:fill="A8D08D" w:themeFill="accent6" w:themeFillTint="99"/>
            <w:tcMar>
              <w:left w:w="57" w:type="dxa"/>
              <w:right w:w="57" w:type="dxa"/>
            </w:tcMar>
          </w:tcPr>
          <w:p w14:paraId="166D4F92" w14:textId="753D7A39"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7A925FA3" w14:textId="3EB65DE9"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C6BFAFB" w14:textId="77777777" w:rsidR="009775D1" w:rsidRPr="00D97A37" w:rsidRDefault="009775D1" w:rsidP="009775D1">
            <w:pPr>
              <w:jc w:val="center"/>
              <w:rPr>
                <w:rFonts w:cstheme="minorHAnsi"/>
                <w:b/>
                <w:bCs/>
              </w:rPr>
            </w:pPr>
          </w:p>
        </w:tc>
        <w:tc>
          <w:tcPr>
            <w:tcW w:w="354" w:type="dxa"/>
            <w:shd w:val="clear" w:color="auto" w:fill="FFD966" w:themeFill="accent4" w:themeFillTint="99"/>
            <w:tcMar>
              <w:left w:w="57" w:type="dxa"/>
              <w:right w:w="57" w:type="dxa"/>
            </w:tcMar>
            <w:vAlign w:val="center"/>
          </w:tcPr>
          <w:p w14:paraId="3588584F"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AB0A278" w14:textId="77777777" w:rsidR="009775D1" w:rsidRPr="00D97A37" w:rsidRDefault="009775D1" w:rsidP="009775D1">
            <w:pPr>
              <w:jc w:val="center"/>
              <w:rPr>
                <w:rFonts w:cstheme="minorHAnsi"/>
              </w:rPr>
            </w:pPr>
          </w:p>
        </w:tc>
        <w:tc>
          <w:tcPr>
            <w:tcW w:w="353" w:type="dxa"/>
            <w:shd w:val="clear" w:color="auto" w:fill="FFD966" w:themeFill="accent4" w:themeFillTint="99"/>
          </w:tcPr>
          <w:p w14:paraId="147A309A"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7555B247" w14:textId="795A339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3A54214"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25E4F5E0" w14:textId="77777777" w:rsidR="009775D1" w:rsidRPr="00D97A37" w:rsidRDefault="009775D1" w:rsidP="009775D1">
            <w:pPr>
              <w:jc w:val="center"/>
              <w:rPr>
                <w:rFonts w:cstheme="minorHAnsi"/>
              </w:rPr>
            </w:pPr>
            <w:r w:rsidRPr="00C2284D">
              <w:t>+</w:t>
            </w:r>
          </w:p>
        </w:tc>
        <w:tc>
          <w:tcPr>
            <w:tcW w:w="354" w:type="dxa"/>
            <w:shd w:val="clear" w:color="auto" w:fill="A8D08D" w:themeFill="accent6" w:themeFillTint="99"/>
            <w:tcMar>
              <w:left w:w="57" w:type="dxa"/>
              <w:right w:w="57" w:type="dxa"/>
            </w:tcMar>
            <w:vAlign w:val="center"/>
          </w:tcPr>
          <w:p w14:paraId="5BB9488C" w14:textId="77777777" w:rsidR="009775D1" w:rsidRPr="00D97A37" w:rsidRDefault="009775D1" w:rsidP="009775D1">
            <w:pPr>
              <w:jc w:val="center"/>
              <w:rPr>
                <w:rFonts w:cstheme="minorHAnsi"/>
                <w:b/>
                <w:bCs/>
              </w:rPr>
            </w:pPr>
          </w:p>
        </w:tc>
        <w:tc>
          <w:tcPr>
            <w:tcW w:w="353" w:type="dxa"/>
            <w:shd w:val="clear" w:color="auto" w:fill="A8D08D" w:themeFill="accent6" w:themeFillTint="99"/>
            <w:tcMar>
              <w:left w:w="57" w:type="dxa"/>
              <w:right w:w="57" w:type="dxa"/>
            </w:tcMar>
            <w:vAlign w:val="center"/>
          </w:tcPr>
          <w:p w14:paraId="6E210935" w14:textId="77777777" w:rsidR="009775D1" w:rsidRPr="00D97A37" w:rsidRDefault="009775D1" w:rsidP="009775D1">
            <w:pPr>
              <w:jc w:val="center"/>
              <w:rPr>
                <w:rFonts w:cstheme="minorHAnsi"/>
                <w:b/>
                <w:bCs/>
              </w:rPr>
            </w:pPr>
          </w:p>
        </w:tc>
        <w:tc>
          <w:tcPr>
            <w:tcW w:w="354" w:type="dxa"/>
            <w:shd w:val="clear" w:color="auto" w:fill="A8D08D" w:themeFill="accent6" w:themeFillTint="99"/>
            <w:tcMar>
              <w:left w:w="57" w:type="dxa"/>
              <w:right w:w="57" w:type="dxa"/>
            </w:tcMar>
            <w:vAlign w:val="center"/>
          </w:tcPr>
          <w:p w14:paraId="046B3B1B" w14:textId="77777777" w:rsidR="009775D1" w:rsidRPr="00D97A37" w:rsidRDefault="009775D1" w:rsidP="009775D1">
            <w:pPr>
              <w:jc w:val="center"/>
              <w:rPr>
                <w:rFonts w:cstheme="minorHAnsi"/>
                <w:b/>
                <w:bCs/>
              </w:rPr>
            </w:pPr>
          </w:p>
        </w:tc>
      </w:tr>
      <w:tr w:rsidR="009775D1" w:rsidRPr="00F414FB" w14:paraId="7CCF9D89" w14:textId="77777777" w:rsidTr="009775D1">
        <w:trPr>
          <w:trHeight w:hRule="exact" w:val="284"/>
        </w:trPr>
        <w:tc>
          <w:tcPr>
            <w:tcW w:w="2007" w:type="dxa"/>
            <w:vAlign w:val="center"/>
          </w:tcPr>
          <w:p w14:paraId="149234D5" w14:textId="77777777" w:rsidR="009775D1" w:rsidRPr="00F414FB" w:rsidRDefault="009775D1" w:rsidP="009775D1">
            <w:pPr>
              <w:rPr>
                <w:sz w:val="16"/>
                <w:szCs w:val="16"/>
              </w:rPr>
            </w:pPr>
            <w:r w:rsidRPr="00F414FB">
              <w:rPr>
                <w:sz w:val="16"/>
                <w:szCs w:val="16"/>
              </w:rPr>
              <w:t>Slagerijtechnieken</w:t>
            </w:r>
          </w:p>
        </w:tc>
        <w:tc>
          <w:tcPr>
            <w:tcW w:w="353" w:type="dxa"/>
            <w:shd w:val="clear" w:color="auto" w:fill="E2EFD9" w:themeFill="accent6" w:themeFillTint="33"/>
            <w:tcMar>
              <w:left w:w="57" w:type="dxa"/>
              <w:right w:w="57" w:type="dxa"/>
            </w:tcMar>
          </w:tcPr>
          <w:p w14:paraId="48018A59" w14:textId="5576B6E6" w:rsidR="009775D1" w:rsidRPr="00D97A37" w:rsidRDefault="009775D1" w:rsidP="009775D1">
            <w:pPr>
              <w:jc w:val="center"/>
              <w:rPr>
                <w:rFonts w:cstheme="minorHAnsi"/>
              </w:rPr>
            </w:pPr>
            <w:r w:rsidRPr="000F4C53">
              <w:t>+</w:t>
            </w:r>
          </w:p>
        </w:tc>
        <w:tc>
          <w:tcPr>
            <w:tcW w:w="353" w:type="dxa"/>
            <w:shd w:val="clear" w:color="auto" w:fill="E2EFD9" w:themeFill="accent6" w:themeFillTint="33"/>
            <w:tcMar>
              <w:left w:w="57" w:type="dxa"/>
              <w:right w:w="57" w:type="dxa"/>
            </w:tcMar>
          </w:tcPr>
          <w:p w14:paraId="7E25504B" w14:textId="77777777" w:rsidR="009775D1" w:rsidRPr="00D97A37" w:rsidRDefault="009775D1" w:rsidP="009775D1">
            <w:pPr>
              <w:jc w:val="center"/>
              <w:rPr>
                <w:rFonts w:cstheme="minorHAnsi"/>
              </w:rPr>
            </w:pPr>
            <w:r w:rsidRPr="00C32784">
              <w:t>+</w:t>
            </w:r>
          </w:p>
        </w:tc>
        <w:tc>
          <w:tcPr>
            <w:tcW w:w="354" w:type="dxa"/>
            <w:shd w:val="clear" w:color="auto" w:fill="A8D08D" w:themeFill="accent6" w:themeFillTint="99"/>
            <w:tcMar>
              <w:left w:w="57" w:type="dxa"/>
              <w:right w:w="57" w:type="dxa"/>
            </w:tcMar>
          </w:tcPr>
          <w:p w14:paraId="788656E3" w14:textId="620CC42E"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54C0363A" w14:textId="77777777" w:rsidR="009775D1" w:rsidRPr="00D97A37" w:rsidRDefault="009775D1" w:rsidP="009775D1">
            <w:pPr>
              <w:jc w:val="center"/>
              <w:rPr>
                <w:rFonts w:cstheme="minorHAnsi"/>
              </w:rPr>
            </w:pPr>
            <w:r w:rsidRPr="00C32784">
              <w:t>+</w:t>
            </w:r>
          </w:p>
        </w:tc>
        <w:tc>
          <w:tcPr>
            <w:tcW w:w="353" w:type="dxa"/>
            <w:shd w:val="clear" w:color="auto" w:fill="A8D08D" w:themeFill="accent6" w:themeFillTint="99"/>
            <w:tcMar>
              <w:left w:w="57" w:type="dxa"/>
              <w:right w:w="57" w:type="dxa"/>
            </w:tcMar>
          </w:tcPr>
          <w:p w14:paraId="6CED4155" w14:textId="0837EF75"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64F05A27"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73BF892B" w14:textId="77777777" w:rsidR="009775D1" w:rsidRPr="00D97A37" w:rsidRDefault="009775D1" w:rsidP="009775D1">
            <w:pPr>
              <w:jc w:val="center"/>
              <w:rPr>
                <w:rFonts w:cstheme="minorHAnsi"/>
              </w:rPr>
            </w:pPr>
            <w:r w:rsidRPr="00E018B7">
              <w:t>+</w:t>
            </w:r>
          </w:p>
        </w:tc>
        <w:tc>
          <w:tcPr>
            <w:tcW w:w="354" w:type="dxa"/>
            <w:shd w:val="clear" w:color="auto" w:fill="E2EFD9" w:themeFill="accent6" w:themeFillTint="33"/>
            <w:tcMar>
              <w:left w:w="57" w:type="dxa"/>
              <w:right w:w="57" w:type="dxa"/>
            </w:tcMar>
          </w:tcPr>
          <w:p w14:paraId="15FE3241" w14:textId="77777777" w:rsidR="009775D1" w:rsidRPr="00D97A37" w:rsidRDefault="009775D1" w:rsidP="009775D1">
            <w:pPr>
              <w:jc w:val="center"/>
              <w:rPr>
                <w:rFonts w:cstheme="minorHAnsi"/>
              </w:rPr>
            </w:pPr>
            <w:r w:rsidRPr="00E018B7">
              <w:t>+</w:t>
            </w:r>
          </w:p>
        </w:tc>
        <w:tc>
          <w:tcPr>
            <w:tcW w:w="353" w:type="dxa"/>
            <w:shd w:val="clear" w:color="auto" w:fill="FFD966" w:themeFill="accent4" w:themeFillTint="99"/>
            <w:tcMar>
              <w:left w:w="57" w:type="dxa"/>
              <w:right w:w="57" w:type="dxa"/>
            </w:tcMar>
            <w:vAlign w:val="center"/>
          </w:tcPr>
          <w:p w14:paraId="53DAB65D"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vAlign w:val="center"/>
          </w:tcPr>
          <w:p w14:paraId="0892E3F5" w14:textId="77777777" w:rsidR="009775D1" w:rsidRPr="00D97A37" w:rsidRDefault="009775D1" w:rsidP="009775D1">
            <w:pPr>
              <w:jc w:val="center"/>
              <w:rPr>
                <w:rFonts w:cstheme="minorHAnsi"/>
              </w:rPr>
            </w:pPr>
            <w:r>
              <w:t>+</w:t>
            </w:r>
          </w:p>
        </w:tc>
        <w:tc>
          <w:tcPr>
            <w:tcW w:w="354" w:type="dxa"/>
            <w:shd w:val="clear" w:color="auto" w:fill="FFD966" w:themeFill="accent4" w:themeFillTint="99"/>
            <w:tcMar>
              <w:left w:w="57" w:type="dxa"/>
              <w:right w:w="57" w:type="dxa"/>
            </w:tcMar>
            <w:vAlign w:val="center"/>
          </w:tcPr>
          <w:p w14:paraId="063FDD23"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B1344DB"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D4567CB"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3AAB8F3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62A315B6"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2584DF4E"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7577744C" w14:textId="77777777" w:rsidR="009775D1" w:rsidRPr="00D97A37" w:rsidRDefault="009775D1" w:rsidP="009775D1">
            <w:pPr>
              <w:jc w:val="center"/>
              <w:rPr>
                <w:rFonts w:cstheme="minorHAnsi"/>
              </w:rPr>
            </w:pPr>
          </w:p>
        </w:tc>
        <w:tc>
          <w:tcPr>
            <w:tcW w:w="353" w:type="dxa"/>
            <w:shd w:val="clear" w:color="auto" w:fill="A8D08D" w:themeFill="accent6" w:themeFillTint="99"/>
          </w:tcPr>
          <w:p w14:paraId="0A295C82"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02B573F6" w14:textId="159B8426"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62E4AA9"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8F2E1E8"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58D147B4"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FB8AB6A"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1A94F859"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6008251A"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33844E2F" w14:textId="77777777" w:rsidR="009775D1" w:rsidRPr="00D97A37" w:rsidRDefault="009775D1" w:rsidP="009775D1">
            <w:pPr>
              <w:jc w:val="center"/>
              <w:rPr>
                <w:rFonts w:cstheme="minorHAnsi"/>
              </w:rPr>
            </w:pPr>
          </w:p>
        </w:tc>
        <w:tc>
          <w:tcPr>
            <w:tcW w:w="354" w:type="dxa"/>
            <w:shd w:val="clear" w:color="auto" w:fill="E2EFD9" w:themeFill="accent6" w:themeFillTint="33"/>
            <w:tcMar>
              <w:left w:w="57" w:type="dxa"/>
              <w:right w:w="57" w:type="dxa"/>
            </w:tcMar>
          </w:tcPr>
          <w:p w14:paraId="75B81E96" w14:textId="77777777" w:rsidR="009775D1" w:rsidRPr="00D97A37" w:rsidRDefault="009775D1" w:rsidP="009775D1">
            <w:pPr>
              <w:jc w:val="center"/>
              <w:rPr>
                <w:rFonts w:cstheme="minorHAnsi"/>
              </w:rPr>
            </w:pPr>
            <w:r w:rsidRPr="001B1500">
              <w:t>+</w:t>
            </w:r>
          </w:p>
        </w:tc>
        <w:tc>
          <w:tcPr>
            <w:tcW w:w="353" w:type="dxa"/>
            <w:shd w:val="clear" w:color="auto" w:fill="E2EFD9" w:themeFill="accent6" w:themeFillTint="33"/>
            <w:tcMar>
              <w:left w:w="57" w:type="dxa"/>
              <w:right w:w="57" w:type="dxa"/>
            </w:tcMar>
          </w:tcPr>
          <w:p w14:paraId="337A6591" w14:textId="77777777" w:rsidR="009775D1" w:rsidRPr="00D97A37" w:rsidRDefault="009775D1" w:rsidP="009775D1">
            <w:pPr>
              <w:jc w:val="center"/>
              <w:rPr>
                <w:rFonts w:cstheme="minorHAnsi"/>
              </w:rPr>
            </w:pPr>
            <w:r w:rsidRPr="001B1500">
              <w:t>+</w:t>
            </w:r>
          </w:p>
        </w:tc>
        <w:tc>
          <w:tcPr>
            <w:tcW w:w="353" w:type="dxa"/>
            <w:shd w:val="clear" w:color="auto" w:fill="A8D08D" w:themeFill="accent6" w:themeFillTint="99"/>
            <w:tcMar>
              <w:left w:w="57" w:type="dxa"/>
              <w:right w:w="57" w:type="dxa"/>
            </w:tcMar>
          </w:tcPr>
          <w:p w14:paraId="799735ED" w14:textId="1B70E169"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tcPr>
          <w:p w14:paraId="38FCC587" w14:textId="5286E0F4"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54328C68"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32414CBF" w14:textId="77777777"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0E2A027F" w14:textId="77777777" w:rsidR="009775D1" w:rsidRPr="00D97A37" w:rsidRDefault="009775D1" w:rsidP="009775D1">
            <w:pPr>
              <w:jc w:val="center"/>
              <w:rPr>
                <w:rFonts w:cstheme="minorHAnsi"/>
              </w:rPr>
            </w:pPr>
          </w:p>
        </w:tc>
        <w:tc>
          <w:tcPr>
            <w:tcW w:w="353" w:type="dxa"/>
            <w:shd w:val="clear" w:color="auto" w:fill="FFD966" w:themeFill="accent4" w:themeFillTint="99"/>
          </w:tcPr>
          <w:p w14:paraId="66794436" w14:textId="77777777" w:rsidR="009775D1" w:rsidRPr="00D97A37" w:rsidRDefault="009775D1" w:rsidP="009775D1">
            <w:pPr>
              <w:jc w:val="center"/>
              <w:rPr>
                <w:rFonts w:cstheme="minorHAnsi"/>
              </w:rPr>
            </w:pPr>
          </w:p>
        </w:tc>
        <w:tc>
          <w:tcPr>
            <w:tcW w:w="354" w:type="dxa"/>
            <w:shd w:val="clear" w:color="auto" w:fill="FFD966" w:themeFill="accent4" w:themeFillTint="99"/>
            <w:tcMar>
              <w:left w:w="57" w:type="dxa"/>
              <w:right w:w="57" w:type="dxa"/>
            </w:tcMar>
            <w:vAlign w:val="center"/>
          </w:tcPr>
          <w:p w14:paraId="7CAE8412" w14:textId="4A7ADCE6" w:rsidR="009775D1" w:rsidRPr="00D97A37" w:rsidRDefault="009775D1" w:rsidP="009775D1">
            <w:pPr>
              <w:jc w:val="center"/>
              <w:rPr>
                <w:rFonts w:cstheme="minorHAnsi"/>
              </w:rPr>
            </w:pPr>
          </w:p>
        </w:tc>
        <w:tc>
          <w:tcPr>
            <w:tcW w:w="353" w:type="dxa"/>
            <w:shd w:val="clear" w:color="auto" w:fill="FFD966" w:themeFill="accent4" w:themeFillTint="99"/>
            <w:tcMar>
              <w:left w:w="57" w:type="dxa"/>
              <w:right w:w="57" w:type="dxa"/>
            </w:tcMar>
            <w:vAlign w:val="center"/>
          </w:tcPr>
          <w:p w14:paraId="4E0DA0BF" w14:textId="77777777" w:rsidR="009775D1" w:rsidRPr="00D97A37" w:rsidRDefault="009775D1" w:rsidP="009775D1">
            <w:pPr>
              <w:jc w:val="center"/>
              <w:rPr>
                <w:rFonts w:cstheme="minorHAnsi"/>
              </w:rPr>
            </w:pPr>
          </w:p>
        </w:tc>
        <w:tc>
          <w:tcPr>
            <w:tcW w:w="353" w:type="dxa"/>
            <w:shd w:val="clear" w:color="auto" w:fill="E2EFD9" w:themeFill="accent6" w:themeFillTint="33"/>
            <w:tcMar>
              <w:left w:w="57" w:type="dxa"/>
              <w:right w:w="57" w:type="dxa"/>
            </w:tcMar>
          </w:tcPr>
          <w:p w14:paraId="7BDCA31D" w14:textId="77777777" w:rsidR="009775D1" w:rsidRPr="00D97A37" w:rsidRDefault="009775D1" w:rsidP="009775D1">
            <w:pPr>
              <w:jc w:val="center"/>
              <w:rPr>
                <w:rFonts w:cstheme="minorHAnsi"/>
              </w:rPr>
            </w:pPr>
            <w:r w:rsidRPr="00C2284D">
              <w:t>+</w:t>
            </w:r>
          </w:p>
        </w:tc>
        <w:tc>
          <w:tcPr>
            <w:tcW w:w="354" w:type="dxa"/>
            <w:shd w:val="clear" w:color="auto" w:fill="A8D08D" w:themeFill="accent6" w:themeFillTint="99"/>
            <w:tcMar>
              <w:left w:w="57" w:type="dxa"/>
              <w:right w:w="57" w:type="dxa"/>
            </w:tcMar>
            <w:vAlign w:val="center"/>
          </w:tcPr>
          <w:p w14:paraId="5A6A86AB" w14:textId="77777777" w:rsidR="009775D1" w:rsidRPr="00D97A37" w:rsidRDefault="009775D1" w:rsidP="009775D1">
            <w:pPr>
              <w:jc w:val="center"/>
              <w:rPr>
                <w:rFonts w:cstheme="minorHAnsi"/>
              </w:rPr>
            </w:pPr>
          </w:p>
        </w:tc>
        <w:tc>
          <w:tcPr>
            <w:tcW w:w="353" w:type="dxa"/>
            <w:shd w:val="clear" w:color="auto" w:fill="A8D08D" w:themeFill="accent6" w:themeFillTint="99"/>
            <w:tcMar>
              <w:left w:w="57" w:type="dxa"/>
              <w:right w:w="57" w:type="dxa"/>
            </w:tcMar>
            <w:vAlign w:val="center"/>
          </w:tcPr>
          <w:p w14:paraId="43BD4721" w14:textId="77777777" w:rsidR="009775D1" w:rsidRPr="00D97A37" w:rsidRDefault="009775D1" w:rsidP="009775D1">
            <w:pPr>
              <w:jc w:val="center"/>
              <w:rPr>
                <w:rFonts w:cstheme="minorHAnsi"/>
              </w:rPr>
            </w:pPr>
          </w:p>
        </w:tc>
        <w:tc>
          <w:tcPr>
            <w:tcW w:w="354" w:type="dxa"/>
            <w:shd w:val="clear" w:color="auto" w:fill="A8D08D" w:themeFill="accent6" w:themeFillTint="99"/>
            <w:tcMar>
              <w:left w:w="57" w:type="dxa"/>
              <w:right w:w="57" w:type="dxa"/>
            </w:tcMar>
            <w:vAlign w:val="center"/>
          </w:tcPr>
          <w:p w14:paraId="4F5EA43D" w14:textId="77777777" w:rsidR="009775D1" w:rsidRPr="00D97A37" w:rsidRDefault="009775D1" w:rsidP="009775D1">
            <w:pPr>
              <w:jc w:val="center"/>
              <w:rPr>
                <w:rFonts w:cstheme="minorHAnsi"/>
              </w:rPr>
            </w:pPr>
          </w:p>
        </w:tc>
      </w:tr>
    </w:tbl>
    <w:p w14:paraId="43DB87C1" w14:textId="77777777" w:rsidR="007E2204" w:rsidRDefault="007E2204" w:rsidP="007E2204"/>
    <w:tbl>
      <w:tblPr>
        <w:tblStyle w:val="Tabelraster"/>
        <w:tblW w:w="16487" w:type="dxa"/>
        <w:tblInd w:w="-431" w:type="dxa"/>
        <w:tblLayout w:type="fixed"/>
        <w:tblLook w:val="04A0" w:firstRow="1" w:lastRow="0" w:firstColumn="1" w:lastColumn="0" w:noHBand="0" w:noVBand="1"/>
      </w:tblPr>
      <w:tblGrid>
        <w:gridCol w:w="1866"/>
        <w:gridCol w:w="332"/>
        <w:gridCol w:w="332"/>
        <w:gridCol w:w="332"/>
        <w:gridCol w:w="333"/>
        <w:gridCol w:w="332"/>
        <w:gridCol w:w="332"/>
        <w:gridCol w:w="333"/>
        <w:gridCol w:w="332"/>
        <w:gridCol w:w="332"/>
        <w:gridCol w:w="332"/>
        <w:gridCol w:w="333"/>
        <w:gridCol w:w="332"/>
        <w:gridCol w:w="332"/>
        <w:gridCol w:w="333"/>
        <w:gridCol w:w="332"/>
        <w:gridCol w:w="332"/>
        <w:gridCol w:w="333"/>
        <w:gridCol w:w="332"/>
        <w:gridCol w:w="332"/>
        <w:gridCol w:w="332"/>
        <w:gridCol w:w="333"/>
        <w:gridCol w:w="332"/>
        <w:gridCol w:w="332"/>
        <w:gridCol w:w="333"/>
        <w:gridCol w:w="332"/>
        <w:gridCol w:w="332"/>
        <w:gridCol w:w="332"/>
        <w:gridCol w:w="333"/>
        <w:gridCol w:w="332"/>
        <w:gridCol w:w="332"/>
        <w:gridCol w:w="333"/>
        <w:gridCol w:w="332"/>
        <w:gridCol w:w="332"/>
        <w:gridCol w:w="333"/>
        <w:gridCol w:w="332"/>
        <w:gridCol w:w="332"/>
        <w:gridCol w:w="332"/>
        <w:gridCol w:w="333"/>
        <w:gridCol w:w="332"/>
        <w:gridCol w:w="332"/>
        <w:gridCol w:w="333"/>
        <w:gridCol w:w="332"/>
        <w:gridCol w:w="332"/>
        <w:gridCol w:w="333"/>
      </w:tblGrid>
      <w:tr w:rsidR="00EB7B2F" w:rsidRPr="00F414FB" w14:paraId="34AD74D2" w14:textId="77777777" w:rsidTr="00EB7B2F">
        <w:trPr>
          <w:cantSplit/>
          <w:trHeight w:val="2326"/>
        </w:trPr>
        <w:tc>
          <w:tcPr>
            <w:tcW w:w="1866" w:type="dxa"/>
          </w:tcPr>
          <w:p w14:paraId="57F3E209" w14:textId="77777777" w:rsidR="00EB7B2F" w:rsidRPr="00F414FB" w:rsidRDefault="00EB7B2F">
            <w:pPr>
              <w:rPr>
                <w:sz w:val="18"/>
                <w:szCs w:val="18"/>
              </w:rPr>
            </w:pPr>
            <w:r>
              <w:rPr>
                <w:sz w:val="18"/>
                <w:szCs w:val="18"/>
              </w:rPr>
              <w:lastRenderedPageBreak/>
              <w:t xml:space="preserve">2de graad </w:t>
            </w:r>
            <w:r w:rsidRPr="00F414FB">
              <w:rPr>
                <w:sz w:val="18"/>
                <w:szCs w:val="18"/>
              </w:rPr>
              <w:t>D/A-finaliteit</w:t>
            </w:r>
            <w:r>
              <w:rPr>
                <w:sz w:val="18"/>
                <w:szCs w:val="18"/>
              </w:rPr>
              <w:t xml:space="preserve"> naar 3de graad A-finaliteit</w:t>
            </w:r>
          </w:p>
        </w:tc>
        <w:tc>
          <w:tcPr>
            <w:tcW w:w="332" w:type="dxa"/>
            <w:shd w:val="clear" w:color="auto" w:fill="auto"/>
            <w:textDirection w:val="btLr"/>
          </w:tcPr>
          <w:p w14:paraId="423354D4" w14:textId="77777777" w:rsidR="00EB7B2F" w:rsidRPr="00EB7B2F" w:rsidRDefault="00EB7B2F">
            <w:pPr>
              <w:ind w:left="113" w:right="113"/>
              <w:rPr>
                <w:sz w:val="15"/>
                <w:szCs w:val="15"/>
              </w:rPr>
            </w:pPr>
            <w:r w:rsidRPr="00EB7B2F">
              <w:rPr>
                <w:sz w:val="15"/>
                <w:szCs w:val="15"/>
              </w:rPr>
              <w:t>Logistiek</w:t>
            </w:r>
          </w:p>
        </w:tc>
        <w:tc>
          <w:tcPr>
            <w:tcW w:w="332" w:type="dxa"/>
            <w:shd w:val="clear" w:color="auto" w:fill="auto"/>
            <w:textDirection w:val="btLr"/>
          </w:tcPr>
          <w:p w14:paraId="464A0F86" w14:textId="77777777" w:rsidR="00EB7B2F" w:rsidRPr="00EB7B2F" w:rsidRDefault="00EB7B2F">
            <w:pPr>
              <w:ind w:left="113" w:right="113"/>
              <w:rPr>
                <w:sz w:val="15"/>
                <w:szCs w:val="15"/>
              </w:rPr>
            </w:pPr>
            <w:r w:rsidRPr="00EB7B2F">
              <w:rPr>
                <w:sz w:val="15"/>
                <w:szCs w:val="15"/>
              </w:rPr>
              <w:t>Onthaal, organisatie en sales</w:t>
            </w:r>
          </w:p>
        </w:tc>
        <w:tc>
          <w:tcPr>
            <w:tcW w:w="332" w:type="dxa"/>
            <w:shd w:val="clear" w:color="auto" w:fill="auto"/>
            <w:textDirection w:val="btLr"/>
          </w:tcPr>
          <w:p w14:paraId="22425E99" w14:textId="77777777" w:rsidR="00EB7B2F" w:rsidRPr="00EB7B2F" w:rsidRDefault="00EB7B2F">
            <w:pPr>
              <w:ind w:left="113" w:right="113"/>
              <w:rPr>
                <w:sz w:val="15"/>
                <w:szCs w:val="15"/>
              </w:rPr>
            </w:pPr>
            <w:r w:rsidRPr="00EB7B2F">
              <w:rPr>
                <w:sz w:val="15"/>
                <w:szCs w:val="15"/>
              </w:rPr>
              <w:t>Assistentie in wonen, zorg en welzijn</w:t>
            </w:r>
          </w:p>
        </w:tc>
        <w:tc>
          <w:tcPr>
            <w:tcW w:w="333" w:type="dxa"/>
            <w:shd w:val="clear" w:color="auto" w:fill="auto"/>
            <w:textDirection w:val="btLr"/>
          </w:tcPr>
          <w:p w14:paraId="6733E208" w14:textId="77777777" w:rsidR="00EB7B2F" w:rsidRPr="00EB7B2F" w:rsidRDefault="00EB7B2F">
            <w:pPr>
              <w:ind w:left="113" w:right="113"/>
              <w:rPr>
                <w:sz w:val="15"/>
                <w:szCs w:val="15"/>
              </w:rPr>
            </w:pPr>
            <w:r w:rsidRPr="00EB7B2F">
              <w:rPr>
                <w:sz w:val="15"/>
                <w:szCs w:val="15"/>
              </w:rPr>
              <w:t>Basiszorg en ondersteuning</w:t>
            </w:r>
          </w:p>
        </w:tc>
        <w:tc>
          <w:tcPr>
            <w:tcW w:w="332" w:type="dxa"/>
            <w:shd w:val="clear" w:color="auto" w:fill="auto"/>
            <w:textDirection w:val="btLr"/>
          </w:tcPr>
          <w:p w14:paraId="4C732D90" w14:textId="77777777" w:rsidR="00EB7B2F" w:rsidRPr="00EB7B2F" w:rsidRDefault="00EB7B2F">
            <w:pPr>
              <w:ind w:left="113" w:right="113"/>
              <w:rPr>
                <w:sz w:val="15"/>
                <w:szCs w:val="15"/>
              </w:rPr>
            </w:pPr>
            <w:r w:rsidRPr="00EB7B2F">
              <w:rPr>
                <w:sz w:val="15"/>
                <w:szCs w:val="15"/>
              </w:rPr>
              <w:t>Haarverzorging</w:t>
            </w:r>
          </w:p>
        </w:tc>
        <w:tc>
          <w:tcPr>
            <w:tcW w:w="332" w:type="dxa"/>
            <w:shd w:val="clear" w:color="auto" w:fill="auto"/>
            <w:textDirection w:val="btLr"/>
          </w:tcPr>
          <w:p w14:paraId="79A7D349" w14:textId="77777777" w:rsidR="00EB7B2F" w:rsidRPr="00EB7B2F" w:rsidRDefault="00EB7B2F">
            <w:pPr>
              <w:ind w:left="113" w:right="113"/>
              <w:rPr>
                <w:sz w:val="15"/>
                <w:szCs w:val="15"/>
              </w:rPr>
            </w:pPr>
            <w:r w:rsidRPr="00EB7B2F">
              <w:rPr>
                <w:sz w:val="15"/>
                <w:szCs w:val="15"/>
              </w:rPr>
              <w:t>Schoonheidsverzorging</w:t>
            </w:r>
          </w:p>
        </w:tc>
        <w:tc>
          <w:tcPr>
            <w:tcW w:w="333" w:type="dxa"/>
            <w:shd w:val="clear" w:color="auto" w:fill="auto"/>
            <w:textDirection w:val="btLr"/>
          </w:tcPr>
          <w:p w14:paraId="36619FE4" w14:textId="77777777" w:rsidR="00EB7B2F" w:rsidRPr="00EB7B2F" w:rsidRDefault="00EB7B2F">
            <w:pPr>
              <w:ind w:left="113" w:right="113"/>
              <w:rPr>
                <w:sz w:val="15"/>
                <w:szCs w:val="15"/>
              </w:rPr>
            </w:pPr>
            <w:r w:rsidRPr="00EB7B2F">
              <w:rPr>
                <w:sz w:val="15"/>
                <w:szCs w:val="15"/>
              </w:rPr>
              <w:t>Modelrealisatie</w:t>
            </w:r>
          </w:p>
        </w:tc>
        <w:tc>
          <w:tcPr>
            <w:tcW w:w="332" w:type="dxa"/>
            <w:shd w:val="clear" w:color="auto" w:fill="auto"/>
            <w:textDirection w:val="btLr"/>
          </w:tcPr>
          <w:p w14:paraId="5A3FB7C8" w14:textId="77777777" w:rsidR="00EB7B2F" w:rsidRPr="00EB7B2F" w:rsidRDefault="00EB7B2F">
            <w:pPr>
              <w:ind w:left="113" w:right="113"/>
              <w:rPr>
                <w:sz w:val="15"/>
                <w:szCs w:val="15"/>
              </w:rPr>
            </w:pPr>
            <w:r w:rsidRPr="00EB7B2F">
              <w:rPr>
                <w:sz w:val="15"/>
                <w:szCs w:val="15"/>
              </w:rPr>
              <w:t>Textielverzorging</w:t>
            </w:r>
          </w:p>
        </w:tc>
        <w:tc>
          <w:tcPr>
            <w:tcW w:w="332" w:type="dxa"/>
            <w:shd w:val="clear" w:color="auto" w:fill="auto"/>
            <w:textDirection w:val="btLr"/>
          </w:tcPr>
          <w:p w14:paraId="597A5835" w14:textId="77777777" w:rsidR="00EB7B2F" w:rsidRPr="00EB7B2F" w:rsidRDefault="00EB7B2F">
            <w:pPr>
              <w:ind w:left="113" w:right="113"/>
              <w:rPr>
                <w:sz w:val="15"/>
                <w:szCs w:val="15"/>
              </w:rPr>
            </w:pPr>
            <w:r w:rsidRPr="00EB7B2F">
              <w:rPr>
                <w:sz w:val="15"/>
                <w:szCs w:val="15"/>
              </w:rPr>
              <w:t>Afwerking bouw</w:t>
            </w:r>
          </w:p>
        </w:tc>
        <w:tc>
          <w:tcPr>
            <w:tcW w:w="332" w:type="dxa"/>
            <w:shd w:val="clear" w:color="auto" w:fill="auto"/>
            <w:textDirection w:val="btLr"/>
          </w:tcPr>
          <w:p w14:paraId="4596E051" w14:textId="4A1D3F51" w:rsidR="00EB7B2F" w:rsidRPr="00EB7B2F" w:rsidRDefault="00EB7B2F">
            <w:pPr>
              <w:ind w:left="113" w:right="113"/>
              <w:rPr>
                <w:sz w:val="15"/>
                <w:szCs w:val="15"/>
              </w:rPr>
            </w:pPr>
            <w:r w:rsidRPr="00EB7B2F">
              <w:rPr>
                <w:sz w:val="15"/>
                <w:szCs w:val="15"/>
              </w:rPr>
              <w:t>Binnen- en buitenschrijnwerk</w:t>
            </w:r>
          </w:p>
        </w:tc>
        <w:tc>
          <w:tcPr>
            <w:tcW w:w="333" w:type="dxa"/>
            <w:shd w:val="clear" w:color="auto" w:fill="auto"/>
            <w:textDirection w:val="btLr"/>
          </w:tcPr>
          <w:p w14:paraId="48284EF4" w14:textId="77777777" w:rsidR="00EB7B2F" w:rsidRPr="00EB7B2F" w:rsidRDefault="00EB7B2F">
            <w:pPr>
              <w:ind w:left="113" w:right="113"/>
              <w:rPr>
                <w:sz w:val="15"/>
                <w:szCs w:val="15"/>
              </w:rPr>
            </w:pPr>
            <w:proofErr w:type="spellStart"/>
            <w:r w:rsidRPr="00EB7B2F">
              <w:rPr>
                <w:sz w:val="15"/>
                <w:szCs w:val="15"/>
              </w:rPr>
              <w:t>Binnenschrijnwerk</w:t>
            </w:r>
            <w:proofErr w:type="spellEnd"/>
            <w:r w:rsidRPr="00EB7B2F">
              <w:rPr>
                <w:sz w:val="15"/>
                <w:szCs w:val="15"/>
              </w:rPr>
              <w:t xml:space="preserve"> en interieur</w:t>
            </w:r>
          </w:p>
        </w:tc>
        <w:tc>
          <w:tcPr>
            <w:tcW w:w="332" w:type="dxa"/>
            <w:shd w:val="clear" w:color="auto" w:fill="auto"/>
            <w:textDirection w:val="btLr"/>
          </w:tcPr>
          <w:p w14:paraId="4D69C413" w14:textId="77777777" w:rsidR="00EB7B2F" w:rsidRPr="00EB7B2F" w:rsidRDefault="00EB7B2F">
            <w:pPr>
              <w:ind w:left="113" w:right="113"/>
              <w:rPr>
                <w:sz w:val="15"/>
                <w:szCs w:val="15"/>
              </w:rPr>
            </w:pPr>
            <w:proofErr w:type="spellStart"/>
            <w:r w:rsidRPr="00EB7B2F">
              <w:rPr>
                <w:sz w:val="15"/>
                <w:szCs w:val="15"/>
              </w:rPr>
              <w:t>Bouwplaatsmachinist</w:t>
            </w:r>
            <w:proofErr w:type="spellEnd"/>
          </w:p>
        </w:tc>
        <w:tc>
          <w:tcPr>
            <w:tcW w:w="332" w:type="dxa"/>
            <w:shd w:val="clear" w:color="auto" w:fill="auto"/>
            <w:textDirection w:val="btLr"/>
          </w:tcPr>
          <w:p w14:paraId="6D93FA25" w14:textId="41C54ADA" w:rsidR="00EB7B2F" w:rsidRPr="00EB7B2F" w:rsidRDefault="00EB7B2F">
            <w:pPr>
              <w:ind w:left="113" w:right="113"/>
              <w:rPr>
                <w:sz w:val="15"/>
                <w:szCs w:val="15"/>
              </w:rPr>
            </w:pPr>
            <w:r w:rsidRPr="00EB7B2F">
              <w:rPr>
                <w:sz w:val="15"/>
                <w:szCs w:val="15"/>
              </w:rPr>
              <w:t xml:space="preserve">Brom- en </w:t>
            </w:r>
            <w:proofErr w:type="spellStart"/>
            <w:r w:rsidRPr="00EB7B2F">
              <w:rPr>
                <w:sz w:val="15"/>
                <w:szCs w:val="15"/>
              </w:rPr>
              <w:t>motorfietsinstall</w:t>
            </w:r>
            <w:proofErr w:type="spellEnd"/>
            <w:r w:rsidRPr="00EB7B2F">
              <w:rPr>
                <w:sz w:val="15"/>
                <w:szCs w:val="15"/>
              </w:rPr>
              <w:t>.</w:t>
            </w:r>
          </w:p>
        </w:tc>
        <w:tc>
          <w:tcPr>
            <w:tcW w:w="333" w:type="dxa"/>
            <w:textDirection w:val="btLr"/>
          </w:tcPr>
          <w:p w14:paraId="62BA7B0E" w14:textId="4FFC98E6" w:rsidR="00EB7B2F" w:rsidRPr="00EB7B2F" w:rsidRDefault="00EB7B2F">
            <w:pPr>
              <w:ind w:left="113" w:right="113"/>
              <w:rPr>
                <w:sz w:val="15"/>
                <w:szCs w:val="15"/>
              </w:rPr>
            </w:pPr>
            <w:proofErr w:type="spellStart"/>
            <w:r>
              <w:rPr>
                <w:sz w:val="15"/>
                <w:szCs w:val="15"/>
              </w:rPr>
              <w:t>Datacomm</w:t>
            </w:r>
            <w:proofErr w:type="spellEnd"/>
            <w:r>
              <w:rPr>
                <w:sz w:val="15"/>
                <w:szCs w:val="15"/>
              </w:rPr>
              <w:t xml:space="preserve">. </w:t>
            </w:r>
            <w:proofErr w:type="gramStart"/>
            <w:r>
              <w:rPr>
                <w:sz w:val="15"/>
                <w:szCs w:val="15"/>
              </w:rPr>
              <w:t>en</w:t>
            </w:r>
            <w:proofErr w:type="gramEnd"/>
            <w:r>
              <w:rPr>
                <w:sz w:val="15"/>
                <w:szCs w:val="15"/>
              </w:rPr>
              <w:t xml:space="preserve"> </w:t>
            </w:r>
            <w:proofErr w:type="spellStart"/>
            <w:r>
              <w:rPr>
                <w:sz w:val="15"/>
                <w:szCs w:val="15"/>
              </w:rPr>
              <w:t>netwerkinstall</w:t>
            </w:r>
            <w:proofErr w:type="spellEnd"/>
            <w:r>
              <w:rPr>
                <w:sz w:val="15"/>
                <w:szCs w:val="15"/>
              </w:rPr>
              <w:t>.</w:t>
            </w:r>
          </w:p>
        </w:tc>
        <w:tc>
          <w:tcPr>
            <w:tcW w:w="332" w:type="dxa"/>
            <w:shd w:val="clear" w:color="auto" w:fill="auto"/>
            <w:textDirection w:val="btLr"/>
          </w:tcPr>
          <w:p w14:paraId="60F05733" w14:textId="24DA389C" w:rsidR="00EB7B2F" w:rsidRPr="00EB7B2F" w:rsidRDefault="00EB7B2F">
            <w:pPr>
              <w:ind w:left="113" w:right="113"/>
              <w:rPr>
                <w:sz w:val="15"/>
                <w:szCs w:val="15"/>
              </w:rPr>
            </w:pPr>
            <w:r w:rsidRPr="00EB7B2F">
              <w:rPr>
                <w:sz w:val="15"/>
                <w:szCs w:val="15"/>
              </w:rPr>
              <w:t>Decoratie en schilderwerken</w:t>
            </w:r>
          </w:p>
        </w:tc>
        <w:tc>
          <w:tcPr>
            <w:tcW w:w="332" w:type="dxa"/>
            <w:shd w:val="clear" w:color="auto" w:fill="auto"/>
            <w:textDirection w:val="btLr"/>
          </w:tcPr>
          <w:p w14:paraId="7F4E1FCF" w14:textId="77777777" w:rsidR="00EB7B2F" w:rsidRPr="00EB7B2F" w:rsidRDefault="00EB7B2F">
            <w:pPr>
              <w:ind w:left="113" w:right="113"/>
              <w:rPr>
                <w:sz w:val="15"/>
                <w:szCs w:val="15"/>
              </w:rPr>
            </w:pPr>
            <w:r w:rsidRPr="00EB7B2F">
              <w:rPr>
                <w:sz w:val="15"/>
                <w:szCs w:val="15"/>
              </w:rPr>
              <w:t>Elektrische installaties</w:t>
            </w:r>
          </w:p>
        </w:tc>
        <w:tc>
          <w:tcPr>
            <w:tcW w:w="333" w:type="dxa"/>
            <w:shd w:val="clear" w:color="auto" w:fill="auto"/>
            <w:textDirection w:val="btLr"/>
          </w:tcPr>
          <w:p w14:paraId="732731B2" w14:textId="77777777" w:rsidR="00EB7B2F" w:rsidRPr="00EB7B2F" w:rsidRDefault="00EB7B2F">
            <w:pPr>
              <w:ind w:left="113" w:right="113"/>
              <w:rPr>
                <w:sz w:val="15"/>
                <w:szCs w:val="15"/>
              </w:rPr>
            </w:pPr>
            <w:r w:rsidRPr="00EB7B2F">
              <w:rPr>
                <w:sz w:val="15"/>
                <w:szCs w:val="15"/>
              </w:rPr>
              <w:t>Fietsinstallaties</w:t>
            </w:r>
          </w:p>
        </w:tc>
        <w:tc>
          <w:tcPr>
            <w:tcW w:w="332" w:type="dxa"/>
            <w:shd w:val="clear" w:color="auto" w:fill="auto"/>
            <w:textDirection w:val="btLr"/>
          </w:tcPr>
          <w:p w14:paraId="41AA7047" w14:textId="77777777" w:rsidR="00EB7B2F" w:rsidRPr="00EB7B2F" w:rsidRDefault="00EB7B2F">
            <w:pPr>
              <w:ind w:left="113" w:right="113"/>
              <w:rPr>
                <w:sz w:val="15"/>
                <w:szCs w:val="15"/>
              </w:rPr>
            </w:pPr>
            <w:r w:rsidRPr="00EB7B2F">
              <w:rPr>
                <w:sz w:val="15"/>
                <w:szCs w:val="15"/>
              </w:rPr>
              <w:t>Koelinstallaties</w:t>
            </w:r>
          </w:p>
        </w:tc>
        <w:tc>
          <w:tcPr>
            <w:tcW w:w="332" w:type="dxa"/>
            <w:shd w:val="clear" w:color="auto" w:fill="auto"/>
            <w:textDirection w:val="btLr"/>
          </w:tcPr>
          <w:p w14:paraId="42A21BF3" w14:textId="77777777" w:rsidR="00EB7B2F" w:rsidRPr="00EB7B2F" w:rsidRDefault="00EB7B2F">
            <w:pPr>
              <w:ind w:left="113" w:right="113"/>
              <w:rPr>
                <w:sz w:val="15"/>
                <w:szCs w:val="15"/>
              </w:rPr>
            </w:pPr>
            <w:r w:rsidRPr="00EB7B2F">
              <w:rPr>
                <w:sz w:val="15"/>
                <w:szCs w:val="15"/>
              </w:rPr>
              <w:t>Koetswerk</w:t>
            </w:r>
          </w:p>
        </w:tc>
        <w:tc>
          <w:tcPr>
            <w:tcW w:w="332" w:type="dxa"/>
            <w:shd w:val="clear" w:color="auto" w:fill="auto"/>
            <w:textDirection w:val="btLr"/>
          </w:tcPr>
          <w:p w14:paraId="6017100B" w14:textId="77777777" w:rsidR="00EB7B2F" w:rsidRPr="00EB7B2F" w:rsidRDefault="00EB7B2F">
            <w:pPr>
              <w:ind w:left="113" w:right="113"/>
              <w:rPr>
                <w:sz w:val="15"/>
                <w:szCs w:val="15"/>
              </w:rPr>
            </w:pPr>
            <w:r w:rsidRPr="00EB7B2F">
              <w:rPr>
                <w:sz w:val="15"/>
                <w:szCs w:val="15"/>
              </w:rPr>
              <w:t>Lassen-constructie</w:t>
            </w:r>
          </w:p>
        </w:tc>
        <w:tc>
          <w:tcPr>
            <w:tcW w:w="333" w:type="dxa"/>
            <w:shd w:val="clear" w:color="auto" w:fill="auto"/>
            <w:textDirection w:val="btLr"/>
          </w:tcPr>
          <w:p w14:paraId="6FCF5CDF" w14:textId="77777777" w:rsidR="00EB7B2F" w:rsidRPr="00EB7B2F" w:rsidRDefault="00EB7B2F">
            <w:pPr>
              <w:ind w:left="113" w:right="113"/>
              <w:rPr>
                <w:sz w:val="15"/>
                <w:szCs w:val="15"/>
              </w:rPr>
            </w:pPr>
            <w:r w:rsidRPr="00EB7B2F">
              <w:rPr>
                <w:sz w:val="15"/>
                <w:szCs w:val="15"/>
              </w:rPr>
              <w:t>Mechanische vormgeving</w:t>
            </w:r>
          </w:p>
        </w:tc>
        <w:tc>
          <w:tcPr>
            <w:tcW w:w="332" w:type="dxa"/>
            <w:shd w:val="clear" w:color="auto" w:fill="auto"/>
            <w:textDirection w:val="btLr"/>
          </w:tcPr>
          <w:p w14:paraId="012ABFEA" w14:textId="77777777" w:rsidR="00EB7B2F" w:rsidRPr="00EB7B2F" w:rsidRDefault="00EB7B2F">
            <w:pPr>
              <w:ind w:left="113" w:right="113"/>
              <w:rPr>
                <w:sz w:val="15"/>
                <w:szCs w:val="15"/>
              </w:rPr>
            </w:pPr>
            <w:r w:rsidRPr="00EB7B2F">
              <w:rPr>
                <w:sz w:val="15"/>
                <w:szCs w:val="15"/>
              </w:rPr>
              <w:t>Onderhoudsmechanica auto</w:t>
            </w:r>
          </w:p>
        </w:tc>
        <w:tc>
          <w:tcPr>
            <w:tcW w:w="332" w:type="dxa"/>
            <w:shd w:val="clear" w:color="auto" w:fill="auto"/>
            <w:textDirection w:val="btLr"/>
          </w:tcPr>
          <w:p w14:paraId="601132DF" w14:textId="77777777" w:rsidR="00EB7B2F" w:rsidRPr="00EB7B2F" w:rsidRDefault="00EB7B2F">
            <w:pPr>
              <w:ind w:left="113" w:right="113"/>
              <w:rPr>
                <w:sz w:val="15"/>
                <w:szCs w:val="15"/>
              </w:rPr>
            </w:pPr>
            <w:r w:rsidRPr="00EB7B2F">
              <w:rPr>
                <w:sz w:val="15"/>
                <w:szCs w:val="15"/>
              </w:rPr>
              <w:t>Podiuminstallaties</w:t>
            </w:r>
          </w:p>
        </w:tc>
        <w:tc>
          <w:tcPr>
            <w:tcW w:w="333" w:type="dxa"/>
            <w:shd w:val="clear" w:color="auto" w:fill="auto"/>
            <w:textDirection w:val="btLr"/>
          </w:tcPr>
          <w:p w14:paraId="0ED97E11" w14:textId="77777777" w:rsidR="00EB7B2F" w:rsidRPr="00EB7B2F" w:rsidRDefault="00EB7B2F">
            <w:pPr>
              <w:ind w:left="113" w:right="113"/>
              <w:rPr>
                <w:sz w:val="15"/>
                <w:szCs w:val="15"/>
              </w:rPr>
            </w:pPr>
            <w:r w:rsidRPr="00EB7B2F">
              <w:rPr>
                <w:sz w:val="15"/>
                <w:szCs w:val="15"/>
              </w:rPr>
              <w:t>Preventief onderhoud machines en installaties</w:t>
            </w:r>
          </w:p>
        </w:tc>
        <w:tc>
          <w:tcPr>
            <w:tcW w:w="332" w:type="dxa"/>
            <w:shd w:val="clear" w:color="auto" w:fill="auto"/>
            <w:textDirection w:val="btLr"/>
          </w:tcPr>
          <w:p w14:paraId="48C60414" w14:textId="77777777" w:rsidR="00EB7B2F" w:rsidRPr="00EB7B2F" w:rsidRDefault="00EB7B2F">
            <w:pPr>
              <w:ind w:left="113" w:right="113"/>
              <w:rPr>
                <w:sz w:val="15"/>
                <w:szCs w:val="15"/>
              </w:rPr>
            </w:pPr>
            <w:r w:rsidRPr="00EB7B2F">
              <w:rPr>
                <w:sz w:val="15"/>
                <w:szCs w:val="15"/>
              </w:rPr>
              <w:t>Printmedia</w:t>
            </w:r>
          </w:p>
        </w:tc>
        <w:tc>
          <w:tcPr>
            <w:tcW w:w="332" w:type="dxa"/>
            <w:shd w:val="clear" w:color="auto" w:fill="auto"/>
            <w:textDirection w:val="btLr"/>
          </w:tcPr>
          <w:p w14:paraId="6F974C0E" w14:textId="77777777" w:rsidR="00EB7B2F" w:rsidRPr="00EB7B2F" w:rsidRDefault="00EB7B2F">
            <w:pPr>
              <w:ind w:left="113" w:right="113"/>
              <w:rPr>
                <w:sz w:val="15"/>
                <w:szCs w:val="15"/>
              </w:rPr>
            </w:pPr>
            <w:r w:rsidRPr="00EB7B2F">
              <w:rPr>
                <w:sz w:val="15"/>
                <w:szCs w:val="15"/>
              </w:rPr>
              <w:t>Productie-industrie</w:t>
            </w:r>
          </w:p>
        </w:tc>
        <w:tc>
          <w:tcPr>
            <w:tcW w:w="332" w:type="dxa"/>
            <w:shd w:val="clear" w:color="auto" w:fill="auto"/>
            <w:textDirection w:val="btLr"/>
          </w:tcPr>
          <w:p w14:paraId="1A4D984B" w14:textId="77777777" w:rsidR="00EB7B2F" w:rsidRPr="00EB7B2F" w:rsidRDefault="00EB7B2F">
            <w:pPr>
              <w:ind w:left="113" w:right="113"/>
              <w:rPr>
                <w:sz w:val="15"/>
                <w:szCs w:val="15"/>
              </w:rPr>
            </w:pPr>
            <w:r w:rsidRPr="00EB7B2F">
              <w:rPr>
                <w:sz w:val="15"/>
                <w:szCs w:val="15"/>
              </w:rPr>
              <w:t>Ruwbouw</w:t>
            </w:r>
          </w:p>
        </w:tc>
        <w:tc>
          <w:tcPr>
            <w:tcW w:w="333" w:type="dxa"/>
            <w:shd w:val="clear" w:color="auto" w:fill="auto"/>
            <w:textDirection w:val="btLr"/>
          </w:tcPr>
          <w:p w14:paraId="2DD83B9B" w14:textId="7D1D4395" w:rsidR="00EB7B2F" w:rsidRPr="00EB7B2F" w:rsidRDefault="00EB7B2F">
            <w:pPr>
              <w:ind w:left="113" w:right="113"/>
              <w:rPr>
                <w:sz w:val="15"/>
                <w:szCs w:val="15"/>
              </w:rPr>
            </w:pPr>
            <w:proofErr w:type="spellStart"/>
            <w:r w:rsidRPr="00EB7B2F">
              <w:rPr>
                <w:sz w:val="15"/>
                <w:szCs w:val="15"/>
              </w:rPr>
              <w:t>Sanit</w:t>
            </w:r>
            <w:proofErr w:type="spellEnd"/>
            <w:r>
              <w:rPr>
                <w:sz w:val="15"/>
                <w:szCs w:val="15"/>
              </w:rPr>
              <w:t>.</w:t>
            </w:r>
            <w:r w:rsidRPr="00EB7B2F">
              <w:rPr>
                <w:sz w:val="15"/>
                <w:szCs w:val="15"/>
              </w:rPr>
              <w:t xml:space="preserve"> </w:t>
            </w:r>
            <w:proofErr w:type="gramStart"/>
            <w:r w:rsidRPr="00EB7B2F">
              <w:rPr>
                <w:sz w:val="15"/>
                <w:szCs w:val="15"/>
              </w:rPr>
              <w:t>en</w:t>
            </w:r>
            <w:proofErr w:type="gramEnd"/>
            <w:r w:rsidRPr="00EB7B2F">
              <w:rPr>
                <w:sz w:val="15"/>
                <w:szCs w:val="15"/>
              </w:rPr>
              <w:t xml:space="preserve"> </w:t>
            </w:r>
            <w:proofErr w:type="spellStart"/>
            <w:r w:rsidRPr="00EB7B2F">
              <w:rPr>
                <w:sz w:val="15"/>
                <w:szCs w:val="15"/>
              </w:rPr>
              <w:t>verwarmingsins</w:t>
            </w:r>
            <w:r>
              <w:rPr>
                <w:sz w:val="15"/>
                <w:szCs w:val="15"/>
              </w:rPr>
              <w:t>tall</w:t>
            </w:r>
            <w:proofErr w:type="spellEnd"/>
            <w:r>
              <w:rPr>
                <w:sz w:val="15"/>
                <w:szCs w:val="15"/>
              </w:rPr>
              <w:t>.</w:t>
            </w:r>
          </w:p>
        </w:tc>
        <w:tc>
          <w:tcPr>
            <w:tcW w:w="332" w:type="dxa"/>
            <w:shd w:val="clear" w:color="auto" w:fill="auto"/>
            <w:textDirection w:val="btLr"/>
          </w:tcPr>
          <w:p w14:paraId="5B73724A" w14:textId="77777777" w:rsidR="00EB7B2F" w:rsidRPr="00EB7B2F" w:rsidRDefault="00EB7B2F">
            <w:pPr>
              <w:ind w:left="113" w:right="113"/>
              <w:rPr>
                <w:sz w:val="15"/>
                <w:szCs w:val="15"/>
              </w:rPr>
            </w:pPr>
            <w:r w:rsidRPr="00EB7B2F">
              <w:rPr>
                <w:sz w:val="15"/>
                <w:szCs w:val="15"/>
              </w:rPr>
              <w:t>Vrachtwagenchauffeur</w:t>
            </w:r>
          </w:p>
        </w:tc>
        <w:tc>
          <w:tcPr>
            <w:tcW w:w="332" w:type="dxa"/>
            <w:shd w:val="clear" w:color="auto" w:fill="auto"/>
            <w:textDirection w:val="btLr"/>
          </w:tcPr>
          <w:p w14:paraId="76F45792" w14:textId="77777777" w:rsidR="00EB7B2F" w:rsidRPr="00EB7B2F" w:rsidRDefault="00EB7B2F">
            <w:pPr>
              <w:ind w:left="113" w:right="113"/>
              <w:rPr>
                <w:sz w:val="15"/>
                <w:szCs w:val="15"/>
              </w:rPr>
            </w:pPr>
            <w:r w:rsidRPr="00EB7B2F">
              <w:rPr>
                <w:sz w:val="15"/>
                <w:szCs w:val="15"/>
              </w:rPr>
              <w:t>Onthaal en recreatie</w:t>
            </w:r>
          </w:p>
        </w:tc>
        <w:tc>
          <w:tcPr>
            <w:tcW w:w="333" w:type="dxa"/>
            <w:shd w:val="clear" w:color="auto" w:fill="auto"/>
            <w:textDirection w:val="btLr"/>
          </w:tcPr>
          <w:p w14:paraId="16D08250" w14:textId="77777777" w:rsidR="00EB7B2F" w:rsidRPr="00EB7B2F" w:rsidRDefault="00EB7B2F">
            <w:pPr>
              <w:ind w:left="113" w:right="113"/>
              <w:rPr>
                <w:sz w:val="15"/>
                <w:szCs w:val="15"/>
              </w:rPr>
            </w:pPr>
            <w:r w:rsidRPr="00EB7B2F">
              <w:rPr>
                <w:sz w:val="15"/>
                <w:szCs w:val="15"/>
              </w:rPr>
              <w:t>Goud en juwelen</w:t>
            </w:r>
          </w:p>
        </w:tc>
        <w:tc>
          <w:tcPr>
            <w:tcW w:w="332" w:type="dxa"/>
            <w:shd w:val="clear" w:color="auto" w:fill="auto"/>
            <w:textDirection w:val="btLr"/>
          </w:tcPr>
          <w:p w14:paraId="5823FDB8" w14:textId="77777777" w:rsidR="00EB7B2F" w:rsidRPr="00EB7B2F" w:rsidRDefault="00EB7B2F">
            <w:pPr>
              <w:ind w:left="113" w:right="113"/>
              <w:rPr>
                <w:sz w:val="15"/>
                <w:szCs w:val="15"/>
              </w:rPr>
            </w:pPr>
            <w:proofErr w:type="spellStart"/>
            <w:r w:rsidRPr="00EB7B2F">
              <w:rPr>
                <w:sz w:val="15"/>
                <w:szCs w:val="15"/>
              </w:rPr>
              <w:t>Uurwerkmaken</w:t>
            </w:r>
            <w:proofErr w:type="spellEnd"/>
          </w:p>
        </w:tc>
        <w:tc>
          <w:tcPr>
            <w:tcW w:w="332" w:type="dxa"/>
            <w:shd w:val="clear" w:color="auto" w:fill="auto"/>
            <w:textDirection w:val="btLr"/>
          </w:tcPr>
          <w:p w14:paraId="77C960B2" w14:textId="77777777" w:rsidR="00EB7B2F" w:rsidRPr="00EB7B2F" w:rsidRDefault="00EB7B2F">
            <w:pPr>
              <w:ind w:left="113" w:right="113"/>
              <w:rPr>
                <w:sz w:val="15"/>
                <w:szCs w:val="15"/>
              </w:rPr>
            </w:pPr>
            <w:r w:rsidRPr="00EB7B2F">
              <w:rPr>
                <w:sz w:val="15"/>
                <w:szCs w:val="15"/>
              </w:rPr>
              <w:t>Decor, etalage en publiciteit</w:t>
            </w:r>
          </w:p>
        </w:tc>
        <w:tc>
          <w:tcPr>
            <w:tcW w:w="333" w:type="dxa"/>
            <w:shd w:val="clear" w:color="auto" w:fill="auto"/>
            <w:textDirection w:val="btLr"/>
          </w:tcPr>
          <w:p w14:paraId="038F793D" w14:textId="77777777" w:rsidR="00EB7B2F" w:rsidRPr="00EB7B2F" w:rsidRDefault="00EB7B2F">
            <w:pPr>
              <w:ind w:left="113" w:right="113"/>
              <w:rPr>
                <w:sz w:val="15"/>
                <w:szCs w:val="15"/>
              </w:rPr>
            </w:pPr>
            <w:r w:rsidRPr="00EB7B2F">
              <w:rPr>
                <w:sz w:val="15"/>
                <w:szCs w:val="15"/>
              </w:rPr>
              <w:t>Dier en milieu</w:t>
            </w:r>
          </w:p>
        </w:tc>
        <w:tc>
          <w:tcPr>
            <w:tcW w:w="332" w:type="dxa"/>
            <w:shd w:val="clear" w:color="auto" w:fill="auto"/>
            <w:textDirection w:val="btLr"/>
          </w:tcPr>
          <w:p w14:paraId="322AD448" w14:textId="77777777" w:rsidR="00EB7B2F" w:rsidRPr="00EB7B2F" w:rsidRDefault="00EB7B2F">
            <w:pPr>
              <w:ind w:left="113" w:right="113"/>
              <w:rPr>
                <w:sz w:val="15"/>
                <w:szCs w:val="15"/>
              </w:rPr>
            </w:pPr>
            <w:r w:rsidRPr="00EB7B2F">
              <w:rPr>
                <w:sz w:val="15"/>
                <w:szCs w:val="15"/>
              </w:rPr>
              <w:t>Dierenzorg</w:t>
            </w:r>
          </w:p>
        </w:tc>
        <w:tc>
          <w:tcPr>
            <w:tcW w:w="332" w:type="dxa"/>
            <w:shd w:val="clear" w:color="auto" w:fill="auto"/>
            <w:textDirection w:val="btLr"/>
          </w:tcPr>
          <w:p w14:paraId="301E8DB2" w14:textId="77777777" w:rsidR="00EB7B2F" w:rsidRPr="00EB7B2F" w:rsidRDefault="00EB7B2F">
            <w:pPr>
              <w:ind w:left="113" w:right="113"/>
              <w:rPr>
                <w:sz w:val="15"/>
                <w:szCs w:val="15"/>
              </w:rPr>
            </w:pPr>
            <w:r w:rsidRPr="00EB7B2F">
              <w:rPr>
                <w:sz w:val="15"/>
                <w:szCs w:val="15"/>
              </w:rPr>
              <w:t>Groenaanleg en -beheer</w:t>
            </w:r>
          </w:p>
        </w:tc>
        <w:tc>
          <w:tcPr>
            <w:tcW w:w="332" w:type="dxa"/>
            <w:shd w:val="clear" w:color="auto" w:fill="auto"/>
            <w:textDirection w:val="btLr"/>
          </w:tcPr>
          <w:p w14:paraId="1F2EC0B4" w14:textId="77777777" w:rsidR="00EB7B2F" w:rsidRPr="00EB7B2F" w:rsidRDefault="00EB7B2F">
            <w:pPr>
              <w:ind w:left="113" w:right="113"/>
              <w:rPr>
                <w:sz w:val="15"/>
                <w:szCs w:val="15"/>
              </w:rPr>
            </w:pPr>
            <w:r w:rsidRPr="00EB7B2F">
              <w:rPr>
                <w:sz w:val="15"/>
                <w:szCs w:val="15"/>
              </w:rPr>
              <w:t>Groendecoratie</w:t>
            </w:r>
          </w:p>
        </w:tc>
        <w:tc>
          <w:tcPr>
            <w:tcW w:w="333" w:type="dxa"/>
            <w:shd w:val="clear" w:color="auto" w:fill="auto"/>
            <w:textDirection w:val="btLr"/>
          </w:tcPr>
          <w:p w14:paraId="5FA38777" w14:textId="77777777" w:rsidR="00EB7B2F" w:rsidRPr="00EB7B2F" w:rsidRDefault="00EB7B2F">
            <w:pPr>
              <w:ind w:left="113" w:right="113"/>
              <w:rPr>
                <w:sz w:val="15"/>
                <w:szCs w:val="15"/>
              </w:rPr>
            </w:pPr>
            <w:proofErr w:type="spellStart"/>
            <w:r w:rsidRPr="00EB7B2F">
              <w:rPr>
                <w:sz w:val="15"/>
                <w:szCs w:val="15"/>
              </w:rPr>
              <w:t>Paardenhouderij</w:t>
            </w:r>
            <w:proofErr w:type="spellEnd"/>
          </w:p>
        </w:tc>
        <w:tc>
          <w:tcPr>
            <w:tcW w:w="332" w:type="dxa"/>
            <w:shd w:val="clear" w:color="auto" w:fill="auto"/>
            <w:textDirection w:val="btLr"/>
          </w:tcPr>
          <w:p w14:paraId="1F90C469" w14:textId="77777777" w:rsidR="00EB7B2F" w:rsidRPr="00EB7B2F" w:rsidRDefault="00EB7B2F">
            <w:pPr>
              <w:ind w:left="113" w:right="113"/>
              <w:rPr>
                <w:sz w:val="15"/>
                <w:szCs w:val="15"/>
              </w:rPr>
            </w:pPr>
            <w:r w:rsidRPr="00EB7B2F">
              <w:rPr>
                <w:sz w:val="15"/>
                <w:szCs w:val="15"/>
              </w:rPr>
              <w:t>Plant en milieu</w:t>
            </w:r>
          </w:p>
        </w:tc>
        <w:tc>
          <w:tcPr>
            <w:tcW w:w="332" w:type="dxa"/>
            <w:textDirection w:val="btLr"/>
          </w:tcPr>
          <w:p w14:paraId="0FCBC45E" w14:textId="77777777" w:rsidR="00EB7B2F" w:rsidRPr="00EB7B2F" w:rsidRDefault="00EB7B2F">
            <w:pPr>
              <w:ind w:left="113" w:right="113"/>
              <w:rPr>
                <w:sz w:val="15"/>
                <w:szCs w:val="15"/>
              </w:rPr>
            </w:pPr>
            <w:r w:rsidRPr="00EB7B2F">
              <w:rPr>
                <w:sz w:val="15"/>
                <w:szCs w:val="15"/>
              </w:rPr>
              <w:t>Beweging en sport</w:t>
            </w:r>
          </w:p>
        </w:tc>
        <w:tc>
          <w:tcPr>
            <w:tcW w:w="333" w:type="dxa"/>
            <w:textDirection w:val="btLr"/>
          </w:tcPr>
          <w:p w14:paraId="173903EC" w14:textId="77777777" w:rsidR="00EB7B2F" w:rsidRPr="00EB7B2F" w:rsidRDefault="00EB7B2F">
            <w:pPr>
              <w:ind w:left="113" w:right="113"/>
              <w:rPr>
                <w:sz w:val="15"/>
                <w:szCs w:val="15"/>
              </w:rPr>
            </w:pPr>
            <w:r w:rsidRPr="00EB7B2F">
              <w:rPr>
                <w:sz w:val="15"/>
                <w:szCs w:val="15"/>
              </w:rPr>
              <w:t>Brood- en banketbakkerij</w:t>
            </w:r>
          </w:p>
        </w:tc>
        <w:tc>
          <w:tcPr>
            <w:tcW w:w="332" w:type="dxa"/>
            <w:textDirection w:val="btLr"/>
          </w:tcPr>
          <w:p w14:paraId="015829F0" w14:textId="77777777" w:rsidR="00EB7B2F" w:rsidRPr="00EB7B2F" w:rsidRDefault="00EB7B2F">
            <w:pPr>
              <w:ind w:left="113" w:right="113"/>
              <w:rPr>
                <w:sz w:val="15"/>
                <w:szCs w:val="15"/>
              </w:rPr>
            </w:pPr>
            <w:r w:rsidRPr="00EB7B2F">
              <w:rPr>
                <w:sz w:val="15"/>
                <w:szCs w:val="15"/>
              </w:rPr>
              <w:t>Grootkeuken en catering</w:t>
            </w:r>
          </w:p>
        </w:tc>
        <w:tc>
          <w:tcPr>
            <w:tcW w:w="332" w:type="dxa"/>
            <w:textDirection w:val="btLr"/>
          </w:tcPr>
          <w:p w14:paraId="2E4D8E51" w14:textId="77777777" w:rsidR="00EB7B2F" w:rsidRPr="00EB7B2F" w:rsidRDefault="00EB7B2F">
            <w:pPr>
              <w:ind w:left="113" w:right="113"/>
              <w:rPr>
                <w:sz w:val="15"/>
                <w:szCs w:val="15"/>
              </w:rPr>
            </w:pPr>
            <w:r w:rsidRPr="00EB7B2F">
              <w:rPr>
                <w:sz w:val="15"/>
                <w:szCs w:val="15"/>
              </w:rPr>
              <w:t>Restaurant en keuken</w:t>
            </w:r>
          </w:p>
        </w:tc>
        <w:tc>
          <w:tcPr>
            <w:tcW w:w="333" w:type="dxa"/>
            <w:textDirection w:val="btLr"/>
          </w:tcPr>
          <w:p w14:paraId="705980C2" w14:textId="77777777" w:rsidR="00EB7B2F" w:rsidRPr="00EB7B2F" w:rsidRDefault="00EB7B2F">
            <w:pPr>
              <w:ind w:left="113" w:right="113"/>
              <w:rPr>
                <w:sz w:val="15"/>
                <w:szCs w:val="15"/>
              </w:rPr>
            </w:pPr>
            <w:r w:rsidRPr="00EB7B2F">
              <w:rPr>
                <w:sz w:val="15"/>
                <w:szCs w:val="15"/>
              </w:rPr>
              <w:t>Slagerij</w:t>
            </w:r>
          </w:p>
        </w:tc>
      </w:tr>
      <w:tr w:rsidR="009775D1" w:rsidRPr="00F414FB" w14:paraId="7386EC29" w14:textId="77777777" w:rsidTr="005B031D">
        <w:trPr>
          <w:trHeight w:val="340"/>
        </w:trPr>
        <w:tc>
          <w:tcPr>
            <w:tcW w:w="1866" w:type="dxa"/>
            <w:vAlign w:val="center"/>
          </w:tcPr>
          <w:p w14:paraId="7D677287" w14:textId="77777777" w:rsidR="005B031D" w:rsidRPr="00EB7B2F" w:rsidRDefault="005B031D" w:rsidP="005B031D">
            <w:pPr>
              <w:rPr>
                <w:sz w:val="15"/>
                <w:szCs w:val="15"/>
              </w:rPr>
            </w:pPr>
            <w:r w:rsidRPr="00EB7B2F">
              <w:rPr>
                <w:sz w:val="15"/>
                <w:szCs w:val="15"/>
              </w:rPr>
              <w:t>Bedrijf en organisatie</w:t>
            </w:r>
          </w:p>
        </w:tc>
        <w:tc>
          <w:tcPr>
            <w:tcW w:w="332" w:type="dxa"/>
            <w:shd w:val="clear" w:color="auto" w:fill="A8D08D" w:themeFill="accent6" w:themeFillTint="99"/>
            <w:tcMar>
              <w:left w:w="57" w:type="dxa"/>
              <w:right w:w="57" w:type="dxa"/>
            </w:tcMar>
            <w:vAlign w:val="center"/>
          </w:tcPr>
          <w:p w14:paraId="04A1A7DF"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8B1CF2F"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8660840"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2D5778B6"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FBEA274" w14:textId="77777777" w:rsidR="005B031D" w:rsidRPr="00D97A37" w:rsidRDefault="005B031D" w:rsidP="005B031D">
            <w:pPr>
              <w:jc w:val="center"/>
              <w:rPr>
                <w:rFonts w:cstheme="minorHAnsi"/>
              </w:rPr>
            </w:pPr>
            <w:r w:rsidRPr="00AB20EC">
              <w:rPr>
                <w:rFonts w:cstheme="minorHAnsi"/>
              </w:rPr>
              <w:t>+</w:t>
            </w:r>
          </w:p>
        </w:tc>
        <w:tc>
          <w:tcPr>
            <w:tcW w:w="332" w:type="dxa"/>
            <w:shd w:val="clear" w:color="auto" w:fill="E2EFD9" w:themeFill="accent6" w:themeFillTint="33"/>
            <w:tcMar>
              <w:left w:w="57" w:type="dxa"/>
              <w:right w:w="57" w:type="dxa"/>
            </w:tcMar>
          </w:tcPr>
          <w:p w14:paraId="1F6B08CB" w14:textId="77777777" w:rsidR="005B031D" w:rsidRPr="00D97A37" w:rsidRDefault="005B031D" w:rsidP="005B031D">
            <w:pPr>
              <w:jc w:val="center"/>
              <w:rPr>
                <w:rFonts w:cstheme="minorHAnsi"/>
              </w:rPr>
            </w:pPr>
            <w:r w:rsidRPr="00AB20EC">
              <w:rPr>
                <w:rFonts w:cstheme="minorHAnsi"/>
              </w:rPr>
              <w:t>+</w:t>
            </w:r>
          </w:p>
        </w:tc>
        <w:tc>
          <w:tcPr>
            <w:tcW w:w="333" w:type="dxa"/>
            <w:shd w:val="clear" w:color="auto" w:fill="E2EFD9" w:themeFill="accent6" w:themeFillTint="33"/>
            <w:tcMar>
              <w:left w:w="57" w:type="dxa"/>
              <w:right w:w="57" w:type="dxa"/>
            </w:tcMar>
          </w:tcPr>
          <w:p w14:paraId="683D269D" w14:textId="77777777" w:rsidR="005B031D" w:rsidRPr="00D97A37" w:rsidRDefault="005B031D" w:rsidP="005B031D">
            <w:pPr>
              <w:jc w:val="center"/>
              <w:rPr>
                <w:rFonts w:cstheme="minorHAnsi"/>
              </w:rPr>
            </w:pPr>
            <w:r w:rsidRPr="00AB20EC">
              <w:rPr>
                <w:rFonts w:cstheme="minorHAnsi"/>
              </w:rPr>
              <w:t>+</w:t>
            </w:r>
          </w:p>
        </w:tc>
        <w:tc>
          <w:tcPr>
            <w:tcW w:w="332" w:type="dxa"/>
            <w:shd w:val="clear" w:color="auto" w:fill="A8D08D" w:themeFill="accent6" w:themeFillTint="99"/>
            <w:tcMar>
              <w:left w:w="57" w:type="dxa"/>
              <w:right w:w="57" w:type="dxa"/>
            </w:tcMar>
            <w:vAlign w:val="center"/>
          </w:tcPr>
          <w:p w14:paraId="0CFF5132"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9DA9DD1" w14:textId="77777777" w:rsidR="005B031D" w:rsidRPr="00D97A37" w:rsidRDefault="005B031D" w:rsidP="005B031D">
            <w:pPr>
              <w:jc w:val="center"/>
              <w:rPr>
                <w:rFonts w:cstheme="minorHAnsi"/>
              </w:rPr>
            </w:pPr>
            <w:r w:rsidRPr="00F07A4C">
              <w:rPr>
                <w:rFonts w:cstheme="minorHAnsi"/>
              </w:rPr>
              <w:t>+</w:t>
            </w:r>
          </w:p>
        </w:tc>
        <w:tc>
          <w:tcPr>
            <w:tcW w:w="332" w:type="dxa"/>
            <w:shd w:val="clear" w:color="auto" w:fill="E2EFD9" w:themeFill="accent6" w:themeFillTint="33"/>
            <w:tcMar>
              <w:left w:w="57" w:type="dxa"/>
              <w:right w:w="57" w:type="dxa"/>
            </w:tcMar>
          </w:tcPr>
          <w:p w14:paraId="12E52CAD" w14:textId="77777777" w:rsidR="005B031D" w:rsidRPr="00D97A37" w:rsidRDefault="005B031D" w:rsidP="005B031D">
            <w:pPr>
              <w:jc w:val="center"/>
              <w:rPr>
                <w:rFonts w:cstheme="minorHAnsi"/>
              </w:rPr>
            </w:pPr>
            <w:r w:rsidRPr="006B1181">
              <w:rPr>
                <w:rFonts w:cstheme="minorHAnsi"/>
              </w:rPr>
              <w:t>+</w:t>
            </w:r>
          </w:p>
        </w:tc>
        <w:tc>
          <w:tcPr>
            <w:tcW w:w="333" w:type="dxa"/>
            <w:shd w:val="clear" w:color="auto" w:fill="E2EFD9" w:themeFill="accent6" w:themeFillTint="33"/>
            <w:tcMar>
              <w:left w:w="57" w:type="dxa"/>
              <w:right w:w="57" w:type="dxa"/>
            </w:tcMar>
          </w:tcPr>
          <w:p w14:paraId="7CEFA2D7"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10470293"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0F3A8D9C" w14:textId="77777777" w:rsidR="005B031D" w:rsidRPr="00D97A37" w:rsidRDefault="005B031D" w:rsidP="005B031D">
            <w:pPr>
              <w:jc w:val="center"/>
              <w:rPr>
                <w:rFonts w:cstheme="minorHAnsi"/>
              </w:rPr>
            </w:pPr>
            <w:r w:rsidRPr="00C83076">
              <w:rPr>
                <w:rFonts w:cstheme="minorHAnsi"/>
              </w:rPr>
              <w:t>+</w:t>
            </w:r>
          </w:p>
        </w:tc>
        <w:tc>
          <w:tcPr>
            <w:tcW w:w="333" w:type="dxa"/>
            <w:shd w:val="clear" w:color="auto" w:fill="E2EFD9" w:themeFill="accent6" w:themeFillTint="33"/>
          </w:tcPr>
          <w:p w14:paraId="0AD14E28" w14:textId="7446C331"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45742BB" w14:textId="63F360B1"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2A7EE74"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6F73AEE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409E12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A0FA48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526D50F"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4DC8856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0B1A76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A706ACB"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25BDCD0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7D706DB8"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D2E31AA"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034307B"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7D34C3D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C49CAD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5F6D1A6"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48D5B4C8"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9853093"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5A56207"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04AE6C3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27AC41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2AC06F3B" w14:textId="789EF286"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37806F9"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1EB03E73"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6A5879E5"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5F494844"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19663F22" w14:textId="77777777" w:rsidR="005B031D" w:rsidRPr="00D97A37" w:rsidRDefault="005B031D" w:rsidP="005B031D">
            <w:pPr>
              <w:jc w:val="center"/>
              <w:rPr>
                <w:rFonts w:cstheme="minorHAnsi"/>
                <w:highlight w:val="yellow"/>
              </w:rPr>
            </w:pPr>
            <w:r w:rsidRPr="009D1DA4">
              <w:rPr>
                <w:rFonts w:cstheme="minorHAnsi"/>
              </w:rPr>
              <w:t>+</w:t>
            </w:r>
          </w:p>
        </w:tc>
        <w:tc>
          <w:tcPr>
            <w:tcW w:w="332" w:type="dxa"/>
            <w:shd w:val="clear" w:color="auto" w:fill="E2EFD9" w:themeFill="accent6" w:themeFillTint="33"/>
            <w:tcMar>
              <w:left w:w="57" w:type="dxa"/>
              <w:right w:w="57" w:type="dxa"/>
            </w:tcMar>
          </w:tcPr>
          <w:p w14:paraId="0290BA72" w14:textId="77777777" w:rsidR="005B031D" w:rsidRPr="00D97A37" w:rsidRDefault="005B031D" w:rsidP="005B031D">
            <w:pPr>
              <w:jc w:val="center"/>
              <w:rPr>
                <w:rFonts w:cstheme="minorHAnsi"/>
                <w:highlight w:val="yellow"/>
              </w:rPr>
            </w:pPr>
            <w:r w:rsidRPr="009D1DA4">
              <w:rPr>
                <w:rFonts w:cstheme="minorHAnsi"/>
              </w:rPr>
              <w:t>+</w:t>
            </w:r>
          </w:p>
        </w:tc>
        <w:tc>
          <w:tcPr>
            <w:tcW w:w="332" w:type="dxa"/>
            <w:shd w:val="clear" w:color="auto" w:fill="E2EFD9" w:themeFill="accent6" w:themeFillTint="33"/>
            <w:tcMar>
              <w:left w:w="57" w:type="dxa"/>
              <w:right w:w="57" w:type="dxa"/>
            </w:tcMar>
          </w:tcPr>
          <w:p w14:paraId="054D58A5" w14:textId="77777777" w:rsidR="005B031D" w:rsidRPr="00D97A37" w:rsidRDefault="005B031D" w:rsidP="005B031D">
            <w:pPr>
              <w:jc w:val="center"/>
              <w:rPr>
                <w:rFonts w:cstheme="minorHAnsi"/>
                <w:highlight w:val="yellow"/>
              </w:rPr>
            </w:pPr>
            <w:r w:rsidRPr="009D1DA4">
              <w:rPr>
                <w:rFonts w:cstheme="minorHAnsi"/>
              </w:rPr>
              <w:t>+</w:t>
            </w:r>
          </w:p>
        </w:tc>
        <w:tc>
          <w:tcPr>
            <w:tcW w:w="333" w:type="dxa"/>
            <w:shd w:val="clear" w:color="auto" w:fill="E2EFD9" w:themeFill="accent6" w:themeFillTint="33"/>
            <w:tcMar>
              <w:left w:w="57" w:type="dxa"/>
              <w:right w:w="57" w:type="dxa"/>
            </w:tcMar>
          </w:tcPr>
          <w:p w14:paraId="034E7263" w14:textId="77777777" w:rsidR="005B031D" w:rsidRPr="00D97A37" w:rsidRDefault="005B031D" w:rsidP="005B031D">
            <w:pPr>
              <w:jc w:val="center"/>
              <w:rPr>
                <w:rFonts w:cstheme="minorHAnsi"/>
              </w:rPr>
            </w:pPr>
            <w:r w:rsidRPr="009D1DA4">
              <w:rPr>
                <w:rFonts w:cstheme="minorHAnsi"/>
              </w:rPr>
              <w:t>+</w:t>
            </w:r>
          </w:p>
        </w:tc>
      </w:tr>
      <w:tr w:rsidR="009775D1" w:rsidRPr="00F414FB" w14:paraId="72A23B18" w14:textId="77777777" w:rsidTr="005B031D">
        <w:trPr>
          <w:trHeight w:hRule="exact" w:val="340"/>
        </w:trPr>
        <w:tc>
          <w:tcPr>
            <w:tcW w:w="1866" w:type="dxa"/>
            <w:vAlign w:val="center"/>
          </w:tcPr>
          <w:p w14:paraId="1A1ED84A" w14:textId="77777777" w:rsidR="005B031D" w:rsidRPr="00EB7B2F" w:rsidRDefault="005B031D" w:rsidP="005B031D">
            <w:pPr>
              <w:rPr>
                <w:sz w:val="15"/>
                <w:szCs w:val="15"/>
              </w:rPr>
            </w:pPr>
            <w:r w:rsidRPr="00EB7B2F">
              <w:rPr>
                <w:sz w:val="15"/>
                <w:szCs w:val="15"/>
              </w:rPr>
              <w:t>Maatschappij en welzijn</w:t>
            </w:r>
          </w:p>
        </w:tc>
        <w:tc>
          <w:tcPr>
            <w:tcW w:w="332" w:type="dxa"/>
            <w:shd w:val="clear" w:color="auto" w:fill="A8D08D" w:themeFill="accent6" w:themeFillTint="99"/>
            <w:tcMar>
              <w:left w:w="57" w:type="dxa"/>
              <w:right w:w="57" w:type="dxa"/>
            </w:tcMar>
            <w:vAlign w:val="center"/>
          </w:tcPr>
          <w:p w14:paraId="2C5C480E"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6B450B43"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2CE02CC"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444E36E2"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79C4FBA" w14:textId="77777777" w:rsidR="005B031D" w:rsidRPr="00D97A37" w:rsidRDefault="005B031D" w:rsidP="005B031D">
            <w:pPr>
              <w:jc w:val="center"/>
              <w:rPr>
                <w:rFonts w:cstheme="minorHAnsi"/>
              </w:rPr>
            </w:pPr>
            <w:r w:rsidRPr="00AB20EC">
              <w:rPr>
                <w:rFonts w:cstheme="minorHAnsi"/>
              </w:rPr>
              <w:t>+</w:t>
            </w:r>
          </w:p>
        </w:tc>
        <w:tc>
          <w:tcPr>
            <w:tcW w:w="332" w:type="dxa"/>
            <w:shd w:val="clear" w:color="auto" w:fill="E2EFD9" w:themeFill="accent6" w:themeFillTint="33"/>
            <w:tcMar>
              <w:left w:w="57" w:type="dxa"/>
              <w:right w:w="57" w:type="dxa"/>
            </w:tcMar>
          </w:tcPr>
          <w:p w14:paraId="12AB3AF6" w14:textId="77777777" w:rsidR="005B031D" w:rsidRPr="00D97A37" w:rsidRDefault="005B031D" w:rsidP="005B031D">
            <w:pPr>
              <w:jc w:val="center"/>
              <w:rPr>
                <w:rFonts w:cstheme="minorHAnsi"/>
              </w:rPr>
            </w:pPr>
            <w:r w:rsidRPr="00AB20EC">
              <w:rPr>
                <w:rFonts w:cstheme="minorHAnsi"/>
              </w:rPr>
              <w:t>+</w:t>
            </w:r>
          </w:p>
        </w:tc>
        <w:tc>
          <w:tcPr>
            <w:tcW w:w="333" w:type="dxa"/>
            <w:shd w:val="clear" w:color="auto" w:fill="E2EFD9" w:themeFill="accent6" w:themeFillTint="33"/>
            <w:tcMar>
              <w:left w:w="57" w:type="dxa"/>
              <w:right w:w="57" w:type="dxa"/>
            </w:tcMar>
          </w:tcPr>
          <w:p w14:paraId="4E019F2C" w14:textId="77777777" w:rsidR="005B031D" w:rsidRPr="00D97A37" w:rsidRDefault="005B031D" w:rsidP="005B031D">
            <w:pPr>
              <w:jc w:val="center"/>
              <w:rPr>
                <w:rFonts w:cstheme="minorHAnsi"/>
              </w:rPr>
            </w:pPr>
            <w:r w:rsidRPr="00AB20EC">
              <w:rPr>
                <w:rFonts w:cstheme="minorHAnsi"/>
              </w:rPr>
              <w:t>+</w:t>
            </w:r>
          </w:p>
        </w:tc>
        <w:tc>
          <w:tcPr>
            <w:tcW w:w="332" w:type="dxa"/>
            <w:shd w:val="clear" w:color="auto" w:fill="A8D08D" w:themeFill="accent6" w:themeFillTint="99"/>
            <w:tcMar>
              <w:left w:w="57" w:type="dxa"/>
              <w:right w:w="57" w:type="dxa"/>
            </w:tcMar>
            <w:vAlign w:val="center"/>
          </w:tcPr>
          <w:p w14:paraId="2F44307B"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66049BD3" w14:textId="77777777" w:rsidR="005B031D" w:rsidRPr="00D97A37" w:rsidRDefault="005B031D" w:rsidP="005B031D">
            <w:pPr>
              <w:jc w:val="center"/>
              <w:rPr>
                <w:rFonts w:cstheme="minorHAnsi"/>
              </w:rPr>
            </w:pPr>
            <w:r w:rsidRPr="00F07A4C">
              <w:rPr>
                <w:rFonts w:cstheme="minorHAnsi"/>
              </w:rPr>
              <w:t>+</w:t>
            </w:r>
          </w:p>
        </w:tc>
        <w:tc>
          <w:tcPr>
            <w:tcW w:w="332" w:type="dxa"/>
            <w:shd w:val="clear" w:color="auto" w:fill="E2EFD9" w:themeFill="accent6" w:themeFillTint="33"/>
            <w:tcMar>
              <w:left w:w="57" w:type="dxa"/>
              <w:right w:w="57" w:type="dxa"/>
            </w:tcMar>
          </w:tcPr>
          <w:p w14:paraId="59DACFE2" w14:textId="77777777" w:rsidR="005B031D" w:rsidRPr="00D97A37" w:rsidRDefault="005B031D" w:rsidP="005B031D">
            <w:pPr>
              <w:jc w:val="center"/>
              <w:rPr>
                <w:rFonts w:cstheme="minorHAnsi"/>
              </w:rPr>
            </w:pPr>
            <w:r w:rsidRPr="006B1181">
              <w:rPr>
                <w:rFonts w:cstheme="minorHAnsi"/>
              </w:rPr>
              <w:t>+</w:t>
            </w:r>
          </w:p>
        </w:tc>
        <w:tc>
          <w:tcPr>
            <w:tcW w:w="333" w:type="dxa"/>
            <w:shd w:val="clear" w:color="auto" w:fill="E2EFD9" w:themeFill="accent6" w:themeFillTint="33"/>
            <w:tcMar>
              <w:left w:w="57" w:type="dxa"/>
              <w:right w:w="57" w:type="dxa"/>
            </w:tcMar>
          </w:tcPr>
          <w:p w14:paraId="3A65EFF6"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73B3888E"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498AA7C5" w14:textId="77777777" w:rsidR="005B031D" w:rsidRPr="00D97A37" w:rsidRDefault="005B031D" w:rsidP="005B031D">
            <w:pPr>
              <w:jc w:val="center"/>
              <w:rPr>
                <w:rFonts w:cstheme="minorHAnsi"/>
              </w:rPr>
            </w:pPr>
            <w:r w:rsidRPr="00C83076">
              <w:rPr>
                <w:rFonts w:cstheme="minorHAnsi"/>
              </w:rPr>
              <w:t>+</w:t>
            </w:r>
          </w:p>
        </w:tc>
        <w:tc>
          <w:tcPr>
            <w:tcW w:w="333" w:type="dxa"/>
            <w:shd w:val="clear" w:color="auto" w:fill="E2EFD9" w:themeFill="accent6" w:themeFillTint="33"/>
          </w:tcPr>
          <w:p w14:paraId="73F57A2A" w14:textId="59BB2FAD"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75317E4" w14:textId="7CCA3238"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9C8722C"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19D0F4DA"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04E143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E69F3E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1BE6C56"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114F06C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FC474A3"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EBB515A"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32CD61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A1F105E"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4C3CD54"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6A8DE91"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76F2C5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F056411"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CDCC52E"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4C8549DB"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06F2FB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486ABE4"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2D7D21F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48C0BC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7BAC49A6" w14:textId="04CAE483"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B925147"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5744E0E4"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08746B57"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75469A48" w14:textId="77777777" w:rsidR="005B031D" w:rsidRPr="00D97A37" w:rsidRDefault="005B031D" w:rsidP="005B031D">
            <w:pPr>
              <w:jc w:val="center"/>
              <w:rPr>
                <w:rFonts w:cstheme="minorHAnsi"/>
                <w:highlight w:val="yellow"/>
              </w:rPr>
            </w:pPr>
          </w:p>
        </w:tc>
        <w:tc>
          <w:tcPr>
            <w:tcW w:w="333" w:type="dxa"/>
            <w:shd w:val="clear" w:color="auto" w:fill="A8D08D" w:themeFill="accent6" w:themeFillTint="99"/>
            <w:tcMar>
              <w:left w:w="57" w:type="dxa"/>
              <w:right w:w="57" w:type="dxa"/>
            </w:tcMar>
            <w:vAlign w:val="center"/>
          </w:tcPr>
          <w:p w14:paraId="3099A668"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1191AD24"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1CABEAE3" w14:textId="77777777" w:rsidR="005B031D" w:rsidRPr="00D97A37" w:rsidRDefault="005B031D" w:rsidP="005B031D">
            <w:pPr>
              <w:jc w:val="center"/>
              <w:rPr>
                <w:rFonts w:cstheme="minorHAnsi"/>
                <w:highlight w:val="yellow"/>
              </w:rPr>
            </w:pPr>
          </w:p>
        </w:tc>
        <w:tc>
          <w:tcPr>
            <w:tcW w:w="333" w:type="dxa"/>
            <w:shd w:val="clear" w:color="auto" w:fill="A8D08D" w:themeFill="accent6" w:themeFillTint="99"/>
            <w:tcMar>
              <w:left w:w="57" w:type="dxa"/>
              <w:right w:w="57" w:type="dxa"/>
            </w:tcMar>
            <w:vAlign w:val="center"/>
          </w:tcPr>
          <w:p w14:paraId="0A5ED1C5" w14:textId="77777777" w:rsidR="005B031D" w:rsidRPr="00D97A37" w:rsidRDefault="005B031D" w:rsidP="005B031D">
            <w:pPr>
              <w:jc w:val="center"/>
              <w:rPr>
                <w:rFonts w:cstheme="minorHAnsi"/>
              </w:rPr>
            </w:pPr>
          </w:p>
        </w:tc>
      </w:tr>
      <w:tr w:rsidR="009775D1" w:rsidRPr="00F414FB" w14:paraId="29618D16" w14:textId="77777777" w:rsidTr="005B031D">
        <w:trPr>
          <w:trHeight w:hRule="exact" w:val="340"/>
        </w:trPr>
        <w:tc>
          <w:tcPr>
            <w:tcW w:w="1866" w:type="dxa"/>
            <w:vAlign w:val="center"/>
          </w:tcPr>
          <w:p w14:paraId="54C20154" w14:textId="77777777" w:rsidR="005B031D" w:rsidRPr="00EB7B2F" w:rsidRDefault="005B031D" w:rsidP="005B031D">
            <w:pPr>
              <w:rPr>
                <w:sz w:val="15"/>
                <w:szCs w:val="15"/>
              </w:rPr>
            </w:pPr>
            <w:proofErr w:type="spellStart"/>
            <w:r w:rsidRPr="00EB7B2F">
              <w:rPr>
                <w:sz w:val="15"/>
                <w:szCs w:val="15"/>
              </w:rPr>
              <w:t>Wellness</w:t>
            </w:r>
            <w:proofErr w:type="spellEnd"/>
            <w:r w:rsidRPr="00EB7B2F">
              <w:rPr>
                <w:sz w:val="15"/>
                <w:szCs w:val="15"/>
              </w:rPr>
              <w:t xml:space="preserve"> en lifestyle</w:t>
            </w:r>
          </w:p>
        </w:tc>
        <w:tc>
          <w:tcPr>
            <w:tcW w:w="332" w:type="dxa"/>
            <w:shd w:val="clear" w:color="auto" w:fill="A8D08D" w:themeFill="accent6" w:themeFillTint="99"/>
            <w:tcMar>
              <w:left w:w="57" w:type="dxa"/>
              <w:right w:w="57" w:type="dxa"/>
            </w:tcMar>
            <w:vAlign w:val="center"/>
          </w:tcPr>
          <w:p w14:paraId="31B9C5DD"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3EE87AAA"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7B69B41"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336F021A" w14:textId="77777777" w:rsidR="005B031D" w:rsidRPr="00D97A37" w:rsidRDefault="005B031D" w:rsidP="005B031D">
            <w:pPr>
              <w:jc w:val="center"/>
              <w:rPr>
                <w:rFonts w:cstheme="minorHAnsi"/>
                <w:highlight w:val="yellow"/>
              </w:rPr>
            </w:pPr>
          </w:p>
        </w:tc>
        <w:tc>
          <w:tcPr>
            <w:tcW w:w="332" w:type="dxa"/>
            <w:shd w:val="clear" w:color="auto" w:fill="E7E6E6" w:themeFill="background2"/>
            <w:tcMar>
              <w:left w:w="57" w:type="dxa"/>
              <w:right w:w="57" w:type="dxa"/>
            </w:tcMar>
            <w:vAlign w:val="center"/>
          </w:tcPr>
          <w:p w14:paraId="44B07217" w14:textId="77777777" w:rsidR="005B031D" w:rsidRPr="00D97A37" w:rsidRDefault="005B031D" w:rsidP="005B031D">
            <w:pPr>
              <w:jc w:val="center"/>
              <w:rPr>
                <w:rFonts w:cstheme="minorHAnsi"/>
                <w:color w:val="000000" w:themeColor="text1"/>
              </w:rPr>
            </w:pPr>
            <w:r>
              <w:rPr>
                <w:rFonts w:cstheme="minorHAnsi"/>
              </w:rPr>
              <w:t>+</w:t>
            </w:r>
          </w:p>
        </w:tc>
        <w:tc>
          <w:tcPr>
            <w:tcW w:w="332" w:type="dxa"/>
            <w:shd w:val="clear" w:color="auto" w:fill="A8D08D" w:themeFill="accent6" w:themeFillTint="99"/>
            <w:tcMar>
              <w:left w:w="57" w:type="dxa"/>
              <w:right w:w="57" w:type="dxa"/>
            </w:tcMar>
            <w:vAlign w:val="center"/>
          </w:tcPr>
          <w:p w14:paraId="4015C39B"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vAlign w:val="center"/>
          </w:tcPr>
          <w:p w14:paraId="1DFDF6B0" w14:textId="77777777" w:rsidR="005B031D" w:rsidRPr="00D97A37" w:rsidRDefault="005B031D" w:rsidP="005B031D">
            <w:pPr>
              <w:jc w:val="center"/>
              <w:rPr>
                <w:rFonts w:cstheme="minorHAnsi"/>
              </w:rPr>
            </w:pPr>
            <w:r>
              <w:rPr>
                <w:rFonts w:cstheme="minorHAnsi"/>
              </w:rPr>
              <w:t>+</w:t>
            </w:r>
          </w:p>
        </w:tc>
        <w:tc>
          <w:tcPr>
            <w:tcW w:w="332" w:type="dxa"/>
            <w:shd w:val="clear" w:color="auto" w:fill="A8D08D" w:themeFill="accent6" w:themeFillTint="99"/>
            <w:tcMar>
              <w:left w:w="57" w:type="dxa"/>
              <w:right w:w="57" w:type="dxa"/>
            </w:tcMar>
            <w:vAlign w:val="center"/>
          </w:tcPr>
          <w:p w14:paraId="32ED8E90"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E82EEDF" w14:textId="77777777" w:rsidR="005B031D" w:rsidRPr="00D97A37" w:rsidRDefault="005B031D" w:rsidP="005B031D">
            <w:pPr>
              <w:jc w:val="center"/>
              <w:rPr>
                <w:rFonts w:cstheme="minorHAnsi"/>
              </w:rPr>
            </w:pPr>
            <w:r w:rsidRPr="00F07A4C">
              <w:rPr>
                <w:rFonts w:cstheme="minorHAnsi"/>
              </w:rPr>
              <w:t>+</w:t>
            </w:r>
          </w:p>
        </w:tc>
        <w:tc>
          <w:tcPr>
            <w:tcW w:w="332" w:type="dxa"/>
            <w:shd w:val="clear" w:color="auto" w:fill="E2EFD9" w:themeFill="accent6" w:themeFillTint="33"/>
            <w:tcMar>
              <w:left w:w="57" w:type="dxa"/>
              <w:right w:w="57" w:type="dxa"/>
            </w:tcMar>
          </w:tcPr>
          <w:p w14:paraId="6012C291" w14:textId="77777777" w:rsidR="005B031D" w:rsidRPr="00D97A37" w:rsidRDefault="005B031D" w:rsidP="005B031D">
            <w:pPr>
              <w:jc w:val="center"/>
              <w:rPr>
                <w:rFonts w:cstheme="minorHAnsi"/>
              </w:rPr>
            </w:pPr>
            <w:r w:rsidRPr="006B1181">
              <w:rPr>
                <w:rFonts w:cstheme="minorHAnsi"/>
              </w:rPr>
              <w:t>+</w:t>
            </w:r>
          </w:p>
        </w:tc>
        <w:tc>
          <w:tcPr>
            <w:tcW w:w="333" w:type="dxa"/>
            <w:shd w:val="clear" w:color="auto" w:fill="E2EFD9" w:themeFill="accent6" w:themeFillTint="33"/>
            <w:tcMar>
              <w:left w:w="57" w:type="dxa"/>
              <w:right w:w="57" w:type="dxa"/>
            </w:tcMar>
          </w:tcPr>
          <w:p w14:paraId="4ABF218C"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2176CEC7"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65E776BE" w14:textId="77777777" w:rsidR="005B031D" w:rsidRPr="00D97A37" w:rsidRDefault="005B031D" w:rsidP="005B031D">
            <w:pPr>
              <w:jc w:val="center"/>
              <w:rPr>
                <w:rFonts w:cstheme="minorHAnsi"/>
              </w:rPr>
            </w:pPr>
            <w:r w:rsidRPr="00C83076">
              <w:rPr>
                <w:rFonts w:cstheme="minorHAnsi"/>
              </w:rPr>
              <w:t>+</w:t>
            </w:r>
          </w:p>
        </w:tc>
        <w:tc>
          <w:tcPr>
            <w:tcW w:w="333" w:type="dxa"/>
            <w:shd w:val="clear" w:color="auto" w:fill="E2EFD9" w:themeFill="accent6" w:themeFillTint="33"/>
          </w:tcPr>
          <w:p w14:paraId="3655E8B9" w14:textId="7D20E9DE"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BC337AD" w14:textId="6BEE76F1"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B3BF431"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1613B786"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D743A3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EEB169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BCE964A"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1F68834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7801D73"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8F6672B"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7FE0C4C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CE9A5D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A8BEEB6"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551B294"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6A3CB84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6762D7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EBB3ED7"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2066ADAD"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E218B2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7E4580C"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5E12880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07F9027C"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76E0FA47" w14:textId="76AD235E"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FEE6E94"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6914F61C"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643281E9"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00AEBD83"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4AA8F35A"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4E8C9658"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02707A53"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30117927" w14:textId="77777777" w:rsidR="005B031D" w:rsidRPr="00D97A37" w:rsidRDefault="005B031D" w:rsidP="005B031D">
            <w:pPr>
              <w:jc w:val="center"/>
              <w:rPr>
                <w:rFonts w:cstheme="minorHAnsi"/>
              </w:rPr>
            </w:pPr>
            <w:r w:rsidRPr="007034E2">
              <w:rPr>
                <w:rFonts w:cstheme="minorHAnsi"/>
              </w:rPr>
              <w:t>+</w:t>
            </w:r>
          </w:p>
        </w:tc>
      </w:tr>
      <w:tr w:rsidR="009775D1" w:rsidRPr="00F414FB" w14:paraId="400115C7" w14:textId="77777777" w:rsidTr="005B031D">
        <w:trPr>
          <w:trHeight w:hRule="exact" w:val="340"/>
        </w:trPr>
        <w:tc>
          <w:tcPr>
            <w:tcW w:w="1866" w:type="dxa"/>
            <w:vAlign w:val="center"/>
          </w:tcPr>
          <w:p w14:paraId="1E6E4D27" w14:textId="77777777" w:rsidR="005B031D" w:rsidRPr="00EB7B2F" w:rsidRDefault="005B031D" w:rsidP="005B031D">
            <w:pPr>
              <w:rPr>
                <w:sz w:val="15"/>
                <w:szCs w:val="15"/>
              </w:rPr>
            </w:pPr>
            <w:r w:rsidRPr="00EB7B2F">
              <w:rPr>
                <w:sz w:val="15"/>
                <w:szCs w:val="15"/>
              </w:rPr>
              <w:t>Creatie en mode</w:t>
            </w:r>
          </w:p>
        </w:tc>
        <w:tc>
          <w:tcPr>
            <w:tcW w:w="332" w:type="dxa"/>
            <w:shd w:val="clear" w:color="auto" w:fill="A8D08D" w:themeFill="accent6" w:themeFillTint="99"/>
            <w:tcMar>
              <w:left w:w="57" w:type="dxa"/>
              <w:right w:w="57" w:type="dxa"/>
            </w:tcMar>
            <w:vAlign w:val="center"/>
          </w:tcPr>
          <w:p w14:paraId="08928193"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7781A4EA"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3A08DE8"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0170E283" w14:textId="77777777" w:rsidR="005B031D" w:rsidRPr="00D97A37" w:rsidRDefault="005B031D" w:rsidP="005B031D">
            <w:pPr>
              <w:jc w:val="center"/>
              <w:rPr>
                <w:rFonts w:cstheme="minorHAnsi"/>
                <w:highlight w:val="yellow"/>
              </w:rPr>
            </w:pPr>
          </w:p>
        </w:tc>
        <w:tc>
          <w:tcPr>
            <w:tcW w:w="332" w:type="dxa"/>
            <w:shd w:val="clear" w:color="auto" w:fill="E2EFD9" w:themeFill="accent6" w:themeFillTint="33"/>
            <w:tcMar>
              <w:left w:w="57" w:type="dxa"/>
              <w:right w:w="57" w:type="dxa"/>
            </w:tcMar>
            <w:vAlign w:val="center"/>
          </w:tcPr>
          <w:p w14:paraId="62AE7E46" w14:textId="77777777" w:rsidR="005B031D" w:rsidRPr="00D97A37" w:rsidRDefault="005B031D" w:rsidP="005B031D">
            <w:pPr>
              <w:jc w:val="center"/>
              <w:rPr>
                <w:rFonts w:cstheme="minorHAnsi"/>
              </w:rPr>
            </w:pPr>
            <w:r>
              <w:rPr>
                <w:rFonts w:cstheme="minorHAnsi"/>
              </w:rPr>
              <w:t>+</w:t>
            </w:r>
          </w:p>
        </w:tc>
        <w:tc>
          <w:tcPr>
            <w:tcW w:w="332" w:type="dxa"/>
            <w:shd w:val="clear" w:color="auto" w:fill="E2EFD9" w:themeFill="accent6" w:themeFillTint="33"/>
            <w:tcMar>
              <w:left w:w="57" w:type="dxa"/>
              <w:right w:w="57" w:type="dxa"/>
            </w:tcMar>
            <w:vAlign w:val="center"/>
          </w:tcPr>
          <w:p w14:paraId="5B2F3698" w14:textId="77777777" w:rsidR="005B031D" w:rsidRPr="00D97A37" w:rsidRDefault="005B031D" w:rsidP="005B031D">
            <w:pPr>
              <w:jc w:val="center"/>
              <w:rPr>
                <w:rFonts w:cstheme="minorHAnsi"/>
              </w:rPr>
            </w:pPr>
            <w:r>
              <w:rPr>
                <w:rFonts w:cstheme="minorHAnsi"/>
              </w:rPr>
              <w:t>+</w:t>
            </w:r>
          </w:p>
        </w:tc>
        <w:tc>
          <w:tcPr>
            <w:tcW w:w="333" w:type="dxa"/>
            <w:shd w:val="clear" w:color="auto" w:fill="A8D08D" w:themeFill="accent6" w:themeFillTint="99"/>
            <w:tcMar>
              <w:left w:w="57" w:type="dxa"/>
              <w:right w:w="57" w:type="dxa"/>
            </w:tcMar>
            <w:vAlign w:val="center"/>
          </w:tcPr>
          <w:p w14:paraId="3D4E517E"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0991450"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BACE3C2" w14:textId="77777777" w:rsidR="005B031D" w:rsidRPr="00D97A37" w:rsidRDefault="005B031D" w:rsidP="005B031D">
            <w:pPr>
              <w:jc w:val="center"/>
              <w:rPr>
                <w:rFonts w:cstheme="minorHAnsi"/>
              </w:rPr>
            </w:pPr>
            <w:r w:rsidRPr="00F07A4C">
              <w:rPr>
                <w:rFonts w:cstheme="minorHAnsi"/>
              </w:rPr>
              <w:t>+</w:t>
            </w:r>
          </w:p>
        </w:tc>
        <w:tc>
          <w:tcPr>
            <w:tcW w:w="332" w:type="dxa"/>
            <w:shd w:val="clear" w:color="auto" w:fill="E2EFD9" w:themeFill="accent6" w:themeFillTint="33"/>
            <w:tcMar>
              <w:left w:w="57" w:type="dxa"/>
              <w:right w:w="57" w:type="dxa"/>
            </w:tcMar>
          </w:tcPr>
          <w:p w14:paraId="02AA40C7" w14:textId="77777777" w:rsidR="005B031D" w:rsidRPr="00D97A37" w:rsidRDefault="005B031D" w:rsidP="005B031D">
            <w:pPr>
              <w:jc w:val="center"/>
              <w:rPr>
                <w:rFonts w:cstheme="minorHAnsi"/>
              </w:rPr>
            </w:pPr>
            <w:r w:rsidRPr="006B1181">
              <w:rPr>
                <w:rFonts w:cstheme="minorHAnsi"/>
              </w:rPr>
              <w:t>+</w:t>
            </w:r>
          </w:p>
        </w:tc>
        <w:tc>
          <w:tcPr>
            <w:tcW w:w="333" w:type="dxa"/>
            <w:shd w:val="clear" w:color="auto" w:fill="E2EFD9" w:themeFill="accent6" w:themeFillTint="33"/>
            <w:tcMar>
              <w:left w:w="57" w:type="dxa"/>
              <w:right w:w="57" w:type="dxa"/>
            </w:tcMar>
          </w:tcPr>
          <w:p w14:paraId="5883D338"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544AE107"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57A79BE3" w14:textId="77777777" w:rsidR="005B031D" w:rsidRPr="00D97A37" w:rsidRDefault="005B031D" w:rsidP="005B031D">
            <w:pPr>
              <w:jc w:val="center"/>
              <w:rPr>
                <w:rFonts w:cstheme="minorHAnsi"/>
              </w:rPr>
            </w:pPr>
            <w:r w:rsidRPr="00C83076">
              <w:rPr>
                <w:rFonts w:cstheme="minorHAnsi"/>
              </w:rPr>
              <w:t>+</w:t>
            </w:r>
          </w:p>
        </w:tc>
        <w:tc>
          <w:tcPr>
            <w:tcW w:w="333" w:type="dxa"/>
            <w:shd w:val="clear" w:color="auto" w:fill="E2EFD9" w:themeFill="accent6" w:themeFillTint="33"/>
          </w:tcPr>
          <w:p w14:paraId="75281EBD" w14:textId="72B8EAAC"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4144535" w14:textId="472BC4C2"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8AFD1C1"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7C0EA83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958FEC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6340C29"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5C36D3D"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4542B006"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A67C17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976435A"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7902D25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7C4B92F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A510AD4"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2195AC8"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71BC768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61D25DC"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74267EE"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1999C45E"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B0F18C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D3545FB"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0FCA8BE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866992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430D49E6" w14:textId="6B32CCAD"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FD8DE42"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6DD384C8"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6699E1C4"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387718CF"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4BFF99A9"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27B6C7C8"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2A1AFFE6"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68D7F5E4" w14:textId="77777777" w:rsidR="005B031D" w:rsidRPr="00D97A37" w:rsidRDefault="005B031D" w:rsidP="005B031D">
            <w:pPr>
              <w:jc w:val="center"/>
              <w:rPr>
                <w:rFonts w:cstheme="minorHAnsi"/>
              </w:rPr>
            </w:pPr>
            <w:r w:rsidRPr="007034E2">
              <w:rPr>
                <w:rFonts w:cstheme="minorHAnsi"/>
              </w:rPr>
              <w:t>+</w:t>
            </w:r>
          </w:p>
        </w:tc>
      </w:tr>
      <w:tr w:rsidR="009775D1" w:rsidRPr="00F414FB" w14:paraId="4C839F82" w14:textId="77777777" w:rsidTr="005B031D">
        <w:trPr>
          <w:trHeight w:hRule="exact" w:val="340"/>
        </w:trPr>
        <w:tc>
          <w:tcPr>
            <w:tcW w:w="1866" w:type="dxa"/>
            <w:vAlign w:val="center"/>
          </w:tcPr>
          <w:p w14:paraId="04AD46FE" w14:textId="77777777" w:rsidR="005B031D" w:rsidRPr="00EB7B2F" w:rsidRDefault="005B031D" w:rsidP="005B031D">
            <w:pPr>
              <w:rPr>
                <w:sz w:val="15"/>
                <w:szCs w:val="15"/>
              </w:rPr>
            </w:pPr>
            <w:r w:rsidRPr="00EB7B2F">
              <w:rPr>
                <w:sz w:val="15"/>
                <w:szCs w:val="15"/>
              </w:rPr>
              <w:t>Biotechnieken</w:t>
            </w:r>
          </w:p>
        </w:tc>
        <w:tc>
          <w:tcPr>
            <w:tcW w:w="332" w:type="dxa"/>
            <w:shd w:val="clear" w:color="auto" w:fill="A8D08D" w:themeFill="accent6" w:themeFillTint="99"/>
            <w:tcMar>
              <w:left w:w="57" w:type="dxa"/>
              <w:right w:w="57" w:type="dxa"/>
            </w:tcMar>
            <w:vAlign w:val="center"/>
          </w:tcPr>
          <w:p w14:paraId="06892DA2"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57A84B89"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E669CA3"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7193F932"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4CBE73A"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2D7283D9"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1D38E544"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2AC0157B"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604D6DE" w14:textId="77777777" w:rsidR="005B031D" w:rsidRPr="00D97A37" w:rsidRDefault="005B031D" w:rsidP="005B031D">
            <w:pPr>
              <w:jc w:val="center"/>
              <w:rPr>
                <w:rFonts w:cstheme="minorHAnsi"/>
              </w:rPr>
            </w:pPr>
            <w:r w:rsidRPr="00F07A4C">
              <w:rPr>
                <w:rFonts w:cstheme="minorHAnsi"/>
              </w:rPr>
              <w:t>+</w:t>
            </w:r>
          </w:p>
        </w:tc>
        <w:tc>
          <w:tcPr>
            <w:tcW w:w="332" w:type="dxa"/>
            <w:shd w:val="clear" w:color="auto" w:fill="E2EFD9" w:themeFill="accent6" w:themeFillTint="33"/>
            <w:tcMar>
              <w:left w:w="57" w:type="dxa"/>
              <w:right w:w="57" w:type="dxa"/>
            </w:tcMar>
          </w:tcPr>
          <w:p w14:paraId="22B3CB8E" w14:textId="77777777" w:rsidR="005B031D" w:rsidRPr="00D97A37" w:rsidRDefault="005B031D" w:rsidP="005B031D">
            <w:pPr>
              <w:jc w:val="center"/>
              <w:rPr>
                <w:rFonts w:cstheme="minorHAnsi"/>
              </w:rPr>
            </w:pPr>
            <w:r w:rsidRPr="006B1181">
              <w:rPr>
                <w:rFonts w:cstheme="minorHAnsi"/>
              </w:rPr>
              <w:t>+</w:t>
            </w:r>
          </w:p>
        </w:tc>
        <w:tc>
          <w:tcPr>
            <w:tcW w:w="333" w:type="dxa"/>
            <w:shd w:val="clear" w:color="auto" w:fill="E2EFD9" w:themeFill="accent6" w:themeFillTint="33"/>
            <w:tcMar>
              <w:left w:w="57" w:type="dxa"/>
              <w:right w:w="57" w:type="dxa"/>
            </w:tcMar>
          </w:tcPr>
          <w:p w14:paraId="6694D64F"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76EE78BA"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359A6438" w14:textId="77777777" w:rsidR="005B031D" w:rsidRPr="00D97A37" w:rsidRDefault="005B031D" w:rsidP="005B031D">
            <w:pPr>
              <w:jc w:val="center"/>
              <w:rPr>
                <w:rFonts w:cstheme="minorHAnsi"/>
              </w:rPr>
            </w:pPr>
            <w:r w:rsidRPr="00C83076">
              <w:rPr>
                <w:rFonts w:cstheme="minorHAnsi"/>
              </w:rPr>
              <w:t>+</w:t>
            </w:r>
          </w:p>
        </w:tc>
        <w:tc>
          <w:tcPr>
            <w:tcW w:w="333" w:type="dxa"/>
            <w:shd w:val="clear" w:color="auto" w:fill="E2EFD9" w:themeFill="accent6" w:themeFillTint="33"/>
          </w:tcPr>
          <w:p w14:paraId="18CC06F9" w14:textId="3B0FC098"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7F037A80" w14:textId="22B870CC"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37F8F9D"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FB5517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A038E30"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5728B40"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654D87E"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001FCC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74ABE5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976342E"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6BC9F1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0D3092D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B7E3F9D"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55B2707"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24F50BD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7D3F7D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9D7F0E9"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7C41F38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927AC6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20DADBB"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71CEAF4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2126460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5459464B" w14:textId="16E2E8AF"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FEA9D95"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66AC645F"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7E938B77"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7D5A5734"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0DD05337"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0C15190F"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206F1125"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5FF170DC" w14:textId="77777777" w:rsidR="005B031D" w:rsidRPr="00D97A37" w:rsidRDefault="005B031D" w:rsidP="005B031D">
            <w:pPr>
              <w:jc w:val="center"/>
              <w:rPr>
                <w:rFonts w:cstheme="minorHAnsi"/>
              </w:rPr>
            </w:pPr>
            <w:r w:rsidRPr="007034E2">
              <w:rPr>
                <w:rFonts w:cstheme="minorHAnsi"/>
              </w:rPr>
              <w:t>+</w:t>
            </w:r>
          </w:p>
        </w:tc>
      </w:tr>
      <w:tr w:rsidR="009775D1" w:rsidRPr="00F414FB" w14:paraId="5A52448A" w14:textId="77777777" w:rsidTr="005B031D">
        <w:trPr>
          <w:trHeight w:hRule="exact" w:val="340"/>
        </w:trPr>
        <w:tc>
          <w:tcPr>
            <w:tcW w:w="1866" w:type="dxa"/>
            <w:vAlign w:val="center"/>
          </w:tcPr>
          <w:p w14:paraId="708B142B" w14:textId="77777777" w:rsidR="005B031D" w:rsidRPr="00EB7B2F" w:rsidRDefault="005B031D" w:rsidP="005B031D">
            <w:pPr>
              <w:rPr>
                <w:sz w:val="15"/>
                <w:szCs w:val="15"/>
              </w:rPr>
            </w:pPr>
            <w:r w:rsidRPr="00EB7B2F">
              <w:rPr>
                <w:sz w:val="15"/>
                <w:szCs w:val="15"/>
              </w:rPr>
              <w:t>Bouwtechnieken</w:t>
            </w:r>
          </w:p>
        </w:tc>
        <w:tc>
          <w:tcPr>
            <w:tcW w:w="332" w:type="dxa"/>
            <w:shd w:val="clear" w:color="auto" w:fill="A8D08D" w:themeFill="accent6" w:themeFillTint="99"/>
            <w:tcMar>
              <w:left w:w="57" w:type="dxa"/>
              <w:right w:w="57" w:type="dxa"/>
            </w:tcMar>
            <w:vAlign w:val="center"/>
          </w:tcPr>
          <w:p w14:paraId="22919C93"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47307D0F"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A3A7122"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1F12E02C"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22EC204"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46D5D89D"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14E3CB9D"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020711F1"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6447FE19"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8EC0417" w14:textId="77777777" w:rsidR="005B031D" w:rsidRPr="00D97A37" w:rsidRDefault="005B031D" w:rsidP="005B031D">
            <w:pPr>
              <w:jc w:val="center"/>
              <w:rPr>
                <w:rFonts w:cstheme="minorHAnsi"/>
              </w:rPr>
            </w:pPr>
            <w:r w:rsidRPr="006B1181">
              <w:rPr>
                <w:rFonts w:cstheme="minorHAnsi"/>
              </w:rPr>
              <w:t>+</w:t>
            </w:r>
          </w:p>
        </w:tc>
        <w:tc>
          <w:tcPr>
            <w:tcW w:w="333" w:type="dxa"/>
            <w:shd w:val="clear" w:color="auto" w:fill="E2EFD9" w:themeFill="accent6" w:themeFillTint="33"/>
            <w:tcMar>
              <w:left w:w="57" w:type="dxa"/>
              <w:right w:w="57" w:type="dxa"/>
            </w:tcMar>
          </w:tcPr>
          <w:p w14:paraId="5165AC43"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448E723D"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27C15738" w14:textId="77777777" w:rsidR="005B031D" w:rsidRPr="00D97A37" w:rsidRDefault="005B031D" w:rsidP="005B031D">
            <w:pPr>
              <w:jc w:val="center"/>
              <w:rPr>
                <w:rFonts w:cstheme="minorHAnsi"/>
              </w:rPr>
            </w:pPr>
            <w:r w:rsidRPr="00C83076">
              <w:rPr>
                <w:rFonts w:cstheme="minorHAnsi"/>
              </w:rPr>
              <w:t>+</w:t>
            </w:r>
          </w:p>
        </w:tc>
        <w:tc>
          <w:tcPr>
            <w:tcW w:w="333" w:type="dxa"/>
            <w:shd w:val="clear" w:color="auto" w:fill="E2EFD9" w:themeFill="accent6" w:themeFillTint="33"/>
          </w:tcPr>
          <w:p w14:paraId="7E2A55C3" w14:textId="665C67A6"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F3BB6A4" w14:textId="19D0E693"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0DA8D5D"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B6E162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955C40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A4EB1F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80E0DA7"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1E2E66A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52419B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4FB3230"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3C1119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10CD740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4E8E8AA"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6329D78"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vAlign w:val="center"/>
          </w:tcPr>
          <w:p w14:paraId="3ECFEB0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4978044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C48A2A9"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2994EDD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174E64F"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CB44E0D"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7C230B0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76B289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15011E45" w14:textId="1A05415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6F308BE"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14A34C66"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57B6A3B2"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14B2B7D0"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2742595E"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376B2478"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2462E7B6"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015FFBFA" w14:textId="77777777" w:rsidR="005B031D" w:rsidRPr="00D97A37" w:rsidRDefault="005B031D" w:rsidP="005B031D">
            <w:pPr>
              <w:jc w:val="center"/>
              <w:rPr>
                <w:rFonts w:cstheme="minorHAnsi"/>
              </w:rPr>
            </w:pPr>
            <w:r w:rsidRPr="007034E2">
              <w:rPr>
                <w:rFonts w:cstheme="minorHAnsi"/>
              </w:rPr>
              <w:t>+</w:t>
            </w:r>
          </w:p>
        </w:tc>
      </w:tr>
      <w:tr w:rsidR="009775D1" w:rsidRPr="00F414FB" w14:paraId="205950BD" w14:textId="77777777" w:rsidTr="005B031D">
        <w:trPr>
          <w:trHeight w:hRule="exact" w:val="340"/>
        </w:trPr>
        <w:tc>
          <w:tcPr>
            <w:tcW w:w="1866" w:type="dxa"/>
            <w:vAlign w:val="center"/>
          </w:tcPr>
          <w:p w14:paraId="211C4E1C" w14:textId="388E43A1" w:rsidR="005B031D" w:rsidRPr="00EB7B2F" w:rsidRDefault="005B031D" w:rsidP="005B031D">
            <w:pPr>
              <w:rPr>
                <w:sz w:val="15"/>
                <w:szCs w:val="15"/>
              </w:rPr>
            </w:pPr>
            <w:proofErr w:type="spellStart"/>
            <w:r w:rsidRPr="00EB7B2F">
              <w:rPr>
                <w:sz w:val="15"/>
                <w:szCs w:val="15"/>
              </w:rPr>
              <w:t>Elektromech</w:t>
            </w:r>
            <w:proofErr w:type="spellEnd"/>
            <w:r w:rsidRPr="00EB7B2F">
              <w:rPr>
                <w:sz w:val="15"/>
                <w:szCs w:val="15"/>
              </w:rPr>
              <w:t xml:space="preserve">. </w:t>
            </w:r>
            <w:proofErr w:type="spellStart"/>
            <w:r w:rsidRPr="00EB7B2F">
              <w:rPr>
                <w:sz w:val="15"/>
                <w:szCs w:val="15"/>
              </w:rPr>
              <w:t>Techn</w:t>
            </w:r>
            <w:proofErr w:type="spellEnd"/>
            <w:r>
              <w:rPr>
                <w:sz w:val="15"/>
                <w:szCs w:val="15"/>
              </w:rPr>
              <w:t>.</w:t>
            </w:r>
          </w:p>
        </w:tc>
        <w:tc>
          <w:tcPr>
            <w:tcW w:w="332" w:type="dxa"/>
            <w:shd w:val="clear" w:color="auto" w:fill="A8D08D" w:themeFill="accent6" w:themeFillTint="99"/>
            <w:tcMar>
              <w:left w:w="57" w:type="dxa"/>
              <w:right w:w="57" w:type="dxa"/>
            </w:tcMar>
            <w:vAlign w:val="center"/>
          </w:tcPr>
          <w:p w14:paraId="55ED3D4C"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09555E23"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B0909CE"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14C9FA4E"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3944D57"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0B67D5A1"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297B3EDB"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78272854"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1431761" w14:textId="77777777" w:rsidR="005B031D" w:rsidRPr="00D97A37" w:rsidRDefault="005B031D" w:rsidP="005B031D">
            <w:pPr>
              <w:jc w:val="center"/>
              <w:rPr>
                <w:rFonts w:cstheme="minorHAnsi"/>
              </w:rPr>
            </w:pPr>
            <w:r w:rsidRPr="00F07A4C">
              <w:rPr>
                <w:rFonts w:cstheme="minorHAnsi"/>
              </w:rPr>
              <w:t>+</w:t>
            </w:r>
          </w:p>
        </w:tc>
        <w:tc>
          <w:tcPr>
            <w:tcW w:w="332" w:type="dxa"/>
            <w:shd w:val="clear" w:color="auto" w:fill="E2EFD9" w:themeFill="accent6" w:themeFillTint="33"/>
            <w:tcMar>
              <w:left w:w="57" w:type="dxa"/>
              <w:right w:w="57" w:type="dxa"/>
            </w:tcMar>
          </w:tcPr>
          <w:p w14:paraId="55E49743" w14:textId="77777777" w:rsidR="005B031D" w:rsidRPr="00D97A37" w:rsidRDefault="005B031D" w:rsidP="005B031D">
            <w:pPr>
              <w:jc w:val="center"/>
              <w:rPr>
                <w:rFonts w:cstheme="minorHAnsi"/>
              </w:rPr>
            </w:pPr>
            <w:r w:rsidRPr="006B1181">
              <w:rPr>
                <w:rFonts w:cstheme="minorHAnsi"/>
              </w:rPr>
              <w:t>+</w:t>
            </w:r>
          </w:p>
        </w:tc>
        <w:tc>
          <w:tcPr>
            <w:tcW w:w="333" w:type="dxa"/>
            <w:shd w:val="clear" w:color="auto" w:fill="E2EFD9" w:themeFill="accent6" w:themeFillTint="33"/>
            <w:tcMar>
              <w:left w:w="57" w:type="dxa"/>
              <w:right w:w="57" w:type="dxa"/>
            </w:tcMar>
          </w:tcPr>
          <w:p w14:paraId="3D8BD9EE"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39344B37"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A8D08D" w:themeFill="accent6" w:themeFillTint="99"/>
            <w:tcMar>
              <w:left w:w="57" w:type="dxa"/>
              <w:right w:w="57" w:type="dxa"/>
            </w:tcMar>
            <w:vAlign w:val="center"/>
          </w:tcPr>
          <w:p w14:paraId="263648F6" w14:textId="77777777" w:rsidR="005B031D" w:rsidRPr="00D97A37" w:rsidRDefault="005B031D" w:rsidP="005B031D">
            <w:pPr>
              <w:jc w:val="center"/>
              <w:rPr>
                <w:rFonts w:cstheme="minorHAnsi"/>
              </w:rPr>
            </w:pPr>
          </w:p>
        </w:tc>
        <w:tc>
          <w:tcPr>
            <w:tcW w:w="333" w:type="dxa"/>
            <w:shd w:val="clear" w:color="auto" w:fill="A8D08D" w:themeFill="accent6" w:themeFillTint="99"/>
            <w:vAlign w:val="center"/>
          </w:tcPr>
          <w:p w14:paraId="1969DCCA"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B99BFE4" w14:textId="2AAF129D"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4633BFC"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0E010831"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8A40AE1"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84233B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EC7462F"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DDC23D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51587DE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AE2A543"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73EAEAD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63FD203"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9686E78"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662BFF8"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A8D08D" w:themeFill="accent6" w:themeFillTint="99"/>
            <w:tcMar>
              <w:left w:w="57" w:type="dxa"/>
              <w:right w:w="57" w:type="dxa"/>
            </w:tcMar>
            <w:vAlign w:val="center"/>
          </w:tcPr>
          <w:p w14:paraId="356B66C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452F0C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CEAFDBF"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4E1555F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38EB1F4"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44DA858"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2240157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0F84DD8A"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7733A00A" w14:textId="56A8702F"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28FA695"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2BF65ADA"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250823EE"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445726EB"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5E7CEDD2"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79BC7311"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4D9754F3"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41A2DF32" w14:textId="77777777" w:rsidR="005B031D" w:rsidRPr="00D97A37" w:rsidRDefault="005B031D" w:rsidP="005B031D">
            <w:pPr>
              <w:jc w:val="center"/>
              <w:rPr>
                <w:rFonts w:cstheme="minorHAnsi"/>
              </w:rPr>
            </w:pPr>
            <w:r w:rsidRPr="007034E2">
              <w:rPr>
                <w:rFonts w:cstheme="minorHAnsi"/>
              </w:rPr>
              <w:t>+</w:t>
            </w:r>
          </w:p>
        </w:tc>
      </w:tr>
      <w:tr w:rsidR="009775D1" w:rsidRPr="00F414FB" w14:paraId="3440DC42" w14:textId="77777777" w:rsidTr="005B031D">
        <w:trPr>
          <w:trHeight w:hRule="exact" w:val="340"/>
        </w:trPr>
        <w:tc>
          <w:tcPr>
            <w:tcW w:w="1866" w:type="dxa"/>
            <w:vAlign w:val="center"/>
          </w:tcPr>
          <w:p w14:paraId="1D7B38C1" w14:textId="77777777" w:rsidR="005B031D" w:rsidRPr="00EB7B2F" w:rsidRDefault="005B031D" w:rsidP="005B031D">
            <w:pPr>
              <w:rPr>
                <w:sz w:val="15"/>
                <w:szCs w:val="15"/>
              </w:rPr>
            </w:pPr>
            <w:r w:rsidRPr="00EB7B2F">
              <w:rPr>
                <w:sz w:val="15"/>
                <w:szCs w:val="15"/>
              </w:rPr>
              <w:t>Elektrotechnieken</w:t>
            </w:r>
          </w:p>
        </w:tc>
        <w:tc>
          <w:tcPr>
            <w:tcW w:w="332" w:type="dxa"/>
            <w:shd w:val="clear" w:color="auto" w:fill="A8D08D" w:themeFill="accent6" w:themeFillTint="99"/>
            <w:tcMar>
              <w:left w:w="57" w:type="dxa"/>
              <w:right w:w="57" w:type="dxa"/>
            </w:tcMar>
            <w:vAlign w:val="center"/>
          </w:tcPr>
          <w:p w14:paraId="1B3D12A4"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1100DED8"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971BFF6"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4BDE22BF"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3E7E62F"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12766907"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63A7DDC0"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39F2EF09"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7C8EF68" w14:textId="77777777" w:rsidR="005B031D" w:rsidRPr="00D97A37" w:rsidRDefault="005B031D" w:rsidP="005B031D">
            <w:pPr>
              <w:jc w:val="center"/>
              <w:rPr>
                <w:rFonts w:cstheme="minorHAnsi"/>
              </w:rPr>
            </w:pPr>
            <w:r w:rsidRPr="00F07A4C">
              <w:rPr>
                <w:rFonts w:cstheme="minorHAnsi"/>
              </w:rPr>
              <w:t>+</w:t>
            </w:r>
          </w:p>
        </w:tc>
        <w:tc>
          <w:tcPr>
            <w:tcW w:w="332" w:type="dxa"/>
            <w:shd w:val="clear" w:color="auto" w:fill="E2EFD9" w:themeFill="accent6" w:themeFillTint="33"/>
            <w:tcMar>
              <w:left w:w="57" w:type="dxa"/>
              <w:right w:w="57" w:type="dxa"/>
            </w:tcMar>
          </w:tcPr>
          <w:p w14:paraId="32953908" w14:textId="77777777" w:rsidR="005B031D" w:rsidRPr="00D97A37" w:rsidRDefault="005B031D" w:rsidP="005B031D">
            <w:pPr>
              <w:jc w:val="center"/>
              <w:rPr>
                <w:rFonts w:cstheme="minorHAnsi"/>
              </w:rPr>
            </w:pPr>
            <w:r w:rsidRPr="006B1181">
              <w:rPr>
                <w:rFonts w:cstheme="minorHAnsi"/>
              </w:rPr>
              <w:t>+</w:t>
            </w:r>
          </w:p>
        </w:tc>
        <w:tc>
          <w:tcPr>
            <w:tcW w:w="333" w:type="dxa"/>
            <w:shd w:val="clear" w:color="auto" w:fill="E2EFD9" w:themeFill="accent6" w:themeFillTint="33"/>
            <w:tcMar>
              <w:left w:w="57" w:type="dxa"/>
              <w:right w:w="57" w:type="dxa"/>
            </w:tcMar>
          </w:tcPr>
          <w:p w14:paraId="21B9AFFD"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6BA14CB5"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A8D08D" w:themeFill="accent6" w:themeFillTint="99"/>
            <w:tcMar>
              <w:left w:w="57" w:type="dxa"/>
              <w:right w:w="57" w:type="dxa"/>
            </w:tcMar>
            <w:vAlign w:val="center"/>
          </w:tcPr>
          <w:p w14:paraId="2608A6C1" w14:textId="77777777" w:rsidR="005B031D" w:rsidRPr="00D97A37" w:rsidRDefault="005B031D" w:rsidP="005B031D">
            <w:pPr>
              <w:jc w:val="center"/>
              <w:rPr>
                <w:rFonts w:cstheme="minorHAnsi"/>
              </w:rPr>
            </w:pPr>
          </w:p>
        </w:tc>
        <w:tc>
          <w:tcPr>
            <w:tcW w:w="333" w:type="dxa"/>
            <w:shd w:val="clear" w:color="auto" w:fill="A8D08D" w:themeFill="accent6" w:themeFillTint="99"/>
            <w:vAlign w:val="center"/>
          </w:tcPr>
          <w:p w14:paraId="6B2F0633"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4F1FC47" w14:textId="3F52EBDB"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267F22E"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28C2A601"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E673F4B"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69F3EC4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DBD0776"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67D40A43"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4C9AA8B8"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44788C3"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27568C9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E5C37F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2DC315B"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45E7177"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A8D08D" w:themeFill="accent6" w:themeFillTint="99"/>
            <w:tcMar>
              <w:left w:w="57" w:type="dxa"/>
              <w:right w:w="57" w:type="dxa"/>
            </w:tcMar>
            <w:vAlign w:val="center"/>
          </w:tcPr>
          <w:p w14:paraId="36338A0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242A69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1FE320C"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0FD2B09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0CCFCC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30A350F"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69A26753"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1662C421"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660AEBD2" w14:textId="16E4A32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C05BC38"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13127D86"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4766349A"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36FCD741"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1CDAB441"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0D41DAB6"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32703B54"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16A0DCBC" w14:textId="77777777" w:rsidR="005B031D" w:rsidRPr="00D97A37" w:rsidRDefault="005B031D" w:rsidP="005B031D">
            <w:pPr>
              <w:jc w:val="center"/>
              <w:rPr>
                <w:rFonts w:cstheme="minorHAnsi"/>
              </w:rPr>
            </w:pPr>
            <w:r w:rsidRPr="007034E2">
              <w:rPr>
                <w:rFonts w:cstheme="minorHAnsi"/>
              </w:rPr>
              <w:t>+</w:t>
            </w:r>
          </w:p>
        </w:tc>
      </w:tr>
      <w:tr w:rsidR="009775D1" w:rsidRPr="00F414FB" w14:paraId="7C77FE9B" w14:textId="77777777" w:rsidTr="005B031D">
        <w:trPr>
          <w:trHeight w:hRule="exact" w:val="340"/>
        </w:trPr>
        <w:tc>
          <w:tcPr>
            <w:tcW w:w="1866" w:type="dxa"/>
            <w:vAlign w:val="center"/>
          </w:tcPr>
          <w:p w14:paraId="374EA027" w14:textId="77777777" w:rsidR="005B031D" w:rsidRPr="00EB7B2F" w:rsidRDefault="005B031D" w:rsidP="005B031D">
            <w:pPr>
              <w:rPr>
                <w:sz w:val="15"/>
                <w:szCs w:val="15"/>
              </w:rPr>
            </w:pPr>
            <w:r w:rsidRPr="00EB7B2F">
              <w:rPr>
                <w:sz w:val="15"/>
                <w:szCs w:val="15"/>
              </w:rPr>
              <w:t>Grafische technieken</w:t>
            </w:r>
          </w:p>
        </w:tc>
        <w:tc>
          <w:tcPr>
            <w:tcW w:w="332" w:type="dxa"/>
            <w:shd w:val="clear" w:color="auto" w:fill="A8D08D" w:themeFill="accent6" w:themeFillTint="99"/>
            <w:tcMar>
              <w:left w:w="57" w:type="dxa"/>
              <w:right w:w="57" w:type="dxa"/>
            </w:tcMar>
            <w:vAlign w:val="center"/>
          </w:tcPr>
          <w:p w14:paraId="5E62B947"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0C6AD314"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9306A86"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517382BA"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76AF0B6"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3CA15979"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14F24B41"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2E3DBD5A"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195FD24" w14:textId="77777777" w:rsidR="005B031D" w:rsidRPr="00D97A37" w:rsidRDefault="005B031D" w:rsidP="005B031D">
            <w:pPr>
              <w:jc w:val="center"/>
              <w:rPr>
                <w:rFonts w:cstheme="minorHAnsi"/>
              </w:rPr>
            </w:pPr>
            <w:r w:rsidRPr="00F07A4C">
              <w:rPr>
                <w:rFonts w:cstheme="minorHAnsi"/>
              </w:rPr>
              <w:t>+</w:t>
            </w:r>
          </w:p>
        </w:tc>
        <w:tc>
          <w:tcPr>
            <w:tcW w:w="332" w:type="dxa"/>
            <w:shd w:val="clear" w:color="auto" w:fill="E2EFD9" w:themeFill="accent6" w:themeFillTint="33"/>
            <w:tcMar>
              <w:left w:w="57" w:type="dxa"/>
              <w:right w:w="57" w:type="dxa"/>
            </w:tcMar>
          </w:tcPr>
          <w:p w14:paraId="421D0094" w14:textId="77777777" w:rsidR="005B031D" w:rsidRPr="00D97A37" w:rsidRDefault="005B031D" w:rsidP="005B031D">
            <w:pPr>
              <w:jc w:val="center"/>
              <w:rPr>
                <w:rFonts w:cstheme="minorHAnsi"/>
              </w:rPr>
            </w:pPr>
            <w:r w:rsidRPr="006B1181">
              <w:rPr>
                <w:rFonts w:cstheme="minorHAnsi"/>
              </w:rPr>
              <w:t>+</w:t>
            </w:r>
          </w:p>
        </w:tc>
        <w:tc>
          <w:tcPr>
            <w:tcW w:w="333" w:type="dxa"/>
            <w:shd w:val="clear" w:color="auto" w:fill="E2EFD9" w:themeFill="accent6" w:themeFillTint="33"/>
            <w:tcMar>
              <w:left w:w="57" w:type="dxa"/>
              <w:right w:w="57" w:type="dxa"/>
            </w:tcMar>
          </w:tcPr>
          <w:p w14:paraId="6DAC17F0"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7E1F3AC9" w14:textId="77777777" w:rsidR="005B031D" w:rsidRPr="00D97A37" w:rsidRDefault="005B031D" w:rsidP="005B031D">
            <w:pPr>
              <w:jc w:val="center"/>
              <w:rPr>
                <w:rFonts w:cstheme="minorHAnsi"/>
              </w:rPr>
            </w:pPr>
            <w:r w:rsidRPr="006B1181">
              <w:rPr>
                <w:rFonts w:cstheme="minorHAnsi"/>
              </w:rPr>
              <w:t>+</w:t>
            </w:r>
          </w:p>
        </w:tc>
        <w:tc>
          <w:tcPr>
            <w:tcW w:w="332" w:type="dxa"/>
            <w:shd w:val="clear" w:color="auto" w:fill="E2EFD9" w:themeFill="accent6" w:themeFillTint="33"/>
            <w:tcMar>
              <w:left w:w="57" w:type="dxa"/>
              <w:right w:w="57" w:type="dxa"/>
            </w:tcMar>
          </w:tcPr>
          <w:p w14:paraId="0F1F20BE" w14:textId="77777777" w:rsidR="005B031D" w:rsidRPr="00D97A37" w:rsidRDefault="005B031D" w:rsidP="005B031D">
            <w:pPr>
              <w:jc w:val="center"/>
              <w:rPr>
                <w:rFonts w:cstheme="minorHAnsi"/>
              </w:rPr>
            </w:pPr>
            <w:r w:rsidRPr="00CB0693">
              <w:rPr>
                <w:rFonts w:cstheme="minorHAnsi"/>
              </w:rPr>
              <w:t>+</w:t>
            </w:r>
          </w:p>
        </w:tc>
        <w:tc>
          <w:tcPr>
            <w:tcW w:w="333" w:type="dxa"/>
            <w:shd w:val="clear" w:color="auto" w:fill="E2EFD9" w:themeFill="accent6" w:themeFillTint="33"/>
          </w:tcPr>
          <w:p w14:paraId="08088D18" w14:textId="020142BF"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837C5E8" w14:textId="4F9E53FA"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EB0278D"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56EA36F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24CA84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1DFBAB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F0B47CF"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6ECED306"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F8283A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D010B2A"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4C1602E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037A3E0D"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3AB1BF1"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65BAE43"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163925A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2965F49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7655A43"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16449D8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15BE7B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DD4F647"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0DF8CE60"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1D11DE6B"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518E626C" w14:textId="5C53CE1B"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E62A1DF"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08E8E3A6"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6971FF8A"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55653FBA"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284AA04F"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51F4B317"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338762A1"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6BDF9C31" w14:textId="77777777" w:rsidR="005B031D" w:rsidRPr="00D97A37" w:rsidRDefault="005B031D" w:rsidP="005B031D">
            <w:pPr>
              <w:jc w:val="center"/>
              <w:rPr>
                <w:rFonts w:cstheme="minorHAnsi"/>
              </w:rPr>
            </w:pPr>
            <w:r w:rsidRPr="007034E2">
              <w:rPr>
                <w:rFonts w:cstheme="minorHAnsi"/>
              </w:rPr>
              <w:t>+</w:t>
            </w:r>
          </w:p>
        </w:tc>
      </w:tr>
      <w:tr w:rsidR="009775D1" w:rsidRPr="00F414FB" w14:paraId="629CC021" w14:textId="77777777" w:rsidTr="005B031D">
        <w:trPr>
          <w:trHeight w:hRule="exact" w:val="340"/>
        </w:trPr>
        <w:tc>
          <w:tcPr>
            <w:tcW w:w="1866" w:type="dxa"/>
            <w:vAlign w:val="center"/>
          </w:tcPr>
          <w:p w14:paraId="226F756C" w14:textId="77777777" w:rsidR="005B031D" w:rsidRPr="00EB7B2F" w:rsidRDefault="005B031D" w:rsidP="005B031D">
            <w:pPr>
              <w:rPr>
                <w:sz w:val="15"/>
                <w:szCs w:val="15"/>
              </w:rPr>
            </w:pPr>
            <w:r w:rsidRPr="00EB7B2F">
              <w:rPr>
                <w:sz w:val="15"/>
                <w:szCs w:val="15"/>
              </w:rPr>
              <w:t>Houttechnieken</w:t>
            </w:r>
          </w:p>
        </w:tc>
        <w:tc>
          <w:tcPr>
            <w:tcW w:w="332" w:type="dxa"/>
            <w:shd w:val="clear" w:color="auto" w:fill="A8D08D" w:themeFill="accent6" w:themeFillTint="99"/>
            <w:tcMar>
              <w:left w:w="57" w:type="dxa"/>
              <w:right w:w="57" w:type="dxa"/>
            </w:tcMar>
            <w:vAlign w:val="center"/>
          </w:tcPr>
          <w:p w14:paraId="28F8867B"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614BD2C8"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4E2220A"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6240BC3D"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68824B7F"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69973115"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6842ECAF"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6A7EF1A7"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3098C14"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04FB122"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4C4B4556"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EAFC1DD"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7AD4262" w14:textId="77777777" w:rsidR="005B031D" w:rsidRPr="00D97A37" w:rsidRDefault="005B031D" w:rsidP="005B031D">
            <w:pPr>
              <w:jc w:val="center"/>
              <w:rPr>
                <w:rFonts w:cstheme="minorHAnsi"/>
              </w:rPr>
            </w:pPr>
            <w:r w:rsidRPr="00CB0693">
              <w:rPr>
                <w:rFonts w:cstheme="minorHAnsi"/>
              </w:rPr>
              <w:t>+</w:t>
            </w:r>
          </w:p>
        </w:tc>
        <w:tc>
          <w:tcPr>
            <w:tcW w:w="333" w:type="dxa"/>
            <w:shd w:val="clear" w:color="auto" w:fill="E2EFD9" w:themeFill="accent6" w:themeFillTint="33"/>
          </w:tcPr>
          <w:p w14:paraId="20B39A35" w14:textId="056A3B09"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0CD87043" w14:textId="576033E4"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665778D4"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44C34996"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2EAE0E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7C2B67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3DFB891"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18B886B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A15E85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57FFA3F"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9B0213A"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44F7557C"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F973E5A"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83FE766"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569D12B0"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2E2D39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2DBFFAE"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3CEC760D"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679A14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32CB806"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359C7D7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4F87374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11602C82" w14:textId="1616D1D4"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19833EB"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370C9D28"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79F5D8C0"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67893A0E"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1685121D"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0A14B303"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572430B6"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226D9FEB" w14:textId="77777777" w:rsidR="005B031D" w:rsidRPr="00D97A37" w:rsidRDefault="005B031D" w:rsidP="005B031D">
            <w:pPr>
              <w:jc w:val="center"/>
              <w:rPr>
                <w:rFonts w:cstheme="minorHAnsi"/>
              </w:rPr>
            </w:pPr>
            <w:r w:rsidRPr="007034E2">
              <w:rPr>
                <w:rFonts w:cstheme="minorHAnsi"/>
              </w:rPr>
              <w:t>+</w:t>
            </w:r>
          </w:p>
        </w:tc>
      </w:tr>
      <w:tr w:rsidR="009775D1" w:rsidRPr="00F414FB" w14:paraId="7FCA6D26" w14:textId="77777777" w:rsidTr="005B031D">
        <w:trPr>
          <w:trHeight w:hRule="exact" w:val="340"/>
        </w:trPr>
        <w:tc>
          <w:tcPr>
            <w:tcW w:w="1866" w:type="dxa"/>
            <w:vAlign w:val="center"/>
          </w:tcPr>
          <w:p w14:paraId="32838FF3" w14:textId="77777777" w:rsidR="005B031D" w:rsidRPr="00EB7B2F" w:rsidRDefault="005B031D" w:rsidP="005B031D">
            <w:pPr>
              <w:rPr>
                <w:sz w:val="15"/>
                <w:szCs w:val="15"/>
              </w:rPr>
            </w:pPr>
            <w:r w:rsidRPr="00EB7B2F">
              <w:rPr>
                <w:sz w:val="15"/>
                <w:szCs w:val="15"/>
              </w:rPr>
              <w:t>Mechanische technieken</w:t>
            </w:r>
          </w:p>
        </w:tc>
        <w:tc>
          <w:tcPr>
            <w:tcW w:w="332" w:type="dxa"/>
            <w:shd w:val="clear" w:color="auto" w:fill="A8D08D" w:themeFill="accent6" w:themeFillTint="99"/>
            <w:tcMar>
              <w:left w:w="57" w:type="dxa"/>
              <w:right w:w="57" w:type="dxa"/>
            </w:tcMar>
            <w:vAlign w:val="center"/>
          </w:tcPr>
          <w:p w14:paraId="7C362E92"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45A59A50"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D1DD1E4"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7C0A0811"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7E47847"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02E6F844"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71CEEC37"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2A48FDEF"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D427F48"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0B19D59C"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79247D16"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07DFB6C6"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2C736E1F" w14:textId="77777777" w:rsidR="005B031D" w:rsidRPr="00D97A37" w:rsidRDefault="005B031D" w:rsidP="005B031D">
            <w:pPr>
              <w:jc w:val="center"/>
              <w:rPr>
                <w:rFonts w:cstheme="minorHAnsi"/>
              </w:rPr>
            </w:pPr>
            <w:r w:rsidRPr="00CB0693">
              <w:rPr>
                <w:rFonts w:cstheme="minorHAnsi"/>
              </w:rPr>
              <w:t>+</w:t>
            </w:r>
          </w:p>
        </w:tc>
        <w:tc>
          <w:tcPr>
            <w:tcW w:w="333" w:type="dxa"/>
            <w:shd w:val="clear" w:color="auto" w:fill="E2EFD9" w:themeFill="accent6" w:themeFillTint="33"/>
          </w:tcPr>
          <w:p w14:paraId="68DE57E3" w14:textId="57676ABD"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3546AD5" w14:textId="60925546"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89369D6"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A50054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AE6E954"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47921D5F"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B7DA7E4"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2E9EC2A0"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B9D4413"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B495F78"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48E0853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8645EBB"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D932983"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1AC70EA"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F74914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05F5591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0666440"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6320AFE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80859A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36337DF"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406363D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FF921DE"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53950C6D" w14:textId="047C7AB3"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80A9614"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692C46FE"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62AC7449"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0CF5F195"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5241AB88"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3C5E6868"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0CD83C1F"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5E8718AC" w14:textId="77777777" w:rsidR="005B031D" w:rsidRPr="00D97A37" w:rsidRDefault="005B031D" w:rsidP="005B031D">
            <w:pPr>
              <w:jc w:val="center"/>
              <w:rPr>
                <w:rFonts w:cstheme="minorHAnsi"/>
              </w:rPr>
            </w:pPr>
            <w:r w:rsidRPr="007034E2">
              <w:rPr>
                <w:rFonts w:cstheme="minorHAnsi"/>
              </w:rPr>
              <w:t>+</w:t>
            </w:r>
          </w:p>
        </w:tc>
      </w:tr>
      <w:tr w:rsidR="009775D1" w:rsidRPr="00F414FB" w14:paraId="4637A3CE" w14:textId="77777777" w:rsidTr="005B031D">
        <w:trPr>
          <w:trHeight w:hRule="exact" w:val="340"/>
        </w:trPr>
        <w:tc>
          <w:tcPr>
            <w:tcW w:w="1866" w:type="dxa"/>
            <w:vAlign w:val="center"/>
          </w:tcPr>
          <w:p w14:paraId="13CA55E0" w14:textId="77777777" w:rsidR="005B031D" w:rsidRPr="00EB7B2F" w:rsidRDefault="005B031D" w:rsidP="005B031D">
            <w:pPr>
              <w:rPr>
                <w:sz w:val="15"/>
                <w:szCs w:val="15"/>
              </w:rPr>
            </w:pPr>
            <w:r w:rsidRPr="00EB7B2F">
              <w:rPr>
                <w:sz w:val="15"/>
                <w:szCs w:val="15"/>
              </w:rPr>
              <w:t>Voertuigtechnieken</w:t>
            </w:r>
          </w:p>
        </w:tc>
        <w:tc>
          <w:tcPr>
            <w:tcW w:w="332" w:type="dxa"/>
            <w:shd w:val="clear" w:color="auto" w:fill="A8D08D" w:themeFill="accent6" w:themeFillTint="99"/>
            <w:tcMar>
              <w:left w:w="57" w:type="dxa"/>
              <w:right w:w="57" w:type="dxa"/>
            </w:tcMar>
            <w:vAlign w:val="center"/>
          </w:tcPr>
          <w:p w14:paraId="544D2AA5"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2F69E597"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C99B00B"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7F0355D5"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E00C34A"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3E50D1EA"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3D91C44B"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1C243343"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3CF45CA"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31B535EB"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0FE2428E"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761FEE51"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A8D08D" w:themeFill="accent6" w:themeFillTint="99"/>
            <w:tcMar>
              <w:left w:w="57" w:type="dxa"/>
              <w:right w:w="57" w:type="dxa"/>
            </w:tcMar>
            <w:vAlign w:val="center"/>
          </w:tcPr>
          <w:p w14:paraId="42068420" w14:textId="77777777" w:rsidR="005B031D" w:rsidRPr="00D97A37" w:rsidRDefault="005B031D" w:rsidP="005B031D">
            <w:pPr>
              <w:jc w:val="center"/>
              <w:rPr>
                <w:rFonts w:cstheme="minorHAnsi"/>
              </w:rPr>
            </w:pPr>
          </w:p>
        </w:tc>
        <w:tc>
          <w:tcPr>
            <w:tcW w:w="333" w:type="dxa"/>
            <w:shd w:val="clear" w:color="auto" w:fill="A8D08D" w:themeFill="accent6" w:themeFillTint="99"/>
            <w:vAlign w:val="center"/>
          </w:tcPr>
          <w:p w14:paraId="36A707BF"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F078C48" w14:textId="0B257285"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F9D52AA"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4179198D"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DD60F3C"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81368E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BAC6CA4"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40D099D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1DAA5A7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B5C87A1"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17CBF884"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709AF4E"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9970487"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vAlign w:val="center"/>
          </w:tcPr>
          <w:p w14:paraId="51956391"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A8D08D" w:themeFill="accent6" w:themeFillTint="99"/>
            <w:tcMar>
              <w:left w:w="57" w:type="dxa"/>
              <w:right w:w="57" w:type="dxa"/>
            </w:tcMar>
            <w:vAlign w:val="center"/>
          </w:tcPr>
          <w:p w14:paraId="6B19982D"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FEFE2C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0DB731D"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3DDBE751"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845E8B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CFD8999"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5594999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40D5C638"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6422364C" w14:textId="367BDFD9"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F89E74A"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387AC804"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59581BE4"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2432DCE3"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4E50A8E3"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076BDDB1"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50247EE1"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232464B1" w14:textId="77777777" w:rsidR="005B031D" w:rsidRPr="00D97A37" w:rsidRDefault="005B031D" w:rsidP="005B031D">
            <w:pPr>
              <w:jc w:val="center"/>
              <w:rPr>
                <w:rFonts w:cstheme="minorHAnsi"/>
              </w:rPr>
            </w:pPr>
            <w:r w:rsidRPr="007034E2">
              <w:rPr>
                <w:rFonts w:cstheme="minorHAnsi"/>
              </w:rPr>
              <w:t>+</w:t>
            </w:r>
          </w:p>
        </w:tc>
      </w:tr>
      <w:tr w:rsidR="009775D1" w:rsidRPr="00F414FB" w14:paraId="443C9B97" w14:textId="77777777" w:rsidTr="005B031D">
        <w:trPr>
          <w:trHeight w:hRule="exact" w:val="340"/>
        </w:trPr>
        <w:tc>
          <w:tcPr>
            <w:tcW w:w="1866" w:type="dxa"/>
            <w:vAlign w:val="center"/>
          </w:tcPr>
          <w:p w14:paraId="5F93F6F1" w14:textId="77777777" w:rsidR="005B031D" w:rsidRPr="00EB7B2F" w:rsidRDefault="005B031D" w:rsidP="005B031D">
            <w:pPr>
              <w:rPr>
                <w:sz w:val="15"/>
                <w:szCs w:val="15"/>
              </w:rPr>
            </w:pPr>
            <w:r w:rsidRPr="00EB7B2F">
              <w:rPr>
                <w:sz w:val="15"/>
                <w:szCs w:val="15"/>
              </w:rPr>
              <w:t>Taal en communicatie</w:t>
            </w:r>
          </w:p>
        </w:tc>
        <w:tc>
          <w:tcPr>
            <w:tcW w:w="332" w:type="dxa"/>
            <w:shd w:val="clear" w:color="auto" w:fill="A8D08D" w:themeFill="accent6" w:themeFillTint="99"/>
            <w:tcMar>
              <w:left w:w="57" w:type="dxa"/>
              <w:right w:w="57" w:type="dxa"/>
            </w:tcMar>
            <w:vAlign w:val="center"/>
          </w:tcPr>
          <w:p w14:paraId="4A7564F9"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14AF941A"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ED175A6"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349B30BB"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0A93E17"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37BFCF20"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5479BF23"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5DA68A9D"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9208E43"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50FE8963"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4FE98E21"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4DFE68CC"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340727A9"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75662E80" w14:textId="3576B469"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1895829" w14:textId="72DF239D"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D07E799"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134CB61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0F28493"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2D4A44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2B071A5"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2604B19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D1CCD5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4FF1969"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797ECCE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10887CA3"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F223947"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EFC3E3F"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6DECCE7A"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0BA052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B635831"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5D3B392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40C4FA1"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757B1C0"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6A4AD98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54890F6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291FBA35" w14:textId="494751DC"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1373F0C"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7F7A873F"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1AA37E90"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0D3B2BC3"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320A9C53"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5C1BF6BD"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37D5A1A7"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19A75A36" w14:textId="77777777" w:rsidR="005B031D" w:rsidRPr="00D97A37" w:rsidRDefault="005B031D" w:rsidP="005B031D">
            <w:pPr>
              <w:jc w:val="center"/>
              <w:rPr>
                <w:rFonts w:cstheme="minorHAnsi"/>
              </w:rPr>
            </w:pPr>
            <w:r w:rsidRPr="007034E2">
              <w:rPr>
                <w:rFonts w:cstheme="minorHAnsi"/>
              </w:rPr>
              <w:t>+</w:t>
            </w:r>
          </w:p>
        </w:tc>
      </w:tr>
      <w:tr w:rsidR="009775D1" w:rsidRPr="00F414FB" w14:paraId="265537EB" w14:textId="77777777" w:rsidTr="005B031D">
        <w:trPr>
          <w:trHeight w:hRule="exact" w:val="340"/>
        </w:trPr>
        <w:tc>
          <w:tcPr>
            <w:tcW w:w="1866" w:type="dxa"/>
            <w:vAlign w:val="center"/>
          </w:tcPr>
          <w:p w14:paraId="6429BEC1" w14:textId="77777777" w:rsidR="005B031D" w:rsidRPr="00EB7B2F" w:rsidRDefault="005B031D" w:rsidP="005B031D">
            <w:pPr>
              <w:rPr>
                <w:sz w:val="15"/>
                <w:szCs w:val="15"/>
              </w:rPr>
            </w:pPr>
            <w:r w:rsidRPr="00EB7B2F">
              <w:rPr>
                <w:sz w:val="15"/>
                <w:szCs w:val="15"/>
              </w:rPr>
              <w:t>Toerisme</w:t>
            </w:r>
          </w:p>
        </w:tc>
        <w:tc>
          <w:tcPr>
            <w:tcW w:w="332" w:type="dxa"/>
            <w:shd w:val="clear" w:color="auto" w:fill="A8D08D" w:themeFill="accent6" w:themeFillTint="99"/>
            <w:tcMar>
              <w:left w:w="57" w:type="dxa"/>
              <w:right w:w="57" w:type="dxa"/>
            </w:tcMar>
            <w:vAlign w:val="center"/>
          </w:tcPr>
          <w:p w14:paraId="3087D638"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6631EF98"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4C17E7A"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2E1DC325"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6D43E74"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576CC414"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02AB083D"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7667BEE2"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512E330"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40A24F07"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2DBE87ED"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01715469"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73BFF44B"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3B9C97F9" w14:textId="25F3EFF2"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60BCB46" w14:textId="63C29A0C"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D81FC58"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6EBA937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6B8DBE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CD82CD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C3E0A3B"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431B3B4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6BE9F7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9F93FD2"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4A124B1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AD73EC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E8FD2BF"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E94D8A8"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4F4874D4"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29B6D404"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5F05F9D"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5190F2C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0BEE05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5B027FD"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01FB0754"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1654E31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51984DA2" w14:textId="501C5071"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AE728C0"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711332FA"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089789E0"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3890FCF7"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2D45581D"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585215D8"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601CD9FB"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4DE35C35" w14:textId="77777777" w:rsidR="005B031D" w:rsidRPr="00D97A37" w:rsidRDefault="005B031D" w:rsidP="005B031D">
            <w:pPr>
              <w:jc w:val="center"/>
              <w:rPr>
                <w:rFonts w:cstheme="minorHAnsi"/>
              </w:rPr>
            </w:pPr>
            <w:r w:rsidRPr="007034E2">
              <w:rPr>
                <w:rFonts w:cstheme="minorHAnsi"/>
              </w:rPr>
              <w:t>+</w:t>
            </w:r>
          </w:p>
        </w:tc>
      </w:tr>
      <w:tr w:rsidR="009775D1" w:rsidRPr="00F414FB" w14:paraId="5A228B3B" w14:textId="77777777" w:rsidTr="005B031D">
        <w:trPr>
          <w:trHeight w:hRule="exact" w:val="340"/>
        </w:trPr>
        <w:tc>
          <w:tcPr>
            <w:tcW w:w="1866" w:type="dxa"/>
            <w:vAlign w:val="center"/>
          </w:tcPr>
          <w:p w14:paraId="2E4F03F8" w14:textId="77777777" w:rsidR="005B031D" w:rsidRPr="00EB7B2F" w:rsidRDefault="005B031D" w:rsidP="005B031D">
            <w:pPr>
              <w:rPr>
                <w:sz w:val="15"/>
                <w:szCs w:val="15"/>
              </w:rPr>
            </w:pPr>
            <w:r w:rsidRPr="00EB7B2F">
              <w:rPr>
                <w:sz w:val="15"/>
                <w:szCs w:val="15"/>
              </w:rPr>
              <w:t>Architecturale kunsten</w:t>
            </w:r>
          </w:p>
        </w:tc>
        <w:tc>
          <w:tcPr>
            <w:tcW w:w="332" w:type="dxa"/>
            <w:shd w:val="clear" w:color="auto" w:fill="A8D08D" w:themeFill="accent6" w:themeFillTint="99"/>
            <w:tcMar>
              <w:left w:w="57" w:type="dxa"/>
              <w:right w:w="57" w:type="dxa"/>
            </w:tcMar>
            <w:vAlign w:val="center"/>
          </w:tcPr>
          <w:p w14:paraId="28581384"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55F1814C"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CFA325A"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156A7632"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0452B4A"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689A8887"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0B748A4C"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10EA44A1"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6577EC0" w14:textId="77777777" w:rsidR="005B031D" w:rsidRPr="00D97A37" w:rsidRDefault="005B031D" w:rsidP="005B031D">
            <w:pPr>
              <w:jc w:val="center"/>
              <w:rPr>
                <w:rFonts w:cstheme="minorHAnsi"/>
                <w:highlight w:val="yellow"/>
              </w:rPr>
            </w:pPr>
            <w:r w:rsidRPr="005D2ED4">
              <w:rPr>
                <w:rFonts w:cstheme="minorHAnsi"/>
              </w:rPr>
              <w:t>+</w:t>
            </w:r>
          </w:p>
        </w:tc>
        <w:tc>
          <w:tcPr>
            <w:tcW w:w="332" w:type="dxa"/>
            <w:shd w:val="clear" w:color="auto" w:fill="E2EFD9" w:themeFill="accent6" w:themeFillTint="33"/>
            <w:tcMar>
              <w:left w:w="57" w:type="dxa"/>
              <w:right w:w="57" w:type="dxa"/>
            </w:tcMar>
          </w:tcPr>
          <w:p w14:paraId="65A6504F"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3863C842"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6706527B"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789735F6"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20669ABB" w14:textId="1A48DB8D"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BFE132E" w14:textId="23481BFE"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D32AC72"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5C0E57F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D52AF86"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824720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93697C3"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E68CFF0"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5FDD139"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55069E6"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8FB6F8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0F15E43"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6BA053C" w14:textId="77777777" w:rsidR="005B031D" w:rsidRPr="00EF2798" w:rsidRDefault="005B031D" w:rsidP="005B031D">
            <w:pPr>
              <w:spacing w:line="259" w:lineRule="auto"/>
              <w:jc w:val="center"/>
              <w:rPr>
                <w:rFonts w:cstheme="minorHAnsi"/>
                <w:color w:val="FF0000"/>
              </w:rPr>
            </w:pPr>
          </w:p>
        </w:tc>
        <w:tc>
          <w:tcPr>
            <w:tcW w:w="332" w:type="dxa"/>
            <w:shd w:val="clear" w:color="auto" w:fill="E2EFD9" w:themeFill="accent6" w:themeFillTint="33"/>
            <w:tcMar>
              <w:left w:w="57" w:type="dxa"/>
              <w:right w:w="57" w:type="dxa"/>
            </w:tcMar>
          </w:tcPr>
          <w:p w14:paraId="1967A0EC"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795343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7200B11D"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F9799E7"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15F7E9D8"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2D2BC6A"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9930A25"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28F90CE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7570BD2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01147235" w14:textId="6946F1FD"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86E1F38"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03B05129"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1E263826"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3B44C603"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586D25C3"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6E4E82B4"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54F91D90"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73F005FC" w14:textId="77777777" w:rsidR="005B031D" w:rsidRPr="00D97A37" w:rsidRDefault="005B031D" w:rsidP="005B031D">
            <w:pPr>
              <w:jc w:val="center"/>
              <w:rPr>
                <w:rFonts w:cstheme="minorHAnsi"/>
              </w:rPr>
            </w:pPr>
            <w:r w:rsidRPr="007034E2">
              <w:rPr>
                <w:rFonts w:cstheme="minorHAnsi"/>
              </w:rPr>
              <w:t>+</w:t>
            </w:r>
          </w:p>
        </w:tc>
      </w:tr>
      <w:tr w:rsidR="009775D1" w:rsidRPr="00F414FB" w14:paraId="0AC07A2C" w14:textId="77777777" w:rsidTr="005B031D">
        <w:trPr>
          <w:trHeight w:hRule="exact" w:val="340"/>
        </w:trPr>
        <w:tc>
          <w:tcPr>
            <w:tcW w:w="1866" w:type="dxa"/>
            <w:vAlign w:val="center"/>
          </w:tcPr>
          <w:p w14:paraId="7A444BD8" w14:textId="77777777" w:rsidR="005B031D" w:rsidRPr="00EB7B2F" w:rsidRDefault="005B031D" w:rsidP="005B031D">
            <w:pPr>
              <w:rPr>
                <w:sz w:val="15"/>
                <w:szCs w:val="15"/>
              </w:rPr>
            </w:pPr>
            <w:r w:rsidRPr="00EB7B2F">
              <w:rPr>
                <w:sz w:val="15"/>
                <w:szCs w:val="15"/>
              </w:rPr>
              <w:t xml:space="preserve">Beeld. </w:t>
            </w:r>
            <w:proofErr w:type="gramStart"/>
            <w:r w:rsidRPr="00EB7B2F">
              <w:rPr>
                <w:sz w:val="15"/>
                <w:szCs w:val="15"/>
              </w:rPr>
              <w:t>en</w:t>
            </w:r>
            <w:proofErr w:type="gramEnd"/>
            <w:r w:rsidRPr="00EB7B2F">
              <w:rPr>
                <w:sz w:val="15"/>
                <w:szCs w:val="15"/>
              </w:rPr>
              <w:t xml:space="preserve"> </w:t>
            </w:r>
            <w:proofErr w:type="spellStart"/>
            <w:r w:rsidRPr="00EB7B2F">
              <w:rPr>
                <w:sz w:val="15"/>
                <w:szCs w:val="15"/>
              </w:rPr>
              <w:t>audiov</w:t>
            </w:r>
            <w:proofErr w:type="spellEnd"/>
            <w:r w:rsidRPr="00EB7B2F">
              <w:rPr>
                <w:sz w:val="15"/>
                <w:szCs w:val="15"/>
              </w:rPr>
              <w:t xml:space="preserve">. </w:t>
            </w:r>
            <w:proofErr w:type="gramStart"/>
            <w:r w:rsidRPr="00EB7B2F">
              <w:rPr>
                <w:sz w:val="15"/>
                <w:szCs w:val="15"/>
              </w:rPr>
              <w:t>kunst</w:t>
            </w:r>
            <w:proofErr w:type="gramEnd"/>
            <w:r w:rsidRPr="00EB7B2F">
              <w:rPr>
                <w:sz w:val="15"/>
                <w:szCs w:val="15"/>
              </w:rPr>
              <w:t>.</w:t>
            </w:r>
          </w:p>
        </w:tc>
        <w:tc>
          <w:tcPr>
            <w:tcW w:w="332" w:type="dxa"/>
            <w:shd w:val="clear" w:color="auto" w:fill="A8D08D" w:themeFill="accent6" w:themeFillTint="99"/>
            <w:tcMar>
              <w:left w:w="57" w:type="dxa"/>
              <w:right w:w="57" w:type="dxa"/>
            </w:tcMar>
            <w:vAlign w:val="center"/>
          </w:tcPr>
          <w:p w14:paraId="291E8F83"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47459C0"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EA3E753"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00EE4D6C"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11CDBC9"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5B2886A9"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3CC2E221"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1B69D293"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5C008ED"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7323366C"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28EBD4A2"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7A490704"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5E9F1F2F"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5E82C7FF" w14:textId="781B7262"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97C3C4C" w14:textId="6FE27A82"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E21EA81"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62E27D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3BC0A53"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FE4DF1A"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A4FD731"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3FF381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11864A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FDB7799"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188035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49F4395B"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949265C"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6516A25"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C61D54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1040A5DF"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B2806A6"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6993CF5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6862FEB"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4E9391D"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4240F93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51A540C4"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4BB2893A" w14:textId="61BE692D"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B4750BC"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19F10DE5"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4FAEDC9D"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02524563"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293C8BFB" w14:textId="77777777" w:rsidR="005B031D" w:rsidRPr="00D97A37" w:rsidRDefault="005B031D" w:rsidP="005B031D">
            <w:pPr>
              <w:jc w:val="center"/>
              <w:rPr>
                <w:rFonts w:cstheme="minorHAnsi"/>
              </w:rPr>
            </w:pPr>
            <w:r w:rsidRPr="007034E2">
              <w:rPr>
                <w:rFonts w:cstheme="minorHAnsi"/>
              </w:rPr>
              <w:t>+</w:t>
            </w:r>
          </w:p>
        </w:tc>
        <w:tc>
          <w:tcPr>
            <w:tcW w:w="332" w:type="dxa"/>
            <w:shd w:val="clear" w:color="auto" w:fill="E2EFD9" w:themeFill="accent6" w:themeFillTint="33"/>
            <w:tcMar>
              <w:left w:w="57" w:type="dxa"/>
              <w:right w:w="57" w:type="dxa"/>
            </w:tcMar>
          </w:tcPr>
          <w:p w14:paraId="12D2EBB0" w14:textId="77777777" w:rsidR="005B031D" w:rsidRPr="00D97A37" w:rsidRDefault="005B031D" w:rsidP="005B031D">
            <w:pPr>
              <w:jc w:val="center"/>
              <w:rPr>
                <w:rFonts w:cstheme="minorHAnsi"/>
              </w:rPr>
            </w:pPr>
            <w:r w:rsidRPr="007034E2">
              <w:rPr>
                <w:rFonts w:cstheme="minorHAnsi"/>
              </w:rPr>
              <w:t>+</w:t>
            </w:r>
          </w:p>
        </w:tc>
        <w:tc>
          <w:tcPr>
            <w:tcW w:w="332" w:type="dxa"/>
            <w:shd w:val="clear" w:color="auto" w:fill="E2EFD9" w:themeFill="accent6" w:themeFillTint="33"/>
            <w:tcMar>
              <w:left w:w="57" w:type="dxa"/>
              <w:right w:w="57" w:type="dxa"/>
            </w:tcMar>
          </w:tcPr>
          <w:p w14:paraId="40A87EB4" w14:textId="77777777" w:rsidR="005B031D" w:rsidRPr="00D97A37" w:rsidRDefault="005B031D" w:rsidP="005B031D">
            <w:pPr>
              <w:jc w:val="center"/>
              <w:rPr>
                <w:rFonts w:cstheme="minorHAnsi"/>
              </w:rPr>
            </w:pPr>
            <w:r w:rsidRPr="007034E2">
              <w:rPr>
                <w:rFonts w:cstheme="minorHAnsi"/>
              </w:rPr>
              <w:t>+</w:t>
            </w:r>
          </w:p>
        </w:tc>
        <w:tc>
          <w:tcPr>
            <w:tcW w:w="333" w:type="dxa"/>
            <w:shd w:val="clear" w:color="auto" w:fill="E2EFD9" w:themeFill="accent6" w:themeFillTint="33"/>
            <w:tcMar>
              <w:left w:w="57" w:type="dxa"/>
              <w:right w:w="57" w:type="dxa"/>
            </w:tcMar>
          </w:tcPr>
          <w:p w14:paraId="1B1188F9" w14:textId="77777777" w:rsidR="005B031D" w:rsidRPr="00D97A37" w:rsidRDefault="005B031D" w:rsidP="005B031D">
            <w:pPr>
              <w:jc w:val="center"/>
              <w:rPr>
                <w:rFonts w:cstheme="minorHAnsi"/>
              </w:rPr>
            </w:pPr>
            <w:r w:rsidRPr="007034E2">
              <w:rPr>
                <w:rFonts w:cstheme="minorHAnsi"/>
              </w:rPr>
              <w:t>+</w:t>
            </w:r>
          </w:p>
        </w:tc>
      </w:tr>
      <w:tr w:rsidR="009775D1" w:rsidRPr="00F414FB" w14:paraId="6E02E56E" w14:textId="77777777" w:rsidTr="005B031D">
        <w:trPr>
          <w:trHeight w:hRule="exact" w:val="340"/>
        </w:trPr>
        <w:tc>
          <w:tcPr>
            <w:tcW w:w="1866" w:type="dxa"/>
            <w:vAlign w:val="center"/>
          </w:tcPr>
          <w:p w14:paraId="151BA8ED" w14:textId="77777777" w:rsidR="005B031D" w:rsidRPr="00EB7B2F" w:rsidRDefault="005B031D" w:rsidP="005B031D">
            <w:pPr>
              <w:rPr>
                <w:sz w:val="15"/>
                <w:szCs w:val="15"/>
              </w:rPr>
            </w:pPr>
            <w:r w:rsidRPr="00EB7B2F">
              <w:rPr>
                <w:sz w:val="15"/>
                <w:szCs w:val="15"/>
              </w:rPr>
              <w:t>Fotografie</w:t>
            </w:r>
          </w:p>
        </w:tc>
        <w:tc>
          <w:tcPr>
            <w:tcW w:w="332" w:type="dxa"/>
            <w:shd w:val="clear" w:color="auto" w:fill="A8D08D" w:themeFill="accent6" w:themeFillTint="99"/>
            <w:tcMar>
              <w:left w:w="57" w:type="dxa"/>
              <w:right w:w="57" w:type="dxa"/>
            </w:tcMar>
            <w:vAlign w:val="center"/>
          </w:tcPr>
          <w:p w14:paraId="612C55C0"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7CE295CA"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B996DEE"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681B0D90"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0E43FCD"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7F708A4A"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1B762B9A"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1F736A05"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9B708B3"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6DD58E6C"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34C5A571"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1D68C295"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56FDA27F"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131F32BD" w14:textId="5000025A"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B4FD034" w14:textId="2FD82C10"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FF35494"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550064A4"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B21CE3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AF1816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DFF2431"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101C2D5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405202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3AF4A10"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26B9361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2A5D920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2B83025"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F1BE337"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7BE8A4C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27061A1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022EBCC"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46BCC0FC"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2444F2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19D4936"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2A0E5F6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046DE003"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0637896B" w14:textId="60D5BD43"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B9F7570"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4F68F991"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093B0C24"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394D7A19"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6C51F3AF"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1EFE8247"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24D8A175"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25B6B9CE" w14:textId="77777777" w:rsidR="005B031D" w:rsidRPr="00D97A37" w:rsidRDefault="005B031D" w:rsidP="005B031D">
            <w:pPr>
              <w:jc w:val="center"/>
              <w:rPr>
                <w:rFonts w:cstheme="minorHAnsi"/>
              </w:rPr>
            </w:pPr>
            <w:r w:rsidRPr="007034E2">
              <w:rPr>
                <w:rFonts w:cstheme="minorHAnsi"/>
              </w:rPr>
              <w:t>+</w:t>
            </w:r>
          </w:p>
        </w:tc>
      </w:tr>
      <w:tr w:rsidR="009775D1" w:rsidRPr="00F414FB" w14:paraId="11279884" w14:textId="77777777" w:rsidTr="005B031D">
        <w:trPr>
          <w:trHeight w:hRule="exact" w:val="340"/>
        </w:trPr>
        <w:tc>
          <w:tcPr>
            <w:tcW w:w="1866" w:type="dxa"/>
            <w:vAlign w:val="center"/>
          </w:tcPr>
          <w:p w14:paraId="0028A5C0" w14:textId="77777777" w:rsidR="005B031D" w:rsidRPr="00EB7B2F" w:rsidRDefault="005B031D" w:rsidP="005B031D">
            <w:pPr>
              <w:rPr>
                <w:sz w:val="15"/>
                <w:szCs w:val="15"/>
              </w:rPr>
            </w:pPr>
            <w:r w:rsidRPr="00EB7B2F">
              <w:rPr>
                <w:sz w:val="15"/>
                <w:szCs w:val="15"/>
              </w:rPr>
              <w:t xml:space="preserve">Plant-, dier- en </w:t>
            </w:r>
            <w:proofErr w:type="spellStart"/>
            <w:r w:rsidRPr="00EB7B2F">
              <w:rPr>
                <w:sz w:val="15"/>
                <w:szCs w:val="15"/>
              </w:rPr>
              <w:t>milieut</w:t>
            </w:r>
            <w:proofErr w:type="spellEnd"/>
            <w:r w:rsidRPr="00EB7B2F">
              <w:rPr>
                <w:sz w:val="15"/>
                <w:szCs w:val="15"/>
              </w:rPr>
              <w:t>.</w:t>
            </w:r>
          </w:p>
        </w:tc>
        <w:tc>
          <w:tcPr>
            <w:tcW w:w="332" w:type="dxa"/>
            <w:shd w:val="clear" w:color="auto" w:fill="A8D08D" w:themeFill="accent6" w:themeFillTint="99"/>
            <w:tcMar>
              <w:left w:w="57" w:type="dxa"/>
              <w:right w:w="57" w:type="dxa"/>
            </w:tcMar>
            <w:vAlign w:val="center"/>
          </w:tcPr>
          <w:p w14:paraId="326B62BC"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5CB791AD"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95C77BD"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3B6A31A0"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3FEA827"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0B85E8FE"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2B47FF76"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04202BA3"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6136B08E"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0A20151A"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0BD62DF0"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32ACF919"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30DD14AA"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29701621" w14:textId="2B670E23"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C6E9CC5" w14:textId="128F95BC"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A80F155"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2FB71376"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D72579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696AE1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DA0B232"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8E0F0D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8846FA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BBC23B2"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7BB24F2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0294B118"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D5A924E"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6AB70BD"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6A10C83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20DCEF3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6D21501"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547CA32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C8BD633"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BA543DC"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7E2926E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BC5B5C0"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3ADA2DCA" w14:textId="02CA8BFC"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F1B6A35"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39C66C90"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tcMar>
              <w:left w:w="57" w:type="dxa"/>
              <w:right w:w="57" w:type="dxa"/>
            </w:tcMar>
          </w:tcPr>
          <w:p w14:paraId="0C3FAD14" w14:textId="77777777" w:rsidR="005B031D" w:rsidRPr="00D97A37" w:rsidRDefault="005B031D" w:rsidP="005B031D">
            <w:pPr>
              <w:jc w:val="center"/>
              <w:rPr>
                <w:rFonts w:cstheme="minorHAnsi"/>
              </w:rPr>
            </w:pPr>
          </w:p>
        </w:tc>
        <w:tc>
          <w:tcPr>
            <w:tcW w:w="332" w:type="dxa"/>
            <w:shd w:val="clear" w:color="auto" w:fill="A8D08D" w:themeFill="accent6" w:themeFillTint="99"/>
            <w:vAlign w:val="center"/>
          </w:tcPr>
          <w:p w14:paraId="01DF86CD"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7743123A"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631F3E45"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40A4CFEF"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0DC9C8C3" w14:textId="77777777" w:rsidR="005B031D" w:rsidRPr="00D97A37" w:rsidRDefault="005B031D" w:rsidP="005B031D">
            <w:pPr>
              <w:jc w:val="center"/>
              <w:rPr>
                <w:rFonts w:cstheme="minorHAnsi"/>
              </w:rPr>
            </w:pPr>
            <w:r w:rsidRPr="007034E2">
              <w:rPr>
                <w:rFonts w:cstheme="minorHAnsi"/>
              </w:rPr>
              <w:t>+</w:t>
            </w:r>
          </w:p>
        </w:tc>
      </w:tr>
      <w:tr w:rsidR="009775D1" w:rsidRPr="00F414FB" w14:paraId="3976EF98" w14:textId="77777777" w:rsidTr="005B031D">
        <w:trPr>
          <w:trHeight w:hRule="exact" w:val="340"/>
        </w:trPr>
        <w:tc>
          <w:tcPr>
            <w:tcW w:w="1866" w:type="dxa"/>
            <w:vAlign w:val="center"/>
          </w:tcPr>
          <w:p w14:paraId="3712B1DB" w14:textId="77777777" w:rsidR="005B031D" w:rsidRPr="00EB7B2F" w:rsidRDefault="005B031D" w:rsidP="005B031D">
            <w:pPr>
              <w:rPr>
                <w:sz w:val="15"/>
                <w:szCs w:val="15"/>
              </w:rPr>
            </w:pPr>
            <w:r w:rsidRPr="00EB7B2F">
              <w:rPr>
                <w:sz w:val="15"/>
                <w:szCs w:val="15"/>
              </w:rPr>
              <w:t>Sport</w:t>
            </w:r>
          </w:p>
        </w:tc>
        <w:tc>
          <w:tcPr>
            <w:tcW w:w="332" w:type="dxa"/>
            <w:shd w:val="clear" w:color="auto" w:fill="A8D08D" w:themeFill="accent6" w:themeFillTint="99"/>
            <w:tcMar>
              <w:left w:w="57" w:type="dxa"/>
              <w:right w:w="57" w:type="dxa"/>
            </w:tcMar>
            <w:vAlign w:val="center"/>
          </w:tcPr>
          <w:p w14:paraId="633DF759"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5B46F489" w14:textId="77777777" w:rsidR="005B031D" w:rsidRPr="00D97A37"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C20187D" w14:textId="77777777" w:rsidR="005B031D" w:rsidRPr="00D97A37"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065862C2"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7D15CCF"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05E22ABF"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508EA80B"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0BD192DA"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1FB7B68"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27B9FFD4"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25982097"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582710A7"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6DB6C1AA"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71E45E82" w14:textId="2B962D95"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7307F49" w14:textId="3D1F3942"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A8FD5FB"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B10DC7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0E5C839"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A3EFF2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DCE9FAE"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AD0B85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43DC609"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0E349F3"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2A989A5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B66A645"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C058B27"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BB856D9"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59E88A16"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4906643B"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53FF70A"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51F4F8AC"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DF4C79C"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29A7F70"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2C17EEB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2D2E96A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6F56AE9A" w14:textId="2F68F174"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B7548A6"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0D70E824"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3F866CD8"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230A640D" w14:textId="77777777" w:rsidR="005B031D" w:rsidRPr="00D97A37" w:rsidRDefault="005B031D" w:rsidP="005B031D">
            <w:pPr>
              <w:jc w:val="center"/>
              <w:rPr>
                <w:rFonts w:cstheme="minorHAnsi"/>
                <w:highlight w:val="yellow"/>
              </w:rPr>
            </w:pPr>
          </w:p>
        </w:tc>
        <w:tc>
          <w:tcPr>
            <w:tcW w:w="333" w:type="dxa"/>
            <w:shd w:val="clear" w:color="auto" w:fill="E2EFD9" w:themeFill="accent6" w:themeFillTint="33"/>
            <w:tcMar>
              <w:left w:w="57" w:type="dxa"/>
              <w:right w:w="57" w:type="dxa"/>
            </w:tcMar>
          </w:tcPr>
          <w:p w14:paraId="60AD086F"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69296FA0" w14:textId="77777777" w:rsidR="005B031D" w:rsidRPr="00D97A37" w:rsidRDefault="005B031D" w:rsidP="005B031D">
            <w:pPr>
              <w:jc w:val="center"/>
              <w:rPr>
                <w:rFonts w:cstheme="minorHAnsi"/>
                <w:highlight w:val="yellow"/>
              </w:rPr>
            </w:pPr>
            <w:r w:rsidRPr="007034E2">
              <w:rPr>
                <w:rFonts w:cstheme="minorHAnsi"/>
              </w:rPr>
              <w:t>+</w:t>
            </w:r>
          </w:p>
        </w:tc>
        <w:tc>
          <w:tcPr>
            <w:tcW w:w="332" w:type="dxa"/>
            <w:shd w:val="clear" w:color="auto" w:fill="E2EFD9" w:themeFill="accent6" w:themeFillTint="33"/>
            <w:tcMar>
              <w:left w:w="57" w:type="dxa"/>
              <w:right w:w="57" w:type="dxa"/>
            </w:tcMar>
          </w:tcPr>
          <w:p w14:paraId="75AC3D24" w14:textId="77777777" w:rsidR="005B031D" w:rsidRPr="00D97A37" w:rsidRDefault="005B031D" w:rsidP="005B031D">
            <w:pPr>
              <w:jc w:val="center"/>
              <w:rPr>
                <w:rFonts w:cstheme="minorHAnsi"/>
                <w:highlight w:val="yellow"/>
              </w:rPr>
            </w:pPr>
            <w:r w:rsidRPr="007034E2">
              <w:rPr>
                <w:rFonts w:cstheme="minorHAnsi"/>
              </w:rPr>
              <w:t>+</w:t>
            </w:r>
          </w:p>
        </w:tc>
        <w:tc>
          <w:tcPr>
            <w:tcW w:w="333" w:type="dxa"/>
            <w:shd w:val="clear" w:color="auto" w:fill="E2EFD9" w:themeFill="accent6" w:themeFillTint="33"/>
            <w:tcMar>
              <w:left w:w="57" w:type="dxa"/>
              <w:right w:w="57" w:type="dxa"/>
            </w:tcMar>
          </w:tcPr>
          <w:p w14:paraId="6BB27D1F" w14:textId="77777777" w:rsidR="005B031D" w:rsidRPr="00D97A37" w:rsidRDefault="005B031D" w:rsidP="005B031D">
            <w:pPr>
              <w:jc w:val="center"/>
              <w:rPr>
                <w:rFonts w:cstheme="minorHAnsi"/>
              </w:rPr>
            </w:pPr>
            <w:r w:rsidRPr="007034E2">
              <w:rPr>
                <w:rFonts w:cstheme="minorHAnsi"/>
              </w:rPr>
              <w:t>+</w:t>
            </w:r>
          </w:p>
        </w:tc>
      </w:tr>
      <w:tr w:rsidR="009775D1" w:rsidRPr="00F414FB" w14:paraId="7CAA17D7" w14:textId="77777777" w:rsidTr="005B031D">
        <w:trPr>
          <w:trHeight w:hRule="exact" w:val="340"/>
        </w:trPr>
        <w:tc>
          <w:tcPr>
            <w:tcW w:w="1866" w:type="dxa"/>
            <w:vAlign w:val="center"/>
          </w:tcPr>
          <w:p w14:paraId="22D27243" w14:textId="77777777" w:rsidR="005B031D" w:rsidRPr="00EB7B2F" w:rsidRDefault="005B031D" w:rsidP="005B031D">
            <w:pPr>
              <w:rPr>
                <w:sz w:val="15"/>
                <w:szCs w:val="15"/>
              </w:rPr>
            </w:pPr>
            <w:r w:rsidRPr="00EB7B2F">
              <w:rPr>
                <w:sz w:val="15"/>
                <w:szCs w:val="15"/>
              </w:rPr>
              <w:t>Bakkerijtechnieken</w:t>
            </w:r>
          </w:p>
        </w:tc>
        <w:tc>
          <w:tcPr>
            <w:tcW w:w="332" w:type="dxa"/>
            <w:shd w:val="clear" w:color="auto" w:fill="A8D08D" w:themeFill="accent6" w:themeFillTint="99"/>
            <w:tcMar>
              <w:left w:w="57" w:type="dxa"/>
              <w:right w:w="57" w:type="dxa"/>
            </w:tcMar>
            <w:vAlign w:val="center"/>
          </w:tcPr>
          <w:p w14:paraId="7E763839"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1857D247"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7C2AB319" w14:textId="77777777" w:rsidR="005B031D" w:rsidRPr="00D97A37" w:rsidRDefault="005B031D" w:rsidP="005B031D">
            <w:pPr>
              <w:jc w:val="center"/>
              <w:rPr>
                <w:rFonts w:cstheme="minorHAnsi"/>
                <w:highlight w:val="yellow"/>
              </w:rPr>
            </w:pPr>
          </w:p>
        </w:tc>
        <w:tc>
          <w:tcPr>
            <w:tcW w:w="333" w:type="dxa"/>
            <w:shd w:val="clear" w:color="auto" w:fill="A8D08D" w:themeFill="accent6" w:themeFillTint="99"/>
            <w:tcMar>
              <w:left w:w="57" w:type="dxa"/>
              <w:right w:w="57" w:type="dxa"/>
            </w:tcMar>
            <w:vAlign w:val="center"/>
          </w:tcPr>
          <w:p w14:paraId="0D25C6F6"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D4E8F06"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49D1DA35"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12ACF501"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103FE15C"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DB55086"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2FDF172C"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1C88BB71"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448BAA54"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3D122EE9"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4AAA8F5E" w14:textId="3B5F70F1"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D9E64AD" w14:textId="79D3BA9A"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0893E5A"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6C29E61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E6E34E4"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4EFCB99"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E626BF8"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20D4FC8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5E9D05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5EA8402"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60D6F18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30FBC538"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5C9C9A3"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69495950"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DF44FD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0A8D083"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7541BC3"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00B9F07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849E867"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665B0F4"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4642577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7A22F78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2A7EDAD3" w14:textId="6803BDBE"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F9D8FF7"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3AA8E33A"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7C220281"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3FC71848" w14:textId="77777777" w:rsidR="005B031D" w:rsidRPr="00D97A37" w:rsidRDefault="005B031D" w:rsidP="005B031D">
            <w:pPr>
              <w:jc w:val="center"/>
              <w:rPr>
                <w:rFonts w:cstheme="minorHAnsi"/>
              </w:rPr>
            </w:pPr>
          </w:p>
        </w:tc>
        <w:tc>
          <w:tcPr>
            <w:tcW w:w="333" w:type="dxa"/>
            <w:shd w:val="clear" w:color="auto" w:fill="A8D08D" w:themeFill="accent6" w:themeFillTint="99"/>
            <w:vAlign w:val="center"/>
          </w:tcPr>
          <w:p w14:paraId="53FB6117" w14:textId="77777777" w:rsidR="005B031D" w:rsidRPr="00D97A37" w:rsidRDefault="005B031D" w:rsidP="005B031D">
            <w:pPr>
              <w:jc w:val="center"/>
              <w:rPr>
                <w:rFonts w:cstheme="minorHAnsi"/>
              </w:rPr>
            </w:pPr>
          </w:p>
        </w:tc>
        <w:tc>
          <w:tcPr>
            <w:tcW w:w="332" w:type="dxa"/>
            <w:shd w:val="clear" w:color="auto" w:fill="A8D08D" w:themeFill="accent6" w:themeFillTint="99"/>
            <w:vAlign w:val="center"/>
          </w:tcPr>
          <w:p w14:paraId="6DC88E83" w14:textId="77777777" w:rsidR="005B031D" w:rsidRPr="00D97A37" w:rsidRDefault="005B031D" w:rsidP="005B031D">
            <w:pPr>
              <w:jc w:val="center"/>
              <w:rPr>
                <w:rFonts w:cstheme="minorHAnsi"/>
              </w:rPr>
            </w:pPr>
          </w:p>
        </w:tc>
        <w:tc>
          <w:tcPr>
            <w:tcW w:w="332" w:type="dxa"/>
            <w:shd w:val="clear" w:color="auto" w:fill="A8D08D" w:themeFill="accent6" w:themeFillTint="99"/>
            <w:vAlign w:val="center"/>
          </w:tcPr>
          <w:p w14:paraId="42102BA7" w14:textId="77777777" w:rsidR="005B031D" w:rsidRPr="00D97A37" w:rsidRDefault="005B031D" w:rsidP="005B031D">
            <w:pPr>
              <w:jc w:val="center"/>
              <w:rPr>
                <w:rFonts w:cstheme="minorHAnsi"/>
              </w:rPr>
            </w:pPr>
          </w:p>
        </w:tc>
        <w:tc>
          <w:tcPr>
            <w:tcW w:w="333" w:type="dxa"/>
            <w:shd w:val="clear" w:color="auto" w:fill="A8D08D" w:themeFill="accent6" w:themeFillTint="99"/>
            <w:vAlign w:val="center"/>
          </w:tcPr>
          <w:p w14:paraId="01678D73" w14:textId="77777777" w:rsidR="005B031D" w:rsidRPr="00D97A37" w:rsidRDefault="005B031D" w:rsidP="005B031D">
            <w:pPr>
              <w:jc w:val="center"/>
              <w:rPr>
                <w:rFonts w:cstheme="minorHAnsi"/>
              </w:rPr>
            </w:pPr>
          </w:p>
        </w:tc>
      </w:tr>
      <w:tr w:rsidR="009775D1" w:rsidRPr="00F414FB" w14:paraId="74C953D7" w14:textId="77777777" w:rsidTr="005B031D">
        <w:trPr>
          <w:trHeight w:hRule="exact" w:val="340"/>
        </w:trPr>
        <w:tc>
          <w:tcPr>
            <w:tcW w:w="1866" w:type="dxa"/>
            <w:vAlign w:val="center"/>
          </w:tcPr>
          <w:p w14:paraId="2461939C" w14:textId="77777777" w:rsidR="005B031D" w:rsidRPr="00EB7B2F" w:rsidRDefault="005B031D" w:rsidP="005B031D">
            <w:pPr>
              <w:rPr>
                <w:sz w:val="15"/>
                <w:szCs w:val="15"/>
              </w:rPr>
            </w:pPr>
            <w:r w:rsidRPr="00EB7B2F">
              <w:rPr>
                <w:sz w:val="15"/>
                <w:szCs w:val="15"/>
              </w:rPr>
              <w:t>Horeca</w:t>
            </w:r>
          </w:p>
        </w:tc>
        <w:tc>
          <w:tcPr>
            <w:tcW w:w="332" w:type="dxa"/>
            <w:shd w:val="clear" w:color="auto" w:fill="A8D08D" w:themeFill="accent6" w:themeFillTint="99"/>
            <w:tcMar>
              <w:left w:w="57" w:type="dxa"/>
              <w:right w:w="57" w:type="dxa"/>
            </w:tcMar>
            <w:vAlign w:val="center"/>
          </w:tcPr>
          <w:p w14:paraId="4E689A78"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1DFABC6C"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371B3202" w14:textId="77777777" w:rsidR="005B031D" w:rsidRPr="00D97A37" w:rsidRDefault="005B031D" w:rsidP="005B031D">
            <w:pPr>
              <w:jc w:val="center"/>
              <w:rPr>
                <w:rFonts w:cstheme="minorHAnsi"/>
                <w:highlight w:val="yellow"/>
              </w:rPr>
            </w:pPr>
          </w:p>
        </w:tc>
        <w:tc>
          <w:tcPr>
            <w:tcW w:w="333" w:type="dxa"/>
            <w:shd w:val="clear" w:color="auto" w:fill="A8D08D" w:themeFill="accent6" w:themeFillTint="99"/>
            <w:tcMar>
              <w:left w:w="57" w:type="dxa"/>
              <w:right w:w="57" w:type="dxa"/>
            </w:tcMar>
            <w:vAlign w:val="center"/>
          </w:tcPr>
          <w:p w14:paraId="295A481A"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78CCAF7"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3F531E14"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72B5AF84"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3F1B5B61"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78D7EF8"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2A4CA4B2"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595707C5"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7AD1F8DD"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6445307E"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4A8BCDC0" w14:textId="577C8FC9"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D623581" w14:textId="5A49569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BAB66A3"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98D4DB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CEB186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215219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FB62100"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91CEEF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6085E36"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A130759"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370DB0F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234B6A3F"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F37BD4B"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865A7E2"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2EE66770"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581B017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F13FA8A"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5C7F3E7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88C8698"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2143881"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3CC88B0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748B318F"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1AF931DD" w14:textId="72930141"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4FAA8F3"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7F305EEB"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7DB66C1B"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5A5E490F" w14:textId="77777777" w:rsidR="005B031D" w:rsidRPr="00D97A37" w:rsidRDefault="005B031D" w:rsidP="005B031D">
            <w:pPr>
              <w:jc w:val="center"/>
              <w:rPr>
                <w:rFonts w:cstheme="minorHAnsi"/>
              </w:rPr>
            </w:pPr>
          </w:p>
        </w:tc>
        <w:tc>
          <w:tcPr>
            <w:tcW w:w="333" w:type="dxa"/>
            <w:shd w:val="clear" w:color="auto" w:fill="A8D08D" w:themeFill="accent6" w:themeFillTint="99"/>
            <w:vAlign w:val="center"/>
          </w:tcPr>
          <w:p w14:paraId="6E25AB06" w14:textId="77777777" w:rsidR="005B031D" w:rsidRPr="00D97A37" w:rsidRDefault="005B031D" w:rsidP="005B031D">
            <w:pPr>
              <w:jc w:val="center"/>
              <w:rPr>
                <w:rFonts w:cstheme="minorHAnsi"/>
              </w:rPr>
            </w:pPr>
          </w:p>
        </w:tc>
        <w:tc>
          <w:tcPr>
            <w:tcW w:w="332" w:type="dxa"/>
            <w:shd w:val="clear" w:color="auto" w:fill="A8D08D" w:themeFill="accent6" w:themeFillTint="99"/>
            <w:vAlign w:val="center"/>
          </w:tcPr>
          <w:p w14:paraId="361EF892" w14:textId="77777777" w:rsidR="005B031D" w:rsidRPr="00D97A37" w:rsidRDefault="005B031D" w:rsidP="005B031D">
            <w:pPr>
              <w:jc w:val="center"/>
              <w:rPr>
                <w:rFonts w:cstheme="minorHAnsi"/>
              </w:rPr>
            </w:pPr>
          </w:p>
        </w:tc>
        <w:tc>
          <w:tcPr>
            <w:tcW w:w="332" w:type="dxa"/>
            <w:shd w:val="clear" w:color="auto" w:fill="A8D08D" w:themeFill="accent6" w:themeFillTint="99"/>
            <w:vAlign w:val="center"/>
          </w:tcPr>
          <w:p w14:paraId="5D32C863" w14:textId="77777777" w:rsidR="005B031D" w:rsidRPr="00D97A37" w:rsidRDefault="005B031D" w:rsidP="005B031D">
            <w:pPr>
              <w:jc w:val="center"/>
              <w:rPr>
                <w:rFonts w:cstheme="minorHAnsi"/>
              </w:rPr>
            </w:pPr>
          </w:p>
        </w:tc>
        <w:tc>
          <w:tcPr>
            <w:tcW w:w="333" w:type="dxa"/>
            <w:shd w:val="clear" w:color="auto" w:fill="A8D08D" w:themeFill="accent6" w:themeFillTint="99"/>
            <w:vAlign w:val="center"/>
          </w:tcPr>
          <w:p w14:paraId="003E6585" w14:textId="77777777" w:rsidR="005B031D" w:rsidRPr="00D97A37" w:rsidRDefault="005B031D" w:rsidP="005B031D">
            <w:pPr>
              <w:jc w:val="center"/>
              <w:rPr>
                <w:rFonts w:cstheme="minorHAnsi"/>
              </w:rPr>
            </w:pPr>
          </w:p>
        </w:tc>
      </w:tr>
      <w:tr w:rsidR="009775D1" w:rsidRPr="00F414FB" w14:paraId="6CD3ED23" w14:textId="77777777" w:rsidTr="005B031D">
        <w:trPr>
          <w:trHeight w:hRule="exact" w:val="340"/>
        </w:trPr>
        <w:tc>
          <w:tcPr>
            <w:tcW w:w="1866" w:type="dxa"/>
            <w:vAlign w:val="center"/>
          </w:tcPr>
          <w:p w14:paraId="6AA2459B" w14:textId="77777777" w:rsidR="005B031D" w:rsidRPr="00EB7B2F" w:rsidRDefault="005B031D" w:rsidP="005B031D">
            <w:pPr>
              <w:rPr>
                <w:sz w:val="15"/>
                <w:szCs w:val="15"/>
              </w:rPr>
            </w:pPr>
            <w:r w:rsidRPr="00EB7B2F">
              <w:rPr>
                <w:sz w:val="15"/>
                <w:szCs w:val="15"/>
              </w:rPr>
              <w:t>Slagerijtechnieken</w:t>
            </w:r>
          </w:p>
        </w:tc>
        <w:tc>
          <w:tcPr>
            <w:tcW w:w="332" w:type="dxa"/>
            <w:shd w:val="clear" w:color="auto" w:fill="A8D08D" w:themeFill="accent6" w:themeFillTint="99"/>
            <w:tcMar>
              <w:left w:w="57" w:type="dxa"/>
              <w:right w:w="57" w:type="dxa"/>
            </w:tcMar>
            <w:vAlign w:val="center"/>
          </w:tcPr>
          <w:p w14:paraId="6E55461D"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586FBB92" w14:textId="77777777" w:rsidR="005B031D" w:rsidRPr="00D97A37" w:rsidRDefault="005B031D" w:rsidP="005B031D">
            <w:pPr>
              <w:jc w:val="center"/>
              <w:rPr>
                <w:rFonts w:cstheme="minorHAnsi"/>
                <w:highlight w:val="yellow"/>
              </w:rPr>
            </w:pPr>
          </w:p>
        </w:tc>
        <w:tc>
          <w:tcPr>
            <w:tcW w:w="332" w:type="dxa"/>
            <w:shd w:val="clear" w:color="auto" w:fill="A8D08D" w:themeFill="accent6" w:themeFillTint="99"/>
            <w:tcMar>
              <w:left w:w="57" w:type="dxa"/>
              <w:right w:w="57" w:type="dxa"/>
            </w:tcMar>
            <w:vAlign w:val="center"/>
          </w:tcPr>
          <w:p w14:paraId="517BC5C0" w14:textId="77777777" w:rsidR="005B031D" w:rsidRPr="00D97A37" w:rsidRDefault="005B031D" w:rsidP="005B031D">
            <w:pPr>
              <w:jc w:val="center"/>
              <w:rPr>
                <w:rFonts w:cstheme="minorHAnsi"/>
                <w:highlight w:val="yellow"/>
              </w:rPr>
            </w:pPr>
          </w:p>
        </w:tc>
        <w:tc>
          <w:tcPr>
            <w:tcW w:w="333" w:type="dxa"/>
            <w:shd w:val="clear" w:color="auto" w:fill="A8D08D" w:themeFill="accent6" w:themeFillTint="99"/>
            <w:tcMar>
              <w:left w:w="57" w:type="dxa"/>
              <w:right w:w="57" w:type="dxa"/>
            </w:tcMar>
            <w:vAlign w:val="center"/>
          </w:tcPr>
          <w:p w14:paraId="145E3E4E"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E88EADB"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E2EFD9" w:themeFill="accent6" w:themeFillTint="33"/>
            <w:tcMar>
              <w:left w:w="57" w:type="dxa"/>
              <w:right w:w="57" w:type="dxa"/>
            </w:tcMar>
          </w:tcPr>
          <w:p w14:paraId="65A6E06C" w14:textId="77777777" w:rsidR="005B031D" w:rsidRPr="00D97A37" w:rsidRDefault="005B031D" w:rsidP="005B031D">
            <w:pPr>
              <w:jc w:val="center"/>
              <w:rPr>
                <w:rFonts w:cstheme="minorHAnsi"/>
              </w:rPr>
            </w:pPr>
            <w:r w:rsidRPr="001F30CD">
              <w:rPr>
                <w:rFonts w:cstheme="minorHAnsi"/>
              </w:rPr>
              <w:t>+</w:t>
            </w:r>
          </w:p>
        </w:tc>
        <w:tc>
          <w:tcPr>
            <w:tcW w:w="333" w:type="dxa"/>
            <w:shd w:val="clear" w:color="auto" w:fill="E2EFD9" w:themeFill="accent6" w:themeFillTint="33"/>
            <w:tcMar>
              <w:left w:w="57" w:type="dxa"/>
              <w:right w:w="57" w:type="dxa"/>
            </w:tcMar>
          </w:tcPr>
          <w:p w14:paraId="4DFC7BA8" w14:textId="77777777" w:rsidR="005B031D" w:rsidRPr="00D97A37" w:rsidRDefault="005B031D" w:rsidP="005B031D">
            <w:pPr>
              <w:jc w:val="center"/>
              <w:rPr>
                <w:rFonts w:cstheme="minorHAnsi"/>
              </w:rPr>
            </w:pPr>
            <w:r w:rsidRPr="001F30CD">
              <w:rPr>
                <w:rFonts w:cstheme="minorHAnsi"/>
              </w:rPr>
              <w:t>+</w:t>
            </w:r>
          </w:p>
        </w:tc>
        <w:tc>
          <w:tcPr>
            <w:tcW w:w="332" w:type="dxa"/>
            <w:shd w:val="clear" w:color="auto" w:fill="A8D08D" w:themeFill="accent6" w:themeFillTint="99"/>
            <w:tcMar>
              <w:left w:w="57" w:type="dxa"/>
              <w:right w:w="57" w:type="dxa"/>
            </w:tcMar>
            <w:vAlign w:val="center"/>
          </w:tcPr>
          <w:p w14:paraId="6A20AF80" w14:textId="77777777" w:rsidR="005B031D" w:rsidRPr="00D97A37"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2F9A8AE"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3EC8D342" w14:textId="77777777" w:rsidR="005B031D" w:rsidRPr="00D97A37" w:rsidRDefault="005B031D" w:rsidP="005B031D">
            <w:pPr>
              <w:jc w:val="center"/>
              <w:rPr>
                <w:rFonts w:cstheme="minorHAnsi"/>
              </w:rPr>
            </w:pPr>
            <w:r w:rsidRPr="005D2ED4">
              <w:rPr>
                <w:rFonts w:cstheme="minorHAnsi"/>
              </w:rPr>
              <w:t>+</w:t>
            </w:r>
          </w:p>
        </w:tc>
        <w:tc>
          <w:tcPr>
            <w:tcW w:w="333" w:type="dxa"/>
            <w:shd w:val="clear" w:color="auto" w:fill="E2EFD9" w:themeFill="accent6" w:themeFillTint="33"/>
            <w:tcMar>
              <w:left w:w="57" w:type="dxa"/>
              <w:right w:w="57" w:type="dxa"/>
            </w:tcMar>
          </w:tcPr>
          <w:p w14:paraId="395D5FB9"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4E2E1765" w14:textId="77777777" w:rsidR="005B031D" w:rsidRPr="00D97A37" w:rsidRDefault="005B031D" w:rsidP="005B031D">
            <w:pPr>
              <w:jc w:val="center"/>
              <w:rPr>
                <w:rFonts w:cstheme="minorHAnsi"/>
              </w:rPr>
            </w:pPr>
            <w:r w:rsidRPr="005D2ED4">
              <w:rPr>
                <w:rFonts w:cstheme="minorHAnsi"/>
              </w:rPr>
              <w:t>+</w:t>
            </w:r>
          </w:p>
        </w:tc>
        <w:tc>
          <w:tcPr>
            <w:tcW w:w="332" w:type="dxa"/>
            <w:shd w:val="clear" w:color="auto" w:fill="E2EFD9" w:themeFill="accent6" w:themeFillTint="33"/>
            <w:tcMar>
              <w:left w:w="57" w:type="dxa"/>
              <w:right w:w="57" w:type="dxa"/>
            </w:tcMar>
          </w:tcPr>
          <w:p w14:paraId="594459B4" w14:textId="77777777" w:rsidR="005B031D" w:rsidRPr="00D97A37" w:rsidRDefault="005B031D" w:rsidP="005B031D">
            <w:pPr>
              <w:jc w:val="center"/>
              <w:rPr>
                <w:rFonts w:cstheme="minorHAnsi"/>
              </w:rPr>
            </w:pPr>
            <w:r w:rsidRPr="00977A41">
              <w:rPr>
                <w:rFonts w:cstheme="minorHAnsi"/>
              </w:rPr>
              <w:t>+</w:t>
            </w:r>
          </w:p>
        </w:tc>
        <w:tc>
          <w:tcPr>
            <w:tcW w:w="333" w:type="dxa"/>
            <w:shd w:val="clear" w:color="auto" w:fill="E2EFD9" w:themeFill="accent6" w:themeFillTint="33"/>
          </w:tcPr>
          <w:p w14:paraId="1987DC73" w14:textId="60A501BC"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E322A54" w14:textId="24ACF035"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58EAD7C"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5DA24723"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58FE26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BEE723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59FD902"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5054EA7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4B458D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5C0CFA6"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00EAFF3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524D36F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741BF93"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05F51A8" w14:textId="77777777" w:rsidR="005B031D" w:rsidRPr="00EF2798" w:rsidRDefault="005B031D" w:rsidP="005B031D">
            <w:pPr>
              <w:jc w:val="center"/>
              <w:rPr>
                <w:rFonts w:cstheme="minorHAnsi"/>
              </w:rPr>
            </w:pPr>
            <w:r w:rsidRPr="00EF2798">
              <w:rPr>
                <w:rFonts w:cstheme="minorHAnsi"/>
              </w:rPr>
              <w:t>+</w:t>
            </w:r>
          </w:p>
        </w:tc>
        <w:tc>
          <w:tcPr>
            <w:tcW w:w="333" w:type="dxa"/>
            <w:shd w:val="clear" w:color="auto" w:fill="E2EFD9" w:themeFill="accent6" w:themeFillTint="33"/>
            <w:tcMar>
              <w:left w:w="57" w:type="dxa"/>
              <w:right w:w="57" w:type="dxa"/>
            </w:tcMar>
          </w:tcPr>
          <w:p w14:paraId="53CC5932"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6186B1B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75CE8E4" w14:textId="77777777" w:rsidR="005B031D" w:rsidRPr="00EF2798" w:rsidRDefault="005B031D" w:rsidP="005B031D">
            <w:pPr>
              <w:jc w:val="center"/>
              <w:rPr>
                <w:rFonts w:cstheme="minorHAnsi"/>
              </w:rPr>
            </w:pPr>
          </w:p>
        </w:tc>
        <w:tc>
          <w:tcPr>
            <w:tcW w:w="333" w:type="dxa"/>
            <w:shd w:val="clear" w:color="auto" w:fill="A8D08D" w:themeFill="accent6" w:themeFillTint="99"/>
            <w:tcMar>
              <w:left w:w="57" w:type="dxa"/>
              <w:right w:w="57" w:type="dxa"/>
            </w:tcMar>
            <w:vAlign w:val="center"/>
          </w:tcPr>
          <w:p w14:paraId="125F2EC6"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8922164"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917F3C3" w14:textId="77777777" w:rsidR="005B031D" w:rsidRPr="00EF2798"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36EF5209"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vAlign w:val="center"/>
          </w:tcPr>
          <w:p w14:paraId="162B0714"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0BBB3BA6" w14:textId="0CA415A6"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8EBF751" w14:textId="77777777" w:rsidR="005B031D" w:rsidRPr="00D97A37" w:rsidRDefault="005B031D" w:rsidP="005B031D">
            <w:pPr>
              <w:jc w:val="center"/>
              <w:rPr>
                <w:rFonts w:cstheme="minorHAnsi"/>
              </w:rPr>
            </w:pPr>
          </w:p>
        </w:tc>
        <w:tc>
          <w:tcPr>
            <w:tcW w:w="333" w:type="dxa"/>
            <w:shd w:val="clear" w:color="auto" w:fill="E2EFD9" w:themeFill="accent6" w:themeFillTint="33"/>
            <w:tcMar>
              <w:left w:w="57" w:type="dxa"/>
              <w:right w:w="57" w:type="dxa"/>
            </w:tcMar>
          </w:tcPr>
          <w:p w14:paraId="7F7BB81D"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E2EFD9" w:themeFill="accent6" w:themeFillTint="33"/>
            <w:tcMar>
              <w:left w:w="57" w:type="dxa"/>
              <w:right w:w="57" w:type="dxa"/>
            </w:tcMar>
          </w:tcPr>
          <w:p w14:paraId="48531AA2" w14:textId="77777777" w:rsidR="005B031D" w:rsidRPr="00D97A37" w:rsidRDefault="005B031D" w:rsidP="005B031D">
            <w:pPr>
              <w:jc w:val="center"/>
              <w:rPr>
                <w:rFonts w:cstheme="minorHAnsi"/>
              </w:rPr>
            </w:pPr>
            <w:r w:rsidRPr="00FF331B">
              <w:rPr>
                <w:rFonts w:cstheme="minorHAnsi"/>
              </w:rPr>
              <w:t>+</w:t>
            </w:r>
          </w:p>
        </w:tc>
        <w:tc>
          <w:tcPr>
            <w:tcW w:w="332" w:type="dxa"/>
            <w:shd w:val="clear" w:color="auto" w:fill="A8D08D" w:themeFill="accent6" w:themeFillTint="99"/>
            <w:vAlign w:val="center"/>
          </w:tcPr>
          <w:p w14:paraId="37319A7C" w14:textId="77777777" w:rsidR="005B031D" w:rsidRPr="00D97A37" w:rsidRDefault="005B031D" w:rsidP="005B031D">
            <w:pPr>
              <w:jc w:val="center"/>
              <w:rPr>
                <w:rFonts w:cstheme="minorHAnsi"/>
              </w:rPr>
            </w:pPr>
          </w:p>
        </w:tc>
        <w:tc>
          <w:tcPr>
            <w:tcW w:w="333" w:type="dxa"/>
            <w:shd w:val="clear" w:color="auto" w:fill="A8D08D" w:themeFill="accent6" w:themeFillTint="99"/>
            <w:vAlign w:val="center"/>
          </w:tcPr>
          <w:p w14:paraId="05005487" w14:textId="77777777" w:rsidR="005B031D" w:rsidRPr="00D97A37" w:rsidRDefault="005B031D" w:rsidP="005B031D">
            <w:pPr>
              <w:jc w:val="center"/>
              <w:rPr>
                <w:rFonts w:cstheme="minorHAnsi"/>
              </w:rPr>
            </w:pPr>
          </w:p>
        </w:tc>
        <w:tc>
          <w:tcPr>
            <w:tcW w:w="332" w:type="dxa"/>
            <w:shd w:val="clear" w:color="auto" w:fill="A8D08D" w:themeFill="accent6" w:themeFillTint="99"/>
            <w:vAlign w:val="center"/>
          </w:tcPr>
          <w:p w14:paraId="78B76B79" w14:textId="77777777" w:rsidR="005B031D" w:rsidRPr="00D97A37" w:rsidRDefault="005B031D" w:rsidP="005B031D">
            <w:pPr>
              <w:jc w:val="center"/>
              <w:rPr>
                <w:rFonts w:cstheme="minorHAnsi"/>
              </w:rPr>
            </w:pPr>
          </w:p>
        </w:tc>
        <w:tc>
          <w:tcPr>
            <w:tcW w:w="332" w:type="dxa"/>
            <w:shd w:val="clear" w:color="auto" w:fill="A8D08D" w:themeFill="accent6" w:themeFillTint="99"/>
            <w:vAlign w:val="center"/>
          </w:tcPr>
          <w:p w14:paraId="2FA2F625" w14:textId="77777777" w:rsidR="005B031D" w:rsidRPr="00D97A37" w:rsidRDefault="005B031D" w:rsidP="005B031D">
            <w:pPr>
              <w:jc w:val="center"/>
              <w:rPr>
                <w:rFonts w:cstheme="minorHAnsi"/>
              </w:rPr>
            </w:pPr>
          </w:p>
        </w:tc>
        <w:tc>
          <w:tcPr>
            <w:tcW w:w="333" w:type="dxa"/>
            <w:shd w:val="clear" w:color="auto" w:fill="A8D08D" w:themeFill="accent6" w:themeFillTint="99"/>
            <w:vAlign w:val="center"/>
          </w:tcPr>
          <w:p w14:paraId="19C9C694" w14:textId="77777777" w:rsidR="005B031D" w:rsidRPr="00D97A37" w:rsidRDefault="005B031D" w:rsidP="005B031D">
            <w:pPr>
              <w:jc w:val="center"/>
              <w:rPr>
                <w:rFonts w:cstheme="minorHAnsi"/>
              </w:rPr>
            </w:pPr>
          </w:p>
        </w:tc>
      </w:tr>
    </w:tbl>
    <w:p w14:paraId="193D3B99" w14:textId="77777777" w:rsidR="007E2204" w:rsidRDefault="007E2204" w:rsidP="007E2204"/>
    <w:tbl>
      <w:tblPr>
        <w:tblStyle w:val="Tabelraster"/>
        <w:tblW w:w="16346" w:type="dxa"/>
        <w:tblInd w:w="-289" w:type="dxa"/>
        <w:tblLayout w:type="fixed"/>
        <w:tblLook w:val="04A0" w:firstRow="1" w:lastRow="0" w:firstColumn="1" w:lastColumn="0" w:noHBand="0" w:noVBand="1"/>
      </w:tblPr>
      <w:tblGrid>
        <w:gridCol w:w="1764"/>
        <w:gridCol w:w="330"/>
        <w:gridCol w:w="330"/>
        <w:gridCol w:w="331"/>
        <w:gridCol w:w="331"/>
        <w:gridCol w:w="331"/>
        <w:gridCol w:w="332"/>
        <w:gridCol w:w="331"/>
        <w:gridCol w:w="332"/>
        <w:gridCol w:w="332"/>
        <w:gridCol w:w="331"/>
        <w:gridCol w:w="331"/>
        <w:gridCol w:w="332"/>
        <w:gridCol w:w="331"/>
        <w:gridCol w:w="331"/>
        <w:gridCol w:w="332"/>
        <w:gridCol w:w="332"/>
        <w:gridCol w:w="331"/>
        <w:gridCol w:w="332"/>
        <w:gridCol w:w="331"/>
        <w:gridCol w:w="332"/>
        <w:gridCol w:w="332"/>
        <w:gridCol w:w="331"/>
        <w:gridCol w:w="331"/>
        <w:gridCol w:w="332"/>
        <w:gridCol w:w="331"/>
        <w:gridCol w:w="331"/>
        <w:gridCol w:w="332"/>
        <w:gridCol w:w="332"/>
        <w:gridCol w:w="331"/>
        <w:gridCol w:w="332"/>
        <w:gridCol w:w="331"/>
        <w:gridCol w:w="332"/>
        <w:gridCol w:w="332"/>
        <w:gridCol w:w="331"/>
        <w:gridCol w:w="331"/>
        <w:gridCol w:w="332"/>
        <w:gridCol w:w="331"/>
        <w:gridCol w:w="331"/>
        <w:gridCol w:w="332"/>
        <w:gridCol w:w="332"/>
        <w:gridCol w:w="331"/>
        <w:gridCol w:w="332"/>
        <w:gridCol w:w="331"/>
        <w:gridCol w:w="332"/>
      </w:tblGrid>
      <w:tr w:rsidR="005B031D" w:rsidRPr="007D6B01" w14:paraId="76783109" w14:textId="77777777" w:rsidTr="005B031D">
        <w:trPr>
          <w:cantSplit/>
          <w:trHeight w:val="3248"/>
        </w:trPr>
        <w:tc>
          <w:tcPr>
            <w:tcW w:w="1764" w:type="dxa"/>
          </w:tcPr>
          <w:p w14:paraId="5D241500" w14:textId="45CA4485" w:rsidR="00EB7B2F" w:rsidRPr="007D6B01" w:rsidRDefault="00F23D5D">
            <w:pPr>
              <w:rPr>
                <w:sz w:val="18"/>
                <w:szCs w:val="18"/>
              </w:rPr>
            </w:pPr>
            <w:r>
              <w:rPr>
                <w:sz w:val="18"/>
                <w:szCs w:val="18"/>
              </w:rPr>
              <w:lastRenderedPageBreak/>
              <w:t xml:space="preserve">2de graad </w:t>
            </w:r>
            <w:r w:rsidR="00EB7B2F">
              <w:rPr>
                <w:sz w:val="18"/>
                <w:szCs w:val="18"/>
              </w:rPr>
              <w:t>A-finaliteit</w:t>
            </w:r>
            <w:r>
              <w:rPr>
                <w:sz w:val="18"/>
                <w:szCs w:val="18"/>
              </w:rPr>
              <w:t xml:space="preserve"> naar 3de graad A-finaliteit</w:t>
            </w:r>
          </w:p>
        </w:tc>
        <w:tc>
          <w:tcPr>
            <w:tcW w:w="330" w:type="dxa"/>
            <w:textDirection w:val="btLr"/>
          </w:tcPr>
          <w:p w14:paraId="4C469896" w14:textId="77777777" w:rsidR="00EB7B2F" w:rsidRPr="00A6562A" w:rsidRDefault="00EB7B2F">
            <w:pPr>
              <w:ind w:left="113" w:right="113"/>
              <w:rPr>
                <w:sz w:val="16"/>
                <w:szCs w:val="16"/>
              </w:rPr>
            </w:pPr>
            <w:r w:rsidRPr="00287213">
              <w:rPr>
                <w:sz w:val="16"/>
                <w:szCs w:val="16"/>
              </w:rPr>
              <w:t>Logistiek</w:t>
            </w:r>
          </w:p>
        </w:tc>
        <w:tc>
          <w:tcPr>
            <w:tcW w:w="330" w:type="dxa"/>
            <w:textDirection w:val="btLr"/>
          </w:tcPr>
          <w:p w14:paraId="4B58886F" w14:textId="77777777" w:rsidR="00EB7B2F" w:rsidRPr="00A6562A" w:rsidRDefault="00EB7B2F">
            <w:pPr>
              <w:ind w:left="113" w:right="113"/>
              <w:rPr>
                <w:sz w:val="16"/>
                <w:szCs w:val="16"/>
              </w:rPr>
            </w:pPr>
            <w:r w:rsidRPr="00287213">
              <w:rPr>
                <w:sz w:val="16"/>
                <w:szCs w:val="16"/>
              </w:rPr>
              <w:t>Onthaal, organisatie en sales</w:t>
            </w:r>
          </w:p>
        </w:tc>
        <w:tc>
          <w:tcPr>
            <w:tcW w:w="331" w:type="dxa"/>
            <w:textDirection w:val="btLr"/>
          </w:tcPr>
          <w:p w14:paraId="1E76F147" w14:textId="77777777" w:rsidR="00EB7B2F" w:rsidRPr="00AB4912" w:rsidRDefault="00EB7B2F">
            <w:pPr>
              <w:ind w:left="113" w:right="113"/>
              <w:rPr>
                <w:sz w:val="16"/>
                <w:szCs w:val="16"/>
              </w:rPr>
            </w:pPr>
            <w:r w:rsidRPr="00287213">
              <w:rPr>
                <w:sz w:val="16"/>
                <w:szCs w:val="16"/>
              </w:rPr>
              <w:t>Assistentie in wonen, zorg en welzijn</w:t>
            </w:r>
          </w:p>
        </w:tc>
        <w:tc>
          <w:tcPr>
            <w:tcW w:w="331" w:type="dxa"/>
            <w:textDirection w:val="btLr"/>
          </w:tcPr>
          <w:p w14:paraId="5412FA4C" w14:textId="77777777" w:rsidR="00EB7B2F" w:rsidRPr="00A6562A" w:rsidRDefault="00EB7B2F">
            <w:pPr>
              <w:ind w:left="113" w:right="113"/>
              <w:rPr>
                <w:sz w:val="16"/>
                <w:szCs w:val="16"/>
              </w:rPr>
            </w:pPr>
            <w:r>
              <w:rPr>
                <w:sz w:val="16"/>
                <w:szCs w:val="16"/>
              </w:rPr>
              <w:t>Basiszorg en ondersteuning</w:t>
            </w:r>
          </w:p>
        </w:tc>
        <w:tc>
          <w:tcPr>
            <w:tcW w:w="331" w:type="dxa"/>
            <w:textDirection w:val="btLr"/>
          </w:tcPr>
          <w:p w14:paraId="771916B7" w14:textId="77777777" w:rsidR="00EB7B2F" w:rsidRPr="00A6562A" w:rsidRDefault="00EB7B2F">
            <w:pPr>
              <w:ind w:left="113" w:right="113"/>
              <w:rPr>
                <w:sz w:val="16"/>
                <w:szCs w:val="16"/>
              </w:rPr>
            </w:pPr>
            <w:r w:rsidRPr="00287213">
              <w:rPr>
                <w:sz w:val="16"/>
                <w:szCs w:val="16"/>
              </w:rPr>
              <w:t>Haarverzorging</w:t>
            </w:r>
          </w:p>
        </w:tc>
        <w:tc>
          <w:tcPr>
            <w:tcW w:w="332" w:type="dxa"/>
            <w:textDirection w:val="btLr"/>
          </w:tcPr>
          <w:p w14:paraId="188953E8" w14:textId="77777777" w:rsidR="00EB7B2F" w:rsidRPr="00766DE9" w:rsidRDefault="00EB7B2F">
            <w:pPr>
              <w:ind w:left="113" w:right="113"/>
              <w:rPr>
                <w:sz w:val="16"/>
                <w:szCs w:val="16"/>
              </w:rPr>
            </w:pPr>
            <w:r w:rsidRPr="00287213">
              <w:rPr>
                <w:sz w:val="16"/>
                <w:szCs w:val="16"/>
              </w:rPr>
              <w:t>Schoonheidsverzorging</w:t>
            </w:r>
          </w:p>
        </w:tc>
        <w:tc>
          <w:tcPr>
            <w:tcW w:w="331" w:type="dxa"/>
            <w:shd w:val="clear" w:color="auto" w:fill="auto"/>
            <w:textDirection w:val="btLr"/>
          </w:tcPr>
          <w:p w14:paraId="6764B4A2" w14:textId="77777777" w:rsidR="00EB7B2F" w:rsidRPr="00766DE9" w:rsidRDefault="00EB7B2F">
            <w:pPr>
              <w:ind w:left="113" w:right="113"/>
              <w:rPr>
                <w:sz w:val="16"/>
                <w:szCs w:val="16"/>
              </w:rPr>
            </w:pPr>
            <w:r w:rsidRPr="00287213">
              <w:rPr>
                <w:sz w:val="16"/>
                <w:szCs w:val="16"/>
              </w:rPr>
              <w:t>Modelrealisatie</w:t>
            </w:r>
          </w:p>
        </w:tc>
        <w:tc>
          <w:tcPr>
            <w:tcW w:w="332" w:type="dxa"/>
            <w:shd w:val="clear" w:color="auto" w:fill="auto"/>
            <w:textDirection w:val="btLr"/>
          </w:tcPr>
          <w:p w14:paraId="1D72A463" w14:textId="77777777" w:rsidR="00EB7B2F" w:rsidRPr="00766DE9" w:rsidRDefault="00EB7B2F">
            <w:pPr>
              <w:ind w:left="113" w:right="113"/>
              <w:rPr>
                <w:sz w:val="16"/>
                <w:szCs w:val="16"/>
              </w:rPr>
            </w:pPr>
            <w:r w:rsidRPr="00287213">
              <w:rPr>
                <w:sz w:val="16"/>
                <w:szCs w:val="16"/>
              </w:rPr>
              <w:t>Textielverzorging</w:t>
            </w:r>
          </w:p>
        </w:tc>
        <w:tc>
          <w:tcPr>
            <w:tcW w:w="332" w:type="dxa"/>
            <w:shd w:val="clear" w:color="auto" w:fill="auto"/>
            <w:textDirection w:val="btLr"/>
          </w:tcPr>
          <w:p w14:paraId="52193544" w14:textId="77777777" w:rsidR="00EB7B2F" w:rsidRPr="00766DE9" w:rsidRDefault="00EB7B2F">
            <w:pPr>
              <w:ind w:left="113" w:right="113"/>
              <w:rPr>
                <w:sz w:val="16"/>
                <w:szCs w:val="16"/>
              </w:rPr>
            </w:pPr>
            <w:r w:rsidRPr="00287213">
              <w:rPr>
                <w:sz w:val="16"/>
                <w:szCs w:val="16"/>
              </w:rPr>
              <w:t>Afwerking bouw</w:t>
            </w:r>
          </w:p>
        </w:tc>
        <w:tc>
          <w:tcPr>
            <w:tcW w:w="331" w:type="dxa"/>
            <w:shd w:val="clear" w:color="auto" w:fill="auto"/>
            <w:textDirection w:val="btLr"/>
          </w:tcPr>
          <w:p w14:paraId="2C1D6099" w14:textId="77777777" w:rsidR="00EB7B2F" w:rsidRPr="00766DE9" w:rsidRDefault="00EB7B2F">
            <w:pPr>
              <w:ind w:left="113" w:right="113"/>
              <w:rPr>
                <w:sz w:val="16"/>
                <w:szCs w:val="16"/>
              </w:rPr>
            </w:pPr>
            <w:r w:rsidRPr="00287213">
              <w:rPr>
                <w:sz w:val="16"/>
                <w:szCs w:val="16"/>
              </w:rPr>
              <w:t>Binnen- en buitenschrijnwerk</w:t>
            </w:r>
          </w:p>
        </w:tc>
        <w:tc>
          <w:tcPr>
            <w:tcW w:w="331" w:type="dxa"/>
            <w:shd w:val="clear" w:color="auto" w:fill="auto"/>
            <w:textDirection w:val="btLr"/>
          </w:tcPr>
          <w:p w14:paraId="7E0FA0D3" w14:textId="77777777" w:rsidR="00EB7B2F" w:rsidRPr="00766DE9" w:rsidRDefault="00EB7B2F">
            <w:pPr>
              <w:ind w:left="113" w:right="113"/>
              <w:rPr>
                <w:sz w:val="16"/>
                <w:szCs w:val="16"/>
              </w:rPr>
            </w:pPr>
            <w:proofErr w:type="spellStart"/>
            <w:r w:rsidRPr="00287213">
              <w:rPr>
                <w:sz w:val="16"/>
                <w:szCs w:val="16"/>
              </w:rPr>
              <w:t>Binnenschrijnwerk</w:t>
            </w:r>
            <w:proofErr w:type="spellEnd"/>
            <w:r w:rsidRPr="00287213">
              <w:rPr>
                <w:sz w:val="16"/>
                <w:szCs w:val="16"/>
              </w:rPr>
              <w:t xml:space="preserve"> en interieur</w:t>
            </w:r>
          </w:p>
        </w:tc>
        <w:tc>
          <w:tcPr>
            <w:tcW w:w="332" w:type="dxa"/>
            <w:shd w:val="clear" w:color="auto" w:fill="auto"/>
            <w:textDirection w:val="btLr"/>
          </w:tcPr>
          <w:p w14:paraId="3899B74A" w14:textId="77777777" w:rsidR="00EB7B2F" w:rsidRPr="00766DE9" w:rsidRDefault="00EB7B2F">
            <w:pPr>
              <w:ind w:left="113" w:right="113"/>
              <w:rPr>
                <w:sz w:val="16"/>
                <w:szCs w:val="16"/>
              </w:rPr>
            </w:pPr>
            <w:proofErr w:type="spellStart"/>
            <w:r w:rsidRPr="00287213">
              <w:rPr>
                <w:sz w:val="16"/>
                <w:szCs w:val="16"/>
              </w:rPr>
              <w:t>Bouwplaatsmach</w:t>
            </w:r>
            <w:r>
              <w:rPr>
                <w:sz w:val="16"/>
                <w:szCs w:val="16"/>
              </w:rPr>
              <w:t>i</w:t>
            </w:r>
            <w:r w:rsidRPr="00287213">
              <w:rPr>
                <w:sz w:val="16"/>
                <w:szCs w:val="16"/>
              </w:rPr>
              <w:t>nist</w:t>
            </w:r>
            <w:proofErr w:type="spellEnd"/>
          </w:p>
        </w:tc>
        <w:tc>
          <w:tcPr>
            <w:tcW w:w="331" w:type="dxa"/>
            <w:shd w:val="clear" w:color="auto" w:fill="auto"/>
            <w:textDirection w:val="btLr"/>
          </w:tcPr>
          <w:p w14:paraId="7C195670" w14:textId="77777777" w:rsidR="00EB7B2F" w:rsidRPr="00EF2798" w:rsidRDefault="00EB7B2F">
            <w:pPr>
              <w:ind w:left="113" w:right="113"/>
              <w:rPr>
                <w:sz w:val="16"/>
                <w:szCs w:val="16"/>
              </w:rPr>
            </w:pPr>
            <w:r w:rsidRPr="00EF2798">
              <w:rPr>
                <w:sz w:val="16"/>
                <w:szCs w:val="16"/>
              </w:rPr>
              <w:t>Brom- en motorfietsinstallaties</w:t>
            </w:r>
          </w:p>
        </w:tc>
        <w:tc>
          <w:tcPr>
            <w:tcW w:w="331" w:type="dxa"/>
            <w:textDirection w:val="btLr"/>
          </w:tcPr>
          <w:p w14:paraId="696A8B78" w14:textId="06AA802B" w:rsidR="00EB7B2F" w:rsidRPr="00EF2798" w:rsidRDefault="00EB7B2F">
            <w:pPr>
              <w:ind w:left="113" w:right="113"/>
              <w:rPr>
                <w:sz w:val="16"/>
                <w:szCs w:val="16"/>
              </w:rPr>
            </w:pPr>
            <w:proofErr w:type="spellStart"/>
            <w:r>
              <w:rPr>
                <w:sz w:val="15"/>
                <w:szCs w:val="15"/>
              </w:rPr>
              <w:t>Datacomm</w:t>
            </w:r>
            <w:proofErr w:type="spellEnd"/>
            <w:r>
              <w:rPr>
                <w:sz w:val="15"/>
                <w:szCs w:val="15"/>
              </w:rPr>
              <w:t xml:space="preserve">. </w:t>
            </w:r>
            <w:proofErr w:type="gramStart"/>
            <w:r>
              <w:rPr>
                <w:sz w:val="15"/>
                <w:szCs w:val="15"/>
              </w:rPr>
              <w:t>en</w:t>
            </w:r>
            <w:proofErr w:type="gramEnd"/>
            <w:r>
              <w:rPr>
                <w:sz w:val="15"/>
                <w:szCs w:val="15"/>
              </w:rPr>
              <w:t xml:space="preserve"> </w:t>
            </w:r>
            <w:proofErr w:type="spellStart"/>
            <w:r>
              <w:rPr>
                <w:sz w:val="15"/>
                <w:szCs w:val="15"/>
              </w:rPr>
              <w:t>netwerkinstall</w:t>
            </w:r>
            <w:proofErr w:type="spellEnd"/>
            <w:r>
              <w:rPr>
                <w:sz w:val="15"/>
                <w:szCs w:val="15"/>
              </w:rPr>
              <w:t>.</w:t>
            </w:r>
          </w:p>
        </w:tc>
        <w:tc>
          <w:tcPr>
            <w:tcW w:w="332" w:type="dxa"/>
            <w:shd w:val="clear" w:color="auto" w:fill="auto"/>
            <w:textDirection w:val="btLr"/>
          </w:tcPr>
          <w:p w14:paraId="73160E9B" w14:textId="3059359D" w:rsidR="00EB7B2F" w:rsidRPr="00EF2798" w:rsidRDefault="00EB7B2F">
            <w:pPr>
              <w:ind w:left="113" w:right="113"/>
              <w:rPr>
                <w:sz w:val="16"/>
                <w:szCs w:val="16"/>
              </w:rPr>
            </w:pPr>
            <w:r w:rsidRPr="00EF2798">
              <w:rPr>
                <w:sz w:val="16"/>
                <w:szCs w:val="16"/>
              </w:rPr>
              <w:t>Decoratie en schilderwerken</w:t>
            </w:r>
          </w:p>
        </w:tc>
        <w:tc>
          <w:tcPr>
            <w:tcW w:w="332" w:type="dxa"/>
            <w:shd w:val="clear" w:color="auto" w:fill="auto"/>
            <w:textDirection w:val="btLr"/>
          </w:tcPr>
          <w:p w14:paraId="303B3D55" w14:textId="77777777" w:rsidR="00EB7B2F" w:rsidRPr="00EF2798" w:rsidRDefault="00EB7B2F">
            <w:pPr>
              <w:ind w:left="113" w:right="113"/>
              <w:rPr>
                <w:sz w:val="16"/>
                <w:szCs w:val="16"/>
              </w:rPr>
            </w:pPr>
            <w:r w:rsidRPr="00EF2798">
              <w:rPr>
                <w:sz w:val="16"/>
                <w:szCs w:val="16"/>
              </w:rPr>
              <w:t>Elektrische installaties</w:t>
            </w:r>
          </w:p>
        </w:tc>
        <w:tc>
          <w:tcPr>
            <w:tcW w:w="331" w:type="dxa"/>
            <w:shd w:val="clear" w:color="auto" w:fill="auto"/>
            <w:textDirection w:val="btLr"/>
          </w:tcPr>
          <w:p w14:paraId="6BACA471" w14:textId="77777777" w:rsidR="00EB7B2F" w:rsidRPr="00EF2798" w:rsidRDefault="00EB7B2F">
            <w:pPr>
              <w:ind w:left="113" w:right="113"/>
              <w:rPr>
                <w:sz w:val="16"/>
                <w:szCs w:val="16"/>
              </w:rPr>
            </w:pPr>
            <w:r w:rsidRPr="00EF2798">
              <w:rPr>
                <w:sz w:val="16"/>
                <w:szCs w:val="16"/>
              </w:rPr>
              <w:t>Fietsinstallaties</w:t>
            </w:r>
          </w:p>
        </w:tc>
        <w:tc>
          <w:tcPr>
            <w:tcW w:w="332" w:type="dxa"/>
            <w:shd w:val="clear" w:color="auto" w:fill="auto"/>
            <w:textDirection w:val="btLr"/>
          </w:tcPr>
          <w:p w14:paraId="592D7697" w14:textId="77777777" w:rsidR="00EB7B2F" w:rsidRPr="00EF2798" w:rsidRDefault="00EB7B2F">
            <w:pPr>
              <w:ind w:left="113" w:right="113"/>
              <w:rPr>
                <w:sz w:val="16"/>
                <w:szCs w:val="16"/>
              </w:rPr>
            </w:pPr>
            <w:r w:rsidRPr="00EF2798">
              <w:rPr>
                <w:sz w:val="16"/>
                <w:szCs w:val="16"/>
              </w:rPr>
              <w:t>Koelinstallaties</w:t>
            </w:r>
          </w:p>
        </w:tc>
        <w:tc>
          <w:tcPr>
            <w:tcW w:w="331" w:type="dxa"/>
            <w:shd w:val="clear" w:color="auto" w:fill="auto"/>
            <w:textDirection w:val="btLr"/>
          </w:tcPr>
          <w:p w14:paraId="402B5C4B" w14:textId="77777777" w:rsidR="00EB7B2F" w:rsidRPr="00EF2798" w:rsidRDefault="00EB7B2F">
            <w:pPr>
              <w:ind w:left="113" w:right="113"/>
              <w:rPr>
                <w:sz w:val="16"/>
                <w:szCs w:val="16"/>
              </w:rPr>
            </w:pPr>
            <w:r w:rsidRPr="00EF2798">
              <w:rPr>
                <w:sz w:val="16"/>
                <w:szCs w:val="16"/>
              </w:rPr>
              <w:t>Koetswerk</w:t>
            </w:r>
          </w:p>
        </w:tc>
        <w:tc>
          <w:tcPr>
            <w:tcW w:w="332" w:type="dxa"/>
            <w:shd w:val="clear" w:color="auto" w:fill="auto"/>
            <w:textDirection w:val="btLr"/>
          </w:tcPr>
          <w:p w14:paraId="5A807021" w14:textId="77777777" w:rsidR="00EB7B2F" w:rsidRPr="00EF2798" w:rsidRDefault="00EB7B2F">
            <w:pPr>
              <w:ind w:left="113" w:right="113"/>
              <w:rPr>
                <w:sz w:val="16"/>
                <w:szCs w:val="16"/>
              </w:rPr>
            </w:pPr>
            <w:r w:rsidRPr="00EF2798">
              <w:rPr>
                <w:sz w:val="16"/>
                <w:szCs w:val="16"/>
              </w:rPr>
              <w:t>Lassen-constructie</w:t>
            </w:r>
          </w:p>
        </w:tc>
        <w:tc>
          <w:tcPr>
            <w:tcW w:w="332" w:type="dxa"/>
            <w:shd w:val="clear" w:color="auto" w:fill="auto"/>
            <w:textDirection w:val="btLr"/>
          </w:tcPr>
          <w:p w14:paraId="0C5A7563" w14:textId="77777777" w:rsidR="00EB7B2F" w:rsidRPr="00EF2798" w:rsidRDefault="00EB7B2F">
            <w:pPr>
              <w:ind w:left="113" w:right="113"/>
              <w:rPr>
                <w:sz w:val="16"/>
                <w:szCs w:val="16"/>
              </w:rPr>
            </w:pPr>
            <w:r w:rsidRPr="00EF2798">
              <w:rPr>
                <w:sz w:val="16"/>
                <w:szCs w:val="16"/>
              </w:rPr>
              <w:t>Mechanische vormgeving</w:t>
            </w:r>
          </w:p>
        </w:tc>
        <w:tc>
          <w:tcPr>
            <w:tcW w:w="331" w:type="dxa"/>
            <w:shd w:val="clear" w:color="auto" w:fill="auto"/>
            <w:textDirection w:val="btLr"/>
          </w:tcPr>
          <w:p w14:paraId="055610D0" w14:textId="77777777" w:rsidR="00EB7B2F" w:rsidRPr="00EF2798" w:rsidRDefault="00EB7B2F">
            <w:pPr>
              <w:ind w:left="113" w:right="113"/>
              <w:rPr>
                <w:sz w:val="16"/>
                <w:szCs w:val="16"/>
              </w:rPr>
            </w:pPr>
            <w:r w:rsidRPr="00EF2798">
              <w:rPr>
                <w:sz w:val="16"/>
                <w:szCs w:val="16"/>
              </w:rPr>
              <w:t>Onderhoudsmechanica auto</w:t>
            </w:r>
          </w:p>
        </w:tc>
        <w:tc>
          <w:tcPr>
            <w:tcW w:w="331" w:type="dxa"/>
            <w:shd w:val="clear" w:color="auto" w:fill="auto"/>
            <w:textDirection w:val="btLr"/>
          </w:tcPr>
          <w:p w14:paraId="51CFB7BB" w14:textId="77777777" w:rsidR="00EB7B2F" w:rsidRPr="00EF2798" w:rsidRDefault="00EB7B2F">
            <w:pPr>
              <w:ind w:left="113" w:right="113"/>
              <w:rPr>
                <w:sz w:val="16"/>
                <w:szCs w:val="16"/>
              </w:rPr>
            </w:pPr>
            <w:r w:rsidRPr="00EF2798">
              <w:rPr>
                <w:sz w:val="16"/>
                <w:szCs w:val="16"/>
              </w:rPr>
              <w:t>Podiuminstallaties</w:t>
            </w:r>
          </w:p>
        </w:tc>
        <w:tc>
          <w:tcPr>
            <w:tcW w:w="332" w:type="dxa"/>
            <w:shd w:val="clear" w:color="auto" w:fill="auto"/>
            <w:textDirection w:val="btLr"/>
          </w:tcPr>
          <w:p w14:paraId="28C8554E" w14:textId="77777777" w:rsidR="00EB7B2F" w:rsidRPr="00EF2798" w:rsidRDefault="00EB7B2F">
            <w:pPr>
              <w:ind w:left="113" w:right="113"/>
              <w:rPr>
                <w:sz w:val="16"/>
                <w:szCs w:val="16"/>
              </w:rPr>
            </w:pPr>
            <w:r w:rsidRPr="00EF2798">
              <w:rPr>
                <w:sz w:val="16"/>
                <w:szCs w:val="16"/>
              </w:rPr>
              <w:t>Preventief onderhoud machines en installaties</w:t>
            </w:r>
          </w:p>
        </w:tc>
        <w:tc>
          <w:tcPr>
            <w:tcW w:w="331" w:type="dxa"/>
            <w:shd w:val="clear" w:color="auto" w:fill="auto"/>
            <w:textDirection w:val="btLr"/>
          </w:tcPr>
          <w:p w14:paraId="287D590B" w14:textId="77777777" w:rsidR="00EB7B2F" w:rsidRPr="00EF2798" w:rsidRDefault="00EB7B2F">
            <w:pPr>
              <w:ind w:left="113" w:right="113"/>
              <w:rPr>
                <w:sz w:val="16"/>
                <w:szCs w:val="16"/>
              </w:rPr>
            </w:pPr>
            <w:r w:rsidRPr="00EF2798">
              <w:rPr>
                <w:sz w:val="16"/>
                <w:szCs w:val="16"/>
              </w:rPr>
              <w:t>Printmedia</w:t>
            </w:r>
          </w:p>
        </w:tc>
        <w:tc>
          <w:tcPr>
            <w:tcW w:w="331" w:type="dxa"/>
            <w:shd w:val="clear" w:color="auto" w:fill="auto"/>
            <w:textDirection w:val="btLr"/>
          </w:tcPr>
          <w:p w14:paraId="6BCDCE50" w14:textId="77777777" w:rsidR="00EB7B2F" w:rsidRPr="00EF2798" w:rsidRDefault="00EB7B2F">
            <w:pPr>
              <w:ind w:left="113" w:right="113"/>
              <w:rPr>
                <w:sz w:val="16"/>
                <w:szCs w:val="16"/>
              </w:rPr>
            </w:pPr>
            <w:r w:rsidRPr="00EF2798">
              <w:rPr>
                <w:sz w:val="16"/>
                <w:szCs w:val="16"/>
              </w:rPr>
              <w:t>Productie-industrie</w:t>
            </w:r>
          </w:p>
        </w:tc>
        <w:tc>
          <w:tcPr>
            <w:tcW w:w="332" w:type="dxa"/>
            <w:shd w:val="clear" w:color="auto" w:fill="auto"/>
            <w:textDirection w:val="btLr"/>
          </w:tcPr>
          <w:p w14:paraId="5170D2AA" w14:textId="77777777" w:rsidR="00EB7B2F" w:rsidRPr="00EF2798" w:rsidRDefault="00EB7B2F">
            <w:pPr>
              <w:ind w:left="113" w:right="113"/>
              <w:rPr>
                <w:color w:val="FF0000"/>
                <w:sz w:val="16"/>
                <w:szCs w:val="16"/>
              </w:rPr>
            </w:pPr>
            <w:r w:rsidRPr="00EF2798">
              <w:rPr>
                <w:sz w:val="16"/>
                <w:szCs w:val="16"/>
              </w:rPr>
              <w:t>Ruwbouw</w:t>
            </w:r>
          </w:p>
        </w:tc>
        <w:tc>
          <w:tcPr>
            <w:tcW w:w="332" w:type="dxa"/>
            <w:shd w:val="clear" w:color="auto" w:fill="auto"/>
            <w:textDirection w:val="btLr"/>
          </w:tcPr>
          <w:p w14:paraId="704EAA7B" w14:textId="77777777" w:rsidR="00EB7B2F" w:rsidRPr="00EF2798" w:rsidRDefault="00EB7B2F">
            <w:pPr>
              <w:ind w:left="113" w:right="113"/>
              <w:rPr>
                <w:sz w:val="16"/>
                <w:szCs w:val="16"/>
              </w:rPr>
            </w:pPr>
            <w:r w:rsidRPr="00EF2798">
              <w:rPr>
                <w:sz w:val="16"/>
                <w:szCs w:val="16"/>
              </w:rPr>
              <w:t>Sanitaire en verwarmingsinstallaties</w:t>
            </w:r>
          </w:p>
        </w:tc>
        <w:tc>
          <w:tcPr>
            <w:tcW w:w="331" w:type="dxa"/>
            <w:shd w:val="clear" w:color="auto" w:fill="auto"/>
            <w:textDirection w:val="btLr"/>
          </w:tcPr>
          <w:p w14:paraId="14EF3203" w14:textId="77777777" w:rsidR="00EB7B2F" w:rsidRPr="00766DE9" w:rsidRDefault="00EB7B2F">
            <w:pPr>
              <w:ind w:left="113" w:right="113"/>
              <w:rPr>
                <w:sz w:val="16"/>
                <w:szCs w:val="16"/>
              </w:rPr>
            </w:pPr>
            <w:r w:rsidRPr="00287213">
              <w:rPr>
                <w:sz w:val="16"/>
                <w:szCs w:val="16"/>
              </w:rPr>
              <w:t>Vrachtwagenchauffeur</w:t>
            </w:r>
          </w:p>
        </w:tc>
        <w:tc>
          <w:tcPr>
            <w:tcW w:w="332" w:type="dxa"/>
            <w:shd w:val="clear" w:color="auto" w:fill="auto"/>
            <w:textDirection w:val="btLr"/>
          </w:tcPr>
          <w:p w14:paraId="375E6459" w14:textId="77777777" w:rsidR="00EB7B2F" w:rsidRPr="00766DE9" w:rsidRDefault="00EB7B2F">
            <w:pPr>
              <w:ind w:left="113" w:right="113"/>
              <w:rPr>
                <w:sz w:val="16"/>
                <w:szCs w:val="16"/>
              </w:rPr>
            </w:pPr>
            <w:r w:rsidRPr="00287213">
              <w:rPr>
                <w:sz w:val="16"/>
                <w:szCs w:val="16"/>
              </w:rPr>
              <w:t>On</w:t>
            </w:r>
            <w:r>
              <w:rPr>
                <w:sz w:val="16"/>
                <w:szCs w:val="16"/>
              </w:rPr>
              <w:t>t</w:t>
            </w:r>
            <w:r w:rsidRPr="00287213">
              <w:rPr>
                <w:sz w:val="16"/>
                <w:szCs w:val="16"/>
              </w:rPr>
              <w:t>haal en recreatie</w:t>
            </w:r>
          </w:p>
        </w:tc>
        <w:tc>
          <w:tcPr>
            <w:tcW w:w="331" w:type="dxa"/>
            <w:shd w:val="clear" w:color="auto" w:fill="auto"/>
            <w:textDirection w:val="btLr"/>
          </w:tcPr>
          <w:p w14:paraId="3B3C7A35" w14:textId="77777777" w:rsidR="00EB7B2F" w:rsidRPr="00766DE9" w:rsidRDefault="00EB7B2F">
            <w:pPr>
              <w:ind w:left="113" w:right="113"/>
              <w:rPr>
                <w:sz w:val="16"/>
                <w:szCs w:val="16"/>
              </w:rPr>
            </w:pPr>
            <w:r w:rsidRPr="00287213">
              <w:rPr>
                <w:sz w:val="16"/>
                <w:szCs w:val="16"/>
              </w:rPr>
              <w:t>Gou</w:t>
            </w:r>
            <w:r>
              <w:rPr>
                <w:sz w:val="16"/>
                <w:szCs w:val="16"/>
              </w:rPr>
              <w:t>d</w:t>
            </w:r>
            <w:r w:rsidRPr="00287213">
              <w:rPr>
                <w:sz w:val="16"/>
                <w:szCs w:val="16"/>
              </w:rPr>
              <w:t xml:space="preserve"> en juwelen</w:t>
            </w:r>
          </w:p>
        </w:tc>
        <w:tc>
          <w:tcPr>
            <w:tcW w:w="332" w:type="dxa"/>
            <w:shd w:val="clear" w:color="auto" w:fill="auto"/>
            <w:textDirection w:val="btLr"/>
          </w:tcPr>
          <w:p w14:paraId="1A290EDC" w14:textId="77777777" w:rsidR="00EB7B2F" w:rsidRPr="00766DE9" w:rsidRDefault="00EB7B2F">
            <w:pPr>
              <w:ind w:left="113" w:right="113"/>
              <w:rPr>
                <w:sz w:val="16"/>
                <w:szCs w:val="16"/>
              </w:rPr>
            </w:pPr>
            <w:proofErr w:type="spellStart"/>
            <w:r w:rsidRPr="00287213">
              <w:rPr>
                <w:sz w:val="16"/>
                <w:szCs w:val="16"/>
              </w:rPr>
              <w:t>Uurwerkmaken</w:t>
            </w:r>
            <w:proofErr w:type="spellEnd"/>
          </w:p>
        </w:tc>
        <w:tc>
          <w:tcPr>
            <w:tcW w:w="332" w:type="dxa"/>
            <w:shd w:val="clear" w:color="auto" w:fill="auto"/>
            <w:textDirection w:val="btLr"/>
          </w:tcPr>
          <w:p w14:paraId="342BCBF7" w14:textId="77777777" w:rsidR="00EB7B2F" w:rsidRPr="00766DE9" w:rsidRDefault="00EB7B2F">
            <w:pPr>
              <w:ind w:left="113" w:right="113"/>
              <w:rPr>
                <w:sz w:val="16"/>
                <w:szCs w:val="16"/>
              </w:rPr>
            </w:pPr>
            <w:r w:rsidRPr="00287213">
              <w:rPr>
                <w:sz w:val="16"/>
                <w:szCs w:val="16"/>
              </w:rPr>
              <w:t>Decor, etalage en public</w:t>
            </w:r>
            <w:r>
              <w:rPr>
                <w:sz w:val="16"/>
                <w:szCs w:val="16"/>
              </w:rPr>
              <w:t>i</w:t>
            </w:r>
            <w:r w:rsidRPr="00287213">
              <w:rPr>
                <w:sz w:val="16"/>
                <w:szCs w:val="16"/>
              </w:rPr>
              <w:t>teit</w:t>
            </w:r>
          </w:p>
        </w:tc>
        <w:tc>
          <w:tcPr>
            <w:tcW w:w="331" w:type="dxa"/>
            <w:shd w:val="clear" w:color="auto" w:fill="auto"/>
            <w:textDirection w:val="btLr"/>
          </w:tcPr>
          <w:p w14:paraId="0F3C857F" w14:textId="77777777" w:rsidR="00EB7B2F" w:rsidRPr="00766DE9" w:rsidRDefault="00EB7B2F">
            <w:pPr>
              <w:ind w:left="113" w:right="113"/>
              <w:rPr>
                <w:sz w:val="16"/>
                <w:szCs w:val="16"/>
              </w:rPr>
            </w:pPr>
            <w:r w:rsidRPr="00287213">
              <w:rPr>
                <w:sz w:val="16"/>
                <w:szCs w:val="16"/>
              </w:rPr>
              <w:t>Dier en milieu</w:t>
            </w:r>
          </w:p>
        </w:tc>
        <w:tc>
          <w:tcPr>
            <w:tcW w:w="331" w:type="dxa"/>
            <w:shd w:val="clear" w:color="auto" w:fill="auto"/>
            <w:textDirection w:val="btLr"/>
          </w:tcPr>
          <w:p w14:paraId="1FDA068C" w14:textId="77777777" w:rsidR="00EB7B2F" w:rsidRPr="00766DE9" w:rsidRDefault="00EB7B2F">
            <w:pPr>
              <w:ind w:left="113" w:right="113"/>
              <w:rPr>
                <w:sz w:val="16"/>
                <w:szCs w:val="16"/>
              </w:rPr>
            </w:pPr>
            <w:r w:rsidRPr="00287213">
              <w:rPr>
                <w:sz w:val="16"/>
                <w:szCs w:val="16"/>
              </w:rPr>
              <w:t>Dierenzorg</w:t>
            </w:r>
          </w:p>
        </w:tc>
        <w:tc>
          <w:tcPr>
            <w:tcW w:w="332" w:type="dxa"/>
            <w:shd w:val="clear" w:color="auto" w:fill="auto"/>
            <w:textDirection w:val="btLr"/>
          </w:tcPr>
          <w:p w14:paraId="0A39DF30" w14:textId="77777777" w:rsidR="00EB7B2F" w:rsidRPr="00766DE9" w:rsidRDefault="00EB7B2F">
            <w:pPr>
              <w:ind w:left="113" w:right="113"/>
              <w:rPr>
                <w:sz w:val="16"/>
                <w:szCs w:val="16"/>
              </w:rPr>
            </w:pPr>
            <w:r w:rsidRPr="00287213">
              <w:rPr>
                <w:sz w:val="16"/>
                <w:szCs w:val="16"/>
              </w:rPr>
              <w:t>Groenaanleg en -beheer</w:t>
            </w:r>
          </w:p>
        </w:tc>
        <w:tc>
          <w:tcPr>
            <w:tcW w:w="331" w:type="dxa"/>
            <w:shd w:val="clear" w:color="auto" w:fill="auto"/>
            <w:textDirection w:val="btLr"/>
          </w:tcPr>
          <w:p w14:paraId="6933DBFF" w14:textId="77777777" w:rsidR="00EB7B2F" w:rsidRPr="00766DE9" w:rsidRDefault="00EB7B2F">
            <w:pPr>
              <w:ind w:left="113" w:right="113"/>
              <w:rPr>
                <w:sz w:val="16"/>
                <w:szCs w:val="16"/>
              </w:rPr>
            </w:pPr>
            <w:r w:rsidRPr="00287213">
              <w:rPr>
                <w:sz w:val="16"/>
                <w:szCs w:val="16"/>
              </w:rPr>
              <w:t>Groendecoratie</w:t>
            </w:r>
          </w:p>
        </w:tc>
        <w:tc>
          <w:tcPr>
            <w:tcW w:w="331" w:type="dxa"/>
            <w:shd w:val="clear" w:color="auto" w:fill="auto"/>
            <w:textDirection w:val="btLr"/>
          </w:tcPr>
          <w:p w14:paraId="058BC23F" w14:textId="77777777" w:rsidR="00EB7B2F" w:rsidRPr="00766DE9" w:rsidRDefault="00EB7B2F">
            <w:pPr>
              <w:ind w:left="113" w:right="113"/>
              <w:rPr>
                <w:sz w:val="16"/>
                <w:szCs w:val="16"/>
              </w:rPr>
            </w:pPr>
            <w:proofErr w:type="spellStart"/>
            <w:r w:rsidRPr="00287213">
              <w:rPr>
                <w:sz w:val="16"/>
                <w:szCs w:val="16"/>
              </w:rPr>
              <w:t>Paardenhouderij</w:t>
            </w:r>
            <w:proofErr w:type="spellEnd"/>
          </w:p>
        </w:tc>
        <w:tc>
          <w:tcPr>
            <w:tcW w:w="332" w:type="dxa"/>
            <w:shd w:val="clear" w:color="auto" w:fill="auto"/>
            <w:textDirection w:val="btLr"/>
          </w:tcPr>
          <w:p w14:paraId="5DA7A0FC" w14:textId="77777777" w:rsidR="00EB7B2F" w:rsidRPr="00766DE9" w:rsidRDefault="00EB7B2F">
            <w:pPr>
              <w:ind w:left="113" w:right="113"/>
              <w:rPr>
                <w:sz w:val="16"/>
                <w:szCs w:val="16"/>
              </w:rPr>
            </w:pPr>
            <w:r w:rsidRPr="00287213">
              <w:rPr>
                <w:sz w:val="16"/>
                <w:szCs w:val="16"/>
              </w:rPr>
              <w:t>Plant en milieu</w:t>
            </w:r>
          </w:p>
        </w:tc>
        <w:tc>
          <w:tcPr>
            <w:tcW w:w="332" w:type="dxa"/>
            <w:shd w:val="clear" w:color="auto" w:fill="auto"/>
            <w:textDirection w:val="btLr"/>
          </w:tcPr>
          <w:p w14:paraId="02D7C2EF" w14:textId="77777777" w:rsidR="00EB7B2F" w:rsidRPr="00766DE9" w:rsidRDefault="00EB7B2F">
            <w:pPr>
              <w:ind w:left="113" w:right="113"/>
              <w:rPr>
                <w:sz w:val="16"/>
                <w:szCs w:val="16"/>
              </w:rPr>
            </w:pPr>
            <w:r w:rsidRPr="00287213">
              <w:rPr>
                <w:sz w:val="16"/>
                <w:szCs w:val="16"/>
              </w:rPr>
              <w:t>Beweging en sport</w:t>
            </w:r>
          </w:p>
        </w:tc>
        <w:tc>
          <w:tcPr>
            <w:tcW w:w="331" w:type="dxa"/>
            <w:shd w:val="clear" w:color="auto" w:fill="auto"/>
            <w:textDirection w:val="btLr"/>
          </w:tcPr>
          <w:p w14:paraId="2A5E0711" w14:textId="77777777" w:rsidR="00EB7B2F" w:rsidRPr="00A6562A" w:rsidRDefault="00EB7B2F">
            <w:pPr>
              <w:ind w:left="113" w:right="113"/>
              <w:rPr>
                <w:sz w:val="16"/>
                <w:szCs w:val="16"/>
              </w:rPr>
            </w:pPr>
            <w:r w:rsidRPr="00287213">
              <w:rPr>
                <w:sz w:val="16"/>
                <w:szCs w:val="16"/>
              </w:rPr>
              <w:t>Brood- en banketbakkerij</w:t>
            </w:r>
          </w:p>
        </w:tc>
        <w:tc>
          <w:tcPr>
            <w:tcW w:w="332" w:type="dxa"/>
            <w:shd w:val="clear" w:color="auto" w:fill="auto"/>
            <w:textDirection w:val="btLr"/>
          </w:tcPr>
          <w:p w14:paraId="7441F283" w14:textId="77777777" w:rsidR="00EB7B2F" w:rsidRPr="00A6562A" w:rsidRDefault="00EB7B2F">
            <w:pPr>
              <w:ind w:left="113" w:right="113"/>
              <w:rPr>
                <w:sz w:val="16"/>
                <w:szCs w:val="16"/>
              </w:rPr>
            </w:pPr>
            <w:r w:rsidRPr="00287213">
              <w:rPr>
                <w:sz w:val="16"/>
                <w:szCs w:val="16"/>
              </w:rPr>
              <w:t>Grootkeuken en catering</w:t>
            </w:r>
          </w:p>
        </w:tc>
        <w:tc>
          <w:tcPr>
            <w:tcW w:w="331" w:type="dxa"/>
            <w:shd w:val="clear" w:color="auto" w:fill="auto"/>
            <w:textDirection w:val="btLr"/>
          </w:tcPr>
          <w:p w14:paraId="21018C8B" w14:textId="77777777" w:rsidR="00EB7B2F" w:rsidRPr="00A6562A" w:rsidRDefault="00EB7B2F">
            <w:pPr>
              <w:ind w:left="113" w:right="113"/>
              <w:rPr>
                <w:sz w:val="16"/>
                <w:szCs w:val="16"/>
              </w:rPr>
            </w:pPr>
            <w:r w:rsidRPr="00287213">
              <w:rPr>
                <w:sz w:val="16"/>
                <w:szCs w:val="16"/>
              </w:rPr>
              <w:t>Restaurant en keuken</w:t>
            </w:r>
          </w:p>
        </w:tc>
        <w:tc>
          <w:tcPr>
            <w:tcW w:w="332" w:type="dxa"/>
            <w:shd w:val="clear" w:color="auto" w:fill="auto"/>
            <w:textDirection w:val="btLr"/>
          </w:tcPr>
          <w:p w14:paraId="53797B33" w14:textId="77777777" w:rsidR="00EB7B2F" w:rsidRDefault="00EB7B2F">
            <w:pPr>
              <w:ind w:left="113" w:right="113"/>
              <w:rPr>
                <w:sz w:val="16"/>
                <w:szCs w:val="16"/>
              </w:rPr>
            </w:pPr>
            <w:r w:rsidRPr="00287213">
              <w:rPr>
                <w:sz w:val="16"/>
                <w:szCs w:val="16"/>
              </w:rPr>
              <w:t>Slagerij</w:t>
            </w:r>
          </w:p>
        </w:tc>
      </w:tr>
      <w:tr w:rsidR="009775D1" w:rsidRPr="007D6B01" w14:paraId="160A4825" w14:textId="77777777" w:rsidTr="005B031D">
        <w:trPr>
          <w:trHeight w:val="284"/>
        </w:trPr>
        <w:tc>
          <w:tcPr>
            <w:tcW w:w="1764" w:type="dxa"/>
            <w:vAlign w:val="center"/>
          </w:tcPr>
          <w:p w14:paraId="7BFE1A7B" w14:textId="77777777" w:rsidR="005B031D" w:rsidRPr="004C0CC9" w:rsidRDefault="005B031D" w:rsidP="005B031D">
            <w:pPr>
              <w:rPr>
                <w:sz w:val="16"/>
                <w:szCs w:val="16"/>
              </w:rPr>
            </w:pPr>
            <w:r w:rsidRPr="004C0CC9">
              <w:rPr>
                <w:sz w:val="16"/>
                <w:szCs w:val="16"/>
              </w:rPr>
              <w:t>Organisatie en logistiek</w:t>
            </w:r>
          </w:p>
        </w:tc>
        <w:tc>
          <w:tcPr>
            <w:tcW w:w="330" w:type="dxa"/>
            <w:shd w:val="clear" w:color="auto" w:fill="A8D08D" w:themeFill="accent6" w:themeFillTint="99"/>
            <w:tcMar>
              <w:left w:w="57" w:type="dxa"/>
              <w:right w:w="57" w:type="dxa"/>
            </w:tcMar>
            <w:vAlign w:val="center"/>
          </w:tcPr>
          <w:p w14:paraId="5E4AD665"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780FC850"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084AD49"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CF885B0"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52D854E" w14:textId="77777777" w:rsidR="005B031D" w:rsidRPr="001C0778" w:rsidRDefault="005B031D" w:rsidP="005B031D">
            <w:pPr>
              <w:jc w:val="center"/>
              <w:rPr>
                <w:rFonts w:cstheme="minorHAnsi"/>
              </w:rPr>
            </w:pPr>
            <w:r w:rsidRPr="00F9451C">
              <w:rPr>
                <w:rFonts w:cstheme="minorHAnsi"/>
              </w:rPr>
              <w:t>+</w:t>
            </w:r>
          </w:p>
        </w:tc>
        <w:tc>
          <w:tcPr>
            <w:tcW w:w="332" w:type="dxa"/>
            <w:shd w:val="clear" w:color="auto" w:fill="E2EFD9" w:themeFill="accent6" w:themeFillTint="33"/>
            <w:tcMar>
              <w:left w:w="57" w:type="dxa"/>
              <w:right w:w="57" w:type="dxa"/>
            </w:tcMar>
          </w:tcPr>
          <w:p w14:paraId="6E5FEF67" w14:textId="77777777" w:rsidR="005B031D" w:rsidRPr="001C0778" w:rsidRDefault="005B031D" w:rsidP="005B031D">
            <w:pPr>
              <w:jc w:val="center"/>
              <w:rPr>
                <w:rFonts w:cstheme="minorHAnsi"/>
              </w:rPr>
            </w:pPr>
            <w:r w:rsidRPr="00F9451C">
              <w:rPr>
                <w:rFonts w:cstheme="minorHAnsi"/>
              </w:rPr>
              <w:t>+</w:t>
            </w:r>
          </w:p>
        </w:tc>
        <w:tc>
          <w:tcPr>
            <w:tcW w:w="331" w:type="dxa"/>
            <w:shd w:val="clear" w:color="auto" w:fill="E2EFD9" w:themeFill="accent6" w:themeFillTint="33"/>
            <w:tcMar>
              <w:left w:w="57" w:type="dxa"/>
              <w:right w:w="57" w:type="dxa"/>
            </w:tcMar>
          </w:tcPr>
          <w:p w14:paraId="71703C2C" w14:textId="77777777" w:rsidR="005B031D" w:rsidRPr="001C0778" w:rsidRDefault="005B031D" w:rsidP="005B031D">
            <w:pPr>
              <w:jc w:val="center"/>
            </w:pPr>
            <w:r w:rsidRPr="00F9451C">
              <w:rPr>
                <w:rFonts w:cstheme="minorHAnsi"/>
              </w:rPr>
              <w:t>+</w:t>
            </w:r>
          </w:p>
        </w:tc>
        <w:tc>
          <w:tcPr>
            <w:tcW w:w="332" w:type="dxa"/>
            <w:shd w:val="clear" w:color="auto" w:fill="A8D08D" w:themeFill="accent6" w:themeFillTint="99"/>
            <w:tcMar>
              <w:left w:w="57" w:type="dxa"/>
              <w:right w:w="57" w:type="dxa"/>
            </w:tcMar>
            <w:vAlign w:val="center"/>
          </w:tcPr>
          <w:p w14:paraId="79C16AA1"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C248C11"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711E191A"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2AB5EBBD" w14:textId="77777777" w:rsidR="005B031D" w:rsidRPr="001C0778" w:rsidRDefault="005B031D" w:rsidP="005B031D">
            <w:pPr>
              <w:jc w:val="center"/>
              <w:rPr>
                <w:rFonts w:cstheme="minorHAnsi"/>
              </w:rPr>
            </w:pPr>
            <w:r w:rsidRPr="00B53B47">
              <w:rPr>
                <w:rFonts w:cstheme="minorHAnsi"/>
              </w:rPr>
              <w:t>+</w:t>
            </w:r>
          </w:p>
        </w:tc>
        <w:tc>
          <w:tcPr>
            <w:tcW w:w="332" w:type="dxa"/>
            <w:shd w:val="clear" w:color="auto" w:fill="E2EFD9" w:themeFill="accent6" w:themeFillTint="33"/>
            <w:tcMar>
              <w:left w:w="57" w:type="dxa"/>
              <w:right w:w="57" w:type="dxa"/>
            </w:tcMar>
          </w:tcPr>
          <w:p w14:paraId="20217DB7"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3FE096F8"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Pr>
          <w:p w14:paraId="05A80B3F" w14:textId="64416502"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60C787E" w14:textId="4537B859"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7774FCA"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473CE64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65C03B9"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13078B54"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378D50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D92551F"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21D87AB4"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08E8095C"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8BBCA37"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674977DF"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8888254"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7FC7B99" w14:textId="77777777" w:rsidR="005B031D" w:rsidRPr="00EF2798" w:rsidRDefault="005B031D" w:rsidP="005B031D">
            <w:pP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C1E876E"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2A3E61B3"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636E898"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385DD84"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1900A09"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DDDE97D"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055341BF" w14:textId="77777777" w:rsidR="005B031D" w:rsidRPr="001C0778" w:rsidRDefault="005B031D" w:rsidP="005B031D">
            <w:pPr>
              <w:jc w:val="center"/>
              <w:rPr>
                <w:rFonts w:cstheme="minorHAnsi"/>
                <w:b/>
                <w:bCs/>
              </w:rPr>
            </w:pPr>
            <w:r w:rsidRPr="002E6BEB">
              <w:rPr>
                <w:rFonts w:cstheme="minorHAnsi"/>
              </w:rPr>
              <w:t>+</w:t>
            </w:r>
          </w:p>
        </w:tc>
        <w:tc>
          <w:tcPr>
            <w:tcW w:w="331" w:type="dxa"/>
            <w:shd w:val="clear" w:color="auto" w:fill="A8D08D" w:themeFill="accent6" w:themeFillTint="99"/>
            <w:tcMar>
              <w:left w:w="57" w:type="dxa"/>
              <w:right w:w="57" w:type="dxa"/>
            </w:tcMar>
            <w:vAlign w:val="center"/>
          </w:tcPr>
          <w:p w14:paraId="660DEDFD" w14:textId="77777777" w:rsidR="005B031D" w:rsidRPr="001C0778" w:rsidRDefault="005B031D" w:rsidP="005B031D">
            <w:pPr>
              <w:jc w:val="center"/>
              <w:rPr>
                <w:rFonts w:cstheme="minorHAnsi"/>
                <w:b/>
                <w:bCs/>
              </w:rPr>
            </w:pPr>
          </w:p>
        </w:tc>
        <w:tc>
          <w:tcPr>
            <w:tcW w:w="332" w:type="dxa"/>
            <w:shd w:val="clear" w:color="auto" w:fill="A8D08D" w:themeFill="accent6" w:themeFillTint="99"/>
            <w:tcMar>
              <w:left w:w="57" w:type="dxa"/>
              <w:right w:w="57" w:type="dxa"/>
            </w:tcMar>
            <w:vAlign w:val="center"/>
          </w:tcPr>
          <w:p w14:paraId="3F6FE631" w14:textId="77777777" w:rsidR="005B031D" w:rsidRPr="001C0778" w:rsidRDefault="005B031D" w:rsidP="005B031D">
            <w:pPr>
              <w:jc w:val="center"/>
              <w:rPr>
                <w:rFonts w:cstheme="minorHAnsi"/>
                <w:b/>
                <w:bCs/>
              </w:rPr>
            </w:pPr>
          </w:p>
        </w:tc>
        <w:tc>
          <w:tcPr>
            <w:tcW w:w="331" w:type="dxa"/>
            <w:shd w:val="clear" w:color="auto" w:fill="A8D08D" w:themeFill="accent6" w:themeFillTint="99"/>
            <w:tcMar>
              <w:left w:w="57" w:type="dxa"/>
              <w:right w:w="57" w:type="dxa"/>
            </w:tcMar>
            <w:vAlign w:val="center"/>
          </w:tcPr>
          <w:p w14:paraId="42DEB320" w14:textId="77777777" w:rsidR="005B031D" w:rsidRPr="001C0778" w:rsidRDefault="005B031D" w:rsidP="005B031D">
            <w:pPr>
              <w:jc w:val="center"/>
              <w:rPr>
                <w:rFonts w:cstheme="minorHAnsi"/>
                <w:b/>
                <w:bCs/>
              </w:rPr>
            </w:pPr>
          </w:p>
        </w:tc>
        <w:tc>
          <w:tcPr>
            <w:tcW w:w="331" w:type="dxa"/>
            <w:shd w:val="clear" w:color="auto" w:fill="E2EFD9" w:themeFill="accent6" w:themeFillTint="33"/>
            <w:tcMar>
              <w:left w:w="57" w:type="dxa"/>
              <w:right w:w="57" w:type="dxa"/>
            </w:tcMar>
          </w:tcPr>
          <w:p w14:paraId="748ABDD8" w14:textId="77777777" w:rsidR="005B031D" w:rsidRPr="001C0778" w:rsidRDefault="005B031D" w:rsidP="005B031D">
            <w:pPr>
              <w:jc w:val="center"/>
              <w:rPr>
                <w:rFonts w:cstheme="minorHAnsi"/>
                <w:b/>
                <w:bCs/>
              </w:rPr>
            </w:pPr>
            <w:r w:rsidRPr="00F46070">
              <w:rPr>
                <w:rFonts w:cstheme="minorHAnsi"/>
              </w:rPr>
              <w:t>+</w:t>
            </w:r>
          </w:p>
        </w:tc>
        <w:tc>
          <w:tcPr>
            <w:tcW w:w="332" w:type="dxa"/>
            <w:shd w:val="clear" w:color="auto" w:fill="E2EFD9" w:themeFill="accent6" w:themeFillTint="33"/>
            <w:tcMar>
              <w:left w:w="57" w:type="dxa"/>
              <w:right w:w="57" w:type="dxa"/>
            </w:tcMar>
          </w:tcPr>
          <w:p w14:paraId="09A204E7" w14:textId="77777777" w:rsidR="005B031D" w:rsidRPr="001C0778" w:rsidRDefault="005B031D" w:rsidP="005B031D">
            <w:pPr>
              <w:jc w:val="center"/>
              <w:rPr>
                <w:rFonts w:cstheme="minorHAnsi"/>
                <w:b/>
                <w:bCs/>
              </w:rPr>
            </w:pPr>
            <w:r w:rsidRPr="00F46070">
              <w:rPr>
                <w:rFonts w:cstheme="minorHAnsi"/>
              </w:rPr>
              <w:t>+</w:t>
            </w:r>
          </w:p>
        </w:tc>
        <w:tc>
          <w:tcPr>
            <w:tcW w:w="332" w:type="dxa"/>
            <w:shd w:val="clear" w:color="auto" w:fill="A8D08D" w:themeFill="accent6" w:themeFillTint="99"/>
            <w:tcMar>
              <w:left w:w="57" w:type="dxa"/>
              <w:right w:w="57" w:type="dxa"/>
            </w:tcMar>
            <w:vAlign w:val="center"/>
          </w:tcPr>
          <w:p w14:paraId="27A2C818"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AE300B6" w14:textId="77777777" w:rsidR="005B031D" w:rsidRPr="001C0778" w:rsidRDefault="005B031D" w:rsidP="005B031D">
            <w:pPr>
              <w:jc w:val="center"/>
              <w:rPr>
                <w:rFonts w:cstheme="minorHAnsi"/>
              </w:rPr>
            </w:pPr>
            <w:r w:rsidRPr="00FC2207">
              <w:rPr>
                <w:rFonts w:cstheme="minorHAnsi"/>
              </w:rPr>
              <w:t>+</w:t>
            </w:r>
          </w:p>
        </w:tc>
        <w:tc>
          <w:tcPr>
            <w:tcW w:w="332" w:type="dxa"/>
            <w:shd w:val="clear" w:color="auto" w:fill="E2EFD9" w:themeFill="accent6" w:themeFillTint="33"/>
            <w:tcMar>
              <w:left w:w="57" w:type="dxa"/>
              <w:right w:w="57" w:type="dxa"/>
            </w:tcMar>
          </w:tcPr>
          <w:p w14:paraId="619EFE3D" w14:textId="77777777" w:rsidR="005B031D" w:rsidRPr="001C0778" w:rsidRDefault="005B031D" w:rsidP="005B031D">
            <w:pPr>
              <w:jc w:val="center"/>
              <w:rPr>
                <w:rFonts w:cstheme="minorHAnsi"/>
              </w:rPr>
            </w:pPr>
            <w:r w:rsidRPr="00FC2207">
              <w:rPr>
                <w:rFonts w:cstheme="minorHAnsi"/>
              </w:rPr>
              <w:t>+</w:t>
            </w:r>
          </w:p>
        </w:tc>
        <w:tc>
          <w:tcPr>
            <w:tcW w:w="331" w:type="dxa"/>
            <w:shd w:val="clear" w:color="auto" w:fill="E2EFD9" w:themeFill="accent6" w:themeFillTint="33"/>
            <w:tcMar>
              <w:left w:w="57" w:type="dxa"/>
              <w:right w:w="57" w:type="dxa"/>
            </w:tcMar>
          </w:tcPr>
          <w:p w14:paraId="2B8C45E0" w14:textId="77777777" w:rsidR="005B031D" w:rsidRPr="001C0778" w:rsidRDefault="005B031D" w:rsidP="005B031D">
            <w:pPr>
              <w:jc w:val="center"/>
              <w:rPr>
                <w:rFonts w:cstheme="minorHAnsi"/>
              </w:rPr>
            </w:pPr>
            <w:r w:rsidRPr="00FC2207">
              <w:rPr>
                <w:rFonts w:cstheme="minorHAnsi"/>
              </w:rPr>
              <w:t>+</w:t>
            </w:r>
          </w:p>
        </w:tc>
        <w:tc>
          <w:tcPr>
            <w:tcW w:w="332" w:type="dxa"/>
            <w:shd w:val="clear" w:color="auto" w:fill="E2EFD9" w:themeFill="accent6" w:themeFillTint="33"/>
            <w:tcMar>
              <w:left w:w="57" w:type="dxa"/>
              <w:right w:w="57" w:type="dxa"/>
            </w:tcMar>
          </w:tcPr>
          <w:p w14:paraId="3F616270" w14:textId="77777777" w:rsidR="005B031D" w:rsidRPr="001C0778" w:rsidRDefault="005B031D" w:rsidP="005B031D">
            <w:pPr>
              <w:jc w:val="center"/>
              <w:rPr>
                <w:rFonts w:cstheme="minorHAnsi"/>
              </w:rPr>
            </w:pPr>
            <w:r w:rsidRPr="00FC2207">
              <w:rPr>
                <w:rFonts w:cstheme="minorHAnsi"/>
              </w:rPr>
              <w:t>+</w:t>
            </w:r>
          </w:p>
        </w:tc>
      </w:tr>
      <w:tr w:rsidR="009775D1" w:rsidRPr="007D6B01" w14:paraId="05F6CD74" w14:textId="77777777" w:rsidTr="00BE0EFB">
        <w:trPr>
          <w:trHeight w:hRule="exact" w:val="284"/>
        </w:trPr>
        <w:tc>
          <w:tcPr>
            <w:tcW w:w="1764" w:type="dxa"/>
            <w:vAlign w:val="center"/>
          </w:tcPr>
          <w:p w14:paraId="237E64AC" w14:textId="77777777" w:rsidR="005B031D" w:rsidRPr="004C0CC9" w:rsidRDefault="005B031D" w:rsidP="005B031D">
            <w:pPr>
              <w:rPr>
                <w:sz w:val="16"/>
                <w:szCs w:val="16"/>
              </w:rPr>
            </w:pPr>
            <w:r w:rsidRPr="004C0CC9">
              <w:rPr>
                <w:sz w:val="16"/>
                <w:szCs w:val="16"/>
              </w:rPr>
              <w:t>Zorg en welzijn</w:t>
            </w:r>
          </w:p>
        </w:tc>
        <w:tc>
          <w:tcPr>
            <w:tcW w:w="330" w:type="dxa"/>
            <w:shd w:val="clear" w:color="auto" w:fill="A8D08D" w:themeFill="accent6" w:themeFillTint="99"/>
            <w:tcMar>
              <w:left w:w="57" w:type="dxa"/>
              <w:right w:w="57" w:type="dxa"/>
            </w:tcMar>
            <w:vAlign w:val="center"/>
          </w:tcPr>
          <w:p w14:paraId="42E8DAEC"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7A2371A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CCC701C"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9F5A4A3"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FB9B91D" w14:textId="77777777" w:rsidR="005B031D" w:rsidRPr="001C0778" w:rsidRDefault="005B031D" w:rsidP="005B031D">
            <w:pPr>
              <w:jc w:val="center"/>
              <w:rPr>
                <w:rFonts w:cstheme="minorHAnsi"/>
              </w:rPr>
            </w:pPr>
            <w:r w:rsidRPr="00F9451C">
              <w:rPr>
                <w:rFonts w:cstheme="minorHAnsi"/>
              </w:rPr>
              <w:t>+</w:t>
            </w:r>
          </w:p>
        </w:tc>
        <w:tc>
          <w:tcPr>
            <w:tcW w:w="332" w:type="dxa"/>
            <w:shd w:val="clear" w:color="auto" w:fill="E2EFD9" w:themeFill="accent6" w:themeFillTint="33"/>
            <w:tcMar>
              <w:left w:w="57" w:type="dxa"/>
              <w:right w:w="57" w:type="dxa"/>
            </w:tcMar>
          </w:tcPr>
          <w:p w14:paraId="02FF5459" w14:textId="77777777" w:rsidR="005B031D" w:rsidRPr="001C0778" w:rsidRDefault="005B031D" w:rsidP="005B031D">
            <w:pPr>
              <w:jc w:val="center"/>
              <w:rPr>
                <w:rFonts w:cstheme="minorHAnsi"/>
              </w:rPr>
            </w:pPr>
            <w:r w:rsidRPr="00F9451C">
              <w:rPr>
                <w:rFonts w:cstheme="minorHAnsi"/>
              </w:rPr>
              <w:t>+</w:t>
            </w:r>
          </w:p>
        </w:tc>
        <w:tc>
          <w:tcPr>
            <w:tcW w:w="331" w:type="dxa"/>
            <w:shd w:val="clear" w:color="auto" w:fill="E2EFD9" w:themeFill="accent6" w:themeFillTint="33"/>
            <w:tcMar>
              <w:left w:w="57" w:type="dxa"/>
              <w:right w:w="57" w:type="dxa"/>
            </w:tcMar>
          </w:tcPr>
          <w:p w14:paraId="18538066" w14:textId="77777777" w:rsidR="005B031D" w:rsidRPr="001C0778" w:rsidRDefault="005B031D" w:rsidP="005B031D">
            <w:pPr>
              <w:jc w:val="center"/>
              <w:rPr>
                <w:rFonts w:cstheme="minorHAnsi"/>
              </w:rPr>
            </w:pPr>
            <w:r w:rsidRPr="00F9451C">
              <w:rPr>
                <w:rFonts w:cstheme="minorHAnsi"/>
              </w:rPr>
              <w:t>+</w:t>
            </w:r>
          </w:p>
        </w:tc>
        <w:tc>
          <w:tcPr>
            <w:tcW w:w="332" w:type="dxa"/>
            <w:shd w:val="clear" w:color="auto" w:fill="A8D08D" w:themeFill="accent6" w:themeFillTint="99"/>
            <w:tcMar>
              <w:left w:w="57" w:type="dxa"/>
              <w:right w:w="57" w:type="dxa"/>
            </w:tcMar>
            <w:vAlign w:val="center"/>
          </w:tcPr>
          <w:p w14:paraId="56718706"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C55C3F9"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614C1CA5"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3FF3C314" w14:textId="77777777" w:rsidR="005B031D" w:rsidRPr="001C0778" w:rsidRDefault="005B031D" w:rsidP="005B031D">
            <w:pPr>
              <w:jc w:val="center"/>
              <w:rPr>
                <w:rFonts w:cstheme="minorHAnsi"/>
              </w:rPr>
            </w:pPr>
            <w:r w:rsidRPr="00B53B47">
              <w:rPr>
                <w:rFonts w:cstheme="minorHAnsi"/>
              </w:rPr>
              <w:t>+</w:t>
            </w:r>
          </w:p>
        </w:tc>
        <w:tc>
          <w:tcPr>
            <w:tcW w:w="332" w:type="dxa"/>
            <w:shd w:val="clear" w:color="auto" w:fill="E2EFD9" w:themeFill="accent6" w:themeFillTint="33"/>
            <w:tcMar>
              <w:left w:w="57" w:type="dxa"/>
              <w:right w:w="57" w:type="dxa"/>
            </w:tcMar>
          </w:tcPr>
          <w:p w14:paraId="058FA7A4"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731EFC17"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Pr>
          <w:p w14:paraId="250F2CD3" w14:textId="3BCCE98D"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6BA036F" w14:textId="0C549CC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9225D37"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265EE10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0EC4993"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23CF596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4A6A04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760DE3F"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0A3B1824"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1819DD38"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3487367"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7D8009E2"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40830A4"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93EE210" w14:textId="77777777" w:rsidR="005B031D" w:rsidRPr="00EF2798" w:rsidRDefault="005B031D" w:rsidP="005B031D">
            <w:pP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C735B86"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308B0A1C"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610F9343"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D9148E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9A7B943"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27B2145"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8B83D6A"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4F18F455"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B623F38"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31FEEC1"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0B1750C9"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1882ED5D"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71D8C10E"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3731FBD"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2954DA2"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4D00DA2"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CA7A1CB" w14:textId="77777777" w:rsidR="005B031D" w:rsidRPr="001C0778" w:rsidRDefault="005B031D" w:rsidP="005B031D">
            <w:pPr>
              <w:jc w:val="center"/>
              <w:rPr>
                <w:rFonts w:cstheme="minorHAnsi"/>
              </w:rPr>
            </w:pPr>
          </w:p>
        </w:tc>
      </w:tr>
      <w:tr w:rsidR="009775D1" w:rsidRPr="007D6B01" w14:paraId="1B4FAB33" w14:textId="77777777" w:rsidTr="005B031D">
        <w:trPr>
          <w:trHeight w:hRule="exact" w:val="284"/>
        </w:trPr>
        <w:tc>
          <w:tcPr>
            <w:tcW w:w="1764" w:type="dxa"/>
            <w:vAlign w:val="center"/>
          </w:tcPr>
          <w:p w14:paraId="68349369" w14:textId="77777777" w:rsidR="005B031D" w:rsidRPr="0071637C" w:rsidRDefault="005B031D" w:rsidP="005B031D">
            <w:pPr>
              <w:rPr>
                <w:sz w:val="14"/>
                <w:szCs w:val="14"/>
              </w:rPr>
            </w:pPr>
            <w:r w:rsidRPr="0071637C">
              <w:rPr>
                <w:sz w:val="14"/>
                <w:szCs w:val="14"/>
              </w:rPr>
              <w:t xml:space="preserve">Haar- en </w:t>
            </w:r>
            <w:proofErr w:type="spellStart"/>
            <w:proofErr w:type="gramStart"/>
            <w:r w:rsidRPr="0071637C">
              <w:rPr>
                <w:sz w:val="14"/>
                <w:szCs w:val="14"/>
              </w:rPr>
              <w:t>schoonh.verz</w:t>
            </w:r>
            <w:proofErr w:type="spellEnd"/>
            <w:proofErr w:type="gramEnd"/>
            <w:r w:rsidRPr="0071637C">
              <w:rPr>
                <w:sz w:val="14"/>
                <w:szCs w:val="14"/>
              </w:rPr>
              <w:t>.</w:t>
            </w:r>
          </w:p>
        </w:tc>
        <w:tc>
          <w:tcPr>
            <w:tcW w:w="330" w:type="dxa"/>
            <w:shd w:val="clear" w:color="auto" w:fill="A8D08D" w:themeFill="accent6" w:themeFillTint="99"/>
            <w:tcMar>
              <w:left w:w="57" w:type="dxa"/>
              <w:right w:w="57" w:type="dxa"/>
            </w:tcMar>
            <w:vAlign w:val="center"/>
          </w:tcPr>
          <w:p w14:paraId="44080CCB"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03DFA5EF"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5ED81A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394274E"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5B4BF4B"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21B5FB6"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vAlign w:val="center"/>
          </w:tcPr>
          <w:p w14:paraId="7F339D2F" w14:textId="77777777" w:rsidR="005B031D" w:rsidRPr="001C0778" w:rsidRDefault="005B031D" w:rsidP="005B031D">
            <w:pPr>
              <w:jc w:val="center"/>
            </w:pPr>
            <w:r>
              <w:rPr>
                <w:rFonts w:cstheme="minorHAnsi"/>
              </w:rPr>
              <w:t>+</w:t>
            </w:r>
          </w:p>
        </w:tc>
        <w:tc>
          <w:tcPr>
            <w:tcW w:w="332" w:type="dxa"/>
            <w:shd w:val="clear" w:color="auto" w:fill="A8D08D" w:themeFill="accent6" w:themeFillTint="99"/>
            <w:tcMar>
              <w:left w:w="57" w:type="dxa"/>
              <w:right w:w="57" w:type="dxa"/>
            </w:tcMar>
            <w:vAlign w:val="center"/>
          </w:tcPr>
          <w:p w14:paraId="7A220CA1"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74B86BC"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777C92B7"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01156E12" w14:textId="77777777" w:rsidR="005B031D" w:rsidRPr="001C0778" w:rsidRDefault="005B031D" w:rsidP="005B031D">
            <w:pPr>
              <w:jc w:val="center"/>
              <w:rPr>
                <w:rFonts w:cstheme="minorHAnsi"/>
              </w:rPr>
            </w:pPr>
            <w:r w:rsidRPr="00B53B47">
              <w:rPr>
                <w:rFonts w:cstheme="minorHAnsi"/>
              </w:rPr>
              <w:t>+</w:t>
            </w:r>
          </w:p>
        </w:tc>
        <w:tc>
          <w:tcPr>
            <w:tcW w:w="332" w:type="dxa"/>
            <w:shd w:val="clear" w:color="auto" w:fill="E2EFD9" w:themeFill="accent6" w:themeFillTint="33"/>
            <w:tcMar>
              <w:left w:w="57" w:type="dxa"/>
              <w:right w:w="57" w:type="dxa"/>
            </w:tcMar>
          </w:tcPr>
          <w:p w14:paraId="2E2C581F"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763D5DD9"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Pr>
          <w:p w14:paraId="5C6AAD2D" w14:textId="3F28884F"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B464934" w14:textId="560D6F10"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2731965"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54A218C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99E3388"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752BD80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E0C36E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5A3F199"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1D7849B5"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2AB07767"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EE16B4E"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38DE74B7"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930611A"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600A0D5E" w14:textId="77777777" w:rsidR="005B031D" w:rsidRPr="00EF2798" w:rsidRDefault="005B031D" w:rsidP="005B031D">
            <w:pP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CAFB0B4"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7B1AD642"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F9A9F55"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9DF555E"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7DB0105"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7C2D8AE"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08FF9070"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4F54CAAA"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2EFBB85"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1F9960A"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1EFDC45F"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0863269D"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5ECD0E0E"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BA111B0"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6D308EA3"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7ADCED3C"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088617E7" w14:textId="77777777" w:rsidR="005B031D" w:rsidRPr="001C0778" w:rsidRDefault="005B031D" w:rsidP="005B031D">
            <w:pPr>
              <w:jc w:val="center"/>
              <w:rPr>
                <w:rFonts w:cstheme="minorHAnsi"/>
              </w:rPr>
            </w:pPr>
            <w:r w:rsidRPr="006303AB">
              <w:rPr>
                <w:rFonts w:cstheme="minorHAnsi"/>
              </w:rPr>
              <w:t>+</w:t>
            </w:r>
          </w:p>
        </w:tc>
      </w:tr>
      <w:tr w:rsidR="009775D1" w:rsidRPr="007D6B01" w14:paraId="00B71EB8" w14:textId="77777777" w:rsidTr="005B031D">
        <w:trPr>
          <w:trHeight w:hRule="exact" w:val="317"/>
        </w:trPr>
        <w:tc>
          <w:tcPr>
            <w:tcW w:w="1764" w:type="dxa"/>
            <w:vAlign w:val="center"/>
          </w:tcPr>
          <w:p w14:paraId="5A67726E" w14:textId="77777777" w:rsidR="005B031D" w:rsidRPr="0071637C" w:rsidRDefault="005B031D" w:rsidP="005B031D">
            <w:pPr>
              <w:rPr>
                <w:sz w:val="14"/>
                <w:szCs w:val="14"/>
              </w:rPr>
            </w:pPr>
            <w:r w:rsidRPr="0071637C">
              <w:rPr>
                <w:sz w:val="14"/>
                <w:szCs w:val="14"/>
              </w:rPr>
              <w:t xml:space="preserve">Moderealis. </w:t>
            </w:r>
            <w:proofErr w:type="gramStart"/>
            <w:r w:rsidRPr="0071637C">
              <w:rPr>
                <w:sz w:val="14"/>
                <w:szCs w:val="14"/>
              </w:rPr>
              <w:t>en</w:t>
            </w:r>
            <w:proofErr w:type="gramEnd"/>
            <w:r w:rsidRPr="0071637C">
              <w:rPr>
                <w:sz w:val="14"/>
                <w:szCs w:val="14"/>
              </w:rPr>
              <w:t xml:space="preserve"> </w:t>
            </w:r>
            <w:proofErr w:type="spellStart"/>
            <w:r w:rsidRPr="0071637C">
              <w:rPr>
                <w:sz w:val="14"/>
                <w:szCs w:val="14"/>
              </w:rPr>
              <w:t>textielv</w:t>
            </w:r>
            <w:proofErr w:type="spellEnd"/>
            <w:r w:rsidRPr="0071637C">
              <w:rPr>
                <w:sz w:val="14"/>
                <w:szCs w:val="14"/>
              </w:rPr>
              <w:t>.</w:t>
            </w:r>
          </w:p>
        </w:tc>
        <w:tc>
          <w:tcPr>
            <w:tcW w:w="330" w:type="dxa"/>
            <w:shd w:val="clear" w:color="auto" w:fill="A8D08D" w:themeFill="accent6" w:themeFillTint="99"/>
            <w:tcMar>
              <w:left w:w="57" w:type="dxa"/>
              <w:right w:w="57" w:type="dxa"/>
            </w:tcMar>
            <w:vAlign w:val="center"/>
          </w:tcPr>
          <w:p w14:paraId="4D9DDAEC"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3BE47E54"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7CF3A40"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3FA8C01"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6DD9EBA3" w14:textId="77777777" w:rsidR="005B031D" w:rsidRPr="001C0778" w:rsidRDefault="005B031D" w:rsidP="005B031D">
            <w:pPr>
              <w:jc w:val="center"/>
              <w:rPr>
                <w:rFonts w:cstheme="minorHAnsi"/>
              </w:rPr>
            </w:pPr>
            <w:r w:rsidRPr="009C12BD">
              <w:rPr>
                <w:rFonts w:cstheme="minorHAnsi"/>
              </w:rPr>
              <w:t>+</w:t>
            </w:r>
          </w:p>
        </w:tc>
        <w:tc>
          <w:tcPr>
            <w:tcW w:w="332" w:type="dxa"/>
            <w:shd w:val="clear" w:color="auto" w:fill="E2EFD9" w:themeFill="accent6" w:themeFillTint="33"/>
            <w:tcMar>
              <w:left w:w="57" w:type="dxa"/>
              <w:right w:w="57" w:type="dxa"/>
            </w:tcMar>
          </w:tcPr>
          <w:p w14:paraId="5C31ADFF" w14:textId="77777777" w:rsidR="005B031D" w:rsidRPr="001C0778" w:rsidRDefault="005B031D" w:rsidP="005B031D">
            <w:pPr>
              <w:jc w:val="center"/>
              <w:rPr>
                <w:rFonts w:cstheme="minorHAnsi"/>
              </w:rPr>
            </w:pPr>
            <w:r w:rsidRPr="009C12BD">
              <w:rPr>
                <w:rFonts w:cstheme="minorHAnsi"/>
              </w:rPr>
              <w:t>+</w:t>
            </w:r>
          </w:p>
        </w:tc>
        <w:tc>
          <w:tcPr>
            <w:tcW w:w="331" w:type="dxa"/>
            <w:shd w:val="clear" w:color="auto" w:fill="A8D08D" w:themeFill="accent6" w:themeFillTint="99"/>
            <w:tcMar>
              <w:left w:w="57" w:type="dxa"/>
              <w:right w:w="57" w:type="dxa"/>
            </w:tcMar>
            <w:vAlign w:val="center"/>
          </w:tcPr>
          <w:p w14:paraId="78ECEB1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404FC26"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E4A0942"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3951FF72"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19C1836C" w14:textId="77777777" w:rsidR="005B031D" w:rsidRPr="001C0778" w:rsidRDefault="005B031D" w:rsidP="005B031D">
            <w:pPr>
              <w:jc w:val="center"/>
              <w:rPr>
                <w:rFonts w:cstheme="minorHAnsi"/>
              </w:rPr>
            </w:pPr>
            <w:r w:rsidRPr="00B53B47">
              <w:rPr>
                <w:rFonts w:cstheme="minorHAnsi"/>
              </w:rPr>
              <w:t>+</w:t>
            </w:r>
          </w:p>
        </w:tc>
        <w:tc>
          <w:tcPr>
            <w:tcW w:w="332" w:type="dxa"/>
            <w:shd w:val="clear" w:color="auto" w:fill="E2EFD9" w:themeFill="accent6" w:themeFillTint="33"/>
            <w:tcMar>
              <w:left w:w="57" w:type="dxa"/>
              <w:right w:w="57" w:type="dxa"/>
            </w:tcMar>
          </w:tcPr>
          <w:p w14:paraId="2FDB72E5" w14:textId="77777777" w:rsidR="005B031D" w:rsidRPr="001C0778" w:rsidRDefault="005B031D" w:rsidP="005B031D">
            <w:pPr>
              <w:jc w:val="center"/>
              <w:rPr>
                <w:rFonts w:cstheme="minorHAnsi"/>
              </w:rPr>
            </w:pPr>
            <w:r w:rsidRPr="00B53B47">
              <w:rPr>
                <w:rFonts w:cstheme="minorHAnsi"/>
              </w:rPr>
              <w:t>+</w:t>
            </w:r>
          </w:p>
        </w:tc>
        <w:tc>
          <w:tcPr>
            <w:tcW w:w="331" w:type="dxa"/>
            <w:shd w:val="clear" w:color="auto" w:fill="E2EFD9" w:themeFill="accent6" w:themeFillTint="33"/>
            <w:tcMar>
              <w:left w:w="57" w:type="dxa"/>
              <w:right w:w="57" w:type="dxa"/>
            </w:tcMar>
          </w:tcPr>
          <w:p w14:paraId="10D37890"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Pr>
          <w:p w14:paraId="6F210AA9" w14:textId="1102207C"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BC4D6B9" w14:textId="2A0078A5"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96E49B3"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470E57B4"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0C478204"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2E537CF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3EDDB55"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7043048"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26BD2348"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40FF54ED"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E69E4C9"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5F7AC0F2"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348DA29"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CE60CFF" w14:textId="77777777" w:rsidR="005B031D" w:rsidRPr="00EF2798" w:rsidRDefault="005B031D" w:rsidP="005B031D">
            <w:pP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08D4BA9"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079C65A5"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5F416D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01D6D9B"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402A6EE"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4CAC736"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24938C9"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3E144C83"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BC82119"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7AA77F3"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1C88424"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24820AE8"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2BE9381B"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D1A24C6"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5F0185E9"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587B2E82"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08B41C87" w14:textId="77777777" w:rsidR="005B031D" w:rsidRPr="001C0778" w:rsidRDefault="005B031D" w:rsidP="005B031D">
            <w:pPr>
              <w:jc w:val="center"/>
              <w:rPr>
                <w:rFonts w:cstheme="minorHAnsi"/>
              </w:rPr>
            </w:pPr>
            <w:r w:rsidRPr="006303AB">
              <w:rPr>
                <w:rFonts w:cstheme="minorHAnsi"/>
              </w:rPr>
              <w:t>+</w:t>
            </w:r>
          </w:p>
        </w:tc>
      </w:tr>
      <w:tr w:rsidR="009775D1" w:rsidRPr="007D6B01" w14:paraId="4B3F0605" w14:textId="77777777" w:rsidTr="00BE0EFB">
        <w:trPr>
          <w:trHeight w:hRule="exact" w:val="284"/>
        </w:trPr>
        <w:tc>
          <w:tcPr>
            <w:tcW w:w="1764" w:type="dxa"/>
            <w:vAlign w:val="center"/>
          </w:tcPr>
          <w:p w14:paraId="0C222AC0" w14:textId="77777777" w:rsidR="005B031D" w:rsidRPr="004C0CC9" w:rsidRDefault="005B031D" w:rsidP="005B031D">
            <w:pPr>
              <w:rPr>
                <w:sz w:val="16"/>
                <w:szCs w:val="16"/>
              </w:rPr>
            </w:pPr>
            <w:r w:rsidRPr="004C0CC9">
              <w:rPr>
                <w:sz w:val="16"/>
                <w:szCs w:val="16"/>
              </w:rPr>
              <w:t>Bouw</w:t>
            </w:r>
          </w:p>
        </w:tc>
        <w:tc>
          <w:tcPr>
            <w:tcW w:w="330" w:type="dxa"/>
            <w:shd w:val="clear" w:color="auto" w:fill="A8D08D" w:themeFill="accent6" w:themeFillTint="99"/>
            <w:tcMar>
              <w:left w:w="57" w:type="dxa"/>
              <w:right w:w="57" w:type="dxa"/>
            </w:tcMar>
            <w:vAlign w:val="center"/>
          </w:tcPr>
          <w:p w14:paraId="15CEBA2E"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36C93F0E"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184D117"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F564F26"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6D273EF1"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15A69119"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32193523"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0C185D61"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DC307AA"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E09CBCA" w14:textId="77777777" w:rsidR="005B031D" w:rsidRPr="001C0778" w:rsidRDefault="005B031D" w:rsidP="005B031D">
            <w:pPr>
              <w:jc w:val="center"/>
              <w:rPr>
                <w:rFonts w:cstheme="minorHAnsi"/>
              </w:rPr>
            </w:pPr>
            <w:r w:rsidRPr="00461602">
              <w:rPr>
                <w:rFonts w:cstheme="minorHAnsi"/>
              </w:rPr>
              <w:t>+</w:t>
            </w:r>
          </w:p>
        </w:tc>
        <w:tc>
          <w:tcPr>
            <w:tcW w:w="331" w:type="dxa"/>
            <w:shd w:val="clear" w:color="auto" w:fill="E2EFD9" w:themeFill="accent6" w:themeFillTint="33"/>
            <w:tcMar>
              <w:left w:w="57" w:type="dxa"/>
              <w:right w:w="57" w:type="dxa"/>
            </w:tcMar>
          </w:tcPr>
          <w:p w14:paraId="38DBE5B7" w14:textId="77777777" w:rsidR="005B031D" w:rsidRPr="001C0778" w:rsidRDefault="005B031D" w:rsidP="005B031D">
            <w:pPr>
              <w:jc w:val="center"/>
              <w:rPr>
                <w:rFonts w:cstheme="minorHAnsi"/>
              </w:rPr>
            </w:pPr>
            <w:r w:rsidRPr="00461602">
              <w:rPr>
                <w:rFonts w:cstheme="minorHAnsi"/>
              </w:rPr>
              <w:t>+</w:t>
            </w:r>
          </w:p>
        </w:tc>
        <w:tc>
          <w:tcPr>
            <w:tcW w:w="332" w:type="dxa"/>
            <w:shd w:val="clear" w:color="auto" w:fill="A8D08D" w:themeFill="accent6" w:themeFillTint="99"/>
            <w:tcMar>
              <w:left w:w="57" w:type="dxa"/>
              <w:right w:w="57" w:type="dxa"/>
            </w:tcMar>
            <w:vAlign w:val="center"/>
          </w:tcPr>
          <w:p w14:paraId="67087572"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4A8E79B2"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Pr>
          <w:p w14:paraId="5E52ABE2" w14:textId="19A4EA19"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tcPr>
          <w:p w14:paraId="56DF6EFD" w14:textId="301CDCE3"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4B1CB22"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43CAAE6B"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1921B42"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6D2C8B64"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0EC620E"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77A8E1F"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63AB2FB3"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3951CA35"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1C7277A"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20422D18"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5C8A6EB"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1DB85DDD"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4F5AE9E"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2038BA3E"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3B4DA40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C999F25"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C7B0DA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7C8B1BD"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9577E39"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1C920D07"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A0A817D"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01657DF"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4360072"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46BBE7C3"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31B6EF38"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20406D8"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7F875B97"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06D1A8DE"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34480D9D" w14:textId="77777777" w:rsidR="005B031D" w:rsidRPr="001C0778" w:rsidRDefault="005B031D" w:rsidP="005B031D">
            <w:pPr>
              <w:jc w:val="center"/>
              <w:rPr>
                <w:rFonts w:cstheme="minorHAnsi"/>
              </w:rPr>
            </w:pPr>
            <w:r w:rsidRPr="006303AB">
              <w:rPr>
                <w:rFonts w:cstheme="minorHAnsi"/>
              </w:rPr>
              <w:t>+</w:t>
            </w:r>
          </w:p>
        </w:tc>
      </w:tr>
      <w:tr w:rsidR="009775D1" w:rsidRPr="007D6B01" w14:paraId="698CF655" w14:textId="77777777" w:rsidTr="00BE0EFB">
        <w:trPr>
          <w:trHeight w:hRule="exact" w:val="284"/>
        </w:trPr>
        <w:tc>
          <w:tcPr>
            <w:tcW w:w="1764" w:type="dxa"/>
            <w:vAlign w:val="center"/>
          </w:tcPr>
          <w:p w14:paraId="4BD6BA51" w14:textId="77777777" w:rsidR="005B031D" w:rsidRPr="00C20AF8" w:rsidRDefault="005B031D" w:rsidP="005B031D">
            <w:pPr>
              <w:rPr>
                <w:sz w:val="16"/>
                <w:szCs w:val="16"/>
              </w:rPr>
            </w:pPr>
            <w:r w:rsidRPr="00C20AF8">
              <w:rPr>
                <w:sz w:val="16"/>
                <w:szCs w:val="16"/>
              </w:rPr>
              <w:t>Elektriciteit</w:t>
            </w:r>
          </w:p>
        </w:tc>
        <w:tc>
          <w:tcPr>
            <w:tcW w:w="330" w:type="dxa"/>
            <w:shd w:val="clear" w:color="auto" w:fill="A8D08D" w:themeFill="accent6" w:themeFillTint="99"/>
            <w:tcMar>
              <w:left w:w="57" w:type="dxa"/>
              <w:right w:w="57" w:type="dxa"/>
            </w:tcMar>
            <w:vAlign w:val="center"/>
          </w:tcPr>
          <w:p w14:paraId="07B6A0BA"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0440B73F"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1C29DC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22C272C"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2E7A630" w14:textId="77777777" w:rsidR="005B031D" w:rsidRPr="001C0778" w:rsidRDefault="005B031D" w:rsidP="005B031D">
            <w:pPr>
              <w:jc w:val="center"/>
              <w:rPr>
                <w:rFonts w:cstheme="minorHAnsi"/>
                <w:b/>
              </w:rPr>
            </w:pPr>
            <w:r w:rsidRPr="006B1048">
              <w:rPr>
                <w:rFonts w:cstheme="minorHAnsi"/>
              </w:rPr>
              <w:t>+</w:t>
            </w:r>
          </w:p>
        </w:tc>
        <w:tc>
          <w:tcPr>
            <w:tcW w:w="332" w:type="dxa"/>
            <w:shd w:val="clear" w:color="auto" w:fill="E2EFD9" w:themeFill="accent6" w:themeFillTint="33"/>
            <w:tcMar>
              <w:left w:w="57" w:type="dxa"/>
              <w:right w:w="57" w:type="dxa"/>
            </w:tcMar>
          </w:tcPr>
          <w:p w14:paraId="1BDF6C29" w14:textId="77777777" w:rsidR="005B031D" w:rsidRPr="001C0778" w:rsidRDefault="005B031D" w:rsidP="005B031D">
            <w:pPr>
              <w:jc w:val="center"/>
              <w:rPr>
                <w:rFonts w:cstheme="minorHAnsi"/>
                <w:b/>
                <w:bCs/>
                <w:color w:val="FF0000"/>
              </w:rPr>
            </w:pPr>
            <w:r w:rsidRPr="006B1048">
              <w:rPr>
                <w:rFonts w:cstheme="minorHAnsi"/>
              </w:rPr>
              <w:t>+</w:t>
            </w:r>
          </w:p>
        </w:tc>
        <w:tc>
          <w:tcPr>
            <w:tcW w:w="331" w:type="dxa"/>
            <w:shd w:val="clear" w:color="auto" w:fill="E2EFD9" w:themeFill="accent6" w:themeFillTint="33"/>
            <w:tcMar>
              <w:left w:w="57" w:type="dxa"/>
              <w:right w:w="57" w:type="dxa"/>
            </w:tcMar>
          </w:tcPr>
          <w:p w14:paraId="654529DF"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29644D12"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7ED6516"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94BC3A6" w14:textId="77777777" w:rsidR="005B031D" w:rsidRPr="001C0778" w:rsidRDefault="005B031D" w:rsidP="005B031D">
            <w:pPr>
              <w:jc w:val="center"/>
              <w:rPr>
                <w:rFonts w:cstheme="minorHAnsi"/>
              </w:rPr>
            </w:pPr>
            <w:r w:rsidRPr="00461602">
              <w:rPr>
                <w:rFonts w:cstheme="minorHAnsi"/>
              </w:rPr>
              <w:t>+</w:t>
            </w:r>
          </w:p>
        </w:tc>
        <w:tc>
          <w:tcPr>
            <w:tcW w:w="331" w:type="dxa"/>
            <w:shd w:val="clear" w:color="auto" w:fill="E2EFD9" w:themeFill="accent6" w:themeFillTint="33"/>
            <w:tcMar>
              <w:left w:w="57" w:type="dxa"/>
              <w:right w:w="57" w:type="dxa"/>
            </w:tcMar>
          </w:tcPr>
          <w:p w14:paraId="2A9D9C29" w14:textId="77777777" w:rsidR="005B031D" w:rsidRPr="001C0778" w:rsidRDefault="005B031D" w:rsidP="005B031D">
            <w:pPr>
              <w:jc w:val="center"/>
              <w:rPr>
                <w:rFonts w:cstheme="minorHAnsi"/>
              </w:rPr>
            </w:pPr>
            <w:r w:rsidRPr="00461602">
              <w:rPr>
                <w:rFonts w:cstheme="minorHAnsi"/>
              </w:rPr>
              <w:t>+</w:t>
            </w:r>
          </w:p>
        </w:tc>
        <w:tc>
          <w:tcPr>
            <w:tcW w:w="332" w:type="dxa"/>
            <w:shd w:val="clear" w:color="auto" w:fill="A8D08D" w:themeFill="accent6" w:themeFillTint="99"/>
            <w:tcMar>
              <w:left w:w="57" w:type="dxa"/>
              <w:right w:w="57" w:type="dxa"/>
            </w:tcMar>
            <w:vAlign w:val="center"/>
          </w:tcPr>
          <w:p w14:paraId="7B7C9719"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tcPr>
          <w:p w14:paraId="75BDA1D9" w14:textId="2783DF66" w:rsidR="005B031D" w:rsidRPr="00EF2798" w:rsidRDefault="005B031D" w:rsidP="005B031D">
            <w:pPr>
              <w:jc w:val="center"/>
              <w:rPr>
                <w:rFonts w:cstheme="minorHAnsi"/>
              </w:rPr>
            </w:pPr>
          </w:p>
        </w:tc>
        <w:tc>
          <w:tcPr>
            <w:tcW w:w="331" w:type="dxa"/>
            <w:shd w:val="clear" w:color="auto" w:fill="A8D08D" w:themeFill="accent6" w:themeFillTint="99"/>
            <w:vAlign w:val="center"/>
          </w:tcPr>
          <w:p w14:paraId="2EFB4A91"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06F70722" w14:textId="071AECCE"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DD95C39"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6B3CB61"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A8E0574" w14:textId="77777777" w:rsidR="005B031D" w:rsidRPr="00EF279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15741C5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2701059"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402FD889"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0692CE13"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8F85B4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AD1E131"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0B91C6B"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8842C62"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41A77A94"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51164479" w14:textId="3A104682"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E4DC573"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689CB167"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E4EBA72"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D539530"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A8F09E2"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C7B0CD3"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57A7DFCE"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E41C3E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C05DF4C"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85420AE"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3E768449"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63BDAC86"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E907FDF"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08867D22"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2A7B4337"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55CE61DB" w14:textId="77777777" w:rsidR="005B031D" w:rsidRPr="001C0778" w:rsidRDefault="005B031D" w:rsidP="005B031D">
            <w:pPr>
              <w:jc w:val="center"/>
              <w:rPr>
                <w:rFonts w:cstheme="minorHAnsi"/>
              </w:rPr>
            </w:pPr>
            <w:r w:rsidRPr="006303AB">
              <w:rPr>
                <w:rFonts w:cstheme="minorHAnsi"/>
              </w:rPr>
              <w:t>+</w:t>
            </w:r>
          </w:p>
        </w:tc>
      </w:tr>
      <w:tr w:rsidR="009775D1" w:rsidRPr="007D6B01" w14:paraId="2669BD3C" w14:textId="77777777" w:rsidTr="00BE0EFB">
        <w:trPr>
          <w:trHeight w:hRule="exact" w:val="284"/>
        </w:trPr>
        <w:tc>
          <w:tcPr>
            <w:tcW w:w="1764" w:type="dxa"/>
            <w:vAlign w:val="center"/>
          </w:tcPr>
          <w:p w14:paraId="5FD30AAC" w14:textId="77777777" w:rsidR="005B031D" w:rsidRPr="004C0CC9" w:rsidRDefault="005B031D" w:rsidP="005B031D">
            <w:pPr>
              <w:rPr>
                <w:sz w:val="16"/>
                <w:szCs w:val="16"/>
              </w:rPr>
            </w:pPr>
            <w:r w:rsidRPr="004C0CC9">
              <w:rPr>
                <w:sz w:val="16"/>
                <w:szCs w:val="16"/>
              </w:rPr>
              <w:t>Hout</w:t>
            </w:r>
          </w:p>
        </w:tc>
        <w:tc>
          <w:tcPr>
            <w:tcW w:w="330" w:type="dxa"/>
            <w:shd w:val="clear" w:color="auto" w:fill="A8D08D" w:themeFill="accent6" w:themeFillTint="99"/>
            <w:tcMar>
              <w:left w:w="57" w:type="dxa"/>
              <w:right w:w="57" w:type="dxa"/>
            </w:tcMar>
            <w:vAlign w:val="center"/>
          </w:tcPr>
          <w:p w14:paraId="3E4D42A0"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3501BB4F"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E7B8E9B"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51AA009"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697A36EF" w14:textId="77777777" w:rsidR="005B031D" w:rsidRPr="001C0778" w:rsidRDefault="005B031D" w:rsidP="005B031D">
            <w:pPr>
              <w:jc w:val="center"/>
              <w:rPr>
                <w:rFonts w:cstheme="minorHAnsi"/>
                <w:b/>
              </w:rPr>
            </w:pPr>
            <w:r w:rsidRPr="006B1048">
              <w:rPr>
                <w:rFonts w:cstheme="minorHAnsi"/>
              </w:rPr>
              <w:t>+</w:t>
            </w:r>
          </w:p>
        </w:tc>
        <w:tc>
          <w:tcPr>
            <w:tcW w:w="332" w:type="dxa"/>
            <w:shd w:val="clear" w:color="auto" w:fill="E2EFD9" w:themeFill="accent6" w:themeFillTint="33"/>
            <w:tcMar>
              <w:left w:w="57" w:type="dxa"/>
              <w:right w:w="57" w:type="dxa"/>
            </w:tcMar>
          </w:tcPr>
          <w:p w14:paraId="109A5B79" w14:textId="77777777" w:rsidR="005B031D" w:rsidRPr="001C0778" w:rsidRDefault="005B031D" w:rsidP="005B031D">
            <w:pPr>
              <w:jc w:val="center"/>
              <w:rPr>
                <w:rFonts w:cstheme="minorHAnsi"/>
                <w:b/>
                <w:bCs/>
                <w:color w:val="FF0000"/>
              </w:rPr>
            </w:pPr>
            <w:r w:rsidRPr="006B1048">
              <w:rPr>
                <w:rFonts w:cstheme="minorHAnsi"/>
              </w:rPr>
              <w:t>+</w:t>
            </w:r>
          </w:p>
        </w:tc>
        <w:tc>
          <w:tcPr>
            <w:tcW w:w="331" w:type="dxa"/>
            <w:shd w:val="clear" w:color="auto" w:fill="E2EFD9" w:themeFill="accent6" w:themeFillTint="33"/>
            <w:tcMar>
              <w:left w:w="57" w:type="dxa"/>
              <w:right w:w="57" w:type="dxa"/>
            </w:tcMar>
          </w:tcPr>
          <w:p w14:paraId="0CB3F2F9" w14:textId="77777777" w:rsidR="005B031D" w:rsidRPr="001C0778" w:rsidRDefault="005B031D" w:rsidP="005B031D">
            <w:pPr>
              <w:jc w:val="center"/>
              <w:rPr>
                <w:rFonts w:cstheme="minorHAnsi"/>
                <w:color w:val="FF0000"/>
              </w:rPr>
            </w:pPr>
            <w:r w:rsidRPr="006B1048">
              <w:rPr>
                <w:rFonts w:cstheme="minorHAnsi"/>
              </w:rPr>
              <w:t>+</w:t>
            </w:r>
          </w:p>
        </w:tc>
        <w:tc>
          <w:tcPr>
            <w:tcW w:w="332" w:type="dxa"/>
            <w:shd w:val="clear" w:color="auto" w:fill="A8D08D" w:themeFill="accent6" w:themeFillTint="99"/>
            <w:tcMar>
              <w:left w:w="57" w:type="dxa"/>
              <w:right w:w="57" w:type="dxa"/>
            </w:tcMar>
            <w:vAlign w:val="center"/>
          </w:tcPr>
          <w:p w14:paraId="6E7CEEE8"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9E619D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B79312F"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3608BC7"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9DF1181"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DAF7540"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Pr>
          <w:p w14:paraId="3E9A3D6E" w14:textId="66B58BA2"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tcPr>
          <w:p w14:paraId="4F320DF6" w14:textId="3D4C991A"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E4E7DFE"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34445B2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D68E35F"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7BE779F1"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7A3E08DC"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8E6D8EF"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0B1D09CA"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740D505D"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DD0F2A7"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13F9B5AE"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DBB92D9"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4FFD8957"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C8AA7D8"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7E55F01E"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41E9A942"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C0F1448"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989D6B0"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7FDF12F"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41A6A58"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146E9CB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27FF8A4"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272A0B1"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28B7C8A"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6C35BCF5"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649EE289"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E659263"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59ADBA07"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78C6851E"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72EDC349" w14:textId="77777777" w:rsidR="005B031D" w:rsidRPr="001C0778" w:rsidRDefault="005B031D" w:rsidP="005B031D">
            <w:pPr>
              <w:jc w:val="center"/>
              <w:rPr>
                <w:rFonts w:cstheme="minorHAnsi"/>
              </w:rPr>
            </w:pPr>
            <w:r w:rsidRPr="006303AB">
              <w:rPr>
                <w:rFonts w:cstheme="minorHAnsi"/>
              </w:rPr>
              <w:t>+</w:t>
            </w:r>
          </w:p>
        </w:tc>
      </w:tr>
      <w:tr w:rsidR="009775D1" w:rsidRPr="007D6B01" w14:paraId="798EF82A" w14:textId="77777777" w:rsidTr="00BE0EFB">
        <w:trPr>
          <w:trHeight w:hRule="exact" w:val="284"/>
        </w:trPr>
        <w:tc>
          <w:tcPr>
            <w:tcW w:w="1764" w:type="dxa"/>
            <w:vAlign w:val="center"/>
          </w:tcPr>
          <w:p w14:paraId="418D680F" w14:textId="77777777" w:rsidR="005B031D" w:rsidRPr="004C0CC9" w:rsidRDefault="005B031D" w:rsidP="005B031D">
            <w:pPr>
              <w:rPr>
                <w:sz w:val="16"/>
                <w:szCs w:val="16"/>
              </w:rPr>
            </w:pPr>
            <w:r w:rsidRPr="004C0CC9">
              <w:rPr>
                <w:sz w:val="16"/>
                <w:szCs w:val="16"/>
              </w:rPr>
              <w:t>Mechanica</w:t>
            </w:r>
          </w:p>
        </w:tc>
        <w:tc>
          <w:tcPr>
            <w:tcW w:w="330" w:type="dxa"/>
            <w:shd w:val="clear" w:color="auto" w:fill="A8D08D" w:themeFill="accent6" w:themeFillTint="99"/>
            <w:tcMar>
              <w:left w:w="57" w:type="dxa"/>
              <w:right w:w="57" w:type="dxa"/>
            </w:tcMar>
            <w:vAlign w:val="center"/>
          </w:tcPr>
          <w:p w14:paraId="68DDE94E"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244C37B8"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B025447"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367F7BE"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06980699" w14:textId="77777777" w:rsidR="005B031D" w:rsidRPr="001C0778" w:rsidRDefault="005B031D" w:rsidP="005B031D">
            <w:pPr>
              <w:jc w:val="center"/>
              <w:rPr>
                <w:rFonts w:cstheme="minorHAnsi"/>
                <w:b/>
              </w:rPr>
            </w:pPr>
            <w:r w:rsidRPr="006B1048">
              <w:rPr>
                <w:rFonts w:cstheme="minorHAnsi"/>
              </w:rPr>
              <w:t>+</w:t>
            </w:r>
          </w:p>
        </w:tc>
        <w:tc>
          <w:tcPr>
            <w:tcW w:w="332" w:type="dxa"/>
            <w:shd w:val="clear" w:color="auto" w:fill="E2EFD9" w:themeFill="accent6" w:themeFillTint="33"/>
            <w:tcMar>
              <w:left w:w="57" w:type="dxa"/>
              <w:right w:w="57" w:type="dxa"/>
            </w:tcMar>
          </w:tcPr>
          <w:p w14:paraId="1141D581" w14:textId="77777777" w:rsidR="005B031D" w:rsidRPr="001C0778" w:rsidRDefault="005B031D" w:rsidP="005B031D">
            <w:pPr>
              <w:jc w:val="center"/>
              <w:rPr>
                <w:rFonts w:cstheme="minorHAnsi"/>
                <w:b/>
                <w:bCs/>
                <w:color w:val="FF0000"/>
              </w:rPr>
            </w:pPr>
            <w:r w:rsidRPr="006B1048">
              <w:rPr>
                <w:rFonts w:cstheme="minorHAnsi"/>
              </w:rPr>
              <w:t>+</w:t>
            </w:r>
          </w:p>
        </w:tc>
        <w:tc>
          <w:tcPr>
            <w:tcW w:w="331" w:type="dxa"/>
            <w:shd w:val="clear" w:color="auto" w:fill="E2EFD9" w:themeFill="accent6" w:themeFillTint="33"/>
            <w:tcMar>
              <w:left w:w="57" w:type="dxa"/>
              <w:right w:w="57" w:type="dxa"/>
            </w:tcMar>
          </w:tcPr>
          <w:p w14:paraId="25A87900"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4B36C53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0F39F056"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CC5BCAE"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08E423D9"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A8D08D" w:themeFill="accent6" w:themeFillTint="99"/>
            <w:tcMar>
              <w:left w:w="57" w:type="dxa"/>
              <w:right w:w="57" w:type="dxa"/>
            </w:tcMar>
          </w:tcPr>
          <w:p w14:paraId="333FFDFF"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8FFE206"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Pr>
          <w:p w14:paraId="743BE5C0" w14:textId="5DBABBCA"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tcPr>
          <w:p w14:paraId="4B8ED779" w14:textId="17495B2F"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1ED07E3"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3D545B84"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847BECD"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tcPr>
          <w:p w14:paraId="236FB53C"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0F8894D1"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05C1DD7C" w14:textId="77777777" w:rsidR="005B031D" w:rsidRPr="00EF279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95AA36D"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253C9472"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0179908"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4456838D"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601822D" w14:textId="77777777"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tcPr>
          <w:p w14:paraId="42EBDCE7"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6D865A9D"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564F2AED"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362EA389"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64485A7"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DC82B0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328E506"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2E6D359"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7C46D1B3"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3E7C51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D8140B3"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29BED17"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42E371EF"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2A96AADA"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1253C8B"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3C90880C"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0FC00F67"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561B8A21" w14:textId="77777777" w:rsidR="005B031D" w:rsidRPr="001C0778" w:rsidRDefault="005B031D" w:rsidP="005B031D">
            <w:pPr>
              <w:jc w:val="center"/>
              <w:rPr>
                <w:rFonts w:cstheme="minorHAnsi"/>
              </w:rPr>
            </w:pPr>
            <w:r w:rsidRPr="006303AB">
              <w:rPr>
                <w:rFonts w:cstheme="minorHAnsi"/>
              </w:rPr>
              <w:t>+</w:t>
            </w:r>
          </w:p>
        </w:tc>
      </w:tr>
      <w:tr w:rsidR="009775D1" w:rsidRPr="007D6B01" w14:paraId="39F3035B" w14:textId="77777777" w:rsidTr="00BE0EFB">
        <w:trPr>
          <w:trHeight w:hRule="exact" w:val="284"/>
        </w:trPr>
        <w:tc>
          <w:tcPr>
            <w:tcW w:w="1764" w:type="dxa"/>
            <w:vAlign w:val="center"/>
          </w:tcPr>
          <w:p w14:paraId="7CD35DD6" w14:textId="77777777" w:rsidR="005B031D" w:rsidRPr="004C0CC9" w:rsidRDefault="005B031D" w:rsidP="005B031D">
            <w:pPr>
              <w:rPr>
                <w:sz w:val="16"/>
                <w:szCs w:val="16"/>
              </w:rPr>
            </w:pPr>
            <w:r w:rsidRPr="004C0CC9">
              <w:rPr>
                <w:sz w:val="16"/>
                <w:szCs w:val="16"/>
              </w:rPr>
              <w:t>Printmedia</w:t>
            </w:r>
          </w:p>
        </w:tc>
        <w:tc>
          <w:tcPr>
            <w:tcW w:w="330" w:type="dxa"/>
            <w:shd w:val="clear" w:color="auto" w:fill="A8D08D" w:themeFill="accent6" w:themeFillTint="99"/>
            <w:tcMar>
              <w:left w:w="57" w:type="dxa"/>
              <w:right w:w="57" w:type="dxa"/>
            </w:tcMar>
            <w:vAlign w:val="center"/>
          </w:tcPr>
          <w:p w14:paraId="53C3E13D"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1CA4BCCD"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6EBBD9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CD44D40"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07A4678C" w14:textId="77777777" w:rsidR="005B031D" w:rsidRPr="001C0778" w:rsidRDefault="005B031D" w:rsidP="005B031D">
            <w:pPr>
              <w:jc w:val="center"/>
              <w:rPr>
                <w:rFonts w:cstheme="minorHAnsi"/>
                <w:b/>
              </w:rPr>
            </w:pPr>
            <w:r w:rsidRPr="006B1048">
              <w:rPr>
                <w:rFonts w:cstheme="minorHAnsi"/>
              </w:rPr>
              <w:t>+</w:t>
            </w:r>
          </w:p>
        </w:tc>
        <w:tc>
          <w:tcPr>
            <w:tcW w:w="332" w:type="dxa"/>
            <w:shd w:val="clear" w:color="auto" w:fill="E2EFD9" w:themeFill="accent6" w:themeFillTint="33"/>
            <w:tcMar>
              <w:left w:w="57" w:type="dxa"/>
              <w:right w:w="57" w:type="dxa"/>
            </w:tcMar>
          </w:tcPr>
          <w:p w14:paraId="49250A6D" w14:textId="77777777" w:rsidR="005B031D" w:rsidRPr="001C0778" w:rsidRDefault="005B031D" w:rsidP="005B031D">
            <w:pPr>
              <w:jc w:val="center"/>
              <w:rPr>
                <w:rFonts w:cstheme="minorHAnsi"/>
                <w:b/>
                <w:bCs/>
                <w:color w:val="FF0000"/>
              </w:rPr>
            </w:pPr>
            <w:r w:rsidRPr="006B1048">
              <w:rPr>
                <w:rFonts w:cstheme="minorHAnsi"/>
              </w:rPr>
              <w:t>+</w:t>
            </w:r>
          </w:p>
        </w:tc>
        <w:tc>
          <w:tcPr>
            <w:tcW w:w="331" w:type="dxa"/>
            <w:shd w:val="clear" w:color="auto" w:fill="E2EFD9" w:themeFill="accent6" w:themeFillTint="33"/>
            <w:tcMar>
              <w:left w:w="57" w:type="dxa"/>
              <w:right w:w="57" w:type="dxa"/>
            </w:tcMar>
          </w:tcPr>
          <w:p w14:paraId="2D0DC3A7" w14:textId="77777777" w:rsidR="005B031D" w:rsidRPr="001C0778" w:rsidRDefault="005B031D" w:rsidP="005B031D">
            <w:pPr>
              <w:jc w:val="center"/>
              <w:rPr>
                <w:rFonts w:cstheme="minorHAnsi"/>
                <w:color w:val="FF0000"/>
              </w:rPr>
            </w:pPr>
            <w:r w:rsidRPr="006B1048">
              <w:rPr>
                <w:rFonts w:cstheme="minorHAnsi"/>
              </w:rPr>
              <w:t>+</w:t>
            </w:r>
          </w:p>
        </w:tc>
        <w:tc>
          <w:tcPr>
            <w:tcW w:w="332" w:type="dxa"/>
            <w:shd w:val="clear" w:color="auto" w:fill="A8D08D" w:themeFill="accent6" w:themeFillTint="99"/>
            <w:tcMar>
              <w:left w:w="57" w:type="dxa"/>
              <w:right w:w="57" w:type="dxa"/>
            </w:tcMar>
            <w:vAlign w:val="center"/>
          </w:tcPr>
          <w:p w14:paraId="04179F29"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94191EF"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03882D7C"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1A458F3E"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799502E7"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649D5FC3"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Pr>
          <w:p w14:paraId="1030FFE4" w14:textId="5FC30A79"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tcPr>
          <w:p w14:paraId="046FA1D2" w14:textId="047178B9"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99FB0EF"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0E538AC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5FFD8D9"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332ECD88"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258FA5F0"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2DD9F43"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5B339438"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64CA221A"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98B1FA7"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294A2C33"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D8E74E6"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D276342" w14:textId="77777777" w:rsidR="005B031D" w:rsidRPr="00EF2798" w:rsidRDefault="005B031D" w:rsidP="005B031D">
            <w:pP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6B17D4A8"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0C4630A3"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7BC49D93"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0DE11BB"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25AFA31"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73CF9AD"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19432D74"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4133792E"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EBCC2D5"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A8B5F83"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FDC016D"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262F8E76"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097912DF"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04D5ABDD"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142EEF44"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679DBD19"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296C472B" w14:textId="77777777" w:rsidR="005B031D" w:rsidRPr="001C0778" w:rsidRDefault="005B031D" w:rsidP="005B031D">
            <w:pPr>
              <w:jc w:val="center"/>
              <w:rPr>
                <w:rFonts w:cstheme="minorHAnsi"/>
              </w:rPr>
            </w:pPr>
            <w:r w:rsidRPr="006303AB">
              <w:rPr>
                <w:rFonts w:cstheme="minorHAnsi"/>
              </w:rPr>
              <w:t>+</w:t>
            </w:r>
          </w:p>
        </w:tc>
      </w:tr>
      <w:tr w:rsidR="009775D1" w:rsidRPr="007D6B01" w14:paraId="11862C66" w14:textId="77777777" w:rsidTr="00BE0EFB">
        <w:trPr>
          <w:trHeight w:hRule="exact" w:val="284"/>
        </w:trPr>
        <w:tc>
          <w:tcPr>
            <w:tcW w:w="1764" w:type="dxa"/>
            <w:vAlign w:val="center"/>
          </w:tcPr>
          <w:p w14:paraId="3AD47F85" w14:textId="77777777" w:rsidR="005B031D" w:rsidRPr="0071637C" w:rsidRDefault="005B031D" w:rsidP="005B031D">
            <w:pPr>
              <w:rPr>
                <w:sz w:val="14"/>
                <w:szCs w:val="14"/>
              </w:rPr>
            </w:pPr>
            <w:r w:rsidRPr="0071637C">
              <w:rPr>
                <w:sz w:val="14"/>
                <w:szCs w:val="14"/>
              </w:rPr>
              <w:t>Schilderen en decoratie</w:t>
            </w:r>
          </w:p>
        </w:tc>
        <w:tc>
          <w:tcPr>
            <w:tcW w:w="330" w:type="dxa"/>
            <w:shd w:val="clear" w:color="auto" w:fill="A8D08D" w:themeFill="accent6" w:themeFillTint="99"/>
            <w:tcMar>
              <w:left w:w="57" w:type="dxa"/>
              <w:right w:w="57" w:type="dxa"/>
            </w:tcMar>
            <w:vAlign w:val="center"/>
          </w:tcPr>
          <w:p w14:paraId="052CD368"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23B6F834"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D5C97F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43DC31B"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072B261"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7B322FB1"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4F5C8E43"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2CCA8F03" w14:textId="77777777" w:rsidR="005B031D" w:rsidRPr="001C0778" w:rsidRDefault="005B031D" w:rsidP="005B031D">
            <w:pPr>
              <w:jc w:val="center"/>
              <w:rPr>
                <w:rFonts w:cstheme="minorHAnsi"/>
                <w:color w:val="FF0000"/>
              </w:rPr>
            </w:pPr>
          </w:p>
        </w:tc>
        <w:tc>
          <w:tcPr>
            <w:tcW w:w="332" w:type="dxa"/>
            <w:shd w:val="clear" w:color="auto" w:fill="A8D08D" w:themeFill="accent6" w:themeFillTint="99"/>
            <w:tcMar>
              <w:left w:w="57" w:type="dxa"/>
              <w:right w:w="57" w:type="dxa"/>
            </w:tcMar>
          </w:tcPr>
          <w:p w14:paraId="71DD246D" w14:textId="77777777" w:rsidR="005B031D" w:rsidRPr="001C0778" w:rsidRDefault="005B031D" w:rsidP="005B031D">
            <w:pPr>
              <w:jc w:val="center"/>
              <w:rPr>
                <w:rFonts w:cstheme="minorHAnsi"/>
                <w:color w:val="FF0000"/>
              </w:rPr>
            </w:pPr>
          </w:p>
        </w:tc>
        <w:tc>
          <w:tcPr>
            <w:tcW w:w="331" w:type="dxa"/>
            <w:shd w:val="clear" w:color="auto" w:fill="E2EFD9" w:themeFill="accent6" w:themeFillTint="33"/>
            <w:tcMar>
              <w:left w:w="57" w:type="dxa"/>
              <w:right w:w="57" w:type="dxa"/>
            </w:tcMar>
          </w:tcPr>
          <w:p w14:paraId="4BCB6E98"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565EA6F1"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083750B5"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4D1FEB79"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Pr>
          <w:p w14:paraId="3E65B2F4" w14:textId="5875B8D8" w:rsidR="005B031D" w:rsidRPr="00EF2798" w:rsidRDefault="005B031D" w:rsidP="005B031D">
            <w:pPr>
              <w:jc w:val="center"/>
              <w:rPr>
                <w:rFonts w:cstheme="minorHAnsi"/>
              </w:rPr>
            </w:pPr>
            <w:r w:rsidRPr="00EF2798">
              <w:rPr>
                <w:rFonts w:cstheme="minorHAnsi"/>
              </w:rPr>
              <w:t>+</w:t>
            </w:r>
          </w:p>
        </w:tc>
        <w:tc>
          <w:tcPr>
            <w:tcW w:w="332" w:type="dxa"/>
            <w:shd w:val="clear" w:color="auto" w:fill="A8D08D" w:themeFill="accent6" w:themeFillTint="99"/>
            <w:tcMar>
              <w:left w:w="57" w:type="dxa"/>
              <w:right w:w="57" w:type="dxa"/>
            </w:tcMar>
          </w:tcPr>
          <w:p w14:paraId="5C9951E1" w14:textId="2FF3FE0B"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0E7052D"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39BE3A0F"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51C61975" w14:textId="77777777" w:rsidR="005B031D" w:rsidRPr="00EF2798" w:rsidRDefault="005B031D" w:rsidP="005B031D">
            <w:pPr>
              <w:jc w:val="center"/>
              <w:rPr>
                <w:rFonts w:cstheme="minorHAnsi"/>
                <w:b/>
                <w:bCs/>
                <w:color w:val="FF0000"/>
              </w:rPr>
            </w:pPr>
            <w:r w:rsidRPr="00EF2798">
              <w:rPr>
                <w:rFonts w:cstheme="minorHAnsi"/>
              </w:rPr>
              <w:t>+</w:t>
            </w:r>
          </w:p>
        </w:tc>
        <w:tc>
          <w:tcPr>
            <w:tcW w:w="331" w:type="dxa"/>
            <w:shd w:val="clear" w:color="auto" w:fill="E2EFD9" w:themeFill="accent6" w:themeFillTint="33"/>
            <w:tcMar>
              <w:left w:w="57" w:type="dxa"/>
              <w:right w:w="57" w:type="dxa"/>
            </w:tcMar>
          </w:tcPr>
          <w:p w14:paraId="37CB71CD"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2D98637" w14:textId="77777777" w:rsidR="005B031D" w:rsidRPr="00EF2798" w:rsidRDefault="005B031D" w:rsidP="005B031D">
            <w:pPr>
              <w:jc w:val="cente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3DFE9D0F"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E2EFD9" w:themeFill="accent6" w:themeFillTint="33"/>
            <w:tcMar>
              <w:left w:w="57" w:type="dxa"/>
              <w:right w:w="57" w:type="dxa"/>
            </w:tcMar>
          </w:tcPr>
          <w:p w14:paraId="6BDC2150"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76F6E43C"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89EBA78"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7C64845A" w14:textId="77777777" w:rsidR="005B031D" w:rsidRPr="00EF279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7366D27" w14:textId="77777777" w:rsidR="005B031D" w:rsidRPr="00EF279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E063FC5" w14:textId="77777777" w:rsidR="005B031D" w:rsidRPr="00EF2798" w:rsidRDefault="005B031D" w:rsidP="005B031D">
            <w:pPr>
              <w:rPr>
                <w:rFonts w:cstheme="minorHAnsi"/>
              </w:rPr>
            </w:pPr>
            <w:r w:rsidRPr="00EF2798">
              <w:rPr>
                <w:rFonts w:cstheme="minorHAnsi"/>
              </w:rPr>
              <w:t>+</w:t>
            </w:r>
          </w:p>
        </w:tc>
        <w:tc>
          <w:tcPr>
            <w:tcW w:w="332" w:type="dxa"/>
            <w:shd w:val="clear" w:color="auto" w:fill="E2EFD9" w:themeFill="accent6" w:themeFillTint="33"/>
            <w:tcMar>
              <w:left w:w="57" w:type="dxa"/>
              <w:right w:w="57" w:type="dxa"/>
            </w:tcMar>
          </w:tcPr>
          <w:p w14:paraId="10C930CD" w14:textId="77777777" w:rsidR="005B031D" w:rsidRPr="00EF2798" w:rsidRDefault="005B031D" w:rsidP="005B031D">
            <w:pPr>
              <w:jc w:val="center"/>
              <w:rPr>
                <w:rFonts w:cstheme="minorHAnsi"/>
              </w:rPr>
            </w:pPr>
            <w:r w:rsidRPr="00EF2798">
              <w:rPr>
                <w:rFonts w:cstheme="minorHAnsi"/>
              </w:rPr>
              <w:t>+</w:t>
            </w:r>
          </w:p>
        </w:tc>
        <w:tc>
          <w:tcPr>
            <w:tcW w:w="331" w:type="dxa"/>
            <w:shd w:val="clear" w:color="auto" w:fill="A8D08D" w:themeFill="accent6" w:themeFillTint="99"/>
            <w:tcMar>
              <w:left w:w="57" w:type="dxa"/>
              <w:right w:w="57" w:type="dxa"/>
            </w:tcMar>
            <w:vAlign w:val="center"/>
          </w:tcPr>
          <w:p w14:paraId="1161DFD9"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72D54439"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AA727FA"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9B5A9F6"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9464438"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7B3E9F1"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3C2294F9"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5B9E6CE"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7D83837"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CF1657A"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33CEEECF"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24AC4DD9"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01333EB9"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25F9FE39"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029AA156"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012C09F2" w14:textId="77777777" w:rsidR="005B031D" w:rsidRPr="001C0778" w:rsidRDefault="005B031D" w:rsidP="005B031D">
            <w:pPr>
              <w:jc w:val="center"/>
              <w:rPr>
                <w:rFonts w:cstheme="minorHAnsi"/>
              </w:rPr>
            </w:pPr>
            <w:r w:rsidRPr="006303AB">
              <w:rPr>
                <w:rFonts w:cstheme="minorHAnsi"/>
              </w:rPr>
              <w:t>+</w:t>
            </w:r>
          </w:p>
        </w:tc>
      </w:tr>
      <w:tr w:rsidR="009775D1" w:rsidRPr="007D6B01" w14:paraId="3C71D695" w14:textId="77777777" w:rsidTr="005B031D">
        <w:trPr>
          <w:trHeight w:hRule="exact" w:val="284"/>
        </w:trPr>
        <w:tc>
          <w:tcPr>
            <w:tcW w:w="1764" w:type="dxa"/>
            <w:vAlign w:val="center"/>
          </w:tcPr>
          <w:p w14:paraId="6361FC9B" w14:textId="77777777" w:rsidR="005B031D" w:rsidRPr="004C0CC9" w:rsidRDefault="005B031D" w:rsidP="005B031D">
            <w:pPr>
              <w:rPr>
                <w:sz w:val="16"/>
                <w:szCs w:val="16"/>
              </w:rPr>
            </w:pPr>
            <w:r w:rsidRPr="004C0CC9">
              <w:rPr>
                <w:sz w:val="16"/>
                <w:szCs w:val="16"/>
              </w:rPr>
              <w:t>Onthaal en recreatie</w:t>
            </w:r>
          </w:p>
        </w:tc>
        <w:tc>
          <w:tcPr>
            <w:tcW w:w="330" w:type="dxa"/>
            <w:shd w:val="clear" w:color="auto" w:fill="A8D08D" w:themeFill="accent6" w:themeFillTint="99"/>
            <w:tcMar>
              <w:left w:w="57" w:type="dxa"/>
              <w:right w:w="57" w:type="dxa"/>
            </w:tcMar>
            <w:vAlign w:val="center"/>
          </w:tcPr>
          <w:p w14:paraId="4124BA8B"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39152DE7"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C8ED4B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E83CD4C"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1679B79"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2EC45A02"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3DBDCBAE" w14:textId="77777777" w:rsidR="005B031D" w:rsidRPr="001C0778" w:rsidRDefault="005B031D" w:rsidP="005B031D">
            <w:pPr>
              <w:jc w:val="center"/>
              <w:rPr>
                <w:rFonts w:cstheme="minorHAnsi"/>
                <w:color w:val="C5E0B3" w:themeColor="accent6" w:themeTint="66"/>
              </w:rPr>
            </w:pPr>
            <w:r w:rsidRPr="006B1048">
              <w:rPr>
                <w:rFonts w:cstheme="minorHAnsi"/>
              </w:rPr>
              <w:t>+</w:t>
            </w:r>
          </w:p>
        </w:tc>
        <w:tc>
          <w:tcPr>
            <w:tcW w:w="332" w:type="dxa"/>
            <w:shd w:val="clear" w:color="auto" w:fill="A8D08D" w:themeFill="accent6" w:themeFillTint="99"/>
            <w:tcMar>
              <w:left w:w="57" w:type="dxa"/>
              <w:right w:w="57" w:type="dxa"/>
            </w:tcMar>
            <w:vAlign w:val="center"/>
          </w:tcPr>
          <w:p w14:paraId="353B9A98"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AA67E87"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050DB8E"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6903C09B" w14:textId="77777777" w:rsidR="005B031D" w:rsidRPr="001C0778" w:rsidRDefault="005B031D" w:rsidP="005B031D">
            <w:pPr>
              <w:jc w:val="center"/>
              <w:rPr>
                <w:rFonts w:cstheme="minorHAnsi"/>
                <w:b/>
                <w:bCs/>
                <w:color w:val="FF0000"/>
              </w:rPr>
            </w:pPr>
            <w:r w:rsidRPr="001B65A6">
              <w:rPr>
                <w:rFonts w:cstheme="minorHAnsi"/>
              </w:rPr>
              <w:t>+</w:t>
            </w:r>
          </w:p>
        </w:tc>
        <w:tc>
          <w:tcPr>
            <w:tcW w:w="332" w:type="dxa"/>
            <w:shd w:val="clear" w:color="auto" w:fill="E2EFD9" w:themeFill="accent6" w:themeFillTint="33"/>
            <w:tcMar>
              <w:left w:w="57" w:type="dxa"/>
              <w:right w:w="57" w:type="dxa"/>
            </w:tcMar>
          </w:tcPr>
          <w:p w14:paraId="5000FB69" w14:textId="77777777" w:rsidR="005B031D" w:rsidRPr="001C0778" w:rsidRDefault="005B031D" w:rsidP="005B031D">
            <w:pPr>
              <w:jc w:val="center"/>
              <w:rPr>
                <w:rFonts w:cstheme="minorHAnsi"/>
                <w:b/>
                <w:bCs/>
                <w:color w:val="FF0000"/>
              </w:rPr>
            </w:pPr>
            <w:r w:rsidRPr="001B65A6">
              <w:rPr>
                <w:rFonts w:cstheme="minorHAnsi"/>
              </w:rPr>
              <w:t>+</w:t>
            </w:r>
          </w:p>
        </w:tc>
        <w:tc>
          <w:tcPr>
            <w:tcW w:w="331" w:type="dxa"/>
            <w:shd w:val="clear" w:color="auto" w:fill="E2EFD9" w:themeFill="accent6" w:themeFillTint="33"/>
            <w:tcMar>
              <w:left w:w="57" w:type="dxa"/>
              <w:right w:w="57" w:type="dxa"/>
            </w:tcMar>
          </w:tcPr>
          <w:p w14:paraId="50B9C3B6" w14:textId="77777777" w:rsidR="005B031D" w:rsidRPr="001C0778" w:rsidRDefault="005B031D" w:rsidP="005B031D">
            <w:pPr>
              <w:jc w:val="center"/>
              <w:rPr>
                <w:rFonts w:cstheme="minorHAnsi"/>
                <w:b/>
                <w:bCs/>
                <w:color w:val="FF0000"/>
              </w:rPr>
            </w:pPr>
            <w:r w:rsidRPr="001B65A6">
              <w:rPr>
                <w:rFonts w:cstheme="minorHAnsi"/>
              </w:rPr>
              <w:t>+</w:t>
            </w:r>
          </w:p>
        </w:tc>
        <w:tc>
          <w:tcPr>
            <w:tcW w:w="331" w:type="dxa"/>
            <w:shd w:val="clear" w:color="auto" w:fill="E2EFD9" w:themeFill="accent6" w:themeFillTint="33"/>
          </w:tcPr>
          <w:p w14:paraId="336FEB6C" w14:textId="37411E18" w:rsidR="005B031D" w:rsidRPr="001B65A6"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0195EB6C" w14:textId="68FC55AE" w:rsidR="005B031D" w:rsidRPr="001C0778" w:rsidRDefault="005B031D" w:rsidP="005B031D">
            <w:pPr>
              <w:jc w:val="center"/>
              <w:rPr>
                <w:rFonts w:cstheme="minorHAnsi"/>
                <w:b/>
                <w:bCs/>
                <w:color w:val="FF0000"/>
              </w:rPr>
            </w:pPr>
            <w:r w:rsidRPr="001B65A6">
              <w:rPr>
                <w:rFonts w:cstheme="minorHAnsi"/>
              </w:rPr>
              <w:t>+</w:t>
            </w:r>
          </w:p>
        </w:tc>
        <w:tc>
          <w:tcPr>
            <w:tcW w:w="332" w:type="dxa"/>
            <w:shd w:val="clear" w:color="auto" w:fill="E2EFD9" w:themeFill="accent6" w:themeFillTint="33"/>
            <w:tcMar>
              <w:left w:w="57" w:type="dxa"/>
              <w:right w:w="57" w:type="dxa"/>
            </w:tcMar>
          </w:tcPr>
          <w:p w14:paraId="6F753A97" w14:textId="77777777" w:rsidR="005B031D" w:rsidRPr="001C0778" w:rsidRDefault="005B031D" w:rsidP="005B031D">
            <w:pPr>
              <w:jc w:val="center"/>
              <w:rPr>
                <w:rFonts w:cstheme="minorHAnsi"/>
                <w:b/>
                <w:bCs/>
                <w:color w:val="FF0000"/>
              </w:rPr>
            </w:pPr>
            <w:r w:rsidRPr="001B65A6">
              <w:rPr>
                <w:rFonts w:cstheme="minorHAnsi"/>
              </w:rPr>
              <w:t>+</w:t>
            </w:r>
          </w:p>
        </w:tc>
        <w:tc>
          <w:tcPr>
            <w:tcW w:w="331" w:type="dxa"/>
            <w:shd w:val="clear" w:color="auto" w:fill="E2EFD9" w:themeFill="accent6" w:themeFillTint="33"/>
            <w:tcMar>
              <w:left w:w="57" w:type="dxa"/>
              <w:right w:w="57" w:type="dxa"/>
            </w:tcMar>
          </w:tcPr>
          <w:p w14:paraId="7F55A113" w14:textId="77777777" w:rsidR="005B031D" w:rsidRPr="001C0778" w:rsidRDefault="005B031D" w:rsidP="005B031D">
            <w:pPr>
              <w:jc w:val="center"/>
              <w:rPr>
                <w:rFonts w:cstheme="minorHAnsi"/>
                <w:b/>
                <w:bCs/>
                <w:color w:val="FF0000"/>
              </w:rPr>
            </w:pPr>
            <w:r w:rsidRPr="001B65A6">
              <w:rPr>
                <w:rFonts w:cstheme="minorHAnsi"/>
              </w:rPr>
              <w:t>+</w:t>
            </w:r>
          </w:p>
        </w:tc>
        <w:tc>
          <w:tcPr>
            <w:tcW w:w="332" w:type="dxa"/>
            <w:shd w:val="clear" w:color="auto" w:fill="E2EFD9" w:themeFill="accent6" w:themeFillTint="33"/>
            <w:tcMar>
              <w:left w:w="57" w:type="dxa"/>
              <w:right w:w="57" w:type="dxa"/>
            </w:tcMar>
          </w:tcPr>
          <w:p w14:paraId="131142C7" w14:textId="77777777" w:rsidR="005B031D" w:rsidRPr="001C0778" w:rsidRDefault="005B031D" w:rsidP="005B031D">
            <w:pPr>
              <w:jc w:val="center"/>
              <w:rPr>
                <w:rFonts w:cstheme="minorHAnsi"/>
                <w:b/>
                <w:bCs/>
                <w:color w:val="FF0000"/>
              </w:rPr>
            </w:pPr>
            <w:r w:rsidRPr="001B65A6">
              <w:rPr>
                <w:rFonts w:cstheme="minorHAnsi"/>
              </w:rPr>
              <w:t>+</w:t>
            </w:r>
          </w:p>
        </w:tc>
        <w:tc>
          <w:tcPr>
            <w:tcW w:w="331" w:type="dxa"/>
            <w:shd w:val="clear" w:color="auto" w:fill="E2EFD9" w:themeFill="accent6" w:themeFillTint="33"/>
            <w:tcMar>
              <w:left w:w="57" w:type="dxa"/>
              <w:right w:w="57" w:type="dxa"/>
            </w:tcMar>
          </w:tcPr>
          <w:p w14:paraId="183B7CED"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3D343F27"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186797B5"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5933BABE"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A8D08D" w:themeFill="accent6" w:themeFillTint="99"/>
            <w:tcMar>
              <w:left w:w="57" w:type="dxa"/>
              <w:right w:w="57" w:type="dxa"/>
            </w:tcMar>
            <w:vAlign w:val="center"/>
          </w:tcPr>
          <w:p w14:paraId="308FE982"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BFDFBF1" w14:textId="77777777" w:rsidR="005B031D" w:rsidRPr="001C0778" w:rsidRDefault="005B031D" w:rsidP="005B031D">
            <w:pPr>
              <w:jc w:val="center"/>
              <w:rPr>
                <w:rFonts w:cstheme="minorHAnsi"/>
              </w:rPr>
            </w:pPr>
            <w:r w:rsidRPr="00925716">
              <w:rPr>
                <w:rFonts w:cstheme="minorHAnsi"/>
              </w:rPr>
              <w:t>+</w:t>
            </w:r>
          </w:p>
        </w:tc>
        <w:tc>
          <w:tcPr>
            <w:tcW w:w="331" w:type="dxa"/>
            <w:shd w:val="clear" w:color="auto" w:fill="A8D08D" w:themeFill="accent6" w:themeFillTint="99"/>
            <w:tcMar>
              <w:left w:w="57" w:type="dxa"/>
              <w:right w:w="57" w:type="dxa"/>
            </w:tcMar>
            <w:vAlign w:val="center"/>
          </w:tcPr>
          <w:p w14:paraId="79B70C9C"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E6BC87C"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7F73B28" w14:textId="77777777" w:rsidR="005B031D" w:rsidRPr="001C0778" w:rsidRDefault="005B031D" w:rsidP="005B031D">
            <w:pPr>
              <w:rPr>
                <w:rFonts w:cstheme="minorHAnsi"/>
              </w:rPr>
            </w:pPr>
            <w:r w:rsidRPr="00E5314E">
              <w:rPr>
                <w:rFonts w:cstheme="minorHAnsi"/>
              </w:rPr>
              <w:t>+</w:t>
            </w:r>
          </w:p>
        </w:tc>
        <w:tc>
          <w:tcPr>
            <w:tcW w:w="332" w:type="dxa"/>
            <w:shd w:val="clear" w:color="auto" w:fill="E2EFD9" w:themeFill="accent6" w:themeFillTint="33"/>
            <w:tcMar>
              <w:left w:w="57" w:type="dxa"/>
              <w:right w:w="57" w:type="dxa"/>
            </w:tcMar>
          </w:tcPr>
          <w:p w14:paraId="32A5159E" w14:textId="77777777" w:rsidR="005B031D" w:rsidRPr="001C0778" w:rsidRDefault="005B031D" w:rsidP="005B031D">
            <w:pPr>
              <w:jc w:val="center"/>
              <w:rPr>
                <w:rFonts w:cstheme="minorHAnsi"/>
              </w:rPr>
            </w:pPr>
            <w:r w:rsidRPr="00E5314E">
              <w:rPr>
                <w:rFonts w:cstheme="minorHAnsi"/>
              </w:rPr>
              <w:t>+</w:t>
            </w:r>
          </w:p>
        </w:tc>
        <w:tc>
          <w:tcPr>
            <w:tcW w:w="331" w:type="dxa"/>
            <w:shd w:val="clear" w:color="auto" w:fill="A8D08D" w:themeFill="accent6" w:themeFillTint="99"/>
            <w:tcMar>
              <w:left w:w="57" w:type="dxa"/>
              <w:right w:w="57" w:type="dxa"/>
            </w:tcMar>
            <w:vAlign w:val="center"/>
          </w:tcPr>
          <w:p w14:paraId="023B2F0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3891210"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C86D1D3"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B2C463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C8FBA5F"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0EDC666"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2CE10282"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F2A0BB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B0F76AB"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B485124"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605DB5CE"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061496FA"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EF0A0F4"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505B89F4"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62C84342"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37C93137" w14:textId="77777777" w:rsidR="005B031D" w:rsidRPr="001C0778" w:rsidRDefault="005B031D" w:rsidP="005B031D">
            <w:pPr>
              <w:jc w:val="center"/>
              <w:rPr>
                <w:rFonts w:cstheme="minorHAnsi"/>
              </w:rPr>
            </w:pPr>
            <w:r w:rsidRPr="006303AB">
              <w:rPr>
                <w:rFonts w:cstheme="minorHAnsi"/>
              </w:rPr>
              <w:t>+</w:t>
            </w:r>
          </w:p>
        </w:tc>
      </w:tr>
      <w:tr w:rsidR="009775D1" w:rsidRPr="007D6B01" w14:paraId="7C892BB0" w14:textId="77777777" w:rsidTr="00BE0EFB">
        <w:trPr>
          <w:trHeight w:hRule="exact" w:val="284"/>
        </w:trPr>
        <w:tc>
          <w:tcPr>
            <w:tcW w:w="1764" w:type="dxa"/>
            <w:vAlign w:val="center"/>
          </w:tcPr>
          <w:p w14:paraId="7641F688" w14:textId="77777777" w:rsidR="005B031D" w:rsidRPr="004C0CC9" w:rsidRDefault="005B031D" w:rsidP="005B031D">
            <w:pPr>
              <w:rPr>
                <w:sz w:val="16"/>
                <w:szCs w:val="16"/>
              </w:rPr>
            </w:pPr>
            <w:r w:rsidRPr="004C0CC9">
              <w:rPr>
                <w:sz w:val="16"/>
                <w:szCs w:val="16"/>
              </w:rPr>
              <w:t>Artistiek-</w:t>
            </w:r>
            <w:proofErr w:type="spellStart"/>
            <w:r w:rsidRPr="004C0CC9">
              <w:rPr>
                <w:sz w:val="16"/>
                <w:szCs w:val="16"/>
              </w:rPr>
              <w:t>cr</w:t>
            </w:r>
            <w:proofErr w:type="spellEnd"/>
            <w:r w:rsidRPr="004C0CC9">
              <w:rPr>
                <w:sz w:val="16"/>
                <w:szCs w:val="16"/>
              </w:rPr>
              <w:t xml:space="preserve">. </w:t>
            </w:r>
            <w:proofErr w:type="gramStart"/>
            <w:r w:rsidRPr="004C0CC9">
              <w:rPr>
                <w:sz w:val="16"/>
                <w:szCs w:val="16"/>
              </w:rPr>
              <w:t>bewerk</w:t>
            </w:r>
            <w:proofErr w:type="gramEnd"/>
            <w:r w:rsidRPr="004C0CC9">
              <w:rPr>
                <w:sz w:val="16"/>
                <w:szCs w:val="16"/>
              </w:rPr>
              <w:t>.</w:t>
            </w:r>
          </w:p>
        </w:tc>
        <w:tc>
          <w:tcPr>
            <w:tcW w:w="330" w:type="dxa"/>
            <w:shd w:val="clear" w:color="auto" w:fill="A8D08D" w:themeFill="accent6" w:themeFillTint="99"/>
            <w:tcMar>
              <w:left w:w="57" w:type="dxa"/>
              <w:right w:w="57" w:type="dxa"/>
            </w:tcMar>
            <w:vAlign w:val="center"/>
          </w:tcPr>
          <w:p w14:paraId="5B9BA887"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7D9D3D3F"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443A3E8"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1F3C53D"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FE27359"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2D701466"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3FCB4939"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74C4E413"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06E9AF9"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6E3C15DA"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121F2C68"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50F74DF3"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3A7637A6"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Pr>
          <w:p w14:paraId="40EC8AF5" w14:textId="582C6093" w:rsidR="005B031D" w:rsidRPr="001B65A6"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6441A302" w14:textId="2DE8395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5177D69"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3132FE63"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0C55DC42"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54EF7D9B"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02B294E7"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1807237C"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64E8FD0D"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A8D08D" w:themeFill="accent6" w:themeFillTint="99"/>
            <w:tcMar>
              <w:left w:w="57" w:type="dxa"/>
              <w:right w:w="57" w:type="dxa"/>
            </w:tcMar>
            <w:vAlign w:val="center"/>
          </w:tcPr>
          <w:p w14:paraId="5940C49F"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4C3ECFE" w14:textId="77777777" w:rsidR="005B031D" w:rsidRPr="001C0778" w:rsidRDefault="005B031D" w:rsidP="005B031D">
            <w:pPr>
              <w:jc w:val="center"/>
              <w:rPr>
                <w:rFonts w:cstheme="minorHAnsi"/>
              </w:rPr>
            </w:pPr>
            <w:r w:rsidRPr="00925716">
              <w:rPr>
                <w:rFonts w:cstheme="minorHAnsi"/>
              </w:rPr>
              <w:t>+</w:t>
            </w:r>
          </w:p>
        </w:tc>
        <w:tc>
          <w:tcPr>
            <w:tcW w:w="331" w:type="dxa"/>
            <w:shd w:val="clear" w:color="auto" w:fill="A8D08D" w:themeFill="accent6" w:themeFillTint="99"/>
            <w:tcMar>
              <w:left w:w="57" w:type="dxa"/>
              <w:right w:w="57" w:type="dxa"/>
            </w:tcMar>
            <w:vAlign w:val="center"/>
          </w:tcPr>
          <w:p w14:paraId="0B678EF7"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EE4402C"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57E926E" w14:textId="77777777" w:rsidR="005B031D" w:rsidRPr="001C0778" w:rsidRDefault="005B031D" w:rsidP="005B031D">
            <w:pPr>
              <w:rPr>
                <w:rFonts w:cstheme="minorHAnsi"/>
              </w:rPr>
            </w:pPr>
            <w:r w:rsidRPr="00E5314E">
              <w:rPr>
                <w:rFonts w:cstheme="minorHAnsi"/>
              </w:rPr>
              <w:t>+</w:t>
            </w:r>
          </w:p>
        </w:tc>
        <w:tc>
          <w:tcPr>
            <w:tcW w:w="332" w:type="dxa"/>
            <w:shd w:val="clear" w:color="auto" w:fill="E2EFD9" w:themeFill="accent6" w:themeFillTint="33"/>
            <w:tcMar>
              <w:left w:w="57" w:type="dxa"/>
              <w:right w:w="57" w:type="dxa"/>
            </w:tcMar>
          </w:tcPr>
          <w:p w14:paraId="53C45383" w14:textId="77777777" w:rsidR="005B031D" w:rsidRPr="001C0778" w:rsidRDefault="005B031D" w:rsidP="005B031D">
            <w:pPr>
              <w:jc w:val="center"/>
              <w:rPr>
                <w:rFonts w:cstheme="minorHAnsi"/>
              </w:rPr>
            </w:pPr>
            <w:r w:rsidRPr="00E5314E">
              <w:rPr>
                <w:rFonts w:cstheme="minorHAnsi"/>
              </w:rPr>
              <w:t>+</w:t>
            </w:r>
          </w:p>
        </w:tc>
        <w:tc>
          <w:tcPr>
            <w:tcW w:w="331" w:type="dxa"/>
            <w:shd w:val="clear" w:color="auto" w:fill="A8D08D" w:themeFill="accent6" w:themeFillTint="99"/>
            <w:tcMar>
              <w:left w:w="57" w:type="dxa"/>
              <w:right w:w="57" w:type="dxa"/>
            </w:tcMar>
            <w:vAlign w:val="center"/>
          </w:tcPr>
          <w:p w14:paraId="2DC4A25B"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6B9547C3"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8EEE159"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F48078B"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9565522"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00CD9EF"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781184D5"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321C58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1A2D5E1"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6EF407C8"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22DB64D7"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55B85635"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1BD021BF"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1AAB64D8"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3C487EBF"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44333BC7" w14:textId="77777777" w:rsidR="005B031D" w:rsidRPr="001C0778" w:rsidRDefault="005B031D" w:rsidP="005B031D">
            <w:pPr>
              <w:jc w:val="center"/>
              <w:rPr>
                <w:rFonts w:cstheme="minorHAnsi"/>
              </w:rPr>
            </w:pPr>
            <w:r w:rsidRPr="006303AB">
              <w:rPr>
                <w:rFonts w:cstheme="minorHAnsi"/>
              </w:rPr>
              <w:t>+</w:t>
            </w:r>
          </w:p>
        </w:tc>
      </w:tr>
      <w:tr w:rsidR="009775D1" w:rsidRPr="007D6B01" w14:paraId="2F3D555B" w14:textId="77777777" w:rsidTr="00BE0EFB">
        <w:trPr>
          <w:trHeight w:hRule="exact" w:val="284"/>
        </w:trPr>
        <w:tc>
          <w:tcPr>
            <w:tcW w:w="1764" w:type="dxa"/>
            <w:vAlign w:val="center"/>
          </w:tcPr>
          <w:p w14:paraId="355DFC72" w14:textId="77777777" w:rsidR="005B031D" w:rsidRPr="004C0CC9" w:rsidRDefault="005B031D" w:rsidP="005B031D">
            <w:pPr>
              <w:rPr>
                <w:sz w:val="16"/>
                <w:szCs w:val="16"/>
              </w:rPr>
            </w:pPr>
            <w:r w:rsidRPr="004C0CC9">
              <w:rPr>
                <w:sz w:val="16"/>
                <w:szCs w:val="16"/>
              </w:rPr>
              <w:t>Decor en etalage</w:t>
            </w:r>
          </w:p>
        </w:tc>
        <w:tc>
          <w:tcPr>
            <w:tcW w:w="330" w:type="dxa"/>
            <w:shd w:val="clear" w:color="auto" w:fill="A8D08D" w:themeFill="accent6" w:themeFillTint="99"/>
            <w:tcMar>
              <w:left w:w="57" w:type="dxa"/>
              <w:right w:w="57" w:type="dxa"/>
            </w:tcMar>
            <w:vAlign w:val="center"/>
          </w:tcPr>
          <w:p w14:paraId="71AA5E7A"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2FF76FF3"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28E7A0B"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EECDDBF"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1003DBDB"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7F161096"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0C8734E5"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3A04E5F8"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68F73E72"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0239612"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204117A5"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7C34C604"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0F9D86AF"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Pr>
          <w:p w14:paraId="20FB335A" w14:textId="3981C9C9" w:rsidR="005B031D" w:rsidRPr="001B65A6"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2944AB89" w14:textId="1E32E155"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A7576F1"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1760E308"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7AF25776"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3E12347E"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5B748B88"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2119BE5E"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3A8ED71"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A8D08D" w:themeFill="accent6" w:themeFillTint="99"/>
            <w:tcMar>
              <w:left w:w="57" w:type="dxa"/>
              <w:right w:w="57" w:type="dxa"/>
            </w:tcMar>
            <w:vAlign w:val="center"/>
          </w:tcPr>
          <w:p w14:paraId="32AA0B54"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08151FC" w14:textId="77777777" w:rsidR="005B031D" w:rsidRPr="001C0778" w:rsidRDefault="005B031D" w:rsidP="005B031D">
            <w:pPr>
              <w:jc w:val="center"/>
              <w:rPr>
                <w:rFonts w:cstheme="minorHAnsi"/>
              </w:rPr>
            </w:pPr>
            <w:r w:rsidRPr="00925716">
              <w:rPr>
                <w:rFonts w:cstheme="minorHAnsi"/>
              </w:rPr>
              <w:t>+</w:t>
            </w:r>
          </w:p>
        </w:tc>
        <w:tc>
          <w:tcPr>
            <w:tcW w:w="331" w:type="dxa"/>
            <w:shd w:val="clear" w:color="auto" w:fill="A8D08D" w:themeFill="accent6" w:themeFillTint="99"/>
            <w:tcMar>
              <w:left w:w="57" w:type="dxa"/>
              <w:right w:w="57" w:type="dxa"/>
            </w:tcMar>
            <w:vAlign w:val="center"/>
          </w:tcPr>
          <w:p w14:paraId="3C32FA6D"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ABE0530"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6D9B0E5" w14:textId="77777777" w:rsidR="005B031D" w:rsidRPr="001C0778" w:rsidRDefault="005B031D" w:rsidP="005B031D">
            <w:pPr>
              <w:rPr>
                <w:rFonts w:cstheme="minorHAnsi"/>
              </w:rPr>
            </w:pPr>
            <w:r w:rsidRPr="00E5314E">
              <w:rPr>
                <w:rFonts w:cstheme="minorHAnsi"/>
              </w:rPr>
              <w:t>+</w:t>
            </w:r>
          </w:p>
        </w:tc>
        <w:tc>
          <w:tcPr>
            <w:tcW w:w="332" w:type="dxa"/>
            <w:shd w:val="clear" w:color="auto" w:fill="E2EFD9" w:themeFill="accent6" w:themeFillTint="33"/>
            <w:tcMar>
              <w:left w:w="57" w:type="dxa"/>
              <w:right w:w="57" w:type="dxa"/>
            </w:tcMar>
          </w:tcPr>
          <w:p w14:paraId="58640C58" w14:textId="77777777" w:rsidR="005B031D" w:rsidRPr="001C0778" w:rsidRDefault="005B031D" w:rsidP="005B031D">
            <w:pPr>
              <w:jc w:val="center"/>
              <w:rPr>
                <w:rFonts w:cstheme="minorHAnsi"/>
              </w:rPr>
            </w:pPr>
            <w:r w:rsidRPr="00E5314E">
              <w:rPr>
                <w:rFonts w:cstheme="minorHAnsi"/>
              </w:rPr>
              <w:t>+</w:t>
            </w:r>
          </w:p>
        </w:tc>
        <w:tc>
          <w:tcPr>
            <w:tcW w:w="331" w:type="dxa"/>
            <w:shd w:val="clear" w:color="auto" w:fill="A8D08D" w:themeFill="accent6" w:themeFillTint="99"/>
            <w:tcMar>
              <w:left w:w="57" w:type="dxa"/>
              <w:right w:w="57" w:type="dxa"/>
            </w:tcMar>
            <w:vAlign w:val="center"/>
          </w:tcPr>
          <w:p w14:paraId="113A6CEE"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09719B97"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66A9B03"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2C9B3E8"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F07A1C0"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2D50DC1"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527D7822"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2769415"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A1BBA68"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64CAD3E9"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54309152"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6643E468"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59E6004"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37D66B6B"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37E3CC47"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3920828E" w14:textId="77777777" w:rsidR="005B031D" w:rsidRPr="001C0778" w:rsidRDefault="005B031D" w:rsidP="005B031D">
            <w:pPr>
              <w:jc w:val="center"/>
              <w:rPr>
                <w:rFonts w:cstheme="minorHAnsi"/>
              </w:rPr>
            </w:pPr>
            <w:r w:rsidRPr="006303AB">
              <w:rPr>
                <w:rFonts w:cstheme="minorHAnsi"/>
              </w:rPr>
              <w:t>+</w:t>
            </w:r>
          </w:p>
        </w:tc>
      </w:tr>
      <w:tr w:rsidR="009775D1" w:rsidRPr="007D6B01" w14:paraId="0973FFD6" w14:textId="77777777" w:rsidTr="00BE0EFB">
        <w:trPr>
          <w:trHeight w:hRule="exact" w:val="284"/>
        </w:trPr>
        <w:tc>
          <w:tcPr>
            <w:tcW w:w="1764" w:type="dxa"/>
            <w:vAlign w:val="center"/>
          </w:tcPr>
          <w:p w14:paraId="5F0060BE" w14:textId="77777777" w:rsidR="005B031D" w:rsidRPr="004C0CC9" w:rsidRDefault="005B031D" w:rsidP="005B031D">
            <w:pPr>
              <w:rPr>
                <w:sz w:val="16"/>
                <w:szCs w:val="16"/>
              </w:rPr>
            </w:pPr>
            <w:r w:rsidRPr="004C0CC9">
              <w:rPr>
                <w:sz w:val="16"/>
                <w:szCs w:val="16"/>
              </w:rPr>
              <w:t>Plant, dier en milieu</w:t>
            </w:r>
          </w:p>
        </w:tc>
        <w:tc>
          <w:tcPr>
            <w:tcW w:w="330" w:type="dxa"/>
            <w:shd w:val="clear" w:color="auto" w:fill="A8D08D" w:themeFill="accent6" w:themeFillTint="99"/>
            <w:tcMar>
              <w:left w:w="57" w:type="dxa"/>
              <w:right w:w="57" w:type="dxa"/>
            </w:tcMar>
            <w:vAlign w:val="center"/>
          </w:tcPr>
          <w:p w14:paraId="2C8C4D50"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1D7ECC4F"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470A8CD"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108797F"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0D29B962"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14B99994"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2F45865A"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193FFE65"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70F180C"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291A5668"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271A9A5"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0D86254B"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6E515595"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Pr>
          <w:p w14:paraId="0FC74084" w14:textId="4326EA74" w:rsidR="005B031D" w:rsidRPr="001B65A6"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14D1CD4" w14:textId="645E4699"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657D9D7"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334CEB5E"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28EE3BF5"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567EF26E"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5F274A4A"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0159DB0B"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6F34E685"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A8D08D" w:themeFill="accent6" w:themeFillTint="99"/>
            <w:tcMar>
              <w:left w:w="57" w:type="dxa"/>
              <w:right w:w="57" w:type="dxa"/>
            </w:tcMar>
            <w:vAlign w:val="center"/>
          </w:tcPr>
          <w:p w14:paraId="5B7C7EFE"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220B342" w14:textId="77777777" w:rsidR="005B031D" w:rsidRPr="001C0778" w:rsidRDefault="005B031D" w:rsidP="005B031D">
            <w:pPr>
              <w:jc w:val="center"/>
              <w:rPr>
                <w:rFonts w:cstheme="minorHAnsi"/>
              </w:rPr>
            </w:pPr>
            <w:r w:rsidRPr="00925716">
              <w:rPr>
                <w:rFonts w:cstheme="minorHAnsi"/>
              </w:rPr>
              <w:t>+</w:t>
            </w:r>
          </w:p>
        </w:tc>
        <w:tc>
          <w:tcPr>
            <w:tcW w:w="331" w:type="dxa"/>
            <w:shd w:val="clear" w:color="auto" w:fill="A8D08D" w:themeFill="accent6" w:themeFillTint="99"/>
            <w:tcMar>
              <w:left w:w="57" w:type="dxa"/>
              <w:right w:w="57" w:type="dxa"/>
            </w:tcMar>
            <w:vAlign w:val="center"/>
          </w:tcPr>
          <w:p w14:paraId="4B89D4C6"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1B49C0E"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8D37CB0" w14:textId="77777777" w:rsidR="005B031D" w:rsidRPr="001C0778" w:rsidRDefault="005B031D" w:rsidP="005B031D">
            <w:pPr>
              <w:rPr>
                <w:rFonts w:cstheme="minorHAnsi"/>
              </w:rPr>
            </w:pPr>
            <w:r w:rsidRPr="00E5314E">
              <w:rPr>
                <w:rFonts w:cstheme="minorHAnsi"/>
              </w:rPr>
              <w:t>+</w:t>
            </w:r>
          </w:p>
        </w:tc>
        <w:tc>
          <w:tcPr>
            <w:tcW w:w="332" w:type="dxa"/>
            <w:shd w:val="clear" w:color="auto" w:fill="E2EFD9" w:themeFill="accent6" w:themeFillTint="33"/>
            <w:tcMar>
              <w:left w:w="57" w:type="dxa"/>
              <w:right w:w="57" w:type="dxa"/>
            </w:tcMar>
          </w:tcPr>
          <w:p w14:paraId="346316E0" w14:textId="77777777" w:rsidR="005B031D" w:rsidRPr="001C0778" w:rsidRDefault="005B031D" w:rsidP="005B031D">
            <w:pPr>
              <w:jc w:val="center"/>
              <w:rPr>
                <w:rFonts w:cstheme="minorHAnsi"/>
              </w:rPr>
            </w:pPr>
            <w:r w:rsidRPr="00E5314E">
              <w:rPr>
                <w:rFonts w:cstheme="minorHAnsi"/>
              </w:rPr>
              <w:t>+</w:t>
            </w:r>
          </w:p>
        </w:tc>
        <w:tc>
          <w:tcPr>
            <w:tcW w:w="331" w:type="dxa"/>
            <w:shd w:val="clear" w:color="auto" w:fill="A8D08D" w:themeFill="accent6" w:themeFillTint="99"/>
            <w:tcMar>
              <w:left w:w="57" w:type="dxa"/>
              <w:right w:w="57" w:type="dxa"/>
            </w:tcMar>
            <w:vAlign w:val="center"/>
          </w:tcPr>
          <w:p w14:paraId="58715CEA"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10066DE4"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1B27CC6"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7699392"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84F0122"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tcPr>
          <w:p w14:paraId="19EB5EEE"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5A58150"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695EC462"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3A0DA36"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CE0380F"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tcPr>
          <w:p w14:paraId="40D38DC3" w14:textId="61AEDACE" w:rsidR="005B031D" w:rsidRPr="00EF279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EF2447D"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F3A304B"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765BB8FC"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37D4929C"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71093646" w14:textId="77777777" w:rsidR="005B031D" w:rsidRPr="001C0778" w:rsidRDefault="005B031D" w:rsidP="005B031D">
            <w:pPr>
              <w:jc w:val="center"/>
              <w:rPr>
                <w:rFonts w:cstheme="minorHAnsi"/>
              </w:rPr>
            </w:pPr>
            <w:r w:rsidRPr="006303AB">
              <w:rPr>
                <w:rFonts w:cstheme="minorHAnsi"/>
              </w:rPr>
              <w:t>+</w:t>
            </w:r>
          </w:p>
        </w:tc>
      </w:tr>
      <w:tr w:rsidR="009775D1" w:rsidRPr="007D6B01" w14:paraId="43EA0191" w14:textId="77777777" w:rsidTr="00BE0EFB">
        <w:trPr>
          <w:trHeight w:hRule="exact" w:val="284"/>
        </w:trPr>
        <w:tc>
          <w:tcPr>
            <w:tcW w:w="1764" w:type="dxa"/>
            <w:vAlign w:val="center"/>
          </w:tcPr>
          <w:p w14:paraId="422A7781" w14:textId="77777777" w:rsidR="005B031D" w:rsidRPr="004C0CC9" w:rsidRDefault="005B031D" w:rsidP="005B031D">
            <w:pPr>
              <w:rPr>
                <w:sz w:val="16"/>
                <w:szCs w:val="16"/>
              </w:rPr>
            </w:pPr>
            <w:proofErr w:type="spellStart"/>
            <w:r w:rsidRPr="004C0CC9">
              <w:rPr>
                <w:sz w:val="16"/>
                <w:szCs w:val="16"/>
              </w:rPr>
              <w:t>Paardenhouderij</w:t>
            </w:r>
            <w:proofErr w:type="spellEnd"/>
          </w:p>
        </w:tc>
        <w:tc>
          <w:tcPr>
            <w:tcW w:w="330" w:type="dxa"/>
            <w:shd w:val="clear" w:color="auto" w:fill="A8D08D" w:themeFill="accent6" w:themeFillTint="99"/>
            <w:tcMar>
              <w:left w:w="57" w:type="dxa"/>
              <w:right w:w="57" w:type="dxa"/>
            </w:tcMar>
            <w:vAlign w:val="center"/>
          </w:tcPr>
          <w:p w14:paraId="723763A1" w14:textId="77777777" w:rsidR="005B031D" w:rsidRPr="001C0778" w:rsidRDefault="005B031D" w:rsidP="005B031D">
            <w:pPr>
              <w:jc w:val="center"/>
              <w:rPr>
                <w:rFonts w:cstheme="minorHAnsi"/>
                <w:color w:val="FF0000"/>
              </w:rPr>
            </w:pPr>
          </w:p>
        </w:tc>
        <w:tc>
          <w:tcPr>
            <w:tcW w:w="330" w:type="dxa"/>
            <w:shd w:val="clear" w:color="auto" w:fill="A8D08D" w:themeFill="accent6" w:themeFillTint="99"/>
            <w:tcMar>
              <w:left w:w="57" w:type="dxa"/>
              <w:right w:w="57" w:type="dxa"/>
            </w:tcMar>
            <w:vAlign w:val="center"/>
          </w:tcPr>
          <w:p w14:paraId="51F61A89"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964EE22"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0106B90"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0FB4BA6"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7392256C"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48B2A5D5"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0890B120"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1E7DCD0"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270ED648"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F3F3CE7"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38106553"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680C0149"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Pr>
          <w:p w14:paraId="00F1E27C" w14:textId="46FD3417" w:rsidR="005B031D" w:rsidRPr="001B65A6"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2F9A2915" w14:textId="46F004B8"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826E31E"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16E3E399"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3F9F1510"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54F7CE4B"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1B1F806"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6384E3C8"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C23552E"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A8D08D" w:themeFill="accent6" w:themeFillTint="99"/>
            <w:tcMar>
              <w:left w:w="57" w:type="dxa"/>
              <w:right w:w="57" w:type="dxa"/>
            </w:tcMar>
            <w:vAlign w:val="center"/>
          </w:tcPr>
          <w:p w14:paraId="7287CAA2"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E758BAE" w14:textId="77777777" w:rsidR="005B031D" w:rsidRPr="001C0778" w:rsidRDefault="005B031D" w:rsidP="005B031D">
            <w:pPr>
              <w:jc w:val="center"/>
              <w:rPr>
                <w:rFonts w:cstheme="minorHAnsi"/>
              </w:rPr>
            </w:pPr>
            <w:r w:rsidRPr="00925716">
              <w:rPr>
                <w:rFonts w:cstheme="minorHAnsi"/>
              </w:rPr>
              <w:t>+</w:t>
            </w:r>
          </w:p>
        </w:tc>
        <w:tc>
          <w:tcPr>
            <w:tcW w:w="331" w:type="dxa"/>
            <w:shd w:val="clear" w:color="auto" w:fill="A8D08D" w:themeFill="accent6" w:themeFillTint="99"/>
            <w:tcMar>
              <w:left w:w="57" w:type="dxa"/>
              <w:right w:w="57" w:type="dxa"/>
            </w:tcMar>
            <w:vAlign w:val="center"/>
          </w:tcPr>
          <w:p w14:paraId="5E7C8287" w14:textId="77777777" w:rsidR="005B031D" w:rsidRPr="001C0778" w:rsidRDefault="005B031D" w:rsidP="005B031D">
            <w:pPr>
              <w:jc w:val="center"/>
              <w:rPr>
                <w:rFonts w:cstheme="minorHAnsi"/>
                <w:b/>
                <w:bCs/>
                <w:color w:val="FF0000"/>
              </w:rPr>
            </w:pPr>
          </w:p>
        </w:tc>
        <w:tc>
          <w:tcPr>
            <w:tcW w:w="331" w:type="dxa"/>
            <w:shd w:val="clear" w:color="auto" w:fill="A8D08D" w:themeFill="accent6" w:themeFillTint="99"/>
            <w:tcMar>
              <w:left w:w="57" w:type="dxa"/>
              <w:right w:w="57" w:type="dxa"/>
            </w:tcMar>
            <w:vAlign w:val="center"/>
          </w:tcPr>
          <w:p w14:paraId="69A85998" w14:textId="77777777" w:rsidR="005B031D" w:rsidRPr="001C0778" w:rsidRDefault="005B031D" w:rsidP="005B031D">
            <w:pPr>
              <w:jc w:val="center"/>
              <w:rPr>
                <w:rFonts w:cstheme="minorHAnsi"/>
                <w:b/>
                <w:bCs/>
                <w:color w:val="FF0000"/>
              </w:rPr>
            </w:pPr>
          </w:p>
        </w:tc>
        <w:tc>
          <w:tcPr>
            <w:tcW w:w="332" w:type="dxa"/>
            <w:shd w:val="clear" w:color="auto" w:fill="E2EFD9" w:themeFill="accent6" w:themeFillTint="33"/>
            <w:tcMar>
              <w:left w:w="57" w:type="dxa"/>
              <w:right w:w="57" w:type="dxa"/>
            </w:tcMar>
          </w:tcPr>
          <w:p w14:paraId="7A821347" w14:textId="77777777" w:rsidR="005B031D" w:rsidRPr="001C0778" w:rsidRDefault="005B031D" w:rsidP="005B031D">
            <w:pPr>
              <w:rPr>
                <w:rFonts w:cstheme="minorHAnsi"/>
              </w:rPr>
            </w:pPr>
            <w:r w:rsidRPr="00E5314E">
              <w:rPr>
                <w:rFonts w:cstheme="minorHAnsi"/>
              </w:rPr>
              <w:t>+</w:t>
            </w:r>
          </w:p>
        </w:tc>
        <w:tc>
          <w:tcPr>
            <w:tcW w:w="332" w:type="dxa"/>
            <w:shd w:val="clear" w:color="auto" w:fill="E2EFD9" w:themeFill="accent6" w:themeFillTint="33"/>
            <w:tcMar>
              <w:left w:w="57" w:type="dxa"/>
              <w:right w:w="57" w:type="dxa"/>
            </w:tcMar>
          </w:tcPr>
          <w:p w14:paraId="6B2A7CAF" w14:textId="77777777" w:rsidR="005B031D" w:rsidRPr="001C0778" w:rsidRDefault="005B031D" w:rsidP="005B031D">
            <w:pPr>
              <w:jc w:val="center"/>
              <w:rPr>
                <w:rFonts w:cstheme="minorHAnsi"/>
                <w:b/>
                <w:bCs/>
                <w:color w:val="FF0000"/>
              </w:rPr>
            </w:pPr>
            <w:r w:rsidRPr="00E5314E">
              <w:rPr>
                <w:rFonts w:cstheme="minorHAnsi"/>
              </w:rPr>
              <w:t>+</w:t>
            </w:r>
          </w:p>
        </w:tc>
        <w:tc>
          <w:tcPr>
            <w:tcW w:w="331" w:type="dxa"/>
            <w:shd w:val="clear" w:color="auto" w:fill="A8D08D" w:themeFill="accent6" w:themeFillTint="99"/>
            <w:tcMar>
              <w:left w:w="57" w:type="dxa"/>
              <w:right w:w="57" w:type="dxa"/>
            </w:tcMar>
            <w:vAlign w:val="center"/>
          </w:tcPr>
          <w:p w14:paraId="57FE2302"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4B91F10C"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38D933B9"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FA21C4A"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9244C28"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08A4504"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638683EA"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A7FA39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DB2B94F"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tcPr>
          <w:p w14:paraId="5C7BD80D"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61C4816"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560633E8"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470222CC"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37FDCBF2"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1E85C29B"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0C8776EC" w14:textId="77777777" w:rsidR="005B031D" w:rsidRPr="001C0778" w:rsidRDefault="005B031D" w:rsidP="005B031D">
            <w:pPr>
              <w:jc w:val="center"/>
              <w:rPr>
                <w:rFonts w:cstheme="minorHAnsi"/>
              </w:rPr>
            </w:pPr>
            <w:r w:rsidRPr="006303AB">
              <w:rPr>
                <w:rFonts w:cstheme="minorHAnsi"/>
              </w:rPr>
              <w:t>+</w:t>
            </w:r>
          </w:p>
        </w:tc>
      </w:tr>
      <w:tr w:rsidR="009775D1" w:rsidRPr="007D6B01" w14:paraId="33816EE4" w14:textId="77777777" w:rsidTr="00C52409">
        <w:trPr>
          <w:trHeight w:hRule="exact" w:val="284"/>
        </w:trPr>
        <w:tc>
          <w:tcPr>
            <w:tcW w:w="1764" w:type="dxa"/>
            <w:vAlign w:val="center"/>
          </w:tcPr>
          <w:p w14:paraId="034AFC9C" w14:textId="77777777" w:rsidR="005B031D" w:rsidRPr="004C0CC9" w:rsidRDefault="005B031D" w:rsidP="005B031D">
            <w:pPr>
              <w:rPr>
                <w:sz w:val="16"/>
                <w:szCs w:val="16"/>
              </w:rPr>
            </w:pPr>
            <w:r w:rsidRPr="004C0CC9">
              <w:rPr>
                <w:sz w:val="16"/>
                <w:szCs w:val="16"/>
              </w:rPr>
              <w:t>Beweging en sport</w:t>
            </w:r>
          </w:p>
        </w:tc>
        <w:tc>
          <w:tcPr>
            <w:tcW w:w="330" w:type="dxa"/>
            <w:shd w:val="clear" w:color="auto" w:fill="A8D08D" w:themeFill="accent6" w:themeFillTint="99"/>
            <w:tcMar>
              <w:left w:w="57" w:type="dxa"/>
              <w:right w:w="57" w:type="dxa"/>
            </w:tcMar>
            <w:vAlign w:val="center"/>
          </w:tcPr>
          <w:p w14:paraId="6EC9937B"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462BD956"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B3D883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29E9260"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86226CC"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2877233F"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7D8FF822"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172F1ECC"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5BD4810"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49823A05"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23F8B21A"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16D55295"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10CDEE61"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Pr>
          <w:p w14:paraId="2D5F23A4" w14:textId="7AC428EC" w:rsidR="005B031D" w:rsidRPr="001B65A6"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73EC752" w14:textId="05D3E75A"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E716496"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6F2CB97D"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21D4D8F0"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D9331A5"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12E48B91"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64CB00A2"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5AE42137"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A8D08D" w:themeFill="accent6" w:themeFillTint="99"/>
            <w:tcMar>
              <w:left w:w="57" w:type="dxa"/>
              <w:right w:w="57" w:type="dxa"/>
            </w:tcMar>
            <w:vAlign w:val="center"/>
          </w:tcPr>
          <w:p w14:paraId="7CDB1710"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C10CA14" w14:textId="77777777" w:rsidR="005B031D" w:rsidRPr="001C0778" w:rsidRDefault="005B031D" w:rsidP="005B031D">
            <w:pPr>
              <w:jc w:val="center"/>
              <w:rPr>
                <w:rFonts w:cstheme="minorHAnsi"/>
              </w:rPr>
            </w:pPr>
            <w:r w:rsidRPr="00925716">
              <w:rPr>
                <w:rFonts w:cstheme="minorHAnsi"/>
              </w:rPr>
              <w:t>+</w:t>
            </w:r>
          </w:p>
        </w:tc>
        <w:tc>
          <w:tcPr>
            <w:tcW w:w="331" w:type="dxa"/>
            <w:shd w:val="clear" w:color="auto" w:fill="A8D08D" w:themeFill="accent6" w:themeFillTint="99"/>
            <w:tcMar>
              <w:left w:w="57" w:type="dxa"/>
              <w:right w:w="57" w:type="dxa"/>
            </w:tcMar>
            <w:vAlign w:val="center"/>
          </w:tcPr>
          <w:p w14:paraId="2B25587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2C019DC"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EACE916" w14:textId="77777777" w:rsidR="005B031D" w:rsidRPr="001C0778" w:rsidRDefault="005B031D" w:rsidP="005B031D">
            <w:pPr>
              <w:rPr>
                <w:rFonts w:cstheme="minorHAnsi"/>
              </w:rPr>
            </w:pPr>
            <w:r w:rsidRPr="00E5314E">
              <w:rPr>
                <w:rFonts w:cstheme="minorHAnsi"/>
              </w:rPr>
              <w:t>+</w:t>
            </w:r>
          </w:p>
        </w:tc>
        <w:tc>
          <w:tcPr>
            <w:tcW w:w="332" w:type="dxa"/>
            <w:shd w:val="clear" w:color="auto" w:fill="E2EFD9" w:themeFill="accent6" w:themeFillTint="33"/>
            <w:tcMar>
              <w:left w:w="57" w:type="dxa"/>
              <w:right w:w="57" w:type="dxa"/>
            </w:tcMar>
          </w:tcPr>
          <w:p w14:paraId="3A76B481" w14:textId="77777777" w:rsidR="005B031D" w:rsidRPr="001C0778" w:rsidRDefault="005B031D" w:rsidP="005B031D">
            <w:pPr>
              <w:jc w:val="center"/>
              <w:rPr>
                <w:rFonts w:cstheme="minorHAnsi"/>
              </w:rPr>
            </w:pPr>
            <w:r w:rsidRPr="00E5314E">
              <w:rPr>
                <w:rFonts w:cstheme="minorHAnsi"/>
              </w:rPr>
              <w:t>+</w:t>
            </w:r>
          </w:p>
        </w:tc>
        <w:tc>
          <w:tcPr>
            <w:tcW w:w="331" w:type="dxa"/>
            <w:shd w:val="clear" w:color="auto" w:fill="A8D08D" w:themeFill="accent6" w:themeFillTint="99"/>
            <w:tcMar>
              <w:left w:w="57" w:type="dxa"/>
              <w:right w:w="57" w:type="dxa"/>
            </w:tcMar>
            <w:vAlign w:val="center"/>
          </w:tcPr>
          <w:p w14:paraId="76F78596" w14:textId="77777777" w:rsidR="005B031D" w:rsidRPr="001C0778" w:rsidRDefault="005B031D" w:rsidP="005B031D">
            <w:pPr>
              <w:jc w:val="center"/>
              <w:rPr>
                <w:rFonts w:cstheme="minorHAnsi"/>
                <w:b/>
                <w:bCs/>
                <w:color w:val="FF0000"/>
              </w:rPr>
            </w:pPr>
          </w:p>
        </w:tc>
        <w:tc>
          <w:tcPr>
            <w:tcW w:w="332" w:type="dxa"/>
            <w:shd w:val="clear" w:color="auto" w:fill="FFD966" w:themeFill="accent4" w:themeFillTint="99"/>
            <w:tcMar>
              <w:left w:w="57" w:type="dxa"/>
              <w:right w:w="57" w:type="dxa"/>
            </w:tcMar>
            <w:vAlign w:val="center"/>
          </w:tcPr>
          <w:p w14:paraId="10CCCBB3" w14:textId="77777777" w:rsidR="005B031D" w:rsidRPr="001C0778" w:rsidRDefault="005B031D" w:rsidP="005B031D">
            <w:pPr>
              <w:jc w:val="center"/>
              <w:rPr>
                <w:rFonts w:cstheme="minorHAnsi"/>
                <w:b/>
                <w:bCs/>
                <w:color w:val="FF0000"/>
              </w:rPr>
            </w:pPr>
          </w:p>
        </w:tc>
        <w:tc>
          <w:tcPr>
            <w:tcW w:w="331" w:type="dxa"/>
            <w:shd w:val="clear" w:color="auto" w:fill="A8D08D" w:themeFill="accent6" w:themeFillTint="99"/>
            <w:tcMar>
              <w:left w:w="57" w:type="dxa"/>
              <w:right w:w="57" w:type="dxa"/>
            </w:tcMar>
            <w:vAlign w:val="center"/>
          </w:tcPr>
          <w:p w14:paraId="1BAF3D6A" w14:textId="77777777" w:rsidR="005B031D" w:rsidRPr="001C0778" w:rsidRDefault="005B031D" w:rsidP="005B031D">
            <w:pPr>
              <w:jc w:val="center"/>
              <w:rPr>
                <w:rFonts w:cstheme="minorHAnsi"/>
                <w:b/>
              </w:rPr>
            </w:pPr>
          </w:p>
        </w:tc>
        <w:tc>
          <w:tcPr>
            <w:tcW w:w="332" w:type="dxa"/>
            <w:shd w:val="clear" w:color="auto" w:fill="A8D08D" w:themeFill="accent6" w:themeFillTint="99"/>
            <w:tcMar>
              <w:left w:w="57" w:type="dxa"/>
              <w:right w:w="57" w:type="dxa"/>
            </w:tcMar>
            <w:vAlign w:val="center"/>
          </w:tcPr>
          <w:p w14:paraId="2CD3C581" w14:textId="77777777" w:rsidR="005B031D" w:rsidRPr="001C0778" w:rsidRDefault="005B031D" w:rsidP="005B031D">
            <w:pPr>
              <w:jc w:val="center"/>
              <w:rPr>
                <w:rFonts w:cstheme="minorHAnsi"/>
                <w:b/>
              </w:rPr>
            </w:pPr>
          </w:p>
        </w:tc>
        <w:tc>
          <w:tcPr>
            <w:tcW w:w="332" w:type="dxa"/>
            <w:shd w:val="clear" w:color="auto" w:fill="A8D08D" w:themeFill="accent6" w:themeFillTint="99"/>
            <w:tcMar>
              <w:left w:w="57" w:type="dxa"/>
              <w:right w:w="57" w:type="dxa"/>
            </w:tcMar>
            <w:vAlign w:val="center"/>
          </w:tcPr>
          <w:p w14:paraId="534CAFF7" w14:textId="77777777" w:rsidR="005B031D" w:rsidRPr="001C0778" w:rsidRDefault="005B031D" w:rsidP="005B031D">
            <w:pPr>
              <w:jc w:val="center"/>
              <w:rPr>
                <w:rFonts w:cstheme="minorHAnsi"/>
                <w:b/>
                <w:bCs/>
                <w:color w:val="FF0000"/>
              </w:rPr>
            </w:pPr>
          </w:p>
        </w:tc>
        <w:tc>
          <w:tcPr>
            <w:tcW w:w="331" w:type="dxa"/>
            <w:shd w:val="clear" w:color="auto" w:fill="E2EFD9" w:themeFill="accent6" w:themeFillTint="33"/>
            <w:tcMar>
              <w:left w:w="57" w:type="dxa"/>
              <w:right w:w="57" w:type="dxa"/>
            </w:tcMar>
          </w:tcPr>
          <w:p w14:paraId="40078939"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7C281829"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933CF89"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3AD9150"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4AC7C08"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181F342C"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002139CE"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15B341B2"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18EC0370" w14:textId="77777777" w:rsidR="005B031D" w:rsidRPr="001C0778" w:rsidRDefault="005B031D" w:rsidP="005B031D">
            <w:pPr>
              <w:jc w:val="center"/>
              <w:rPr>
                <w:rFonts w:cstheme="minorHAnsi"/>
              </w:rPr>
            </w:pPr>
            <w:r w:rsidRPr="006303AB">
              <w:rPr>
                <w:rFonts w:cstheme="minorHAnsi"/>
              </w:rPr>
              <w:t>+</w:t>
            </w:r>
          </w:p>
        </w:tc>
        <w:tc>
          <w:tcPr>
            <w:tcW w:w="331" w:type="dxa"/>
            <w:shd w:val="clear" w:color="auto" w:fill="E2EFD9" w:themeFill="accent6" w:themeFillTint="33"/>
            <w:tcMar>
              <w:left w:w="57" w:type="dxa"/>
              <w:right w:w="57" w:type="dxa"/>
            </w:tcMar>
          </w:tcPr>
          <w:p w14:paraId="314CA341" w14:textId="77777777" w:rsidR="005B031D" w:rsidRPr="001C0778" w:rsidRDefault="005B031D" w:rsidP="005B031D">
            <w:pPr>
              <w:jc w:val="center"/>
              <w:rPr>
                <w:rFonts w:cstheme="minorHAnsi"/>
              </w:rPr>
            </w:pPr>
            <w:r w:rsidRPr="006303AB">
              <w:rPr>
                <w:rFonts w:cstheme="minorHAnsi"/>
              </w:rPr>
              <w:t>+</w:t>
            </w:r>
          </w:p>
        </w:tc>
        <w:tc>
          <w:tcPr>
            <w:tcW w:w="332" w:type="dxa"/>
            <w:shd w:val="clear" w:color="auto" w:fill="E2EFD9" w:themeFill="accent6" w:themeFillTint="33"/>
            <w:tcMar>
              <w:left w:w="57" w:type="dxa"/>
              <w:right w:w="57" w:type="dxa"/>
            </w:tcMar>
          </w:tcPr>
          <w:p w14:paraId="641FD028" w14:textId="77777777" w:rsidR="005B031D" w:rsidRPr="001C0778" w:rsidRDefault="005B031D" w:rsidP="005B031D">
            <w:pPr>
              <w:jc w:val="center"/>
              <w:rPr>
                <w:rFonts w:cstheme="minorHAnsi"/>
              </w:rPr>
            </w:pPr>
            <w:r w:rsidRPr="006303AB">
              <w:rPr>
                <w:rFonts w:cstheme="minorHAnsi"/>
              </w:rPr>
              <w:t>+</w:t>
            </w:r>
          </w:p>
        </w:tc>
      </w:tr>
      <w:tr w:rsidR="009775D1" w:rsidRPr="007D6B01" w14:paraId="4BBEDBAC" w14:textId="77777777" w:rsidTr="00BE0EFB">
        <w:trPr>
          <w:trHeight w:hRule="exact" w:val="284"/>
        </w:trPr>
        <w:tc>
          <w:tcPr>
            <w:tcW w:w="1764" w:type="dxa"/>
            <w:vAlign w:val="center"/>
          </w:tcPr>
          <w:p w14:paraId="0787EAF0" w14:textId="77777777" w:rsidR="005B031D" w:rsidRPr="004C0CC9" w:rsidRDefault="005B031D" w:rsidP="005B031D">
            <w:pPr>
              <w:rPr>
                <w:sz w:val="16"/>
                <w:szCs w:val="16"/>
              </w:rPr>
            </w:pPr>
            <w:r w:rsidRPr="004C0CC9">
              <w:rPr>
                <w:sz w:val="16"/>
                <w:szCs w:val="16"/>
              </w:rPr>
              <w:t>Bakkerij</w:t>
            </w:r>
          </w:p>
        </w:tc>
        <w:tc>
          <w:tcPr>
            <w:tcW w:w="330" w:type="dxa"/>
            <w:shd w:val="clear" w:color="auto" w:fill="A8D08D" w:themeFill="accent6" w:themeFillTint="99"/>
            <w:tcMar>
              <w:left w:w="57" w:type="dxa"/>
              <w:right w:w="57" w:type="dxa"/>
            </w:tcMar>
            <w:vAlign w:val="center"/>
          </w:tcPr>
          <w:p w14:paraId="044C9EF5"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0A7ABF1A" w14:textId="77777777" w:rsidR="005B031D" w:rsidRPr="001C0778" w:rsidRDefault="005B031D" w:rsidP="005B031D">
            <w:pPr>
              <w:jc w:val="center"/>
              <w:rPr>
                <w:rFonts w:cstheme="minorHAnsi"/>
                <w:color w:val="FF0000"/>
              </w:rPr>
            </w:pPr>
          </w:p>
        </w:tc>
        <w:tc>
          <w:tcPr>
            <w:tcW w:w="331" w:type="dxa"/>
            <w:shd w:val="clear" w:color="auto" w:fill="A8D08D" w:themeFill="accent6" w:themeFillTint="99"/>
            <w:tcMar>
              <w:left w:w="57" w:type="dxa"/>
              <w:right w:w="57" w:type="dxa"/>
            </w:tcMar>
            <w:vAlign w:val="center"/>
          </w:tcPr>
          <w:p w14:paraId="2201EE5C" w14:textId="77777777" w:rsidR="005B031D" w:rsidRPr="001C0778" w:rsidRDefault="005B031D" w:rsidP="005B031D">
            <w:pPr>
              <w:jc w:val="center"/>
              <w:rPr>
                <w:rFonts w:cstheme="minorHAnsi"/>
                <w:b/>
                <w:bCs/>
              </w:rPr>
            </w:pPr>
          </w:p>
        </w:tc>
        <w:tc>
          <w:tcPr>
            <w:tcW w:w="331" w:type="dxa"/>
            <w:shd w:val="clear" w:color="auto" w:fill="A8D08D" w:themeFill="accent6" w:themeFillTint="99"/>
            <w:tcMar>
              <w:left w:w="57" w:type="dxa"/>
              <w:right w:w="57" w:type="dxa"/>
            </w:tcMar>
            <w:vAlign w:val="center"/>
          </w:tcPr>
          <w:p w14:paraId="3F2215D1" w14:textId="77777777" w:rsidR="005B031D" w:rsidRPr="001C0778" w:rsidRDefault="005B031D" w:rsidP="005B031D">
            <w:pPr>
              <w:jc w:val="center"/>
              <w:rPr>
                <w:rFonts w:cstheme="minorHAnsi"/>
                <w:b/>
                <w:bCs/>
              </w:rPr>
            </w:pPr>
          </w:p>
        </w:tc>
        <w:tc>
          <w:tcPr>
            <w:tcW w:w="331" w:type="dxa"/>
            <w:shd w:val="clear" w:color="auto" w:fill="E2EFD9" w:themeFill="accent6" w:themeFillTint="33"/>
            <w:tcMar>
              <w:left w:w="57" w:type="dxa"/>
              <w:right w:w="57" w:type="dxa"/>
            </w:tcMar>
          </w:tcPr>
          <w:p w14:paraId="19ABB6F7"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6B96D282"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1416A896"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444E3093"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06AA4615"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4D4F3C77"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3CF7AD8"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79A89398"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53333A69"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Pr>
          <w:p w14:paraId="77674263" w14:textId="5262EC61" w:rsidR="005B031D" w:rsidRPr="001B65A6"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6F54A249" w14:textId="70368A5F"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1CE2CA0D"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436E0E31"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702353DA"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1654BB2C"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B9D4CE4"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6C9BB2B9"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2C2452A0"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A8D08D" w:themeFill="accent6" w:themeFillTint="99"/>
            <w:tcMar>
              <w:left w:w="57" w:type="dxa"/>
              <w:right w:w="57" w:type="dxa"/>
            </w:tcMar>
            <w:vAlign w:val="center"/>
          </w:tcPr>
          <w:p w14:paraId="0882A1DD"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168857AE" w14:textId="77777777" w:rsidR="005B031D" w:rsidRPr="001C0778" w:rsidRDefault="005B031D" w:rsidP="005B031D">
            <w:pPr>
              <w:jc w:val="center"/>
              <w:rPr>
                <w:rFonts w:cstheme="minorHAnsi"/>
              </w:rPr>
            </w:pPr>
            <w:r w:rsidRPr="00925716">
              <w:rPr>
                <w:rFonts w:cstheme="minorHAnsi"/>
              </w:rPr>
              <w:t>+</w:t>
            </w:r>
          </w:p>
        </w:tc>
        <w:tc>
          <w:tcPr>
            <w:tcW w:w="331" w:type="dxa"/>
            <w:shd w:val="clear" w:color="auto" w:fill="A8D08D" w:themeFill="accent6" w:themeFillTint="99"/>
            <w:tcMar>
              <w:left w:w="57" w:type="dxa"/>
              <w:right w:w="57" w:type="dxa"/>
            </w:tcMar>
            <w:vAlign w:val="center"/>
          </w:tcPr>
          <w:p w14:paraId="07987120"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E3893F7"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B916589" w14:textId="77777777" w:rsidR="005B031D" w:rsidRPr="001C0778" w:rsidRDefault="005B031D" w:rsidP="005B031D">
            <w:pPr>
              <w:rPr>
                <w:rFonts w:cstheme="minorHAnsi"/>
              </w:rPr>
            </w:pPr>
            <w:r w:rsidRPr="00E5314E">
              <w:rPr>
                <w:rFonts w:cstheme="minorHAnsi"/>
              </w:rPr>
              <w:t>+</w:t>
            </w:r>
          </w:p>
        </w:tc>
        <w:tc>
          <w:tcPr>
            <w:tcW w:w="332" w:type="dxa"/>
            <w:shd w:val="clear" w:color="auto" w:fill="E2EFD9" w:themeFill="accent6" w:themeFillTint="33"/>
            <w:tcMar>
              <w:left w:w="57" w:type="dxa"/>
              <w:right w:w="57" w:type="dxa"/>
            </w:tcMar>
          </w:tcPr>
          <w:p w14:paraId="73F12DE1" w14:textId="77777777" w:rsidR="005B031D" w:rsidRPr="001C0778" w:rsidRDefault="005B031D" w:rsidP="005B031D">
            <w:pPr>
              <w:jc w:val="center"/>
              <w:rPr>
                <w:rFonts w:cstheme="minorHAnsi"/>
              </w:rPr>
            </w:pPr>
            <w:r w:rsidRPr="00E5314E">
              <w:rPr>
                <w:rFonts w:cstheme="minorHAnsi"/>
              </w:rPr>
              <w:t>+</w:t>
            </w:r>
          </w:p>
        </w:tc>
        <w:tc>
          <w:tcPr>
            <w:tcW w:w="331" w:type="dxa"/>
            <w:shd w:val="clear" w:color="auto" w:fill="A8D08D" w:themeFill="accent6" w:themeFillTint="99"/>
            <w:tcMar>
              <w:left w:w="57" w:type="dxa"/>
              <w:right w:w="57" w:type="dxa"/>
            </w:tcMar>
            <w:vAlign w:val="center"/>
          </w:tcPr>
          <w:p w14:paraId="067A0D46"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135BE5B6"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7884232" w14:textId="77777777" w:rsidR="005B031D" w:rsidRPr="001C0778" w:rsidRDefault="005B031D" w:rsidP="005B031D">
            <w:pPr>
              <w:jc w:val="center"/>
              <w:rPr>
                <w:rFonts w:cstheme="minorHAnsi"/>
                <w:color w:val="FF0000"/>
              </w:rPr>
            </w:pPr>
          </w:p>
        </w:tc>
        <w:tc>
          <w:tcPr>
            <w:tcW w:w="332" w:type="dxa"/>
            <w:shd w:val="clear" w:color="auto" w:fill="A8D08D" w:themeFill="accent6" w:themeFillTint="99"/>
            <w:tcMar>
              <w:left w:w="57" w:type="dxa"/>
              <w:right w:w="57" w:type="dxa"/>
            </w:tcMar>
            <w:vAlign w:val="center"/>
          </w:tcPr>
          <w:p w14:paraId="51605227"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73C81C6"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674B8070"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568B3E19"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6DA3720"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6C818BA2"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40D6AADB"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066567B5"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7B483D8D"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D6E5046"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C0A3F42"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02998CD"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76D7B16F" w14:textId="77777777" w:rsidR="005B031D" w:rsidRPr="001C0778" w:rsidRDefault="005B031D" w:rsidP="005B031D">
            <w:pPr>
              <w:jc w:val="center"/>
              <w:rPr>
                <w:rFonts w:cstheme="minorHAnsi"/>
              </w:rPr>
            </w:pPr>
          </w:p>
        </w:tc>
      </w:tr>
      <w:tr w:rsidR="009775D1" w:rsidRPr="007D6B01" w14:paraId="7494178D" w14:textId="77777777" w:rsidTr="005B1544">
        <w:trPr>
          <w:trHeight w:hRule="exact" w:val="481"/>
        </w:trPr>
        <w:tc>
          <w:tcPr>
            <w:tcW w:w="1764" w:type="dxa"/>
            <w:vAlign w:val="center"/>
          </w:tcPr>
          <w:p w14:paraId="73FE2222" w14:textId="77777777" w:rsidR="005B031D" w:rsidRPr="004C0CC9" w:rsidRDefault="005B031D" w:rsidP="005B031D">
            <w:pPr>
              <w:rPr>
                <w:sz w:val="16"/>
                <w:szCs w:val="16"/>
              </w:rPr>
            </w:pPr>
            <w:r w:rsidRPr="004C0CC9">
              <w:rPr>
                <w:sz w:val="16"/>
                <w:szCs w:val="16"/>
              </w:rPr>
              <w:t>Restaurant en keuken</w:t>
            </w:r>
          </w:p>
        </w:tc>
        <w:tc>
          <w:tcPr>
            <w:tcW w:w="330" w:type="dxa"/>
            <w:shd w:val="clear" w:color="auto" w:fill="A8D08D" w:themeFill="accent6" w:themeFillTint="99"/>
            <w:tcMar>
              <w:left w:w="57" w:type="dxa"/>
              <w:right w:w="57" w:type="dxa"/>
            </w:tcMar>
            <w:vAlign w:val="center"/>
          </w:tcPr>
          <w:p w14:paraId="77706B95"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2EDC2F70"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0149C5A" w14:textId="77777777" w:rsidR="005B031D" w:rsidRPr="001C0778" w:rsidRDefault="005B031D" w:rsidP="005B031D">
            <w:pPr>
              <w:jc w:val="center"/>
              <w:rPr>
                <w:rFonts w:cstheme="minorHAnsi"/>
                <w:b/>
                <w:bCs/>
              </w:rPr>
            </w:pPr>
          </w:p>
        </w:tc>
        <w:tc>
          <w:tcPr>
            <w:tcW w:w="331" w:type="dxa"/>
            <w:shd w:val="clear" w:color="auto" w:fill="A8D08D" w:themeFill="accent6" w:themeFillTint="99"/>
            <w:tcMar>
              <w:left w:w="57" w:type="dxa"/>
              <w:right w:w="57" w:type="dxa"/>
            </w:tcMar>
            <w:vAlign w:val="center"/>
          </w:tcPr>
          <w:p w14:paraId="41BEF92B" w14:textId="77777777" w:rsidR="005B031D" w:rsidRPr="001C0778" w:rsidRDefault="005B031D" w:rsidP="005B031D">
            <w:pPr>
              <w:jc w:val="center"/>
              <w:rPr>
                <w:rFonts w:cstheme="minorHAnsi"/>
                <w:b/>
                <w:bCs/>
              </w:rPr>
            </w:pPr>
          </w:p>
        </w:tc>
        <w:tc>
          <w:tcPr>
            <w:tcW w:w="331" w:type="dxa"/>
            <w:shd w:val="clear" w:color="auto" w:fill="E2EFD9" w:themeFill="accent6" w:themeFillTint="33"/>
            <w:tcMar>
              <w:left w:w="57" w:type="dxa"/>
              <w:right w:w="57" w:type="dxa"/>
            </w:tcMar>
          </w:tcPr>
          <w:p w14:paraId="5669C39B"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3281FB1C"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3F8B26EE"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5861566B"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293D3E89"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2D94C452"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3F3C3A42"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0493BFDC"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33341225"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Pr>
          <w:p w14:paraId="3548FBB7" w14:textId="38132ED0" w:rsidR="005B031D" w:rsidRPr="001B65A6"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6FA8EA42" w14:textId="21A0EA4B"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3E2FD77E"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4C6ADDCE"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3ACC0A4B"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40B3ACA6"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7F32822"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5657734C"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3EF075E"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A8D08D" w:themeFill="accent6" w:themeFillTint="99"/>
            <w:tcMar>
              <w:left w:w="57" w:type="dxa"/>
              <w:right w:w="57" w:type="dxa"/>
            </w:tcMar>
            <w:vAlign w:val="center"/>
          </w:tcPr>
          <w:p w14:paraId="33FA9C68"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04F13FB" w14:textId="77777777" w:rsidR="005B031D" w:rsidRPr="001C0778" w:rsidRDefault="005B031D" w:rsidP="005B031D">
            <w:pPr>
              <w:jc w:val="center"/>
              <w:rPr>
                <w:rFonts w:cstheme="minorHAnsi"/>
              </w:rPr>
            </w:pPr>
            <w:r w:rsidRPr="00925716">
              <w:rPr>
                <w:rFonts w:cstheme="minorHAnsi"/>
              </w:rPr>
              <w:t>+</w:t>
            </w:r>
          </w:p>
        </w:tc>
        <w:tc>
          <w:tcPr>
            <w:tcW w:w="331" w:type="dxa"/>
            <w:shd w:val="clear" w:color="auto" w:fill="A8D08D" w:themeFill="accent6" w:themeFillTint="99"/>
            <w:tcMar>
              <w:left w:w="57" w:type="dxa"/>
              <w:right w:w="57" w:type="dxa"/>
            </w:tcMar>
            <w:vAlign w:val="center"/>
          </w:tcPr>
          <w:p w14:paraId="64BE419F"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1E86EDD"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7CF20905" w14:textId="77777777" w:rsidR="005B031D" w:rsidRPr="001C0778" w:rsidRDefault="005B031D" w:rsidP="005B031D">
            <w:pPr>
              <w:rPr>
                <w:rFonts w:cstheme="minorHAnsi"/>
              </w:rPr>
            </w:pPr>
            <w:r w:rsidRPr="00E5314E">
              <w:rPr>
                <w:rFonts w:cstheme="minorHAnsi"/>
              </w:rPr>
              <w:t>+</w:t>
            </w:r>
          </w:p>
        </w:tc>
        <w:tc>
          <w:tcPr>
            <w:tcW w:w="332" w:type="dxa"/>
            <w:shd w:val="clear" w:color="auto" w:fill="E2EFD9" w:themeFill="accent6" w:themeFillTint="33"/>
            <w:tcMar>
              <w:left w:w="57" w:type="dxa"/>
              <w:right w:w="57" w:type="dxa"/>
            </w:tcMar>
          </w:tcPr>
          <w:p w14:paraId="6C510504" w14:textId="77777777" w:rsidR="005B031D" w:rsidRPr="001C0778" w:rsidRDefault="005B031D" w:rsidP="005B031D">
            <w:pPr>
              <w:jc w:val="center"/>
              <w:rPr>
                <w:rFonts w:cstheme="minorHAnsi"/>
              </w:rPr>
            </w:pPr>
            <w:r w:rsidRPr="00E5314E">
              <w:rPr>
                <w:rFonts w:cstheme="minorHAnsi"/>
              </w:rPr>
              <w:t>+</w:t>
            </w:r>
          </w:p>
        </w:tc>
        <w:tc>
          <w:tcPr>
            <w:tcW w:w="331" w:type="dxa"/>
            <w:shd w:val="clear" w:color="auto" w:fill="A8D08D" w:themeFill="accent6" w:themeFillTint="99"/>
            <w:tcMar>
              <w:left w:w="57" w:type="dxa"/>
              <w:right w:w="57" w:type="dxa"/>
            </w:tcMar>
            <w:vAlign w:val="center"/>
          </w:tcPr>
          <w:p w14:paraId="7B3A628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09E40EC0" w14:textId="77777777" w:rsidR="005B031D" w:rsidRPr="001C0778" w:rsidRDefault="005B031D" w:rsidP="005B031D">
            <w:pPr>
              <w:jc w:val="center"/>
              <w:rPr>
                <w:rFonts w:cstheme="minorHAnsi"/>
                <w:color w:val="FF0000"/>
              </w:rPr>
            </w:pPr>
          </w:p>
        </w:tc>
        <w:tc>
          <w:tcPr>
            <w:tcW w:w="331" w:type="dxa"/>
            <w:shd w:val="clear" w:color="auto" w:fill="A8D08D" w:themeFill="accent6" w:themeFillTint="99"/>
            <w:tcMar>
              <w:left w:w="57" w:type="dxa"/>
              <w:right w:w="57" w:type="dxa"/>
            </w:tcMar>
            <w:vAlign w:val="center"/>
          </w:tcPr>
          <w:p w14:paraId="0D16868A"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43404B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AA6D818"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7DBD0035"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56BDFC3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5182D4A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323F2DE"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3528E1FA"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7C71F78D"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3B32E438"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A6A05E5"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4070FBF5"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97EB0B5"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C4DED44" w14:textId="77777777" w:rsidR="005B031D" w:rsidRPr="001C0778" w:rsidRDefault="005B031D" w:rsidP="005B031D">
            <w:pPr>
              <w:jc w:val="center"/>
              <w:rPr>
                <w:rFonts w:cstheme="minorHAnsi"/>
              </w:rPr>
            </w:pPr>
          </w:p>
        </w:tc>
      </w:tr>
      <w:tr w:rsidR="009775D1" w:rsidRPr="007D6B01" w14:paraId="72140B3D" w14:textId="77777777" w:rsidTr="00BE0EFB">
        <w:trPr>
          <w:trHeight w:hRule="exact" w:val="284"/>
        </w:trPr>
        <w:tc>
          <w:tcPr>
            <w:tcW w:w="1764" w:type="dxa"/>
            <w:vAlign w:val="center"/>
          </w:tcPr>
          <w:p w14:paraId="705871DC" w14:textId="77777777" w:rsidR="005B031D" w:rsidRPr="004C0CC9" w:rsidRDefault="005B031D" w:rsidP="005B031D">
            <w:pPr>
              <w:rPr>
                <w:sz w:val="16"/>
                <w:szCs w:val="16"/>
              </w:rPr>
            </w:pPr>
            <w:r w:rsidRPr="004C0CC9">
              <w:rPr>
                <w:sz w:val="16"/>
                <w:szCs w:val="16"/>
              </w:rPr>
              <w:t>Slagerij</w:t>
            </w:r>
          </w:p>
        </w:tc>
        <w:tc>
          <w:tcPr>
            <w:tcW w:w="330" w:type="dxa"/>
            <w:shd w:val="clear" w:color="auto" w:fill="A8D08D" w:themeFill="accent6" w:themeFillTint="99"/>
            <w:tcMar>
              <w:left w:w="57" w:type="dxa"/>
              <w:right w:w="57" w:type="dxa"/>
            </w:tcMar>
            <w:vAlign w:val="center"/>
          </w:tcPr>
          <w:p w14:paraId="0C14E5A8" w14:textId="77777777" w:rsidR="005B031D" w:rsidRPr="001C0778" w:rsidRDefault="005B031D" w:rsidP="005B031D">
            <w:pPr>
              <w:jc w:val="center"/>
              <w:rPr>
                <w:rFonts w:cstheme="minorHAnsi"/>
              </w:rPr>
            </w:pPr>
          </w:p>
        </w:tc>
        <w:tc>
          <w:tcPr>
            <w:tcW w:w="330" w:type="dxa"/>
            <w:shd w:val="clear" w:color="auto" w:fill="A8D08D" w:themeFill="accent6" w:themeFillTint="99"/>
            <w:tcMar>
              <w:left w:w="57" w:type="dxa"/>
              <w:right w:w="57" w:type="dxa"/>
            </w:tcMar>
            <w:vAlign w:val="center"/>
          </w:tcPr>
          <w:p w14:paraId="18BB24B1"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5E7B58CA" w14:textId="77777777" w:rsidR="005B031D" w:rsidRPr="001C0778" w:rsidRDefault="005B031D" w:rsidP="005B031D">
            <w:pPr>
              <w:jc w:val="center"/>
              <w:rPr>
                <w:rFonts w:cstheme="minorHAnsi"/>
                <w:b/>
                <w:bCs/>
              </w:rPr>
            </w:pPr>
          </w:p>
        </w:tc>
        <w:tc>
          <w:tcPr>
            <w:tcW w:w="331" w:type="dxa"/>
            <w:shd w:val="clear" w:color="auto" w:fill="A8D08D" w:themeFill="accent6" w:themeFillTint="99"/>
            <w:tcMar>
              <w:left w:w="57" w:type="dxa"/>
              <w:right w:w="57" w:type="dxa"/>
            </w:tcMar>
            <w:vAlign w:val="center"/>
          </w:tcPr>
          <w:p w14:paraId="3D0A29F4" w14:textId="77777777" w:rsidR="005B031D" w:rsidRPr="001C0778" w:rsidRDefault="005B031D" w:rsidP="005B031D">
            <w:pPr>
              <w:jc w:val="center"/>
              <w:rPr>
                <w:rFonts w:cstheme="minorHAnsi"/>
                <w:b/>
                <w:bCs/>
              </w:rPr>
            </w:pPr>
          </w:p>
        </w:tc>
        <w:tc>
          <w:tcPr>
            <w:tcW w:w="331" w:type="dxa"/>
            <w:shd w:val="clear" w:color="auto" w:fill="E2EFD9" w:themeFill="accent6" w:themeFillTint="33"/>
            <w:tcMar>
              <w:left w:w="57" w:type="dxa"/>
              <w:right w:w="57" w:type="dxa"/>
            </w:tcMar>
          </w:tcPr>
          <w:p w14:paraId="49F8570C"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E2EFD9" w:themeFill="accent6" w:themeFillTint="33"/>
            <w:tcMar>
              <w:left w:w="57" w:type="dxa"/>
              <w:right w:w="57" w:type="dxa"/>
            </w:tcMar>
          </w:tcPr>
          <w:p w14:paraId="5730464B" w14:textId="77777777" w:rsidR="005B031D" w:rsidRPr="001C0778" w:rsidRDefault="005B031D" w:rsidP="005B031D">
            <w:pPr>
              <w:jc w:val="center"/>
              <w:rPr>
                <w:rFonts w:cstheme="minorHAnsi"/>
              </w:rPr>
            </w:pPr>
            <w:r w:rsidRPr="006B1048">
              <w:rPr>
                <w:rFonts w:cstheme="minorHAnsi"/>
              </w:rPr>
              <w:t>+</w:t>
            </w:r>
          </w:p>
        </w:tc>
        <w:tc>
          <w:tcPr>
            <w:tcW w:w="331" w:type="dxa"/>
            <w:shd w:val="clear" w:color="auto" w:fill="E2EFD9" w:themeFill="accent6" w:themeFillTint="33"/>
            <w:tcMar>
              <w:left w:w="57" w:type="dxa"/>
              <w:right w:w="57" w:type="dxa"/>
            </w:tcMar>
          </w:tcPr>
          <w:p w14:paraId="72058A67" w14:textId="77777777" w:rsidR="005B031D" w:rsidRPr="001C0778" w:rsidRDefault="005B031D" w:rsidP="005B031D">
            <w:pPr>
              <w:jc w:val="center"/>
              <w:rPr>
                <w:rFonts w:cstheme="minorHAnsi"/>
              </w:rPr>
            </w:pPr>
            <w:r w:rsidRPr="006B1048">
              <w:rPr>
                <w:rFonts w:cstheme="minorHAnsi"/>
              </w:rPr>
              <w:t>+</w:t>
            </w:r>
          </w:p>
        </w:tc>
        <w:tc>
          <w:tcPr>
            <w:tcW w:w="332" w:type="dxa"/>
            <w:shd w:val="clear" w:color="auto" w:fill="A8D08D" w:themeFill="accent6" w:themeFillTint="99"/>
            <w:tcMar>
              <w:left w:w="57" w:type="dxa"/>
              <w:right w:w="57" w:type="dxa"/>
            </w:tcMar>
            <w:vAlign w:val="center"/>
          </w:tcPr>
          <w:p w14:paraId="599B857B"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3E5CA776"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0391234D"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7203F4BF"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1CD130EF"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204F09E2"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Pr>
          <w:p w14:paraId="218FDB04" w14:textId="52F7B8C7" w:rsidR="005B031D" w:rsidRPr="001B65A6"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133ADA67" w14:textId="247B198C"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53D956D7"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53E56380"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222706D6"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4E3DF158"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3960A040" w14:textId="77777777" w:rsidR="005B031D" w:rsidRPr="001C0778" w:rsidRDefault="005B031D" w:rsidP="005B031D">
            <w:pPr>
              <w:jc w:val="center"/>
              <w:rPr>
                <w:rFonts w:cstheme="minorHAnsi"/>
              </w:rPr>
            </w:pPr>
            <w:r w:rsidRPr="001B65A6">
              <w:rPr>
                <w:rFonts w:cstheme="minorHAnsi"/>
              </w:rPr>
              <w:t>+</w:t>
            </w:r>
          </w:p>
        </w:tc>
        <w:tc>
          <w:tcPr>
            <w:tcW w:w="332" w:type="dxa"/>
            <w:shd w:val="clear" w:color="auto" w:fill="E2EFD9" w:themeFill="accent6" w:themeFillTint="33"/>
            <w:tcMar>
              <w:left w:w="57" w:type="dxa"/>
              <w:right w:w="57" w:type="dxa"/>
            </w:tcMar>
          </w:tcPr>
          <w:p w14:paraId="4AF08493"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E2EFD9" w:themeFill="accent6" w:themeFillTint="33"/>
            <w:tcMar>
              <w:left w:w="57" w:type="dxa"/>
              <w:right w:w="57" w:type="dxa"/>
            </w:tcMar>
          </w:tcPr>
          <w:p w14:paraId="081AE6A1" w14:textId="77777777" w:rsidR="005B031D" w:rsidRPr="001C0778" w:rsidRDefault="005B031D" w:rsidP="005B031D">
            <w:pPr>
              <w:jc w:val="center"/>
              <w:rPr>
                <w:rFonts w:cstheme="minorHAnsi"/>
              </w:rPr>
            </w:pPr>
            <w:r w:rsidRPr="001B65A6">
              <w:rPr>
                <w:rFonts w:cstheme="minorHAnsi"/>
              </w:rPr>
              <w:t>+</w:t>
            </w:r>
          </w:p>
        </w:tc>
        <w:tc>
          <w:tcPr>
            <w:tcW w:w="331" w:type="dxa"/>
            <w:shd w:val="clear" w:color="auto" w:fill="A8D08D" w:themeFill="accent6" w:themeFillTint="99"/>
            <w:tcMar>
              <w:left w:w="57" w:type="dxa"/>
              <w:right w:w="57" w:type="dxa"/>
            </w:tcMar>
            <w:vAlign w:val="center"/>
          </w:tcPr>
          <w:p w14:paraId="0B0E5F32"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4166B730" w14:textId="77777777" w:rsidR="005B031D" w:rsidRPr="001C0778" w:rsidRDefault="005B031D" w:rsidP="005B031D">
            <w:pPr>
              <w:jc w:val="center"/>
              <w:rPr>
                <w:rFonts w:cstheme="minorHAnsi"/>
              </w:rPr>
            </w:pPr>
            <w:r w:rsidRPr="00925716">
              <w:rPr>
                <w:rFonts w:cstheme="minorHAnsi"/>
              </w:rPr>
              <w:t>+</w:t>
            </w:r>
          </w:p>
        </w:tc>
        <w:tc>
          <w:tcPr>
            <w:tcW w:w="331" w:type="dxa"/>
            <w:shd w:val="clear" w:color="auto" w:fill="A8D08D" w:themeFill="accent6" w:themeFillTint="99"/>
            <w:tcMar>
              <w:left w:w="57" w:type="dxa"/>
              <w:right w:w="57" w:type="dxa"/>
            </w:tcMar>
            <w:vAlign w:val="center"/>
          </w:tcPr>
          <w:p w14:paraId="1C8E84DB"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228B85ED" w14:textId="77777777" w:rsidR="005B031D" w:rsidRPr="001C0778" w:rsidRDefault="005B031D" w:rsidP="005B031D">
            <w:pPr>
              <w:jc w:val="center"/>
              <w:rPr>
                <w:rFonts w:cstheme="minorHAnsi"/>
              </w:rPr>
            </w:pPr>
          </w:p>
        </w:tc>
        <w:tc>
          <w:tcPr>
            <w:tcW w:w="332" w:type="dxa"/>
            <w:shd w:val="clear" w:color="auto" w:fill="E2EFD9" w:themeFill="accent6" w:themeFillTint="33"/>
            <w:tcMar>
              <w:left w:w="57" w:type="dxa"/>
              <w:right w:w="57" w:type="dxa"/>
            </w:tcMar>
          </w:tcPr>
          <w:p w14:paraId="5D9D89B2" w14:textId="77777777" w:rsidR="005B031D" w:rsidRPr="001C0778" w:rsidRDefault="005B031D" w:rsidP="005B031D">
            <w:pPr>
              <w:rPr>
                <w:rFonts w:cstheme="minorHAnsi"/>
              </w:rPr>
            </w:pPr>
            <w:r w:rsidRPr="00E5314E">
              <w:rPr>
                <w:rFonts w:cstheme="minorHAnsi"/>
              </w:rPr>
              <w:t>+</w:t>
            </w:r>
          </w:p>
        </w:tc>
        <w:tc>
          <w:tcPr>
            <w:tcW w:w="332" w:type="dxa"/>
            <w:shd w:val="clear" w:color="auto" w:fill="E2EFD9" w:themeFill="accent6" w:themeFillTint="33"/>
            <w:tcMar>
              <w:left w:w="57" w:type="dxa"/>
              <w:right w:w="57" w:type="dxa"/>
            </w:tcMar>
          </w:tcPr>
          <w:p w14:paraId="7FB85F21" w14:textId="77777777" w:rsidR="005B031D" w:rsidRPr="001C0778" w:rsidRDefault="005B031D" w:rsidP="005B031D">
            <w:pPr>
              <w:jc w:val="center"/>
              <w:rPr>
                <w:rFonts w:cstheme="minorHAnsi"/>
              </w:rPr>
            </w:pPr>
            <w:r w:rsidRPr="00E5314E">
              <w:rPr>
                <w:rFonts w:cstheme="minorHAnsi"/>
              </w:rPr>
              <w:t>+</w:t>
            </w:r>
          </w:p>
        </w:tc>
        <w:tc>
          <w:tcPr>
            <w:tcW w:w="331" w:type="dxa"/>
            <w:shd w:val="clear" w:color="auto" w:fill="A8D08D" w:themeFill="accent6" w:themeFillTint="99"/>
            <w:tcMar>
              <w:left w:w="57" w:type="dxa"/>
              <w:right w:w="57" w:type="dxa"/>
            </w:tcMar>
            <w:vAlign w:val="center"/>
          </w:tcPr>
          <w:p w14:paraId="5F2683A6" w14:textId="77777777" w:rsidR="005B031D" w:rsidRPr="001C0778" w:rsidRDefault="005B031D" w:rsidP="005B031D">
            <w:pPr>
              <w:jc w:val="center"/>
              <w:rPr>
                <w:rFonts w:cstheme="minorHAnsi"/>
              </w:rPr>
            </w:pPr>
          </w:p>
        </w:tc>
        <w:tc>
          <w:tcPr>
            <w:tcW w:w="332" w:type="dxa"/>
            <w:shd w:val="clear" w:color="auto" w:fill="FFD966" w:themeFill="accent4" w:themeFillTint="99"/>
            <w:tcMar>
              <w:left w:w="57" w:type="dxa"/>
              <w:right w:w="57" w:type="dxa"/>
            </w:tcMar>
            <w:vAlign w:val="center"/>
          </w:tcPr>
          <w:p w14:paraId="63957183"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7730923E"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D6744B2"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DC310FF"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5F6FC02E" w14:textId="77777777" w:rsidR="005B031D" w:rsidRPr="001C0778" w:rsidRDefault="005B031D" w:rsidP="005B031D">
            <w:pPr>
              <w:jc w:val="center"/>
              <w:rPr>
                <w:rFonts w:cstheme="minorHAnsi"/>
              </w:rPr>
            </w:pPr>
            <w:r w:rsidRPr="002E6BEB">
              <w:rPr>
                <w:rFonts w:cstheme="minorHAnsi"/>
              </w:rPr>
              <w:t>+</w:t>
            </w:r>
          </w:p>
        </w:tc>
        <w:tc>
          <w:tcPr>
            <w:tcW w:w="331" w:type="dxa"/>
            <w:shd w:val="clear" w:color="auto" w:fill="A8D08D" w:themeFill="accent6" w:themeFillTint="99"/>
            <w:tcMar>
              <w:left w:w="57" w:type="dxa"/>
              <w:right w:w="57" w:type="dxa"/>
            </w:tcMar>
            <w:vAlign w:val="center"/>
          </w:tcPr>
          <w:p w14:paraId="5D2C91BB"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11DF97C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49CEE697" w14:textId="77777777" w:rsidR="005B031D" w:rsidRPr="001C0778" w:rsidRDefault="005B031D" w:rsidP="005B031D">
            <w:pPr>
              <w:jc w:val="center"/>
              <w:rPr>
                <w:rFonts w:cstheme="minorHAnsi"/>
              </w:rPr>
            </w:pPr>
          </w:p>
        </w:tc>
        <w:tc>
          <w:tcPr>
            <w:tcW w:w="331" w:type="dxa"/>
            <w:shd w:val="clear" w:color="auto" w:fill="E2EFD9" w:themeFill="accent6" w:themeFillTint="33"/>
            <w:tcMar>
              <w:left w:w="57" w:type="dxa"/>
              <w:right w:w="57" w:type="dxa"/>
            </w:tcMar>
          </w:tcPr>
          <w:p w14:paraId="21711044"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E2EFD9" w:themeFill="accent6" w:themeFillTint="33"/>
            <w:tcMar>
              <w:left w:w="57" w:type="dxa"/>
              <w:right w:w="57" w:type="dxa"/>
            </w:tcMar>
          </w:tcPr>
          <w:p w14:paraId="0989B947" w14:textId="77777777" w:rsidR="005B031D" w:rsidRPr="001C0778" w:rsidRDefault="005B031D" w:rsidP="005B031D">
            <w:pPr>
              <w:jc w:val="center"/>
              <w:rPr>
                <w:rFonts w:cstheme="minorHAnsi"/>
              </w:rPr>
            </w:pPr>
            <w:r w:rsidRPr="00F46070">
              <w:rPr>
                <w:rFonts w:cstheme="minorHAnsi"/>
              </w:rPr>
              <w:t>+</w:t>
            </w:r>
          </w:p>
        </w:tc>
        <w:tc>
          <w:tcPr>
            <w:tcW w:w="332" w:type="dxa"/>
            <w:shd w:val="clear" w:color="auto" w:fill="A8D08D" w:themeFill="accent6" w:themeFillTint="99"/>
            <w:tcMar>
              <w:left w:w="57" w:type="dxa"/>
              <w:right w:w="57" w:type="dxa"/>
            </w:tcMar>
            <w:vAlign w:val="center"/>
          </w:tcPr>
          <w:p w14:paraId="03959198"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1BFF1B8F"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24D0FE4A" w14:textId="77777777" w:rsidR="005B031D" w:rsidRPr="001C0778" w:rsidRDefault="005B031D" w:rsidP="005B031D">
            <w:pPr>
              <w:jc w:val="center"/>
              <w:rPr>
                <w:rFonts w:cstheme="minorHAnsi"/>
              </w:rPr>
            </w:pPr>
          </w:p>
        </w:tc>
        <w:tc>
          <w:tcPr>
            <w:tcW w:w="331" w:type="dxa"/>
            <w:shd w:val="clear" w:color="auto" w:fill="A8D08D" w:themeFill="accent6" w:themeFillTint="99"/>
            <w:tcMar>
              <w:left w:w="57" w:type="dxa"/>
              <w:right w:w="57" w:type="dxa"/>
            </w:tcMar>
            <w:vAlign w:val="center"/>
          </w:tcPr>
          <w:p w14:paraId="00B81F59" w14:textId="77777777" w:rsidR="005B031D" w:rsidRPr="001C0778" w:rsidRDefault="005B031D" w:rsidP="005B031D">
            <w:pPr>
              <w:jc w:val="center"/>
              <w:rPr>
                <w:rFonts w:cstheme="minorHAnsi"/>
              </w:rPr>
            </w:pPr>
          </w:p>
        </w:tc>
        <w:tc>
          <w:tcPr>
            <w:tcW w:w="332" w:type="dxa"/>
            <w:shd w:val="clear" w:color="auto" w:fill="A8D08D" w:themeFill="accent6" w:themeFillTint="99"/>
            <w:tcMar>
              <w:left w:w="57" w:type="dxa"/>
              <w:right w:w="57" w:type="dxa"/>
            </w:tcMar>
            <w:vAlign w:val="center"/>
          </w:tcPr>
          <w:p w14:paraId="3297513B" w14:textId="77777777" w:rsidR="005B031D" w:rsidRPr="001C0778" w:rsidRDefault="005B031D" w:rsidP="005B031D">
            <w:pPr>
              <w:jc w:val="center"/>
              <w:rPr>
                <w:rFonts w:cstheme="minorHAnsi"/>
              </w:rPr>
            </w:pPr>
          </w:p>
        </w:tc>
      </w:tr>
    </w:tbl>
    <w:p w14:paraId="155DE41F" w14:textId="3C22AECC" w:rsidR="009708EA" w:rsidRPr="00F92B91" w:rsidRDefault="007E2204" w:rsidP="00F23D5D">
      <w:pPr>
        <w:spacing w:before="120" w:after="0" w:line="240" w:lineRule="auto"/>
        <w:ind w:left="142"/>
        <w:rPr>
          <w:color w:val="auto"/>
          <w:sz w:val="14"/>
          <w:szCs w:val="14"/>
        </w:rPr>
      </w:pPr>
      <w:r w:rsidRPr="00F92B91">
        <w:rPr>
          <w:color w:val="auto"/>
          <w:sz w:val="14"/>
          <w:szCs w:val="14"/>
        </w:rPr>
        <w:t xml:space="preserve">De overgang van de 2de graad </w:t>
      </w:r>
      <w:r w:rsidR="00F23D5D" w:rsidRPr="00F92B91">
        <w:rPr>
          <w:color w:val="auto"/>
          <w:sz w:val="14"/>
          <w:szCs w:val="14"/>
        </w:rPr>
        <w:t xml:space="preserve">A-finaliteit </w:t>
      </w:r>
      <w:r w:rsidRPr="00F92B91">
        <w:rPr>
          <w:color w:val="auto"/>
          <w:sz w:val="14"/>
          <w:szCs w:val="14"/>
        </w:rPr>
        <w:t xml:space="preserve">naar de 3de graad A-finaliteit wordt quasi overal gezien als een haalbare overgang, al dan niet mits inhaalbeweging. In een beperkt aantal gevallen wordt de overgang gezien als een moeilijk haalbare overgang. </w:t>
      </w:r>
      <w:r w:rsidR="0078021C" w:rsidRPr="00F92B91">
        <w:rPr>
          <w:rFonts w:eastAsia="Times New Roman"/>
          <w:color w:val="auto"/>
          <w:sz w:val="14"/>
          <w:szCs w:val="14"/>
        </w:rPr>
        <w:t>Dat is het geval voor een overgang naar Onthaal en recreatie voor die</w:t>
      </w:r>
      <w:r w:rsidRPr="00F92B91">
        <w:rPr>
          <w:rFonts w:eastAsia="Times New Roman"/>
          <w:color w:val="auto"/>
          <w:sz w:val="14"/>
          <w:szCs w:val="14"/>
        </w:rPr>
        <w:t xml:space="preserve"> studierichtingen in de 2de graad </w:t>
      </w:r>
      <w:r w:rsidR="000D662C" w:rsidRPr="00F92B91">
        <w:rPr>
          <w:rFonts w:eastAsia="Times New Roman"/>
          <w:color w:val="auto"/>
          <w:sz w:val="14"/>
          <w:szCs w:val="14"/>
        </w:rPr>
        <w:t xml:space="preserve">A-finaliteit </w:t>
      </w:r>
      <w:r w:rsidR="003719B7" w:rsidRPr="00F92B91">
        <w:rPr>
          <w:rFonts w:eastAsia="Times New Roman"/>
          <w:color w:val="auto"/>
          <w:sz w:val="14"/>
          <w:szCs w:val="14"/>
        </w:rPr>
        <w:t xml:space="preserve">waarin </w:t>
      </w:r>
      <w:r w:rsidR="0099299F" w:rsidRPr="00F92B91">
        <w:rPr>
          <w:rFonts w:eastAsia="Times New Roman"/>
          <w:color w:val="auto"/>
          <w:sz w:val="14"/>
          <w:szCs w:val="14"/>
        </w:rPr>
        <w:t>de keuze kan worden gemaakt tussen Engels of Frans</w:t>
      </w:r>
      <w:r w:rsidR="0078021C" w:rsidRPr="00F92B91">
        <w:rPr>
          <w:rFonts w:eastAsia="Times New Roman"/>
          <w:color w:val="auto"/>
          <w:sz w:val="14"/>
          <w:szCs w:val="14"/>
        </w:rPr>
        <w:t>, aangezien er</w:t>
      </w:r>
      <w:r w:rsidR="0099299F" w:rsidRPr="00F92B91">
        <w:rPr>
          <w:rFonts w:eastAsia="Times New Roman"/>
          <w:color w:val="auto"/>
          <w:sz w:val="14"/>
          <w:szCs w:val="14"/>
        </w:rPr>
        <w:t xml:space="preserve"> in de studierichting </w:t>
      </w:r>
      <w:r w:rsidR="0078021C" w:rsidRPr="00F92B91">
        <w:rPr>
          <w:rFonts w:eastAsia="Times New Roman"/>
          <w:color w:val="auto"/>
          <w:sz w:val="14"/>
          <w:szCs w:val="14"/>
        </w:rPr>
        <w:t>Onthaal en recreatie</w:t>
      </w:r>
      <w:r w:rsidRPr="00F92B91">
        <w:rPr>
          <w:rFonts w:eastAsia="Times New Roman"/>
          <w:color w:val="auto"/>
          <w:sz w:val="14"/>
          <w:szCs w:val="14"/>
        </w:rPr>
        <w:t xml:space="preserve"> een hoger niveau van beheersing voor </w:t>
      </w:r>
      <w:r w:rsidR="0078021C" w:rsidRPr="00F92B91">
        <w:rPr>
          <w:rFonts w:eastAsia="Times New Roman"/>
          <w:color w:val="auto"/>
          <w:sz w:val="14"/>
          <w:szCs w:val="14"/>
        </w:rPr>
        <w:t xml:space="preserve">Engels en Frans </w:t>
      </w:r>
      <w:r w:rsidRPr="00F92B91">
        <w:rPr>
          <w:rFonts w:eastAsia="Times New Roman"/>
          <w:color w:val="auto"/>
          <w:sz w:val="14"/>
          <w:szCs w:val="14"/>
        </w:rPr>
        <w:t xml:space="preserve">gevraagd </w:t>
      </w:r>
      <w:r w:rsidR="0078021C" w:rsidRPr="00F92B91">
        <w:rPr>
          <w:rFonts w:eastAsia="Times New Roman"/>
          <w:color w:val="auto"/>
          <w:sz w:val="14"/>
          <w:szCs w:val="14"/>
        </w:rPr>
        <w:t xml:space="preserve">wordt </w:t>
      </w:r>
      <w:r w:rsidRPr="00F92B91">
        <w:rPr>
          <w:rFonts w:eastAsia="Times New Roman"/>
          <w:color w:val="auto"/>
          <w:sz w:val="14"/>
          <w:szCs w:val="14"/>
        </w:rPr>
        <w:t>dan het geval is in de andere richtingen van de A-finaliteit</w:t>
      </w:r>
      <w:r>
        <w:rPr>
          <w:rFonts w:eastAsia="Times New Roman"/>
          <w:color w:val="auto"/>
          <w:sz w:val="14"/>
          <w:szCs w:val="14"/>
        </w:rPr>
        <w:t>.</w:t>
      </w:r>
      <w:r w:rsidR="00B55022">
        <w:rPr>
          <w:rFonts w:eastAsia="Times New Roman"/>
          <w:color w:val="auto"/>
          <w:sz w:val="14"/>
          <w:szCs w:val="14"/>
        </w:rPr>
        <w:t xml:space="preserve"> </w:t>
      </w:r>
      <w:r w:rsidR="009708EA" w:rsidRPr="00F92B91">
        <w:rPr>
          <w:color w:val="auto"/>
          <w:sz w:val="14"/>
          <w:szCs w:val="14"/>
        </w:rPr>
        <w:t>Scholen kunnen de overgang naar Onthaal en recreatie tot een haalbare overgang maken door in de 2</w:t>
      </w:r>
      <w:r w:rsidR="009708EA" w:rsidRPr="00F92B91">
        <w:rPr>
          <w:color w:val="auto"/>
          <w:sz w:val="14"/>
          <w:szCs w:val="14"/>
          <w:vertAlign w:val="superscript"/>
        </w:rPr>
        <w:t>de</w:t>
      </w:r>
      <w:r w:rsidR="009708EA" w:rsidRPr="00F92B91">
        <w:rPr>
          <w:color w:val="auto"/>
          <w:sz w:val="14"/>
          <w:szCs w:val="14"/>
        </w:rPr>
        <w:t xml:space="preserve"> graad de leerplannen Engels en Frans te realiseren.</w:t>
      </w:r>
    </w:p>
    <w:p w14:paraId="7555B6FD" w14:textId="6974FE26" w:rsidR="0071637C" w:rsidRDefault="0071637C" w:rsidP="0071637C">
      <w:pPr>
        <w:spacing w:after="160" w:line="259" w:lineRule="auto"/>
        <w:rPr>
          <w:sz w:val="18"/>
          <w:szCs w:val="18"/>
        </w:rPr>
      </w:pPr>
    </w:p>
    <w:p w14:paraId="7CC8ACBB" w14:textId="77777777" w:rsidR="00504754" w:rsidRDefault="00504754" w:rsidP="0071637C">
      <w:pPr>
        <w:spacing w:after="160" w:line="259" w:lineRule="auto"/>
        <w:rPr>
          <w:sz w:val="18"/>
          <w:szCs w:val="18"/>
        </w:rPr>
      </w:pPr>
    </w:p>
    <w:p w14:paraId="5730886F" w14:textId="77777777" w:rsidR="00504754" w:rsidRDefault="00504754" w:rsidP="0071637C">
      <w:pPr>
        <w:spacing w:after="160" w:line="259" w:lineRule="auto"/>
        <w:rPr>
          <w:sz w:val="18"/>
          <w:szCs w:val="18"/>
        </w:rPr>
      </w:pPr>
    </w:p>
    <w:tbl>
      <w:tblPr>
        <w:tblStyle w:val="Tabelraster"/>
        <w:tblW w:w="16346" w:type="dxa"/>
        <w:tblInd w:w="-289" w:type="dxa"/>
        <w:tblLayout w:type="fixed"/>
        <w:tblLook w:val="04A0" w:firstRow="1" w:lastRow="0" w:firstColumn="1" w:lastColumn="0" w:noHBand="0" w:noVBand="1"/>
      </w:tblPr>
      <w:tblGrid>
        <w:gridCol w:w="1985"/>
        <w:gridCol w:w="326"/>
        <w:gridCol w:w="326"/>
        <w:gridCol w:w="327"/>
        <w:gridCol w:w="326"/>
        <w:gridCol w:w="326"/>
        <w:gridCol w:w="327"/>
        <w:gridCol w:w="326"/>
        <w:gridCol w:w="327"/>
        <w:gridCol w:w="326"/>
        <w:gridCol w:w="326"/>
        <w:gridCol w:w="327"/>
        <w:gridCol w:w="326"/>
        <w:gridCol w:w="327"/>
        <w:gridCol w:w="326"/>
        <w:gridCol w:w="326"/>
        <w:gridCol w:w="327"/>
        <w:gridCol w:w="326"/>
        <w:gridCol w:w="326"/>
        <w:gridCol w:w="327"/>
        <w:gridCol w:w="326"/>
        <w:gridCol w:w="327"/>
        <w:gridCol w:w="326"/>
        <w:gridCol w:w="326"/>
        <w:gridCol w:w="327"/>
        <w:gridCol w:w="326"/>
        <w:gridCol w:w="327"/>
        <w:gridCol w:w="326"/>
        <w:gridCol w:w="326"/>
        <w:gridCol w:w="327"/>
        <w:gridCol w:w="326"/>
        <w:gridCol w:w="326"/>
        <w:gridCol w:w="327"/>
        <w:gridCol w:w="326"/>
        <w:gridCol w:w="327"/>
        <w:gridCol w:w="326"/>
        <w:gridCol w:w="326"/>
        <w:gridCol w:w="327"/>
        <w:gridCol w:w="326"/>
        <w:gridCol w:w="327"/>
        <w:gridCol w:w="326"/>
        <w:gridCol w:w="326"/>
        <w:gridCol w:w="327"/>
        <w:gridCol w:w="326"/>
        <w:gridCol w:w="327"/>
      </w:tblGrid>
      <w:tr w:rsidR="00CF50EF" w:rsidRPr="005150EE" w14:paraId="5E2335B5" w14:textId="77777777" w:rsidTr="004A0FD9">
        <w:trPr>
          <w:cantSplit/>
          <w:trHeight w:val="2442"/>
        </w:trPr>
        <w:tc>
          <w:tcPr>
            <w:tcW w:w="1985" w:type="dxa"/>
          </w:tcPr>
          <w:p w14:paraId="2403ECA3" w14:textId="77777777" w:rsidR="00CF50EF" w:rsidRPr="005150EE" w:rsidRDefault="00CF50EF" w:rsidP="004A0FD9">
            <w:pPr>
              <w:rPr>
                <w:color w:val="auto"/>
                <w:sz w:val="16"/>
                <w:szCs w:val="16"/>
              </w:rPr>
            </w:pPr>
            <w:r>
              <w:rPr>
                <w:sz w:val="18"/>
                <w:szCs w:val="18"/>
              </w:rPr>
              <w:lastRenderedPageBreak/>
              <w:t>2de graad A-finaliteit (OK2 duaal) naar 3de graad A-finaliteit</w:t>
            </w:r>
          </w:p>
        </w:tc>
        <w:tc>
          <w:tcPr>
            <w:tcW w:w="326" w:type="dxa"/>
            <w:textDirection w:val="btLr"/>
          </w:tcPr>
          <w:p w14:paraId="4599EA67" w14:textId="77777777" w:rsidR="00CF50EF" w:rsidRPr="00524CB7" w:rsidRDefault="00CF50EF" w:rsidP="004A0FD9">
            <w:pPr>
              <w:ind w:left="113" w:right="113"/>
              <w:rPr>
                <w:color w:val="auto"/>
                <w:sz w:val="14"/>
                <w:szCs w:val="14"/>
              </w:rPr>
            </w:pPr>
            <w:r w:rsidRPr="00524CB7">
              <w:rPr>
                <w:sz w:val="14"/>
                <w:szCs w:val="14"/>
              </w:rPr>
              <w:t>Logistiek</w:t>
            </w:r>
          </w:p>
        </w:tc>
        <w:tc>
          <w:tcPr>
            <w:tcW w:w="326" w:type="dxa"/>
            <w:textDirection w:val="btLr"/>
          </w:tcPr>
          <w:p w14:paraId="3CC24C4E" w14:textId="77777777" w:rsidR="00CF50EF" w:rsidRPr="00524CB7" w:rsidRDefault="00CF50EF" w:rsidP="004A0FD9">
            <w:pPr>
              <w:ind w:left="113" w:right="113"/>
              <w:rPr>
                <w:color w:val="auto"/>
                <w:sz w:val="14"/>
                <w:szCs w:val="14"/>
              </w:rPr>
            </w:pPr>
            <w:r w:rsidRPr="00524CB7">
              <w:rPr>
                <w:sz w:val="14"/>
                <w:szCs w:val="14"/>
              </w:rPr>
              <w:t>Onthaal, organisatie en sales</w:t>
            </w:r>
          </w:p>
        </w:tc>
        <w:tc>
          <w:tcPr>
            <w:tcW w:w="327" w:type="dxa"/>
            <w:textDirection w:val="btLr"/>
          </w:tcPr>
          <w:p w14:paraId="04F632D7" w14:textId="77777777" w:rsidR="00CF50EF" w:rsidRPr="00524CB7" w:rsidRDefault="00CF50EF" w:rsidP="004A0FD9">
            <w:pPr>
              <w:ind w:left="113" w:right="113"/>
              <w:rPr>
                <w:color w:val="auto"/>
                <w:sz w:val="14"/>
                <w:szCs w:val="14"/>
              </w:rPr>
            </w:pPr>
            <w:r w:rsidRPr="00524CB7">
              <w:rPr>
                <w:sz w:val="14"/>
                <w:szCs w:val="14"/>
              </w:rPr>
              <w:t>Assist</w:t>
            </w:r>
            <w:r>
              <w:rPr>
                <w:sz w:val="14"/>
                <w:szCs w:val="14"/>
              </w:rPr>
              <w:t>.</w:t>
            </w:r>
            <w:r w:rsidRPr="00524CB7">
              <w:rPr>
                <w:sz w:val="14"/>
                <w:szCs w:val="14"/>
              </w:rPr>
              <w:t xml:space="preserve"> </w:t>
            </w:r>
            <w:proofErr w:type="gramStart"/>
            <w:r w:rsidRPr="00524CB7">
              <w:rPr>
                <w:sz w:val="14"/>
                <w:szCs w:val="14"/>
              </w:rPr>
              <w:t>in</w:t>
            </w:r>
            <w:proofErr w:type="gramEnd"/>
            <w:r w:rsidRPr="00524CB7">
              <w:rPr>
                <w:sz w:val="14"/>
                <w:szCs w:val="14"/>
              </w:rPr>
              <w:t xml:space="preserve"> wonen, zorg en welzijn</w:t>
            </w:r>
          </w:p>
        </w:tc>
        <w:tc>
          <w:tcPr>
            <w:tcW w:w="326" w:type="dxa"/>
            <w:textDirection w:val="btLr"/>
          </w:tcPr>
          <w:p w14:paraId="74092829" w14:textId="77777777" w:rsidR="00CF50EF" w:rsidRPr="00524CB7" w:rsidRDefault="00CF50EF" w:rsidP="004A0FD9">
            <w:pPr>
              <w:ind w:left="113" w:right="113"/>
              <w:rPr>
                <w:color w:val="auto"/>
                <w:sz w:val="14"/>
                <w:szCs w:val="14"/>
              </w:rPr>
            </w:pPr>
            <w:r w:rsidRPr="00524CB7">
              <w:rPr>
                <w:sz w:val="14"/>
                <w:szCs w:val="14"/>
              </w:rPr>
              <w:t>Basiszorg en ondersteuning</w:t>
            </w:r>
          </w:p>
        </w:tc>
        <w:tc>
          <w:tcPr>
            <w:tcW w:w="326" w:type="dxa"/>
            <w:textDirection w:val="btLr"/>
          </w:tcPr>
          <w:p w14:paraId="1E56A6BB" w14:textId="77777777" w:rsidR="00CF50EF" w:rsidRPr="00524CB7" w:rsidRDefault="00CF50EF" w:rsidP="004A0FD9">
            <w:pPr>
              <w:ind w:left="113" w:right="113"/>
              <w:rPr>
                <w:color w:val="auto"/>
                <w:sz w:val="14"/>
                <w:szCs w:val="14"/>
              </w:rPr>
            </w:pPr>
            <w:r w:rsidRPr="00524CB7">
              <w:rPr>
                <w:sz w:val="14"/>
                <w:szCs w:val="14"/>
              </w:rPr>
              <w:t>Haarverzorging</w:t>
            </w:r>
          </w:p>
        </w:tc>
        <w:tc>
          <w:tcPr>
            <w:tcW w:w="327" w:type="dxa"/>
            <w:textDirection w:val="btLr"/>
          </w:tcPr>
          <w:p w14:paraId="7D4714E5" w14:textId="77777777" w:rsidR="00CF50EF" w:rsidRPr="00524CB7" w:rsidRDefault="00CF50EF" w:rsidP="004A0FD9">
            <w:pPr>
              <w:ind w:left="113" w:right="113"/>
              <w:rPr>
                <w:color w:val="auto"/>
                <w:sz w:val="14"/>
                <w:szCs w:val="14"/>
              </w:rPr>
            </w:pPr>
            <w:r w:rsidRPr="00524CB7">
              <w:rPr>
                <w:sz w:val="14"/>
                <w:szCs w:val="14"/>
              </w:rPr>
              <w:t>Schoonheidsverzorging</w:t>
            </w:r>
          </w:p>
        </w:tc>
        <w:tc>
          <w:tcPr>
            <w:tcW w:w="326" w:type="dxa"/>
            <w:shd w:val="clear" w:color="auto" w:fill="auto"/>
            <w:textDirection w:val="btLr"/>
          </w:tcPr>
          <w:p w14:paraId="2AF9818A" w14:textId="77777777" w:rsidR="00CF50EF" w:rsidRPr="00524CB7" w:rsidRDefault="00CF50EF" w:rsidP="004A0FD9">
            <w:pPr>
              <w:ind w:left="113" w:right="113"/>
              <w:rPr>
                <w:color w:val="auto"/>
                <w:sz w:val="14"/>
                <w:szCs w:val="14"/>
              </w:rPr>
            </w:pPr>
            <w:r w:rsidRPr="00524CB7">
              <w:rPr>
                <w:sz w:val="14"/>
                <w:szCs w:val="14"/>
              </w:rPr>
              <w:t>Modelrealisatie</w:t>
            </w:r>
          </w:p>
        </w:tc>
        <w:tc>
          <w:tcPr>
            <w:tcW w:w="327" w:type="dxa"/>
            <w:shd w:val="clear" w:color="auto" w:fill="auto"/>
            <w:textDirection w:val="btLr"/>
          </w:tcPr>
          <w:p w14:paraId="40EB57C9" w14:textId="77777777" w:rsidR="00CF50EF" w:rsidRPr="00524CB7" w:rsidRDefault="00CF50EF" w:rsidP="004A0FD9">
            <w:pPr>
              <w:ind w:left="113" w:right="113"/>
              <w:rPr>
                <w:color w:val="auto"/>
                <w:sz w:val="14"/>
                <w:szCs w:val="14"/>
              </w:rPr>
            </w:pPr>
            <w:r w:rsidRPr="00524CB7">
              <w:rPr>
                <w:sz w:val="14"/>
                <w:szCs w:val="14"/>
              </w:rPr>
              <w:t>Textielverzorging</w:t>
            </w:r>
          </w:p>
        </w:tc>
        <w:tc>
          <w:tcPr>
            <w:tcW w:w="326" w:type="dxa"/>
            <w:shd w:val="clear" w:color="auto" w:fill="auto"/>
            <w:textDirection w:val="btLr"/>
          </w:tcPr>
          <w:p w14:paraId="1F938CE4" w14:textId="77777777" w:rsidR="00CF50EF" w:rsidRPr="00524CB7" w:rsidRDefault="00CF50EF" w:rsidP="004A0FD9">
            <w:pPr>
              <w:ind w:left="113" w:right="113"/>
              <w:rPr>
                <w:color w:val="auto"/>
                <w:sz w:val="14"/>
                <w:szCs w:val="14"/>
              </w:rPr>
            </w:pPr>
            <w:r w:rsidRPr="00524CB7">
              <w:rPr>
                <w:sz w:val="14"/>
                <w:szCs w:val="14"/>
              </w:rPr>
              <w:t>Afwerking bouw</w:t>
            </w:r>
          </w:p>
        </w:tc>
        <w:tc>
          <w:tcPr>
            <w:tcW w:w="326" w:type="dxa"/>
            <w:shd w:val="clear" w:color="auto" w:fill="auto"/>
            <w:textDirection w:val="btLr"/>
          </w:tcPr>
          <w:p w14:paraId="7A90DC9E" w14:textId="77777777" w:rsidR="00CF50EF" w:rsidRPr="00524CB7" w:rsidRDefault="00CF50EF" w:rsidP="004A0FD9">
            <w:pPr>
              <w:ind w:left="113" w:right="113"/>
              <w:rPr>
                <w:color w:val="auto"/>
                <w:sz w:val="14"/>
                <w:szCs w:val="14"/>
              </w:rPr>
            </w:pPr>
            <w:r w:rsidRPr="00524CB7">
              <w:rPr>
                <w:sz w:val="14"/>
                <w:szCs w:val="14"/>
              </w:rPr>
              <w:t>Binnen- en buitenschrijnwerk</w:t>
            </w:r>
          </w:p>
        </w:tc>
        <w:tc>
          <w:tcPr>
            <w:tcW w:w="327" w:type="dxa"/>
            <w:shd w:val="clear" w:color="auto" w:fill="auto"/>
            <w:textDirection w:val="btLr"/>
          </w:tcPr>
          <w:p w14:paraId="226C98C7" w14:textId="77777777" w:rsidR="00CF50EF" w:rsidRPr="00524CB7" w:rsidRDefault="00CF50EF" w:rsidP="004A0FD9">
            <w:pPr>
              <w:ind w:left="113" w:right="113"/>
              <w:rPr>
                <w:color w:val="auto"/>
                <w:sz w:val="14"/>
                <w:szCs w:val="14"/>
              </w:rPr>
            </w:pPr>
            <w:proofErr w:type="spellStart"/>
            <w:r w:rsidRPr="00524CB7">
              <w:rPr>
                <w:sz w:val="14"/>
                <w:szCs w:val="14"/>
              </w:rPr>
              <w:t>Binnenschrijnwerk</w:t>
            </w:r>
            <w:proofErr w:type="spellEnd"/>
            <w:r w:rsidRPr="00524CB7">
              <w:rPr>
                <w:sz w:val="14"/>
                <w:szCs w:val="14"/>
              </w:rPr>
              <w:t xml:space="preserve"> en interieur</w:t>
            </w:r>
          </w:p>
        </w:tc>
        <w:tc>
          <w:tcPr>
            <w:tcW w:w="326" w:type="dxa"/>
            <w:shd w:val="clear" w:color="auto" w:fill="auto"/>
            <w:textDirection w:val="btLr"/>
          </w:tcPr>
          <w:p w14:paraId="3B2DDC0A" w14:textId="77777777" w:rsidR="00CF50EF" w:rsidRPr="00524CB7" w:rsidRDefault="00CF50EF" w:rsidP="004A0FD9">
            <w:pPr>
              <w:ind w:left="113" w:right="113"/>
              <w:rPr>
                <w:color w:val="auto"/>
                <w:sz w:val="14"/>
                <w:szCs w:val="14"/>
              </w:rPr>
            </w:pPr>
            <w:proofErr w:type="spellStart"/>
            <w:r w:rsidRPr="00524CB7">
              <w:rPr>
                <w:sz w:val="14"/>
                <w:szCs w:val="14"/>
              </w:rPr>
              <w:t>Bouwplaatsmachinist</w:t>
            </w:r>
            <w:proofErr w:type="spellEnd"/>
          </w:p>
        </w:tc>
        <w:tc>
          <w:tcPr>
            <w:tcW w:w="327" w:type="dxa"/>
            <w:shd w:val="clear" w:color="auto" w:fill="auto"/>
            <w:textDirection w:val="btLr"/>
          </w:tcPr>
          <w:p w14:paraId="695F4BFD" w14:textId="77777777" w:rsidR="00CF50EF" w:rsidRPr="00524CB7" w:rsidRDefault="00CF50EF" w:rsidP="004A0FD9">
            <w:pPr>
              <w:ind w:left="113" w:right="113"/>
              <w:rPr>
                <w:color w:val="auto"/>
                <w:sz w:val="14"/>
                <w:szCs w:val="14"/>
              </w:rPr>
            </w:pPr>
            <w:r w:rsidRPr="00524CB7">
              <w:rPr>
                <w:sz w:val="14"/>
                <w:szCs w:val="14"/>
              </w:rPr>
              <w:t>Brom- en motorfietsinstallaties</w:t>
            </w:r>
          </w:p>
        </w:tc>
        <w:tc>
          <w:tcPr>
            <w:tcW w:w="326" w:type="dxa"/>
            <w:textDirection w:val="btLr"/>
          </w:tcPr>
          <w:p w14:paraId="07F31962" w14:textId="77777777" w:rsidR="00CF50EF" w:rsidRPr="00524CB7" w:rsidRDefault="00CF50EF" w:rsidP="004A0FD9">
            <w:pPr>
              <w:ind w:left="113" w:right="113"/>
              <w:rPr>
                <w:color w:val="auto"/>
                <w:sz w:val="14"/>
                <w:szCs w:val="14"/>
              </w:rPr>
            </w:pPr>
            <w:proofErr w:type="spellStart"/>
            <w:r w:rsidRPr="00524CB7">
              <w:rPr>
                <w:sz w:val="14"/>
                <w:szCs w:val="14"/>
              </w:rPr>
              <w:t>Datacomm</w:t>
            </w:r>
            <w:proofErr w:type="spellEnd"/>
            <w:r w:rsidRPr="00524CB7">
              <w:rPr>
                <w:sz w:val="14"/>
                <w:szCs w:val="14"/>
              </w:rPr>
              <w:t xml:space="preserve">. </w:t>
            </w:r>
            <w:proofErr w:type="gramStart"/>
            <w:r w:rsidRPr="00524CB7">
              <w:rPr>
                <w:sz w:val="14"/>
                <w:szCs w:val="14"/>
              </w:rPr>
              <w:t>en</w:t>
            </w:r>
            <w:proofErr w:type="gramEnd"/>
            <w:r w:rsidRPr="00524CB7">
              <w:rPr>
                <w:sz w:val="14"/>
                <w:szCs w:val="14"/>
              </w:rPr>
              <w:t xml:space="preserve"> </w:t>
            </w:r>
            <w:proofErr w:type="spellStart"/>
            <w:r w:rsidRPr="00524CB7">
              <w:rPr>
                <w:sz w:val="14"/>
                <w:szCs w:val="14"/>
              </w:rPr>
              <w:t>netwerkinstall</w:t>
            </w:r>
            <w:proofErr w:type="spellEnd"/>
            <w:r w:rsidRPr="00524CB7">
              <w:rPr>
                <w:sz w:val="14"/>
                <w:szCs w:val="14"/>
              </w:rPr>
              <w:t>.</w:t>
            </w:r>
          </w:p>
        </w:tc>
        <w:tc>
          <w:tcPr>
            <w:tcW w:w="326" w:type="dxa"/>
            <w:shd w:val="clear" w:color="auto" w:fill="auto"/>
            <w:textDirection w:val="btLr"/>
          </w:tcPr>
          <w:p w14:paraId="14216A5E" w14:textId="77777777" w:rsidR="00CF50EF" w:rsidRPr="00524CB7" w:rsidRDefault="00CF50EF" w:rsidP="004A0FD9">
            <w:pPr>
              <w:ind w:left="113" w:right="113"/>
              <w:rPr>
                <w:color w:val="auto"/>
                <w:sz w:val="14"/>
                <w:szCs w:val="14"/>
              </w:rPr>
            </w:pPr>
            <w:r w:rsidRPr="00524CB7">
              <w:rPr>
                <w:sz w:val="14"/>
                <w:szCs w:val="14"/>
              </w:rPr>
              <w:t>Decoratie en schilderwerken</w:t>
            </w:r>
          </w:p>
        </w:tc>
        <w:tc>
          <w:tcPr>
            <w:tcW w:w="327" w:type="dxa"/>
            <w:shd w:val="clear" w:color="auto" w:fill="auto"/>
            <w:textDirection w:val="btLr"/>
          </w:tcPr>
          <w:p w14:paraId="60FA609A" w14:textId="77777777" w:rsidR="00CF50EF" w:rsidRPr="00524CB7" w:rsidRDefault="00CF50EF" w:rsidP="004A0FD9">
            <w:pPr>
              <w:ind w:left="113" w:right="113"/>
              <w:rPr>
                <w:color w:val="auto"/>
                <w:sz w:val="14"/>
                <w:szCs w:val="14"/>
              </w:rPr>
            </w:pPr>
            <w:r w:rsidRPr="00524CB7">
              <w:rPr>
                <w:sz w:val="14"/>
                <w:szCs w:val="14"/>
              </w:rPr>
              <w:t>Elektrische installaties</w:t>
            </w:r>
          </w:p>
        </w:tc>
        <w:tc>
          <w:tcPr>
            <w:tcW w:w="326" w:type="dxa"/>
            <w:shd w:val="clear" w:color="auto" w:fill="auto"/>
            <w:textDirection w:val="btLr"/>
          </w:tcPr>
          <w:p w14:paraId="0058E697" w14:textId="77777777" w:rsidR="00CF50EF" w:rsidRPr="00524CB7" w:rsidRDefault="00CF50EF" w:rsidP="004A0FD9">
            <w:pPr>
              <w:ind w:left="113" w:right="113"/>
              <w:rPr>
                <w:color w:val="auto"/>
                <w:sz w:val="14"/>
                <w:szCs w:val="14"/>
              </w:rPr>
            </w:pPr>
            <w:r w:rsidRPr="00524CB7">
              <w:rPr>
                <w:sz w:val="14"/>
                <w:szCs w:val="14"/>
              </w:rPr>
              <w:t>Fietsinstallaties</w:t>
            </w:r>
          </w:p>
        </w:tc>
        <w:tc>
          <w:tcPr>
            <w:tcW w:w="326" w:type="dxa"/>
            <w:shd w:val="clear" w:color="auto" w:fill="auto"/>
            <w:textDirection w:val="btLr"/>
          </w:tcPr>
          <w:p w14:paraId="6D92DEE2" w14:textId="77777777" w:rsidR="00CF50EF" w:rsidRPr="00524CB7" w:rsidRDefault="00CF50EF" w:rsidP="004A0FD9">
            <w:pPr>
              <w:ind w:left="113" w:right="113"/>
              <w:rPr>
                <w:color w:val="auto"/>
                <w:sz w:val="14"/>
                <w:szCs w:val="14"/>
              </w:rPr>
            </w:pPr>
            <w:r w:rsidRPr="00524CB7">
              <w:rPr>
                <w:sz w:val="14"/>
                <w:szCs w:val="14"/>
              </w:rPr>
              <w:t>Koelinstallaties</w:t>
            </w:r>
          </w:p>
        </w:tc>
        <w:tc>
          <w:tcPr>
            <w:tcW w:w="327" w:type="dxa"/>
            <w:shd w:val="clear" w:color="auto" w:fill="auto"/>
            <w:textDirection w:val="btLr"/>
          </w:tcPr>
          <w:p w14:paraId="367D6E81" w14:textId="77777777" w:rsidR="00CF50EF" w:rsidRPr="00524CB7" w:rsidRDefault="00CF50EF" w:rsidP="004A0FD9">
            <w:pPr>
              <w:ind w:left="113" w:right="113"/>
              <w:rPr>
                <w:color w:val="auto"/>
                <w:sz w:val="14"/>
                <w:szCs w:val="14"/>
              </w:rPr>
            </w:pPr>
            <w:r w:rsidRPr="00524CB7">
              <w:rPr>
                <w:sz w:val="14"/>
                <w:szCs w:val="14"/>
              </w:rPr>
              <w:t>Koetswerk</w:t>
            </w:r>
          </w:p>
        </w:tc>
        <w:tc>
          <w:tcPr>
            <w:tcW w:w="326" w:type="dxa"/>
            <w:shd w:val="clear" w:color="auto" w:fill="auto"/>
            <w:textDirection w:val="btLr"/>
          </w:tcPr>
          <w:p w14:paraId="05050A08" w14:textId="77777777" w:rsidR="00CF50EF" w:rsidRPr="00524CB7" w:rsidRDefault="00CF50EF" w:rsidP="004A0FD9">
            <w:pPr>
              <w:ind w:left="113" w:right="113"/>
              <w:rPr>
                <w:color w:val="auto"/>
                <w:sz w:val="14"/>
                <w:szCs w:val="14"/>
              </w:rPr>
            </w:pPr>
            <w:r w:rsidRPr="00524CB7">
              <w:rPr>
                <w:sz w:val="14"/>
                <w:szCs w:val="14"/>
              </w:rPr>
              <w:t>Lassen-constructie</w:t>
            </w:r>
          </w:p>
        </w:tc>
        <w:tc>
          <w:tcPr>
            <w:tcW w:w="327" w:type="dxa"/>
            <w:shd w:val="clear" w:color="auto" w:fill="auto"/>
            <w:textDirection w:val="btLr"/>
          </w:tcPr>
          <w:p w14:paraId="2D5E8D1B" w14:textId="77777777" w:rsidR="00CF50EF" w:rsidRPr="00524CB7" w:rsidRDefault="00CF50EF" w:rsidP="004A0FD9">
            <w:pPr>
              <w:ind w:left="113" w:right="113"/>
              <w:rPr>
                <w:color w:val="auto"/>
                <w:sz w:val="14"/>
                <w:szCs w:val="14"/>
              </w:rPr>
            </w:pPr>
            <w:r w:rsidRPr="00524CB7">
              <w:rPr>
                <w:sz w:val="14"/>
                <w:szCs w:val="14"/>
              </w:rPr>
              <w:t>Mechanische vormgeving</w:t>
            </w:r>
          </w:p>
        </w:tc>
        <w:tc>
          <w:tcPr>
            <w:tcW w:w="326" w:type="dxa"/>
            <w:shd w:val="clear" w:color="auto" w:fill="auto"/>
            <w:textDirection w:val="btLr"/>
          </w:tcPr>
          <w:p w14:paraId="1F580121" w14:textId="77777777" w:rsidR="00CF50EF" w:rsidRPr="00524CB7" w:rsidRDefault="00CF50EF" w:rsidP="004A0FD9">
            <w:pPr>
              <w:ind w:left="113" w:right="113"/>
              <w:rPr>
                <w:color w:val="auto"/>
                <w:sz w:val="14"/>
                <w:szCs w:val="14"/>
              </w:rPr>
            </w:pPr>
            <w:r w:rsidRPr="00524CB7">
              <w:rPr>
                <w:sz w:val="14"/>
                <w:szCs w:val="14"/>
              </w:rPr>
              <w:t>Onderhoudsmechanica auto</w:t>
            </w:r>
          </w:p>
        </w:tc>
        <w:tc>
          <w:tcPr>
            <w:tcW w:w="326" w:type="dxa"/>
            <w:shd w:val="clear" w:color="auto" w:fill="auto"/>
            <w:textDirection w:val="btLr"/>
          </w:tcPr>
          <w:p w14:paraId="0E300AEF" w14:textId="77777777" w:rsidR="00CF50EF" w:rsidRPr="00524CB7" w:rsidRDefault="00CF50EF" w:rsidP="004A0FD9">
            <w:pPr>
              <w:ind w:left="113" w:right="113"/>
              <w:rPr>
                <w:color w:val="auto"/>
                <w:sz w:val="14"/>
                <w:szCs w:val="14"/>
              </w:rPr>
            </w:pPr>
            <w:r w:rsidRPr="00524CB7">
              <w:rPr>
                <w:sz w:val="14"/>
                <w:szCs w:val="14"/>
              </w:rPr>
              <w:t>Podiuminstallaties</w:t>
            </w:r>
          </w:p>
        </w:tc>
        <w:tc>
          <w:tcPr>
            <w:tcW w:w="327" w:type="dxa"/>
            <w:shd w:val="clear" w:color="auto" w:fill="auto"/>
            <w:textDirection w:val="btLr"/>
          </w:tcPr>
          <w:p w14:paraId="64203249" w14:textId="77777777" w:rsidR="00CF50EF" w:rsidRPr="00524CB7" w:rsidRDefault="00CF50EF" w:rsidP="004A0FD9">
            <w:pPr>
              <w:ind w:left="113" w:right="113"/>
              <w:rPr>
                <w:color w:val="auto"/>
                <w:sz w:val="14"/>
                <w:szCs w:val="14"/>
              </w:rPr>
            </w:pPr>
            <w:proofErr w:type="spellStart"/>
            <w:r w:rsidRPr="00524CB7">
              <w:rPr>
                <w:sz w:val="14"/>
                <w:szCs w:val="14"/>
              </w:rPr>
              <w:t>Prev</w:t>
            </w:r>
            <w:proofErr w:type="spellEnd"/>
            <w:r>
              <w:rPr>
                <w:sz w:val="14"/>
                <w:szCs w:val="14"/>
              </w:rPr>
              <w:t>.</w:t>
            </w:r>
            <w:r w:rsidRPr="00524CB7">
              <w:rPr>
                <w:sz w:val="14"/>
                <w:szCs w:val="14"/>
              </w:rPr>
              <w:t xml:space="preserve"> </w:t>
            </w:r>
            <w:proofErr w:type="spellStart"/>
            <w:r w:rsidRPr="00524CB7">
              <w:rPr>
                <w:sz w:val="14"/>
                <w:szCs w:val="14"/>
              </w:rPr>
              <w:t>Onderh</w:t>
            </w:r>
            <w:proofErr w:type="spellEnd"/>
            <w:r>
              <w:rPr>
                <w:sz w:val="14"/>
                <w:szCs w:val="14"/>
              </w:rPr>
              <w:t>.</w:t>
            </w:r>
            <w:r w:rsidRPr="00524CB7">
              <w:rPr>
                <w:sz w:val="14"/>
                <w:szCs w:val="14"/>
              </w:rPr>
              <w:t xml:space="preserve"> </w:t>
            </w:r>
            <w:proofErr w:type="gramStart"/>
            <w:r w:rsidRPr="00524CB7">
              <w:rPr>
                <w:sz w:val="14"/>
                <w:szCs w:val="14"/>
              </w:rPr>
              <w:t>machines</w:t>
            </w:r>
            <w:proofErr w:type="gramEnd"/>
            <w:r w:rsidRPr="00524CB7">
              <w:rPr>
                <w:sz w:val="14"/>
                <w:szCs w:val="14"/>
              </w:rPr>
              <w:t xml:space="preserve"> en </w:t>
            </w:r>
            <w:proofErr w:type="spellStart"/>
            <w:r w:rsidRPr="00524CB7">
              <w:rPr>
                <w:sz w:val="14"/>
                <w:szCs w:val="14"/>
              </w:rPr>
              <w:t>install</w:t>
            </w:r>
            <w:proofErr w:type="spellEnd"/>
            <w:r>
              <w:rPr>
                <w:sz w:val="14"/>
                <w:szCs w:val="14"/>
              </w:rPr>
              <w:t>.</w:t>
            </w:r>
          </w:p>
        </w:tc>
        <w:tc>
          <w:tcPr>
            <w:tcW w:w="326" w:type="dxa"/>
            <w:shd w:val="clear" w:color="auto" w:fill="auto"/>
            <w:textDirection w:val="btLr"/>
          </w:tcPr>
          <w:p w14:paraId="423614F4" w14:textId="77777777" w:rsidR="00CF50EF" w:rsidRPr="00524CB7" w:rsidRDefault="00CF50EF" w:rsidP="004A0FD9">
            <w:pPr>
              <w:ind w:left="113" w:right="113"/>
              <w:rPr>
                <w:color w:val="auto"/>
                <w:sz w:val="14"/>
                <w:szCs w:val="14"/>
              </w:rPr>
            </w:pPr>
            <w:r w:rsidRPr="00524CB7">
              <w:rPr>
                <w:sz w:val="14"/>
                <w:szCs w:val="14"/>
              </w:rPr>
              <w:t>Printmedia</w:t>
            </w:r>
          </w:p>
        </w:tc>
        <w:tc>
          <w:tcPr>
            <w:tcW w:w="327" w:type="dxa"/>
            <w:shd w:val="clear" w:color="auto" w:fill="auto"/>
            <w:textDirection w:val="btLr"/>
          </w:tcPr>
          <w:p w14:paraId="2FCEA6D7" w14:textId="77777777" w:rsidR="00CF50EF" w:rsidRPr="00524CB7" w:rsidRDefault="00CF50EF" w:rsidP="004A0FD9">
            <w:pPr>
              <w:ind w:left="113" w:right="113"/>
              <w:rPr>
                <w:color w:val="auto"/>
                <w:sz w:val="14"/>
                <w:szCs w:val="14"/>
              </w:rPr>
            </w:pPr>
            <w:r w:rsidRPr="00524CB7">
              <w:rPr>
                <w:sz w:val="14"/>
                <w:szCs w:val="14"/>
              </w:rPr>
              <w:t>Productie-industrie</w:t>
            </w:r>
          </w:p>
        </w:tc>
        <w:tc>
          <w:tcPr>
            <w:tcW w:w="326" w:type="dxa"/>
            <w:shd w:val="clear" w:color="auto" w:fill="auto"/>
            <w:textDirection w:val="btLr"/>
          </w:tcPr>
          <w:p w14:paraId="25E3438C" w14:textId="77777777" w:rsidR="00CF50EF" w:rsidRPr="00524CB7" w:rsidRDefault="00CF50EF" w:rsidP="004A0FD9">
            <w:pPr>
              <w:ind w:left="113" w:right="113"/>
              <w:rPr>
                <w:color w:val="auto"/>
                <w:sz w:val="14"/>
                <w:szCs w:val="14"/>
              </w:rPr>
            </w:pPr>
            <w:r w:rsidRPr="00524CB7">
              <w:rPr>
                <w:sz w:val="14"/>
                <w:szCs w:val="14"/>
              </w:rPr>
              <w:t>Ruwbouw</w:t>
            </w:r>
          </w:p>
        </w:tc>
        <w:tc>
          <w:tcPr>
            <w:tcW w:w="326" w:type="dxa"/>
            <w:shd w:val="clear" w:color="auto" w:fill="auto"/>
            <w:textDirection w:val="btLr"/>
          </w:tcPr>
          <w:p w14:paraId="1AA3299A" w14:textId="77777777" w:rsidR="00CF50EF" w:rsidRPr="00524CB7" w:rsidRDefault="00CF50EF" w:rsidP="004A0FD9">
            <w:pPr>
              <w:ind w:left="113" w:right="113"/>
              <w:rPr>
                <w:color w:val="auto"/>
                <w:sz w:val="14"/>
                <w:szCs w:val="14"/>
              </w:rPr>
            </w:pPr>
            <w:r w:rsidRPr="00524CB7">
              <w:rPr>
                <w:sz w:val="14"/>
                <w:szCs w:val="14"/>
              </w:rPr>
              <w:t>Sanitaire en verwarmingsinstallaties</w:t>
            </w:r>
          </w:p>
        </w:tc>
        <w:tc>
          <w:tcPr>
            <w:tcW w:w="327" w:type="dxa"/>
            <w:shd w:val="clear" w:color="auto" w:fill="auto"/>
            <w:textDirection w:val="btLr"/>
          </w:tcPr>
          <w:p w14:paraId="007FC753" w14:textId="77777777" w:rsidR="00CF50EF" w:rsidRPr="00524CB7" w:rsidRDefault="00CF50EF" w:rsidP="004A0FD9">
            <w:pPr>
              <w:ind w:left="113" w:right="113"/>
              <w:rPr>
                <w:color w:val="auto"/>
                <w:sz w:val="14"/>
                <w:szCs w:val="14"/>
              </w:rPr>
            </w:pPr>
            <w:r w:rsidRPr="00524CB7">
              <w:rPr>
                <w:sz w:val="14"/>
                <w:szCs w:val="14"/>
              </w:rPr>
              <w:t>Vrachtwagenchauffeur</w:t>
            </w:r>
          </w:p>
        </w:tc>
        <w:tc>
          <w:tcPr>
            <w:tcW w:w="326" w:type="dxa"/>
            <w:shd w:val="clear" w:color="auto" w:fill="auto"/>
            <w:textDirection w:val="btLr"/>
          </w:tcPr>
          <w:p w14:paraId="410E6E7A" w14:textId="77777777" w:rsidR="00CF50EF" w:rsidRPr="00524CB7" w:rsidRDefault="00CF50EF" w:rsidP="004A0FD9">
            <w:pPr>
              <w:ind w:left="113" w:right="113"/>
              <w:rPr>
                <w:color w:val="auto"/>
                <w:sz w:val="14"/>
                <w:szCs w:val="14"/>
              </w:rPr>
            </w:pPr>
            <w:r w:rsidRPr="00524CB7">
              <w:rPr>
                <w:sz w:val="14"/>
                <w:szCs w:val="14"/>
              </w:rPr>
              <w:t>Onthaal en recreatie</w:t>
            </w:r>
          </w:p>
        </w:tc>
        <w:tc>
          <w:tcPr>
            <w:tcW w:w="326" w:type="dxa"/>
            <w:shd w:val="clear" w:color="auto" w:fill="auto"/>
            <w:textDirection w:val="btLr"/>
          </w:tcPr>
          <w:p w14:paraId="61B1286B" w14:textId="77777777" w:rsidR="00CF50EF" w:rsidRPr="00524CB7" w:rsidRDefault="00CF50EF" w:rsidP="004A0FD9">
            <w:pPr>
              <w:ind w:left="113" w:right="113"/>
              <w:rPr>
                <w:color w:val="auto"/>
                <w:sz w:val="14"/>
                <w:szCs w:val="14"/>
              </w:rPr>
            </w:pPr>
            <w:r w:rsidRPr="00524CB7">
              <w:rPr>
                <w:sz w:val="14"/>
                <w:szCs w:val="14"/>
              </w:rPr>
              <w:t>Goud en juwelen</w:t>
            </w:r>
          </w:p>
        </w:tc>
        <w:tc>
          <w:tcPr>
            <w:tcW w:w="327" w:type="dxa"/>
            <w:shd w:val="clear" w:color="auto" w:fill="auto"/>
            <w:textDirection w:val="btLr"/>
          </w:tcPr>
          <w:p w14:paraId="64687DF7" w14:textId="77777777" w:rsidR="00CF50EF" w:rsidRPr="00524CB7" w:rsidRDefault="00CF50EF" w:rsidP="004A0FD9">
            <w:pPr>
              <w:ind w:left="113" w:right="113"/>
              <w:rPr>
                <w:color w:val="auto"/>
                <w:sz w:val="14"/>
                <w:szCs w:val="14"/>
              </w:rPr>
            </w:pPr>
            <w:proofErr w:type="spellStart"/>
            <w:r w:rsidRPr="00524CB7">
              <w:rPr>
                <w:sz w:val="14"/>
                <w:szCs w:val="14"/>
              </w:rPr>
              <w:t>Uurwerkmaken</w:t>
            </w:r>
            <w:proofErr w:type="spellEnd"/>
          </w:p>
        </w:tc>
        <w:tc>
          <w:tcPr>
            <w:tcW w:w="326" w:type="dxa"/>
            <w:shd w:val="clear" w:color="auto" w:fill="auto"/>
            <w:textDirection w:val="btLr"/>
          </w:tcPr>
          <w:p w14:paraId="17B5588E" w14:textId="77777777" w:rsidR="00CF50EF" w:rsidRPr="00524CB7" w:rsidRDefault="00CF50EF" w:rsidP="004A0FD9">
            <w:pPr>
              <w:ind w:left="113" w:right="113"/>
              <w:rPr>
                <w:color w:val="auto"/>
                <w:sz w:val="14"/>
                <w:szCs w:val="14"/>
              </w:rPr>
            </w:pPr>
            <w:r w:rsidRPr="00524CB7">
              <w:rPr>
                <w:sz w:val="14"/>
                <w:szCs w:val="14"/>
              </w:rPr>
              <w:t>Decor, etalage en publiciteit</w:t>
            </w:r>
          </w:p>
        </w:tc>
        <w:tc>
          <w:tcPr>
            <w:tcW w:w="327" w:type="dxa"/>
            <w:shd w:val="clear" w:color="auto" w:fill="auto"/>
            <w:textDirection w:val="btLr"/>
          </w:tcPr>
          <w:p w14:paraId="231301AD" w14:textId="77777777" w:rsidR="00CF50EF" w:rsidRPr="00524CB7" w:rsidRDefault="00CF50EF" w:rsidP="004A0FD9">
            <w:pPr>
              <w:ind w:left="113" w:right="113"/>
              <w:rPr>
                <w:color w:val="auto"/>
                <w:sz w:val="14"/>
                <w:szCs w:val="14"/>
              </w:rPr>
            </w:pPr>
            <w:r w:rsidRPr="00524CB7">
              <w:rPr>
                <w:sz w:val="14"/>
                <w:szCs w:val="14"/>
              </w:rPr>
              <w:t>Dier en milieu</w:t>
            </w:r>
          </w:p>
        </w:tc>
        <w:tc>
          <w:tcPr>
            <w:tcW w:w="326" w:type="dxa"/>
            <w:shd w:val="clear" w:color="auto" w:fill="auto"/>
            <w:textDirection w:val="btLr"/>
          </w:tcPr>
          <w:p w14:paraId="2B340544" w14:textId="77777777" w:rsidR="00CF50EF" w:rsidRPr="00524CB7" w:rsidRDefault="00CF50EF" w:rsidP="004A0FD9">
            <w:pPr>
              <w:ind w:left="113" w:right="113"/>
              <w:rPr>
                <w:color w:val="auto"/>
                <w:sz w:val="14"/>
                <w:szCs w:val="14"/>
              </w:rPr>
            </w:pPr>
            <w:r w:rsidRPr="00524CB7">
              <w:rPr>
                <w:sz w:val="14"/>
                <w:szCs w:val="14"/>
              </w:rPr>
              <w:t>Dierenzorg</w:t>
            </w:r>
          </w:p>
        </w:tc>
        <w:tc>
          <w:tcPr>
            <w:tcW w:w="326" w:type="dxa"/>
            <w:shd w:val="clear" w:color="auto" w:fill="auto"/>
            <w:textDirection w:val="btLr"/>
          </w:tcPr>
          <w:p w14:paraId="05BADD1F" w14:textId="77777777" w:rsidR="00CF50EF" w:rsidRPr="00524CB7" w:rsidRDefault="00CF50EF" w:rsidP="004A0FD9">
            <w:pPr>
              <w:ind w:left="113" w:right="113"/>
              <w:rPr>
                <w:color w:val="auto"/>
                <w:sz w:val="14"/>
                <w:szCs w:val="14"/>
              </w:rPr>
            </w:pPr>
            <w:r w:rsidRPr="00524CB7">
              <w:rPr>
                <w:sz w:val="14"/>
                <w:szCs w:val="14"/>
              </w:rPr>
              <w:t>Groenaanleg en -beheer</w:t>
            </w:r>
          </w:p>
        </w:tc>
        <w:tc>
          <w:tcPr>
            <w:tcW w:w="327" w:type="dxa"/>
            <w:shd w:val="clear" w:color="auto" w:fill="auto"/>
            <w:textDirection w:val="btLr"/>
          </w:tcPr>
          <w:p w14:paraId="6CC19273" w14:textId="77777777" w:rsidR="00CF50EF" w:rsidRPr="00524CB7" w:rsidRDefault="00CF50EF" w:rsidP="004A0FD9">
            <w:pPr>
              <w:ind w:left="113" w:right="113"/>
              <w:rPr>
                <w:color w:val="auto"/>
                <w:sz w:val="14"/>
                <w:szCs w:val="14"/>
              </w:rPr>
            </w:pPr>
            <w:r w:rsidRPr="00524CB7">
              <w:rPr>
                <w:sz w:val="14"/>
                <w:szCs w:val="14"/>
              </w:rPr>
              <w:t>Groendecoratie</w:t>
            </w:r>
          </w:p>
        </w:tc>
        <w:tc>
          <w:tcPr>
            <w:tcW w:w="326" w:type="dxa"/>
            <w:shd w:val="clear" w:color="auto" w:fill="auto"/>
            <w:textDirection w:val="btLr"/>
          </w:tcPr>
          <w:p w14:paraId="591C3BB7" w14:textId="77777777" w:rsidR="00CF50EF" w:rsidRPr="00524CB7" w:rsidRDefault="00CF50EF" w:rsidP="004A0FD9">
            <w:pPr>
              <w:ind w:left="113" w:right="113"/>
              <w:rPr>
                <w:color w:val="auto"/>
                <w:sz w:val="14"/>
                <w:szCs w:val="14"/>
              </w:rPr>
            </w:pPr>
            <w:proofErr w:type="spellStart"/>
            <w:r w:rsidRPr="00524CB7">
              <w:rPr>
                <w:sz w:val="14"/>
                <w:szCs w:val="14"/>
              </w:rPr>
              <w:t>Paardenhouderij</w:t>
            </w:r>
            <w:proofErr w:type="spellEnd"/>
          </w:p>
        </w:tc>
        <w:tc>
          <w:tcPr>
            <w:tcW w:w="327" w:type="dxa"/>
            <w:shd w:val="clear" w:color="auto" w:fill="auto"/>
            <w:textDirection w:val="btLr"/>
          </w:tcPr>
          <w:p w14:paraId="2B2BB1B9" w14:textId="77777777" w:rsidR="00CF50EF" w:rsidRPr="00524CB7" w:rsidRDefault="00CF50EF" w:rsidP="004A0FD9">
            <w:pPr>
              <w:ind w:left="113" w:right="113"/>
              <w:rPr>
                <w:color w:val="auto"/>
                <w:sz w:val="14"/>
                <w:szCs w:val="14"/>
              </w:rPr>
            </w:pPr>
            <w:r w:rsidRPr="00524CB7">
              <w:rPr>
                <w:sz w:val="14"/>
                <w:szCs w:val="14"/>
              </w:rPr>
              <w:t>Plant en milieu</w:t>
            </w:r>
          </w:p>
        </w:tc>
        <w:tc>
          <w:tcPr>
            <w:tcW w:w="326" w:type="dxa"/>
            <w:shd w:val="clear" w:color="auto" w:fill="auto"/>
            <w:textDirection w:val="btLr"/>
          </w:tcPr>
          <w:p w14:paraId="464DE2AB" w14:textId="77777777" w:rsidR="00CF50EF" w:rsidRPr="00524CB7" w:rsidRDefault="00CF50EF" w:rsidP="004A0FD9">
            <w:pPr>
              <w:ind w:left="113" w:right="113"/>
              <w:rPr>
                <w:color w:val="auto"/>
                <w:sz w:val="14"/>
                <w:szCs w:val="14"/>
              </w:rPr>
            </w:pPr>
            <w:r w:rsidRPr="00524CB7">
              <w:rPr>
                <w:sz w:val="14"/>
                <w:szCs w:val="14"/>
              </w:rPr>
              <w:t>Beweging en sport</w:t>
            </w:r>
          </w:p>
        </w:tc>
        <w:tc>
          <w:tcPr>
            <w:tcW w:w="326" w:type="dxa"/>
            <w:shd w:val="clear" w:color="auto" w:fill="auto"/>
            <w:textDirection w:val="btLr"/>
          </w:tcPr>
          <w:p w14:paraId="34FD9981" w14:textId="77777777" w:rsidR="00CF50EF" w:rsidRPr="00524CB7" w:rsidRDefault="00CF50EF" w:rsidP="004A0FD9">
            <w:pPr>
              <w:ind w:left="113" w:right="113"/>
              <w:rPr>
                <w:color w:val="auto"/>
                <w:sz w:val="14"/>
                <w:szCs w:val="14"/>
              </w:rPr>
            </w:pPr>
            <w:r w:rsidRPr="00524CB7">
              <w:rPr>
                <w:sz w:val="14"/>
                <w:szCs w:val="14"/>
              </w:rPr>
              <w:t>Brood- en banketbakkerij</w:t>
            </w:r>
          </w:p>
        </w:tc>
        <w:tc>
          <w:tcPr>
            <w:tcW w:w="327" w:type="dxa"/>
            <w:shd w:val="clear" w:color="auto" w:fill="auto"/>
            <w:textDirection w:val="btLr"/>
          </w:tcPr>
          <w:p w14:paraId="7FF6CC77" w14:textId="77777777" w:rsidR="00CF50EF" w:rsidRPr="00524CB7" w:rsidRDefault="00CF50EF" w:rsidP="004A0FD9">
            <w:pPr>
              <w:ind w:left="113" w:right="113"/>
              <w:rPr>
                <w:color w:val="auto"/>
                <w:sz w:val="14"/>
                <w:szCs w:val="14"/>
              </w:rPr>
            </w:pPr>
            <w:r w:rsidRPr="00524CB7">
              <w:rPr>
                <w:sz w:val="14"/>
                <w:szCs w:val="14"/>
              </w:rPr>
              <w:t>Grootkeuken en catering</w:t>
            </w:r>
          </w:p>
        </w:tc>
        <w:tc>
          <w:tcPr>
            <w:tcW w:w="326" w:type="dxa"/>
            <w:shd w:val="clear" w:color="auto" w:fill="auto"/>
            <w:textDirection w:val="btLr"/>
          </w:tcPr>
          <w:p w14:paraId="3A0EF2EF" w14:textId="77777777" w:rsidR="00CF50EF" w:rsidRPr="00524CB7" w:rsidRDefault="00CF50EF" w:rsidP="004A0FD9">
            <w:pPr>
              <w:ind w:left="113" w:right="113"/>
              <w:rPr>
                <w:color w:val="auto"/>
                <w:sz w:val="14"/>
                <w:szCs w:val="14"/>
              </w:rPr>
            </w:pPr>
            <w:r w:rsidRPr="00524CB7">
              <w:rPr>
                <w:sz w:val="14"/>
                <w:szCs w:val="14"/>
              </w:rPr>
              <w:t>Restaurant en keuken</w:t>
            </w:r>
          </w:p>
        </w:tc>
        <w:tc>
          <w:tcPr>
            <w:tcW w:w="327" w:type="dxa"/>
            <w:shd w:val="clear" w:color="auto" w:fill="auto"/>
            <w:textDirection w:val="btLr"/>
          </w:tcPr>
          <w:p w14:paraId="6A8A7E7B" w14:textId="77777777" w:rsidR="00CF50EF" w:rsidRPr="00524CB7" w:rsidRDefault="00CF50EF" w:rsidP="004A0FD9">
            <w:pPr>
              <w:ind w:left="113" w:right="113"/>
              <w:rPr>
                <w:color w:val="auto"/>
                <w:sz w:val="14"/>
                <w:szCs w:val="14"/>
              </w:rPr>
            </w:pPr>
            <w:r w:rsidRPr="00524CB7">
              <w:rPr>
                <w:sz w:val="14"/>
                <w:szCs w:val="14"/>
              </w:rPr>
              <w:t>Slagerij</w:t>
            </w:r>
          </w:p>
        </w:tc>
      </w:tr>
      <w:tr w:rsidR="009775D1" w:rsidRPr="005150EE" w14:paraId="32542C1F" w14:textId="77777777" w:rsidTr="004A0FD9">
        <w:trPr>
          <w:trHeight w:val="284"/>
        </w:trPr>
        <w:tc>
          <w:tcPr>
            <w:tcW w:w="1985" w:type="dxa"/>
            <w:noWrap/>
            <w:tcMar>
              <w:left w:w="57" w:type="dxa"/>
              <w:right w:w="57" w:type="dxa"/>
            </w:tcMar>
            <w:vAlign w:val="center"/>
          </w:tcPr>
          <w:p w14:paraId="07D058B8" w14:textId="77777777" w:rsidR="00CF50EF" w:rsidRPr="00E43797" w:rsidRDefault="00CF50EF" w:rsidP="004A0FD9">
            <w:pPr>
              <w:ind w:right="113"/>
              <w:rPr>
                <w:color w:val="auto"/>
                <w:sz w:val="14"/>
                <w:szCs w:val="14"/>
              </w:rPr>
            </w:pPr>
            <w:r w:rsidRPr="00E43797">
              <w:rPr>
                <w:rFonts w:cs="Calibri"/>
                <w:color w:val="auto"/>
                <w:sz w:val="14"/>
                <w:szCs w:val="14"/>
              </w:rPr>
              <w:t xml:space="preserve">Bestuurder interne </w:t>
            </w:r>
            <w:proofErr w:type="spellStart"/>
            <w:r w:rsidRPr="00E43797">
              <w:rPr>
                <w:rFonts w:cs="Calibri"/>
                <w:color w:val="auto"/>
                <w:sz w:val="14"/>
                <w:szCs w:val="14"/>
              </w:rPr>
              <w:t>transportmid</w:t>
            </w:r>
            <w:proofErr w:type="spellEnd"/>
            <w:r w:rsidRPr="00E43797">
              <w:rPr>
                <w:rFonts w:cs="Calibri"/>
                <w:color w:val="auto"/>
                <w:sz w:val="14"/>
                <w:szCs w:val="14"/>
              </w:rPr>
              <w:t xml:space="preserve">. </w:t>
            </w:r>
            <w:proofErr w:type="gramStart"/>
            <w:r w:rsidRPr="00E43797">
              <w:rPr>
                <w:rFonts w:cs="Calibri"/>
                <w:color w:val="auto"/>
                <w:sz w:val="14"/>
                <w:szCs w:val="14"/>
              </w:rPr>
              <w:t>duaal</w:t>
            </w:r>
            <w:proofErr w:type="gramEnd"/>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5EE836E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D8F0E4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423121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0797F22"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00EE41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651FF2E"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42B76EF6" w14:textId="77777777" w:rsidR="00CF50EF" w:rsidRPr="005150EE" w:rsidRDefault="00CF50EF" w:rsidP="004A0FD9">
            <w:pPr>
              <w:jc w:val="center"/>
              <w:rPr>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228B8E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F4A07C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618336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979E54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45D478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98E007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37B51A8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9C71DC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6CD733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2C9F9B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97DE18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D42088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94D1E7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E97BB9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E0548D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BC7E234"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1E3DC20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24957EA"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2BE8FE4"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3A2D62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8FF469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4445C02"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0D8A9F4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A0E405D"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FC7FF2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693A2E8"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8DD52C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DBE8F5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28DC2AB"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371C73B"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EF4E34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3BEDD4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C3C9EA7"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C9F31A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2419ED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A77E55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4A613D8"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02B3213D" w14:textId="77777777" w:rsidTr="004A0FD9">
        <w:trPr>
          <w:trHeight w:hRule="exact" w:val="284"/>
        </w:trPr>
        <w:tc>
          <w:tcPr>
            <w:tcW w:w="1985" w:type="dxa"/>
            <w:noWrap/>
            <w:tcMar>
              <w:left w:w="57" w:type="dxa"/>
              <w:right w:w="57" w:type="dxa"/>
            </w:tcMar>
            <w:vAlign w:val="center"/>
          </w:tcPr>
          <w:p w14:paraId="622D7541" w14:textId="77777777" w:rsidR="00CF50EF" w:rsidRPr="00E43797" w:rsidRDefault="00CF50EF" w:rsidP="004A0FD9">
            <w:pPr>
              <w:ind w:right="113"/>
              <w:rPr>
                <w:color w:val="auto"/>
                <w:sz w:val="14"/>
                <w:szCs w:val="14"/>
              </w:rPr>
            </w:pPr>
            <w:r w:rsidRPr="00E43797">
              <w:rPr>
                <w:rFonts w:cs="Calibri"/>
                <w:color w:val="auto"/>
                <w:sz w:val="14"/>
                <w:szCs w:val="14"/>
              </w:rPr>
              <w:t>Magazijnmedewerker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04F8303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05E22D1"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66A834A" w14:textId="77777777" w:rsidR="00CF50EF" w:rsidRPr="005150EE" w:rsidRDefault="00CF50EF" w:rsidP="004A0FD9">
            <w:pPr>
              <w:ind w:left="-55"/>
              <w:jc w:val="center"/>
              <w:rPr>
                <w:rFonts w:cstheme="minorHAnsi"/>
                <w:color w:val="auto"/>
              </w:rPr>
            </w:pPr>
          </w:p>
        </w:tc>
        <w:tc>
          <w:tcPr>
            <w:tcW w:w="326" w:type="dxa"/>
            <w:shd w:val="clear" w:color="auto" w:fill="A8D08D" w:themeFill="accent6" w:themeFillTint="99"/>
            <w:tcMar>
              <w:left w:w="57" w:type="dxa"/>
              <w:right w:w="57" w:type="dxa"/>
            </w:tcMar>
            <w:vAlign w:val="center"/>
          </w:tcPr>
          <w:p w14:paraId="6F3BA624"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E61A17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27B81AE"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372AE64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03D1D5A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3FDBAD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7F6724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48BA86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CC916C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97B4DB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3A626B7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CC2386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1F9D44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850949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6600EC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E2410E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8A87C1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2ADCEA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0DDDB5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A35AB45"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7F8552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CE77FE6"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8228661"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F89F95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B2EC6F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C929A3D"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3F33E0B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4409C0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DAF9B2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4E1023C"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71F9F6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333D41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65C58BD"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FC5112B"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630758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C19FD9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C221DC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3DD8E0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59D51A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F51F0E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59365C0"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58F3C47A" w14:textId="77777777" w:rsidTr="004A0FD9">
        <w:trPr>
          <w:trHeight w:hRule="exact" w:val="284"/>
        </w:trPr>
        <w:tc>
          <w:tcPr>
            <w:tcW w:w="1985" w:type="dxa"/>
            <w:noWrap/>
            <w:tcMar>
              <w:left w:w="57" w:type="dxa"/>
              <w:right w:w="57" w:type="dxa"/>
            </w:tcMar>
            <w:vAlign w:val="center"/>
          </w:tcPr>
          <w:p w14:paraId="2D0ED443" w14:textId="77777777" w:rsidR="00CF50EF" w:rsidRPr="00E43797" w:rsidRDefault="00CF50EF" w:rsidP="004A0FD9">
            <w:pPr>
              <w:ind w:right="113"/>
              <w:rPr>
                <w:color w:val="auto"/>
                <w:sz w:val="14"/>
                <w:szCs w:val="14"/>
              </w:rPr>
            </w:pPr>
            <w:r w:rsidRPr="00E43797">
              <w:rPr>
                <w:rFonts w:cs="Calibri"/>
                <w:color w:val="auto"/>
                <w:sz w:val="14"/>
                <w:szCs w:val="14"/>
              </w:rPr>
              <w:t>Polyvalent adm. ondersteuner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2CF1E38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6B2DD6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6E4A21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C2A445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C8D639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733C1AD"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6799C783" w14:textId="77777777" w:rsidR="00CF50EF" w:rsidRPr="005150EE" w:rsidRDefault="00CF50EF" w:rsidP="004A0FD9">
            <w:pPr>
              <w:jc w:val="center"/>
              <w:rPr>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187D93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3A5BB2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80A61C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156AEA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576BA1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6CF0A5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1FCD2FC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DADF22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52EAED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AF703B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1565C7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92745E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2B0CF7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413AC2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1BEFB6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6BF659A"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47A98DD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EB3CAEC"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27C9AB2"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1478C2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0D7DCA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438C68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124733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E6601B0"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A5BB9E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BF84550"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1E87D8D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C96949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7CF083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C7B425A"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FAD7A1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D32C1D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F423E7F"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B648A9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B25B7D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109BB8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D6BBB0D"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3233CAB3" w14:textId="77777777" w:rsidTr="004A0FD9">
        <w:trPr>
          <w:trHeight w:hRule="exact" w:val="317"/>
        </w:trPr>
        <w:tc>
          <w:tcPr>
            <w:tcW w:w="1985" w:type="dxa"/>
            <w:noWrap/>
            <w:tcMar>
              <w:left w:w="57" w:type="dxa"/>
              <w:right w:w="57" w:type="dxa"/>
            </w:tcMar>
            <w:vAlign w:val="center"/>
          </w:tcPr>
          <w:p w14:paraId="1AC57123" w14:textId="77777777" w:rsidR="00CF50EF" w:rsidRPr="00E43797" w:rsidRDefault="00CF50EF" w:rsidP="004A0FD9">
            <w:pPr>
              <w:ind w:right="113"/>
              <w:rPr>
                <w:color w:val="auto"/>
                <w:sz w:val="14"/>
                <w:szCs w:val="14"/>
              </w:rPr>
            </w:pPr>
            <w:r w:rsidRPr="00E43797">
              <w:rPr>
                <w:rFonts w:cs="Calibri"/>
                <w:color w:val="auto"/>
                <w:sz w:val="14"/>
                <w:szCs w:val="14"/>
              </w:rPr>
              <w:t>Verpakker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2392060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3FD60B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A73BB6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4E90202"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9FEEB4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394F9DB"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2542121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2BCB36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C3C49D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FE9B70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41EDC3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EF3C41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8B6551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65EBFA3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8EA470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EB2A7F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6E3585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AC1141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C2C945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542B8B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BB56E1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A4E57B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A886AD0"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6E768B2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4C5059F"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575964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B1302C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35D5B3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F8204AE"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39FA790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901D815"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6CB95F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B44F3A1"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F434B9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3B7D37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E3886D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99A0E0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618B1D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C6AEDF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D377E9C"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500FFE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266744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F885B9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D2F148B"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190E7FBB" w14:textId="77777777" w:rsidTr="004A0FD9">
        <w:trPr>
          <w:trHeight w:hRule="exact" w:val="284"/>
        </w:trPr>
        <w:tc>
          <w:tcPr>
            <w:tcW w:w="1985" w:type="dxa"/>
            <w:noWrap/>
            <w:tcMar>
              <w:left w:w="57" w:type="dxa"/>
              <w:right w:w="57" w:type="dxa"/>
            </w:tcMar>
            <w:vAlign w:val="center"/>
          </w:tcPr>
          <w:p w14:paraId="07F40355" w14:textId="77777777" w:rsidR="00CF50EF" w:rsidRPr="00E43797" w:rsidRDefault="00CF50EF" w:rsidP="004A0FD9">
            <w:pPr>
              <w:ind w:right="113"/>
              <w:rPr>
                <w:color w:val="auto"/>
                <w:sz w:val="14"/>
                <w:szCs w:val="14"/>
              </w:rPr>
            </w:pPr>
            <w:r w:rsidRPr="00E43797">
              <w:rPr>
                <w:rFonts w:cs="Calibri"/>
                <w:color w:val="auto"/>
                <w:sz w:val="14"/>
                <w:szCs w:val="14"/>
              </w:rPr>
              <w:t>Winkelmedewerker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3730803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AB46C0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6A0B6B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E8E351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09880E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5974423"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271DE17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05F312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EEE65D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AC692F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F00289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421875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552CD4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149A1C8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745F51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1D818B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A3A237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36E678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D86E98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BB9DC6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44A092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74E08E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7B8DA7E"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9A2D34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6917F1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6C5D69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EC6707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DD4761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2AC4394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4D67DE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3AA208C"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0AF9C2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C07A4B2"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C46108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6F549B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B1A95B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5EDDD2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149F4F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D4677D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3719A4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839523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A13E47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82FA29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67D1EAC"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5D549CA8" w14:textId="77777777" w:rsidTr="004A0FD9">
        <w:trPr>
          <w:trHeight w:hRule="exact" w:val="284"/>
        </w:trPr>
        <w:tc>
          <w:tcPr>
            <w:tcW w:w="1985" w:type="dxa"/>
            <w:noWrap/>
            <w:tcMar>
              <w:left w:w="57" w:type="dxa"/>
              <w:right w:w="57" w:type="dxa"/>
            </w:tcMar>
            <w:vAlign w:val="center"/>
          </w:tcPr>
          <w:p w14:paraId="5C46FB34" w14:textId="77777777" w:rsidR="00CF50EF" w:rsidRPr="00E43797" w:rsidRDefault="00CF50EF" w:rsidP="004A0FD9">
            <w:pPr>
              <w:ind w:right="113"/>
              <w:rPr>
                <w:color w:val="auto"/>
                <w:sz w:val="14"/>
                <w:szCs w:val="14"/>
              </w:rPr>
            </w:pPr>
            <w:proofErr w:type="spellStart"/>
            <w:r w:rsidRPr="00E43797">
              <w:rPr>
                <w:rFonts w:cs="Calibri"/>
                <w:color w:val="auto"/>
                <w:sz w:val="14"/>
                <w:szCs w:val="14"/>
              </w:rPr>
              <w:t>Medew</w:t>
            </w:r>
            <w:proofErr w:type="spellEnd"/>
            <w:r w:rsidRPr="00E43797">
              <w:rPr>
                <w:rFonts w:cs="Calibri"/>
                <w:color w:val="auto"/>
                <w:sz w:val="14"/>
                <w:szCs w:val="14"/>
              </w:rPr>
              <w:t xml:space="preserve">. </w:t>
            </w:r>
            <w:proofErr w:type="spellStart"/>
            <w:proofErr w:type="gramStart"/>
            <w:r w:rsidRPr="00E43797">
              <w:rPr>
                <w:rFonts w:cs="Calibri"/>
                <w:color w:val="auto"/>
                <w:sz w:val="14"/>
                <w:szCs w:val="14"/>
              </w:rPr>
              <w:t>prod.lijn</w:t>
            </w:r>
            <w:proofErr w:type="spellEnd"/>
            <w:proofErr w:type="gramEnd"/>
            <w:r w:rsidRPr="00E43797">
              <w:rPr>
                <w:rFonts w:cs="Calibri"/>
                <w:color w:val="auto"/>
                <w:sz w:val="14"/>
                <w:szCs w:val="14"/>
              </w:rPr>
              <w:t xml:space="preserve"> kleding, </w:t>
            </w:r>
            <w:proofErr w:type="spellStart"/>
            <w:proofErr w:type="gramStart"/>
            <w:r w:rsidRPr="00E43797">
              <w:rPr>
                <w:rFonts w:cs="Calibri"/>
                <w:color w:val="auto"/>
                <w:sz w:val="14"/>
                <w:szCs w:val="14"/>
              </w:rPr>
              <w:t>conf.en</w:t>
            </w:r>
            <w:proofErr w:type="spellEnd"/>
            <w:proofErr w:type="gramEnd"/>
            <w:r w:rsidRPr="00E43797">
              <w:rPr>
                <w:rFonts w:cs="Calibri"/>
                <w:color w:val="auto"/>
                <w:sz w:val="14"/>
                <w:szCs w:val="14"/>
              </w:rPr>
              <w:t xml:space="preserve"> </w:t>
            </w:r>
            <w:proofErr w:type="spellStart"/>
            <w:proofErr w:type="gramStart"/>
            <w:r w:rsidRPr="00E43797">
              <w:rPr>
                <w:rFonts w:cs="Calibri"/>
                <w:color w:val="auto"/>
                <w:sz w:val="14"/>
                <w:szCs w:val="14"/>
              </w:rPr>
              <w:t>meubelstoff.duaal</w:t>
            </w:r>
            <w:proofErr w:type="spellEnd"/>
            <w:proofErr w:type="gramEnd"/>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2A1FE4A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4942161"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1D154F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6B64414"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95E88C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AB15DFC"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516F486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3539E95E"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9BA935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5B3426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90836E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B2FE81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7E73A2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2CADEF4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7C1A18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A5F9CD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1112FF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B6AB9C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864E77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210D5F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AEC2EE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1CF4DA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8E2B6F6"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C91FD8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7B79E6C"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A457D8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6EDC49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A9C9EB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580B61B"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75D7006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4382E8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A5E2EF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A3D64FE"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058504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70B50E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82BD42F"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477F99F"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9B02DD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6DB6C4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AD6554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B91A0E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CD705F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00D20E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2B4635D"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4393B6B6" w14:textId="77777777" w:rsidTr="004A0FD9">
        <w:trPr>
          <w:trHeight w:hRule="exact" w:val="284"/>
        </w:trPr>
        <w:tc>
          <w:tcPr>
            <w:tcW w:w="1985" w:type="dxa"/>
            <w:noWrap/>
            <w:tcMar>
              <w:left w:w="57" w:type="dxa"/>
              <w:right w:w="57" w:type="dxa"/>
            </w:tcMar>
            <w:vAlign w:val="center"/>
          </w:tcPr>
          <w:p w14:paraId="120AC9E1" w14:textId="77777777" w:rsidR="00CF50EF" w:rsidRPr="00E43797" w:rsidRDefault="00CF50EF" w:rsidP="004A0FD9">
            <w:pPr>
              <w:ind w:right="113"/>
              <w:rPr>
                <w:color w:val="auto"/>
                <w:sz w:val="14"/>
                <w:szCs w:val="14"/>
              </w:rPr>
            </w:pPr>
            <w:r w:rsidRPr="00E43797">
              <w:rPr>
                <w:rFonts w:cs="Calibri"/>
                <w:color w:val="auto"/>
                <w:sz w:val="14"/>
                <w:szCs w:val="14"/>
              </w:rPr>
              <w:t>Schoonmaker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42EF75F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78E15B1"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0E31CA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3CE847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4BB93C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B202F81"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6CCB19E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6AE0CBC"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E2B635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18EA85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8DC0F9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D4F818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E2903A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467D7E2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75C596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CDEC51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93B18A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B2DCC0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6FA2BE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673D9B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57451A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A6CECB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FC16CFD"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A7EF73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3DE892A"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B40F31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5BA833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F49728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FBBAE29"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6E15442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0E5075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D56F5F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C26AD0A"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2C94E3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FC9ADD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71F6E5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BD9F4C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38F331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7A865F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25D197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8A798F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0A328C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E60EC6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7593003"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7C6F754C" w14:textId="77777777" w:rsidTr="004A0FD9">
        <w:trPr>
          <w:trHeight w:hRule="exact" w:val="284"/>
        </w:trPr>
        <w:tc>
          <w:tcPr>
            <w:tcW w:w="1985" w:type="dxa"/>
            <w:noWrap/>
            <w:tcMar>
              <w:left w:w="57" w:type="dxa"/>
              <w:right w:w="57" w:type="dxa"/>
            </w:tcMar>
            <w:vAlign w:val="center"/>
          </w:tcPr>
          <w:p w14:paraId="14D532DF" w14:textId="77777777" w:rsidR="00CF50EF" w:rsidRPr="00E43797" w:rsidRDefault="00CF50EF" w:rsidP="004A0FD9">
            <w:pPr>
              <w:ind w:right="113"/>
              <w:rPr>
                <w:color w:val="auto"/>
                <w:sz w:val="14"/>
                <w:szCs w:val="14"/>
              </w:rPr>
            </w:pPr>
            <w:r w:rsidRPr="00E43797">
              <w:rPr>
                <w:rFonts w:cs="Calibri"/>
                <w:color w:val="auto"/>
                <w:sz w:val="14"/>
                <w:szCs w:val="14"/>
              </w:rPr>
              <w:t>Bandenmonteur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520D44D1"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215DB6B"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B8F7B5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A7CF41B"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6AD8EB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B49EE2F"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1E434EC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731E9A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0DCAE4F"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D18115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F5D641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CD66089"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742440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1437CB3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B7B78DC"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AD86A2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B6C8ED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EB19F6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F3E356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09450D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4ED410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CE3D6D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BB5221D"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EEA749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388D98B"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40E84E8"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C0DA932"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320D92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E38707B"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5640166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3A8EAE6"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248663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E859B0E"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69A2A7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35C3B3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459D12D"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4BA9DC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64329B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9A33BB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636180C"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4454BE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17E3BC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2C73C9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06C7920"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49227CDF" w14:textId="77777777" w:rsidTr="004A0FD9">
        <w:trPr>
          <w:trHeight w:hRule="exact" w:val="284"/>
        </w:trPr>
        <w:tc>
          <w:tcPr>
            <w:tcW w:w="1985" w:type="dxa"/>
            <w:noWrap/>
            <w:tcMar>
              <w:left w:w="57" w:type="dxa"/>
              <w:right w:w="57" w:type="dxa"/>
            </w:tcMar>
            <w:vAlign w:val="center"/>
          </w:tcPr>
          <w:p w14:paraId="5AF3D90C" w14:textId="77777777" w:rsidR="00CF50EF" w:rsidRPr="00E43797" w:rsidRDefault="00CF50EF" w:rsidP="004A0FD9">
            <w:pPr>
              <w:ind w:right="113"/>
              <w:rPr>
                <w:color w:val="auto"/>
                <w:sz w:val="14"/>
                <w:szCs w:val="14"/>
              </w:rPr>
            </w:pPr>
            <w:r w:rsidRPr="00E43797">
              <w:rPr>
                <w:rFonts w:cs="Calibri"/>
                <w:color w:val="auto"/>
                <w:sz w:val="14"/>
                <w:szCs w:val="14"/>
              </w:rPr>
              <w:t>Cementgebonden voeger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57DA85B0"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547931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5E2D79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A76580E"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91D0FD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AF67803"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3C66E60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52946E31"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354361A"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0AC574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E9D958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E7E9917"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9C3C58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667E5C8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8B1A58E"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228F6A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88A414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AF6081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BA1646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99480A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11969D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6FDC2F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02CFBC9"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8C4179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5CA30A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8B9825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FC9E6E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FABCE3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3D13B4FB"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3812CB3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40AC22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BC6ABA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FB417EF"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B0705C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776DC2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5E9552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373C85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BD9033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F5D913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398362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162744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9136FC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9B50B8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187FDDB"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61D89F20" w14:textId="77777777" w:rsidTr="004A0FD9">
        <w:trPr>
          <w:trHeight w:hRule="exact" w:val="284"/>
        </w:trPr>
        <w:tc>
          <w:tcPr>
            <w:tcW w:w="1985" w:type="dxa"/>
            <w:noWrap/>
            <w:tcMar>
              <w:left w:w="57" w:type="dxa"/>
              <w:right w:w="57" w:type="dxa"/>
            </w:tcMar>
            <w:vAlign w:val="center"/>
          </w:tcPr>
          <w:p w14:paraId="4B1D4756" w14:textId="77777777" w:rsidR="00CF50EF" w:rsidRPr="00E43797" w:rsidRDefault="00CF50EF" w:rsidP="004A0FD9">
            <w:pPr>
              <w:ind w:right="113"/>
              <w:rPr>
                <w:color w:val="auto"/>
                <w:sz w:val="14"/>
                <w:szCs w:val="14"/>
              </w:rPr>
            </w:pPr>
            <w:r w:rsidRPr="00E43797">
              <w:rPr>
                <w:rFonts w:cs="Calibri"/>
                <w:color w:val="auto"/>
                <w:sz w:val="14"/>
                <w:szCs w:val="14"/>
              </w:rPr>
              <w:t>Fietshersteller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3D467D4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44171EC"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DBC561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D402ECF"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250B5B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D57B9FD"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29872BE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1ACF73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395DEB1"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78CE59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351DCE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6936E9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106824F" w14:textId="77777777" w:rsidR="00CF50EF" w:rsidRPr="005150EE" w:rsidRDefault="00CF50EF" w:rsidP="004A0FD9">
            <w:pPr>
              <w:jc w:val="center"/>
              <w:rPr>
                <w:rFonts w:cstheme="minorHAnsi"/>
                <w:color w:val="auto"/>
              </w:rPr>
            </w:pPr>
          </w:p>
        </w:tc>
        <w:tc>
          <w:tcPr>
            <w:tcW w:w="326" w:type="dxa"/>
            <w:shd w:val="clear" w:color="auto" w:fill="E2EFD9" w:themeFill="accent6" w:themeFillTint="33"/>
            <w:vAlign w:val="center"/>
          </w:tcPr>
          <w:p w14:paraId="41C1C70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1FCFF1B"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1D3850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AA4202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5738A76"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C938D1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399468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A32D32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ADC390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D8530CA"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9AD8E6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23CB0CD"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D5788D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2291D7C"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E5CEA4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6D9368AC"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4B237D01"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B7F6635"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180C6B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454FF13"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BCA618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E0B776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8F015E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D84884B"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06D957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70CB9F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E484087"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4E0738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1BCDEE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5BF399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41196F1"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1264B433" w14:textId="77777777" w:rsidTr="004A0FD9">
        <w:trPr>
          <w:trHeight w:hRule="exact" w:val="284"/>
        </w:trPr>
        <w:tc>
          <w:tcPr>
            <w:tcW w:w="1985" w:type="dxa"/>
            <w:noWrap/>
            <w:tcMar>
              <w:left w:w="57" w:type="dxa"/>
              <w:right w:w="57" w:type="dxa"/>
            </w:tcMar>
            <w:vAlign w:val="center"/>
          </w:tcPr>
          <w:p w14:paraId="4E5D66F7" w14:textId="77777777" w:rsidR="00CF50EF" w:rsidRPr="00E43797" w:rsidRDefault="00CF50EF" w:rsidP="004A0FD9">
            <w:pPr>
              <w:ind w:right="113"/>
              <w:rPr>
                <w:rFonts w:cs="Trebuchet MS"/>
                <w:color w:val="auto"/>
                <w:sz w:val="14"/>
                <w:szCs w:val="14"/>
              </w:rPr>
            </w:pPr>
            <w:r w:rsidRPr="00E43797">
              <w:rPr>
                <w:rFonts w:cs="Calibri"/>
                <w:color w:val="auto"/>
                <w:sz w:val="14"/>
                <w:szCs w:val="14"/>
              </w:rPr>
              <w:t>Hoeknaadlasser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7043F17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994277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3BBF9F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D70856B"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0BB1EC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599A2DF"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120A1D4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2912111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526447C"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81E0FD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451A10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A9C42EE"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7C0867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6FF3738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9A4A669"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6C91015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1EDD98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CBEBF0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6CB31EB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EAF700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B68E8DA"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2B9AAC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7D9FF0B"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111A25E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32D181D"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402DA6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C81F21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031578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FF81448"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6B2F157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857D33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C4DF1F8"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548718A"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73888B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EE07B5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4E88350"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7024B37"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E0C247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2DFDED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175CB61"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F08352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8ED29F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D6F8CB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B7569B2"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55E9C5B4" w14:textId="77777777" w:rsidTr="004A0FD9">
        <w:trPr>
          <w:trHeight w:hRule="exact" w:val="284"/>
        </w:trPr>
        <w:tc>
          <w:tcPr>
            <w:tcW w:w="1985" w:type="dxa"/>
            <w:noWrap/>
            <w:tcMar>
              <w:left w:w="57" w:type="dxa"/>
              <w:right w:w="57" w:type="dxa"/>
            </w:tcMar>
            <w:vAlign w:val="center"/>
          </w:tcPr>
          <w:p w14:paraId="3C61B69C" w14:textId="77777777" w:rsidR="00CF50EF" w:rsidRPr="00E43797" w:rsidRDefault="00CF50EF" w:rsidP="004A0FD9">
            <w:pPr>
              <w:ind w:right="113"/>
              <w:rPr>
                <w:color w:val="auto"/>
                <w:sz w:val="14"/>
                <w:szCs w:val="14"/>
              </w:rPr>
            </w:pPr>
            <w:r w:rsidRPr="00E43797">
              <w:rPr>
                <w:rFonts w:cs="Calibri"/>
                <w:color w:val="auto"/>
                <w:sz w:val="14"/>
                <w:szCs w:val="14"/>
              </w:rPr>
              <w:t xml:space="preserve">Installateur </w:t>
            </w:r>
            <w:proofErr w:type="spellStart"/>
            <w:r w:rsidRPr="00E43797">
              <w:rPr>
                <w:rFonts w:cs="Calibri"/>
                <w:color w:val="auto"/>
                <w:sz w:val="14"/>
                <w:szCs w:val="14"/>
              </w:rPr>
              <w:t>elektrotechn</w:t>
            </w:r>
            <w:proofErr w:type="spellEnd"/>
            <w:r w:rsidRPr="00E43797">
              <w:rPr>
                <w:rFonts w:cs="Calibri"/>
                <w:color w:val="auto"/>
                <w:sz w:val="14"/>
                <w:szCs w:val="14"/>
              </w:rPr>
              <w:t xml:space="preserve">. </w:t>
            </w:r>
            <w:proofErr w:type="gramStart"/>
            <w:r w:rsidRPr="00E43797">
              <w:rPr>
                <w:rFonts w:cs="Calibri"/>
                <w:color w:val="auto"/>
                <w:sz w:val="14"/>
                <w:szCs w:val="14"/>
              </w:rPr>
              <w:t>basiscomponenten</w:t>
            </w:r>
            <w:proofErr w:type="gramEnd"/>
            <w:r w:rsidRPr="00E43797">
              <w:rPr>
                <w:rFonts w:cs="Calibri"/>
                <w:color w:val="auto"/>
                <w:sz w:val="14"/>
                <w:szCs w:val="14"/>
              </w:rPr>
              <w:t xml:space="preserve">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0BA74D5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C4F1E88"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253210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A269FF1"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6D2ECB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4D1092B"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72598FC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0EDF1B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35E5E94"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65F4C0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0F4708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C8E9A0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5B8D3D7" w14:textId="77777777" w:rsidR="00CF50EF" w:rsidRPr="005150EE" w:rsidRDefault="00CF50EF" w:rsidP="004A0FD9">
            <w:pPr>
              <w:jc w:val="center"/>
              <w:rPr>
                <w:rFonts w:cstheme="minorHAnsi"/>
                <w:color w:val="auto"/>
              </w:rPr>
            </w:pPr>
          </w:p>
        </w:tc>
        <w:tc>
          <w:tcPr>
            <w:tcW w:w="326" w:type="dxa"/>
            <w:shd w:val="clear" w:color="auto" w:fill="A8D08D" w:themeFill="accent6" w:themeFillTint="99"/>
            <w:vAlign w:val="center"/>
          </w:tcPr>
          <w:p w14:paraId="2EA3C74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C1FF4E2"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1026DF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542BF0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CA859BF"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187D02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24A156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F230B9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E7FB80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4C2F8B8"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6CC9C6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29A3640"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1200CB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593BB2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F80246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202788F"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43D7F5A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EF8744A"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C922C8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EC3E5C0"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C51F05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E7ECBC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15C0FF2"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3DC866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E1D5FA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7EA9C7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E829B6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3900A5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7E9A29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90F65C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EC064DA"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38C98763" w14:textId="77777777" w:rsidTr="004A0FD9">
        <w:trPr>
          <w:trHeight w:hRule="exact" w:val="284"/>
        </w:trPr>
        <w:tc>
          <w:tcPr>
            <w:tcW w:w="1985" w:type="dxa"/>
            <w:noWrap/>
            <w:tcMar>
              <w:left w:w="57" w:type="dxa"/>
              <w:right w:w="57" w:type="dxa"/>
            </w:tcMar>
            <w:vAlign w:val="center"/>
          </w:tcPr>
          <w:p w14:paraId="04526150" w14:textId="77777777" w:rsidR="00CF50EF" w:rsidRPr="00E43797" w:rsidRDefault="00CF50EF" w:rsidP="004A0FD9">
            <w:pPr>
              <w:ind w:right="113"/>
              <w:rPr>
                <w:color w:val="auto"/>
                <w:sz w:val="14"/>
                <w:szCs w:val="14"/>
              </w:rPr>
            </w:pPr>
            <w:r w:rsidRPr="00E43797">
              <w:rPr>
                <w:rFonts w:cs="Calibri"/>
                <w:color w:val="auto"/>
                <w:sz w:val="14"/>
                <w:szCs w:val="14"/>
              </w:rPr>
              <w:t>Machinaal houtbewerker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676BE22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0CFAC7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A1810D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84B107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2C3E24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FCC7C0F"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42C0233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6012DD2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EBBE10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8B5005F"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2DBF7C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BBD8121"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00FC84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6883E87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7793947"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09726C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1B816F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E558D5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31C48C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F21C68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DC9EBC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668119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1784426"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4DDB1B6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9B62D3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CF1235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9E5BFB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DF778D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39E28E0B"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4370049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B6D622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E5B8D0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93ECA25"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8DDBDB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DC2F76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B993A66"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062460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526494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8D4DEA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96DEA82"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8CA483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341D27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F338FD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8232EDC"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31639010" w14:textId="77777777" w:rsidTr="004A0FD9">
        <w:trPr>
          <w:trHeight w:hRule="exact" w:val="284"/>
        </w:trPr>
        <w:tc>
          <w:tcPr>
            <w:tcW w:w="1985" w:type="dxa"/>
            <w:noWrap/>
            <w:tcMar>
              <w:left w:w="57" w:type="dxa"/>
              <w:right w:w="57" w:type="dxa"/>
            </w:tcMar>
            <w:vAlign w:val="center"/>
          </w:tcPr>
          <w:p w14:paraId="265BB629" w14:textId="77777777" w:rsidR="00CF50EF" w:rsidRPr="00E43797" w:rsidRDefault="00CF50EF" w:rsidP="004A0FD9">
            <w:pPr>
              <w:ind w:right="113"/>
              <w:rPr>
                <w:color w:val="auto"/>
                <w:sz w:val="14"/>
                <w:szCs w:val="14"/>
              </w:rPr>
            </w:pPr>
            <w:r w:rsidRPr="00E43797">
              <w:rPr>
                <w:rFonts w:cs="Calibri"/>
                <w:color w:val="auto"/>
                <w:sz w:val="14"/>
                <w:szCs w:val="14"/>
              </w:rPr>
              <w:t>Medewerker hout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27680A8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D68A965"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337650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F2C8A0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AB6F98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88F1CC9"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0550312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07A486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E37BFA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BC1353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E23C2B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CF0EB39"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17CCB4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4B8EB63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CF10C89"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67AB23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C13EF0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3C4B8F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CF930D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ED2FEF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F8C54B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59B14F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97F7CBA"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AE0CC3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D07B30B"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B6CB55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476A11B"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60F470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23239BB3"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2818ED8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F5E3E05"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D7E3310"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D79C036"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2CF917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00C3E6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0C2A36C"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604544E"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F2307A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DE9914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476EACC"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11A48C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867151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5A11DE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104D4C7"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7517EE42" w14:textId="77777777" w:rsidTr="004A0FD9">
        <w:trPr>
          <w:trHeight w:hRule="exact" w:val="284"/>
        </w:trPr>
        <w:tc>
          <w:tcPr>
            <w:tcW w:w="1985" w:type="dxa"/>
            <w:noWrap/>
            <w:tcMar>
              <w:left w:w="57" w:type="dxa"/>
              <w:right w:w="57" w:type="dxa"/>
            </w:tcMar>
            <w:vAlign w:val="center"/>
          </w:tcPr>
          <w:p w14:paraId="539A9160" w14:textId="77777777" w:rsidR="00CF50EF" w:rsidRPr="00E43797" w:rsidRDefault="00CF50EF" w:rsidP="004A0FD9">
            <w:pPr>
              <w:ind w:right="113"/>
              <w:rPr>
                <w:color w:val="auto"/>
                <w:sz w:val="14"/>
                <w:szCs w:val="14"/>
              </w:rPr>
            </w:pPr>
            <w:r w:rsidRPr="00E43797">
              <w:rPr>
                <w:rFonts w:cs="Calibri"/>
                <w:color w:val="auto"/>
                <w:sz w:val="14"/>
                <w:szCs w:val="14"/>
              </w:rPr>
              <w:t>Medewerker ruwbouw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6BC7F3D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0E361AA"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E26A4A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B886CAC"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BBDC49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A2AF6D3"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2D4BB1B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BED10F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0AFE37C"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6B7088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6CE0B6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997BC97"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D2ACEB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6E48FE7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1583B03"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0DC92B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8F5724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B2D5C6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63DC3E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A90474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C0B10F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F96809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BD0D94E"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462D701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832B5D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C77DB5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D27773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E148F0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35C005E4"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22AEC97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67347E0"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F9922F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0DEEEE4"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37F6B2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A3EBE90"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4217CC6"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3BC5EF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C941BE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8FFFFA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00092F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1132F5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80C61D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E116BC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D5FF3C7"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3FD080B9" w14:textId="77777777" w:rsidTr="004A0FD9">
        <w:trPr>
          <w:trHeight w:hRule="exact" w:val="284"/>
        </w:trPr>
        <w:tc>
          <w:tcPr>
            <w:tcW w:w="1985" w:type="dxa"/>
            <w:noWrap/>
            <w:tcMar>
              <w:left w:w="57" w:type="dxa"/>
              <w:right w:w="57" w:type="dxa"/>
            </w:tcMar>
            <w:vAlign w:val="center"/>
          </w:tcPr>
          <w:p w14:paraId="321C596E" w14:textId="77777777" w:rsidR="00CF50EF" w:rsidRPr="00E43797" w:rsidRDefault="00CF50EF" w:rsidP="004A0FD9">
            <w:pPr>
              <w:ind w:right="113"/>
              <w:rPr>
                <w:color w:val="auto"/>
                <w:sz w:val="14"/>
                <w:szCs w:val="14"/>
              </w:rPr>
            </w:pPr>
            <w:r w:rsidRPr="00E43797">
              <w:rPr>
                <w:rFonts w:cs="Calibri"/>
                <w:color w:val="auto"/>
                <w:sz w:val="14"/>
                <w:szCs w:val="14"/>
              </w:rPr>
              <w:t>Medewerker schilder- en behangwerken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049FA9C1"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C400DF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064365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F8656D7"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FBE53C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3A061FF"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3ADC144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2803D5A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628D91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81D044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C39BEC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E57DD5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BD3036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3935AA0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AC8D02B"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64E6E49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8DCBFC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7B5713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6C3EDA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580970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12FABD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CDFE99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51200C7"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EB4BCD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6BD692F"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B790B30"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DAF057C"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E721FB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6B38909D"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7410DA0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5886C0C"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DA5E2C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FFA8F29"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4A531D0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18E004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FAE1A28"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52E535E"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D40E0B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CFA973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487E9A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D1C83B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9F6C71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B40D10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0A04700"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3F17C13A" w14:textId="77777777" w:rsidTr="004A0FD9">
        <w:trPr>
          <w:trHeight w:hRule="exact" w:val="284"/>
        </w:trPr>
        <w:tc>
          <w:tcPr>
            <w:tcW w:w="1985" w:type="dxa"/>
            <w:noWrap/>
            <w:tcMar>
              <w:left w:w="57" w:type="dxa"/>
              <w:right w:w="57" w:type="dxa"/>
            </w:tcMar>
            <w:vAlign w:val="center"/>
          </w:tcPr>
          <w:p w14:paraId="3CE71C1D" w14:textId="77777777" w:rsidR="00CF50EF" w:rsidRPr="00E43797" w:rsidRDefault="00CF50EF" w:rsidP="004A0FD9">
            <w:pPr>
              <w:ind w:right="113"/>
              <w:rPr>
                <w:color w:val="auto"/>
                <w:sz w:val="14"/>
                <w:szCs w:val="14"/>
              </w:rPr>
            </w:pPr>
            <w:proofErr w:type="spellStart"/>
            <w:r w:rsidRPr="00E43797">
              <w:rPr>
                <w:rFonts w:cs="Calibri"/>
                <w:color w:val="auto"/>
                <w:sz w:val="14"/>
                <w:szCs w:val="14"/>
              </w:rPr>
              <w:t>Medew</w:t>
            </w:r>
            <w:proofErr w:type="spellEnd"/>
            <w:r>
              <w:rPr>
                <w:rFonts w:cs="Calibri"/>
                <w:color w:val="auto"/>
                <w:sz w:val="14"/>
                <w:szCs w:val="14"/>
              </w:rPr>
              <w:t xml:space="preserve">. </w:t>
            </w:r>
            <w:proofErr w:type="gramStart"/>
            <w:r w:rsidRPr="00E43797">
              <w:rPr>
                <w:rFonts w:cs="Calibri"/>
                <w:color w:val="auto"/>
                <w:sz w:val="14"/>
                <w:szCs w:val="14"/>
              </w:rPr>
              <w:t>tegelzetwerke</w:t>
            </w:r>
            <w:r>
              <w:rPr>
                <w:rFonts w:cs="Calibri"/>
                <w:color w:val="auto"/>
                <w:sz w:val="14"/>
                <w:szCs w:val="14"/>
              </w:rPr>
              <w:t>n</w:t>
            </w:r>
            <w:proofErr w:type="gramEnd"/>
            <w:r w:rsidRPr="00E43797">
              <w:rPr>
                <w:rFonts w:cs="Calibri"/>
                <w:color w:val="auto"/>
                <w:sz w:val="14"/>
                <w:szCs w:val="14"/>
              </w:rPr>
              <w:t xml:space="preserve"> en dekvloeren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092E556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18E6A11"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F87E35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B2A7B24"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7C306C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FE8772E"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14310CF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38CAE68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AFB7701"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C113BA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C2A4AC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D83E80C"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869E4D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617C9C5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4878596"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E1C914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8FD223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21642E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B11E7E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8FB053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10365C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A64142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C65F0FD"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DDAE51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19277C6"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B099C0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AB4969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D02AA2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A456417"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531DB7B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61E074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90AFFA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5FF3622"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ACCAF9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978E36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DBA004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3A96D72"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5D89D7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21D72B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EC593F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CCA564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95BDF3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48E440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0D38EBD"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4751A161" w14:textId="77777777" w:rsidTr="004A0FD9">
        <w:trPr>
          <w:trHeight w:hRule="exact" w:val="284"/>
        </w:trPr>
        <w:tc>
          <w:tcPr>
            <w:tcW w:w="1985" w:type="dxa"/>
            <w:noWrap/>
            <w:tcMar>
              <w:left w:w="57" w:type="dxa"/>
              <w:right w:w="57" w:type="dxa"/>
            </w:tcMar>
            <w:vAlign w:val="center"/>
          </w:tcPr>
          <w:p w14:paraId="0D5C9C60" w14:textId="77777777" w:rsidR="00CF50EF" w:rsidRPr="00E43797" w:rsidRDefault="00CF50EF" w:rsidP="004A0FD9">
            <w:pPr>
              <w:ind w:right="113"/>
              <w:rPr>
                <w:color w:val="auto"/>
                <w:sz w:val="14"/>
                <w:szCs w:val="14"/>
              </w:rPr>
            </w:pPr>
            <w:r w:rsidRPr="00E43797">
              <w:rPr>
                <w:rFonts w:cs="Calibri"/>
                <w:color w:val="auto"/>
                <w:sz w:val="14"/>
                <w:szCs w:val="14"/>
              </w:rPr>
              <w:t>Monteur sanit</w:t>
            </w:r>
            <w:r>
              <w:rPr>
                <w:rFonts w:cs="Calibri"/>
                <w:color w:val="auto"/>
                <w:sz w:val="14"/>
                <w:szCs w:val="14"/>
              </w:rPr>
              <w:t>aire</w:t>
            </w:r>
            <w:r w:rsidRPr="00E43797">
              <w:rPr>
                <w:rFonts w:cs="Calibri"/>
                <w:color w:val="auto"/>
                <w:sz w:val="14"/>
                <w:szCs w:val="14"/>
              </w:rPr>
              <w:t xml:space="preserve"> en </w:t>
            </w:r>
            <w:proofErr w:type="spellStart"/>
            <w:r w:rsidRPr="00E43797">
              <w:rPr>
                <w:rFonts w:cs="Calibri"/>
                <w:color w:val="auto"/>
                <w:sz w:val="14"/>
                <w:szCs w:val="14"/>
              </w:rPr>
              <w:t>verwarmingsinstall</w:t>
            </w:r>
            <w:proofErr w:type="spellEnd"/>
            <w:r>
              <w:rPr>
                <w:rFonts w:cs="Calibri"/>
                <w:color w:val="auto"/>
                <w:sz w:val="14"/>
                <w:szCs w:val="14"/>
              </w:rPr>
              <w:t xml:space="preserve">. </w:t>
            </w:r>
            <w:proofErr w:type="gramStart"/>
            <w:r w:rsidRPr="00E43797">
              <w:rPr>
                <w:rFonts w:cs="Calibri"/>
                <w:color w:val="auto"/>
                <w:sz w:val="14"/>
                <w:szCs w:val="14"/>
              </w:rPr>
              <w:t>duaal</w:t>
            </w:r>
            <w:proofErr w:type="gramEnd"/>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34E7BB3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906B4A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14D4BE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D66941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34C442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FDE2637"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286CD45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21BD018"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00B208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5EBC5F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116764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5C4BB64"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755C23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2009B95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017F8E7"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2B4758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00DC46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B34E07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693F36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4EE549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62F32D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BBD443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6EF7024"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AADCD5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8ABB8FA"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EE4538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864E32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16BB7F8"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C7D8CA4"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778970D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EBA5B9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E58A351"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97E572F"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6EE36A2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56D6B30"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1B5C94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5F8B05E"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092E9E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F232D8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395CD1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4E99E6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16DE3D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FCA07C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498DC8C"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6A86D9D1" w14:textId="77777777" w:rsidTr="004A0FD9">
        <w:trPr>
          <w:trHeight w:hRule="exact" w:val="284"/>
        </w:trPr>
        <w:tc>
          <w:tcPr>
            <w:tcW w:w="1985" w:type="dxa"/>
            <w:noWrap/>
            <w:tcMar>
              <w:left w:w="57" w:type="dxa"/>
              <w:right w:w="57" w:type="dxa"/>
            </w:tcMar>
            <w:vAlign w:val="center"/>
          </w:tcPr>
          <w:p w14:paraId="21A8DAC2" w14:textId="77777777" w:rsidR="00CF50EF" w:rsidRPr="00E43797" w:rsidRDefault="00CF50EF" w:rsidP="004A0FD9">
            <w:pPr>
              <w:ind w:right="113"/>
              <w:rPr>
                <w:color w:val="auto"/>
                <w:sz w:val="14"/>
                <w:szCs w:val="14"/>
              </w:rPr>
            </w:pPr>
            <w:r w:rsidRPr="00E43797">
              <w:rPr>
                <w:rFonts w:cs="Calibri"/>
                <w:color w:val="auto"/>
                <w:sz w:val="14"/>
                <w:szCs w:val="14"/>
              </w:rPr>
              <w:t>Onderhoudsmedewerker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65DD1A1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E3FE256"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3DAFD9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33F8FE7"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880690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14A491F"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29E415B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2E21ACB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CEC2B9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B513FC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707D1A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202443C"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C00B2D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21D91A6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0D69B6A"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6414FB9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405822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25F4DB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D3531C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CC2B5D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4C7F00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550D38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8CEB8DA"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D967DD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166FB4B"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6C36A0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1C84DA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C583D8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03D9540"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159381F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6EE49D5"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E934D71"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40EB274"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2E0F42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B02E76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9749B4A"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9761ED1"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3892AA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036C6E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0794B2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845230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F5ED50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41E906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396C817"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1D06881E" w14:textId="77777777" w:rsidTr="004A0FD9">
        <w:trPr>
          <w:trHeight w:hRule="exact" w:val="284"/>
        </w:trPr>
        <w:tc>
          <w:tcPr>
            <w:tcW w:w="1985" w:type="dxa"/>
            <w:noWrap/>
            <w:tcMar>
              <w:left w:w="57" w:type="dxa"/>
              <w:right w:w="57" w:type="dxa"/>
            </w:tcMar>
            <w:vAlign w:val="center"/>
          </w:tcPr>
          <w:p w14:paraId="525F215C" w14:textId="77777777" w:rsidR="00CF50EF" w:rsidRPr="00E43797" w:rsidRDefault="00CF50EF" w:rsidP="004A0FD9">
            <w:pPr>
              <w:ind w:right="113"/>
              <w:rPr>
                <w:color w:val="auto"/>
                <w:sz w:val="14"/>
                <w:szCs w:val="14"/>
              </w:rPr>
            </w:pPr>
            <w:r w:rsidRPr="00E43797">
              <w:rPr>
                <w:rFonts w:cs="Calibri"/>
                <w:color w:val="auto"/>
                <w:sz w:val="14"/>
                <w:szCs w:val="14"/>
              </w:rPr>
              <w:t>Productiemedewerker industrie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268F989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DDEC93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6D9A7A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700C04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2DE2AA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0164878"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41E6DF3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510EF11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544CA17"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B09A50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C0DD59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9C8C578"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64C79D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5EEB00A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884CE72"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19F0EC1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A9D1D5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87C8D2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D3F90C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AA2991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AD8871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FC32E9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DDEF0EF"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CCDBC6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BC131AD"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D9BA28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6B6BF0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BCA586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CAEA642"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532D2451"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5D71876"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7D222F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39404C5"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2087C56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3AC86A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CB5F7FA"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BF706B7"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EC96C9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0582CC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1BAD08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6DE4C7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9285C6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C6CDC6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750ACEA"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44322FE2" w14:textId="77777777" w:rsidTr="004A0FD9">
        <w:trPr>
          <w:trHeight w:hRule="exact" w:val="284"/>
        </w:trPr>
        <w:tc>
          <w:tcPr>
            <w:tcW w:w="1985" w:type="dxa"/>
            <w:noWrap/>
            <w:tcMar>
              <w:left w:w="57" w:type="dxa"/>
              <w:right w:w="57" w:type="dxa"/>
            </w:tcMar>
            <w:vAlign w:val="center"/>
          </w:tcPr>
          <w:p w14:paraId="1EA0AB16" w14:textId="77777777" w:rsidR="00CF50EF" w:rsidRPr="00E43797" w:rsidRDefault="00CF50EF" w:rsidP="004A0FD9">
            <w:pPr>
              <w:ind w:right="113"/>
              <w:rPr>
                <w:color w:val="auto"/>
                <w:sz w:val="14"/>
                <w:szCs w:val="14"/>
              </w:rPr>
            </w:pPr>
            <w:r w:rsidRPr="00E43797">
              <w:rPr>
                <w:rFonts w:cs="Calibri"/>
                <w:color w:val="auto"/>
                <w:sz w:val="14"/>
                <w:szCs w:val="14"/>
              </w:rPr>
              <w:t>Voorbewerker carrosserie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14D029B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0DCDFDF"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4851CB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1AA925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7BDA80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1E37E12"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5F68302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3B0B240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5725EB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FA8461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596596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3F12F05"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6A5A1D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4B3F8D5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01D94AC"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69DD7D6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1218A7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ECB2A6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326FD2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9CA701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63A578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73BB81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9124E75"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1E589AE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83B2C7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125B2F0"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E4E75A2"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303968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BB2883F"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2B218C2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109FDD8"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75C2D3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63FB0CE"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46ECB8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9826A6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B380CDD"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0525D4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2D0D18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002B0A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24018F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00A7FD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DD7393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4BAD23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E1F5CA6"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549499CA" w14:textId="77777777" w:rsidTr="004A0FD9">
        <w:trPr>
          <w:trHeight w:hRule="exact" w:val="284"/>
        </w:trPr>
        <w:tc>
          <w:tcPr>
            <w:tcW w:w="1985" w:type="dxa"/>
            <w:noWrap/>
            <w:tcMar>
              <w:left w:w="57" w:type="dxa"/>
              <w:right w:w="57" w:type="dxa"/>
            </w:tcMar>
            <w:vAlign w:val="center"/>
          </w:tcPr>
          <w:p w14:paraId="5463DA60" w14:textId="77777777" w:rsidR="00CF50EF" w:rsidRPr="00E43797" w:rsidRDefault="00CF50EF" w:rsidP="004A0FD9">
            <w:pPr>
              <w:ind w:right="113"/>
              <w:rPr>
                <w:color w:val="auto"/>
                <w:sz w:val="14"/>
                <w:szCs w:val="14"/>
              </w:rPr>
            </w:pPr>
            <w:r w:rsidRPr="00E43797">
              <w:rPr>
                <w:rFonts w:cs="Calibri"/>
                <w:color w:val="auto"/>
                <w:sz w:val="14"/>
                <w:szCs w:val="14"/>
              </w:rPr>
              <w:t>Medewerker groen- en tuinaanleg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15BD769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07B069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AB8041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081427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9DFA8D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45D499A"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09DD585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0B92A85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4510E4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49DE9F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924EA8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846931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686975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14692D0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1F1AE3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FB4C50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4F66F1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D11646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F45BE7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1A8255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AADFD5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FDC879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A4A59EF"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41691AD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8385F7B"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5B3F1AA"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34AC38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63BD16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FDE5C6E"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308CAEE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01F47BD"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B0FD36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92D3981"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704011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FAA0F5E"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A1C5E58"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D5C1D9A"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1E8694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C1C65F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880C18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E8CF0D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0006D0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B63883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46DD517"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28195E2A" w14:textId="77777777" w:rsidTr="004A0FD9">
        <w:trPr>
          <w:trHeight w:hRule="exact" w:val="284"/>
        </w:trPr>
        <w:tc>
          <w:tcPr>
            <w:tcW w:w="1985" w:type="dxa"/>
            <w:noWrap/>
            <w:tcMar>
              <w:left w:w="57" w:type="dxa"/>
              <w:right w:w="57" w:type="dxa"/>
            </w:tcMar>
            <w:vAlign w:val="center"/>
          </w:tcPr>
          <w:p w14:paraId="63DCAA54" w14:textId="77777777" w:rsidR="00CF50EF" w:rsidRPr="00E43797" w:rsidRDefault="00CF50EF" w:rsidP="004A0FD9">
            <w:pPr>
              <w:ind w:right="113"/>
              <w:rPr>
                <w:color w:val="auto"/>
                <w:sz w:val="14"/>
                <w:szCs w:val="14"/>
              </w:rPr>
            </w:pPr>
            <w:r w:rsidRPr="00E43797">
              <w:rPr>
                <w:rFonts w:cs="Calibri"/>
                <w:color w:val="auto"/>
                <w:sz w:val="14"/>
                <w:szCs w:val="14"/>
              </w:rPr>
              <w:t>Medewerker groen- en tuinbeheer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237F517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664890F"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9EAEDF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04B75388"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80C2A2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5B8DD6C"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3013633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2D2B6F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8C1BDC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B996C8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7E65C7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B7591F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86CFFE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08A1241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8F27FF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A23F90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1145FC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5AB02A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C9089D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004F58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94B9ED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518BE4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148510E"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E5A66D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D274CDF"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7BCE4E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4A615E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2A2602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A4EDACE"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3E2D049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01653D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39B85B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066C908"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23AE6D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8B5882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7357B7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9CF482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00F963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101E57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0CBDB6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7AC862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0A2BB6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DFBBA8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D2FA6A7"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2367E9D6" w14:textId="77777777" w:rsidTr="004A0FD9">
        <w:trPr>
          <w:trHeight w:hRule="exact" w:val="284"/>
        </w:trPr>
        <w:tc>
          <w:tcPr>
            <w:tcW w:w="1985" w:type="dxa"/>
            <w:noWrap/>
            <w:tcMar>
              <w:left w:w="57" w:type="dxa"/>
              <w:right w:w="57" w:type="dxa"/>
            </w:tcMar>
            <w:vAlign w:val="center"/>
          </w:tcPr>
          <w:p w14:paraId="703E30B8" w14:textId="77777777" w:rsidR="00CF50EF" w:rsidRPr="00E43797" w:rsidRDefault="00CF50EF" w:rsidP="004A0FD9">
            <w:pPr>
              <w:ind w:right="113"/>
              <w:rPr>
                <w:color w:val="auto"/>
                <w:sz w:val="14"/>
                <w:szCs w:val="14"/>
              </w:rPr>
            </w:pPr>
            <w:r w:rsidRPr="00E43797">
              <w:rPr>
                <w:rFonts w:cs="Calibri"/>
                <w:color w:val="auto"/>
                <w:sz w:val="14"/>
                <w:szCs w:val="14"/>
              </w:rPr>
              <w:t>Hulpkelner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1CDFFD4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8045F2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AC2B37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A6B5F0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428787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FA3260D"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30F7CE5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2DB39EC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EDECA2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3FD104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E6762A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F40136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83550D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306B8D6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91C193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5FFE4F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4FFA1F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DF61A9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567B93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73A994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E17082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4A034A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10FDF61"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48F94C6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EF3EB4C"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E96961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208647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702217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07CA809D"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7EB4CB37"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78E5086B"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580F26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EE0F552"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7302DB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E55D68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E13390D"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280A36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C0A889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B276D7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29F28D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EEE022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BD4F09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31F0F6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99E9287"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006FC6F8" w14:textId="77777777" w:rsidTr="004A0FD9">
        <w:trPr>
          <w:trHeight w:hRule="exact" w:val="284"/>
        </w:trPr>
        <w:tc>
          <w:tcPr>
            <w:tcW w:w="1985" w:type="dxa"/>
            <w:noWrap/>
            <w:tcMar>
              <w:left w:w="57" w:type="dxa"/>
              <w:right w:w="57" w:type="dxa"/>
            </w:tcMar>
            <w:vAlign w:val="center"/>
          </w:tcPr>
          <w:p w14:paraId="64827156" w14:textId="77777777" w:rsidR="00CF50EF" w:rsidRPr="00E43797" w:rsidRDefault="00CF50EF" w:rsidP="004A0FD9">
            <w:pPr>
              <w:ind w:right="113"/>
              <w:rPr>
                <w:color w:val="auto"/>
                <w:sz w:val="14"/>
                <w:szCs w:val="14"/>
              </w:rPr>
            </w:pPr>
            <w:r w:rsidRPr="00E43797">
              <w:rPr>
                <w:rFonts w:cs="Calibri"/>
                <w:color w:val="auto"/>
                <w:sz w:val="14"/>
                <w:szCs w:val="14"/>
              </w:rPr>
              <w:t>Keukenmedewerker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7B42CBB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C8E9675"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52ED1F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0397A7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81C3EF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EA83663"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463B57B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6DA01882"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1D9330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488756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20DD28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7526FA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092B8C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67C88DD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3F5D37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8BD25D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B624F4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5880EE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FB102C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4C5132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77C2D6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1E6ED1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63232E73"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7B9E57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1A4F175"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FCFC634"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0F3BBA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1725B1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B1C88E0"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30BBA9D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A70098B"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72AE690"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3DBE1F7"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1578930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DADC1B5"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DED217F"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D2AD41D"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F18213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BC0370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80B791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B30F24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2FCC1504"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34F1843"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C62AC10"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351FB93B" w14:textId="77777777" w:rsidTr="004A0FD9">
        <w:trPr>
          <w:trHeight w:hRule="exact" w:val="284"/>
        </w:trPr>
        <w:tc>
          <w:tcPr>
            <w:tcW w:w="1985" w:type="dxa"/>
            <w:noWrap/>
            <w:tcMar>
              <w:left w:w="57" w:type="dxa"/>
              <w:right w:w="57" w:type="dxa"/>
            </w:tcMar>
            <w:vAlign w:val="center"/>
          </w:tcPr>
          <w:p w14:paraId="5B30D3CF" w14:textId="77777777" w:rsidR="00CF50EF" w:rsidRPr="00E43797" w:rsidRDefault="00CF50EF" w:rsidP="004A0FD9">
            <w:pPr>
              <w:ind w:right="113"/>
              <w:rPr>
                <w:color w:val="auto"/>
                <w:sz w:val="14"/>
                <w:szCs w:val="14"/>
              </w:rPr>
            </w:pPr>
            <w:r w:rsidRPr="00E43797">
              <w:rPr>
                <w:rFonts w:cs="Calibri"/>
                <w:color w:val="auto"/>
                <w:sz w:val="14"/>
                <w:szCs w:val="14"/>
              </w:rPr>
              <w:t>Medewerker (banket)bakkerij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7B3AA37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39EB7F2"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B0387F8"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18412C1"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2D051E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CE2D1F4"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149D389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6E9190A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166A07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927F58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D037AF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991025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B1293D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42BDDA8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875FF0F"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1C69FE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BF0C59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ED8406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92BFC3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776F44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9858FF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3F110F0"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22373C6"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451D295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AC7506A"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B649E4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E18738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B155100"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BD114C9"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2F174E2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C1E97B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2CAF4E5A"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C5DAABC"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106BD88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145F3C11"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4901D69"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7C518B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F51061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2632DE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1E5659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876334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99B2A0E"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0A9291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549A0E34"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3A540946" w14:textId="77777777" w:rsidTr="004A0FD9">
        <w:trPr>
          <w:trHeight w:hRule="exact" w:val="284"/>
        </w:trPr>
        <w:tc>
          <w:tcPr>
            <w:tcW w:w="1985" w:type="dxa"/>
            <w:noWrap/>
            <w:tcMar>
              <w:left w:w="57" w:type="dxa"/>
              <w:right w:w="57" w:type="dxa"/>
            </w:tcMar>
            <w:vAlign w:val="center"/>
          </w:tcPr>
          <w:p w14:paraId="1D11EC32" w14:textId="77777777" w:rsidR="00CF50EF" w:rsidRPr="00E43797" w:rsidRDefault="00CF50EF" w:rsidP="004A0FD9">
            <w:pPr>
              <w:ind w:right="113"/>
              <w:rPr>
                <w:color w:val="auto"/>
                <w:sz w:val="14"/>
                <w:szCs w:val="14"/>
              </w:rPr>
            </w:pPr>
            <w:r w:rsidRPr="00E43797">
              <w:rPr>
                <w:rFonts w:cs="Calibri"/>
                <w:color w:val="auto"/>
                <w:sz w:val="14"/>
                <w:szCs w:val="14"/>
              </w:rPr>
              <w:t>Medewerker fastfood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539EF2E2"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3D8B53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BAC2AFC"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6F9EE0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D2C319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3767106"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21DADBD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643130F4"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E2FFD0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20A96B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0B45960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79A057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AD0FF39"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7EDC08B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A48557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2403743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38D845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71A15A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EBE908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FBB3621"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C18547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C6D808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FE9457D"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31BA2F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6473C9E"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75ED221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254171A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AB298A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096BE85"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0217C039"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6435FE41"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0668029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F3953AB"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354BB305"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41F8FD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39DF3BAC"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44011146"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7800717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40D9D33"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9548591"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1A94F5E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5FAB4E4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9E7CB92"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C797395"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262F6861" w14:textId="77777777" w:rsidTr="004A0FD9">
        <w:trPr>
          <w:trHeight w:hRule="exact" w:val="284"/>
        </w:trPr>
        <w:tc>
          <w:tcPr>
            <w:tcW w:w="1985" w:type="dxa"/>
            <w:noWrap/>
            <w:tcMar>
              <w:left w:w="57" w:type="dxa"/>
              <w:right w:w="57" w:type="dxa"/>
            </w:tcMar>
            <w:vAlign w:val="center"/>
          </w:tcPr>
          <w:p w14:paraId="44F49CB8" w14:textId="77777777" w:rsidR="00CF50EF" w:rsidRPr="00E43797" w:rsidRDefault="00CF50EF" w:rsidP="004A0FD9">
            <w:pPr>
              <w:ind w:right="113"/>
              <w:rPr>
                <w:color w:val="auto"/>
                <w:sz w:val="14"/>
                <w:szCs w:val="14"/>
              </w:rPr>
            </w:pPr>
            <w:r w:rsidRPr="00E43797">
              <w:rPr>
                <w:rFonts w:cs="Calibri"/>
                <w:color w:val="auto"/>
                <w:sz w:val="14"/>
                <w:szCs w:val="14"/>
              </w:rPr>
              <w:t>Medewerker kamerdienst</w:t>
            </w:r>
            <w:r w:rsidRPr="00E43797">
              <w:rPr>
                <w:rFonts w:ascii="Arial" w:hAnsi="Arial" w:cs="Arial"/>
                <w:color w:val="auto"/>
                <w:sz w:val="14"/>
                <w:szCs w:val="14"/>
              </w:rPr>
              <w:t> </w:t>
            </w:r>
            <w:r w:rsidRPr="00E43797">
              <w:rPr>
                <w:rFonts w:cs="Calibri"/>
                <w:color w:val="auto"/>
                <w:sz w:val="14"/>
                <w:szCs w:val="14"/>
              </w:rPr>
              <w:t>duaal</w:t>
            </w:r>
          </w:p>
        </w:tc>
        <w:tc>
          <w:tcPr>
            <w:tcW w:w="326" w:type="dxa"/>
            <w:shd w:val="clear" w:color="auto" w:fill="A8D08D" w:themeFill="accent6" w:themeFillTint="99"/>
            <w:tcMar>
              <w:left w:w="57" w:type="dxa"/>
              <w:right w:w="57" w:type="dxa"/>
            </w:tcMar>
            <w:vAlign w:val="center"/>
          </w:tcPr>
          <w:p w14:paraId="772D13F6"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763AB65"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65B3123D"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1CF921E"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325483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8502C1D"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76B92EF8"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394BE98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04A258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78E64D7"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CBF59C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73E51B8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75E3F9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35BA888E"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0157D5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377211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C3D540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7CEA216"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D2CE95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5F0106D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457094EA"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B0DA5EF"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5A37BE5"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0BD4D14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7E6CE5B5"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2B53FF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6E63160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A51190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443B1A82"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2A74C0B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C1153D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FCA3D84"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2CA6C5B3"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14FB2837"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024284B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CE97BC7"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43E5657"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683184D"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E4833D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2FA82B9"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F75BA2A"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273B79E"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5C582AD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D70A9D0" w14:textId="77777777" w:rsidR="00CF50EF" w:rsidRPr="005150EE" w:rsidRDefault="00CF50EF" w:rsidP="004A0FD9">
            <w:pPr>
              <w:jc w:val="center"/>
              <w:rPr>
                <w:rFonts w:cstheme="minorHAnsi"/>
                <w:color w:val="auto"/>
              </w:rPr>
            </w:pPr>
            <w:r>
              <w:rPr>
                <w:rFonts w:cstheme="minorHAnsi"/>
                <w:color w:val="auto"/>
              </w:rPr>
              <w:t>+</w:t>
            </w:r>
          </w:p>
        </w:tc>
      </w:tr>
      <w:tr w:rsidR="009775D1" w:rsidRPr="005150EE" w14:paraId="1AAAC2DC" w14:textId="77777777" w:rsidTr="004A0FD9">
        <w:trPr>
          <w:trHeight w:hRule="exact" w:val="284"/>
        </w:trPr>
        <w:tc>
          <w:tcPr>
            <w:tcW w:w="1985" w:type="dxa"/>
            <w:noWrap/>
            <w:tcMar>
              <w:left w:w="57" w:type="dxa"/>
              <w:right w:w="57" w:type="dxa"/>
            </w:tcMar>
            <w:vAlign w:val="center"/>
          </w:tcPr>
          <w:p w14:paraId="03C42696" w14:textId="77777777" w:rsidR="00CF50EF" w:rsidRPr="00E43797" w:rsidRDefault="00CF50EF" w:rsidP="004A0FD9">
            <w:pPr>
              <w:ind w:right="113"/>
              <w:rPr>
                <w:color w:val="auto"/>
                <w:sz w:val="14"/>
                <w:szCs w:val="14"/>
              </w:rPr>
            </w:pPr>
            <w:r w:rsidRPr="00E43797">
              <w:rPr>
                <w:rFonts w:cs="Calibri"/>
                <w:color w:val="auto"/>
                <w:sz w:val="14"/>
                <w:szCs w:val="14"/>
              </w:rPr>
              <w:t>Medewerker slagerij duaal</w:t>
            </w:r>
            <w:r w:rsidRPr="00E43797">
              <w:rPr>
                <w:rFonts w:ascii="Arial" w:hAnsi="Arial" w:cs="Arial"/>
                <w:color w:val="auto"/>
                <w:sz w:val="14"/>
                <w:szCs w:val="14"/>
              </w:rPr>
              <w:t> </w:t>
            </w:r>
          </w:p>
        </w:tc>
        <w:tc>
          <w:tcPr>
            <w:tcW w:w="326" w:type="dxa"/>
            <w:shd w:val="clear" w:color="auto" w:fill="A8D08D" w:themeFill="accent6" w:themeFillTint="99"/>
            <w:tcMar>
              <w:left w:w="57" w:type="dxa"/>
              <w:right w:w="57" w:type="dxa"/>
            </w:tcMar>
            <w:vAlign w:val="center"/>
          </w:tcPr>
          <w:p w14:paraId="1708F7B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4E135223"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5642E6D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5F9E0BE2"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D3AD82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58273EE" w14:textId="77777777" w:rsidR="00CF50EF" w:rsidRPr="00110A49" w:rsidRDefault="00CF50EF" w:rsidP="004A0FD9">
            <w:pPr>
              <w:jc w:val="center"/>
              <w:rPr>
                <w:rFonts w:cstheme="minorHAnsi"/>
                <w:color w:val="auto"/>
              </w:rPr>
            </w:pPr>
            <w:r w:rsidRPr="00110A49">
              <w:rPr>
                <w:rFonts w:cstheme="minorHAnsi"/>
                <w:color w:val="auto"/>
              </w:rPr>
              <w:t>+</w:t>
            </w:r>
          </w:p>
        </w:tc>
        <w:tc>
          <w:tcPr>
            <w:tcW w:w="326" w:type="dxa"/>
            <w:shd w:val="clear" w:color="auto" w:fill="E2EFD9" w:themeFill="accent6" w:themeFillTint="33"/>
            <w:tcMar>
              <w:left w:w="57" w:type="dxa"/>
              <w:right w:w="57" w:type="dxa"/>
            </w:tcMar>
            <w:vAlign w:val="center"/>
          </w:tcPr>
          <w:p w14:paraId="58A65AA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00F0E023"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3D350E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CD415AC"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7F5045B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58F0739"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B14E0DD"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vAlign w:val="center"/>
          </w:tcPr>
          <w:p w14:paraId="0B0338E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15A9EB3B"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32B1E198"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6D284FAB"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3E854FF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B590EC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429962B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116C6EE2"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07E67F44"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30ACF8CB"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76D15A3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587EBAFC"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10D828A5"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4F9C0646"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E2EFD9" w:themeFill="accent6" w:themeFillTint="33"/>
            <w:tcMar>
              <w:left w:w="57" w:type="dxa"/>
              <w:right w:w="57" w:type="dxa"/>
            </w:tcMar>
            <w:vAlign w:val="center"/>
          </w:tcPr>
          <w:p w14:paraId="2FA99E72"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9304E4A" w14:textId="77777777" w:rsidR="00CF50EF" w:rsidRPr="005150EE" w:rsidRDefault="00CF50EF" w:rsidP="004A0FD9">
            <w:pPr>
              <w:jc w:val="center"/>
              <w:rPr>
                <w:rFonts w:cstheme="minorHAnsi"/>
                <w:color w:val="auto"/>
              </w:rPr>
            </w:pPr>
          </w:p>
        </w:tc>
        <w:tc>
          <w:tcPr>
            <w:tcW w:w="326" w:type="dxa"/>
            <w:shd w:val="clear" w:color="auto" w:fill="FFC000"/>
            <w:tcMar>
              <w:left w:w="57" w:type="dxa"/>
              <w:right w:w="57" w:type="dxa"/>
            </w:tcMar>
            <w:vAlign w:val="center"/>
          </w:tcPr>
          <w:p w14:paraId="6D381C4F"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CA3021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4938B03"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B48D273" w14:textId="77777777" w:rsidR="00CF50EF" w:rsidRPr="005150EE" w:rsidRDefault="00CF50EF" w:rsidP="004A0FD9">
            <w:pPr>
              <w:jc w:val="center"/>
              <w:rPr>
                <w:rFonts w:cstheme="minorHAnsi"/>
                <w:color w:val="auto"/>
              </w:rPr>
            </w:pPr>
          </w:p>
        </w:tc>
        <w:tc>
          <w:tcPr>
            <w:tcW w:w="327" w:type="dxa"/>
            <w:shd w:val="clear" w:color="auto" w:fill="E2EFD9" w:themeFill="accent6" w:themeFillTint="33"/>
            <w:tcMar>
              <w:left w:w="57" w:type="dxa"/>
              <w:right w:w="57" w:type="dxa"/>
            </w:tcMar>
            <w:vAlign w:val="center"/>
          </w:tcPr>
          <w:p w14:paraId="53BE4FE1"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470B5D3B" w14:textId="77777777" w:rsidR="00CF50EF" w:rsidRPr="005150EE" w:rsidRDefault="00CF50EF" w:rsidP="004A0FD9">
            <w:pPr>
              <w:jc w:val="center"/>
              <w:rPr>
                <w:rFonts w:cstheme="minorHAnsi"/>
                <w:color w:val="auto"/>
              </w:rPr>
            </w:pPr>
          </w:p>
        </w:tc>
        <w:tc>
          <w:tcPr>
            <w:tcW w:w="326" w:type="dxa"/>
            <w:shd w:val="clear" w:color="auto" w:fill="A8D08D" w:themeFill="accent6" w:themeFillTint="99"/>
            <w:tcMar>
              <w:left w:w="57" w:type="dxa"/>
              <w:right w:w="57" w:type="dxa"/>
            </w:tcMar>
            <w:vAlign w:val="center"/>
          </w:tcPr>
          <w:p w14:paraId="1A0468E4" w14:textId="77777777" w:rsidR="00CF50EF" w:rsidRPr="005150EE" w:rsidRDefault="00CF50EF" w:rsidP="004A0FD9">
            <w:pPr>
              <w:jc w:val="center"/>
              <w:rPr>
                <w:rFonts w:cstheme="minorHAnsi"/>
                <w:color w:val="auto"/>
              </w:rPr>
            </w:pPr>
          </w:p>
        </w:tc>
        <w:tc>
          <w:tcPr>
            <w:tcW w:w="327" w:type="dxa"/>
            <w:shd w:val="clear" w:color="auto" w:fill="A8D08D" w:themeFill="accent6" w:themeFillTint="99"/>
            <w:tcMar>
              <w:left w:w="57" w:type="dxa"/>
              <w:right w:w="57" w:type="dxa"/>
            </w:tcMar>
            <w:vAlign w:val="center"/>
          </w:tcPr>
          <w:p w14:paraId="3638BF1B"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A084534"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E2EFD9" w:themeFill="accent6" w:themeFillTint="33"/>
            <w:tcMar>
              <w:left w:w="57" w:type="dxa"/>
              <w:right w:w="57" w:type="dxa"/>
            </w:tcMar>
            <w:vAlign w:val="center"/>
          </w:tcPr>
          <w:p w14:paraId="6A539FEC" w14:textId="77777777" w:rsidR="00CF50EF" w:rsidRPr="005150EE" w:rsidRDefault="00CF50EF" w:rsidP="004A0FD9">
            <w:pPr>
              <w:jc w:val="center"/>
              <w:rPr>
                <w:rFonts w:cstheme="minorHAnsi"/>
                <w:color w:val="auto"/>
              </w:rPr>
            </w:pPr>
            <w:r>
              <w:rPr>
                <w:rFonts w:cstheme="minorHAnsi"/>
                <w:color w:val="auto"/>
              </w:rPr>
              <w:t>+</w:t>
            </w:r>
          </w:p>
        </w:tc>
        <w:tc>
          <w:tcPr>
            <w:tcW w:w="326" w:type="dxa"/>
            <w:shd w:val="clear" w:color="auto" w:fill="A8D08D" w:themeFill="accent6" w:themeFillTint="99"/>
            <w:tcMar>
              <w:left w:w="57" w:type="dxa"/>
              <w:right w:w="57" w:type="dxa"/>
            </w:tcMar>
            <w:vAlign w:val="center"/>
          </w:tcPr>
          <w:p w14:paraId="252B1E3E"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0233ED85"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1D2BB540" w14:textId="77777777" w:rsidR="00CF50EF" w:rsidRPr="005150EE" w:rsidRDefault="00CF50EF" w:rsidP="004A0FD9">
            <w:pPr>
              <w:jc w:val="center"/>
              <w:rPr>
                <w:rFonts w:cstheme="minorHAnsi"/>
                <w:color w:val="auto"/>
              </w:rPr>
            </w:pPr>
          </w:p>
        </w:tc>
        <w:tc>
          <w:tcPr>
            <w:tcW w:w="326" w:type="dxa"/>
            <w:shd w:val="clear" w:color="auto" w:fill="E2EFD9" w:themeFill="accent6" w:themeFillTint="33"/>
            <w:tcMar>
              <w:left w:w="57" w:type="dxa"/>
              <w:right w:w="57" w:type="dxa"/>
            </w:tcMar>
            <w:vAlign w:val="center"/>
          </w:tcPr>
          <w:p w14:paraId="30D518FE" w14:textId="77777777" w:rsidR="00CF50EF" w:rsidRPr="005150EE" w:rsidRDefault="00CF50EF" w:rsidP="004A0FD9">
            <w:pPr>
              <w:jc w:val="center"/>
              <w:rPr>
                <w:rFonts w:cstheme="minorHAnsi"/>
                <w:color w:val="auto"/>
              </w:rPr>
            </w:pPr>
            <w:r>
              <w:rPr>
                <w:rFonts w:cstheme="minorHAnsi"/>
                <w:color w:val="auto"/>
              </w:rPr>
              <w:t>+</w:t>
            </w:r>
          </w:p>
        </w:tc>
        <w:tc>
          <w:tcPr>
            <w:tcW w:w="327" w:type="dxa"/>
            <w:shd w:val="clear" w:color="auto" w:fill="A8D08D" w:themeFill="accent6" w:themeFillTint="99"/>
            <w:tcMar>
              <w:left w:w="57" w:type="dxa"/>
              <w:right w:w="57" w:type="dxa"/>
            </w:tcMar>
            <w:vAlign w:val="center"/>
          </w:tcPr>
          <w:p w14:paraId="7A2C905A" w14:textId="77777777" w:rsidR="00CF50EF" w:rsidRPr="005150EE" w:rsidRDefault="00CF50EF" w:rsidP="004A0FD9">
            <w:pPr>
              <w:jc w:val="center"/>
              <w:rPr>
                <w:rFonts w:cstheme="minorHAnsi"/>
                <w:color w:val="auto"/>
              </w:rPr>
            </w:pPr>
          </w:p>
        </w:tc>
      </w:tr>
    </w:tbl>
    <w:p w14:paraId="302B9B3B" w14:textId="77777777" w:rsidR="00504754" w:rsidRDefault="00504754" w:rsidP="0071637C">
      <w:pPr>
        <w:spacing w:after="160" w:line="259" w:lineRule="auto"/>
        <w:rPr>
          <w:sz w:val="18"/>
          <w:szCs w:val="18"/>
        </w:rPr>
      </w:pPr>
    </w:p>
    <w:p w14:paraId="3D80B465" w14:textId="363A92B6" w:rsidR="00B84486" w:rsidRPr="00B46B9F" w:rsidRDefault="00B84486" w:rsidP="00C532B0">
      <w:pPr>
        <w:pStyle w:val="Kop1"/>
        <w:ind w:hanging="850"/>
      </w:pPr>
      <w:r w:rsidRPr="00B46B9F">
        <w:t>Essentiële curriculumcomponenten</w:t>
      </w:r>
      <w:r>
        <w:t xml:space="preserve"> in het kader van een ‘haalbare overgang mits een vrij beperkte inhaalbeweging’</w:t>
      </w:r>
    </w:p>
    <w:p w14:paraId="0D955B70" w14:textId="3046AB59" w:rsidR="00B84486" w:rsidRPr="000A6699" w:rsidRDefault="00B84486" w:rsidP="00B84486">
      <w:pPr>
        <w:ind w:left="142"/>
      </w:pPr>
      <w:r w:rsidRPr="000A6699">
        <w:t xml:space="preserve">Niet alle ‘gemiste’ kennis, inzichten, technische </w:t>
      </w:r>
      <w:r w:rsidR="00C8561B">
        <w:t>of</w:t>
      </w:r>
      <w:r w:rsidRPr="000A6699">
        <w:t xml:space="preserve"> praktische vaardigheden van de tweede graad moeten zomaar</w:t>
      </w:r>
      <w:r w:rsidR="00C8561B">
        <w:t xml:space="preserve"> worden</w:t>
      </w:r>
      <w:r w:rsidRPr="000A6699">
        <w:t xml:space="preserve"> </w:t>
      </w:r>
      <w:r w:rsidR="00C8561B">
        <w:t xml:space="preserve">ingehaald </w:t>
      </w:r>
      <w:r w:rsidRPr="000A6699">
        <w:t xml:space="preserve">met het oog op een vlotte overgang naar de 3de graad. </w:t>
      </w:r>
      <w:r>
        <w:t>Voor de essentiële curriculumcomponenten in het kader van een vrij beperkte inhaalbeweging brengen we</w:t>
      </w:r>
      <w:r w:rsidRPr="000A6699">
        <w:t xml:space="preserve"> enkel die kennis, inzichten, technische </w:t>
      </w:r>
      <w:r w:rsidR="00C8561B">
        <w:t>of</w:t>
      </w:r>
      <w:r w:rsidRPr="000A6699">
        <w:t xml:space="preserve"> praktische vaardigheden in kaart die noodzakelijk en prioritair zijn om de slaagkansen van leerlingen te vrijwaren.</w:t>
      </w:r>
      <w:r>
        <w:t xml:space="preserve"> Dat betekent niet dat curriculumcomponenten die niet werden opgenomen, minder waardevol zouden zijn in het geheel van de vorming van een leerling</w:t>
      </w:r>
      <w:r w:rsidR="00C8561B">
        <w:t>.</w:t>
      </w:r>
    </w:p>
    <w:p w14:paraId="35E19BE0" w14:textId="77777777" w:rsidR="00B84486" w:rsidRPr="00A761A4" w:rsidRDefault="00B84486" w:rsidP="00B84486">
      <w:pPr>
        <w:ind w:left="142"/>
      </w:pPr>
      <w:r w:rsidRPr="000A6699">
        <w:t>Om de overgang naar een andere studierichting succesvol te laten verlopen zal het concrete engagement van de betrokken leerling én de betrokken leraren van belang zijn.</w:t>
      </w:r>
      <w:r>
        <w:t xml:space="preserve"> </w:t>
      </w:r>
      <w:r w:rsidRPr="00A761A4">
        <w:t xml:space="preserve">Het afbakenen van essentiële curriculumcomponenten bij de overgang naar een bepaalde studierichting in de 3de graad veronderstelt een engagement van de school in de ondersteuning van leerlingen die in een nieuwe studierichting starten. De </w:t>
      </w:r>
      <w:proofErr w:type="spellStart"/>
      <w:r w:rsidRPr="00A761A4">
        <w:t>oplijsting</w:t>
      </w:r>
      <w:proofErr w:type="spellEnd"/>
      <w:r w:rsidRPr="00A761A4">
        <w:t xml:space="preserve"> van de essentiële curriculumcomponenten is niet bedoeld voor leerlingen om zelfstandig bij te benen.</w:t>
      </w:r>
    </w:p>
    <w:p w14:paraId="2B259F17" w14:textId="24247A41" w:rsidR="00B84486" w:rsidRDefault="00B84486" w:rsidP="00B84486">
      <w:pPr>
        <w:ind w:left="142"/>
      </w:pPr>
      <w:r>
        <w:t>Essentiële curriculumcomponenten moeten hoe dan ook in de 3de graad</w:t>
      </w:r>
      <w:r w:rsidR="00540633">
        <w:t xml:space="preserve"> worden</w:t>
      </w:r>
      <w:r>
        <w:t xml:space="preserve"> ingehaald. </w:t>
      </w:r>
      <w:r w:rsidR="00C4005D">
        <w:t>S</w:t>
      </w:r>
      <w:r w:rsidRPr="000A6699">
        <w:t xml:space="preserve">ommige </w:t>
      </w:r>
      <w:r>
        <w:t xml:space="preserve">essentiële </w:t>
      </w:r>
      <w:r w:rsidRPr="000A6699">
        <w:t xml:space="preserve">curriculumcomponenten </w:t>
      </w:r>
      <w:r w:rsidR="004A0BEC">
        <w:t xml:space="preserve">verwerven leerlingen </w:t>
      </w:r>
      <w:r>
        <w:t>idealiter</w:t>
      </w:r>
      <w:r w:rsidRPr="000A6699">
        <w:t xml:space="preserve"> </w:t>
      </w:r>
      <w:r>
        <w:t xml:space="preserve">in </w:t>
      </w:r>
      <w:r w:rsidRPr="000A6699">
        <w:t>de eerste weken van september. In dat geval geven we dat</w:t>
      </w:r>
      <w:r w:rsidR="00632963">
        <w:t xml:space="preserve"> in het overzicht</w:t>
      </w:r>
      <w:r w:rsidRPr="000A6699">
        <w:t xml:space="preserve"> aan</w:t>
      </w:r>
      <w:r>
        <w:t>.</w:t>
      </w:r>
    </w:p>
    <w:p w14:paraId="5D551078" w14:textId="77777777" w:rsidR="00B84486" w:rsidRDefault="00B84486" w:rsidP="00B84486">
      <w:pPr>
        <w:ind w:left="142"/>
      </w:pPr>
      <w:r>
        <w:t xml:space="preserve">De essentiële curriculumcomponenten zijn </w:t>
      </w:r>
      <w:proofErr w:type="spellStart"/>
      <w:r>
        <w:t>opgelijst</w:t>
      </w:r>
      <w:proofErr w:type="spellEnd"/>
      <w:r>
        <w:t xml:space="preserve"> voor de overgang naar één (of meer) specifieke studierichting(en). Voor de componenten zelf verwijzen we naar de relevante leerplannen van de 2de graad waarin we bepaalde leerplandoelen of onderdelen ervan afbakenen.</w:t>
      </w:r>
    </w:p>
    <w:p w14:paraId="4DD89199" w14:textId="26A4DA64" w:rsidR="00355B8F" w:rsidRDefault="00355B8F" w:rsidP="00B84486">
      <w:pPr>
        <w:ind w:left="142"/>
      </w:pPr>
      <w:r>
        <w:t xml:space="preserve">In de tabellen in volgende onderdelen vind je enkel die studierichtingen </w:t>
      </w:r>
      <w:r w:rsidR="00914EA5">
        <w:t xml:space="preserve">van de 2de graad </w:t>
      </w:r>
      <w:r>
        <w:t xml:space="preserve">vermeld waarvoor de </w:t>
      </w:r>
      <w:r w:rsidR="00914EA5">
        <w:t>overgang naar een studierichting 3de graad wordt gezien als ‘haalbaar mits een vrij beperkte inhaalbeweging’. Andere studierichtingen worden niet vermeld.</w:t>
      </w:r>
      <w:r w:rsidR="00961CB6">
        <w:t xml:space="preserve"> De tabellen moeten dus worden samen gelezen met de roosters in deel 5.</w:t>
      </w:r>
    </w:p>
    <w:p w14:paraId="2365A0A4" w14:textId="77777777" w:rsidR="00B84486" w:rsidRPr="00C8017E" w:rsidRDefault="00B84486" w:rsidP="00A04348">
      <w:pPr>
        <w:pStyle w:val="Kop2"/>
      </w:pPr>
      <w:r w:rsidRPr="00C8017E">
        <w:t xml:space="preserve">Overgangen </w:t>
      </w:r>
      <w:r w:rsidRPr="00A04348">
        <w:t>binnen</w:t>
      </w:r>
      <w:r w:rsidRPr="00C8017E">
        <w:t xml:space="preserve"> de D-finaliteit</w:t>
      </w:r>
    </w:p>
    <w:tbl>
      <w:tblPr>
        <w:tblStyle w:val="Tabelraster"/>
        <w:tblW w:w="15310" w:type="dxa"/>
        <w:tblInd w:w="137" w:type="dxa"/>
        <w:tblLook w:val="04A0" w:firstRow="1" w:lastRow="0" w:firstColumn="1" w:lastColumn="0" w:noHBand="0" w:noVBand="1"/>
      </w:tblPr>
      <w:tblGrid>
        <w:gridCol w:w="2730"/>
        <w:gridCol w:w="2683"/>
        <w:gridCol w:w="990"/>
        <w:gridCol w:w="8907"/>
      </w:tblGrid>
      <w:tr w:rsidR="00B84486" w:rsidRPr="00437CCD" w14:paraId="4ED4E6C1" w14:textId="77777777" w:rsidTr="00D074B4">
        <w:tc>
          <w:tcPr>
            <w:tcW w:w="2730" w:type="dxa"/>
            <w:shd w:val="clear" w:color="auto" w:fill="BFBFBF" w:themeFill="background1" w:themeFillShade="BF"/>
          </w:tcPr>
          <w:p w14:paraId="0CD06D47" w14:textId="56AA5BD4" w:rsidR="00B84486" w:rsidRPr="00437CCD" w:rsidRDefault="00B84486">
            <w:pPr>
              <w:rPr>
                <w:b/>
              </w:rPr>
            </w:pPr>
            <w:r w:rsidRPr="00437CCD">
              <w:rPr>
                <w:b/>
              </w:rPr>
              <w:t>Van studierichting(en) 2de graad</w:t>
            </w:r>
            <w:r w:rsidR="002A5693">
              <w:rPr>
                <w:b/>
              </w:rPr>
              <w:t xml:space="preserve"> D</w:t>
            </w:r>
          </w:p>
        </w:tc>
        <w:tc>
          <w:tcPr>
            <w:tcW w:w="2683" w:type="dxa"/>
            <w:shd w:val="clear" w:color="auto" w:fill="BFBFBF" w:themeFill="background1" w:themeFillShade="BF"/>
          </w:tcPr>
          <w:p w14:paraId="32FCEB06" w14:textId="04645BF8" w:rsidR="00B84486" w:rsidRPr="00437CCD" w:rsidRDefault="00B84486">
            <w:pPr>
              <w:rPr>
                <w:b/>
                <w:color w:val="C45911" w:themeColor="accent2" w:themeShade="BF"/>
              </w:rPr>
            </w:pPr>
            <w:r w:rsidRPr="00437CCD">
              <w:rPr>
                <w:b/>
                <w:color w:val="C45911" w:themeColor="accent2" w:themeShade="BF"/>
              </w:rPr>
              <w:t>Naar studierichting(en) 3de graad</w:t>
            </w:r>
            <w:r w:rsidR="002A5693">
              <w:rPr>
                <w:b/>
                <w:color w:val="C45911" w:themeColor="accent2" w:themeShade="BF"/>
              </w:rPr>
              <w:t xml:space="preserve"> D</w:t>
            </w:r>
          </w:p>
        </w:tc>
        <w:tc>
          <w:tcPr>
            <w:tcW w:w="990" w:type="dxa"/>
            <w:shd w:val="clear" w:color="auto" w:fill="BFBFBF" w:themeFill="background1" w:themeFillShade="BF"/>
          </w:tcPr>
          <w:p w14:paraId="2BD121CB" w14:textId="77777777" w:rsidR="00B84486" w:rsidRPr="00437CCD" w:rsidRDefault="00B84486">
            <w:pPr>
              <w:rPr>
                <w:b/>
              </w:rPr>
            </w:pPr>
            <w:r w:rsidRPr="00437CCD">
              <w:rPr>
                <w:b/>
              </w:rPr>
              <w:t>L</w:t>
            </w:r>
            <w:r>
              <w:rPr>
                <w:b/>
              </w:rPr>
              <w:t>P 2de graad</w:t>
            </w:r>
            <w:r w:rsidRPr="00437CCD">
              <w:rPr>
                <w:b/>
              </w:rPr>
              <w:t xml:space="preserve"> (code)</w:t>
            </w:r>
          </w:p>
        </w:tc>
        <w:tc>
          <w:tcPr>
            <w:tcW w:w="8907" w:type="dxa"/>
            <w:shd w:val="clear" w:color="auto" w:fill="BFBFBF" w:themeFill="background1" w:themeFillShade="BF"/>
          </w:tcPr>
          <w:p w14:paraId="110A2FB5" w14:textId="77777777" w:rsidR="00B84486" w:rsidRPr="00437CCD" w:rsidRDefault="00B84486">
            <w:pPr>
              <w:rPr>
                <w:b/>
              </w:rPr>
            </w:pPr>
            <w:r w:rsidRPr="00437CCD">
              <w:rPr>
                <w:b/>
              </w:rPr>
              <w:t>Essentiële curriculumcomponenten (LPD)</w:t>
            </w:r>
          </w:p>
        </w:tc>
      </w:tr>
      <w:tr w:rsidR="00872FDA" w:rsidRPr="00BB2EAA" w14:paraId="7B44AC67" w14:textId="77777777" w:rsidTr="00D074B4">
        <w:tc>
          <w:tcPr>
            <w:tcW w:w="2730" w:type="dxa"/>
          </w:tcPr>
          <w:p w14:paraId="6BB6A394" w14:textId="77777777" w:rsidR="00872FDA" w:rsidRPr="006B0899" w:rsidRDefault="00872FDA" w:rsidP="00872FDA">
            <w:pPr>
              <w:rPr>
                <w:color w:val="auto"/>
                <w:sz w:val="18"/>
                <w:szCs w:val="18"/>
              </w:rPr>
            </w:pPr>
            <w:r w:rsidRPr="006B0899">
              <w:rPr>
                <w:color w:val="auto"/>
                <w:sz w:val="18"/>
                <w:szCs w:val="18"/>
              </w:rPr>
              <w:t>Bedrijfswetenschappen,</w:t>
            </w:r>
          </w:p>
          <w:p w14:paraId="4A3EBC11" w14:textId="58AE5F0C" w:rsidR="00872FDA" w:rsidRPr="001C6E59" w:rsidRDefault="00872FDA" w:rsidP="00872FDA">
            <w:pPr>
              <w:rPr>
                <w:rFonts w:eastAsia="Calibri" w:cs="Calibri"/>
                <w:color w:val="auto"/>
                <w:sz w:val="18"/>
                <w:szCs w:val="18"/>
                <w:lang w:val="nl"/>
              </w:rPr>
            </w:pPr>
            <w:r w:rsidRPr="006B0899">
              <w:rPr>
                <w:color w:val="auto"/>
                <w:sz w:val="18"/>
                <w:szCs w:val="18"/>
              </w:rPr>
              <w:t>Humane wetenschappen</w:t>
            </w:r>
          </w:p>
        </w:tc>
        <w:tc>
          <w:tcPr>
            <w:tcW w:w="2683" w:type="dxa"/>
          </w:tcPr>
          <w:p w14:paraId="63C1C053" w14:textId="348139FC" w:rsidR="00872FDA" w:rsidRPr="008600C1" w:rsidRDefault="00872FDA" w:rsidP="00872FDA">
            <w:pPr>
              <w:rPr>
                <w:rFonts w:eastAsia="Calibri" w:cs="Calibri"/>
                <w:color w:val="auto"/>
                <w:sz w:val="18"/>
                <w:szCs w:val="18"/>
                <w:lang w:val="nl"/>
              </w:rPr>
            </w:pPr>
            <w:r w:rsidRPr="001C6E59">
              <w:rPr>
                <w:rFonts w:eastAsia="Calibri" w:cs="Calibri"/>
                <w:color w:val="auto"/>
                <w:sz w:val="18"/>
                <w:szCs w:val="18"/>
                <w:lang w:val="nl"/>
              </w:rPr>
              <w:t xml:space="preserve">Architecturale vorming </w:t>
            </w:r>
          </w:p>
        </w:tc>
        <w:tc>
          <w:tcPr>
            <w:tcW w:w="990" w:type="dxa"/>
          </w:tcPr>
          <w:p w14:paraId="5C9A3E3B" w14:textId="77777777" w:rsidR="00872FDA" w:rsidRPr="00B533F3" w:rsidRDefault="00872FDA" w:rsidP="00872FDA">
            <w:pPr>
              <w:rPr>
                <w:color w:val="auto"/>
                <w:sz w:val="18"/>
                <w:szCs w:val="18"/>
              </w:rPr>
            </w:pPr>
            <w:r w:rsidRPr="00B533F3">
              <w:rPr>
                <w:color w:val="auto"/>
                <w:sz w:val="18"/>
                <w:szCs w:val="18"/>
              </w:rPr>
              <w:t>II-WisS-d</w:t>
            </w:r>
          </w:p>
          <w:p w14:paraId="1AFC1C6D" w14:textId="77777777" w:rsidR="00872FDA" w:rsidRPr="008600C1" w:rsidRDefault="00872FDA" w:rsidP="00872FDA">
            <w:pPr>
              <w:rPr>
                <w:color w:val="auto"/>
                <w:sz w:val="18"/>
                <w:szCs w:val="18"/>
                <w:lang w:val="it-IT"/>
              </w:rPr>
            </w:pPr>
          </w:p>
        </w:tc>
        <w:tc>
          <w:tcPr>
            <w:tcW w:w="8907" w:type="dxa"/>
          </w:tcPr>
          <w:p w14:paraId="2452346D" w14:textId="33799634" w:rsidR="00872FDA" w:rsidRPr="005A5D0D" w:rsidRDefault="00872FDA" w:rsidP="00872FDA">
            <w:pPr>
              <w:rPr>
                <w:color w:val="auto"/>
                <w:sz w:val="18"/>
                <w:szCs w:val="18"/>
              </w:rPr>
            </w:pPr>
            <w:r w:rsidRPr="001C6E59">
              <w:rPr>
                <w:color w:val="auto"/>
                <w:sz w:val="18"/>
                <w:szCs w:val="18"/>
              </w:rPr>
              <w:t>- Vectoren: berekeningen met coördinaten (</w:t>
            </w:r>
            <w:r w:rsidRPr="00E578A3">
              <w:rPr>
                <w:color w:val="auto"/>
                <w:sz w:val="18"/>
                <w:szCs w:val="18"/>
                <w:highlight w:val="yellow"/>
              </w:rPr>
              <w:t>LPD 14</w:t>
            </w:r>
            <w:r w:rsidRPr="005A5D0D">
              <w:rPr>
                <w:color w:val="auto"/>
                <w:sz w:val="18"/>
                <w:szCs w:val="18"/>
              </w:rPr>
              <w:t>)</w:t>
            </w:r>
          </w:p>
          <w:p w14:paraId="54DB4721" w14:textId="5A842AF8" w:rsidR="00872FDA" w:rsidRPr="002C47BF" w:rsidRDefault="00872FDA" w:rsidP="00872FDA">
            <w:pPr>
              <w:rPr>
                <w:rFonts w:eastAsiaTheme="minorEastAsia"/>
                <w:color w:val="auto"/>
                <w:sz w:val="18"/>
                <w:szCs w:val="18"/>
              </w:rPr>
            </w:pPr>
            <w:r w:rsidRPr="005A5D0D">
              <w:rPr>
                <w:color w:val="auto"/>
                <w:sz w:val="18"/>
                <w:szCs w:val="18"/>
              </w:rPr>
              <w:t>- Goniometrie: goniometrische cirkel en verwante hoeken (</w:t>
            </w:r>
            <w:r w:rsidRPr="00E578A3">
              <w:rPr>
                <w:color w:val="auto"/>
                <w:sz w:val="18"/>
                <w:szCs w:val="18"/>
                <w:highlight w:val="yellow"/>
              </w:rPr>
              <w:t>LPD 16</w:t>
            </w:r>
            <w:r w:rsidRPr="005A5D0D">
              <w:rPr>
                <w:color w:val="auto"/>
                <w:sz w:val="18"/>
                <w:szCs w:val="18"/>
              </w:rPr>
              <w:t>)</w:t>
            </w:r>
          </w:p>
        </w:tc>
      </w:tr>
      <w:tr w:rsidR="00872FDA" w:rsidRPr="00BB2EAA" w14:paraId="1FAF4F34" w14:textId="77777777" w:rsidTr="00D074B4">
        <w:tc>
          <w:tcPr>
            <w:tcW w:w="2730" w:type="dxa"/>
          </w:tcPr>
          <w:p w14:paraId="2DD5B8CD" w14:textId="49F6E8FD" w:rsidR="00872FDA" w:rsidRPr="001C6E59" w:rsidRDefault="00872FDA" w:rsidP="00872FDA">
            <w:pPr>
              <w:rPr>
                <w:rFonts w:eastAsia="Calibri" w:cs="Calibri"/>
                <w:color w:val="auto"/>
                <w:sz w:val="18"/>
                <w:szCs w:val="18"/>
                <w:lang w:val="nl"/>
              </w:rPr>
            </w:pPr>
            <w:r w:rsidRPr="001C6E59">
              <w:rPr>
                <w:color w:val="auto"/>
                <w:sz w:val="18"/>
                <w:szCs w:val="18"/>
              </w:rPr>
              <w:t>Maatschappij- en welzijnswetenschappen, Beeldende en audiovisuele vorming, Dans, Muziek, Woordkunst-drama</w:t>
            </w:r>
          </w:p>
        </w:tc>
        <w:tc>
          <w:tcPr>
            <w:tcW w:w="2683" w:type="dxa"/>
          </w:tcPr>
          <w:p w14:paraId="7B1F5E78" w14:textId="20551844" w:rsidR="00872FDA" w:rsidRPr="008600C1" w:rsidRDefault="00872FDA" w:rsidP="00872FDA">
            <w:pPr>
              <w:rPr>
                <w:rFonts w:eastAsia="Calibri" w:cs="Calibri"/>
                <w:color w:val="auto"/>
                <w:sz w:val="18"/>
                <w:szCs w:val="18"/>
                <w:lang w:val="nl"/>
              </w:rPr>
            </w:pPr>
            <w:r w:rsidRPr="001C6E59">
              <w:rPr>
                <w:rFonts w:eastAsia="Calibri" w:cs="Calibri"/>
                <w:color w:val="auto"/>
                <w:sz w:val="18"/>
                <w:szCs w:val="18"/>
                <w:lang w:val="nl"/>
              </w:rPr>
              <w:t>Architecturale Vorming</w:t>
            </w:r>
          </w:p>
        </w:tc>
        <w:tc>
          <w:tcPr>
            <w:tcW w:w="990" w:type="dxa"/>
          </w:tcPr>
          <w:p w14:paraId="7B90AC49" w14:textId="77777777" w:rsidR="00872FDA" w:rsidRPr="00B533F3" w:rsidRDefault="00872FDA" w:rsidP="00872FDA">
            <w:pPr>
              <w:rPr>
                <w:color w:val="auto"/>
                <w:sz w:val="18"/>
                <w:szCs w:val="18"/>
              </w:rPr>
            </w:pPr>
            <w:r w:rsidRPr="00B533F3">
              <w:rPr>
                <w:color w:val="auto"/>
                <w:sz w:val="18"/>
                <w:szCs w:val="18"/>
              </w:rPr>
              <w:t>II-WisS-d</w:t>
            </w:r>
          </w:p>
          <w:p w14:paraId="7D78252A" w14:textId="77777777" w:rsidR="00872FDA" w:rsidRPr="008600C1" w:rsidRDefault="00872FDA" w:rsidP="00872FDA">
            <w:pPr>
              <w:rPr>
                <w:color w:val="auto"/>
                <w:sz w:val="18"/>
                <w:szCs w:val="18"/>
                <w:lang w:val="it-IT"/>
              </w:rPr>
            </w:pPr>
          </w:p>
        </w:tc>
        <w:tc>
          <w:tcPr>
            <w:tcW w:w="8907" w:type="dxa"/>
          </w:tcPr>
          <w:p w14:paraId="782E6693" w14:textId="1B716362" w:rsidR="00872FDA" w:rsidRPr="005A5D0D" w:rsidRDefault="00872FDA" w:rsidP="00872FDA">
            <w:pPr>
              <w:rPr>
                <w:color w:val="auto"/>
                <w:sz w:val="18"/>
                <w:szCs w:val="18"/>
              </w:rPr>
            </w:pPr>
            <w:r w:rsidRPr="001C6E59">
              <w:rPr>
                <w:color w:val="auto"/>
                <w:sz w:val="18"/>
                <w:szCs w:val="18"/>
              </w:rPr>
              <w:t xml:space="preserve">- Vectoren: </w:t>
            </w:r>
            <w:r w:rsidRPr="005A5D0D">
              <w:rPr>
                <w:color w:val="auto"/>
                <w:sz w:val="18"/>
                <w:szCs w:val="18"/>
              </w:rPr>
              <w:t>berekeningen met coördinaten (</w:t>
            </w:r>
            <w:r w:rsidRPr="00E578A3">
              <w:rPr>
                <w:color w:val="auto"/>
                <w:sz w:val="18"/>
                <w:szCs w:val="18"/>
                <w:highlight w:val="yellow"/>
              </w:rPr>
              <w:t>LPD 14</w:t>
            </w:r>
            <w:r w:rsidRPr="005A5D0D">
              <w:rPr>
                <w:color w:val="auto"/>
                <w:sz w:val="18"/>
                <w:szCs w:val="18"/>
              </w:rPr>
              <w:t>)</w:t>
            </w:r>
          </w:p>
          <w:p w14:paraId="2722118F" w14:textId="67FE60AB" w:rsidR="00872FDA" w:rsidRPr="005A5D0D" w:rsidRDefault="00872FDA" w:rsidP="00872FDA">
            <w:pPr>
              <w:rPr>
                <w:color w:val="auto"/>
                <w:sz w:val="18"/>
                <w:szCs w:val="18"/>
              </w:rPr>
            </w:pPr>
            <w:r w:rsidRPr="005A5D0D">
              <w:rPr>
                <w:color w:val="auto"/>
                <w:sz w:val="18"/>
                <w:szCs w:val="18"/>
              </w:rPr>
              <w:t>- Goniometrie: goniometrische cirkel en verwante hoeken (</w:t>
            </w:r>
            <w:r w:rsidRPr="00E578A3">
              <w:rPr>
                <w:color w:val="auto"/>
                <w:sz w:val="18"/>
                <w:szCs w:val="18"/>
                <w:highlight w:val="yellow"/>
              </w:rPr>
              <w:t>LPD 16</w:t>
            </w:r>
            <w:r w:rsidRPr="005A5D0D">
              <w:rPr>
                <w:color w:val="auto"/>
                <w:sz w:val="18"/>
                <w:szCs w:val="18"/>
              </w:rPr>
              <w:t>)</w:t>
            </w:r>
          </w:p>
          <w:p w14:paraId="0536BAF7" w14:textId="0DE54937" w:rsidR="00872FDA" w:rsidRPr="002C47BF" w:rsidRDefault="00872FDA" w:rsidP="00872FDA">
            <w:pPr>
              <w:rPr>
                <w:rFonts w:eastAsiaTheme="minorEastAsia"/>
                <w:color w:val="auto"/>
                <w:sz w:val="18"/>
                <w:szCs w:val="18"/>
              </w:rPr>
            </w:pPr>
            <w:r w:rsidRPr="005A5D0D">
              <w:rPr>
                <w:color w:val="auto"/>
                <w:sz w:val="18"/>
                <w:szCs w:val="18"/>
              </w:rPr>
              <w:t>- Tweedegraadsfuncties en -vergelijkingen (</w:t>
            </w:r>
            <w:r w:rsidRPr="00E578A3">
              <w:rPr>
                <w:color w:val="auto"/>
                <w:sz w:val="18"/>
                <w:szCs w:val="18"/>
                <w:highlight w:val="yellow"/>
              </w:rPr>
              <w:t>LPD 29, 30, 31, 33</w:t>
            </w:r>
            <w:r w:rsidRPr="005A5D0D">
              <w:rPr>
                <w:color w:val="auto"/>
                <w:sz w:val="18"/>
                <w:szCs w:val="18"/>
              </w:rPr>
              <w:t>)</w:t>
            </w:r>
          </w:p>
        </w:tc>
      </w:tr>
      <w:tr w:rsidR="006819F8" w:rsidRPr="00BB2EAA" w14:paraId="40446479" w14:textId="77777777" w:rsidTr="00D074B4">
        <w:tc>
          <w:tcPr>
            <w:tcW w:w="2730" w:type="dxa"/>
          </w:tcPr>
          <w:p w14:paraId="26AE8372" w14:textId="127CA2EA" w:rsidR="006819F8" w:rsidRPr="002F082B" w:rsidRDefault="006819F8" w:rsidP="006819F8">
            <w:pPr>
              <w:rPr>
                <w:color w:val="auto"/>
                <w:sz w:val="18"/>
                <w:szCs w:val="18"/>
                <w:highlight w:val="green"/>
              </w:rPr>
            </w:pPr>
            <w:r w:rsidRPr="002F082B">
              <w:rPr>
                <w:rFonts w:eastAsia="Calibri" w:cs="Calibri"/>
                <w:color w:val="auto"/>
                <w:sz w:val="18"/>
                <w:szCs w:val="18"/>
                <w:highlight w:val="green"/>
                <w:lang w:val="nl"/>
              </w:rPr>
              <w:t>Maatschappij- en welzijnswetenschappen, Beeldende en audiovisuele vorming, Dans, Muziek, Woordkunst-drama</w:t>
            </w:r>
          </w:p>
        </w:tc>
        <w:tc>
          <w:tcPr>
            <w:tcW w:w="2683" w:type="dxa"/>
          </w:tcPr>
          <w:p w14:paraId="0FF580F0" w14:textId="5282A227" w:rsidR="006819F8" w:rsidRPr="002F082B" w:rsidRDefault="006819F8" w:rsidP="006819F8">
            <w:pPr>
              <w:rPr>
                <w:rFonts w:eastAsia="Calibri" w:cs="Calibri"/>
                <w:color w:val="auto"/>
                <w:sz w:val="18"/>
                <w:szCs w:val="18"/>
                <w:highlight w:val="green"/>
                <w:lang w:val="nl"/>
              </w:rPr>
            </w:pPr>
            <w:r w:rsidRPr="002F082B">
              <w:rPr>
                <w:rFonts w:eastAsia="Calibri" w:cs="Calibri"/>
                <w:color w:val="auto"/>
                <w:sz w:val="18"/>
                <w:szCs w:val="18"/>
                <w:highlight w:val="green"/>
                <w:lang w:val="nl"/>
              </w:rPr>
              <w:t>Bedrijfsondersteunende informaticawetenschappen</w:t>
            </w:r>
          </w:p>
        </w:tc>
        <w:tc>
          <w:tcPr>
            <w:tcW w:w="990" w:type="dxa"/>
          </w:tcPr>
          <w:p w14:paraId="58602677" w14:textId="7893A661" w:rsidR="006819F8" w:rsidRPr="002F082B" w:rsidRDefault="006819F8" w:rsidP="006819F8">
            <w:pPr>
              <w:rPr>
                <w:color w:val="auto"/>
                <w:sz w:val="18"/>
                <w:szCs w:val="18"/>
                <w:highlight w:val="green"/>
              </w:rPr>
            </w:pPr>
            <w:r w:rsidRPr="002F082B">
              <w:rPr>
                <w:color w:val="auto"/>
                <w:sz w:val="18"/>
                <w:szCs w:val="18"/>
                <w:highlight w:val="green"/>
                <w:lang w:val="it-IT"/>
              </w:rPr>
              <w:t>II-WisS’-d</w:t>
            </w:r>
          </w:p>
        </w:tc>
        <w:tc>
          <w:tcPr>
            <w:tcW w:w="8907" w:type="dxa"/>
          </w:tcPr>
          <w:p w14:paraId="7BB094AB" w14:textId="5362CCE0" w:rsidR="006819F8" w:rsidRPr="002F082B" w:rsidRDefault="006819F8" w:rsidP="006819F8">
            <w:pPr>
              <w:rPr>
                <w:color w:val="auto"/>
                <w:sz w:val="18"/>
                <w:szCs w:val="18"/>
                <w:highlight w:val="green"/>
              </w:rPr>
            </w:pPr>
            <w:r w:rsidRPr="002F082B">
              <w:rPr>
                <w:rFonts w:eastAsiaTheme="minorEastAsia"/>
                <w:color w:val="auto"/>
                <w:sz w:val="18"/>
                <w:szCs w:val="18"/>
                <w:highlight w:val="green"/>
              </w:rPr>
              <w:t>Tweedegraadsfuncties en -vergelijkingen (LPD 25, 26, 27, 29)</w:t>
            </w:r>
          </w:p>
        </w:tc>
      </w:tr>
      <w:tr w:rsidR="006819F8" w:rsidRPr="00BB2EAA" w14:paraId="3AEF2928" w14:textId="77777777" w:rsidTr="00D074B4">
        <w:tc>
          <w:tcPr>
            <w:tcW w:w="2730" w:type="dxa"/>
          </w:tcPr>
          <w:p w14:paraId="58A55633" w14:textId="61D39B74" w:rsidR="006819F8" w:rsidRPr="001C6E59" w:rsidRDefault="006819F8" w:rsidP="006819F8">
            <w:pPr>
              <w:rPr>
                <w:color w:val="auto"/>
                <w:sz w:val="18"/>
                <w:szCs w:val="18"/>
              </w:rPr>
            </w:pPr>
            <w:r w:rsidRPr="001C6E59">
              <w:rPr>
                <w:rFonts w:eastAsia="Calibri" w:cs="Calibri"/>
                <w:color w:val="auto"/>
                <w:sz w:val="18"/>
                <w:szCs w:val="18"/>
                <w:lang w:val="nl"/>
              </w:rPr>
              <w:t xml:space="preserve">Biotechnologische (STEM-) wetenschappen, Bouwwetenschappen, Technologische wetenschappen, </w:t>
            </w:r>
            <w:r w:rsidRPr="001C6E59">
              <w:rPr>
                <w:rFonts w:eastAsia="Calibri" w:cs="Calibri"/>
                <w:color w:val="auto"/>
                <w:sz w:val="18"/>
                <w:szCs w:val="18"/>
                <w:lang w:val="nl"/>
              </w:rPr>
              <w:lastRenderedPageBreak/>
              <w:t>Architecturale en beeldende vorming, a</w:t>
            </w:r>
            <w:proofErr w:type="spellStart"/>
            <w:r w:rsidRPr="001C6E59">
              <w:rPr>
                <w:color w:val="auto"/>
                <w:sz w:val="18"/>
                <w:szCs w:val="18"/>
              </w:rPr>
              <w:t>lle</w:t>
            </w:r>
            <w:proofErr w:type="spellEnd"/>
            <w:r w:rsidRPr="001C6E59">
              <w:rPr>
                <w:color w:val="auto"/>
                <w:sz w:val="18"/>
                <w:szCs w:val="18"/>
              </w:rPr>
              <w:t xml:space="preserve"> </w:t>
            </w:r>
            <w:r>
              <w:rPr>
                <w:color w:val="auto"/>
                <w:sz w:val="18"/>
                <w:szCs w:val="18"/>
              </w:rPr>
              <w:t xml:space="preserve">relevante </w:t>
            </w:r>
            <w:proofErr w:type="spellStart"/>
            <w:r w:rsidRPr="001C6E59">
              <w:rPr>
                <w:color w:val="auto"/>
                <w:sz w:val="18"/>
                <w:szCs w:val="18"/>
              </w:rPr>
              <w:t>domeinoverschrijdende</w:t>
            </w:r>
            <w:proofErr w:type="spellEnd"/>
            <w:r w:rsidRPr="001C6E59">
              <w:rPr>
                <w:color w:val="auto"/>
                <w:sz w:val="18"/>
                <w:szCs w:val="18"/>
              </w:rPr>
              <w:t xml:space="preserve"> studierichtingen</w:t>
            </w:r>
          </w:p>
        </w:tc>
        <w:tc>
          <w:tcPr>
            <w:tcW w:w="2683" w:type="dxa"/>
          </w:tcPr>
          <w:p w14:paraId="59E8C56E" w14:textId="77777777" w:rsidR="006819F8" w:rsidRPr="008600C1" w:rsidRDefault="006819F8" w:rsidP="006819F8">
            <w:pPr>
              <w:rPr>
                <w:color w:val="auto"/>
                <w:sz w:val="18"/>
                <w:szCs w:val="18"/>
              </w:rPr>
            </w:pPr>
            <w:r w:rsidRPr="008600C1">
              <w:rPr>
                <w:rFonts w:eastAsia="Calibri" w:cs="Calibri"/>
                <w:color w:val="auto"/>
                <w:sz w:val="18"/>
                <w:szCs w:val="18"/>
                <w:lang w:val="nl"/>
              </w:rPr>
              <w:lastRenderedPageBreak/>
              <w:t xml:space="preserve">Bedrijfswetenschappen </w:t>
            </w:r>
          </w:p>
        </w:tc>
        <w:tc>
          <w:tcPr>
            <w:tcW w:w="990" w:type="dxa"/>
          </w:tcPr>
          <w:p w14:paraId="6E6B7F75" w14:textId="2A239D6A" w:rsidR="006819F8" w:rsidRPr="008600C1" w:rsidRDefault="006819F8" w:rsidP="006819F8">
            <w:pPr>
              <w:rPr>
                <w:color w:val="auto"/>
                <w:sz w:val="18"/>
                <w:szCs w:val="18"/>
                <w:lang w:val="it-IT"/>
              </w:rPr>
            </w:pPr>
            <w:r w:rsidRPr="008600C1">
              <w:rPr>
                <w:color w:val="auto"/>
                <w:sz w:val="18"/>
                <w:szCs w:val="18"/>
                <w:lang w:val="it-IT"/>
              </w:rPr>
              <w:t>II-Eco’-d</w:t>
            </w:r>
          </w:p>
          <w:p w14:paraId="4AEFCF3A" w14:textId="77777777" w:rsidR="006819F8" w:rsidRPr="008600C1" w:rsidRDefault="006819F8" w:rsidP="006819F8">
            <w:pPr>
              <w:rPr>
                <w:strike/>
                <w:color w:val="auto"/>
                <w:sz w:val="18"/>
                <w:szCs w:val="18"/>
                <w:lang w:val="it-IT"/>
              </w:rPr>
            </w:pPr>
          </w:p>
          <w:p w14:paraId="400BE573" w14:textId="77777777" w:rsidR="006819F8" w:rsidRPr="008600C1" w:rsidRDefault="006819F8" w:rsidP="006819F8">
            <w:pPr>
              <w:rPr>
                <w:strike/>
                <w:color w:val="auto"/>
                <w:sz w:val="18"/>
                <w:szCs w:val="18"/>
                <w:lang w:val="it-IT"/>
              </w:rPr>
            </w:pPr>
          </w:p>
        </w:tc>
        <w:tc>
          <w:tcPr>
            <w:tcW w:w="8907" w:type="dxa"/>
          </w:tcPr>
          <w:p w14:paraId="05F23B5B" w14:textId="59C2ADFC" w:rsidR="006819F8" w:rsidRPr="002C47BF" w:rsidRDefault="006819F8" w:rsidP="006819F8">
            <w:pPr>
              <w:rPr>
                <w:rFonts w:eastAsiaTheme="minorEastAsia"/>
                <w:color w:val="auto"/>
                <w:sz w:val="18"/>
                <w:szCs w:val="18"/>
              </w:rPr>
            </w:pPr>
            <w:r w:rsidRPr="002C47BF">
              <w:rPr>
                <w:rFonts w:eastAsiaTheme="minorEastAsia"/>
                <w:color w:val="auto"/>
                <w:sz w:val="18"/>
                <w:szCs w:val="18"/>
              </w:rPr>
              <w:t>Complementair leerplan Economie:</w:t>
            </w:r>
          </w:p>
          <w:p w14:paraId="51389C4B" w14:textId="147D0157" w:rsidR="006819F8" w:rsidRPr="002C47BF" w:rsidRDefault="006819F8" w:rsidP="006819F8">
            <w:pPr>
              <w:pStyle w:val="Lijstalinea"/>
              <w:numPr>
                <w:ilvl w:val="0"/>
                <w:numId w:val="9"/>
              </w:numPr>
              <w:spacing w:after="0"/>
              <w:rPr>
                <w:rFonts w:eastAsiaTheme="minorEastAsia"/>
                <w:color w:val="auto"/>
                <w:sz w:val="18"/>
                <w:szCs w:val="18"/>
              </w:rPr>
            </w:pPr>
            <w:r w:rsidRPr="002C47BF">
              <w:rPr>
                <w:rFonts w:eastAsiaTheme="minorEastAsia"/>
                <w:color w:val="auto"/>
                <w:sz w:val="18"/>
                <w:szCs w:val="18"/>
              </w:rPr>
              <w:t>Producentengedrag (LPD 2)</w:t>
            </w:r>
          </w:p>
          <w:p w14:paraId="4B0EE601" w14:textId="77777777" w:rsidR="006819F8" w:rsidRPr="002C47BF" w:rsidRDefault="006819F8" w:rsidP="006819F8">
            <w:pPr>
              <w:pStyle w:val="Lijstalinea"/>
              <w:numPr>
                <w:ilvl w:val="0"/>
                <w:numId w:val="9"/>
              </w:numPr>
              <w:spacing w:after="0"/>
              <w:rPr>
                <w:rFonts w:eastAsiaTheme="minorEastAsia"/>
                <w:color w:val="auto"/>
                <w:sz w:val="18"/>
                <w:szCs w:val="18"/>
              </w:rPr>
            </w:pPr>
            <w:r w:rsidRPr="002C47BF">
              <w:rPr>
                <w:rFonts w:eastAsiaTheme="minorEastAsia"/>
                <w:color w:val="auto"/>
                <w:sz w:val="18"/>
                <w:szCs w:val="18"/>
              </w:rPr>
              <w:t>Marktwerking met inbegrip van de rol van de overheid (LPD 3)</w:t>
            </w:r>
          </w:p>
          <w:p w14:paraId="43915ED0" w14:textId="12DDBA27" w:rsidR="006819F8" w:rsidRPr="008600C1" w:rsidRDefault="006819F8" w:rsidP="006819F8">
            <w:pPr>
              <w:pStyle w:val="Lijstalinea"/>
              <w:numPr>
                <w:ilvl w:val="0"/>
                <w:numId w:val="9"/>
              </w:numPr>
              <w:spacing w:after="0"/>
              <w:rPr>
                <w:rFonts w:eastAsiaTheme="minorEastAsia"/>
                <w:color w:val="auto"/>
                <w:sz w:val="18"/>
                <w:szCs w:val="18"/>
              </w:rPr>
            </w:pPr>
            <w:r w:rsidRPr="002C47BF">
              <w:rPr>
                <w:rFonts w:eastAsiaTheme="minorEastAsia"/>
                <w:color w:val="auto"/>
                <w:sz w:val="18"/>
                <w:szCs w:val="18"/>
              </w:rPr>
              <w:t xml:space="preserve">Boekhoudkundige </w:t>
            </w:r>
            <w:r w:rsidRPr="008600C1">
              <w:rPr>
                <w:rFonts w:eastAsiaTheme="minorEastAsia"/>
                <w:color w:val="auto"/>
                <w:sz w:val="18"/>
                <w:szCs w:val="18"/>
              </w:rPr>
              <w:t>registratie van commerciële en financiële verrichtingen (LPD 7)</w:t>
            </w:r>
          </w:p>
        </w:tc>
      </w:tr>
      <w:tr w:rsidR="006819F8" w:rsidRPr="00BB2EAA" w14:paraId="33985207" w14:textId="77777777" w:rsidTr="00D074B4">
        <w:tc>
          <w:tcPr>
            <w:tcW w:w="2730" w:type="dxa"/>
          </w:tcPr>
          <w:p w14:paraId="431DFBFA" w14:textId="77777777" w:rsidR="006819F8" w:rsidRPr="00467163" w:rsidRDefault="006819F8" w:rsidP="006819F8">
            <w:pPr>
              <w:rPr>
                <w:rFonts w:eastAsia="Calibri" w:cs="Calibri"/>
                <w:color w:val="auto"/>
                <w:sz w:val="18"/>
                <w:szCs w:val="18"/>
                <w:lang w:val="nl"/>
              </w:rPr>
            </w:pPr>
            <w:r w:rsidRPr="00467163">
              <w:rPr>
                <w:rFonts w:eastAsia="Calibri" w:cs="Calibri"/>
                <w:color w:val="auto"/>
                <w:sz w:val="18"/>
                <w:szCs w:val="18"/>
                <w:lang w:val="nl"/>
              </w:rPr>
              <w:t>Bouwwetenschappen</w:t>
            </w:r>
          </w:p>
          <w:p w14:paraId="705884AD" w14:textId="77777777" w:rsidR="006819F8" w:rsidRPr="00467163" w:rsidRDefault="006819F8" w:rsidP="006819F8">
            <w:pPr>
              <w:rPr>
                <w:rFonts w:eastAsia="Calibri" w:cs="Calibri"/>
                <w:color w:val="auto"/>
                <w:sz w:val="18"/>
                <w:szCs w:val="18"/>
                <w:lang w:val="nl"/>
              </w:rPr>
            </w:pPr>
          </w:p>
        </w:tc>
        <w:tc>
          <w:tcPr>
            <w:tcW w:w="2683" w:type="dxa"/>
          </w:tcPr>
          <w:p w14:paraId="0EE6DF68" w14:textId="2BFB5822" w:rsidR="006819F8" w:rsidRPr="00467163" w:rsidRDefault="006819F8" w:rsidP="006819F8">
            <w:pPr>
              <w:rPr>
                <w:rFonts w:eastAsia="Calibri" w:cs="Calibri"/>
                <w:color w:val="auto"/>
                <w:sz w:val="18"/>
                <w:szCs w:val="18"/>
                <w:lang w:val="nl"/>
              </w:rPr>
            </w:pPr>
            <w:r w:rsidRPr="00467163">
              <w:rPr>
                <w:rFonts w:eastAsia="Calibri" w:cs="Calibri"/>
                <w:color w:val="auto"/>
                <w:sz w:val="18"/>
                <w:szCs w:val="18"/>
                <w:lang w:val="nl"/>
              </w:rPr>
              <w:t>Biotechnologische en chemische (STEM-)</w:t>
            </w:r>
            <w:r>
              <w:rPr>
                <w:rFonts w:eastAsia="Calibri" w:cs="Calibri"/>
                <w:color w:val="auto"/>
                <w:sz w:val="18"/>
                <w:szCs w:val="18"/>
                <w:lang w:val="nl"/>
              </w:rPr>
              <w:t xml:space="preserve"> </w:t>
            </w:r>
            <w:r w:rsidRPr="00467163">
              <w:rPr>
                <w:rFonts w:eastAsia="Calibri" w:cs="Calibri"/>
                <w:color w:val="auto"/>
                <w:sz w:val="18"/>
                <w:szCs w:val="18"/>
                <w:lang w:val="nl"/>
              </w:rPr>
              <w:t>wetenschappen</w:t>
            </w:r>
          </w:p>
        </w:tc>
        <w:tc>
          <w:tcPr>
            <w:tcW w:w="990" w:type="dxa"/>
            <w:shd w:val="clear" w:color="auto" w:fill="auto"/>
          </w:tcPr>
          <w:p w14:paraId="4A154450" w14:textId="5C7D8D67" w:rsidR="006819F8" w:rsidRPr="00467163" w:rsidRDefault="006819F8" w:rsidP="006819F8">
            <w:pPr>
              <w:rPr>
                <w:color w:val="auto"/>
                <w:sz w:val="18"/>
                <w:szCs w:val="18"/>
              </w:rPr>
            </w:pPr>
            <w:r w:rsidRPr="00467163">
              <w:rPr>
                <w:color w:val="auto"/>
                <w:sz w:val="18"/>
                <w:szCs w:val="18"/>
              </w:rPr>
              <w:t>II-Nat’-d</w:t>
            </w:r>
          </w:p>
        </w:tc>
        <w:tc>
          <w:tcPr>
            <w:tcW w:w="8907" w:type="dxa"/>
            <w:shd w:val="clear" w:color="auto" w:fill="auto"/>
          </w:tcPr>
          <w:p w14:paraId="386B1BC2" w14:textId="7B1F958B" w:rsidR="006819F8" w:rsidRPr="00467163" w:rsidRDefault="006819F8" w:rsidP="006819F8">
            <w:pPr>
              <w:rPr>
                <w:rStyle w:val="normaltextrun"/>
                <w:rFonts w:eastAsia="Calibri" w:cs="Calibri"/>
                <w:color w:val="auto"/>
                <w:sz w:val="18"/>
                <w:szCs w:val="18"/>
              </w:rPr>
            </w:pPr>
            <w:r w:rsidRPr="00467163">
              <w:rPr>
                <w:rStyle w:val="normaltextrun"/>
                <w:rFonts w:eastAsia="Calibri" w:cs="Calibri"/>
                <w:color w:val="auto"/>
                <w:sz w:val="18"/>
                <w:szCs w:val="18"/>
              </w:rPr>
              <w:t>Chemie</w:t>
            </w:r>
          </w:p>
          <w:p w14:paraId="0014C1C3" w14:textId="77777777" w:rsidR="006819F8" w:rsidRPr="00467163" w:rsidRDefault="006819F8" w:rsidP="006819F8">
            <w:pPr>
              <w:rPr>
                <w:color w:val="auto"/>
                <w:sz w:val="18"/>
                <w:szCs w:val="18"/>
              </w:rPr>
            </w:pPr>
            <w:r w:rsidRPr="00467163">
              <w:rPr>
                <w:color w:val="auto"/>
                <w:sz w:val="18"/>
                <w:szCs w:val="18"/>
              </w:rPr>
              <w:t>- Absolute en relatieve atoommassa (LPD 7C)</w:t>
            </w:r>
          </w:p>
          <w:p w14:paraId="375A18FA" w14:textId="77777777" w:rsidR="006819F8" w:rsidRPr="00467163" w:rsidRDefault="006819F8" w:rsidP="006819F8">
            <w:pPr>
              <w:rPr>
                <w:color w:val="auto"/>
                <w:sz w:val="18"/>
                <w:szCs w:val="18"/>
              </w:rPr>
            </w:pPr>
            <w:r w:rsidRPr="00467163">
              <w:rPr>
                <w:color w:val="auto"/>
                <w:sz w:val="18"/>
                <w:szCs w:val="18"/>
              </w:rPr>
              <w:t>- Kwantitatieve verbanden tussen stofhoeveelheid, molaire grootheden en concentraties (LPD 20C)</w:t>
            </w:r>
          </w:p>
          <w:p w14:paraId="167CFF13" w14:textId="741D0467" w:rsidR="006819F8" w:rsidRPr="00467163" w:rsidRDefault="006819F8" w:rsidP="006819F8">
            <w:pPr>
              <w:rPr>
                <w:color w:val="auto"/>
                <w:sz w:val="18"/>
                <w:szCs w:val="18"/>
              </w:rPr>
            </w:pPr>
            <w:r w:rsidRPr="00467163">
              <w:rPr>
                <w:color w:val="auto"/>
                <w:sz w:val="18"/>
                <w:szCs w:val="18"/>
              </w:rPr>
              <w:t>- Chemische bindingen: het verband tussen de structuur en de eigenschappen van stoffen: ionrooster, molecuulrooster, atoomrooster, metaalrooster (LPD 10C) </w:t>
            </w:r>
          </w:p>
          <w:p w14:paraId="54522B42" w14:textId="77777777" w:rsidR="006819F8" w:rsidRPr="00467163" w:rsidRDefault="006819F8" w:rsidP="006819F8">
            <w:pPr>
              <w:rPr>
                <w:color w:val="auto"/>
                <w:sz w:val="18"/>
                <w:szCs w:val="18"/>
              </w:rPr>
            </w:pPr>
            <w:r w:rsidRPr="00467163">
              <w:rPr>
                <w:color w:val="auto"/>
                <w:sz w:val="18"/>
                <w:szCs w:val="18"/>
              </w:rPr>
              <w:t>- Opstellen van chemische structuurformules (LPD 14</w:t>
            </w:r>
            <w:proofErr w:type="gramStart"/>
            <w:r w:rsidRPr="00467163">
              <w:rPr>
                <w:color w:val="auto"/>
                <w:sz w:val="18"/>
                <w:szCs w:val="18"/>
              </w:rPr>
              <w:t>+ )</w:t>
            </w:r>
            <w:proofErr w:type="gramEnd"/>
          </w:p>
          <w:p w14:paraId="6F525505" w14:textId="3EB507AF" w:rsidR="006819F8" w:rsidRPr="00467163" w:rsidRDefault="006819F8" w:rsidP="006819F8">
            <w:pPr>
              <w:rPr>
                <w:color w:val="auto"/>
                <w:sz w:val="18"/>
                <w:szCs w:val="18"/>
              </w:rPr>
            </w:pPr>
            <w:r w:rsidRPr="00467163">
              <w:rPr>
                <w:color w:val="auto"/>
                <w:sz w:val="18"/>
                <w:szCs w:val="18"/>
              </w:rPr>
              <w:t xml:space="preserve">- indeling van samengestelde stoffen: naam en formule (LPD 12C, 13C) </w:t>
            </w:r>
          </w:p>
          <w:p w14:paraId="44949D0C" w14:textId="57F24190" w:rsidR="006819F8" w:rsidRPr="00467163" w:rsidRDefault="006819F8" w:rsidP="006819F8">
            <w:pPr>
              <w:rPr>
                <w:color w:val="auto"/>
                <w:sz w:val="18"/>
                <w:szCs w:val="18"/>
                <w:lang w:val="fr-BE"/>
              </w:rPr>
            </w:pPr>
            <w:r w:rsidRPr="00467163">
              <w:rPr>
                <w:color w:val="auto"/>
                <w:sz w:val="18"/>
                <w:szCs w:val="18"/>
                <w:lang w:val="fr-BE"/>
              </w:rPr>
              <w:t xml:space="preserve">- </w:t>
            </w:r>
            <w:proofErr w:type="spellStart"/>
            <w:r w:rsidRPr="00467163">
              <w:rPr>
                <w:color w:val="auto"/>
                <w:sz w:val="18"/>
                <w:szCs w:val="18"/>
                <w:lang w:val="fr-BE"/>
              </w:rPr>
              <w:t>Ionisatie</w:t>
            </w:r>
            <w:proofErr w:type="spellEnd"/>
            <w:r w:rsidRPr="00467163">
              <w:rPr>
                <w:color w:val="auto"/>
                <w:sz w:val="18"/>
                <w:szCs w:val="18"/>
                <w:lang w:val="fr-BE"/>
              </w:rPr>
              <w:t xml:space="preserve"> en </w:t>
            </w:r>
            <w:proofErr w:type="spellStart"/>
            <w:r w:rsidRPr="00467163">
              <w:rPr>
                <w:color w:val="auto"/>
                <w:sz w:val="18"/>
                <w:szCs w:val="18"/>
                <w:lang w:val="fr-BE"/>
              </w:rPr>
              <w:t>dissociatie</w:t>
            </w:r>
            <w:proofErr w:type="spellEnd"/>
            <w:r w:rsidRPr="00467163">
              <w:rPr>
                <w:color w:val="auto"/>
                <w:sz w:val="18"/>
                <w:szCs w:val="18"/>
                <w:lang w:val="fr-BE"/>
              </w:rPr>
              <w:t xml:space="preserve"> (LPD 17C)</w:t>
            </w:r>
          </w:p>
          <w:p w14:paraId="480CF178" w14:textId="44762556" w:rsidR="006819F8" w:rsidRPr="00467163" w:rsidRDefault="006819F8" w:rsidP="006819F8">
            <w:pPr>
              <w:rPr>
                <w:color w:val="auto"/>
                <w:sz w:val="18"/>
                <w:szCs w:val="18"/>
              </w:rPr>
            </w:pPr>
            <w:r w:rsidRPr="00467163">
              <w:rPr>
                <w:color w:val="auto"/>
                <w:sz w:val="18"/>
                <w:szCs w:val="18"/>
              </w:rPr>
              <w:t xml:space="preserve">- Reactiesoorten: het opstellen van de reactievergelijking van een neerslagreactie, van </w:t>
            </w:r>
            <w:r w:rsidRPr="004C2B42">
              <w:rPr>
                <w:color w:val="auto"/>
                <w:sz w:val="18"/>
                <w:szCs w:val="18"/>
              </w:rPr>
              <w:t>een </w:t>
            </w:r>
            <w:r>
              <w:rPr>
                <w:color w:val="auto"/>
                <w:sz w:val="18"/>
                <w:szCs w:val="18"/>
              </w:rPr>
              <w:t>neutralisatie</w:t>
            </w:r>
            <w:r w:rsidRPr="004C2B42">
              <w:rPr>
                <w:color w:val="auto"/>
                <w:sz w:val="18"/>
                <w:szCs w:val="18"/>
              </w:rPr>
              <w:t>reactie</w:t>
            </w:r>
            <w:r>
              <w:rPr>
                <w:color w:val="auto"/>
                <w:sz w:val="18"/>
                <w:szCs w:val="18"/>
              </w:rPr>
              <w:t xml:space="preserve"> </w:t>
            </w:r>
            <w:r w:rsidRPr="00467163">
              <w:rPr>
                <w:color w:val="auto"/>
                <w:sz w:val="18"/>
                <w:szCs w:val="18"/>
              </w:rPr>
              <w:t>(LPD 21C)</w:t>
            </w:r>
            <w:r w:rsidRPr="004C2B42">
              <w:rPr>
                <w:color w:val="auto"/>
                <w:sz w:val="18"/>
                <w:szCs w:val="18"/>
              </w:rPr>
              <w:t>.</w:t>
            </w:r>
          </w:p>
        </w:tc>
      </w:tr>
      <w:tr w:rsidR="006819F8" w:rsidRPr="00BB2EAA" w14:paraId="13161265" w14:textId="77777777" w:rsidTr="00D074B4">
        <w:tc>
          <w:tcPr>
            <w:tcW w:w="2730" w:type="dxa"/>
          </w:tcPr>
          <w:p w14:paraId="12E727D9" w14:textId="56DC6D02" w:rsidR="006819F8" w:rsidRPr="00467163" w:rsidRDefault="006819F8" w:rsidP="006819F8">
            <w:pPr>
              <w:rPr>
                <w:rFonts w:eastAsia="Calibri" w:cs="Calibri"/>
                <w:color w:val="auto"/>
                <w:sz w:val="18"/>
                <w:szCs w:val="18"/>
                <w:lang w:val="nl"/>
              </w:rPr>
            </w:pPr>
            <w:r w:rsidRPr="001C6E59">
              <w:rPr>
                <w:color w:val="auto"/>
                <w:sz w:val="18"/>
                <w:szCs w:val="18"/>
              </w:rPr>
              <w:t>Humane wetenschappen</w:t>
            </w:r>
          </w:p>
        </w:tc>
        <w:tc>
          <w:tcPr>
            <w:tcW w:w="2683" w:type="dxa"/>
          </w:tcPr>
          <w:p w14:paraId="48F07A4F" w14:textId="51DE7939" w:rsidR="006819F8" w:rsidRPr="00467163" w:rsidRDefault="006819F8" w:rsidP="006819F8">
            <w:pPr>
              <w:rPr>
                <w:rFonts w:eastAsia="Calibri" w:cs="Calibri"/>
                <w:color w:val="auto"/>
                <w:sz w:val="18"/>
                <w:szCs w:val="18"/>
                <w:lang w:val="nl"/>
              </w:rPr>
            </w:pPr>
            <w:r w:rsidRPr="001C6E59">
              <w:rPr>
                <w:rFonts w:eastAsia="Calibri" w:cs="Calibri"/>
                <w:color w:val="auto"/>
                <w:sz w:val="18"/>
                <w:szCs w:val="18"/>
                <w:lang w:val="nl"/>
              </w:rPr>
              <w:t>Biotechnologische en chemische (STEM)-wetenschappen</w:t>
            </w:r>
          </w:p>
        </w:tc>
        <w:tc>
          <w:tcPr>
            <w:tcW w:w="990" w:type="dxa"/>
            <w:shd w:val="clear" w:color="auto" w:fill="auto"/>
          </w:tcPr>
          <w:p w14:paraId="37EC7E11" w14:textId="77777777" w:rsidR="006819F8" w:rsidRPr="00270349" w:rsidRDefault="006819F8" w:rsidP="006819F8">
            <w:pPr>
              <w:rPr>
                <w:color w:val="auto"/>
                <w:sz w:val="18"/>
                <w:szCs w:val="18"/>
                <w:lang w:val="en-GB"/>
              </w:rPr>
            </w:pPr>
            <w:r w:rsidRPr="00270349">
              <w:rPr>
                <w:color w:val="auto"/>
                <w:sz w:val="18"/>
                <w:szCs w:val="18"/>
                <w:lang w:val="en-GB"/>
              </w:rPr>
              <w:t>II-WisS-d</w:t>
            </w:r>
          </w:p>
          <w:p w14:paraId="4C9117AB" w14:textId="77777777" w:rsidR="006819F8" w:rsidRPr="00467163" w:rsidRDefault="006819F8" w:rsidP="006819F8">
            <w:pPr>
              <w:rPr>
                <w:color w:val="auto"/>
                <w:sz w:val="18"/>
                <w:szCs w:val="18"/>
              </w:rPr>
            </w:pPr>
          </w:p>
        </w:tc>
        <w:tc>
          <w:tcPr>
            <w:tcW w:w="8907" w:type="dxa"/>
            <w:shd w:val="clear" w:color="auto" w:fill="auto"/>
          </w:tcPr>
          <w:p w14:paraId="06AD22A7" w14:textId="783E2D68" w:rsidR="006819F8" w:rsidRPr="00270349" w:rsidRDefault="006819F8" w:rsidP="006819F8">
            <w:pPr>
              <w:rPr>
                <w:color w:val="auto"/>
                <w:sz w:val="18"/>
                <w:szCs w:val="18"/>
              </w:rPr>
            </w:pPr>
            <w:r w:rsidRPr="00270349">
              <w:rPr>
                <w:color w:val="auto"/>
                <w:sz w:val="18"/>
                <w:szCs w:val="18"/>
              </w:rPr>
              <w:t>- Vectoren: bewerkingen via coördinaten (</w:t>
            </w:r>
            <w:r w:rsidRPr="00A16B42">
              <w:rPr>
                <w:color w:val="auto"/>
                <w:sz w:val="18"/>
                <w:szCs w:val="18"/>
                <w:highlight w:val="yellow"/>
              </w:rPr>
              <w:t>LPD 14</w:t>
            </w:r>
            <w:r w:rsidRPr="00270349">
              <w:rPr>
                <w:color w:val="auto"/>
                <w:sz w:val="18"/>
                <w:szCs w:val="18"/>
              </w:rPr>
              <w:t>)</w:t>
            </w:r>
          </w:p>
          <w:p w14:paraId="7545D555" w14:textId="0460DE34" w:rsidR="006819F8" w:rsidRPr="00467163" w:rsidRDefault="006819F8" w:rsidP="006819F8">
            <w:pPr>
              <w:rPr>
                <w:rStyle w:val="normaltextrun"/>
                <w:rFonts w:eastAsia="Calibri" w:cs="Calibri"/>
                <w:color w:val="auto"/>
                <w:sz w:val="18"/>
                <w:szCs w:val="18"/>
              </w:rPr>
            </w:pPr>
            <w:r w:rsidRPr="00270349">
              <w:rPr>
                <w:color w:val="auto"/>
                <w:sz w:val="18"/>
                <w:szCs w:val="18"/>
              </w:rPr>
              <w:t>- Goniometrie: goniometrische cirkel en verwante hoeken (</w:t>
            </w:r>
            <w:r w:rsidRPr="00A16B42">
              <w:rPr>
                <w:color w:val="auto"/>
                <w:sz w:val="18"/>
                <w:szCs w:val="18"/>
                <w:highlight w:val="yellow"/>
              </w:rPr>
              <w:t>LPD 16</w:t>
            </w:r>
            <w:r w:rsidRPr="00270349">
              <w:rPr>
                <w:color w:val="auto"/>
                <w:sz w:val="18"/>
                <w:szCs w:val="18"/>
              </w:rPr>
              <w:t>)</w:t>
            </w:r>
          </w:p>
        </w:tc>
      </w:tr>
      <w:tr w:rsidR="006819F8" w:rsidRPr="00BB2EAA" w14:paraId="6B29C222" w14:textId="77777777" w:rsidTr="00D074B4">
        <w:tc>
          <w:tcPr>
            <w:tcW w:w="2730" w:type="dxa"/>
          </w:tcPr>
          <w:p w14:paraId="59CD9DFD" w14:textId="77777777" w:rsidR="006819F8" w:rsidRPr="00833851" w:rsidRDefault="006819F8" w:rsidP="006819F8">
            <w:pPr>
              <w:rPr>
                <w:color w:val="auto"/>
                <w:sz w:val="18"/>
                <w:szCs w:val="18"/>
              </w:rPr>
            </w:pPr>
            <w:r w:rsidRPr="00833851">
              <w:rPr>
                <w:color w:val="auto"/>
                <w:sz w:val="18"/>
                <w:szCs w:val="18"/>
              </w:rPr>
              <w:t>Beeldende en architecturale vorming</w:t>
            </w:r>
          </w:p>
        </w:tc>
        <w:tc>
          <w:tcPr>
            <w:tcW w:w="2683" w:type="dxa"/>
          </w:tcPr>
          <w:p w14:paraId="4032DBF6" w14:textId="77777777" w:rsidR="006819F8" w:rsidRPr="00833851" w:rsidRDefault="006819F8" w:rsidP="006819F8">
            <w:pPr>
              <w:rPr>
                <w:rFonts w:eastAsia="Calibri" w:cs="Calibri"/>
                <w:color w:val="auto"/>
                <w:sz w:val="18"/>
                <w:szCs w:val="18"/>
                <w:lang w:val="nl"/>
              </w:rPr>
            </w:pPr>
            <w:r w:rsidRPr="00833851">
              <w:rPr>
                <w:rFonts w:eastAsia="Calibri" w:cs="Calibri"/>
                <w:color w:val="auto"/>
                <w:sz w:val="18"/>
                <w:szCs w:val="18"/>
                <w:lang w:val="nl"/>
              </w:rPr>
              <w:t>Bouw- en houtwetenschappen</w:t>
            </w:r>
          </w:p>
        </w:tc>
        <w:tc>
          <w:tcPr>
            <w:tcW w:w="990" w:type="dxa"/>
          </w:tcPr>
          <w:p w14:paraId="7A2D392A" w14:textId="77777777" w:rsidR="006819F8" w:rsidRPr="00833851" w:rsidRDefault="006819F8" w:rsidP="006819F8">
            <w:pPr>
              <w:rPr>
                <w:color w:val="auto"/>
                <w:sz w:val="18"/>
                <w:szCs w:val="18"/>
              </w:rPr>
            </w:pPr>
            <w:r w:rsidRPr="00833851">
              <w:rPr>
                <w:color w:val="auto"/>
                <w:sz w:val="18"/>
                <w:szCs w:val="18"/>
              </w:rPr>
              <w:t>II-Bou-d</w:t>
            </w:r>
          </w:p>
        </w:tc>
        <w:tc>
          <w:tcPr>
            <w:tcW w:w="8907" w:type="dxa"/>
          </w:tcPr>
          <w:p w14:paraId="33F7076E" w14:textId="77777777" w:rsidR="006819F8" w:rsidRPr="008A7EB3" w:rsidRDefault="006819F8" w:rsidP="006819F8">
            <w:pPr>
              <w:rPr>
                <w:color w:val="auto"/>
                <w:sz w:val="18"/>
                <w:szCs w:val="18"/>
              </w:rPr>
            </w:pPr>
            <w:r w:rsidRPr="008A7EB3">
              <w:rPr>
                <w:color w:val="auto"/>
                <w:sz w:val="18"/>
                <w:szCs w:val="18"/>
              </w:rPr>
              <w:t>- Fysica, elektriciteit: serie- en parallelschakelingen (LPD 19)</w:t>
            </w:r>
          </w:p>
          <w:p w14:paraId="33B97F5B" w14:textId="77777777" w:rsidR="006819F8" w:rsidRPr="008A7EB3" w:rsidRDefault="006819F8" w:rsidP="006819F8">
            <w:pPr>
              <w:rPr>
                <w:color w:val="auto"/>
                <w:sz w:val="18"/>
                <w:szCs w:val="18"/>
              </w:rPr>
            </w:pPr>
            <w:r w:rsidRPr="008A7EB3">
              <w:rPr>
                <w:color w:val="auto"/>
                <w:sz w:val="18"/>
                <w:szCs w:val="18"/>
              </w:rPr>
              <w:t>- Fysica, mechanica: statisch evenwicht in het vlak (LPD 11, 12)</w:t>
            </w:r>
          </w:p>
          <w:p w14:paraId="6E5790C2" w14:textId="77777777" w:rsidR="006819F8" w:rsidRPr="008A7EB3" w:rsidRDefault="006819F8" w:rsidP="006819F8">
            <w:pPr>
              <w:rPr>
                <w:color w:val="auto"/>
                <w:sz w:val="18"/>
                <w:szCs w:val="18"/>
              </w:rPr>
            </w:pPr>
            <w:r w:rsidRPr="008A7EB3">
              <w:rPr>
                <w:color w:val="auto"/>
                <w:sz w:val="18"/>
                <w:szCs w:val="18"/>
              </w:rPr>
              <w:t>- Fysica: warmtebalans kwantificeren (LPD 15)</w:t>
            </w:r>
          </w:p>
          <w:p w14:paraId="1A11ACB4" w14:textId="77777777" w:rsidR="006819F8" w:rsidRPr="00833851" w:rsidRDefault="006819F8" w:rsidP="006819F8">
            <w:pPr>
              <w:rPr>
                <w:color w:val="auto"/>
                <w:sz w:val="18"/>
                <w:szCs w:val="18"/>
              </w:rPr>
            </w:pPr>
            <w:r w:rsidRPr="008A7EB3">
              <w:rPr>
                <w:color w:val="auto"/>
                <w:sz w:val="18"/>
                <w:szCs w:val="18"/>
              </w:rPr>
              <w:t>- Fysica: verbanden tussen druk, volume, temperatuur, kracht en oppervlakte bij vloeistoffen en gassen (LPD 16)</w:t>
            </w:r>
          </w:p>
          <w:p w14:paraId="70B8588B" w14:textId="210EF0E1" w:rsidR="006819F8" w:rsidRPr="008A7EB3" w:rsidRDefault="006819F8" w:rsidP="006819F8">
            <w:pPr>
              <w:rPr>
                <w:color w:val="auto"/>
                <w:sz w:val="18"/>
                <w:szCs w:val="18"/>
              </w:rPr>
            </w:pPr>
            <w:r w:rsidRPr="00833851">
              <w:rPr>
                <w:color w:val="auto"/>
                <w:sz w:val="18"/>
                <w:szCs w:val="18"/>
              </w:rPr>
              <w:t>- Thermische en mechanische eigenschappen van materialen (LPD 21, 22)</w:t>
            </w:r>
          </w:p>
        </w:tc>
      </w:tr>
      <w:tr w:rsidR="006819F8" w:rsidRPr="00BB2EAA" w14:paraId="5C537433" w14:textId="77777777" w:rsidTr="00D074B4">
        <w:tc>
          <w:tcPr>
            <w:tcW w:w="2730" w:type="dxa"/>
          </w:tcPr>
          <w:p w14:paraId="70A62456" w14:textId="592BFEA8" w:rsidR="006819F8" w:rsidRPr="00833851" w:rsidRDefault="006819F8" w:rsidP="006819F8">
            <w:pPr>
              <w:rPr>
                <w:rFonts w:eastAsia="Calibri" w:cs="Calibri"/>
                <w:color w:val="auto"/>
                <w:sz w:val="18"/>
                <w:szCs w:val="18"/>
                <w:lang w:val="nl"/>
              </w:rPr>
            </w:pPr>
            <w:r w:rsidRPr="00833851">
              <w:rPr>
                <w:color w:val="auto"/>
                <w:sz w:val="18"/>
                <w:szCs w:val="18"/>
              </w:rPr>
              <w:t>Biotechnologische wetenschappen</w:t>
            </w:r>
          </w:p>
        </w:tc>
        <w:tc>
          <w:tcPr>
            <w:tcW w:w="2683" w:type="dxa"/>
          </w:tcPr>
          <w:p w14:paraId="30CCE10B" w14:textId="2202F869" w:rsidR="006819F8" w:rsidRPr="00833851" w:rsidRDefault="006819F8" w:rsidP="006819F8">
            <w:pPr>
              <w:rPr>
                <w:rFonts w:eastAsia="Calibri" w:cs="Calibri"/>
                <w:color w:val="auto"/>
                <w:sz w:val="18"/>
                <w:szCs w:val="18"/>
                <w:lang w:val="nl"/>
              </w:rPr>
            </w:pPr>
            <w:r w:rsidRPr="00833851">
              <w:rPr>
                <w:rFonts w:eastAsia="Calibri" w:cs="Calibri"/>
                <w:color w:val="auto"/>
                <w:sz w:val="18"/>
                <w:szCs w:val="18"/>
                <w:lang w:val="nl"/>
              </w:rPr>
              <w:t>Bouw- en houtwetenschappen</w:t>
            </w:r>
          </w:p>
        </w:tc>
        <w:tc>
          <w:tcPr>
            <w:tcW w:w="990" w:type="dxa"/>
          </w:tcPr>
          <w:p w14:paraId="3EE228C1" w14:textId="67009F4C" w:rsidR="006819F8" w:rsidRPr="00833851" w:rsidRDefault="006819F8" w:rsidP="006819F8">
            <w:pPr>
              <w:rPr>
                <w:color w:val="auto"/>
                <w:sz w:val="18"/>
                <w:szCs w:val="18"/>
              </w:rPr>
            </w:pPr>
            <w:r w:rsidRPr="00833851">
              <w:rPr>
                <w:color w:val="auto"/>
                <w:sz w:val="18"/>
                <w:szCs w:val="18"/>
              </w:rPr>
              <w:t>II-Bou-d</w:t>
            </w:r>
          </w:p>
        </w:tc>
        <w:tc>
          <w:tcPr>
            <w:tcW w:w="8907" w:type="dxa"/>
          </w:tcPr>
          <w:p w14:paraId="02EB212B" w14:textId="231BEB6C" w:rsidR="006819F8" w:rsidRPr="003D5F58" w:rsidRDefault="006819F8" w:rsidP="006819F8">
            <w:pPr>
              <w:rPr>
                <w:color w:val="auto"/>
                <w:sz w:val="18"/>
                <w:szCs w:val="18"/>
              </w:rPr>
            </w:pPr>
            <w:r w:rsidRPr="003D5F58">
              <w:rPr>
                <w:color w:val="auto"/>
                <w:sz w:val="18"/>
                <w:szCs w:val="18"/>
              </w:rPr>
              <w:t>- Fysica, elektriciteit: serie- en parallelschakelingen (LPD 19)</w:t>
            </w:r>
          </w:p>
          <w:p w14:paraId="1CB5CD8F" w14:textId="1895511E" w:rsidR="006819F8" w:rsidRPr="003D5F58" w:rsidRDefault="006819F8" w:rsidP="006819F8">
            <w:pPr>
              <w:rPr>
                <w:color w:val="auto"/>
                <w:sz w:val="18"/>
                <w:szCs w:val="18"/>
              </w:rPr>
            </w:pPr>
            <w:r w:rsidRPr="003D5F58">
              <w:rPr>
                <w:color w:val="auto"/>
                <w:sz w:val="18"/>
                <w:szCs w:val="18"/>
              </w:rPr>
              <w:t>- Fysica, mechanica: statisch evenwicht in het vlak</w:t>
            </w:r>
            <w:r>
              <w:rPr>
                <w:color w:val="auto"/>
                <w:sz w:val="18"/>
                <w:szCs w:val="18"/>
              </w:rPr>
              <w:t xml:space="preserve"> (</w:t>
            </w:r>
            <w:r w:rsidRPr="003D5F58">
              <w:rPr>
                <w:color w:val="auto"/>
                <w:sz w:val="18"/>
                <w:szCs w:val="18"/>
              </w:rPr>
              <w:t>LPD 11, 12</w:t>
            </w:r>
            <w:r>
              <w:rPr>
                <w:color w:val="auto"/>
                <w:sz w:val="18"/>
                <w:szCs w:val="18"/>
              </w:rPr>
              <w:t>)</w:t>
            </w:r>
          </w:p>
          <w:p w14:paraId="116419C8" w14:textId="6C512B96" w:rsidR="006819F8" w:rsidRPr="003D5F58" w:rsidRDefault="006819F8" w:rsidP="006819F8">
            <w:pPr>
              <w:rPr>
                <w:color w:val="auto"/>
                <w:sz w:val="18"/>
                <w:szCs w:val="18"/>
              </w:rPr>
            </w:pPr>
            <w:r w:rsidRPr="003D5F58">
              <w:rPr>
                <w:color w:val="auto"/>
                <w:sz w:val="18"/>
                <w:szCs w:val="18"/>
              </w:rPr>
              <w:t>- Thermische en mechanische eigenschappen van materialen</w:t>
            </w:r>
            <w:r>
              <w:rPr>
                <w:color w:val="auto"/>
                <w:sz w:val="18"/>
                <w:szCs w:val="18"/>
              </w:rPr>
              <w:t xml:space="preserve"> (</w:t>
            </w:r>
            <w:r w:rsidRPr="003D5F58">
              <w:rPr>
                <w:color w:val="auto"/>
                <w:sz w:val="18"/>
                <w:szCs w:val="18"/>
              </w:rPr>
              <w:t>LPD 21, 22</w:t>
            </w:r>
            <w:r>
              <w:rPr>
                <w:color w:val="auto"/>
                <w:sz w:val="18"/>
                <w:szCs w:val="18"/>
              </w:rPr>
              <w:t>)</w:t>
            </w:r>
          </w:p>
          <w:p w14:paraId="483DD91C" w14:textId="6649A59B" w:rsidR="006819F8" w:rsidRPr="003D5F58" w:rsidRDefault="006819F8" w:rsidP="006819F8">
            <w:pPr>
              <w:rPr>
                <w:color w:val="auto"/>
                <w:sz w:val="18"/>
                <w:szCs w:val="18"/>
              </w:rPr>
            </w:pPr>
            <w:r w:rsidRPr="003D5F58">
              <w:rPr>
                <w:color w:val="auto"/>
                <w:sz w:val="18"/>
                <w:szCs w:val="18"/>
              </w:rPr>
              <w:t>- Eigenschappen van constructies</w:t>
            </w:r>
            <w:r>
              <w:rPr>
                <w:color w:val="auto"/>
                <w:sz w:val="18"/>
                <w:szCs w:val="18"/>
              </w:rPr>
              <w:t xml:space="preserve"> (</w:t>
            </w:r>
            <w:r w:rsidRPr="003D5F58">
              <w:rPr>
                <w:color w:val="auto"/>
                <w:sz w:val="18"/>
                <w:szCs w:val="18"/>
              </w:rPr>
              <w:t>LPD 27</w:t>
            </w:r>
            <w:r>
              <w:rPr>
                <w:color w:val="auto"/>
                <w:sz w:val="18"/>
                <w:szCs w:val="18"/>
              </w:rPr>
              <w:t>)</w:t>
            </w:r>
          </w:p>
          <w:p w14:paraId="05425214" w14:textId="2E156BF3" w:rsidR="006819F8" w:rsidRPr="00833851" w:rsidRDefault="006819F8" w:rsidP="006819F8">
            <w:pPr>
              <w:rPr>
                <w:rStyle w:val="normaltextrun"/>
                <w:rFonts w:eastAsia="Calibri" w:cs="Calibri"/>
                <w:color w:val="auto"/>
                <w:sz w:val="18"/>
                <w:szCs w:val="18"/>
              </w:rPr>
            </w:pPr>
            <w:r w:rsidRPr="003D5F58">
              <w:rPr>
                <w:color w:val="auto"/>
                <w:sz w:val="18"/>
                <w:szCs w:val="18"/>
              </w:rPr>
              <w:t>- Modelleren met CAD in 3D</w:t>
            </w:r>
            <w:r>
              <w:rPr>
                <w:color w:val="auto"/>
                <w:sz w:val="18"/>
                <w:szCs w:val="18"/>
              </w:rPr>
              <w:t xml:space="preserve"> (</w:t>
            </w:r>
            <w:r w:rsidRPr="003D5F58">
              <w:rPr>
                <w:color w:val="auto"/>
                <w:sz w:val="18"/>
                <w:szCs w:val="18"/>
              </w:rPr>
              <w:t>LPD 33</w:t>
            </w:r>
            <w:r>
              <w:rPr>
                <w:color w:val="auto"/>
                <w:sz w:val="18"/>
                <w:szCs w:val="18"/>
              </w:rPr>
              <w:t>)</w:t>
            </w:r>
          </w:p>
        </w:tc>
      </w:tr>
      <w:tr w:rsidR="006819F8" w:rsidRPr="00BB2EAA" w14:paraId="7C8F7821" w14:textId="77777777" w:rsidTr="00D074B4">
        <w:tc>
          <w:tcPr>
            <w:tcW w:w="2730" w:type="dxa"/>
          </w:tcPr>
          <w:p w14:paraId="758F95C8" w14:textId="31243728" w:rsidR="006819F8" w:rsidRPr="001C6E59" w:rsidRDefault="006819F8" w:rsidP="006819F8">
            <w:pPr>
              <w:rPr>
                <w:color w:val="auto"/>
                <w:sz w:val="18"/>
                <w:szCs w:val="18"/>
              </w:rPr>
            </w:pPr>
            <w:r w:rsidRPr="001C6E59">
              <w:rPr>
                <w:color w:val="auto"/>
                <w:sz w:val="18"/>
                <w:szCs w:val="18"/>
              </w:rPr>
              <w:t>Biotechnologische STEM-wetenschappen</w:t>
            </w:r>
          </w:p>
        </w:tc>
        <w:tc>
          <w:tcPr>
            <w:tcW w:w="2683" w:type="dxa"/>
          </w:tcPr>
          <w:p w14:paraId="2071FF30"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Bouw- en houtwetenschappen</w:t>
            </w:r>
          </w:p>
        </w:tc>
        <w:tc>
          <w:tcPr>
            <w:tcW w:w="990" w:type="dxa"/>
          </w:tcPr>
          <w:p w14:paraId="50578CB5" w14:textId="77777777" w:rsidR="006819F8" w:rsidRPr="001C6E59" w:rsidRDefault="006819F8" w:rsidP="006819F8">
            <w:pPr>
              <w:rPr>
                <w:color w:val="auto"/>
                <w:sz w:val="18"/>
                <w:szCs w:val="18"/>
              </w:rPr>
            </w:pPr>
            <w:r w:rsidRPr="001C6E59">
              <w:rPr>
                <w:color w:val="auto"/>
                <w:sz w:val="18"/>
                <w:szCs w:val="18"/>
              </w:rPr>
              <w:t>II-Bou-d</w:t>
            </w:r>
          </w:p>
        </w:tc>
        <w:tc>
          <w:tcPr>
            <w:tcW w:w="8907" w:type="dxa"/>
          </w:tcPr>
          <w:p w14:paraId="443B243B" w14:textId="6E26C04B" w:rsidR="006819F8" w:rsidRPr="00867530" w:rsidRDefault="006819F8" w:rsidP="006819F8">
            <w:pPr>
              <w:rPr>
                <w:color w:val="auto"/>
                <w:sz w:val="18"/>
                <w:szCs w:val="18"/>
              </w:rPr>
            </w:pPr>
            <w:r w:rsidRPr="00867530">
              <w:rPr>
                <w:color w:val="auto"/>
                <w:sz w:val="18"/>
                <w:szCs w:val="18"/>
              </w:rPr>
              <w:t>- Thermische en mechanische eigenschappen van materialen</w:t>
            </w:r>
            <w:r>
              <w:rPr>
                <w:color w:val="auto"/>
                <w:sz w:val="18"/>
                <w:szCs w:val="18"/>
              </w:rPr>
              <w:t xml:space="preserve"> (</w:t>
            </w:r>
            <w:r w:rsidRPr="00867530">
              <w:rPr>
                <w:color w:val="auto"/>
                <w:sz w:val="18"/>
                <w:szCs w:val="18"/>
              </w:rPr>
              <w:t>LPD 21, 22</w:t>
            </w:r>
            <w:r>
              <w:rPr>
                <w:color w:val="auto"/>
                <w:sz w:val="18"/>
                <w:szCs w:val="18"/>
              </w:rPr>
              <w:t>)</w:t>
            </w:r>
          </w:p>
          <w:p w14:paraId="4B6BFB9C" w14:textId="1B0DE662" w:rsidR="006819F8" w:rsidRPr="00867530" w:rsidRDefault="006819F8" w:rsidP="006819F8">
            <w:pPr>
              <w:rPr>
                <w:color w:val="auto"/>
                <w:sz w:val="18"/>
                <w:szCs w:val="18"/>
              </w:rPr>
            </w:pPr>
            <w:r w:rsidRPr="00867530">
              <w:rPr>
                <w:color w:val="auto"/>
                <w:sz w:val="18"/>
                <w:szCs w:val="18"/>
              </w:rPr>
              <w:t>- Eigenschappen van constructies</w:t>
            </w:r>
            <w:r>
              <w:rPr>
                <w:color w:val="auto"/>
                <w:sz w:val="18"/>
                <w:szCs w:val="18"/>
              </w:rPr>
              <w:t xml:space="preserve"> (</w:t>
            </w:r>
            <w:r w:rsidRPr="00867530">
              <w:rPr>
                <w:color w:val="auto"/>
                <w:sz w:val="18"/>
                <w:szCs w:val="18"/>
              </w:rPr>
              <w:t>LPD 27</w:t>
            </w:r>
            <w:r>
              <w:rPr>
                <w:color w:val="auto"/>
                <w:sz w:val="18"/>
                <w:szCs w:val="18"/>
              </w:rPr>
              <w:t>)</w:t>
            </w:r>
          </w:p>
          <w:p w14:paraId="6AD15AA6" w14:textId="1990DF74" w:rsidR="006819F8" w:rsidRPr="001C6E59" w:rsidRDefault="006819F8" w:rsidP="006819F8">
            <w:pPr>
              <w:rPr>
                <w:rStyle w:val="normaltextrun"/>
                <w:rFonts w:eastAsia="Calibri" w:cs="Calibri"/>
                <w:color w:val="auto"/>
                <w:sz w:val="18"/>
                <w:szCs w:val="18"/>
              </w:rPr>
            </w:pPr>
            <w:r w:rsidRPr="00867530">
              <w:rPr>
                <w:color w:val="auto"/>
                <w:sz w:val="18"/>
                <w:szCs w:val="18"/>
              </w:rPr>
              <w:t>- Modelleren met CAD in 3D</w:t>
            </w:r>
            <w:r>
              <w:rPr>
                <w:color w:val="auto"/>
                <w:sz w:val="18"/>
                <w:szCs w:val="18"/>
              </w:rPr>
              <w:t xml:space="preserve"> (</w:t>
            </w:r>
            <w:r w:rsidRPr="00867530">
              <w:rPr>
                <w:color w:val="auto"/>
                <w:sz w:val="18"/>
                <w:szCs w:val="18"/>
              </w:rPr>
              <w:t>LPD 33</w:t>
            </w:r>
            <w:r>
              <w:rPr>
                <w:color w:val="auto"/>
                <w:sz w:val="18"/>
                <w:szCs w:val="18"/>
              </w:rPr>
              <w:t>)</w:t>
            </w:r>
          </w:p>
        </w:tc>
      </w:tr>
      <w:tr w:rsidR="006819F8" w:rsidRPr="00BB2EAA" w14:paraId="7C6623BB" w14:textId="77777777" w:rsidTr="00D074B4">
        <w:tc>
          <w:tcPr>
            <w:tcW w:w="2730" w:type="dxa"/>
          </w:tcPr>
          <w:p w14:paraId="2700847F" w14:textId="77777777" w:rsidR="006819F8" w:rsidRPr="001C6E59" w:rsidRDefault="006819F8" w:rsidP="006819F8">
            <w:pPr>
              <w:rPr>
                <w:rFonts w:eastAsia="Calibri" w:cs="Calibri"/>
                <w:color w:val="auto"/>
                <w:sz w:val="18"/>
                <w:szCs w:val="18"/>
                <w:lang w:val="nl"/>
              </w:rPr>
            </w:pPr>
            <w:r w:rsidRPr="001C6E59">
              <w:rPr>
                <w:color w:val="auto"/>
                <w:sz w:val="18"/>
                <w:szCs w:val="18"/>
              </w:rPr>
              <w:t>Economische wetenschappen, Grieks-Latijn, Latijn, Moderne talen</w:t>
            </w:r>
          </w:p>
        </w:tc>
        <w:tc>
          <w:tcPr>
            <w:tcW w:w="2683" w:type="dxa"/>
          </w:tcPr>
          <w:p w14:paraId="59E7D560"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Bouw- en houtwetenschappen</w:t>
            </w:r>
          </w:p>
        </w:tc>
        <w:tc>
          <w:tcPr>
            <w:tcW w:w="990" w:type="dxa"/>
          </w:tcPr>
          <w:p w14:paraId="2DF1AA87" w14:textId="77777777" w:rsidR="006819F8" w:rsidRPr="001C6E59" w:rsidRDefault="006819F8" w:rsidP="006819F8">
            <w:pPr>
              <w:rPr>
                <w:color w:val="auto"/>
                <w:sz w:val="18"/>
                <w:szCs w:val="18"/>
              </w:rPr>
            </w:pPr>
            <w:r w:rsidRPr="001C6E59">
              <w:rPr>
                <w:color w:val="auto"/>
                <w:sz w:val="18"/>
                <w:szCs w:val="18"/>
              </w:rPr>
              <w:t>II-Bou-d</w:t>
            </w:r>
          </w:p>
        </w:tc>
        <w:tc>
          <w:tcPr>
            <w:tcW w:w="8907" w:type="dxa"/>
          </w:tcPr>
          <w:p w14:paraId="2B27D10A" w14:textId="7472A2F1" w:rsidR="006819F8" w:rsidRPr="00761AA2" w:rsidRDefault="006819F8" w:rsidP="006819F8">
            <w:pPr>
              <w:rPr>
                <w:color w:val="auto"/>
                <w:sz w:val="18"/>
                <w:szCs w:val="18"/>
              </w:rPr>
            </w:pPr>
            <w:r w:rsidRPr="00761AA2">
              <w:rPr>
                <w:color w:val="auto"/>
                <w:sz w:val="18"/>
                <w:szCs w:val="18"/>
              </w:rPr>
              <w:t>- Fysica, mechanica: statisch evenwicht in het vlak (LPD 11, 12).</w:t>
            </w:r>
          </w:p>
          <w:p w14:paraId="318B37DD" w14:textId="0CB777E3" w:rsidR="006819F8" w:rsidRPr="00761AA2" w:rsidRDefault="006819F8" w:rsidP="006819F8">
            <w:pPr>
              <w:rPr>
                <w:color w:val="auto"/>
                <w:sz w:val="18"/>
                <w:szCs w:val="18"/>
              </w:rPr>
            </w:pPr>
            <w:r w:rsidRPr="00761AA2">
              <w:rPr>
                <w:color w:val="auto"/>
                <w:sz w:val="18"/>
                <w:szCs w:val="18"/>
              </w:rPr>
              <w:t>- Fysica, elektriciteit: serie- en parallelschakelingen (LPD 19)</w:t>
            </w:r>
          </w:p>
          <w:p w14:paraId="4AADE499" w14:textId="6040BCE5" w:rsidR="006819F8" w:rsidRPr="00761AA2" w:rsidRDefault="006819F8" w:rsidP="006819F8">
            <w:pPr>
              <w:rPr>
                <w:color w:val="auto"/>
                <w:sz w:val="18"/>
                <w:szCs w:val="18"/>
              </w:rPr>
            </w:pPr>
            <w:r w:rsidRPr="00761AA2">
              <w:rPr>
                <w:color w:val="auto"/>
                <w:sz w:val="18"/>
                <w:szCs w:val="18"/>
              </w:rPr>
              <w:t>- Thermische en mechanische eigenschappen van materialen (LPD 21, 22)</w:t>
            </w:r>
          </w:p>
          <w:p w14:paraId="0E8E8B47" w14:textId="4CC038B6" w:rsidR="006819F8" w:rsidRPr="00761AA2" w:rsidRDefault="006819F8" w:rsidP="006819F8">
            <w:pPr>
              <w:rPr>
                <w:color w:val="auto"/>
                <w:sz w:val="18"/>
                <w:szCs w:val="18"/>
              </w:rPr>
            </w:pPr>
            <w:r w:rsidRPr="00761AA2">
              <w:rPr>
                <w:color w:val="auto"/>
                <w:sz w:val="18"/>
                <w:szCs w:val="18"/>
              </w:rPr>
              <w:t>- Eigenschappen van constructies (LPD 27)</w:t>
            </w:r>
          </w:p>
          <w:p w14:paraId="737F7987" w14:textId="30167B92" w:rsidR="006819F8" w:rsidRPr="001C6E59" w:rsidRDefault="006819F8" w:rsidP="006819F8">
            <w:pPr>
              <w:rPr>
                <w:color w:val="auto"/>
                <w:sz w:val="18"/>
                <w:szCs w:val="18"/>
              </w:rPr>
            </w:pPr>
            <w:r w:rsidRPr="00761AA2">
              <w:rPr>
                <w:color w:val="auto"/>
                <w:sz w:val="18"/>
                <w:szCs w:val="18"/>
              </w:rPr>
              <w:t>- Modelleren met CAD in 3D</w:t>
            </w:r>
            <w:r>
              <w:rPr>
                <w:color w:val="auto"/>
                <w:sz w:val="18"/>
                <w:szCs w:val="18"/>
              </w:rPr>
              <w:t xml:space="preserve"> (</w:t>
            </w:r>
            <w:r w:rsidRPr="00761AA2">
              <w:rPr>
                <w:color w:val="auto"/>
                <w:sz w:val="18"/>
                <w:szCs w:val="18"/>
              </w:rPr>
              <w:t>LPD 33</w:t>
            </w:r>
            <w:r>
              <w:rPr>
                <w:color w:val="auto"/>
                <w:sz w:val="18"/>
                <w:szCs w:val="18"/>
              </w:rPr>
              <w:t>)</w:t>
            </w:r>
          </w:p>
        </w:tc>
      </w:tr>
      <w:tr w:rsidR="006819F8" w:rsidRPr="00BB2EAA" w14:paraId="357B4ECA" w14:textId="77777777" w:rsidTr="00D074B4">
        <w:tc>
          <w:tcPr>
            <w:tcW w:w="2730" w:type="dxa"/>
          </w:tcPr>
          <w:p w14:paraId="1185C03C"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Grieks-Latijn, Latijn</w:t>
            </w:r>
          </w:p>
        </w:tc>
        <w:tc>
          <w:tcPr>
            <w:tcW w:w="2683" w:type="dxa"/>
          </w:tcPr>
          <w:p w14:paraId="532C7C49"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Economie-moderne talen</w:t>
            </w:r>
          </w:p>
        </w:tc>
        <w:tc>
          <w:tcPr>
            <w:tcW w:w="990" w:type="dxa"/>
          </w:tcPr>
          <w:p w14:paraId="6CA8E917" w14:textId="77777777" w:rsidR="006819F8" w:rsidRPr="001C6E59" w:rsidRDefault="006819F8" w:rsidP="006819F8">
            <w:pPr>
              <w:rPr>
                <w:strike/>
                <w:color w:val="auto"/>
                <w:sz w:val="18"/>
                <w:szCs w:val="18"/>
                <w:lang w:val="fr-BE"/>
              </w:rPr>
            </w:pPr>
            <w:r w:rsidRPr="001C6E59">
              <w:rPr>
                <w:color w:val="auto"/>
                <w:sz w:val="18"/>
                <w:szCs w:val="18"/>
                <w:lang w:val="en-GB"/>
              </w:rPr>
              <w:t>II-Eco’-d</w:t>
            </w:r>
          </w:p>
        </w:tc>
        <w:tc>
          <w:tcPr>
            <w:tcW w:w="8907" w:type="dxa"/>
          </w:tcPr>
          <w:p w14:paraId="2702F8C4" w14:textId="77777777" w:rsidR="006819F8" w:rsidRPr="00342A73" w:rsidRDefault="006819F8" w:rsidP="006819F8">
            <w:pPr>
              <w:rPr>
                <w:rFonts w:eastAsiaTheme="minorEastAsia"/>
                <w:color w:val="auto"/>
                <w:sz w:val="18"/>
                <w:szCs w:val="18"/>
              </w:rPr>
            </w:pPr>
            <w:r w:rsidRPr="00342A73">
              <w:rPr>
                <w:rFonts w:eastAsiaTheme="minorEastAsia"/>
                <w:color w:val="auto"/>
                <w:sz w:val="18"/>
                <w:szCs w:val="18"/>
              </w:rPr>
              <w:t>Complementair leerplan Economie:</w:t>
            </w:r>
          </w:p>
          <w:p w14:paraId="380E2FC6" w14:textId="0246FA5F" w:rsidR="006819F8" w:rsidRPr="00342A73" w:rsidRDefault="006819F8" w:rsidP="006819F8">
            <w:pPr>
              <w:rPr>
                <w:rFonts w:eastAsiaTheme="minorEastAsia"/>
                <w:color w:val="auto"/>
                <w:sz w:val="18"/>
                <w:szCs w:val="18"/>
              </w:rPr>
            </w:pPr>
            <w:r w:rsidRPr="001C6E59">
              <w:rPr>
                <w:rFonts w:eastAsiaTheme="minorEastAsia"/>
                <w:color w:val="auto"/>
                <w:sz w:val="18"/>
                <w:szCs w:val="18"/>
              </w:rPr>
              <w:t>-</w:t>
            </w:r>
            <w:r w:rsidRPr="00342A73">
              <w:rPr>
                <w:rFonts w:eastAsiaTheme="minorEastAsia"/>
                <w:color w:val="auto"/>
                <w:sz w:val="18"/>
                <w:szCs w:val="18"/>
              </w:rPr>
              <w:t>Producentengedrag (LPD 2)</w:t>
            </w:r>
          </w:p>
          <w:p w14:paraId="134B9E17" w14:textId="0A5BB4C4" w:rsidR="006819F8" w:rsidRPr="00342A73" w:rsidRDefault="006819F8" w:rsidP="006819F8">
            <w:pPr>
              <w:rPr>
                <w:rFonts w:eastAsiaTheme="minorEastAsia"/>
                <w:color w:val="auto"/>
                <w:sz w:val="18"/>
                <w:szCs w:val="18"/>
              </w:rPr>
            </w:pPr>
            <w:r w:rsidRPr="001C6E59">
              <w:rPr>
                <w:rFonts w:eastAsiaTheme="minorEastAsia"/>
                <w:color w:val="auto"/>
                <w:sz w:val="18"/>
                <w:szCs w:val="18"/>
              </w:rPr>
              <w:t>-</w:t>
            </w:r>
            <w:r w:rsidRPr="00342A73">
              <w:rPr>
                <w:rFonts w:eastAsiaTheme="minorEastAsia"/>
                <w:color w:val="auto"/>
                <w:sz w:val="18"/>
                <w:szCs w:val="18"/>
              </w:rPr>
              <w:t>Marktwerking met inbegrip van de rol van de overheid (LPD 3)</w:t>
            </w:r>
          </w:p>
          <w:p w14:paraId="56FCA60E" w14:textId="7B327746" w:rsidR="006819F8" w:rsidRPr="001C6E59" w:rsidRDefault="006819F8" w:rsidP="006819F8">
            <w:pPr>
              <w:rPr>
                <w:rStyle w:val="normaltextrun"/>
                <w:rFonts w:eastAsiaTheme="minorEastAsia"/>
                <w:color w:val="auto"/>
                <w:sz w:val="18"/>
                <w:szCs w:val="18"/>
              </w:rPr>
            </w:pPr>
            <w:r w:rsidRPr="001C6E59">
              <w:rPr>
                <w:rFonts w:eastAsiaTheme="minorEastAsia"/>
                <w:color w:val="auto"/>
                <w:sz w:val="18"/>
                <w:szCs w:val="18"/>
              </w:rPr>
              <w:t>-</w:t>
            </w:r>
            <w:r w:rsidRPr="00342A73">
              <w:rPr>
                <w:rFonts w:eastAsiaTheme="minorEastAsia"/>
                <w:color w:val="auto"/>
                <w:sz w:val="18"/>
                <w:szCs w:val="18"/>
              </w:rPr>
              <w:t>Boekhoudkundige registratie van commerciële en financiële verrichtingen (LPD 7)</w:t>
            </w:r>
          </w:p>
        </w:tc>
      </w:tr>
      <w:tr w:rsidR="006819F8" w:rsidRPr="00BB2EAA" w14:paraId="5E240BF6" w14:textId="77777777" w:rsidTr="00D074B4">
        <w:tc>
          <w:tcPr>
            <w:tcW w:w="2730" w:type="dxa"/>
          </w:tcPr>
          <w:p w14:paraId="568A5DD8"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Humane wetenschappen</w:t>
            </w:r>
          </w:p>
        </w:tc>
        <w:tc>
          <w:tcPr>
            <w:tcW w:w="2683" w:type="dxa"/>
          </w:tcPr>
          <w:p w14:paraId="153F05BB"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Economie-moderne talen</w:t>
            </w:r>
          </w:p>
        </w:tc>
        <w:tc>
          <w:tcPr>
            <w:tcW w:w="990" w:type="dxa"/>
          </w:tcPr>
          <w:p w14:paraId="2DCB9DBE" w14:textId="77777777" w:rsidR="006819F8" w:rsidRPr="001C6E59" w:rsidRDefault="006819F8" w:rsidP="006819F8">
            <w:pPr>
              <w:rPr>
                <w:strike/>
                <w:color w:val="auto"/>
                <w:sz w:val="18"/>
                <w:szCs w:val="18"/>
              </w:rPr>
            </w:pPr>
            <w:r w:rsidRPr="001C6E59">
              <w:rPr>
                <w:color w:val="auto"/>
                <w:sz w:val="18"/>
                <w:szCs w:val="18"/>
                <w:lang w:val="en-GB"/>
              </w:rPr>
              <w:t>II-Eco’-d</w:t>
            </w:r>
          </w:p>
        </w:tc>
        <w:tc>
          <w:tcPr>
            <w:tcW w:w="8907" w:type="dxa"/>
          </w:tcPr>
          <w:p w14:paraId="4AC661A6" w14:textId="77777777" w:rsidR="006819F8" w:rsidRPr="00342A73" w:rsidRDefault="006819F8" w:rsidP="006819F8">
            <w:pPr>
              <w:rPr>
                <w:rFonts w:eastAsiaTheme="minorEastAsia"/>
                <w:color w:val="auto"/>
                <w:sz w:val="18"/>
                <w:szCs w:val="18"/>
              </w:rPr>
            </w:pPr>
            <w:r w:rsidRPr="00342A73">
              <w:rPr>
                <w:rFonts w:eastAsiaTheme="minorEastAsia"/>
                <w:color w:val="auto"/>
                <w:sz w:val="18"/>
                <w:szCs w:val="18"/>
              </w:rPr>
              <w:t>Complementair leerplan Economie:</w:t>
            </w:r>
          </w:p>
          <w:p w14:paraId="379CED8E" w14:textId="77777777" w:rsidR="006819F8" w:rsidRPr="001C6E59" w:rsidRDefault="006819F8" w:rsidP="006819F8">
            <w:pPr>
              <w:rPr>
                <w:rFonts w:eastAsiaTheme="minorEastAsia"/>
                <w:color w:val="auto"/>
                <w:sz w:val="18"/>
                <w:szCs w:val="18"/>
              </w:rPr>
            </w:pPr>
            <w:r w:rsidRPr="001C6E59">
              <w:rPr>
                <w:rFonts w:eastAsiaTheme="minorEastAsia"/>
                <w:color w:val="auto"/>
                <w:sz w:val="18"/>
                <w:szCs w:val="18"/>
              </w:rPr>
              <w:t>-Producentengedrag (LPD 2)</w:t>
            </w:r>
          </w:p>
          <w:p w14:paraId="1A5228AB" w14:textId="77777777" w:rsidR="006819F8" w:rsidRPr="001C6E59" w:rsidRDefault="006819F8" w:rsidP="006819F8">
            <w:pPr>
              <w:rPr>
                <w:rFonts w:eastAsiaTheme="minorEastAsia"/>
                <w:color w:val="auto"/>
                <w:sz w:val="18"/>
                <w:szCs w:val="18"/>
              </w:rPr>
            </w:pPr>
            <w:r w:rsidRPr="001C6E59">
              <w:rPr>
                <w:rFonts w:eastAsiaTheme="minorEastAsia"/>
                <w:color w:val="auto"/>
                <w:sz w:val="18"/>
                <w:szCs w:val="18"/>
              </w:rPr>
              <w:t>-Marktwerking met inbegrip van de rol van de overheid (LPD 3)</w:t>
            </w:r>
          </w:p>
          <w:p w14:paraId="6FEC7A7D" w14:textId="5CEEF7EB" w:rsidR="006819F8" w:rsidRPr="001C6E59" w:rsidRDefault="006819F8" w:rsidP="006819F8">
            <w:pPr>
              <w:ind w:left="357" w:hanging="357"/>
              <w:rPr>
                <w:rFonts w:eastAsiaTheme="minorEastAsia"/>
                <w:color w:val="auto"/>
                <w:sz w:val="18"/>
                <w:szCs w:val="18"/>
              </w:rPr>
            </w:pPr>
            <w:r w:rsidRPr="001C6E59">
              <w:rPr>
                <w:rFonts w:eastAsiaTheme="minorEastAsia"/>
                <w:color w:val="auto"/>
                <w:sz w:val="18"/>
                <w:szCs w:val="18"/>
              </w:rPr>
              <w:t>-</w:t>
            </w:r>
            <w:r w:rsidRPr="00342A73">
              <w:rPr>
                <w:rFonts w:eastAsiaTheme="minorEastAsia"/>
                <w:color w:val="auto"/>
                <w:sz w:val="18"/>
                <w:szCs w:val="18"/>
              </w:rPr>
              <w:t>Boekhoudkundige registratie van commerciële en financiële verrichtingen (LPD 7)</w:t>
            </w:r>
          </w:p>
        </w:tc>
      </w:tr>
      <w:tr w:rsidR="006819F8" w:rsidRPr="00BB2EAA" w14:paraId="7FDCB988" w14:textId="77777777" w:rsidTr="00D074B4">
        <w:tc>
          <w:tcPr>
            <w:tcW w:w="2730" w:type="dxa"/>
          </w:tcPr>
          <w:p w14:paraId="27EBD4A1" w14:textId="77777777" w:rsidR="006819F8" w:rsidRPr="001C6E59" w:rsidRDefault="006819F8" w:rsidP="006819F8">
            <w:pPr>
              <w:rPr>
                <w:rFonts w:cstheme="minorHAnsi"/>
                <w:color w:val="auto"/>
                <w:sz w:val="18"/>
                <w:szCs w:val="18"/>
              </w:rPr>
            </w:pPr>
            <w:r w:rsidRPr="001C6E59">
              <w:rPr>
                <w:rFonts w:cstheme="minorHAnsi"/>
                <w:color w:val="auto"/>
                <w:sz w:val="18"/>
                <w:szCs w:val="18"/>
              </w:rPr>
              <w:t>Moderne talen</w:t>
            </w:r>
          </w:p>
        </w:tc>
        <w:tc>
          <w:tcPr>
            <w:tcW w:w="2683" w:type="dxa"/>
          </w:tcPr>
          <w:p w14:paraId="1D48EC6C"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Economie-moderne talen</w:t>
            </w:r>
          </w:p>
        </w:tc>
        <w:tc>
          <w:tcPr>
            <w:tcW w:w="990" w:type="dxa"/>
          </w:tcPr>
          <w:p w14:paraId="11A2AD19" w14:textId="77777777" w:rsidR="006819F8" w:rsidRPr="001C6E59" w:rsidRDefault="006819F8" w:rsidP="006819F8">
            <w:pPr>
              <w:rPr>
                <w:color w:val="auto"/>
                <w:sz w:val="18"/>
                <w:szCs w:val="18"/>
              </w:rPr>
            </w:pPr>
            <w:r w:rsidRPr="001C6E59">
              <w:rPr>
                <w:color w:val="auto"/>
                <w:sz w:val="18"/>
                <w:szCs w:val="18"/>
                <w:lang w:val="en-GB"/>
              </w:rPr>
              <w:t>II-Eco’-d</w:t>
            </w:r>
          </w:p>
        </w:tc>
        <w:tc>
          <w:tcPr>
            <w:tcW w:w="8907" w:type="dxa"/>
          </w:tcPr>
          <w:p w14:paraId="4D9E47AC" w14:textId="77777777" w:rsidR="006819F8" w:rsidRPr="00E73EBB" w:rsidRDefault="006819F8" w:rsidP="006819F8">
            <w:pPr>
              <w:rPr>
                <w:rFonts w:eastAsiaTheme="minorEastAsia"/>
                <w:color w:val="auto"/>
                <w:sz w:val="18"/>
                <w:szCs w:val="18"/>
              </w:rPr>
            </w:pPr>
            <w:r w:rsidRPr="00E73EBB">
              <w:rPr>
                <w:rFonts w:eastAsiaTheme="minorEastAsia"/>
                <w:color w:val="auto"/>
                <w:sz w:val="18"/>
                <w:szCs w:val="18"/>
              </w:rPr>
              <w:t>Complementair leerplan Economie:</w:t>
            </w:r>
          </w:p>
          <w:p w14:paraId="4C307A3C" w14:textId="77777777" w:rsidR="006819F8" w:rsidRPr="001C6E59" w:rsidRDefault="006819F8" w:rsidP="006819F8">
            <w:pPr>
              <w:rPr>
                <w:rFonts w:eastAsiaTheme="minorEastAsia"/>
                <w:color w:val="auto"/>
                <w:sz w:val="18"/>
                <w:szCs w:val="18"/>
              </w:rPr>
            </w:pPr>
            <w:r w:rsidRPr="001C6E59">
              <w:rPr>
                <w:rFonts w:eastAsiaTheme="minorEastAsia"/>
                <w:color w:val="auto"/>
                <w:sz w:val="18"/>
                <w:szCs w:val="18"/>
              </w:rPr>
              <w:t>-Producentengedrag (LPD 2)</w:t>
            </w:r>
          </w:p>
          <w:p w14:paraId="7ACE2716" w14:textId="77777777" w:rsidR="006819F8" w:rsidRPr="001C6E59" w:rsidRDefault="006819F8" w:rsidP="006819F8">
            <w:pPr>
              <w:rPr>
                <w:rFonts w:eastAsiaTheme="minorEastAsia"/>
                <w:color w:val="auto"/>
                <w:sz w:val="18"/>
                <w:szCs w:val="18"/>
              </w:rPr>
            </w:pPr>
            <w:r w:rsidRPr="001C6E59">
              <w:rPr>
                <w:rFonts w:eastAsiaTheme="minorEastAsia"/>
                <w:color w:val="auto"/>
                <w:sz w:val="18"/>
                <w:szCs w:val="18"/>
              </w:rPr>
              <w:t>-Marktwerking met inbegrip van de rol van de overheid (LPD 3)</w:t>
            </w:r>
          </w:p>
          <w:p w14:paraId="2E54A222" w14:textId="51BE6848" w:rsidR="006819F8" w:rsidRPr="001C6E59" w:rsidRDefault="006819F8" w:rsidP="006819F8">
            <w:pPr>
              <w:ind w:left="357" w:hanging="357"/>
              <w:rPr>
                <w:rFonts w:eastAsiaTheme="minorEastAsia"/>
                <w:color w:val="auto"/>
                <w:sz w:val="18"/>
                <w:szCs w:val="18"/>
              </w:rPr>
            </w:pPr>
            <w:r w:rsidRPr="001C6E59">
              <w:rPr>
                <w:rFonts w:eastAsiaTheme="minorEastAsia"/>
                <w:color w:val="auto"/>
                <w:sz w:val="18"/>
                <w:szCs w:val="18"/>
              </w:rPr>
              <w:t>-</w:t>
            </w:r>
            <w:r w:rsidRPr="00E73EBB">
              <w:rPr>
                <w:rFonts w:eastAsiaTheme="minorEastAsia"/>
                <w:color w:val="auto"/>
                <w:sz w:val="18"/>
                <w:szCs w:val="18"/>
              </w:rPr>
              <w:t>Boekhoudkundige registratie van commerciële en financiële verrichtingen (LPD 7)</w:t>
            </w:r>
          </w:p>
        </w:tc>
      </w:tr>
      <w:tr w:rsidR="006819F8" w:rsidRPr="00BB2EAA" w14:paraId="58F2C3BC" w14:textId="77777777" w:rsidTr="00D074B4">
        <w:tc>
          <w:tcPr>
            <w:tcW w:w="2730" w:type="dxa"/>
          </w:tcPr>
          <w:p w14:paraId="51C685AD"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Natuurwetenschappen, Sportwetenschappen</w:t>
            </w:r>
          </w:p>
        </w:tc>
        <w:tc>
          <w:tcPr>
            <w:tcW w:w="2683" w:type="dxa"/>
          </w:tcPr>
          <w:p w14:paraId="48030DA5"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Economie-moderne talen</w:t>
            </w:r>
          </w:p>
        </w:tc>
        <w:tc>
          <w:tcPr>
            <w:tcW w:w="990" w:type="dxa"/>
          </w:tcPr>
          <w:p w14:paraId="382F5DF1" w14:textId="77777777" w:rsidR="006819F8" w:rsidRPr="001C6E59" w:rsidRDefault="006819F8" w:rsidP="006819F8">
            <w:pPr>
              <w:rPr>
                <w:color w:val="auto"/>
                <w:sz w:val="18"/>
                <w:szCs w:val="18"/>
              </w:rPr>
            </w:pPr>
            <w:r w:rsidRPr="001C6E59">
              <w:rPr>
                <w:color w:val="auto"/>
                <w:sz w:val="18"/>
                <w:szCs w:val="18"/>
                <w:lang w:val="en-GB"/>
              </w:rPr>
              <w:t>II-Eco’-d</w:t>
            </w:r>
          </w:p>
        </w:tc>
        <w:tc>
          <w:tcPr>
            <w:tcW w:w="8907" w:type="dxa"/>
          </w:tcPr>
          <w:p w14:paraId="51F1BCE4" w14:textId="77777777" w:rsidR="006819F8" w:rsidRPr="00342A73" w:rsidRDefault="006819F8" w:rsidP="006819F8">
            <w:pPr>
              <w:rPr>
                <w:rFonts w:eastAsiaTheme="minorEastAsia"/>
                <w:color w:val="auto"/>
                <w:sz w:val="18"/>
                <w:szCs w:val="18"/>
              </w:rPr>
            </w:pPr>
            <w:r w:rsidRPr="00342A73">
              <w:rPr>
                <w:rFonts w:eastAsiaTheme="minorEastAsia"/>
                <w:color w:val="auto"/>
                <w:sz w:val="18"/>
                <w:szCs w:val="18"/>
              </w:rPr>
              <w:t>Complementair leerplan Economie:</w:t>
            </w:r>
          </w:p>
          <w:p w14:paraId="41E8473A" w14:textId="77777777" w:rsidR="006819F8" w:rsidRPr="001C6E59" w:rsidRDefault="006819F8" w:rsidP="006819F8">
            <w:pPr>
              <w:rPr>
                <w:rFonts w:eastAsiaTheme="minorEastAsia"/>
                <w:color w:val="auto"/>
                <w:sz w:val="18"/>
                <w:szCs w:val="18"/>
              </w:rPr>
            </w:pPr>
            <w:r w:rsidRPr="001C6E59">
              <w:rPr>
                <w:rFonts w:eastAsiaTheme="minorEastAsia"/>
                <w:color w:val="auto"/>
                <w:sz w:val="18"/>
                <w:szCs w:val="18"/>
              </w:rPr>
              <w:t>-Producentengedrag (LPD 2)</w:t>
            </w:r>
          </w:p>
          <w:p w14:paraId="07015217" w14:textId="77777777" w:rsidR="006819F8" w:rsidRPr="001C6E59" w:rsidRDefault="006819F8" w:rsidP="006819F8">
            <w:pPr>
              <w:rPr>
                <w:rFonts w:eastAsiaTheme="minorEastAsia"/>
                <w:color w:val="auto"/>
                <w:sz w:val="18"/>
                <w:szCs w:val="18"/>
              </w:rPr>
            </w:pPr>
            <w:r w:rsidRPr="001C6E59">
              <w:rPr>
                <w:rFonts w:eastAsiaTheme="minorEastAsia"/>
                <w:color w:val="auto"/>
                <w:sz w:val="18"/>
                <w:szCs w:val="18"/>
              </w:rPr>
              <w:t>-Marktwerking met inbegrip van de rol van de overheid (LPD 3)</w:t>
            </w:r>
          </w:p>
          <w:p w14:paraId="31B71D7B" w14:textId="58B703E9" w:rsidR="006819F8" w:rsidRPr="001C6E59" w:rsidRDefault="006819F8" w:rsidP="006819F8">
            <w:pPr>
              <w:ind w:left="357" w:hanging="357"/>
              <w:rPr>
                <w:rFonts w:eastAsiaTheme="minorEastAsia"/>
                <w:color w:val="auto"/>
                <w:sz w:val="18"/>
                <w:szCs w:val="18"/>
              </w:rPr>
            </w:pPr>
            <w:r w:rsidRPr="001C6E59">
              <w:rPr>
                <w:rFonts w:eastAsiaTheme="minorEastAsia"/>
                <w:color w:val="auto"/>
                <w:sz w:val="18"/>
                <w:szCs w:val="18"/>
              </w:rPr>
              <w:lastRenderedPageBreak/>
              <w:t>-</w:t>
            </w:r>
            <w:r w:rsidRPr="00342A73">
              <w:rPr>
                <w:rFonts w:eastAsiaTheme="minorEastAsia"/>
                <w:color w:val="auto"/>
                <w:sz w:val="18"/>
                <w:szCs w:val="18"/>
              </w:rPr>
              <w:t>Boekhoudkundige registratie van commerciële en financiële verrichtingen (LPD 7)</w:t>
            </w:r>
          </w:p>
        </w:tc>
      </w:tr>
      <w:tr w:rsidR="006819F8" w:rsidRPr="00BB2EAA" w14:paraId="16C0B1CE" w14:textId="77777777" w:rsidTr="00D074B4">
        <w:tc>
          <w:tcPr>
            <w:tcW w:w="2730" w:type="dxa"/>
            <w:vMerge w:val="restart"/>
          </w:tcPr>
          <w:p w14:paraId="744BEB25"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lastRenderedPageBreak/>
              <w:t>Bedrijfswetenschappen</w:t>
            </w:r>
          </w:p>
        </w:tc>
        <w:tc>
          <w:tcPr>
            <w:tcW w:w="2683" w:type="dxa"/>
            <w:vMerge w:val="restart"/>
          </w:tcPr>
          <w:p w14:paraId="1F88E134"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Economie-moderne talen</w:t>
            </w:r>
          </w:p>
        </w:tc>
        <w:tc>
          <w:tcPr>
            <w:tcW w:w="990" w:type="dxa"/>
          </w:tcPr>
          <w:p w14:paraId="61345DFB" w14:textId="77777777" w:rsidR="006819F8" w:rsidRPr="001C6E59" w:rsidRDefault="006819F8" w:rsidP="006819F8">
            <w:pPr>
              <w:rPr>
                <w:color w:val="auto"/>
                <w:sz w:val="18"/>
                <w:szCs w:val="18"/>
                <w:lang w:val="fr-BE"/>
              </w:rPr>
            </w:pPr>
            <w:r w:rsidRPr="001C6E59">
              <w:rPr>
                <w:color w:val="auto"/>
                <w:sz w:val="18"/>
                <w:szCs w:val="18"/>
                <w:lang w:val="fr-BE"/>
              </w:rPr>
              <w:t>II-</w:t>
            </w:r>
            <w:proofErr w:type="spellStart"/>
            <w:r w:rsidRPr="001C6E59">
              <w:rPr>
                <w:color w:val="auto"/>
                <w:sz w:val="18"/>
                <w:szCs w:val="18"/>
                <w:lang w:val="fr-BE"/>
              </w:rPr>
              <w:t>FraS</w:t>
            </w:r>
            <w:proofErr w:type="spellEnd"/>
            <w:r w:rsidRPr="001C6E59">
              <w:rPr>
                <w:color w:val="auto"/>
                <w:sz w:val="18"/>
                <w:szCs w:val="18"/>
                <w:lang w:val="fr-BE"/>
              </w:rPr>
              <w:t>-d</w:t>
            </w:r>
          </w:p>
          <w:p w14:paraId="31065B13" w14:textId="77777777" w:rsidR="006819F8" w:rsidRPr="001C6E59" w:rsidRDefault="006819F8" w:rsidP="006819F8">
            <w:pPr>
              <w:rPr>
                <w:color w:val="auto"/>
                <w:sz w:val="18"/>
                <w:szCs w:val="18"/>
                <w:lang w:val="fr-BE"/>
              </w:rPr>
            </w:pPr>
            <w:r w:rsidRPr="001C6E59">
              <w:rPr>
                <w:color w:val="auto"/>
                <w:sz w:val="18"/>
                <w:szCs w:val="18"/>
                <w:lang w:val="fr-BE"/>
              </w:rPr>
              <w:t>II-</w:t>
            </w:r>
            <w:proofErr w:type="spellStart"/>
            <w:r w:rsidRPr="001C6E59">
              <w:rPr>
                <w:color w:val="auto"/>
                <w:sz w:val="18"/>
                <w:szCs w:val="18"/>
                <w:lang w:val="fr-BE"/>
              </w:rPr>
              <w:t>EngS</w:t>
            </w:r>
            <w:proofErr w:type="spellEnd"/>
            <w:r w:rsidRPr="001C6E59">
              <w:rPr>
                <w:color w:val="auto"/>
                <w:sz w:val="18"/>
                <w:szCs w:val="18"/>
                <w:lang w:val="fr-BE"/>
              </w:rPr>
              <w:t>-d</w:t>
            </w:r>
          </w:p>
        </w:tc>
        <w:tc>
          <w:tcPr>
            <w:tcW w:w="8907" w:type="dxa"/>
          </w:tcPr>
          <w:p w14:paraId="5BE0A92A" w14:textId="29135AC4" w:rsidR="006819F8" w:rsidRPr="00E44476" w:rsidRDefault="006819F8" w:rsidP="006819F8">
            <w:pPr>
              <w:rPr>
                <w:color w:val="auto"/>
                <w:sz w:val="18"/>
                <w:szCs w:val="18"/>
              </w:rPr>
            </w:pPr>
            <w:r w:rsidRPr="001C6E59">
              <w:rPr>
                <w:color w:val="auto"/>
                <w:sz w:val="18"/>
                <w:szCs w:val="18"/>
              </w:rPr>
              <w:t xml:space="preserve">- </w:t>
            </w:r>
            <w:r w:rsidRPr="00E44476">
              <w:rPr>
                <w:color w:val="auto"/>
                <w:sz w:val="18"/>
                <w:szCs w:val="18"/>
              </w:rPr>
              <w:t xml:space="preserve">Taalsysteem (LPD 10): Frans: kenniselementen: plus-que-parfait, gebruik van </w:t>
            </w:r>
            <w:proofErr w:type="spellStart"/>
            <w:r w:rsidRPr="00E44476">
              <w:rPr>
                <w:color w:val="auto"/>
                <w:sz w:val="18"/>
                <w:szCs w:val="18"/>
              </w:rPr>
              <w:t>subjonctif</w:t>
            </w:r>
            <w:proofErr w:type="spellEnd"/>
            <w:r w:rsidRPr="00E44476">
              <w:rPr>
                <w:color w:val="auto"/>
                <w:sz w:val="18"/>
                <w:szCs w:val="18"/>
              </w:rPr>
              <w:t xml:space="preserve"> présent </w:t>
            </w:r>
          </w:p>
          <w:p w14:paraId="54C6921D" w14:textId="63512F5E" w:rsidR="006819F8" w:rsidRPr="00A41C2A" w:rsidRDefault="006819F8" w:rsidP="006819F8">
            <w:pPr>
              <w:rPr>
                <w:color w:val="auto"/>
                <w:sz w:val="18"/>
                <w:szCs w:val="18"/>
              </w:rPr>
            </w:pPr>
            <w:r w:rsidRPr="00A41C2A">
              <w:rPr>
                <w:color w:val="auto"/>
                <w:sz w:val="18"/>
                <w:szCs w:val="18"/>
              </w:rPr>
              <w:t>- Woordsoorten bepalen (LPD 13)</w:t>
            </w:r>
          </w:p>
          <w:p w14:paraId="60E044EA" w14:textId="450A30C7" w:rsidR="006819F8" w:rsidRPr="001C6E59" w:rsidRDefault="006819F8" w:rsidP="006819F8">
            <w:pPr>
              <w:rPr>
                <w:color w:val="auto"/>
                <w:sz w:val="18"/>
                <w:szCs w:val="18"/>
              </w:rPr>
            </w:pPr>
            <w:r w:rsidRPr="00A41C2A">
              <w:rPr>
                <w:color w:val="auto"/>
                <w:sz w:val="18"/>
                <w:szCs w:val="18"/>
              </w:rPr>
              <w:t>- Zinnen in zinsdelen opsplitsen en de functie van zinsdelen bepalen (LPD 14)</w:t>
            </w:r>
          </w:p>
        </w:tc>
      </w:tr>
      <w:tr w:rsidR="006819F8" w:rsidRPr="00BB2EAA" w14:paraId="028A62ED" w14:textId="77777777" w:rsidTr="00D074B4">
        <w:tc>
          <w:tcPr>
            <w:tcW w:w="2730" w:type="dxa"/>
            <w:vMerge/>
          </w:tcPr>
          <w:p w14:paraId="7971FBC8" w14:textId="77777777" w:rsidR="006819F8" w:rsidRPr="001C6E59" w:rsidRDefault="006819F8" w:rsidP="006819F8">
            <w:pPr>
              <w:rPr>
                <w:rFonts w:eastAsia="Calibri" w:cs="Calibri"/>
                <w:color w:val="auto"/>
                <w:sz w:val="18"/>
                <w:szCs w:val="18"/>
                <w:highlight w:val="yellow"/>
                <w:lang w:val="nl"/>
              </w:rPr>
            </w:pPr>
          </w:p>
        </w:tc>
        <w:tc>
          <w:tcPr>
            <w:tcW w:w="2683" w:type="dxa"/>
            <w:vMerge/>
          </w:tcPr>
          <w:p w14:paraId="24D52098" w14:textId="77777777" w:rsidR="006819F8" w:rsidRPr="001C6E59" w:rsidRDefault="006819F8" w:rsidP="006819F8">
            <w:pPr>
              <w:rPr>
                <w:rFonts w:eastAsia="Calibri" w:cs="Calibri"/>
                <w:color w:val="auto"/>
                <w:sz w:val="18"/>
                <w:szCs w:val="18"/>
                <w:highlight w:val="yellow"/>
                <w:lang w:val="nl"/>
              </w:rPr>
            </w:pPr>
          </w:p>
        </w:tc>
        <w:tc>
          <w:tcPr>
            <w:tcW w:w="990" w:type="dxa"/>
          </w:tcPr>
          <w:p w14:paraId="1F50214A" w14:textId="77777777" w:rsidR="006819F8" w:rsidRPr="001C6E59" w:rsidRDefault="006819F8" w:rsidP="006819F8">
            <w:pPr>
              <w:rPr>
                <w:color w:val="auto"/>
                <w:sz w:val="18"/>
                <w:szCs w:val="18"/>
              </w:rPr>
            </w:pPr>
            <w:r w:rsidRPr="001C6E59">
              <w:rPr>
                <w:color w:val="auto"/>
                <w:sz w:val="18"/>
                <w:szCs w:val="18"/>
                <w:lang w:val="fr-BE"/>
              </w:rPr>
              <w:t>II-</w:t>
            </w:r>
            <w:proofErr w:type="spellStart"/>
            <w:r w:rsidRPr="001C6E59">
              <w:rPr>
                <w:color w:val="auto"/>
                <w:sz w:val="18"/>
                <w:szCs w:val="18"/>
                <w:lang w:val="fr-BE"/>
              </w:rPr>
              <w:t>NedS</w:t>
            </w:r>
            <w:proofErr w:type="spellEnd"/>
            <w:r w:rsidRPr="001C6E59">
              <w:rPr>
                <w:color w:val="auto"/>
                <w:sz w:val="18"/>
                <w:szCs w:val="18"/>
                <w:lang w:val="fr-BE"/>
              </w:rPr>
              <w:t>-d</w:t>
            </w:r>
          </w:p>
        </w:tc>
        <w:tc>
          <w:tcPr>
            <w:tcW w:w="8907" w:type="dxa"/>
          </w:tcPr>
          <w:p w14:paraId="6019E4F4" w14:textId="77777777" w:rsidR="006819F8" w:rsidRPr="00E7216C" w:rsidRDefault="006819F8" w:rsidP="006819F8">
            <w:pPr>
              <w:pStyle w:val="paragraph"/>
              <w:spacing w:before="0" w:beforeAutospacing="0" w:after="0" w:afterAutospacing="0"/>
              <w:textAlignment w:val="baseline"/>
              <w:rPr>
                <w:rStyle w:val="eop"/>
                <w:rFonts w:ascii="Trebuchet MS" w:eastAsiaTheme="majorEastAsia" w:hAnsi="Trebuchet MS"/>
                <w:sz w:val="18"/>
                <w:szCs w:val="18"/>
              </w:rPr>
            </w:pPr>
            <w:r w:rsidRPr="00E7216C">
              <w:rPr>
                <w:rStyle w:val="normaltextrun"/>
                <w:rFonts w:ascii="Trebuchet MS" w:eastAsiaTheme="majorEastAsia" w:hAnsi="Trebuchet MS" w:cstheme="minorBidi"/>
                <w:sz w:val="18"/>
                <w:szCs w:val="18"/>
                <w:lang w:val="nl-NL"/>
              </w:rPr>
              <w:t>- Verhaalanalyse en gelaagdheid van teksten (</w:t>
            </w:r>
            <w:r w:rsidRPr="00E7216C">
              <w:rPr>
                <w:rStyle w:val="eop"/>
                <w:rFonts w:ascii="Trebuchet MS" w:eastAsiaTheme="majorEastAsia" w:hAnsi="Trebuchet MS" w:cstheme="minorBidi"/>
                <w:sz w:val="18"/>
                <w:szCs w:val="18"/>
              </w:rPr>
              <w:t>LPD 11, 12);</w:t>
            </w:r>
          </w:p>
          <w:p w14:paraId="5C715302" w14:textId="77777777" w:rsidR="006819F8" w:rsidRPr="001C6E59" w:rsidRDefault="006819F8" w:rsidP="006819F8">
            <w:pPr>
              <w:rPr>
                <w:color w:val="auto"/>
                <w:sz w:val="18"/>
                <w:szCs w:val="18"/>
              </w:rPr>
            </w:pPr>
            <w:r w:rsidRPr="001C6E59">
              <w:rPr>
                <w:rStyle w:val="normaltextrun"/>
                <w:rFonts w:cstheme="minorHAnsi"/>
                <w:color w:val="auto"/>
                <w:sz w:val="18"/>
                <w:szCs w:val="18"/>
              </w:rPr>
              <w:t xml:space="preserve">- Taalbeschouwing: taal- en redekundige analyse (LPD </w:t>
            </w:r>
            <w:r w:rsidRPr="001C6E59">
              <w:rPr>
                <w:rStyle w:val="eop"/>
                <w:rFonts w:eastAsiaTheme="majorEastAsia"/>
                <w:color w:val="auto"/>
                <w:sz w:val="18"/>
                <w:szCs w:val="18"/>
                <w:lang w:eastAsia="nl-BE"/>
              </w:rPr>
              <w:t>20,</w:t>
            </w:r>
            <w:r w:rsidRPr="00A41C2A">
              <w:rPr>
                <w:color w:val="auto"/>
                <w:sz w:val="18"/>
                <w:szCs w:val="18"/>
              </w:rPr>
              <w:t xml:space="preserve"> 21, 22</w:t>
            </w:r>
            <w:r w:rsidRPr="001C6E59">
              <w:rPr>
                <w:color w:val="auto"/>
                <w:sz w:val="18"/>
                <w:szCs w:val="18"/>
              </w:rPr>
              <w:t>).</w:t>
            </w:r>
          </w:p>
        </w:tc>
      </w:tr>
      <w:tr w:rsidR="006819F8" w:rsidRPr="00BB2EAA" w14:paraId="5A445F63" w14:textId="77777777" w:rsidTr="00D074B4">
        <w:tc>
          <w:tcPr>
            <w:tcW w:w="2730" w:type="dxa"/>
          </w:tcPr>
          <w:p w14:paraId="1201C07E"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Technologische wetenschappen, Grieks-Latijn, Latijn, Natuurwetenschappen</w:t>
            </w:r>
          </w:p>
        </w:tc>
        <w:tc>
          <w:tcPr>
            <w:tcW w:w="2683" w:type="dxa"/>
          </w:tcPr>
          <w:p w14:paraId="68426390"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Economie-wiskunde</w:t>
            </w:r>
          </w:p>
        </w:tc>
        <w:tc>
          <w:tcPr>
            <w:tcW w:w="990" w:type="dxa"/>
          </w:tcPr>
          <w:p w14:paraId="55F26839" w14:textId="77777777" w:rsidR="006819F8" w:rsidRPr="001C6E59" w:rsidRDefault="006819F8" w:rsidP="006819F8">
            <w:pPr>
              <w:rPr>
                <w:strike/>
                <w:color w:val="auto"/>
                <w:sz w:val="18"/>
                <w:szCs w:val="18"/>
              </w:rPr>
            </w:pPr>
            <w:r w:rsidRPr="001C6E59">
              <w:rPr>
                <w:color w:val="auto"/>
                <w:sz w:val="18"/>
                <w:szCs w:val="18"/>
                <w:lang w:val="en-GB"/>
              </w:rPr>
              <w:t>II-Eco’-d</w:t>
            </w:r>
          </w:p>
          <w:p w14:paraId="4F953589" w14:textId="77777777" w:rsidR="006819F8" w:rsidRPr="001C6E59" w:rsidRDefault="006819F8" w:rsidP="006819F8">
            <w:pPr>
              <w:rPr>
                <w:strike/>
                <w:color w:val="auto"/>
                <w:sz w:val="18"/>
                <w:szCs w:val="18"/>
                <w:lang w:val="fr-BE"/>
              </w:rPr>
            </w:pPr>
          </w:p>
        </w:tc>
        <w:tc>
          <w:tcPr>
            <w:tcW w:w="8907" w:type="dxa"/>
          </w:tcPr>
          <w:p w14:paraId="53370F36" w14:textId="77777777" w:rsidR="006819F8" w:rsidRPr="00342A73" w:rsidRDefault="006819F8" w:rsidP="006819F8">
            <w:pPr>
              <w:rPr>
                <w:rFonts w:eastAsiaTheme="minorEastAsia"/>
                <w:color w:val="auto"/>
                <w:sz w:val="18"/>
                <w:szCs w:val="18"/>
              </w:rPr>
            </w:pPr>
            <w:r w:rsidRPr="00342A73">
              <w:rPr>
                <w:rFonts w:eastAsiaTheme="minorEastAsia"/>
                <w:color w:val="auto"/>
                <w:sz w:val="18"/>
                <w:szCs w:val="18"/>
              </w:rPr>
              <w:t>Complementair leerplan Economie:</w:t>
            </w:r>
          </w:p>
          <w:p w14:paraId="024F6B5B" w14:textId="77777777" w:rsidR="006819F8" w:rsidRPr="001C6E59" w:rsidRDefault="006819F8" w:rsidP="006819F8">
            <w:pPr>
              <w:rPr>
                <w:rFonts w:eastAsiaTheme="minorEastAsia"/>
                <w:color w:val="auto"/>
                <w:sz w:val="18"/>
                <w:szCs w:val="18"/>
              </w:rPr>
            </w:pPr>
            <w:r w:rsidRPr="001C6E59">
              <w:rPr>
                <w:rFonts w:eastAsiaTheme="minorEastAsia"/>
                <w:color w:val="auto"/>
                <w:sz w:val="18"/>
                <w:szCs w:val="18"/>
              </w:rPr>
              <w:t>-Producentengedrag (LPD 2)</w:t>
            </w:r>
          </w:p>
          <w:p w14:paraId="3BD63948" w14:textId="77777777" w:rsidR="006819F8" w:rsidRPr="001C6E59" w:rsidRDefault="006819F8" w:rsidP="006819F8">
            <w:pPr>
              <w:rPr>
                <w:rFonts w:eastAsiaTheme="minorEastAsia"/>
                <w:color w:val="auto"/>
                <w:sz w:val="18"/>
                <w:szCs w:val="18"/>
              </w:rPr>
            </w:pPr>
            <w:r w:rsidRPr="001C6E59">
              <w:rPr>
                <w:rFonts w:eastAsiaTheme="minorEastAsia"/>
                <w:color w:val="auto"/>
                <w:sz w:val="18"/>
                <w:szCs w:val="18"/>
              </w:rPr>
              <w:t>-Marktwerking met inbegrip van de rol van de overheid (LPD 3)</w:t>
            </w:r>
          </w:p>
          <w:p w14:paraId="30EEF547" w14:textId="246053FB" w:rsidR="006819F8" w:rsidRPr="001C6E59" w:rsidRDefault="006819F8" w:rsidP="006819F8">
            <w:pPr>
              <w:ind w:left="357" w:hanging="357"/>
              <w:rPr>
                <w:rStyle w:val="normaltextrun"/>
                <w:rFonts w:eastAsiaTheme="minorEastAsia"/>
                <w:color w:val="auto"/>
                <w:sz w:val="18"/>
                <w:szCs w:val="18"/>
              </w:rPr>
            </w:pPr>
            <w:r w:rsidRPr="001C6E59">
              <w:rPr>
                <w:rFonts w:eastAsiaTheme="minorEastAsia"/>
                <w:color w:val="auto"/>
                <w:sz w:val="18"/>
                <w:szCs w:val="18"/>
              </w:rPr>
              <w:t>-</w:t>
            </w:r>
            <w:r w:rsidRPr="00342A73">
              <w:rPr>
                <w:rFonts w:eastAsiaTheme="minorEastAsia"/>
                <w:color w:val="auto"/>
                <w:sz w:val="18"/>
                <w:szCs w:val="18"/>
              </w:rPr>
              <w:t>Boekhoudkundige registratie van commerciële en financiële verrichtingen (LPD 7)</w:t>
            </w:r>
          </w:p>
        </w:tc>
      </w:tr>
      <w:tr w:rsidR="006819F8" w:rsidRPr="00BB2EAA" w14:paraId="75502CB9" w14:textId="77777777" w:rsidTr="00D074B4">
        <w:tc>
          <w:tcPr>
            <w:tcW w:w="2730" w:type="dxa"/>
            <w:vMerge w:val="restart"/>
          </w:tcPr>
          <w:p w14:paraId="0F03E7CF" w14:textId="4BD3DB5A"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Alle</w:t>
            </w:r>
            <w:r>
              <w:rPr>
                <w:rFonts w:eastAsia="Calibri" w:cs="Calibri"/>
                <w:color w:val="auto"/>
                <w:sz w:val="18"/>
                <w:szCs w:val="18"/>
                <w:lang w:val="nl"/>
              </w:rPr>
              <w:t xml:space="preserve"> </w:t>
            </w:r>
            <w:r w:rsidRPr="001C6E59">
              <w:rPr>
                <w:rFonts w:eastAsia="Calibri" w:cs="Calibri"/>
                <w:color w:val="auto"/>
                <w:sz w:val="18"/>
                <w:szCs w:val="18"/>
                <w:lang w:val="nl"/>
              </w:rPr>
              <w:t>domeinoverschrijdende richtingen</w:t>
            </w:r>
          </w:p>
        </w:tc>
        <w:tc>
          <w:tcPr>
            <w:tcW w:w="2683" w:type="dxa"/>
            <w:vMerge w:val="restart"/>
          </w:tcPr>
          <w:p w14:paraId="23E0A03B" w14:textId="67C44223"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Humane wetenschappen</w:t>
            </w:r>
          </w:p>
        </w:tc>
        <w:tc>
          <w:tcPr>
            <w:tcW w:w="990" w:type="dxa"/>
          </w:tcPr>
          <w:p w14:paraId="7B6FBB77" w14:textId="6F2A1C24" w:rsidR="006819F8" w:rsidRPr="001C6E59" w:rsidRDefault="006819F8" w:rsidP="006819F8">
            <w:pPr>
              <w:rPr>
                <w:color w:val="auto"/>
                <w:sz w:val="18"/>
                <w:szCs w:val="18"/>
                <w:lang w:val="en-GB"/>
              </w:rPr>
            </w:pPr>
            <w:r w:rsidRPr="001C6E59">
              <w:rPr>
                <w:rFonts w:cstheme="minorHAnsi"/>
                <w:color w:val="auto"/>
                <w:sz w:val="18"/>
                <w:szCs w:val="18"/>
              </w:rPr>
              <w:t>II-</w:t>
            </w:r>
            <w:proofErr w:type="spellStart"/>
            <w:r w:rsidRPr="001C6E59">
              <w:rPr>
                <w:rFonts w:cstheme="minorHAnsi"/>
                <w:color w:val="auto"/>
                <w:sz w:val="18"/>
                <w:szCs w:val="18"/>
              </w:rPr>
              <w:t>InFi</w:t>
            </w:r>
            <w:proofErr w:type="spellEnd"/>
            <w:r w:rsidRPr="001C6E59">
              <w:rPr>
                <w:rFonts w:cstheme="minorHAnsi"/>
                <w:color w:val="auto"/>
                <w:sz w:val="18"/>
                <w:szCs w:val="18"/>
              </w:rPr>
              <w:t>-d</w:t>
            </w:r>
          </w:p>
        </w:tc>
        <w:tc>
          <w:tcPr>
            <w:tcW w:w="8907" w:type="dxa"/>
          </w:tcPr>
          <w:p w14:paraId="0877C1BD" w14:textId="3D8692B4" w:rsidR="006819F8" w:rsidRPr="00342A73" w:rsidRDefault="006819F8" w:rsidP="006819F8">
            <w:pPr>
              <w:rPr>
                <w:rFonts w:eastAsiaTheme="minorEastAsia"/>
                <w:color w:val="auto"/>
                <w:sz w:val="18"/>
                <w:szCs w:val="18"/>
              </w:rPr>
            </w:pPr>
            <w:r w:rsidRPr="001C6E59">
              <w:rPr>
                <w:rFonts w:cstheme="minorHAnsi"/>
                <w:color w:val="auto"/>
                <w:sz w:val="18"/>
                <w:szCs w:val="18"/>
              </w:rPr>
              <w:t>De eigenheid van filosofisch denken begrijpen (LPD 7): kenmerken van de filosofische vraag als uitgangspunt van het filosofisch denken: een open, meerduidige, niet-empirische, fundamentele, algemene en universele vraag.</w:t>
            </w:r>
          </w:p>
        </w:tc>
      </w:tr>
      <w:tr w:rsidR="006819F8" w:rsidRPr="00BB2EAA" w14:paraId="10AE7621" w14:textId="77777777" w:rsidTr="00D074B4">
        <w:tc>
          <w:tcPr>
            <w:tcW w:w="2730" w:type="dxa"/>
            <w:vMerge/>
          </w:tcPr>
          <w:p w14:paraId="664300C7" w14:textId="77777777" w:rsidR="006819F8" w:rsidRPr="001C6E59" w:rsidRDefault="006819F8" w:rsidP="006819F8">
            <w:pPr>
              <w:rPr>
                <w:rFonts w:eastAsia="Calibri" w:cs="Calibri"/>
                <w:color w:val="auto"/>
                <w:sz w:val="18"/>
                <w:szCs w:val="18"/>
                <w:lang w:val="nl"/>
              </w:rPr>
            </w:pPr>
          </w:p>
        </w:tc>
        <w:tc>
          <w:tcPr>
            <w:tcW w:w="2683" w:type="dxa"/>
            <w:vMerge/>
          </w:tcPr>
          <w:p w14:paraId="3381C8E8" w14:textId="77777777" w:rsidR="006819F8" w:rsidRPr="001C6E59" w:rsidRDefault="006819F8" w:rsidP="006819F8">
            <w:pPr>
              <w:rPr>
                <w:rFonts w:eastAsia="Calibri" w:cs="Calibri"/>
                <w:color w:val="auto"/>
                <w:sz w:val="18"/>
                <w:szCs w:val="18"/>
                <w:lang w:val="nl"/>
              </w:rPr>
            </w:pPr>
          </w:p>
        </w:tc>
        <w:tc>
          <w:tcPr>
            <w:tcW w:w="990" w:type="dxa"/>
          </w:tcPr>
          <w:p w14:paraId="1505345D" w14:textId="6EB6E685" w:rsidR="006819F8" w:rsidRPr="001C6E59" w:rsidRDefault="006819F8" w:rsidP="006819F8">
            <w:pPr>
              <w:rPr>
                <w:color w:val="auto"/>
                <w:sz w:val="18"/>
                <w:szCs w:val="18"/>
                <w:lang w:val="en-GB"/>
              </w:rPr>
            </w:pPr>
            <w:r w:rsidRPr="001C6E59">
              <w:rPr>
                <w:color w:val="auto"/>
                <w:sz w:val="18"/>
                <w:szCs w:val="18"/>
              </w:rPr>
              <w:t>II-</w:t>
            </w:r>
            <w:proofErr w:type="spellStart"/>
            <w:r w:rsidRPr="001C6E59">
              <w:rPr>
                <w:color w:val="auto"/>
                <w:sz w:val="18"/>
                <w:szCs w:val="18"/>
              </w:rPr>
              <w:t>SoPs</w:t>
            </w:r>
            <w:proofErr w:type="spellEnd"/>
            <w:r w:rsidRPr="001C6E59">
              <w:rPr>
                <w:color w:val="auto"/>
                <w:sz w:val="18"/>
                <w:szCs w:val="18"/>
              </w:rPr>
              <w:t>-d</w:t>
            </w:r>
          </w:p>
        </w:tc>
        <w:tc>
          <w:tcPr>
            <w:tcW w:w="8907" w:type="dxa"/>
          </w:tcPr>
          <w:p w14:paraId="79B66211" w14:textId="64B0E563" w:rsidR="006819F8" w:rsidRPr="001C6E59" w:rsidRDefault="006819F8" w:rsidP="006819F8">
            <w:pPr>
              <w:rPr>
                <w:rFonts w:cstheme="minorHAnsi"/>
                <w:color w:val="auto"/>
                <w:sz w:val="18"/>
                <w:szCs w:val="18"/>
              </w:rPr>
            </w:pPr>
            <w:r w:rsidRPr="001C6E59">
              <w:rPr>
                <w:rFonts w:cstheme="minorHAnsi"/>
                <w:color w:val="auto"/>
                <w:sz w:val="18"/>
                <w:szCs w:val="18"/>
              </w:rPr>
              <w:t>- De fysieke, cognitieve, socio-emotionele ontwikkeling door de levensloopfasen (LPD 3); hierbij ligt de nadruk op mijlpalen en onderliggende concepten/begrippen zoals ontwikkeling, de levensloopfasen, ontwikkelingsdomeinen;</w:t>
            </w:r>
          </w:p>
          <w:p w14:paraId="03B6A396" w14:textId="3E19EDE9" w:rsidR="006819F8" w:rsidRPr="00342A73" w:rsidRDefault="006819F8" w:rsidP="006819F8">
            <w:pPr>
              <w:rPr>
                <w:rFonts w:eastAsiaTheme="minorEastAsia"/>
                <w:color w:val="auto"/>
                <w:sz w:val="18"/>
                <w:szCs w:val="18"/>
              </w:rPr>
            </w:pPr>
            <w:r w:rsidRPr="001C6E59">
              <w:rPr>
                <w:rFonts w:cstheme="minorHAnsi"/>
                <w:color w:val="auto"/>
                <w:sz w:val="18"/>
                <w:szCs w:val="18"/>
              </w:rPr>
              <w:t>- Kenmerken van de hedendaagse samenleving toelichten aan de hand van sociologische begrippen; hierbij ligt het accent op volgende onderliggende begrippen/concepten: cultuur (LPD 6), sociale structuur en rollenconflict (LPD 7), socialisatie (LPD 8).</w:t>
            </w:r>
          </w:p>
        </w:tc>
      </w:tr>
      <w:tr w:rsidR="006819F8" w:rsidRPr="00BB2EAA" w14:paraId="1413F80D" w14:textId="77777777" w:rsidTr="00D074B4">
        <w:tc>
          <w:tcPr>
            <w:tcW w:w="2730" w:type="dxa"/>
          </w:tcPr>
          <w:p w14:paraId="7575A827" w14:textId="77777777" w:rsidR="006819F8" w:rsidRPr="001C6E59" w:rsidRDefault="006819F8" w:rsidP="006819F8">
            <w:pPr>
              <w:rPr>
                <w:rFonts w:eastAsia="Calibri" w:cs="Calibri"/>
                <w:color w:val="auto"/>
                <w:sz w:val="18"/>
                <w:szCs w:val="18"/>
                <w:lang w:val="nl"/>
              </w:rPr>
            </w:pPr>
            <w:r w:rsidRPr="001C6E59">
              <w:rPr>
                <w:color w:val="auto"/>
                <w:sz w:val="18"/>
                <w:szCs w:val="18"/>
              </w:rPr>
              <w:t>Biotechnologische (STEM-) wetenschappen</w:t>
            </w:r>
          </w:p>
        </w:tc>
        <w:tc>
          <w:tcPr>
            <w:tcW w:w="2683" w:type="dxa"/>
          </w:tcPr>
          <w:p w14:paraId="3DC0DDAC"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Informatica en communicatiewetenschappen</w:t>
            </w:r>
          </w:p>
        </w:tc>
        <w:tc>
          <w:tcPr>
            <w:tcW w:w="990" w:type="dxa"/>
            <w:shd w:val="clear" w:color="auto" w:fill="auto"/>
          </w:tcPr>
          <w:p w14:paraId="2B04F2EA" w14:textId="77777777"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TeWe</w:t>
            </w:r>
            <w:proofErr w:type="spellEnd"/>
            <w:r w:rsidRPr="001C6E59">
              <w:rPr>
                <w:color w:val="auto"/>
                <w:sz w:val="18"/>
                <w:szCs w:val="18"/>
              </w:rPr>
              <w:t>-d</w:t>
            </w:r>
          </w:p>
        </w:tc>
        <w:tc>
          <w:tcPr>
            <w:tcW w:w="8907" w:type="dxa"/>
            <w:shd w:val="clear" w:color="auto" w:fill="auto"/>
          </w:tcPr>
          <w:p w14:paraId="77E7D644" w14:textId="25B46946" w:rsidR="006819F8" w:rsidRPr="006D5939" w:rsidRDefault="006819F8" w:rsidP="006819F8">
            <w:pPr>
              <w:rPr>
                <w:color w:val="auto"/>
                <w:sz w:val="18"/>
                <w:szCs w:val="18"/>
              </w:rPr>
            </w:pPr>
            <w:r w:rsidRPr="006D5939">
              <w:rPr>
                <w:color w:val="auto"/>
                <w:sz w:val="18"/>
                <w:szCs w:val="18"/>
              </w:rPr>
              <w:t>-</w:t>
            </w:r>
            <w:r>
              <w:rPr>
                <w:color w:val="auto"/>
                <w:sz w:val="18"/>
                <w:szCs w:val="18"/>
              </w:rPr>
              <w:t xml:space="preserve"> </w:t>
            </w:r>
            <w:r w:rsidRPr="006D5939">
              <w:rPr>
                <w:color w:val="auto"/>
                <w:sz w:val="18"/>
                <w:szCs w:val="18"/>
              </w:rPr>
              <w:t>Fysica, elektriciteit; gelijkstroomkringen oplossen van complexe netwerken met weerstanden (LPD 11), elektrostatica (LPD 7).</w:t>
            </w:r>
          </w:p>
        </w:tc>
      </w:tr>
      <w:tr w:rsidR="006819F8" w:rsidRPr="00BB2EAA" w14:paraId="684F3BBD" w14:textId="77777777" w:rsidTr="00D074B4">
        <w:tc>
          <w:tcPr>
            <w:tcW w:w="2730" w:type="dxa"/>
          </w:tcPr>
          <w:p w14:paraId="5D1FBC40" w14:textId="77777777" w:rsidR="006819F8" w:rsidRPr="001C6E59" w:rsidRDefault="006819F8" w:rsidP="006819F8">
            <w:pPr>
              <w:rPr>
                <w:rFonts w:eastAsia="Calibri" w:cs="Calibri"/>
                <w:color w:val="auto"/>
                <w:sz w:val="18"/>
                <w:szCs w:val="18"/>
                <w:lang w:val="nl"/>
              </w:rPr>
            </w:pPr>
            <w:r w:rsidRPr="001C6E59">
              <w:rPr>
                <w:color w:val="auto"/>
                <w:sz w:val="18"/>
                <w:szCs w:val="18"/>
              </w:rPr>
              <w:t>Grieks-Latijn, Latijn, Moderne talen</w:t>
            </w:r>
          </w:p>
        </w:tc>
        <w:tc>
          <w:tcPr>
            <w:tcW w:w="2683" w:type="dxa"/>
          </w:tcPr>
          <w:p w14:paraId="2585BF90"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Informatica en communicatiewetenschappen</w:t>
            </w:r>
          </w:p>
        </w:tc>
        <w:tc>
          <w:tcPr>
            <w:tcW w:w="990" w:type="dxa"/>
            <w:shd w:val="clear" w:color="auto" w:fill="auto"/>
          </w:tcPr>
          <w:p w14:paraId="1712C8C3" w14:textId="77777777"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TeWe</w:t>
            </w:r>
            <w:proofErr w:type="spellEnd"/>
            <w:r w:rsidRPr="001C6E59">
              <w:rPr>
                <w:color w:val="auto"/>
                <w:sz w:val="18"/>
                <w:szCs w:val="18"/>
              </w:rPr>
              <w:t>-d</w:t>
            </w:r>
          </w:p>
        </w:tc>
        <w:tc>
          <w:tcPr>
            <w:tcW w:w="8907" w:type="dxa"/>
            <w:shd w:val="clear" w:color="auto" w:fill="auto"/>
          </w:tcPr>
          <w:p w14:paraId="46ACA553" w14:textId="4CCA36DD" w:rsidR="006819F8" w:rsidRPr="006D5939" w:rsidRDefault="006819F8" w:rsidP="006819F8">
            <w:pPr>
              <w:rPr>
                <w:color w:val="auto"/>
                <w:sz w:val="18"/>
                <w:szCs w:val="18"/>
              </w:rPr>
            </w:pPr>
            <w:r w:rsidRPr="006D5939">
              <w:rPr>
                <w:color w:val="auto"/>
                <w:sz w:val="18"/>
                <w:szCs w:val="18"/>
              </w:rPr>
              <w:t>-</w:t>
            </w:r>
            <w:r>
              <w:rPr>
                <w:color w:val="auto"/>
                <w:sz w:val="18"/>
                <w:szCs w:val="18"/>
              </w:rPr>
              <w:t xml:space="preserve"> </w:t>
            </w:r>
            <w:r w:rsidRPr="006D5939">
              <w:rPr>
                <w:color w:val="auto"/>
                <w:sz w:val="18"/>
                <w:szCs w:val="18"/>
              </w:rPr>
              <w:t>Fysica, elektriciteit; gelijkstroomkringen: oplossen van complexe netwerken met weerstanden (LPD 11), elektrostatica (LPD 7).</w:t>
            </w:r>
          </w:p>
        </w:tc>
      </w:tr>
      <w:tr w:rsidR="006819F8" w:rsidRPr="00BB2EAA" w14:paraId="08AACE39" w14:textId="77777777" w:rsidTr="00D074B4">
        <w:tc>
          <w:tcPr>
            <w:tcW w:w="2730" w:type="dxa"/>
          </w:tcPr>
          <w:p w14:paraId="42B3B2A7" w14:textId="77777777" w:rsidR="006819F8" w:rsidRPr="001C6E59" w:rsidRDefault="006819F8" w:rsidP="006819F8">
            <w:pPr>
              <w:rPr>
                <w:color w:val="auto"/>
                <w:sz w:val="18"/>
                <w:szCs w:val="18"/>
              </w:rPr>
            </w:pPr>
            <w:r w:rsidRPr="001C6E59">
              <w:rPr>
                <w:color w:val="auto"/>
                <w:sz w:val="18"/>
                <w:szCs w:val="18"/>
              </w:rPr>
              <w:t>Economische wetenschappen,</w:t>
            </w:r>
          </w:p>
        </w:tc>
        <w:tc>
          <w:tcPr>
            <w:tcW w:w="2683" w:type="dxa"/>
          </w:tcPr>
          <w:p w14:paraId="02D98737"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Informatica en communicatiewetenschappen</w:t>
            </w:r>
          </w:p>
        </w:tc>
        <w:tc>
          <w:tcPr>
            <w:tcW w:w="990" w:type="dxa"/>
            <w:shd w:val="clear" w:color="auto" w:fill="auto"/>
          </w:tcPr>
          <w:p w14:paraId="6E24F496" w14:textId="77777777"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TeWe</w:t>
            </w:r>
            <w:proofErr w:type="spellEnd"/>
            <w:r w:rsidRPr="001C6E59">
              <w:rPr>
                <w:color w:val="auto"/>
                <w:sz w:val="18"/>
                <w:szCs w:val="18"/>
              </w:rPr>
              <w:t>-d</w:t>
            </w:r>
          </w:p>
        </w:tc>
        <w:tc>
          <w:tcPr>
            <w:tcW w:w="8907" w:type="dxa"/>
            <w:shd w:val="clear" w:color="auto" w:fill="auto"/>
          </w:tcPr>
          <w:p w14:paraId="1AC813C3" w14:textId="5453FB1E" w:rsidR="006819F8" w:rsidRPr="006D5939" w:rsidRDefault="006819F8" w:rsidP="006819F8">
            <w:pPr>
              <w:rPr>
                <w:color w:val="auto"/>
                <w:sz w:val="18"/>
                <w:szCs w:val="18"/>
              </w:rPr>
            </w:pPr>
            <w:r w:rsidRPr="006D5939">
              <w:rPr>
                <w:color w:val="auto"/>
                <w:sz w:val="18"/>
                <w:szCs w:val="18"/>
              </w:rPr>
              <w:t>-</w:t>
            </w:r>
            <w:r>
              <w:rPr>
                <w:color w:val="auto"/>
                <w:sz w:val="18"/>
                <w:szCs w:val="18"/>
              </w:rPr>
              <w:t xml:space="preserve"> </w:t>
            </w:r>
            <w:r w:rsidRPr="006D5939">
              <w:rPr>
                <w:color w:val="auto"/>
                <w:sz w:val="18"/>
                <w:szCs w:val="18"/>
              </w:rPr>
              <w:t>Fysica, elektriciteit; gelijkstroomkringen: oplossen van netwerken met weerstanden (LPD 11), elektrostatica (LPD 7).</w:t>
            </w:r>
          </w:p>
        </w:tc>
      </w:tr>
      <w:tr w:rsidR="006819F8" w:rsidRPr="00BB2EAA" w14:paraId="4D954D5B" w14:textId="77777777" w:rsidTr="00D074B4">
        <w:tc>
          <w:tcPr>
            <w:tcW w:w="2730" w:type="dxa"/>
          </w:tcPr>
          <w:p w14:paraId="1BB624E5" w14:textId="77777777" w:rsidR="006819F8" w:rsidRPr="001C6E59" w:rsidRDefault="006819F8" w:rsidP="006819F8">
            <w:pPr>
              <w:rPr>
                <w:rFonts w:eastAsia="Calibri" w:cs="Calibri"/>
                <w:color w:val="auto"/>
                <w:sz w:val="18"/>
                <w:szCs w:val="18"/>
                <w:lang w:val="nl"/>
              </w:rPr>
            </w:pPr>
            <w:r w:rsidRPr="001C6E59">
              <w:rPr>
                <w:color w:val="auto"/>
                <w:sz w:val="18"/>
                <w:szCs w:val="18"/>
              </w:rPr>
              <w:t>Biotechnologische (STEM-) wetenschappen</w:t>
            </w:r>
          </w:p>
        </w:tc>
        <w:tc>
          <w:tcPr>
            <w:tcW w:w="2683" w:type="dxa"/>
          </w:tcPr>
          <w:p w14:paraId="35B223E8"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Mechatronica</w:t>
            </w:r>
          </w:p>
        </w:tc>
        <w:tc>
          <w:tcPr>
            <w:tcW w:w="990" w:type="dxa"/>
            <w:shd w:val="clear" w:color="auto" w:fill="auto"/>
          </w:tcPr>
          <w:p w14:paraId="0E185666" w14:textId="77777777"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TeWe</w:t>
            </w:r>
            <w:proofErr w:type="spellEnd"/>
            <w:r w:rsidRPr="001C6E59">
              <w:rPr>
                <w:color w:val="auto"/>
                <w:sz w:val="18"/>
                <w:szCs w:val="18"/>
              </w:rPr>
              <w:t>-d</w:t>
            </w:r>
          </w:p>
        </w:tc>
        <w:tc>
          <w:tcPr>
            <w:tcW w:w="8907" w:type="dxa"/>
            <w:shd w:val="clear" w:color="auto" w:fill="auto"/>
          </w:tcPr>
          <w:p w14:paraId="56B735BC" w14:textId="4A51CD4E" w:rsidR="006819F8" w:rsidRPr="006D5939" w:rsidRDefault="006819F8" w:rsidP="006819F8">
            <w:pPr>
              <w:rPr>
                <w:color w:val="auto"/>
                <w:sz w:val="18"/>
                <w:szCs w:val="18"/>
              </w:rPr>
            </w:pPr>
            <w:r w:rsidRPr="006D5939">
              <w:rPr>
                <w:color w:val="auto"/>
                <w:sz w:val="18"/>
                <w:szCs w:val="18"/>
              </w:rPr>
              <w:t>-</w:t>
            </w:r>
            <w:r>
              <w:rPr>
                <w:color w:val="auto"/>
                <w:sz w:val="18"/>
                <w:szCs w:val="18"/>
              </w:rPr>
              <w:t xml:space="preserve"> </w:t>
            </w:r>
            <w:r w:rsidRPr="006D5939">
              <w:rPr>
                <w:color w:val="auto"/>
                <w:sz w:val="18"/>
                <w:szCs w:val="18"/>
              </w:rPr>
              <w:t>Fysica, elektriciteit; gelijkstroomkringen oplossen van complexe netwerken met weerstanden (LPD 11), Elektrostatica (LPD 7).</w:t>
            </w:r>
          </w:p>
        </w:tc>
      </w:tr>
      <w:tr w:rsidR="006819F8" w:rsidRPr="00BB2EAA" w14:paraId="38632186" w14:textId="77777777" w:rsidTr="00D074B4">
        <w:tc>
          <w:tcPr>
            <w:tcW w:w="2730" w:type="dxa"/>
          </w:tcPr>
          <w:p w14:paraId="73C570A6" w14:textId="77777777" w:rsidR="006819F8" w:rsidRPr="001C6E59" w:rsidRDefault="006819F8" w:rsidP="006819F8">
            <w:pPr>
              <w:rPr>
                <w:rFonts w:eastAsia="Calibri" w:cs="Calibri"/>
                <w:color w:val="auto"/>
                <w:sz w:val="18"/>
                <w:szCs w:val="18"/>
                <w:lang w:val="nl"/>
              </w:rPr>
            </w:pPr>
            <w:r w:rsidRPr="001C6E59">
              <w:rPr>
                <w:color w:val="auto"/>
                <w:sz w:val="18"/>
                <w:szCs w:val="18"/>
              </w:rPr>
              <w:t>Grieks-Latijn, Latijn, Moderne talen</w:t>
            </w:r>
          </w:p>
        </w:tc>
        <w:tc>
          <w:tcPr>
            <w:tcW w:w="2683" w:type="dxa"/>
          </w:tcPr>
          <w:p w14:paraId="787F9347"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Mechatronica</w:t>
            </w:r>
          </w:p>
        </w:tc>
        <w:tc>
          <w:tcPr>
            <w:tcW w:w="990" w:type="dxa"/>
            <w:shd w:val="clear" w:color="auto" w:fill="auto"/>
          </w:tcPr>
          <w:p w14:paraId="5141F81D" w14:textId="77777777"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TeWe</w:t>
            </w:r>
            <w:proofErr w:type="spellEnd"/>
            <w:r w:rsidRPr="001C6E59">
              <w:rPr>
                <w:color w:val="auto"/>
                <w:sz w:val="18"/>
                <w:szCs w:val="18"/>
              </w:rPr>
              <w:t>-d</w:t>
            </w:r>
          </w:p>
        </w:tc>
        <w:tc>
          <w:tcPr>
            <w:tcW w:w="8907" w:type="dxa"/>
            <w:shd w:val="clear" w:color="auto" w:fill="auto"/>
          </w:tcPr>
          <w:p w14:paraId="06C11584" w14:textId="1D4CC239" w:rsidR="006819F8" w:rsidRPr="006D5939" w:rsidRDefault="006819F8" w:rsidP="006819F8">
            <w:pPr>
              <w:rPr>
                <w:color w:val="auto"/>
                <w:sz w:val="18"/>
                <w:szCs w:val="18"/>
              </w:rPr>
            </w:pPr>
            <w:r w:rsidRPr="006D5939">
              <w:rPr>
                <w:color w:val="auto"/>
                <w:sz w:val="18"/>
                <w:szCs w:val="18"/>
              </w:rPr>
              <w:t>-</w:t>
            </w:r>
            <w:r>
              <w:rPr>
                <w:color w:val="auto"/>
                <w:sz w:val="18"/>
                <w:szCs w:val="18"/>
              </w:rPr>
              <w:t xml:space="preserve"> </w:t>
            </w:r>
            <w:r w:rsidRPr="006D5939">
              <w:rPr>
                <w:color w:val="auto"/>
                <w:sz w:val="18"/>
                <w:szCs w:val="18"/>
              </w:rPr>
              <w:t>Fysica, elektriciteit; gelijkstroomkringen oplossen van complexe netwerken met weerstanden (LPD 11), Elektrostatica (LPD 7).</w:t>
            </w:r>
          </w:p>
        </w:tc>
      </w:tr>
      <w:tr w:rsidR="006819F8" w:rsidRPr="00BB2EAA" w14:paraId="55016333" w14:textId="77777777" w:rsidTr="00D074B4">
        <w:tc>
          <w:tcPr>
            <w:tcW w:w="2730" w:type="dxa"/>
          </w:tcPr>
          <w:p w14:paraId="4E09F0D7" w14:textId="77777777" w:rsidR="006819F8" w:rsidRPr="001C6E59" w:rsidRDefault="006819F8" w:rsidP="006819F8">
            <w:pPr>
              <w:rPr>
                <w:color w:val="auto"/>
                <w:sz w:val="18"/>
                <w:szCs w:val="18"/>
              </w:rPr>
            </w:pPr>
            <w:r w:rsidRPr="001C6E59">
              <w:rPr>
                <w:color w:val="auto"/>
                <w:sz w:val="18"/>
                <w:szCs w:val="18"/>
              </w:rPr>
              <w:t>Economische wetenschappen</w:t>
            </w:r>
          </w:p>
        </w:tc>
        <w:tc>
          <w:tcPr>
            <w:tcW w:w="2683" w:type="dxa"/>
          </w:tcPr>
          <w:p w14:paraId="6E6935CE"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Mechatronica</w:t>
            </w:r>
          </w:p>
        </w:tc>
        <w:tc>
          <w:tcPr>
            <w:tcW w:w="990" w:type="dxa"/>
            <w:shd w:val="clear" w:color="auto" w:fill="auto"/>
          </w:tcPr>
          <w:p w14:paraId="55420789" w14:textId="77777777"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TeWe</w:t>
            </w:r>
            <w:proofErr w:type="spellEnd"/>
            <w:r w:rsidRPr="001C6E59">
              <w:rPr>
                <w:color w:val="auto"/>
                <w:sz w:val="18"/>
                <w:szCs w:val="18"/>
              </w:rPr>
              <w:t>-d</w:t>
            </w:r>
          </w:p>
        </w:tc>
        <w:tc>
          <w:tcPr>
            <w:tcW w:w="8907" w:type="dxa"/>
            <w:shd w:val="clear" w:color="auto" w:fill="auto"/>
          </w:tcPr>
          <w:p w14:paraId="55EBD47A" w14:textId="76FC68C8" w:rsidR="006819F8" w:rsidRPr="006D5939" w:rsidRDefault="006819F8" w:rsidP="006819F8">
            <w:pPr>
              <w:rPr>
                <w:color w:val="auto"/>
                <w:sz w:val="18"/>
                <w:szCs w:val="18"/>
              </w:rPr>
            </w:pPr>
            <w:r w:rsidRPr="006D5939">
              <w:rPr>
                <w:color w:val="auto"/>
                <w:sz w:val="18"/>
                <w:szCs w:val="18"/>
              </w:rPr>
              <w:t>-</w:t>
            </w:r>
            <w:r>
              <w:rPr>
                <w:color w:val="auto"/>
                <w:sz w:val="18"/>
                <w:szCs w:val="18"/>
              </w:rPr>
              <w:t xml:space="preserve"> </w:t>
            </w:r>
            <w:r w:rsidRPr="006D5939">
              <w:rPr>
                <w:color w:val="auto"/>
                <w:sz w:val="18"/>
                <w:szCs w:val="18"/>
              </w:rPr>
              <w:t>Fysica, bewegingsleer (LPD 15, 16, 17)</w:t>
            </w:r>
          </w:p>
          <w:p w14:paraId="5343397D" w14:textId="4F2F8FCC" w:rsidR="006819F8" w:rsidRPr="00754EF7" w:rsidRDefault="006819F8" w:rsidP="006819F8">
            <w:pPr>
              <w:rPr>
                <w:color w:val="auto"/>
                <w:sz w:val="18"/>
                <w:szCs w:val="18"/>
              </w:rPr>
            </w:pPr>
            <w:r>
              <w:rPr>
                <w:color w:val="auto"/>
                <w:sz w:val="18"/>
                <w:szCs w:val="18"/>
              </w:rPr>
              <w:t xml:space="preserve">- </w:t>
            </w:r>
            <w:r w:rsidRPr="00754EF7">
              <w:rPr>
                <w:color w:val="auto"/>
                <w:sz w:val="18"/>
                <w:szCs w:val="18"/>
              </w:rPr>
              <w:t>Fysica, elektriciteit; gelijkstroomkringen oplossen van complexe netwerken met weerstanden (LPD 11), Elektrostatica</w:t>
            </w:r>
            <w:r>
              <w:rPr>
                <w:color w:val="auto"/>
                <w:sz w:val="18"/>
                <w:szCs w:val="18"/>
              </w:rPr>
              <w:t xml:space="preserve"> </w:t>
            </w:r>
            <w:r w:rsidRPr="00754EF7">
              <w:rPr>
                <w:color w:val="auto"/>
                <w:sz w:val="18"/>
                <w:szCs w:val="18"/>
              </w:rPr>
              <w:t>(LP</w:t>
            </w:r>
            <w:r>
              <w:rPr>
                <w:color w:val="auto"/>
                <w:sz w:val="18"/>
                <w:szCs w:val="18"/>
              </w:rPr>
              <w:t xml:space="preserve">D </w:t>
            </w:r>
            <w:r w:rsidRPr="00754EF7">
              <w:rPr>
                <w:color w:val="auto"/>
                <w:sz w:val="18"/>
                <w:szCs w:val="18"/>
              </w:rPr>
              <w:t>7).</w:t>
            </w:r>
          </w:p>
        </w:tc>
      </w:tr>
      <w:tr w:rsidR="006819F8" w:rsidRPr="00BB2EAA" w14:paraId="168FA311" w14:textId="77777777" w:rsidTr="00D074B4">
        <w:tc>
          <w:tcPr>
            <w:tcW w:w="2730" w:type="dxa"/>
          </w:tcPr>
          <w:p w14:paraId="02C38605" w14:textId="466E501B" w:rsidR="006819F8" w:rsidRPr="001C6E59" w:rsidRDefault="006819F8" w:rsidP="006819F8">
            <w:pPr>
              <w:rPr>
                <w:color w:val="auto"/>
                <w:sz w:val="18"/>
                <w:szCs w:val="18"/>
              </w:rPr>
            </w:pPr>
            <w:r w:rsidRPr="001C6E59">
              <w:rPr>
                <w:color w:val="auto"/>
                <w:sz w:val="18"/>
                <w:szCs w:val="18"/>
              </w:rPr>
              <w:t xml:space="preserve">Alle </w:t>
            </w:r>
            <w:proofErr w:type="spellStart"/>
            <w:r w:rsidRPr="001C6E59">
              <w:rPr>
                <w:color w:val="auto"/>
                <w:sz w:val="18"/>
                <w:szCs w:val="18"/>
              </w:rPr>
              <w:t>domeinoverschrijdende</w:t>
            </w:r>
            <w:proofErr w:type="spellEnd"/>
            <w:r w:rsidRPr="001C6E59">
              <w:rPr>
                <w:color w:val="auto"/>
                <w:sz w:val="18"/>
                <w:szCs w:val="18"/>
              </w:rPr>
              <w:t xml:space="preserve"> studierichtingen</w:t>
            </w:r>
          </w:p>
        </w:tc>
        <w:tc>
          <w:tcPr>
            <w:tcW w:w="2683" w:type="dxa"/>
          </w:tcPr>
          <w:p w14:paraId="21F90FC3" w14:textId="6A1DAFDB"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Moderne talen</w:t>
            </w:r>
          </w:p>
        </w:tc>
        <w:tc>
          <w:tcPr>
            <w:tcW w:w="990" w:type="dxa"/>
            <w:shd w:val="clear" w:color="auto" w:fill="auto"/>
          </w:tcPr>
          <w:p w14:paraId="6ADE6A2E" w14:textId="5AB38E4D"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Dui</w:t>
            </w:r>
            <w:proofErr w:type="spellEnd"/>
            <w:r w:rsidRPr="001C6E59">
              <w:rPr>
                <w:color w:val="auto"/>
                <w:sz w:val="18"/>
                <w:szCs w:val="18"/>
              </w:rPr>
              <w:t>-</w:t>
            </w:r>
            <w:proofErr w:type="spellStart"/>
            <w:r w:rsidRPr="001C6E59">
              <w:rPr>
                <w:color w:val="auto"/>
                <w:sz w:val="18"/>
                <w:szCs w:val="18"/>
              </w:rPr>
              <w:t>dda</w:t>
            </w:r>
            <w:proofErr w:type="spellEnd"/>
          </w:p>
        </w:tc>
        <w:tc>
          <w:tcPr>
            <w:tcW w:w="8907" w:type="dxa"/>
            <w:shd w:val="clear" w:color="auto" w:fill="auto"/>
          </w:tcPr>
          <w:p w14:paraId="2309E7D8" w14:textId="77777777" w:rsidR="006819F8" w:rsidRPr="00A41C2A" w:rsidRDefault="006819F8" w:rsidP="006819F8">
            <w:pPr>
              <w:rPr>
                <w:color w:val="auto"/>
                <w:sz w:val="18"/>
                <w:szCs w:val="18"/>
              </w:rPr>
            </w:pPr>
            <w:r w:rsidRPr="00A41C2A">
              <w:rPr>
                <w:color w:val="auto"/>
                <w:sz w:val="18"/>
                <w:szCs w:val="18"/>
              </w:rPr>
              <w:t xml:space="preserve">Idealiter in de eerste weken van september: </w:t>
            </w:r>
          </w:p>
          <w:p w14:paraId="5B752763" w14:textId="4312C84D" w:rsidR="006819F8" w:rsidRPr="00A41C2A" w:rsidRDefault="006819F8" w:rsidP="006819F8">
            <w:pPr>
              <w:rPr>
                <w:color w:val="auto"/>
                <w:sz w:val="18"/>
                <w:szCs w:val="18"/>
              </w:rPr>
            </w:pPr>
            <w:r w:rsidRPr="00A41C2A">
              <w:rPr>
                <w:color w:val="auto"/>
                <w:sz w:val="18"/>
                <w:szCs w:val="18"/>
              </w:rPr>
              <w:t xml:space="preserve">- Communicatieve vaardigheden: mondelinge en schriftelijke receptie, mondelinge productie en interactie (LPD 1, 2, 3, 4); </w:t>
            </w:r>
          </w:p>
          <w:p w14:paraId="719C5C58" w14:textId="246FB8CF" w:rsidR="006819F8" w:rsidRPr="001C6E59" w:rsidRDefault="006819F8" w:rsidP="006819F8">
            <w:pPr>
              <w:rPr>
                <w:color w:val="auto"/>
                <w:sz w:val="18"/>
                <w:szCs w:val="18"/>
              </w:rPr>
            </w:pPr>
            <w:r w:rsidRPr="00A41C2A">
              <w:rPr>
                <w:color w:val="auto"/>
                <w:sz w:val="18"/>
                <w:szCs w:val="18"/>
              </w:rPr>
              <w:t xml:space="preserve">- Taalsysteem en taalgebruik: woordenschat, grammaticale kenniselementen en strategieën inzetten </w:t>
            </w:r>
            <w:proofErr w:type="spellStart"/>
            <w:r w:rsidRPr="00A41C2A">
              <w:rPr>
                <w:color w:val="auto"/>
                <w:sz w:val="18"/>
                <w:szCs w:val="18"/>
              </w:rPr>
              <w:t>i.f.v</w:t>
            </w:r>
            <w:proofErr w:type="spellEnd"/>
            <w:r w:rsidRPr="00A41C2A">
              <w:rPr>
                <w:color w:val="auto"/>
                <w:sz w:val="18"/>
                <w:szCs w:val="18"/>
              </w:rPr>
              <w:t xml:space="preserve">. doelgerichte communicatie (LPD 7, 8, 9). </w:t>
            </w:r>
          </w:p>
        </w:tc>
      </w:tr>
      <w:tr w:rsidR="006819F8" w:rsidRPr="00BB2EAA" w14:paraId="17D0B05F" w14:textId="77777777" w:rsidTr="00D074B4">
        <w:tc>
          <w:tcPr>
            <w:tcW w:w="2730" w:type="dxa"/>
            <w:vMerge w:val="restart"/>
          </w:tcPr>
          <w:p w14:paraId="7105A84B" w14:textId="11777D80" w:rsidR="006819F8" w:rsidRPr="001C6E59" w:rsidRDefault="006819F8" w:rsidP="006819F8">
            <w:pPr>
              <w:rPr>
                <w:color w:val="auto"/>
                <w:sz w:val="18"/>
                <w:szCs w:val="18"/>
              </w:rPr>
            </w:pPr>
            <w:r w:rsidRPr="001C6E59">
              <w:rPr>
                <w:rFonts w:eastAsia="Calibri" w:cs="Calibri"/>
                <w:color w:val="auto"/>
                <w:sz w:val="18"/>
                <w:szCs w:val="18"/>
                <w:lang w:val="nl"/>
              </w:rPr>
              <w:t>Biotechnologische (STEM-) wetenschappen, Technologische wetenschappen</w:t>
            </w:r>
          </w:p>
        </w:tc>
        <w:tc>
          <w:tcPr>
            <w:tcW w:w="2683" w:type="dxa"/>
            <w:vMerge w:val="restart"/>
          </w:tcPr>
          <w:p w14:paraId="011649F3" w14:textId="301645CF"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Moderne talen-wetenschappen</w:t>
            </w:r>
          </w:p>
        </w:tc>
        <w:tc>
          <w:tcPr>
            <w:tcW w:w="990" w:type="dxa"/>
            <w:shd w:val="clear" w:color="auto" w:fill="auto"/>
          </w:tcPr>
          <w:p w14:paraId="6180D36A" w14:textId="77777777" w:rsidR="006819F8" w:rsidRPr="001C6E59" w:rsidRDefault="006819F8" w:rsidP="006819F8">
            <w:pPr>
              <w:rPr>
                <w:color w:val="auto"/>
                <w:sz w:val="18"/>
                <w:szCs w:val="18"/>
                <w:lang w:val="fr-BE"/>
              </w:rPr>
            </w:pPr>
            <w:r w:rsidRPr="001C6E59">
              <w:rPr>
                <w:color w:val="auto"/>
                <w:sz w:val="18"/>
                <w:szCs w:val="18"/>
                <w:lang w:val="fr-BE"/>
              </w:rPr>
              <w:t>II-</w:t>
            </w:r>
            <w:proofErr w:type="spellStart"/>
            <w:r w:rsidRPr="001C6E59">
              <w:rPr>
                <w:color w:val="auto"/>
                <w:sz w:val="18"/>
                <w:szCs w:val="18"/>
                <w:lang w:val="fr-BE"/>
              </w:rPr>
              <w:t>FraS</w:t>
            </w:r>
            <w:proofErr w:type="spellEnd"/>
            <w:r w:rsidRPr="001C6E59">
              <w:rPr>
                <w:color w:val="auto"/>
                <w:sz w:val="18"/>
                <w:szCs w:val="18"/>
                <w:lang w:val="fr-BE"/>
              </w:rPr>
              <w:t>-d</w:t>
            </w:r>
          </w:p>
          <w:p w14:paraId="4F1F96C4" w14:textId="263B72B6" w:rsidR="006819F8" w:rsidRPr="001C6E59" w:rsidRDefault="006819F8" w:rsidP="006819F8">
            <w:pPr>
              <w:rPr>
                <w:color w:val="auto"/>
                <w:sz w:val="18"/>
                <w:szCs w:val="18"/>
                <w:lang w:val="fr-BE"/>
              </w:rPr>
            </w:pPr>
            <w:r w:rsidRPr="001C6E59">
              <w:rPr>
                <w:color w:val="auto"/>
                <w:sz w:val="18"/>
                <w:szCs w:val="18"/>
                <w:lang w:val="fr-BE"/>
              </w:rPr>
              <w:t>II-</w:t>
            </w:r>
            <w:proofErr w:type="spellStart"/>
            <w:r w:rsidRPr="001C6E59">
              <w:rPr>
                <w:color w:val="auto"/>
                <w:sz w:val="18"/>
                <w:szCs w:val="18"/>
                <w:lang w:val="fr-BE"/>
              </w:rPr>
              <w:t>EngS</w:t>
            </w:r>
            <w:proofErr w:type="spellEnd"/>
            <w:r w:rsidRPr="001C6E59">
              <w:rPr>
                <w:color w:val="auto"/>
                <w:sz w:val="18"/>
                <w:szCs w:val="18"/>
                <w:lang w:val="fr-BE"/>
              </w:rPr>
              <w:t>-d</w:t>
            </w:r>
          </w:p>
        </w:tc>
        <w:tc>
          <w:tcPr>
            <w:tcW w:w="8907" w:type="dxa"/>
            <w:shd w:val="clear" w:color="auto" w:fill="auto"/>
          </w:tcPr>
          <w:p w14:paraId="3A113247" w14:textId="77777777" w:rsidR="006819F8" w:rsidRPr="00A41C2A" w:rsidRDefault="006819F8" w:rsidP="006819F8">
            <w:pPr>
              <w:rPr>
                <w:color w:val="auto"/>
                <w:sz w:val="18"/>
                <w:szCs w:val="18"/>
              </w:rPr>
            </w:pPr>
            <w:r w:rsidRPr="00A41C2A">
              <w:rPr>
                <w:color w:val="auto"/>
                <w:sz w:val="18"/>
                <w:szCs w:val="18"/>
              </w:rPr>
              <w:t xml:space="preserve">Taalsysteem (LPD 10): Frans: kenniselementen: plus-que-parfait, gebruik van </w:t>
            </w:r>
            <w:proofErr w:type="spellStart"/>
            <w:r w:rsidRPr="00A41C2A">
              <w:rPr>
                <w:color w:val="auto"/>
                <w:sz w:val="18"/>
                <w:szCs w:val="18"/>
              </w:rPr>
              <w:t>subjonctif</w:t>
            </w:r>
            <w:proofErr w:type="spellEnd"/>
            <w:r w:rsidRPr="00A41C2A">
              <w:rPr>
                <w:color w:val="auto"/>
                <w:sz w:val="18"/>
                <w:szCs w:val="18"/>
              </w:rPr>
              <w:t xml:space="preserve"> présent </w:t>
            </w:r>
          </w:p>
          <w:p w14:paraId="40C29640" w14:textId="77777777" w:rsidR="006819F8" w:rsidRPr="00A41C2A" w:rsidRDefault="006819F8" w:rsidP="006819F8">
            <w:pPr>
              <w:rPr>
                <w:color w:val="auto"/>
                <w:sz w:val="18"/>
                <w:szCs w:val="18"/>
              </w:rPr>
            </w:pPr>
            <w:r w:rsidRPr="00A41C2A">
              <w:rPr>
                <w:color w:val="auto"/>
                <w:sz w:val="18"/>
                <w:szCs w:val="18"/>
              </w:rPr>
              <w:t>- Woordsoorten bepalen (LPD 13)</w:t>
            </w:r>
          </w:p>
          <w:p w14:paraId="09E7AC7B" w14:textId="040AE188" w:rsidR="006819F8" w:rsidRPr="001C6E59" w:rsidRDefault="006819F8" w:rsidP="006819F8">
            <w:pPr>
              <w:rPr>
                <w:color w:val="auto"/>
                <w:sz w:val="18"/>
                <w:szCs w:val="18"/>
              </w:rPr>
            </w:pPr>
            <w:r w:rsidRPr="00A41C2A">
              <w:rPr>
                <w:color w:val="auto"/>
                <w:sz w:val="18"/>
                <w:szCs w:val="18"/>
              </w:rPr>
              <w:t>- Zinnen in zinsdelen opsplitsen en de functie van zinsdelen bepalen (LPD 14)</w:t>
            </w:r>
          </w:p>
        </w:tc>
      </w:tr>
      <w:tr w:rsidR="006819F8" w:rsidRPr="00BB2EAA" w14:paraId="1A3F3FD9" w14:textId="77777777" w:rsidTr="00D074B4">
        <w:tc>
          <w:tcPr>
            <w:tcW w:w="2730" w:type="dxa"/>
            <w:vMerge/>
          </w:tcPr>
          <w:p w14:paraId="187FC6C4" w14:textId="77777777" w:rsidR="006819F8" w:rsidRPr="001C6E59" w:rsidRDefault="006819F8" w:rsidP="006819F8">
            <w:pPr>
              <w:rPr>
                <w:color w:val="auto"/>
                <w:sz w:val="18"/>
                <w:szCs w:val="18"/>
              </w:rPr>
            </w:pPr>
          </w:p>
        </w:tc>
        <w:tc>
          <w:tcPr>
            <w:tcW w:w="2683" w:type="dxa"/>
            <w:vMerge/>
          </w:tcPr>
          <w:p w14:paraId="78F91EA6" w14:textId="77777777" w:rsidR="006819F8" w:rsidRPr="001C6E59" w:rsidRDefault="006819F8" w:rsidP="006819F8">
            <w:pPr>
              <w:rPr>
                <w:rFonts w:eastAsia="Calibri" w:cs="Calibri"/>
                <w:color w:val="auto"/>
                <w:sz w:val="18"/>
                <w:szCs w:val="18"/>
                <w:lang w:val="nl"/>
              </w:rPr>
            </w:pPr>
          </w:p>
        </w:tc>
        <w:tc>
          <w:tcPr>
            <w:tcW w:w="990" w:type="dxa"/>
            <w:shd w:val="clear" w:color="auto" w:fill="auto"/>
          </w:tcPr>
          <w:p w14:paraId="0819B128" w14:textId="7A35B000" w:rsidR="006819F8" w:rsidRPr="001C6E59" w:rsidRDefault="006819F8" w:rsidP="006819F8">
            <w:pPr>
              <w:rPr>
                <w:color w:val="auto"/>
                <w:sz w:val="18"/>
                <w:szCs w:val="18"/>
              </w:rPr>
            </w:pPr>
            <w:r w:rsidRPr="001C6E59">
              <w:rPr>
                <w:color w:val="auto"/>
                <w:sz w:val="18"/>
                <w:szCs w:val="18"/>
                <w:lang w:val="fr-BE"/>
              </w:rPr>
              <w:t>II-</w:t>
            </w:r>
            <w:proofErr w:type="spellStart"/>
            <w:r w:rsidRPr="001C6E59">
              <w:rPr>
                <w:color w:val="auto"/>
                <w:sz w:val="18"/>
                <w:szCs w:val="18"/>
                <w:lang w:val="fr-BE"/>
              </w:rPr>
              <w:t>NedS</w:t>
            </w:r>
            <w:proofErr w:type="spellEnd"/>
            <w:r w:rsidRPr="001C6E59">
              <w:rPr>
                <w:color w:val="auto"/>
                <w:sz w:val="18"/>
                <w:szCs w:val="18"/>
                <w:lang w:val="fr-BE"/>
              </w:rPr>
              <w:t>-d</w:t>
            </w:r>
          </w:p>
        </w:tc>
        <w:tc>
          <w:tcPr>
            <w:tcW w:w="8907" w:type="dxa"/>
            <w:shd w:val="clear" w:color="auto" w:fill="auto"/>
          </w:tcPr>
          <w:p w14:paraId="78ADDE37" w14:textId="77777777" w:rsidR="006819F8" w:rsidRPr="006478E1" w:rsidRDefault="006819F8" w:rsidP="006819F8">
            <w:pPr>
              <w:pStyle w:val="paragraph"/>
              <w:spacing w:before="0" w:beforeAutospacing="0" w:after="0" w:afterAutospacing="0"/>
              <w:textAlignment w:val="baseline"/>
              <w:rPr>
                <w:rStyle w:val="eop"/>
                <w:rFonts w:ascii="Trebuchet MS" w:eastAsiaTheme="majorEastAsia" w:hAnsi="Trebuchet MS"/>
                <w:sz w:val="18"/>
                <w:szCs w:val="18"/>
              </w:rPr>
            </w:pPr>
            <w:r w:rsidRPr="006478E1">
              <w:rPr>
                <w:rStyle w:val="normaltextrun"/>
                <w:rFonts w:ascii="Trebuchet MS" w:eastAsiaTheme="majorEastAsia" w:hAnsi="Trebuchet MS" w:cstheme="minorBidi"/>
                <w:sz w:val="18"/>
                <w:szCs w:val="18"/>
                <w:lang w:val="nl-NL"/>
              </w:rPr>
              <w:t>- Verhaalanalyse en gelaagdheid van teksten (</w:t>
            </w:r>
            <w:r w:rsidRPr="006478E1">
              <w:rPr>
                <w:rStyle w:val="eop"/>
                <w:rFonts w:ascii="Trebuchet MS" w:eastAsiaTheme="majorEastAsia" w:hAnsi="Trebuchet MS" w:cstheme="minorBidi"/>
                <w:sz w:val="18"/>
                <w:szCs w:val="18"/>
              </w:rPr>
              <w:t>LPD 11, 12);</w:t>
            </w:r>
          </w:p>
          <w:p w14:paraId="5CADFFE8" w14:textId="4132EBAD" w:rsidR="006819F8" w:rsidRPr="001C6E59" w:rsidRDefault="006819F8" w:rsidP="006819F8">
            <w:pPr>
              <w:rPr>
                <w:color w:val="auto"/>
                <w:sz w:val="18"/>
                <w:szCs w:val="18"/>
              </w:rPr>
            </w:pPr>
            <w:r w:rsidRPr="001C6E59">
              <w:rPr>
                <w:rStyle w:val="normaltextrun"/>
                <w:rFonts w:cstheme="minorHAnsi"/>
                <w:color w:val="auto"/>
                <w:sz w:val="18"/>
                <w:szCs w:val="18"/>
              </w:rPr>
              <w:t>- Taalbeschouwing: taal- en redekundige analyse (LPD 20, 21, 22).</w:t>
            </w:r>
          </w:p>
        </w:tc>
      </w:tr>
      <w:tr w:rsidR="006819F8" w:rsidRPr="00BB2EAA" w14:paraId="2A6E5911" w14:textId="77777777" w:rsidTr="00D074B4">
        <w:tc>
          <w:tcPr>
            <w:tcW w:w="2730" w:type="dxa"/>
          </w:tcPr>
          <w:p w14:paraId="53987A63" w14:textId="395BE145" w:rsidR="006819F8" w:rsidRPr="001C6E59" w:rsidRDefault="006819F8" w:rsidP="006819F8">
            <w:pPr>
              <w:rPr>
                <w:color w:val="auto"/>
                <w:sz w:val="18"/>
                <w:szCs w:val="18"/>
              </w:rPr>
            </w:pPr>
            <w:r w:rsidRPr="001C6E59">
              <w:rPr>
                <w:color w:val="auto"/>
                <w:sz w:val="18"/>
                <w:szCs w:val="18"/>
              </w:rPr>
              <w:t>Humane wetenschappen</w:t>
            </w:r>
          </w:p>
        </w:tc>
        <w:tc>
          <w:tcPr>
            <w:tcW w:w="2683" w:type="dxa"/>
          </w:tcPr>
          <w:p w14:paraId="1B9BFD89" w14:textId="14DDEA76"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Moderne talen-Wetenschappen</w:t>
            </w:r>
          </w:p>
        </w:tc>
        <w:tc>
          <w:tcPr>
            <w:tcW w:w="990" w:type="dxa"/>
            <w:shd w:val="clear" w:color="auto" w:fill="auto"/>
          </w:tcPr>
          <w:p w14:paraId="207874E8" w14:textId="77777777" w:rsidR="006819F8" w:rsidRPr="00270349" w:rsidRDefault="006819F8" w:rsidP="006819F8">
            <w:pPr>
              <w:rPr>
                <w:color w:val="auto"/>
                <w:sz w:val="18"/>
                <w:szCs w:val="18"/>
                <w:lang w:val="en-GB"/>
              </w:rPr>
            </w:pPr>
            <w:r w:rsidRPr="00270349">
              <w:rPr>
                <w:color w:val="auto"/>
                <w:sz w:val="18"/>
                <w:szCs w:val="18"/>
                <w:lang w:val="en-GB"/>
              </w:rPr>
              <w:t>II-WisS-d</w:t>
            </w:r>
          </w:p>
          <w:p w14:paraId="4A5A34E1" w14:textId="77777777" w:rsidR="006819F8" w:rsidRPr="001C6E59" w:rsidRDefault="006819F8" w:rsidP="006819F8">
            <w:pPr>
              <w:rPr>
                <w:color w:val="auto"/>
                <w:sz w:val="18"/>
                <w:szCs w:val="18"/>
              </w:rPr>
            </w:pPr>
          </w:p>
        </w:tc>
        <w:tc>
          <w:tcPr>
            <w:tcW w:w="8907" w:type="dxa"/>
            <w:shd w:val="clear" w:color="auto" w:fill="auto"/>
          </w:tcPr>
          <w:p w14:paraId="4829990F" w14:textId="13392844" w:rsidR="006819F8" w:rsidRPr="00270349" w:rsidRDefault="006819F8" w:rsidP="006819F8">
            <w:pPr>
              <w:rPr>
                <w:color w:val="auto"/>
                <w:sz w:val="18"/>
                <w:szCs w:val="18"/>
              </w:rPr>
            </w:pPr>
            <w:r w:rsidRPr="00270349">
              <w:rPr>
                <w:color w:val="auto"/>
                <w:sz w:val="18"/>
                <w:szCs w:val="18"/>
              </w:rPr>
              <w:t>- Vectoren: bewerkingen via coördinaten (</w:t>
            </w:r>
            <w:r w:rsidRPr="00A16B42">
              <w:rPr>
                <w:color w:val="auto"/>
                <w:sz w:val="18"/>
                <w:szCs w:val="18"/>
                <w:highlight w:val="yellow"/>
              </w:rPr>
              <w:t>LPD 14</w:t>
            </w:r>
            <w:r w:rsidRPr="00270349">
              <w:rPr>
                <w:color w:val="auto"/>
                <w:sz w:val="18"/>
                <w:szCs w:val="18"/>
              </w:rPr>
              <w:t>)</w:t>
            </w:r>
          </w:p>
          <w:p w14:paraId="01AB79DA" w14:textId="12CA7519" w:rsidR="006819F8" w:rsidRPr="001C6E59" w:rsidRDefault="006819F8" w:rsidP="006819F8">
            <w:pPr>
              <w:rPr>
                <w:color w:val="auto"/>
                <w:sz w:val="18"/>
                <w:szCs w:val="18"/>
              </w:rPr>
            </w:pPr>
            <w:r w:rsidRPr="00270349">
              <w:rPr>
                <w:color w:val="auto"/>
                <w:sz w:val="18"/>
                <w:szCs w:val="18"/>
              </w:rPr>
              <w:t>- Goniometrie: goniometrische cirkel en verwante hoeken (</w:t>
            </w:r>
            <w:r w:rsidRPr="00A16B42">
              <w:rPr>
                <w:color w:val="auto"/>
                <w:sz w:val="18"/>
                <w:szCs w:val="18"/>
                <w:highlight w:val="yellow"/>
              </w:rPr>
              <w:t>LPD 16</w:t>
            </w:r>
            <w:r w:rsidRPr="00270349">
              <w:rPr>
                <w:color w:val="auto"/>
                <w:sz w:val="18"/>
                <w:szCs w:val="18"/>
              </w:rPr>
              <w:t>)</w:t>
            </w:r>
          </w:p>
        </w:tc>
      </w:tr>
      <w:tr w:rsidR="006819F8" w:rsidRPr="00BB2EAA" w14:paraId="74A759EB" w14:textId="77777777" w:rsidTr="00D074B4">
        <w:tc>
          <w:tcPr>
            <w:tcW w:w="2730" w:type="dxa"/>
          </w:tcPr>
          <w:p w14:paraId="504709BA" w14:textId="77777777" w:rsidR="006819F8" w:rsidRPr="00CF01D4" w:rsidRDefault="006819F8" w:rsidP="006819F8">
            <w:pPr>
              <w:rPr>
                <w:color w:val="auto"/>
                <w:sz w:val="18"/>
                <w:szCs w:val="18"/>
              </w:rPr>
            </w:pPr>
            <w:r w:rsidRPr="00CF01D4">
              <w:rPr>
                <w:color w:val="auto"/>
                <w:sz w:val="18"/>
                <w:szCs w:val="18"/>
              </w:rPr>
              <w:t>Bouwwetenschappen</w:t>
            </w:r>
          </w:p>
        </w:tc>
        <w:tc>
          <w:tcPr>
            <w:tcW w:w="2683" w:type="dxa"/>
          </w:tcPr>
          <w:p w14:paraId="504CFEA2" w14:textId="77777777" w:rsidR="006819F8" w:rsidRPr="00CF01D4" w:rsidRDefault="006819F8" w:rsidP="006819F8">
            <w:pPr>
              <w:rPr>
                <w:rFonts w:eastAsia="Calibri" w:cs="Calibri"/>
                <w:color w:val="auto"/>
                <w:sz w:val="18"/>
                <w:szCs w:val="18"/>
                <w:lang w:val="nl"/>
              </w:rPr>
            </w:pPr>
            <w:r w:rsidRPr="00CF01D4">
              <w:rPr>
                <w:rFonts w:eastAsia="Calibri" w:cs="Calibri"/>
                <w:color w:val="auto"/>
                <w:sz w:val="18"/>
                <w:szCs w:val="18"/>
                <w:lang w:val="nl"/>
              </w:rPr>
              <w:t>Sportwetenschappen</w:t>
            </w:r>
          </w:p>
        </w:tc>
        <w:tc>
          <w:tcPr>
            <w:tcW w:w="990" w:type="dxa"/>
          </w:tcPr>
          <w:p w14:paraId="34D1736E" w14:textId="77777777" w:rsidR="006819F8" w:rsidRPr="00CF01D4" w:rsidRDefault="006819F8" w:rsidP="006819F8">
            <w:pPr>
              <w:rPr>
                <w:color w:val="auto"/>
                <w:sz w:val="18"/>
                <w:szCs w:val="18"/>
              </w:rPr>
            </w:pPr>
            <w:r w:rsidRPr="00CF01D4">
              <w:rPr>
                <w:color w:val="auto"/>
                <w:sz w:val="18"/>
                <w:szCs w:val="18"/>
              </w:rPr>
              <w:t>II-Nat’-d</w:t>
            </w:r>
          </w:p>
        </w:tc>
        <w:tc>
          <w:tcPr>
            <w:tcW w:w="8907" w:type="dxa"/>
          </w:tcPr>
          <w:p w14:paraId="62460FFC" w14:textId="77777777" w:rsidR="006819F8" w:rsidRPr="00142D84" w:rsidRDefault="006819F8" w:rsidP="006819F8">
            <w:pPr>
              <w:suppressAutoHyphens w:val="0"/>
              <w:spacing w:line="259" w:lineRule="auto"/>
              <w:rPr>
                <w:color w:val="auto"/>
                <w:sz w:val="18"/>
                <w:szCs w:val="18"/>
              </w:rPr>
            </w:pPr>
            <w:r w:rsidRPr="00142D84">
              <w:rPr>
                <w:color w:val="auto"/>
                <w:sz w:val="18"/>
                <w:szCs w:val="18"/>
              </w:rPr>
              <w:t>Chemie</w:t>
            </w:r>
          </w:p>
          <w:p w14:paraId="34E02C43" w14:textId="77777777" w:rsidR="006819F8" w:rsidRPr="00142D84" w:rsidRDefault="006819F8" w:rsidP="006819F8">
            <w:pPr>
              <w:suppressAutoHyphens w:val="0"/>
              <w:spacing w:line="259" w:lineRule="auto"/>
              <w:rPr>
                <w:color w:val="auto"/>
                <w:sz w:val="18"/>
                <w:szCs w:val="18"/>
              </w:rPr>
            </w:pPr>
            <w:r w:rsidRPr="00142D84">
              <w:rPr>
                <w:color w:val="auto"/>
                <w:sz w:val="18"/>
                <w:szCs w:val="18"/>
              </w:rPr>
              <w:t>- Absolute en relatieve atoommassa (LPD 7C)</w:t>
            </w:r>
          </w:p>
          <w:p w14:paraId="170EC788" w14:textId="77777777" w:rsidR="006819F8" w:rsidRPr="00142D84" w:rsidRDefault="006819F8" w:rsidP="006819F8">
            <w:pPr>
              <w:suppressAutoHyphens w:val="0"/>
              <w:spacing w:line="259" w:lineRule="auto"/>
              <w:rPr>
                <w:color w:val="auto"/>
                <w:sz w:val="18"/>
                <w:szCs w:val="18"/>
              </w:rPr>
            </w:pPr>
            <w:r w:rsidRPr="00142D84">
              <w:rPr>
                <w:color w:val="auto"/>
                <w:sz w:val="18"/>
                <w:szCs w:val="18"/>
              </w:rPr>
              <w:t>- Kwantitatieve verbanden tussen stofhoeveelheid, molaire grootheden en concentraties (LPD 20C)</w:t>
            </w:r>
          </w:p>
          <w:p w14:paraId="2D0960EF" w14:textId="77777777" w:rsidR="006819F8" w:rsidRPr="00142D84" w:rsidRDefault="006819F8" w:rsidP="006819F8">
            <w:pPr>
              <w:suppressAutoHyphens w:val="0"/>
              <w:spacing w:line="259" w:lineRule="auto"/>
              <w:rPr>
                <w:color w:val="auto"/>
                <w:sz w:val="18"/>
                <w:szCs w:val="18"/>
              </w:rPr>
            </w:pPr>
            <w:r w:rsidRPr="00142D84">
              <w:rPr>
                <w:color w:val="auto"/>
                <w:sz w:val="18"/>
                <w:szCs w:val="18"/>
              </w:rPr>
              <w:t>- Chemische bindingen: het verband tussen de structuur en de eigenschappen van stoffen: ionrooster, molecuulrooster, atoomrooster, metaalrooster (LPD 10C) </w:t>
            </w:r>
          </w:p>
          <w:p w14:paraId="5BD870F6" w14:textId="77777777" w:rsidR="006819F8" w:rsidRPr="00142D84" w:rsidRDefault="006819F8" w:rsidP="006819F8">
            <w:pPr>
              <w:suppressAutoHyphens w:val="0"/>
              <w:spacing w:line="259" w:lineRule="auto"/>
              <w:rPr>
                <w:color w:val="auto"/>
                <w:sz w:val="18"/>
                <w:szCs w:val="18"/>
              </w:rPr>
            </w:pPr>
            <w:r w:rsidRPr="00142D84">
              <w:rPr>
                <w:color w:val="auto"/>
                <w:sz w:val="18"/>
                <w:szCs w:val="18"/>
              </w:rPr>
              <w:t>- Opstellen van chemische structuurformules (LPD 14</w:t>
            </w:r>
            <w:proofErr w:type="gramStart"/>
            <w:r w:rsidRPr="00142D84">
              <w:rPr>
                <w:color w:val="auto"/>
                <w:sz w:val="18"/>
                <w:szCs w:val="18"/>
              </w:rPr>
              <w:t>+ )</w:t>
            </w:r>
            <w:proofErr w:type="gramEnd"/>
          </w:p>
          <w:p w14:paraId="197279CB" w14:textId="77777777" w:rsidR="006819F8" w:rsidRPr="00142D84" w:rsidRDefault="006819F8" w:rsidP="006819F8">
            <w:pPr>
              <w:suppressAutoHyphens w:val="0"/>
              <w:spacing w:line="259" w:lineRule="auto"/>
              <w:rPr>
                <w:color w:val="auto"/>
                <w:sz w:val="18"/>
                <w:szCs w:val="18"/>
              </w:rPr>
            </w:pPr>
            <w:r w:rsidRPr="00142D84">
              <w:rPr>
                <w:color w:val="auto"/>
                <w:sz w:val="18"/>
                <w:szCs w:val="18"/>
              </w:rPr>
              <w:lastRenderedPageBreak/>
              <w:t>- indeling van samengestelde stoffen: naam en formule (LPD 12C, 13C)  </w:t>
            </w:r>
          </w:p>
          <w:p w14:paraId="57B70DDA" w14:textId="77777777" w:rsidR="006819F8" w:rsidRPr="00A41C2A" w:rsidRDefault="006819F8" w:rsidP="006819F8">
            <w:pPr>
              <w:suppressAutoHyphens w:val="0"/>
              <w:spacing w:line="259" w:lineRule="auto"/>
              <w:rPr>
                <w:color w:val="auto"/>
                <w:sz w:val="18"/>
                <w:szCs w:val="18"/>
                <w:lang w:val="fr-BE"/>
              </w:rPr>
            </w:pPr>
            <w:r w:rsidRPr="00A41C2A">
              <w:rPr>
                <w:color w:val="auto"/>
                <w:sz w:val="18"/>
                <w:szCs w:val="18"/>
                <w:lang w:val="fr-BE"/>
              </w:rPr>
              <w:t xml:space="preserve">- </w:t>
            </w:r>
            <w:proofErr w:type="spellStart"/>
            <w:r w:rsidRPr="00A41C2A">
              <w:rPr>
                <w:color w:val="auto"/>
                <w:sz w:val="18"/>
                <w:szCs w:val="18"/>
                <w:lang w:val="fr-BE"/>
              </w:rPr>
              <w:t>Ionisatie</w:t>
            </w:r>
            <w:proofErr w:type="spellEnd"/>
            <w:r w:rsidRPr="00A41C2A">
              <w:rPr>
                <w:color w:val="auto"/>
                <w:sz w:val="18"/>
                <w:szCs w:val="18"/>
                <w:lang w:val="fr-BE"/>
              </w:rPr>
              <w:t xml:space="preserve"> en </w:t>
            </w:r>
            <w:proofErr w:type="spellStart"/>
            <w:r w:rsidRPr="00A41C2A">
              <w:rPr>
                <w:color w:val="auto"/>
                <w:sz w:val="18"/>
                <w:szCs w:val="18"/>
                <w:lang w:val="fr-BE"/>
              </w:rPr>
              <w:t>dissociatie</w:t>
            </w:r>
            <w:proofErr w:type="spellEnd"/>
            <w:r w:rsidRPr="00A41C2A">
              <w:rPr>
                <w:color w:val="auto"/>
                <w:sz w:val="18"/>
                <w:szCs w:val="18"/>
                <w:lang w:val="fr-BE"/>
              </w:rPr>
              <w:t xml:space="preserve"> (LPD 17</w:t>
            </w:r>
            <w:proofErr w:type="gramStart"/>
            <w:r w:rsidRPr="00A41C2A">
              <w:rPr>
                <w:color w:val="auto"/>
                <w:sz w:val="18"/>
                <w:szCs w:val="18"/>
                <w:lang w:val="fr-BE"/>
              </w:rPr>
              <w:t>C)-</w:t>
            </w:r>
            <w:proofErr w:type="gramEnd"/>
            <w:r w:rsidRPr="00A41C2A">
              <w:rPr>
                <w:color w:val="auto"/>
                <w:sz w:val="18"/>
                <w:szCs w:val="18"/>
                <w:lang w:val="fr-BE"/>
              </w:rPr>
              <w:t xml:space="preserve"> </w:t>
            </w:r>
          </w:p>
          <w:p w14:paraId="249B4B60" w14:textId="77777777" w:rsidR="006819F8" w:rsidRPr="00CF01D4" w:rsidRDefault="006819F8" w:rsidP="006819F8">
            <w:pPr>
              <w:rPr>
                <w:color w:val="auto"/>
                <w:sz w:val="18"/>
                <w:szCs w:val="18"/>
              </w:rPr>
            </w:pPr>
            <w:r w:rsidRPr="00142D84">
              <w:rPr>
                <w:color w:val="auto"/>
                <w:sz w:val="18"/>
                <w:szCs w:val="18"/>
              </w:rPr>
              <w:t>- Reactiesoorten: het opstellen van de reactievergelijking van een neerslagreactie, van een neutralisatiereactie; (LPD 21C).</w:t>
            </w:r>
          </w:p>
        </w:tc>
      </w:tr>
      <w:tr w:rsidR="006819F8" w:rsidRPr="00BB2EAA" w14:paraId="56CCE3FF" w14:textId="77777777" w:rsidTr="00D074B4">
        <w:trPr>
          <w:trHeight w:val="401"/>
        </w:trPr>
        <w:tc>
          <w:tcPr>
            <w:tcW w:w="2730" w:type="dxa"/>
          </w:tcPr>
          <w:p w14:paraId="5331877A" w14:textId="77777777" w:rsidR="006819F8" w:rsidRPr="001C6E59" w:rsidRDefault="006819F8" w:rsidP="006819F8">
            <w:pPr>
              <w:rPr>
                <w:color w:val="auto"/>
                <w:sz w:val="18"/>
                <w:szCs w:val="18"/>
              </w:rPr>
            </w:pPr>
            <w:r w:rsidRPr="001C6E59">
              <w:rPr>
                <w:color w:val="auto"/>
                <w:sz w:val="18"/>
                <w:szCs w:val="18"/>
              </w:rPr>
              <w:lastRenderedPageBreak/>
              <w:t>Humane wetenschappen</w:t>
            </w:r>
          </w:p>
        </w:tc>
        <w:tc>
          <w:tcPr>
            <w:tcW w:w="2683" w:type="dxa"/>
          </w:tcPr>
          <w:p w14:paraId="2E273DF2"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Sportwetenschappen</w:t>
            </w:r>
          </w:p>
          <w:p w14:paraId="32803299" w14:textId="77777777" w:rsidR="006819F8" w:rsidRPr="001C6E59" w:rsidRDefault="006819F8" w:rsidP="006819F8">
            <w:pPr>
              <w:rPr>
                <w:rFonts w:eastAsia="Calibri" w:cs="Calibri"/>
                <w:color w:val="auto"/>
                <w:sz w:val="18"/>
                <w:szCs w:val="18"/>
                <w:lang w:val="nl"/>
              </w:rPr>
            </w:pPr>
          </w:p>
        </w:tc>
        <w:tc>
          <w:tcPr>
            <w:tcW w:w="990" w:type="dxa"/>
          </w:tcPr>
          <w:p w14:paraId="7B21EE92" w14:textId="77777777" w:rsidR="006819F8" w:rsidRPr="00270349" w:rsidRDefault="006819F8" w:rsidP="006819F8">
            <w:pPr>
              <w:rPr>
                <w:color w:val="auto"/>
                <w:sz w:val="18"/>
                <w:szCs w:val="18"/>
                <w:lang w:val="en-GB"/>
              </w:rPr>
            </w:pPr>
            <w:r w:rsidRPr="00270349">
              <w:rPr>
                <w:color w:val="auto"/>
                <w:sz w:val="18"/>
                <w:szCs w:val="18"/>
                <w:lang w:val="en-GB"/>
              </w:rPr>
              <w:t>II-WisS-d</w:t>
            </w:r>
          </w:p>
          <w:p w14:paraId="5FCA52D2" w14:textId="77777777" w:rsidR="006819F8" w:rsidRPr="00270349" w:rsidRDefault="006819F8" w:rsidP="006819F8">
            <w:pPr>
              <w:rPr>
                <w:strike/>
                <w:color w:val="auto"/>
                <w:sz w:val="18"/>
                <w:szCs w:val="18"/>
                <w:lang w:val="fr-BE"/>
              </w:rPr>
            </w:pPr>
          </w:p>
        </w:tc>
        <w:tc>
          <w:tcPr>
            <w:tcW w:w="8907" w:type="dxa"/>
          </w:tcPr>
          <w:p w14:paraId="6FD81ED3" w14:textId="3FF6800A" w:rsidR="006819F8" w:rsidRPr="00270349" w:rsidRDefault="006819F8" w:rsidP="006819F8">
            <w:pPr>
              <w:rPr>
                <w:color w:val="auto"/>
                <w:sz w:val="18"/>
                <w:szCs w:val="18"/>
              </w:rPr>
            </w:pPr>
            <w:r w:rsidRPr="00270349">
              <w:rPr>
                <w:color w:val="auto"/>
                <w:sz w:val="18"/>
                <w:szCs w:val="18"/>
              </w:rPr>
              <w:t>- Vectoren: bewerkingen via coördinaten (</w:t>
            </w:r>
            <w:r w:rsidRPr="004F1445">
              <w:rPr>
                <w:color w:val="auto"/>
                <w:sz w:val="18"/>
                <w:szCs w:val="18"/>
                <w:highlight w:val="yellow"/>
              </w:rPr>
              <w:t>LPD 14</w:t>
            </w:r>
            <w:r w:rsidRPr="00270349">
              <w:rPr>
                <w:color w:val="auto"/>
                <w:sz w:val="18"/>
                <w:szCs w:val="18"/>
              </w:rPr>
              <w:t>)</w:t>
            </w:r>
          </w:p>
          <w:p w14:paraId="51236B01" w14:textId="6E9ADDD1" w:rsidR="006819F8" w:rsidRPr="00270349" w:rsidRDefault="006819F8" w:rsidP="006819F8">
            <w:pPr>
              <w:rPr>
                <w:rStyle w:val="normaltextrun"/>
                <w:rFonts w:eastAsia="Calibri" w:cs="Calibri"/>
                <w:color w:val="auto"/>
                <w:sz w:val="18"/>
                <w:szCs w:val="18"/>
              </w:rPr>
            </w:pPr>
            <w:r w:rsidRPr="00270349">
              <w:rPr>
                <w:color w:val="auto"/>
                <w:sz w:val="18"/>
                <w:szCs w:val="18"/>
              </w:rPr>
              <w:t>- Goniometrie: goniometrische cirkel en verwante hoeken (</w:t>
            </w:r>
            <w:r w:rsidRPr="004F1445">
              <w:rPr>
                <w:color w:val="auto"/>
                <w:sz w:val="18"/>
                <w:szCs w:val="18"/>
                <w:highlight w:val="yellow"/>
              </w:rPr>
              <w:t>LPD 16</w:t>
            </w:r>
            <w:r w:rsidRPr="00270349">
              <w:rPr>
                <w:color w:val="auto"/>
                <w:sz w:val="18"/>
                <w:szCs w:val="18"/>
              </w:rPr>
              <w:t>)</w:t>
            </w:r>
          </w:p>
        </w:tc>
      </w:tr>
      <w:tr w:rsidR="006819F8" w:rsidRPr="00BB2EAA" w14:paraId="503D2083" w14:textId="77777777" w:rsidTr="00D074B4">
        <w:trPr>
          <w:trHeight w:val="401"/>
        </w:trPr>
        <w:tc>
          <w:tcPr>
            <w:tcW w:w="2730" w:type="dxa"/>
            <w:vMerge w:val="restart"/>
          </w:tcPr>
          <w:p w14:paraId="2C285C0A" w14:textId="4676AA44" w:rsidR="006819F8" w:rsidRPr="00E64C4E" w:rsidRDefault="006819F8" w:rsidP="006819F8">
            <w:pPr>
              <w:rPr>
                <w:color w:val="auto"/>
                <w:sz w:val="18"/>
                <w:szCs w:val="18"/>
              </w:rPr>
            </w:pPr>
            <w:r w:rsidRPr="00E64C4E">
              <w:rPr>
                <w:color w:val="auto"/>
                <w:sz w:val="18"/>
                <w:szCs w:val="18"/>
              </w:rPr>
              <w:t xml:space="preserve">Alle </w:t>
            </w:r>
            <w:proofErr w:type="spellStart"/>
            <w:r w:rsidRPr="00E64C4E">
              <w:rPr>
                <w:color w:val="auto"/>
                <w:sz w:val="18"/>
                <w:szCs w:val="18"/>
              </w:rPr>
              <w:t>domeingebonden</w:t>
            </w:r>
            <w:proofErr w:type="spellEnd"/>
            <w:r w:rsidRPr="00E64C4E">
              <w:rPr>
                <w:color w:val="auto"/>
                <w:sz w:val="18"/>
                <w:szCs w:val="18"/>
              </w:rPr>
              <w:t xml:space="preserve"> studierichtingen</w:t>
            </w:r>
          </w:p>
        </w:tc>
        <w:tc>
          <w:tcPr>
            <w:tcW w:w="2683" w:type="dxa"/>
            <w:vMerge w:val="restart"/>
          </w:tcPr>
          <w:p w14:paraId="235FAE65" w14:textId="516EC845" w:rsidR="006819F8" w:rsidRPr="00E64C4E" w:rsidRDefault="006819F8" w:rsidP="006819F8">
            <w:pPr>
              <w:rPr>
                <w:rFonts w:eastAsia="Calibri" w:cs="Calibri"/>
                <w:color w:val="auto"/>
                <w:sz w:val="18"/>
                <w:szCs w:val="18"/>
                <w:lang w:val="nl"/>
              </w:rPr>
            </w:pPr>
            <w:r w:rsidRPr="00E64C4E">
              <w:rPr>
                <w:rFonts w:eastAsia="Calibri" w:cs="Calibri"/>
                <w:color w:val="auto"/>
                <w:sz w:val="18"/>
                <w:szCs w:val="18"/>
                <w:lang w:val="nl"/>
              </w:rPr>
              <w:t>Taal en communicatiewetenschappen</w:t>
            </w:r>
          </w:p>
        </w:tc>
        <w:tc>
          <w:tcPr>
            <w:tcW w:w="990" w:type="dxa"/>
          </w:tcPr>
          <w:p w14:paraId="2205E98B" w14:textId="77777777" w:rsidR="006819F8" w:rsidRPr="00E64C4E" w:rsidRDefault="006819F8" w:rsidP="006819F8">
            <w:pPr>
              <w:rPr>
                <w:color w:val="auto"/>
                <w:sz w:val="18"/>
                <w:szCs w:val="18"/>
                <w:lang w:val="fr-BE"/>
              </w:rPr>
            </w:pPr>
            <w:r w:rsidRPr="00E64C4E">
              <w:rPr>
                <w:color w:val="auto"/>
                <w:sz w:val="18"/>
                <w:szCs w:val="18"/>
                <w:lang w:val="fr-BE"/>
              </w:rPr>
              <w:t>II-</w:t>
            </w:r>
            <w:proofErr w:type="spellStart"/>
            <w:r w:rsidRPr="00E64C4E">
              <w:rPr>
                <w:color w:val="auto"/>
                <w:sz w:val="18"/>
                <w:szCs w:val="18"/>
                <w:lang w:val="fr-BE"/>
              </w:rPr>
              <w:t>FraS</w:t>
            </w:r>
            <w:proofErr w:type="spellEnd"/>
            <w:r w:rsidRPr="00E64C4E">
              <w:rPr>
                <w:color w:val="auto"/>
                <w:sz w:val="18"/>
                <w:szCs w:val="18"/>
                <w:lang w:val="fr-BE"/>
              </w:rPr>
              <w:t>-d</w:t>
            </w:r>
          </w:p>
          <w:p w14:paraId="28B22C77" w14:textId="57DD313E" w:rsidR="006819F8" w:rsidRPr="008A7EB3" w:rsidRDefault="006819F8" w:rsidP="006819F8">
            <w:pPr>
              <w:rPr>
                <w:color w:val="auto"/>
                <w:sz w:val="18"/>
                <w:szCs w:val="18"/>
              </w:rPr>
            </w:pPr>
            <w:r w:rsidRPr="00E64C4E">
              <w:rPr>
                <w:color w:val="auto"/>
                <w:sz w:val="18"/>
                <w:szCs w:val="18"/>
                <w:lang w:val="fr-BE"/>
              </w:rPr>
              <w:t>II-</w:t>
            </w:r>
            <w:proofErr w:type="spellStart"/>
            <w:r w:rsidRPr="00E64C4E">
              <w:rPr>
                <w:color w:val="auto"/>
                <w:sz w:val="18"/>
                <w:szCs w:val="18"/>
                <w:lang w:val="fr-BE"/>
              </w:rPr>
              <w:t>EngS</w:t>
            </w:r>
            <w:proofErr w:type="spellEnd"/>
            <w:r w:rsidRPr="00E64C4E">
              <w:rPr>
                <w:color w:val="auto"/>
                <w:sz w:val="18"/>
                <w:szCs w:val="18"/>
                <w:lang w:val="fr-BE"/>
              </w:rPr>
              <w:t>-d</w:t>
            </w:r>
          </w:p>
        </w:tc>
        <w:tc>
          <w:tcPr>
            <w:tcW w:w="8907" w:type="dxa"/>
          </w:tcPr>
          <w:p w14:paraId="5BB6F6C2" w14:textId="77777777" w:rsidR="006819F8" w:rsidRPr="00E64C4E" w:rsidRDefault="006819F8" w:rsidP="006819F8">
            <w:pPr>
              <w:rPr>
                <w:color w:val="auto"/>
                <w:sz w:val="18"/>
                <w:szCs w:val="18"/>
              </w:rPr>
            </w:pPr>
            <w:r w:rsidRPr="00E64C4E">
              <w:rPr>
                <w:color w:val="auto"/>
                <w:sz w:val="18"/>
                <w:szCs w:val="18"/>
              </w:rPr>
              <w:t xml:space="preserve">- Taalsysteem (LPD 10): Frans: kenniselementen: plus-que-parfait, Gebruik van </w:t>
            </w:r>
            <w:proofErr w:type="spellStart"/>
            <w:r w:rsidRPr="00E64C4E">
              <w:rPr>
                <w:color w:val="auto"/>
                <w:sz w:val="18"/>
                <w:szCs w:val="18"/>
              </w:rPr>
              <w:t>subjonctif</w:t>
            </w:r>
            <w:proofErr w:type="spellEnd"/>
            <w:r w:rsidRPr="00E64C4E">
              <w:rPr>
                <w:color w:val="auto"/>
                <w:sz w:val="18"/>
                <w:szCs w:val="18"/>
              </w:rPr>
              <w:t xml:space="preserve"> présent </w:t>
            </w:r>
          </w:p>
          <w:p w14:paraId="15254526" w14:textId="77777777" w:rsidR="006819F8" w:rsidRPr="00E64C4E" w:rsidRDefault="006819F8" w:rsidP="006819F8">
            <w:pPr>
              <w:rPr>
                <w:color w:val="auto"/>
                <w:sz w:val="18"/>
                <w:szCs w:val="18"/>
              </w:rPr>
            </w:pPr>
            <w:r w:rsidRPr="00E64C4E">
              <w:rPr>
                <w:color w:val="auto"/>
                <w:sz w:val="18"/>
                <w:szCs w:val="18"/>
              </w:rPr>
              <w:t>- Woordsoorten bepalen (LPD 13)</w:t>
            </w:r>
          </w:p>
          <w:p w14:paraId="5660878D" w14:textId="51DA8005" w:rsidR="006819F8" w:rsidRPr="00270349" w:rsidRDefault="006819F8" w:rsidP="006819F8">
            <w:pPr>
              <w:rPr>
                <w:color w:val="auto"/>
                <w:sz w:val="18"/>
                <w:szCs w:val="18"/>
              </w:rPr>
            </w:pPr>
            <w:r w:rsidRPr="00E64C4E">
              <w:rPr>
                <w:color w:val="auto"/>
                <w:sz w:val="18"/>
                <w:szCs w:val="18"/>
              </w:rPr>
              <w:t>- Zinnen in zinsdelen opsplitsen en de functie van zinsdelen bepalen (LPD 14)</w:t>
            </w:r>
          </w:p>
        </w:tc>
      </w:tr>
      <w:tr w:rsidR="006819F8" w:rsidRPr="00BB2EAA" w14:paraId="54443F6C" w14:textId="77777777" w:rsidTr="00D074B4">
        <w:trPr>
          <w:trHeight w:val="401"/>
        </w:trPr>
        <w:tc>
          <w:tcPr>
            <w:tcW w:w="2730" w:type="dxa"/>
            <w:vMerge/>
          </w:tcPr>
          <w:p w14:paraId="2071589F" w14:textId="77777777" w:rsidR="006819F8" w:rsidRPr="001C6E59" w:rsidRDefault="006819F8" w:rsidP="006819F8">
            <w:pPr>
              <w:rPr>
                <w:color w:val="auto"/>
                <w:sz w:val="18"/>
                <w:szCs w:val="18"/>
              </w:rPr>
            </w:pPr>
          </w:p>
        </w:tc>
        <w:tc>
          <w:tcPr>
            <w:tcW w:w="2683" w:type="dxa"/>
            <w:vMerge/>
          </w:tcPr>
          <w:p w14:paraId="37618AED" w14:textId="77777777" w:rsidR="006819F8" w:rsidRPr="001C6E59" w:rsidRDefault="006819F8" w:rsidP="006819F8">
            <w:pPr>
              <w:rPr>
                <w:rFonts w:eastAsia="Calibri" w:cs="Calibri"/>
                <w:color w:val="auto"/>
                <w:sz w:val="18"/>
                <w:szCs w:val="18"/>
                <w:lang w:val="nl"/>
              </w:rPr>
            </w:pPr>
          </w:p>
        </w:tc>
        <w:tc>
          <w:tcPr>
            <w:tcW w:w="990" w:type="dxa"/>
          </w:tcPr>
          <w:p w14:paraId="341B84A9" w14:textId="466E2904" w:rsidR="006819F8" w:rsidRPr="00270349" w:rsidRDefault="006819F8" w:rsidP="006819F8">
            <w:pPr>
              <w:rPr>
                <w:color w:val="auto"/>
                <w:sz w:val="18"/>
                <w:szCs w:val="18"/>
                <w:lang w:val="en-GB"/>
              </w:rPr>
            </w:pPr>
            <w:r w:rsidRPr="00E64C4E">
              <w:rPr>
                <w:color w:val="auto"/>
                <w:sz w:val="18"/>
                <w:szCs w:val="18"/>
              </w:rPr>
              <w:t>II-</w:t>
            </w:r>
            <w:proofErr w:type="spellStart"/>
            <w:r w:rsidRPr="00E64C4E">
              <w:rPr>
                <w:color w:val="auto"/>
                <w:sz w:val="18"/>
                <w:szCs w:val="18"/>
              </w:rPr>
              <w:t>NedS</w:t>
            </w:r>
            <w:proofErr w:type="spellEnd"/>
            <w:r w:rsidRPr="00E64C4E">
              <w:rPr>
                <w:color w:val="auto"/>
                <w:sz w:val="18"/>
                <w:szCs w:val="18"/>
              </w:rPr>
              <w:t>-d</w:t>
            </w:r>
          </w:p>
        </w:tc>
        <w:tc>
          <w:tcPr>
            <w:tcW w:w="8907" w:type="dxa"/>
          </w:tcPr>
          <w:p w14:paraId="1EBD03B7" w14:textId="0B285932" w:rsidR="006819F8" w:rsidRPr="00270349" w:rsidRDefault="006819F8" w:rsidP="006819F8">
            <w:pPr>
              <w:rPr>
                <w:color w:val="auto"/>
                <w:sz w:val="18"/>
                <w:szCs w:val="18"/>
              </w:rPr>
            </w:pPr>
            <w:r w:rsidRPr="00E64C4E">
              <w:rPr>
                <w:rStyle w:val="normaltextrun"/>
                <w:rFonts w:cstheme="minorHAnsi"/>
                <w:color w:val="auto"/>
                <w:sz w:val="18"/>
                <w:szCs w:val="18"/>
              </w:rPr>
              <w:t>- Taalbeschouwing: taal- en redekundige analyse (LPD 20</w:t>
            </w:r>
            <w:r w:rsidRPr="001C6E59">
              <w:rPr>
                <w:rStyle w:val="normaltextrun"/>
                <w:rFonts w:cstheme="minorHAnsi"/>
                <w:color w:val="auto"/>
                <w:sz w:val="18"/>
                <w:szCs w:val="18"/>
              </w:rPr>
              <w:t xml:space="preserve">, </w:t>
            </w:r>
            <w:r w:rsidRPr="001C6E59">
              <w:rPr>
                <w:color w:val="auto"/>
                <w:sz w:val="18"/>
                <w:szCs w:val="18"/>
              </w:rPr>
              <w:t>21, 22</w:t>
            </w:r>
            <w:r w:rsidRPr="00E64C4E">
              <w:rPr>
                <w:rStyle w:val="normaltextrun"/>
                <w:rFonts w:cstheme="minorHAnsi"/>
                <w:color w:val="auto"/>
                <w:sz w:val="18"/>
                <w:szCs w:val="18"/>
              </w:rPr>
              <w:t>).</w:t>
            </w:r>
          </w:p>
        </w:tc>
      </w:tr>
      <w:tr w:rsidR="006819F8" w:rsidRPr="00BB2EAA" w14:paraId="6699BA19" w14:textId="77777777" w:rsidTr="00D074B4">
        <w:trPr>
          <w:trHeight w:val="407"/>
        </w:trPr>
        <w:tc>
          <w:tcPr>
            <w:tcW w:w="2730" w:type="dxa"/>
            <w:vMerge w:val="restart"/>
          </w:tcPr>
          <w:p w14:paraId="31477FDC" w14:textId="77777777" w:rsidR="006819F8" w:rsidRPr="001C6E59" w:rsidRDefault="006819F8" w:rsidP="006819F8">
            <w:pPr>
              <w:rPr>
                <w:color w:val="auto"/>
                <w:sz w:val="18"/>
                <w:szCs w:val="18"/>
              </w:rPr>
            </w:pPr>
            <w:r w:rsidRPr="001C6E59">
              <w:rPr>
                <w:color w:val="auto"/>
                <w:sz w:val="18"/>
                <w:szCs w:val="18"/>
              </w:rPr>
              <w:t>Biotechnologische (STEM-) wetenschappen</w:t>
            </w:r>
          </w:p>
        </w:tc>
        <w:tc>
          <w:tcPr>
            <w:tcW w:w="2683" w:type="dxa"/>
            <w:vMerge w:val="restart"/>
          </w:tcPr>
          <w:p w14:paraId="1F00D6B8"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Technologische wetenschappen en engineering</w:t>
            </w:r>
          </w:p>
        </w:tc>
        <w:tc>
          <w:tcPr>
            <w:tcW w:w="990" w:type="dxa"/>
            <w:shd w:val="clear" w:color="auto" w:fill="auto"/>
          </w:tcPr>
          <w:p w14:paraId="7E3A025E" w14:textId="77777777"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TeWe</w:t>
            </w:r>
            <w:proofErr w:type="spellEnd"/>
            <w:r w:rsidRPr="001C6E59">
              <w:rPr>
                <w:color w:val="auto"/>
                <w:sz w:val="18"/>
                <w:szCs w:val="18"/>
              </w:rPr>
              <w:t xml:space="preserve">-d </w:t>
            </w:r>
          </w:p>
        </w:tc>
        <w:tc>
          <w:tcPr>
            <w:tcW w:w="8907" w:type="dxa"/>
            <w:shd w:val="clear" w:color="auto" w:fill="auto"/>
          </w:tcPr>
          <w:p w14:paraId="1279D2D4" w14:textId="31D0A1FE" w:rsidR="006819F8" w:rsidRPr="006D5939" w:rsidRDefault="006819F8" w:rsidP="006819F8">
            <w:pPr>
              <w:rPr>
                <w:color w:val="auto"/>
                <w:sz w:val="18"/>
                <w:szCs w:val="18"/>
              </w:rPr>
            </w:pPr>
            <w:r w:rsidRPr="006D5939">
              <w:rPr>
                <w:color w:val="auto"/>
                <w:sz w:val="18"/>
                <w:szCs w:val="18"/>
              </w:rPr>
              <w:t>-</w:t>
            </w:r>
            <w:r>
              <w:rPr>
                <w:color w:val="auto"/>
                <w:sz w:val="18"/>
                <w:szCs w:val="18"/>
              </w:rPr>
              <w:t xml:space="preserve"> </w:t>
            </w:r>
            <w:r w:rsidRPr="006D5939">
              <w:rPr>
                <w:color w:val="auto"/>
                <w:sz w:val="18"/>
                <w:szCs w:val="18"/>
              </w:rPr>
              <w:t>Fysica, elektriciteit; gelijkstroomkringen: oplossen van complexe netwerken met weerstanden (LPD 11), elektrostatica (LPD 7).</w:t>
            </w:r>
          </w:p>
        </w:tc>
      </w:tr>
      <w:tr w:rsidR="006819F8" w:rsidRPr="00BB2EAA" w14:paraId="6801DC4F" w14:textId="77777777" w:rsidTr="00D074B4">
        <w:tc>
          <w:tcPr>
            <w:tcW w:w="2730" w:type="dxa"/>
            <w:vMerge/>
          </w:tcPr>
          <w:p w14:paraId="32853BEE" w14:textId="77777777" w:rsidR="006819F8" w:rsidRPr="001C6E59" w:rsidRDefault="006819F8" w:rsidP="006819F8">
            <w:pPr>
              <w:rPr>
                <w:color w:val="auto"/>
                <w:sz w:val="18"/>
                <w:szCs w:val="18"/>
              </w:rPr>
            </w:pPr>
          </w:p>
        </w:tc>
        <w:tc>
          <w:tcPr>
            <w:tcW w:w="2683" w:type="dxa"/>
            <w:vMerge/>
          </w:tcPr>
          <w:p w14:paraId="3C58F40D" w14:textId="77777777" w:rsidR="006819F8" w:rsidRPr="001C6E59" w:rsidRDefault="006819F8" w:rsidP="006819F8">
            <w:pPr>
              <w:rPr>
                <w:rFonts w:eastAsia="Calibri" w:cs="Calibri"/>
                <w:color w:val="auto"/>
                <w:sz w:val="18"/>
                <w:szCs w:val="18"/>
                <w:lang w:val="nl"/>
              </w:rPr>
            </w:pPr>
          </w:p>
        </w:tc>
        <w:tc>
          <w:tcPr>
            <w:tcW w:w="990" w:type="dxa"/>
            <w:shd w:val="clear" w:color="auto" w:fill="auto"/>
          </w:tcPr>
          <w:p w14:paraId="3B97615A" w14:textId="14351E06" w:rsidR="006819F8" w:rsidRPr="004F1445" w:rsidRDefault="006819F8" w:rsidP="006819F8">
            <w:pPr>
              <w:rPr>
                <w:color w:val="auto"/>
                <w:sz w:val="18"/>
                <w:szCs w:val="18"/>
                <w:highlight w:val="yellow"/>
              </w:rPr>
            </w:pPr>
            <w:r w:rsidRPr="004F1445">
              <w:rPr>
                <w:color w:val="auto"/>
                <w:sz w:val="18"/>
                <w:szCs w:val="18"/>
                <w:highlight w:val="yellow"/>
              </w:rPr>
              <w:t>II-WisS</w:t>
            </w:r>
            <w:r w:rsidR="004F1445" w:rsidRPr="004F1445">
              <w:rPr>
                <w:color w:val="auto"/>
                <w:sz w:val="18"/>
                <w:szCs w:val="18"/>
                <w:highlight w:val="yellow"/>
              </w:rPr>
              <w:t>’’</w:t>
            </w:r>
            <w:r w:rsidRPr="004F1445">
              <w:rPr>
                <w:color w:val="auto"/>
                <w:sz w:val="18"/>
                <w:szCs w:val="18"/>
                <w:highlight w:val="yellow"/>
              </w:rPr>
              <w:t>-d</w:t>
            </w:r>
          </w:p>
        </w:tc>
        <w:tc>
          <w:tcPr>
            <w:tcW w:w="8907" w:type="dxa"/>
            <w:shd w:val="clear" w:color="auto" w:fill="auto"/>
          </w:tcPr>
          <w:p w14:paraId="1DFFABDF" w14:textId="77777777" w:rsidR="006819F8" w:rsidRPr="00195FD9" w:rsidRDefault="006819F8" w:rsidP="006819F8">
            <w:pPr>
              <w:rPr>
                <w:color w:val="auto"/>
                <w:sz w:val="18"/>
                <w:szCs w:val="18"/>
              </w:rPr>
            </w:pPr>
            <w:r w:rsidRPr="00195FD9">
              <w:rPr>
                <w:color w:val="auto"/>
                <w:sz w:val="18"/>
                <w:szCs w:val="18"/>
              </w:rPr>
              <w:t>- Bewijstechnieken (LPD B1)</w:t>
            </w:r>
          </w:p>
          <w:p w14:paraId="7471401B" w14:textId="0CEDCC3F" w:rsidR="006819F8" w:rsidRPr="00195FD9" w:rsidRDefault="006819F8" w:rsidP="006819F8">
            <w:pPr>
              <w:rPr>
                <w:color w:val="auto"/>
                <w:sz w:val="18"/>
                <w:szCs w:val="18"/>
              </w:rPr>
            </w:pPr>
            <w:r w:rsidRPr="00195FD9">
              <w:rPr>
                <w:color w:val="auto"/>
                <w:sz w:val="18"/>
                <w:szCs w:val="18"/>
              </w:rPr>
              <w:t>- Vectoren: inproduct (LPD B2)</w:t>
            </w:r>
          </w:p>
          <w:p w14:paraId="37B5518E" w14:textId="42D16990" w:rsidR="006819F8" w:rsidRPr="00195FD9" w:rsidRDefault="006819F8" w:rsidP="006819F8">
            <w:pPr>
              <w:rPr>
                <w:color w:val="auto"/>
                <w:sz w:val="18"/>
                <w:szCs w:val="18"/>
              </w:rPr>
            </w:pPr>
            <w:r w:rsidRPr="00195FD9">
              <w:rPr>
                <w:color w:val="auto"/>
                <w:sz w:val="18"/>
                <w:szCs w:val="18"/>
              </w:rPr>
              <w:t xml:space="preserve">- Analytische vlakke meetkunde: vergelijkingen, onderlinge ligging, afstanden en hoeken (LPD B3, B4, B5) </w:t>
            </w:r>
          </w:p>
          <w:p w14:paraId="4DB65C5B" w14:textId="42069744" w:rsidR="006819F8" w:rsidRPr="00195FD9" w:rsidRDefault="006819F8" w:rsidP="006819F8">
            <w:pPr>
              <w:rPr>
                <w:color w:val="auto"/>
                <w:sz w:val="18"/>
                <w:szCs w:val="18"/>
              </w:rPr>
            </w:pPr>
            <w:r w:rsidRPr="00195FD9">
              <w:rPr>
                <w:color w:val="auto"/>
                <w:sz w:val="18"/>
                <w:szCs w:val="18"/>
              </w:rPr>
              <w:t>- Deelbaarheid van veeltermen, Euclidische deling, reststelling (LPD B6)</w:t>
            </w:r>
          </w:p>
        </w:tc>
      </w:tr>
      <w:tr w:rsidR="006819F8" w:rsidRPr="00BB2EAA" w14:paraId="63206CA0" w14:textId="77777777" w:rsidTr="00D074B4">
        <w:tc>
          <w:tcPr>
            <w:tcW w:w="2730" w:type="dxa"/>
            <w:vMerge w:val="restart"/>
          </w:tcPr>
          <w:p w14:paraId="2A6DA6F4" w14:textId="77777777" w:rsidR="006819F8" w:rsidRPr="001C6E59" w:rsidRDefault="006819F8" w:rsidP="006819F8">
            <w:pPr>
              <w:rPr>
                <w:color w:val="auto"/>
                <w:sz w:val="18"/>
                <w:szCs w:val="18"/>
              </w:rPr>
            </w:pPr>
            <w:r w:rsidRPr="001C6E59">
              <w:rPr>
                <w:color w:val="auto"/>
                <w:sz w:val="18"/>
                <w:szCs w:val="18"/>
              </w:rPr>
              <w:t>Sportwetenschappen</w:t>
            </w:r>
          </w:p>
        </w:tc>
        <w:tc>
          <w:tcPr>
            <w:tcW w:w="2683" w:type="dxa"/>
            <w:vMerge w:val="restart"/>
          </w:tcPr>
          <w:p w14:paraId="4BAAB9D4"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Technologische wetenschappen en engineering</w:t>
            </w:r>
          </w:p>
        </w:tc>
        <w:tc>
          <w:tcPr>
            <w:tcW w:w="990" w:type="dxa"/>
            <w:shd w:val="clear" w:color="auto" w:fill="auto"/>
          </w:tcPr>
          <w:p w14:paraId="6FA7D606" w14:textId="77777777"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TeWe</w:t>
            </w:r>
            <w:proofErr w:type="spellEnd"/>
            <w:r w:rsidRPr="001C6E59">
              <w:rPr>
                <w:color w:val="auto"/>
                <w:sz w:val="18"/>
                <w:szCs w:val="18"/>
              </w:rPr>
              <w:t xml:space="preserve">-d </w:t>
            </w:r>
          </w:p>
        </w:tc>
        <w:tc>
          <w:tcPr>
            <w:tcW w:w="8907" w:type="dxa"/>
            <w:shd w:val="clear" w:color="auto" w:fill="auto"/>
          </w:tcPr>
          <w:p w14:paraId="3D6191BA" w14:textId="67FC83E0" w:rsidR="006819F8" w:rsidRPr="006D5939" w:rsidRDefault="006819F8" w:rsidP="006819F8">
            <w:pPr>
              <w:rPr>
                <w:color w:val="auto"/>
                <w:sz w:val="18"/>
                <w:szCs w:val="18"/>
              </w:rPr>
            </w:pPr>
            <w:r w:rsidRPr="006D5939">
              <w:rPr>
                <w:color w:val="auto"/>
                <w:sz w:val="18"/>
                <w:szCs w:val="18"/>
              </w:rPr>
              <w:t>-</w:t>
            </w:r>
            <w:r>
              <w:rPr>
                <w:color w:val="auto"/>
                <w:sz w:val="18"/>
                <w:szCs w:val="18"/>
              </w:rPr>
              <w:t xml:space="preserve"> </w:t>
            </w:r>
            <w:r w:rsidRPr="006D5939">
              <w:rPr>
                <w:color w:val="auto"/>
                <w:sz w:val="18"/>
                <w:szCs w:val="18"/>
              </w:rPr>
              <w:t>Fysica, elektriciteit; gelijkstroomkringen: oplossen van complexe netwerken met weerstanden (LPD 11), elektrostatica (LPD 7).</w:t>
            </w:r>
          </w:p>
        </w:tc>
      </w:tr>
      <w:tr w:rsidR="006819F8" w:rsidRPr="00BB2EAA" w14:paraId="5A0BE629" w14:textId="77777777" w:rsidTr="00D074B4">
        <w:tc>
          <w:tcPr>
            <w:tcW w:w="2730" w:type="dxa"/>
            <w:vMerge/>
          </w:tcPr>
          <w:p w14:paraId="6DF43114" w14:textId="77777777" w:rsidR="006819F8" w:rsidRPr="001C6E59" w:rsidRDefault="006819F8" w:rsidP="006819F8">
            <w:pPr>
              <w:rPr>
                <w:color w:val="auto"/>
                <w:sz w:val="18"/>
                <w:szCs w:val="18"/>
              </w:rPr>
            </w:pPr>
          </w:p>
        </w:tc>
        <w:tc>
          <w:tcPr>
            <w:tcW w:w="2683" w:type="dxa"/>
            <w:vMerge/>
          </w:tcPr>
          <w:p w14:paraId="4C0BCF3D" w14:textId="77777777" w:rsidR="006819F8" w:rsidRPr="001C6E59" w:rsidRDefault="006819F8" w:rsidP="006819F8">
            <w:pPr>
              <w:rPr>
                <w:rFonts w:eastAsia="Calibri" w:cs="Calibri"/>
                <w:color w:val="auto"/>
                <w:sz w:val="18"/>
                <w:szCs w:val="18"/>
                <w:lang w:val="nl"/>
              </w:rPr>
            </w:pPr>
          </w:p>
        </w:tc>
        <w:tc>
          <w:tcPr>
            <w:tcW w:w="990" w:type="dxa"/>
            <w:shd w:val="clear" w:color="auto" w:fill="auto"/>
          </w:tcPr>
          <w:p w14:paraId="7C1A447A" w14:textId="355955D4" w:rsidR="006819F8" w:rsidRPr="001C6E59" w:rsidRDefault="006819F8" w:rsidP="006819F8">
            <w:pPr>
              <w:rPr>
                <w:color w:val="auto"/>
                <w:sz w:val="18"/>
                <w:szCs w:val="18"/>
              </w:rPr>
            </w:pPr>
            <w:r w:rsidRPr="004F1445">
              <w:rPr>
                <w:color w:val="auto"/>
                <w:sz w:val="18"/>
                <w:szCs w:val="18"/>
                <w:highlight w:val="yellow"/>
              </w:rPr>
              <w:t>II-WisS</w:t>
            </w:r>
            <w:r w:rsidR="004F1445" w:rsidRPr="004F1445">
              <w:rPr>
                <w:color w:val="auto"/>
                <w:sz w:val="18"/>
                <w:szCs w:val="18"/>
                <w:highlight w:val="yellow"/>
              </w:rPr>
              <w:t>’’</w:t>
            </w:r>
            <w:r w:rsidRPr="004F1445">
              <w:rPr>
                <w:color w:val="auto"/>
                <w:sz w:val="18"/>
                <w:szCs w:val="18"/>
                <w:highlight w:val="yellow"/>
              </w:rPr>
              <w:t>-d</w:t>
            </w:r>
          </w:p>
        </w:tc>
        <w:tc>
          <w:tcPr>
            <w:tcW w:w="8907" w:type="dxa"/>
            <w:shd w:val="clear" w:color="auto" w:fill="auto"/>
          </w:tcPr>
          <w:p w14:paraId="48CD6C4C" w14:textId="77777777" w:rsidR="006819F8" w:rsidRPr="00195FD9" w:rsidRDefault="006819F8" w:rsidP="006819F8">
            <w:pPr>
              <w:rPr>
                <w:color w:val="auto"/>
                <w:sz w:val="18"/>
                <w:szCs w:val="18"/>
              </w:rPr>
            </w:pPr>
            <w:r w:rsidRPr="00195FD9">
              <w:rPr>
                <w:color w:val="auto"/>
                <w:sz w:val="18"/>
                <w:szCs w:val="18"/>
              </w:rPr>
              <w:t>- Bewijstechnieken (LPD B1)</w:t>
            </w:r>
          </w:p>
          <w:p w14:paraId="0BC07ACD" w14:textId="70AA523B" w:rsidR="006819F8" w:rsidRPr="00195FD9" w:rsidRDefault="006819F8" w:rsidP="006819F8">
            <w:pPr>
              <w:rPr>
                <w:color w:val="auto"/>
                <w:sz w:val="18"/>
                <w:szCs w:val="18"/>
              </w:rPr>
            </w:pPr>
            <w:r w:rsidRPr="00195FD9">
              <w:rPr>
                <w:color w:val="auto"/>
                <w:sz w:val="18"/>
                <w:szCs w:val="18"/>
              </w:rPr>
              <w:t>- Vectoren: inproduct (LPD B2)</w:t>
            </w:r>
          </w:p>
          <w:p w14:paraId="7233C01E" w14:textId="4E761CC7" w:rsidR="006819F8" w:rsidRPr="00195FD9" w:rsidRDefault="006819F8" w:rsidP="006819F8">
            <w:pPr>
              <w:rPr>
                <w:color w:val="auto"/>
                <w:sz w:val="18"/>
                <w:szCs w:val="18"/>
              </w:rPr>
            </w:pPr>
            <w:r w:rsidRPr="00195FD9">
              <w:rPr>
                <w:color w:val="auto"/>
                <w:sz w:val="18"/>
                <w:szCs w:val="18"/>
              </w:rPr>
              <w:t xml:space="preserve">- Analytische vlakke meetkunde: vergelijkingen, onderlinge ligging, afstanden en hoeken (LPD B3, B4, B5) </w:t>
            </w:r>
          </w:p>
          <w:p w14:paraId="3354DF6B" w14:textId="465E4133" w:rsidR="006819F8" w:rsidRPr="00195FD9" w:rsidRDefault="006819F8" w:rsidP="006819F8">
            <w:pPr>
              <w:rPr>
                <w:color w:val="auto"/>
                <w:sz w:val="18"/>
                <w:szCs w:val="18"/>
              </w:rPr>
            </w:pPr>
            <w:r w:rsidRPr="00195FD9">
              <w:rPr>
                <w:color w:val="auto"/>
                <w:sz w:val="18"/>
                <w:szCs w:val="18"/>
              </w:rPr>
              <w:t>- Deelbaarheid van veeltermen, Euclidische deling, reststelling (LPD B6)</w:t>
            </w:r>
          </w:p>
        </w:tc>
      </w:tr>
      <w:tr w:rsidR="006819F8" w:rsidRPr="00BB2EAA" w14:paraId="11CB3A24" w14:textId="77777777" w:rsidTr="00D074B4">
        <w:tc>
          <w:tcPr>
            <w:tcW w:w="2730" w:type="dxa"/>
          </w:tcPr>
          <w:p w14:paraId="15898804" w14:textId="77777777" w:rsidR="006819F8" w:rsidRPr="001C6E59" w:rsidRDefault="006819F8" w:rsidP="006819F8">
            <w:pPr>
              <w:rPr>
                <w:color w:val="auto"/>
                <w:sz w:val="18"/>
                <w:szCs w:val="18"/>
              </w:rPr>
            </w:pPr>
            <w:r w:rsidRPr="001C6E59">
              <w:rPr>
                <w:color w:val="auto"/>
                <w:sz w:val="18"/>
                <w:szCs w:val="18"/>
              </w:rPr>
              <w:t>Grieks-Latijn, Latijn</w:t>
            </w:r>
          </w:p>
        </w:tc>
        <w:tc>
          <w:tcPr>
            <w:tcW w:w="2683" w:type="dxa"/>
          </w:tcPr>
          <w:p w14:paraId="5833C21D" w14:textId="15B2FCA4"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Technologische wetenschappen en engineering</w:t>
            </w:r>
          </w:p>
        </w:tc>
        <w:tc>
          <w:tcPr>
            <w:tcW w:w="990" w:type="dxa"/>
            <w:shd w:val="clear" w:color="auto" w:fill="auto"/>
          </w:tcPr>
          <w:p w14:paraId="54AAC95F" w14:textId="77777777"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TeWe</w:t>
            </w:r>
            <w:proofErr w:type="spellEnd"/>
            <w:r w:rsidRPr="001C6E59">
              <w:rPr>
                <w:color w:val="auto"/>
                <w:sz w:val="18"/>
                <w:szCs w:val="18"/>
              </w:rPr>
              <w:t>-d</w:t>
            </w:r>
          </w:p>
          <w:p w14:paraId="012AD7F1" w14:textId="77777777" w:rsidR="006819F8" w:rsidRPr="001C6E59" w:rsidRDefault="006819F8" w:rsidP="006819F8">
            <w:pPr>
              <w:rPr>
                <w:color w:val="auto"/>
                <w:sz w:val="18"/>
                <w:szCs w:val="18"/>
              </w:rPr>
            </w:pPr>
          </w:p>
        </w:tc>
        <w:tc>
          <w:tcPr>
            <w:tcW w:w="8907" w:type="dxa"/>
            <w:shd w:val="clear" w:color="auto" w:fill="auto"/>
          </w:tcPr>
          <w:p w14:paraId="2C2B3CE0" w14:textId="63F3DBA0" w:rsidR="006819F8" w:rsidRPr="006D5939" w:rsidRDefault="006819F8" w:rsidP="006819F8">
            <w:pPr>
              <w:rPr>
                <w:color w:val="auto"/>
                <w:sz w:val="18"/>
                <w:szCs w:val="18"/>
              </w:rPr>
            </w:pPr>
            <w:r w:rsidRPr="006D5939">
              <w:rPr>
                <w:color w:val="auto"/>
                <w:sz w:val="18"/>
                <w:szCs w:val="18"/>
              </w:rPr>
              <w:t>-</w:t>
            </w:r>
            <w:r>
              <w:rPr>
                <w:color w:val="auto"/>
                <w:sz w:val="18"/>
                <w:szCs w:val="18"/>
              </w:rPr>
              <w:t xml:space="preserve"> </w:t>
            </w:r>
            <w:r w:rsidRPr="006D5939">
              <w:rPr>
                <w:color w:val="auto"/>
                <w:sz w:val="18"/>
                <w:szCs w:val="18"/>
              </w:rPr>
              <w:t>Fysica, elektriciteit; Gelijkstroomkringen: oplossen van complexe netwerken met weerstanden (LPD 11), elektrostatica (LPD 7).</w:t>
            </w:r>
          </w:p>
        </w:tc>
      </w:tr>
      <w:tr w:rsidR="006819F8" w:rsidRPr="00BB2EAA" w14:paraId="18EB278D" w14:textId="77777777" w:rsidTr="00D074B4">
        <w:tc>
          <w:tcPr>
            <w:tcW w:w="2730" w:type="dxa"/>
            <w:vMerge w:val="restart"/>
          </w:tcPr>
          <w:p w14:paraId="07A5C755" w14:textId="438E6109" w:rsidR="006819F8" w:rsidRPr="001C6E59" w:rsidRDefault="006819F8" w:rsidP="006819F8">
            <w:pPr>
              <w:rPr>
                <w:color w:val="auto"/>
                <w:sz w:val="18"/>
                <w:szCs w:val="18"/>
              </w:rPr>
            </w:pPr>
            <w:r w:rsidRPr="001C6E59">
              <w:rPr>
                <w:color w:val="auto"/>
                <w:sz w:val="18"/>
                <w:szCs w:val="18"/>
              </w:rPr>
              <w:t xml:space="preserve">Alle </w:t>
            </w:r>
            <w:proofErr w:type="spellStart"/>
            <w:r w:rsidRPr="001C6E59">
              <w:rPr>
                <w:color w:val="auto"/>
                <w:sz w:val="18"/>
                <w:szCs w:val="18"/>
              </w:rPr>
              <w:t>domeingebonden</w:t>
            </w:r>
            <w:proofErr w:type="spellEnd"/>
            <w:r w:rsidRPr="001C6E59">
              <w:rPr>
                <w:color w:val="auto"/>
                <w:sz w:val="18"/>
                <w:szCs w:val="18"/>
              </w:rPr>
              <w:t xml:space="preserve"> </w:t>
            </w:r>
            <w:r>
              <w:rPr>
                <w:color w:val="auto"/>
                <w:sz w:val="18"/>
                <w:szCs w:val="18"/>
              </w:rPr>
              <w:t xml:space="preserve">en </w:t>
            </w:r>
            <w:proofErr w:type="spellStart"/>
            <w:r>
              <w:rPr>
                <w:color w:val="auto"/>
                <w:sz w:val="18"/>
                <w:szCs w:val="18"/>
              </w:rPr>
              <w:t>domeinoverschrijdende</w:t>
            </w:r>
            <w:proofErr w:type="spellEnd"/>
            <w:r>
              <w:rPr>
                <w:color w:val="auto"/>
                <w:sz w:val="18"/>
                <w:szCs w:val="18"/>
              </w:rPr>
              <w:t xml:space="preserve"> </w:t>
            </w:r>
            <w:r w:rsidRPr="001C6E59">
              <w:rPr>
                <w:color w:val="auto"/>
                <w:sz w:val="18"/>
                <w:szCs w:val="18"/>
              </w:rPr>
              <w:t>studierichtingen</w:t>
            </w:r>
          </w:p>
        </w:tc>
        <w:tc>
          <w:tcPr>
            <w:tcW w:w="2683" w:type="dxa"/>
            <w:vMerge w:val="restart"/>
          </w:tcPr>
          <w:p w14:paraId="7DDCADCA" w14:textId="29948C4D" w:rsidR="006819F8" w:rsidRPr="001C6E59" w:rsidRDefault="006819F8" w:rsidP="006819F8">
            <w:pPr>
              <w:rPr>
                <w:rFonts w:eastAsia="Calibri" w:cs="Calibri"/>
                <w:color w:val="auto"/>
                <w:sz w:val="18"/>
                <w:szCs w:val="18"/>
                <w:lang w:val="nl"/>
              </w:rPr>
            </w:pPr>
            <w:r w:rsidRPr="001C6E59">
              <w:rPr>
                <w:color w:val="auto"/>
                <w:sz w:val="18"/>
                <w:szCs w:val="18"/>
              </w:rPr>
              <w:t>Welzijnswetenschappen</w:t>
            </w:r>
          </w:p>
        </w:tc>
        <w:tc>
          <w:tcPr>
            <w:tcW w:w="990" w:type="dxa"/>
            <w:shd w:val="clear" w:color="auto" w:fill="auto"/>
          </w:tcPr>
          <w:p w14:paraId="16041B24" w14:textId="46DA6225"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SoPs</w:t>
            </w:r>
            <w:proofErr w:type="spellEnd"/>
            <w:r w:rsidRPr="001C6E59">
              <w:rPr>
                <w:color w:val="auto"/>
                <w:sz w:val="18"/>
                <w:szCs w:val="18"/>
              </w:rPr>
              <w:t>-d</w:t>
            </w:r>
          </w:p>
        </w:tc>
        <w:tc>
          <w:tcPr>
            <w:tcW w:w="8907" w:type="dxa"/>
            <w:shd w:val="clear" w:color="auto" w:fill="auto"/>
          </w:tcPr>
          <w:p w14:paraId="42F401FA" w14:textId="33A6BB59" w:rsidR="006819F8" w:rsidRPr="001C6E59" w:rsidRDefault="006819F8" w:rsidP="006819F8">
            <w:pPr>
              <w:rPr>
                <w:color w:val="auto"/>
                <w:sz w:val="18"/>
                <w:szCs w:val="18"/>
              </w:rPr>
            </w:pPr>
            <w:r w:rsidRPr="001C6E59">
              <w:rPr>
                <w:color w:val="auto"/>
                <w:sz w:val="18"/>
                <w:szCs w:val="18"/>
              </w:rPr>
              <w:t>- De fysieke, cognitieve, socio-emotionele ontwikkeling door de levensloopfasen (LPD 3); hierbij ligt de nadruk op mijlpalen en onderliggende concepten/begrippen zoals ontwikkeling, de levensloopfasen, ontwikkelingsdomeinen;</w:t>
            </w:r>
          </w:p>
          <w:p w14:paraId="3691F830" w14:textId="0CED3AB6" w:rsidR="006819F8" w:rsidRPr="006D5939" w:rsidRDefault="006819F8" w:rsidP="006819F8">
            <w:pPr>
              <w:rPr>
                <w:color w:val="auto"/>
                <w:sz w:val="18"/>
                <w:szCs w:val="18"/>
              </w:rPr>
            </w:pPr>
            <w:r w:rsidRPr="001C6E59">
              <w:rPr>
                <w:color w:val="auto"/>
                <w:sz w:val="18"/>
                <w:szCs w:val="18"/>
              </w:rPr>
              <w:t xml:space="preserve">- Kenmerken van de hedendaagse samenleving toelichten aan de hand van sociologische begrippen; hierbij ligt het accent op volgende onderliggende begrippen/concepten: cultuur (LPD </w:t>
            </w:r>
            <w:r>
              <w:rPr>
                <w:color w:val="auto"/>
                <w:sz w:val="18"/>
                <w:szCs w:val="18"/>
              </w:rPr>
              <w:t>6</w:t>
            </w:r>
            <w:r w:rsidRPr="001C6E59">
              <w:rPr>
                <w:color w:val="auto"/>
                <w:sz w:val="18"/>
                <w:szCs w:val="18"/>
              </w:rPr>
              <w:t>), sociale structuur, rollenconflicten (LPD 7), socialisatie (LPD 8)</w:t>
            </w:r>
          </w:p>
        </w:tc>
      </w:tr>
      <w:tr w:rsidR="006819F8" w:rsidRPr="00BB2EAA" w14:paraId="15810E2A" w14:textId="77777777" w:rsidTr="00D074B4">
        <w:tc>
          <w:tcPr>
            <w:tcW w:w="2730" w:type="dxa"/>
            <w:vMerge/>
          </w:tcPr>
          <w:p w14:paraId="75DCAC9C" w14:textId="77777777" w:rsidR="006819F8" w:rsidRPr="001C6E59" w:rsidRDefault="006819F8" w:rsidP="006819F8">
            <w:pPr>
              <w:rPr>
                <w:color w:val="auto"/>
                <w:sz w:val="18"/>
                <w:szCs w:val="18"/>
              </w:rPr>
            </w:pPr>
          </w:p>
        </w:tc>
        <w:tc>
          <w:tcPr>
            <w:tcW w:w="2683" w:type="dxa"/>
            <w:vMerge/>
          </w:tcPr>
          <w:p w14:paraId="2DD6DA07" w14:textId="77777777" w:rsidR="006819F8" w:rsidRPr="001C6E59" w:rsidRDefault="006819F8" w:rsidP="006819F8">
            <w:pPr>
              <w:rPr>
                <w:color w:val="auto"/>
                <w:sz w:val="18"/>
                <w:szCs w:val="18"/>
              </w:rPr>
            </w:pPr>
          </w:p>
        </w:tc>
        <w:tc>
          <w:tcPr>
            <w:tcW w:w="990" w:type="dxa"/>
            <w:shd w:val="clear" w:color="auto" w:fill="auto"/>
          </w:tcPr>
          <w:p w14:paraId="2677140A" w14:textId="35047286" w:rsidR="006819F8" w:rsidRPr="001C6E59" w:rsidRDefault="006819F8" w:rsidP="006819F8">
            <w:pPr>
              <w:rPr>
                <w:color w:val="auto"/>
                <w:sz w:val="18"/>
                <w:szCs w:val="18"/>
              </w:rPr>
            </w:pPr>
            <w:r w:rsidRPr="001C6E59">
              <w:rPr>
                <w:color w:val="auto"/>
                <w:sz w:val="18"/>
                <w:szCs w:val="18"/>
              </w:rPr>
              <w:t>II-</w:t>
            </w:r>
            <w:proofErr w:type="spellStart"/>
            <w:r w:rsidRPr="001C6E59">
              <w:rPr>
                <w:color w:val="auto"/>
                <w:sz w:val="18"/>
                <w:szCs w:val="18"/>
              </w:rPr>
              <w:t>InFi</w:t>
            </w:r>
            <w:proofErr w:type="spellEnd"/>
            <w:r w:rsidRPr="001C6E59">
              <w:rPr>
                <w:color w:val="auto"/>
                <w:sz w:val="18"/>
                <w:szCs w:val="18"/>
              </w:rPr>
              <w:t>-d</w:t>
            </w:r>
          </w:p>
        </w:tc>
        <w:tc>
          <w:tcPr>
            <w:tcW w:w="8907" w:type="dxa"/>
            <w:shd w:val="clear" w:color="auto" w:fill="auto"/>
          </w:tcPr>
          <w:p w14:paraId="414880C6" w14:textId="06AA5EAB" w:rsidR="006819F8" w:rsidRPr="001C6E59" w:rsidRDefault="006819F8" w:rsidP="006819F8">
            <w:pPr>
              <w:rPr>
                <w:color w:val="auto"/>
                <w:sz w:val="18"/>
                <w:szCs w:val="18"/>
              </w:rPr>
            </w:pPr>
            <w:r w:rsidRPr="001C6E59">
              <w:rPr>
                <w:color w:val="auto"/>
                <w:sz w:val="18"/>
                <w:szCs w:val="18"/>
              </w:rPr>
              <w:t>De eigenheid van filosofisch denken begrijpen (LPD 7): kenmerken van de filosofische vraag als uitgangspunt van het filosofisch denken: een open, meerduidige, niet-empirische, fundamentele, algemene en universele vraag.</w:t>
            </w:r>
          </w:p>
        </w:tc>
      </w:tr>
      <w:tr w:rsidR="006819F8" w:rsidRPr="00BB2EAA" w14:paraId="4FF2CB47" w14:textId="77777777" w:rsidTr="00D074B4">
        <w:tc>
          <w:tcPr>
            <w:tcW w:w="2730" w:type="dxa"/>
          </w:tcPr>
          <w:p w14:paraId="64765FA6" w14:textId="1A631B1C" w:rsidR="006819F8" w:rsidRPr="001C6E59" w:rsidRDefault="006819F8" w:rsidP="006819F8">
            <w:pPr>
              <w:rPr>
                <w:color w:val="auto"/>
                <w:sz w:val="18"/>
                <w:szCs w:val="18"/>
              </w:rPr>
            </w:pPr>
            <w:r w:rsidRPr="001C6E59">
              <w:rPr>
                <w:color w:val="auto"/>
                <w:sz w:val="18"/>
                <w:szCs w:val="18"/>
              </w:rPr>
              <w:t>Biotechnologische (STEM-) wetenschappen</w:t>
            </w:r>
          </w:p>
        </w:tc>
        <w:tc>
          <w:tcPr>
            <w:tcW w:w="2683" w:type="dxa"/>
          </w:tcPr>
          <w:p w14:paraId="2C40452A"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Wetenschappen-Wiskunde</w:t>
            </w:r>
          </w:p>
        </w:tc>
        <w:tc>
          <w:tcPr>
            <w:tcW w:w="990" w:type="dxa"/>
          </w:tcPr>
          <w:p w14:paraId="38AA1847" w14:textId="66629B78" w:rsidR="006819F8" w:rsidRPr="001C6E59" w:rsidRDefault="006819F8" w:rsidP="006819F8">
            <w:pPr>
              <w:rPr>
                <w:color w:val="auto"/>
                <w:sz w:val="18"/>
                <w:szCs w:val="18"/>
              </w:rPr>
            </w:pPr>
            <w:r w:rsidRPr="00F57717">
              <w:rPr>
                <w:color w:val="auto"/>
                <w:sz w:val="18"/>
                <w:szCs w:val="18"/>
                <w:highlight w:val="yellow"/>
              </w:rPr>
              <w:t>II-WisS</w:t>
            </w:r>
            <w:r w:rsidR="00F57717" w:rsidRPr="00F57717">
              <w:rPr>
                <w:color w:val="auto"/>
                <w:sz w:val="18"/>
                <w:szCs w:val="18"/>
                <w:highlight w:val="yellow"/>
              </w:rPr>
              <w:t>’’</w:t>
            </w:r>
            <w:r w:rsidRPr="00F57717">
              <w:rPr>
                <w:color w:val="auto"/>
                <w:sz w:val="18"/>
                <w:szCs w:val="18"/>
                <w:highlight w:val="yellow"/>
              </w:rPr>
              <w:t>-d</w:t>
            </w:r>
          </w:p>
        </w:tc>
        <w:tc>
          <w:tcPr>
            <w:tcW w:w="8907" w:type="dxa"/>
          </w:tcPr>
          <w:p w14:paraId="42BF595D" w14:textId="77777777" w:rsidR="006819F8" w:rsidRPr="00734980" w:rsidRDefault="006819F8" w:rsidP="006819F8">
            <w:pPr>
              <w:rPr>
                <w:color w:val="auto"/>
                <w:sz w:val="18"/>
                <w:szCs w:val="18"/>
              </w:rPr>
            </w:pPr>
            <w:r w:rsidRPr="00734980">
              <w:rPr>
                <w:color w:val="auto"/>
                <w:sz w:val="18"/>
                <w:szCs w:val="18"/>
              </w:rPr>
              <w:t>- Bewijstechnieken (LPD B1)</w:t>
            </w:r>
          </w:p>
          <w:p w14:paraId="41D41BED" w14:textId="33FB5C1A" w:rsidR="006819F8" w:rsidRPr="00734980" w:rsidRDefault="006819F8" w:rsidP="006819F8">
            <w:pPr>
              <w:rPr>
                <w:color w:val="auto"/>
                <w:sz w:val="18"/>
                <w:szCs w:val="18"/>
              </w:rPr>
            </w:pPr>
            <w:r w:rsidRPr="00734980">
              <w:rPr>
                <w:color w:val="auto"/>
                <w:sz w:val="18"/>
                <w:szCs w:val="18"/>
              </w:rPr>
              <w:t>- Vectoren: inproduct (LPD B2)</w:t>
            </w:r>
          </w:p>
          <w:p w14:paraId="01403675" w14:textId="53F06597" w:rsidR="006819F8" w:rsidRPr="00734980" w:rsidRDefault="006819F8" w:rsidP="006819F8">
            <w:pPr>
              <w:rPr>
                <w:color w:val="auto"/>
                <w:sz w:val="18"/>
                <w:szCs w:val="18"/>
              </w:rPr>
            </w:pPr>
            <w:r w:rsidRPr="00734980">
              <w:rPr>
                <w:color w:val="auto"/>
                <w:sz w:val="18"/>
                <w:szCs w:val="18"/>
              </w:rPr>
              <w:t xml:space="preserve">- Analytische vlakke meetkunde: vergelijkingen, onderlinge ligging, afstanden en hoeken (LPD B3, B4, B5) </w:t>
            </w:r>
          </w:p>
          <w:p w14:paraId="38A2931F" w14:textId="1775D470" w:rsidR="006819F8" w:rsidRPr="00734980" w:rsidRDefault="006819F8" w:rsidP="006819F8">
            <w:pPr>
              <w:rPr>
                <w:color w:val="auto"/>
                <w:sz w:val="18"/>
                <w:szCs w:val="18"/>
              </w:rPr>
            </w:pPr>
            <w:r w:rsidRPr="00734980">
              <w:rPr>
                <w:color w:val="auto"/>
                <w:sz w:val="18"/>
                <w:szCs w:val="18"/>
              </w:rPr>
              <w:t>- Deelbaarheid van veeltermen, Euclidische deling, reststelling (LPD B6)</w:t>
            </w:r>
          </w:p>
        </w:tc>
      </w:tr>
      <w:tr w:rsidR="006819F8" w:rsidRPr="00BB2EAA" w14:paraId="7B11CD3B" w14:textId="77777777" w:rsidTr="00D074B4">
        <w:tc>
          <w:tcPr>
            <w:tcW w:w="2730" w:type="dxa"/>
          </w:tcPr>
          <w:p w14:paraId="152E688E" w14:textId="5CEC1C98" w:rsidR="006819F8" w:rsidRPr="001C6E59" w:rsidRDefault="006819F8" w:rsidP="006819F8">
            <w:pPr>
              <w:rPr>
                <w:color w:val="auto"/>
                <w:sz w:val="18"/>
                <w:szCs w:val="18"/>
              </w:rPr>
            </w:pPr>
            <w:r w:rsidRPr="001C6E59">
              <w:rPr>
                <w:color w:val="auto"/>
                <w:sz w:val="18"/>
                <w:szCs w:val="18"/>
              </w:rPr>
              <w:t>Moderne talen,</w:t>
            </w:r>
          </w:p>
          <w:p w14:paraId="306DCEAD" w14:textId="77777777" w:rsidR="006819F8" w:rsidRPr="001C6E59" w:rsidRDefault="006819F8" w:rsidP="006819F8">
            <w:pPr>
              <w:rPr>
                <w:color w:val="auto"/>
                <w:sz w:val="18"/>
                <w:szCs w:val="18"/>
              </w:rPr>
            </w:pPr>
            <w:r w:rsidRPr="001C6E59">
              <w:rPr>
                <w:color w:val="auto"/>
                <w:sz w:val="18"/>
                <w:szCs w:val="18"/>
              </w:rPr>
              <w:t>Sportwetenschappen</w:t>
            </w:r>
          </w:p>
        </w:tc>
        <w:tc>
          <w:tcPr>
            <w:tcW w:w="2683" w:type="dxa"/>
          </w:tcPr>
          <w:p w14:paraId="7F9E9A6F" w14:textId="77777777" w:rsidR="006819F8" w:rsidRPr="001C6E59" w:rsidRDefault="006819F8" w:rsidP="006819F8">
            <w:pPr>
              <w:rPr>
                <w:rFonts w:eastAsia="Calibri" w:cs="Calibri"/>
                <w:color w:val="auto"/>
                <w:sz w:val="18"/>
                <w:szCs w:val="18"/>
                <w:lang w:val="nl"/>
              </w:rPr>
            </w:pPr>
            <w:r w:rsidRPr="001C6E59">
              <w:rPr>
                <w:rFonts w:eastAsia="Calibri" w:cs="Calibri"/>
                <w:color w:val="auto"/>
                <w:sz w:val="18"/>
                <w:szCs w:val="18"/>
                <w:lang w:val="nl"/>
              </w:rPr>
              <w:t>Wetenschappen-Wiskunde</w:t>
            </w:r>
          </w:p>
        </w:tc>
        <w:tc>
          <w:tcPr>
            <w:tcW w:w="990" w:type="dxa"/>
          </w:tcPr>
          <w:p w14:paraId="0297A17E" w14:textId="6C6D93AD" w:rsidR="006819F8" w:rsidRPr="001C6E59" w:rsidRDefault="006819F8" w:rsidP="006819F8">
            <w:pPr>
              <w:rPr>
                <w:color w:val="auto"/>
                <w:sz w:val="18"/>
                <w:szCs w:val="18"/>
              </w:rPr>
            </w:pPr>
            <w:r w:rsidRPr="00F57717">
              <w:rPr>
                <w:color w:val="auto"/>
                <w:sz w:val="18"/>
                <w:szCs w:val="18"/>
                <w:highlight w:val="yellow"/>
              </w:rPr>
              <w:t>II-WisS</w:t>
            </w:r>
            <w:r w:rsidR="00F57717" w:rsidRPr="00F57717">
              <w:rPr>
                <w:color w:val="auto"/>
                <w:sz w:val="18"/>
                <w:szCs w:val="18"/>
                <w:highlight w:val="yellow"/>
              </w:rPr>
              <w:t>’’</w:t>
            </w:r>
            <w:r w:rsidRPr="00F57717">
              <w:rPr>
                <w:color w:val="auto"/>
                <w:sz w:val="18"/>
                <w:szCs w:val="18"/>
                <w:highlight w:val="yellow"/>
              </w:rPr>
              <w:t>-d</w:t>
            </w:r>
          </w:p>
        </w:tc>
        <w:tc>
          <w:tcPr>
            <w:tcW w:w="8907" w:type="dxa"/>
          </w:tcPr>
          <w:p w14:paraId="056CE472" w14:textId="77777777" w:rsidR="006819F8" w:rsidRPr="00734980" w:rsidRDefault="006819F8" w:rsidP="006819F8">
            <w:pPr>
              <w:rPr>
                <w:color w:val="auto"/>
                <w:sz w:val="18"/>
                <w:szCs w:val="18"/>
              </w:rPr>
            </w:pPr>
            <w:r w:rsidRPr="00734980">
              <w:rPr>
                <w:color w:val="auto"/>
                <w:sz w:val="18"/>
                <w:szCs w:val="18"/>
              </w:rPr>
              <w:t>- Bewijstechnieken (LPD B1)</w:t>
            </w:r>
          </w:p>
          <w:p w14:paraId="3D84A283" w14:textId="3D26C0A2" w:rsidR="006819F8" w:rsidRPr="00734980" w:rsidRDefault="006819F8" w:rsidP="006819F8">
            <w:pPr>
              <w:rPr>
                <w:color w:val="auto"/>
                <w:sz w:val="18"/>
                <w:szCs w:val="18"/>
              </w:rPr>
            </w:pPr>
            <w:r w:rsidRPr="00734980">
              <w:rPr>
                <w:color w:val="auto"/>
                <w:sz w:val="18"/>
                <w:szCs w:val="18"/>
              </w:rPr>
              <w:t>- Vectoren: inproduct (LPD B2)</w:t>
            </w:r>
          </w:p>
          <w:p w14:paraId="245B3ECD" w14:textId="1FCCBFED" w:rsidR="006819F8" w:rsidRPr="00734980" w:rsidRDefault="006819F8" w:rsidP="006819F8">
            <w:pPr>
              <w:rPr>
                <w:color w:val="auto"/>
                <w:sz w:val="18"/>
                <w:szCs w:val="18"/>
              </w:rPr>
            </w:pPr>
            <w:r w:rsidRPr="00734980">
              <w:rPr>
                <w:color w:val="auto"/>
                <w:sz w:val="18"/>
                <w:szCs w:val="18"/>
              </w:rPr>
              <w:t xml:space="preserve">- Analytische vlakke meetkunde: vergelijkingen, onderlinge ligging, afstanden en hoeken (LPD B3, B4, B5) </w:t>
            </w:r>
          </w:p>
          <w:p w14:paraId="355AE50C" w14:textId="5B8515B0" w:rsidR="006819F8" w:rsidRPr="00734980" w:rsidRDefault="006819F8" w:rsidP="006819F8">
            <w:pPr>
              <w:rPr>
                <w:rStyle w:val="normaltextrun"/>
                <w:rFonts w:eastAsia="Calibri" w:cs="Calibri"/>
                <w:color w:val="auto"/>
                <w:sz w:val="18"/>
                <w:szCs w:val="18"/>
              </w:rPr>
            </w:pPr>
            <w:r w:rsidRPr="00734980">
              <w:rPr>
                <w:color w:val="auto"/>
                <w:sz w:val="18"/>
                <w:szCs w:val="18"/>
              </w:rPr>
              <w:t>- Deelbaarheid van veeltermen, Euclidische deling, reststelling (LPD B6)</w:t>
            </w:r>
          </w:p>
        </w:tc>
      </w:tr>
    </w:tbl>
    <w:p w14:paraId="662F2788" w14:textId="77777777" w:rsidR="00B84486" w:rsidRPr="00A27B7D" w:rsidRDefault="00B84486" w:rsidP="00A04348">
      <w:pPr>
        <w:pStyle w:val="Kop2"/>
      </w:pPr>
      <w:r w:rsidRPr="00A27B7D">
        <w:t>Overgangen binnen de D/A-finaliteit</w:t>
      </w:r>
    </w:p>
    <w:tbl>
      <w:tblPr>
        <w:tblStyle w:val="Tabelraster"/>
        <w:tblW w:w="15310" w:type="dxa"/>
        <w:tblInd w:w="137" w:type="dxa"/>
        <w:tblLook w:val="04A0" w:firstRow="1" w:lastRow="0" w:firstColumn="1" w:lastColumn="0" w:noHBand="0" w:noVBand="1"/>
      </w:tblPr>
      <w:tblGrid>
        <w:gridCol w:w="2694"/>
        <w:gridCol w:w="2693"/>
        <w:gridCol w:w="1134"/>
        <w:gridCol w:w="8789"/>
      </w:tblGrid>
      <w:tr w:rsidR="00B84486" w:rsidRPr="00437CCD" w14:paraId="0831D53F" w14:textId="77777777" w:rsidTr="00C71713">
        <w:tc>
          <w:tcPr>
            <w:tcW w:w="2694" w:type="dxa"/>
            <w:shd w:val="clear" w:color="auto" w:fill="BFBFBF" w:themeFill="background1" w:themeFillShade="BF"/>
          </w:tcPr>
          <w:p w14:paraId="3A0C7C93" w14:textId="559BB618" w:rsidR="00B84486" w:rsidRPr="00437CCD" w:rsidRDefault="00B84486">
            <w:pPr>
              <w:rPr>
                <w:b/>
                <w:bCs/>
              </w:rPr>
            </w:pPr>
            <w:r w:rsidRPr="00437CCD">
              <w:rPr>
                <w:b/>
                <w:bCs/>
              </w:rPr>
              <w:t>Van studierichting(en) 2de graad</w:t>
            </w:r>
            <w:r w:rsidR="002A5693">
              <w:rPr>
                <w:b/>
                <w:bCs/>
              </w:rPr>
              <w:t xml:space="preserve"> D/A</w:t>
            </w:r>
          </w:p>
        </w:tc>
        <w:tc>
          <w:tcPr>
            <w:tcW w:w="2693" w:type="dxa"/>
            <w:shd w:val="clear" w:color="auto" w:fill="BFBFBF" w:themeFill="background1" w:themeFillShade="BF"/>
          </w:tcPr>
          <w:p w14:paraId="0C13EA06" w14:textId="12E3676D" w:rsidR="00B84486" w:rsidRPr="00437CCD" w:rsidRDefault="00B84486">
            <w:pPr>
              <w:rPr>
                <w:b/>
                <w:bCs/>
                <w:color w:val="C45911" w:themeColor="accent2" w:themeShade="BF"/>
              </w:rPr>
            </w:pPr>
            <w:r w:rsidRPr="00437CCD">
              <w:rPr>
                <w:b/>
                <w:bCs/>
                <w:color w:val="C45911" w:themeColor="accent2" w:themeShade="BF"/>
              </w:rPr>
              <w:t>Naar studierichting(en) 3de graad</w:t>
            </w:r>
            <w:r w:rsidR="002A5693">
              <w:rPr>
                <w:b/>
                <w:bCs/>
                <w:color w:val="C45911" w:themeColor="accent2" w:themeShade="BF"/>
              </w:rPr>
              <w:t xml:space="preserve"> D/A</w:t>
            </w:r>
          </w:p>
        </w:tc>
        <w:tc>
          <w:tcPr>
            <w:tcW w:w="1134" w:type="dxa"/>
            <w:shd w:val="clear" w:color="auto" w:fill="BFBFBF" w:themeFill="background1" w:themeFillShade="BF"/>
          </w:tcPr>
          <w:p w14:paraId="73059AC1" w14:textId="77777777" w:rsidR="00B84486" w:rsidRPr="00437CCD" w:rsidRDefault="00B84486">
            <w:pPr>
              <w:rPr>
                <w:b/>
                <w:bCs/>
              </w:rPr>
            </w:pPr>
            <w:r w:rsidRPr="00437CCD">
              <w:rPr>
                <w:b/>
                <w:bCs/>
              </w:rPr>
              <w:t>L</w:t>
            </w:r>
            <w:r>
              <w:rPr>
                <w:b/>
                <w:bCs/>
              </w:rPr>
              <w:t>P 2de graad</w:t>
            </w:r>
            <w:r w:rsidRPr="00437CCD">
              <w:rPr>
                <w:b/>
                <w:bCs/>
              </w:rPr>
              <w:t xml:space="preserve"> (code)</w:t>
            </w:r>
          </w:p>
        </w:tc>
        <w:tc>
          <w:tcPr>
            <w:tcW w:w="8789" w:type="dxa"/>
            <w:shd w:val="clear" w:color="auto" w:fill="BFBFBF" w:themeFill="background1" w:themeFillShade="BF"/>
          </w:tcPr>
          <w:p w14:paraId="390ECF41" w14:textId="77777777" w:rsidR="00B84486" w:rsidRPr="00437CCD" w:rsidRDefault="00B84486">
            <w:pPr>
              <w:rPr>
                <w:b/>
                <w:bCs/>
              </w:rPr>
            </w:pPr>
            <w:r w:rsidRPr="00437CCD">
              <w:rPr>
                <w:b/>
                <w:bCs/>
              </w:rPr>
              <w:t>Essentiële curriculumcomponenten (LPD)</w:t>
            </w:r>
          </w:p>
        </w:tc>
      </w:tr>
      <w:tr w:rsidR="00652E75" w:rsidRPr="00BB2EAA" w14:paraId="2E904B75" w14:textId="77777777" w:rsidTr="00C71713">
        <w:tc>
          <w:tcPr>
            <w:tcW w:w="2694" w:type="dxa"/>
          </w:tcPr>
          <w:p w14:paraId="104A768D" w14:textId="1E5869F1" w:rsidR="00652E75" w:rsidRPr="00B40FBB" w:rsidRDefault="00652E75" w:rsidP="00652E75">
            <w:pPr>
              <w:rPr>
                <w:color w:val="auto"/>
                <w:sz w:val="18"/>
                <w:szCs w:val="18"/>
              </w:rPr>
            </w:pPr>
            <w:r w:rsidRPr="0094367D">
              <w:rPr>
                <w:color w:val="auto"/>
                <w:sz w:val="18"/>
                <w:szCs w:val="18"/>
              </w:rPr>
              <w:t xml:space="preserve">Alle studierichtingen </w:t>
            </w:r>
          </w:p>
        </w:tc>
        <w:tc>
          <w:tcPr>
            <w:tcW w:w="2693" w:type="dxa"/>
          </w:tcPr>
          <w:p w14:paraId="44246A5F" w14:textId="77777777" w:rsidR="00652E75" w:rsidRPr="0094367D" w:rsidRDefault="00652E75" w:rsidP="00652E75">
            <w:pPr>
              <w:rPr>
                <w:color w:val="auto"/>
                <w:sz w:val="18"/>
                <w:szCs w:val="18"/>
              </w:rPr>
            </w:pPr>
            <w:r w:rsidRPr="0094367D">
              <w:rPr>
                <w:color w:val="auto"/>
                <w:sz w:val="18"/>
                <w:szCs w:val="18"/>
              </w:rPr>
              <w:t>Agrotechnieken dier</w:t>
            </w:r>
          </w:p>
          <w:p w14:paraId="731F9A14" w14:textId="77777777" w:rsidR="00652E75" w:rsidRPr="0094367D" w:rsidRDefault="00652E75" w:rsidP="00652E75">
            <w:pPr>
              <w:rPr>
                <w:color w:val="auto"/>
                <w:sz w:val="18"/>
                <w:szCs w:val="18"/>
              </w:rPr>
            </w:pPr>
            <w:r w:rsidRPr="0094367D">
              <w:rPr>
                <w:color w:val="auto"/>
                <w:sz w:val="18"/>
                <w:szCs w:val="18"/>
              </w:rPr>
              <w:t>Dierenverzorgingstechnieken</w:t>
            </w:r>
          </w:p>
          <w:p w14:paraId="1E66E927" w14:textId="77777777" w:rsidR="00652E75" w:rsidRPr="0094367D" w:rsidRDefault="00652E75" w:rsidP="00652E75">
            <w:pPr>
              <w:rPr>
                <w:color w:val="auto"/>
                <w:sz w:val="18"/>
                <w:szCs w:val="18"/>
              </w:rPr>
            </w:pPr>
            <w:r w:rsidRPr="0094367D">
              <w:rPr>
                <w:color w:val="auto"/>
                <w:sz w:val="18"/>
                <w:szCs w:val="18"/>
              </w:rPr>
              <w:lastRenderedPageBreak/>
              <w:t>Natuur- en groentechnieken</w:t>
            </w:r>
          </w:p>
          <w:p w14:paraId="13B2BC71" w14:textId="6FA4D0CE" w:rsidR="00652E75" w:rsidRPr="00B40FBB" w:rsidRDefault="00652E75" w:rsidP="00652E75">
            <w:pPr>
              <w:rPr>
                <w:color w:val="auto"/>
                <w:sz w:val="18"/>
                <w:szCs w:val="18"/>
              </w:rPr>
            </w:pPr>
          </w:p>
        </w:tc>
        <w:tc>
          <w:tcPr>
            <w:tcW w:w="1134" w:type="dxa"/>
          </w:tcPr>
          <w:p w14:paraId="64EDD23A" w14:textId="77777777" w:rsidR="00652E75" w:rsidRPr="0094367D" w:rsidRDefault="00652E75" w:rsidP="00652E75">
            <w:pPr>
              <w:rPr>
                <w:color w:val="auto"/>
                <w:sz w:val="18"/>
                <w:szCs w:val="18"/>
                <w:lang w:val="it-IT"/>
              </w:rPr>
            </w:pPr>
            <w:r w:rsidRPr="0094367D">
              <w:rPr>
                <w:color w:val="auto"/>
                <w:sz w:val="18"/>
                <w:szCs w:val="18"/>
                <w:lang w:val="it-IT"/>
              </w:rPr>
              <w:lastRenderedPageBreak/>
              <w:t>II-Bio-da</w:t>
            </w:r>
          </w:p>
          <w:p w14:paraId="4AF3FDE3" w14:textId="12A6EC97" w:rsidR="00652E75" w:rsidRPr="00B40FBB" w:rsidRDefault="00652E75" w:rsidP="00652E75">
            <w:pPr>
              <w:rPr>
                <w:color w:val="auto"/>
                <w:sz w:val="18"/>
                <w:szCs w:val="18"/>
                <w:lang w:val="it-IT"/>
              </w:rPr>
            </w:pPr>
            <w:r w:rsidRPr="0094367D">
              <w:rPr>
                <w:color w:val="auto"/>
                <w:sz w:val="18"/>
                <w:szCs w:val="18"/>
                <w:lang w:val="it-IT"/>
              </w:rPr>
              <w:t>II-NatS-da</w:t>
            </w:r>
          </w:p>
        </w:tc>
        <w:tc>
          <w:tcPr>
            <w:tcW w:w="8789" w:type="dxa"/>
          </w:tcPr>
          <w:p w14:paraId="28CF1773" w14:textId="77777777" w:rsidR="00652E75" w:rsidRPr="0094367D" w:rsidRDefault="00652E75" w:rsidP="00652E75">
            <w:pPr>
              <w:rPr>
                <w:rFonts w:eastAsia="Calibri" w:cs="Calibri"/>
                <w:color w:val="auto"/>
                <w:sz w:val="18"/>
                <w:szCs w:val="18"/>
              </w:rPr>
            </w:pPr>
            <w:r w:rsidRPr="0094367D">
              <w:rPr>
                <w:rFonts w:eastAsia="Calibri" w:cs="Calibri"/>
                <w:color w:val="auto"/>
                <w:sz w:val="18"/>
                <w:szCs w:val="18"/>
              </w:rPr>
              <w:t>Chemie</w:t>
            </w:r>
          </w:p>
          <w:p w14:paraId="2BC37244" w14:textId="77777777" w:rsidR="00652E75" w:rsidRPr="0094367D" w:rsidRDefault="00652E75" w:rsidP="00652E75">
            <w:pPr>
              <w:textAlignment w:val="baseline"/>
              <w:rPr>
                <w:color w:val="auto"/>
                <w:sz w:val="18"/>
                <w:szCs w:val="18"/>
              </w:rPr>
            </w:pPr>
            <w:r w:rsidRPr="0094367D">
              <w:rPr>
                <w:color w:val="auto"/>
                <w:sz w:val="18"/>
                <w:szCs w:val="18"/>
              </w:rPr>
              <w:lastRenderedPageBreak/>
              <w:t>- Chemische bindingen: het verband tussen de structuur en de eigenschappen van stoffen: ionrooster, molecuulrooster, atoomrooster, metaalrooster (II-Bio-da LPD 10C; II-</w:t>
            </w:r>
            <w:proofErr w:type="spellStart"/>
            <w:r w:rsidRPr="0094367D">
              <w:rPr>
                <w:color w:val="auto"/>
                <w:sz w:val="18"/>
                <w:szCs w:val="18"/>
              </w:rPr>
              <w:t>NatS</w:t>
            </w:r>
            <w:proofErr w:type="spellEnd"/>
            <w:r w:rsidRPr="0094367D">
              <w:rPr>
                <w:color w:val="auto"/>
                <w:sz w:val="18"/>
                <w:szCs w:val="18"/>
              </w:rPr>
              <w:t>-da LPD 19); </w:t>
            </w:r>
          </w:p>
          <w:p w14:paraId="04036C3B" w14:textId="77777777" w:rsidR="00652E75" w:rsidRPr="0094367D" w:rsidRDefault="00652E75" w:rsidP="00652E75">
            <w:pPr>
              <w:textAlignment w:val="baseline"/>
              <w:rPr>
                <w:color w:val="auto"/>
                <w:sz w:val="18"/>
                <w:szCs w:val="18"/>
              </w:rPr>
            </w:pPr>
            <w:r w:rsidRPr="0094367D">
              <w:rPr>
                <w:color w:val="auto"/>
                <w:sz w:val="18"/>
                <w:szCs w:val="18"/>
              </w:rPr>
              <w:t>-Opstellen van chemische formules (II-Bio-da LPD 11C; II-</w:t>
            </w:r>
            <w:proofErr w:type="spellStart"/>
            <w:r w:rsidRPr="0094367D">
              <w:rPr>
                <w:color w:val="auto"/>
                <w:sz w:val="18"/>
                <w:szCs w:val="18"/>
              </w:rPr>
              <w:t>NatS</w:t>
            </w:r>
            <w:proofErr w:type="spellEnd"/>
            <w:r w:rsidRPr="0094367D">
              <w:rPr>
                <w:color w:val="auto"/>
                <w:sz w:val="18"/>
                <w:szCs w:val="18"/>
              </w:rPr>
              <w:t>-da LPD 20)</w:t>
            </w:r>
          </w:p>
          <w:p w14:paraId="125BB887" w14:textId="77777777" w:rsidR="00652E75" w:rsidRPr="0094367D" w:rsidRDefault="00652E75" w:rsidP="00652E75">
            <w:pPr>
              <w:textAlignment w:val="baseline"/>
              <w:rPr>
                <w:color w:val="auto"/>
                <w:sz w:val="18"/>
                <w:szCs w:val="18"/>
              </w:rPr>
            </w:pPr>
            <w:r w:rsidRPr="0094367D">
              <w:rPr>
                <w:color w:val="auto"/>
                <w:sz w:val="18"/>
                <w:szCs w:val="18"/>
              </w:rPr>
              <w:t>- Indeling van samengestelde stoffen: het opstellen van chemische formules van anorganische stoffen (II-Bio-da LPD 12C, 13C+; II-</w:t>
            </w:r>
            <w:proofErr w:type="spellStart"/>
            <w:r w:rsidRPr="0094367D">
              <w:rPr>
                <w:color w:val="auto"/>
                <w:sz w:val="18"/>
                <w:szCs w:val="18"/>
              </w:rPr>
              <w:t>NatS</w:t>
            </w:r>
            <w:proofErr w:type="spellEnd"/>
            <w:r w:rsidRPr="0094367D">
              <w:rPr>
                <w:color w:val="auto"/>
                <w:sz w:val="18"/>
                <w:szCs w:val="18"/>
              </w:rPr>
              <w:t>-da LPD 21, 22+); </w:t>
            </w:r>
          </w:p>
          <w:p w14:paraId="63C2C325" w14:textId="77777777" w:rsidR="00652E75" w:rsidRPr="0094367D" w:rsidRDefault="00652E75" w:rsidP="00652E75">
            <w:pPr>
              <w:textAlignment w:val="baseline"/>
              <w:rPr>
                <w:color w:val="auto"/>
                <w:sz w:val="18"/>
                <w:szCs w:val="18"/>
              </w:rPr>
            </w:pPr>
            <w:r w:rsidRPr="0094367D">
              <w:rPr>
                <w:color w:val="auto"/>
                <w:sz w:val="18"/>
                <w:szCs w:val="18"/>
              </w:rPr>
              <w:t>-Verband stofhoeveelheid, molaire massa en molaire concentratie (II-Bio-da LPD 19C; II-</w:t>
            </w:r>
            <w:proofErr w:type="spellStart"/>
            <w:r w:rsidRPr="0094367D">
              <w:rPr>
                <w:color w:val="auto"/>
                <w:sz w:val="18"/>
                <w:szCs w:val="18"/>
              </w:rPr>
              <w:t>NatS</w:t>
            </w:r>
            <w:proofErr w:type="spellEnd"/>
            <w:r w:rsidRPr="0094367D">
              <w:rPr>
                <w:color w:val="auto"/>
                <w:sz w:val="18"/>
                <w:szCs w:val="18"/>
              </w:rPr>
              <w:t>-da LPD 27)</w:t>
            </w:r>
          </w:p>
          <w:p w14:paraId="41C553CF" w14:textId="77777777" w:rsidR="00652E75" w:rsidRPr="0094367D" w:rsidRDefault="00652E75" w:rsidP="00652E75">
            <w:pPr>
              <w:textAlignment w:val="baseline"/>
              <w:rPr>
                <w:color w:val="auto"/>
                <w:sz w:val="18"/>
                <w:szCs w:val="18"/>
              </w:rPr>
            </w:pPr>
            <w:r w:rsidRPr="0094367D">
              <w:rPr>
                <w:color w:val="auto"/>
                <w:sz w:val="18"/>
                <w:szCs w:val="18"/>
              </w:rPr>
              <w:t>- Reactiesoorten (II-Bio-da LPD 20C; II-</w:t>
            </w:r>
            <w:proofErr w:type="spellStart"/>
            <w:r w:rsidRPr="0094367D">
              <w:rPr>
                <w:color w:val="auto"/>
                <w:sz w:val="18"/>
                <w:szCs w:val="18"/>
              </w:rPr>
              <w:t>NatS</w:t>
            </w:r>
            <w:proofErr w:type="spellEnd"/>
            <w:r w:rsidRPr="0094367D">
              <w:rPr>
                <w:color w:val="auto"/>
                <w:sz w:val="18"/>
                <w:szCs w:val="18"/>
              </w:rPr>
              <w:t>-da LPD 28):  </w:t>
            </w:r>
          </w:p>
          <w:p w14:paraId="0D5FC835" w14:textId="4A2CFF38" w:rsidR="00652E75" w:rsidRPr="00C066E4" w:rsidRDefault="00652E75" w:rsidP="00652E75">
            <w:pPr>
              <w:rPr>
                <w:color w:val="auto"/>
                <w:sz w:val="18"/>
                <w:szCs w:val="18"/>
              </w:rPr>
            </w:pPr>
            <w:r w:rsidRPr="0094367D">
              <w:rPr>
                <w:color w:val="auto"/>
                <w:sz w:val="18"/>
                <w:szCs w:val="18"/>
              </w:rPr>
              <w:t>Het opstellen van de reactievergelijking van een neerslagreactie en een neutralisatiereactie</w:t>
            </w:r>
          </w:p>
        </w:tc>
      </w:tr>
      <w:tr w:rsidR="00652E75" w:rsidRPr="00BB2EAA" w14:paraId="76667533" w14:textId="77777777" w:rsidTr="00C71713">
        <w:tc>
          <w:tcPr>
            <w:tcW w:w="2694" w:type="dxa"/>
            <w:vMerge w:val="restart"/>
          </w:tcPr>
          <w:p w14:paraId="754E3ADC" w14:textId="74201750" w:rsidR="00652E75" w:rsidRPr="00B40FBB" w:rsidRDefault="00652E75" w:rsidP="00652E75">
            <w:pPr>
              <w:rPr>
                <w:color w:val="auto"/>
                <w:sz w:val="18"/>
                <w:szCs w:val="18"/>
              </w:rPr>
            </w:pPr>
            <w:r w:rsidRPr="00B40FBB">
              <w:rPr>
                <w:color w:val="auto"/>
                <w:sz w:val="18"/>
                <w:szCs w:val="18"/>
              </w:rPr>
              <w:lastRenderedPageBreak/>
              <w:t>Alle studierichtingen</w:t>
            </w:r>
          </w:p>
        </w:tc>
        <w:tc>
          <w:tcPr>
            <w:tcW w:w="2693" w:type="dxa"/>
            <w:vMerge w:val="restart"/>
          </w:tcPr>
          <w:p w14:paraId="511208AD" w14:textId="77777777" w:rsidR="00652E75" w:rsidRPr="00B40FBB" w:rsidRDefault="00652E75" w:rsidP="00652E75">
            <w:pPr>
              <w:rPr>
                <w:color w:val="auto"/>
                <w:sz w:val="18"/>
                <w:szCs w:val="18"/>
              </w:rPr>
            </w:pPr>
            <w:r w:rsidRPr="00B40FBB">
              <w:rPr>
                <w:color w:val="auto"/>
                <w:sz w:val="18"/>
                <w:szCs w:val="18"/>
              </w:rPr>
              <w:t>Agrotechnieken plant</w:t>
            </w:r>
          </w:p>
          <w:p w14:paraId="5534F166" w14:textId="3BE3A758" w:rsidR="00652E75" w:rsidRPr="00B40FBB" w:rsidRDefault="00652E75" w:rsidP="00652E75">
            <w:pPr>
              <w:rPr>
                <w:color w:val="auto"/>
                <w:sz w:val="18"/>
                <w:szCs w:val="18"/>
              </w:rPr>
            </w:pPr>
            <w:r w:rsidRPr="00B40FBB">
              <w:rPr>
                <w:color w:val="auto"/>
                <w:sz w:val="18"/>
                <w:szCs w:val="18"/>
              </w:rPr>
              <w:t>Tuinaanleg en -beheer</w:t>
            </w:r>
          </w:p>
        </w:tc>
        <w:tc>
          <w:tcPr>
            <w:tcW w:w="1134" w:type="dxa"/>
          </w:tcPr>
          <w:p w14:paraId="2797B449" w14:textId="77777777" w:rsidR="00652E75" w:rsidRPr="00CB257E" w:rsidRDefault="00652E75" w:rsidP="00652E75">
            <w:pPr>
              <w:rPr>
                <w:color w:val="auto"/>
                <w:sz w:val="18"/>
                <w:szCs w:val="18"/>
                <w:lang w:val="it-IT"/>
              </w:rPr>
            </w:pPr>
            <w:r w:rsidRPr="00CB257E">
              <w:rPr>
                <w:color w:val="auto"/>
                <w:sz w:val="18"/>
                <w:szCs w:val="18"/>
                <w:lang w:val="it-IT"/>
              </w:rPr>
              <w:t>II-Bio-da</w:t>
            </w:r>
          </w:p>
          <w:p w14:paraId="6B1DAA0C" w14:textId="01EC1BC8" w:rsidR="00652E75" w:rsidRPr="00B40FBB" w:rsidRDefault="00652E75" w:rsidP="00652E75">
            <w:pPr>
              <w:rPr>
                <w:color w:val="auto"/>
                <w:sz w:val="18"/>
                <w:szCs w:val="18"/>
                <w:lang w:val="it-IT"/>
              </w:rPr>
            </w:pPr>
            <w:r w:rsidRPr="00CB257E">
              <w:rPr>
                <w:color w:val="auto"/>
                <w:sz w:val="18"/>
                <w:szCs w:val="18"/>
                <w:lang w:val="it-IT"/>
              </w:rPr>
              <w:t>II-NatS-da</w:t>
            </w:r>
          </w:p>
        </w:tc>
        <w:tc>
          <w:tcPr>
            <w:tcW w:w="8789" w:type="dxa"/>
          </w:tcPr>
          <w:p w14:paraId="59F2712A" w14:textId="77777777" w:rsidR="00652E75" w:rsidRPr="00CB257E" w:rsidRDefault="00652E75" w:rsidP="00652E75">
            <w:pPr>
              <w:rPr>
                <w:rFonts w:eastAsia="Calibri" w:cs="Calibri"/>
                <w:color w:val="auto"/>
                <w:sz w:val="18"/>
                <w:szCs w:val="18"/>
              </w:rPr>
            </w:pPr>
            <w:r w:rsidRPr="00CB257E">
              <w:rPr>
                <w:rFonts w:eastAsia="Calibri" w:cs="Calibri"/>
                <w:color w:val="auto"/>
                <w:sz w:val="18"/>
                <w:szCs w:val="18"/>
              </w:rPr>
              <w:t>Chemie</w:t>
            </w:r>
          </w:p>
          <w:p w14:paraId="44EC4A3A" w14:textId="77777777" w:rsidR="00652E75" w:rsidRPr="00CB257E" w:rsidRDefault="00652E75" w:rsidP="00652E75">
            <w:pPr>
              <w:textAlignment w:val="baseline"/>
              <w:rPr>
                <w:color w:val="auto"/>
                <w:sz w:val="18"/>
                <w:szCs w:val="18"/>
              </w:rPr>
            </w:pPr>
            <w:r w:rsidRPr="00CB257E">
              <w:rPr>
                <w:color w:val="auto"/>
                <w:sz w:val="18"/>
                <w:szCs w:val="18"/>
              </w:rPr>
              <w:t>- Chemische bindingen: het verband tussen de structuur en de eigenschappen van stoffen: ionrooster, molecuulrooster, atoomrooster, metaalrooster (II-Bio-da LPD 10C; II-</w:t>
            </w:r>
            <w:proofErr w:type="spellStart"/>
            <w:r w:rsidRPr="00CB257E">
              <w:rPr>
                <w:color w:val="auto"/>
                <w:sz w:val="18"/>
                <w:szCs w:val="18"/>
              </w:rPr>
              <w:t>NatS</w:t>
            </w:r>
            <w:proofErr w:type="spellEnd"/>
            <w:r w:rsidRPr="00CB257E">
              <w:rPr>
                <w:color w:val="auto"/>
                <w:sz w:val="18"/>
                <w:szCs w:val="18"/>
              </w:rPr>
              <w:t>-da LPD 19); </w:t>
            </w:r>
          </w:p>
          <w:p w14:paraId="37E8681D" w14:textId="77777777" w:rsidR="00652E75" w:rsidRPr="00CB257E" w:rsidRDefault="00652E75" w:rsidP="00652E75">
            <w:pPr>
              <w:textAlignment w:val="baseline"/>
              <w:rPr>
                <w:color w:val="auto"/>
                <w:sz w:val="18"/>
                <w:szCs w:val="18"/>
              </w:rPr>
            </w:pPr>
            <w:r w:rsidRPr="00CB257E">
              <w:rPr>
                <w:color w:val="auto"/>
                <w:sz w:val="18"/>
                <w:szCs w:val="18"/>
              </w:rPr>
              <w:t>-Opstellen van chemische formules (II-Bio-da LPD 11C; II-</w:t>
            </w:r>
            <w:proofErr w:type="spellStart"/>
            <w:r w:rsidRPr="00CB257E">
              <w:rPr>
                <w:color w:val="auto"/>
                <w:sz w:val="18"/>
                <w:szCs w:val="18"/>
              </w:rPr>
              <w:t>NatS</w:t>
            </w:r>
            <w:proofErr w:type="spellEnd"/>
            <w:r w:rsidRPr="00CB257E">
              <w:rPr>
                <w:color w:val="auto"/>
                <w:sz w:val="18"/>
                <w:szCs w:val="18"/>
              </w:rPr>
              <w:t>-da LPD 20)</w:t>
            </w:r>
          </w:p>
          <w:p w14:paraId="69EF0097" w14:textId="77777777" w:rsidR="00652E75" w:rsidRPr="00CB257E" w:rsidRDefault="00652E75" w:rsidP="00652E75">
            <w:pPr>
              <w:textAlignment w:val="baseline"/>
              <w:rPr>
                <w:color w:val="auto"/>
                <w:sz w:val="18"/>
                <w:szCs w:val="18"/>
              </w:rPr>
            </w:pPr>
            <w:r w:rsidRPr="00CB257E">
              <w:rPr>
                <w:color w:val="auto"/>
                <w:sz w:val="18"/>
                <w:szCs w:val="18"/>
              </w:rPr>
              <w:t>- Indeling van samengestelde stoffen: het opstellen van chemische formules van anorganische stoffen (II-Bio-da LPD 12C, 13C+; II-</w:t>
            </w:r>
            <w:proofErr w:type="spellStart"/>
            <w:r w:rsidRPr="00CB257E">
              <w:rPr>
                <w:color w:val="auto"/>
                <w:sz w:val="18"/>
                <w:szCs w:val="18"/>
              </w:rPr>
              <w:t>NatS</w:t>
            </w:r>
            <w:proofErr w:type="spellEnd"/>
            <w:r w:rsidRPr="00CB257E">
              <w:rPr>
                <w:color w:val="auto"/>
                <w:sz w:val="18"/>
                <w:szCs w:val="18"/>
              </w:rPr>
              <w:t>-da LPD 21, 22+); </w:t>
            </w:r>
          </w:p>
          <w:p w14:paraId="10F69BD1" w14:textId="77777777" w:rsidR="00652E75" w:rsidRPr="00CB257E" w:rsidRDefault="00652E75" w:rsidP="00652E75">
            <w:pPr>
              <w:textAlignment w:val="baseline"/>
              <w:rPr>
                <w:color w:val="auto"/>
                <w:sz w:val="18"/>
                <w:szCs w:val="18"/>
              </w:rPr>
            </w:pPr>
            <w:r w:rsidRPr="00CB257E">
              <w:rPr>
                <w:color w:val="auto"/>
                <w:sz w:val="18"/>
                <w:szCs w:val="18"/>
              </w:rPr>
              <w:t>-Verband stofhoeveelheid, molaire massa en molaire concentratie (II-Bio-da LPD 19C; II-</w:t>
            </w:r>
            <w:proofErr w:type="spellStart"/>
            <w:r w:rsidRPr="00CB257E">
              <w:rPr>
                <w:color w:val="auto"/>
                <w:sz w:val="18"/>
                <w:szCs w:val="18"/>
              </w:rPr>
              <w:t>NatS</w:t>
            </w:r>
            <w:proofErr w:type="spellEnd"/>
            <w:r w:rsidRPr="00CB257E">
              <w:rPr>
                <w:color w:val="auto"/>
                <w:sz w:val="18"/>
                <w:szCs w:val="18"/>
              </w:rPr>
              <w:t>-da LPD 27)</w:t>
            </w:r>
          </w:p>
          <w:p w14:paraId="5FC4572C" w14:textId="77777777" w:rsidR="00652E75" w:rsidRPr="00CB257E" w:rsidRDefault="00652E75" w:rsidP="00652E75">
            <w:pPr>
              <w:textAlignment w:val="baseline"/>
              <w:rPr>
                <w:color w:val="auto"/>
                <w:sz w:val="18"/>
                <w:szCs w:val="18"/>
              </w:rPr>
            </w:pPr>
            <w:r w:rsidRPr="00CB257E">
              <w:rPr>
                <w:color w:val="auto"/>
                <w:sz w:val="18"/>
                <w:szCs w:val="18"/>
              </w:rPr>
              <w:t>- Reactiesoorten (II-Bio-da LPD 20C; II-</w:t>
            </w:r>
            <w:proofErr w:type="spellStart"/>
            <w:r w:rsidRPr="00CB257E">
              <w:rPr>
                <w:color w:val="auto"/>
                <w:sz w:val="18"/>
                <w:szCs w:val="18"/>
              </w:rPr>
              <w:t>NatS</w:t>
            </w:r>
            <w:proofErr w:type="spellEnd"/>
            <w:r w:rsidRPr="00CB257E">
              <w:rPr>
                <w:color w:val="auto"/>
                <w:sz w:val="18"/>
                <w:szCs w:val="18"/>
              </w:rPr>
              <w:t>-da LPD 28):  </w:t>
            </w:r>
          </w:p>
          <w:p w14:paraId="6C117FF3" w14:textId="0A51204F" w:rsidR="00652E75" w:rsidRPr="00C066E4" w:rsidRDefault="00652E75" w:rsidP="00652E75">
            <w:pPr>
              <w:rPr>
                <w:color w:val="auto"/>
                <w:sz w:val="18"/>
                <w:szCs w:val="18"/>
              </w:rPr>
            </w:pPr>
            <w:r w:rsidRPr="00CB257E">
              <w:rPr>
                <w:color w:val="auto"/>
                <w:sz w:val="18"/>
                <w:szCs w:val="18"/>
              </w:rPr>
              <w:t>Het opstellen van de reactievergelijking van een neerslagreactie en een neutralisatiereactie</w:t>
            </w:r>
          </w:p>
        </w:tc>
      </w:tr>
      <w:tr w:rsidR="00652E75" w:rsidRPr="00BB2EAA" w14:paraId="28EE190F" w14:textId="77777777" w:rsidTr="00C71713">
        <w:tc>
          <w:tcPr>
            <w:tcW w:w="2694" w:type="dxa"/>
            <w:vMerge/>
          </w:tcPr>
          <w:p w14:paraId="78DB1202" w14:textId="77777777" w:rsidR="00652E75" w:rsidRPr="00B40FBB" w:rsidRDefault="00652E75" w:rsidP="00652E75">
            <w:pPr>
              <w:rPr>
                <w:color w:val="auto"/>
                <w:sz w:val="18"/>
                <w:szCs w:val="18"/>
              </w:rPr>
            </w:pPr>
          </w:p>
        </w:tc>
        <w:tc>
          <w:tcPr>
            <w:tcW w:w="2693" w:type="dxa"/>
            <w:vMerge/>
          </w:tcPr>
          <w:p w14:paraId="074ED390" w14:textId="77777777" w:rsidR="00652E75" w:rsidRPr="00B40FBB" w:rsidRDefault="00652E75" w:rsidP="00652E75">
            <w:pPr>
              <w:rPr>
                <w:color w:val="auto"/>
                <w:sz w:val="18"/>
                <w:szCs w:val="18"/>
              </w:rPr>
            </w:pPr>
          </w:p>
        </w:tc>
        <w:tc>
          <w:tcPr>
            <w:tcW w:w="1134" w:type="dxa"/>
          </w:tcPr>
          <w:p w14:paraId="7616E019" w14:textId="65512AB3" w:rsidR="00652E75" w:rsidRPr="00B40FBB" w:rsidRDefault="00652E75" w:rsidP="00652E75">
            <w:pPr>
              <w:rPr>
                <w:color w:val="auto"/>
                <w:sz w:val="18"/>
                <w:szCs w:val="18"/>
              </w:rPr>
            </w:pPr>
            <w:r w:rsidRPr="00CB257E">
              <w:rPr>
                <w:color w:val="auto"/>
                <w:sz w:val="18"/>
                <w:szCs w:val="18"/>
              </w:rPr>
              <w:t>II-</w:t>
            </w:r>
            <w:proofErr w:type="spellStart"/>
            <w:r w:rsidRPr="00CB257E">
              <w:rPr>
                <w:color w:val="auto"/>
                <w:sz w:val="18"/>
                <w:szCs w:val="18"/>
              </w:rPr>
              <w:t>Pdm</w:t>
            </w:r>
            <w:proofErr w:type="spellEnd"/>
            <w:r w:rsidRPr="00CB257E">
              <w:rPr>
                <w:color w:val="auto"/>
                <w:sz w:val="18"/>
                <w:szCs w:val="18"/>
              </w:rPr>
              <w:t>-da</w:t>
            </w:r>
          </w:p>
        </w:tc>
        <w:tc>
          <w:tcPr>
            <w:tcW w:w="8789" w:type="dxa"/>
          </w:tcPr>
          <w:p w14:paraId="75DFF11C" w14:textId="77777777" w:rsidR="00652E75" w:rsidRPr="00CB257E" w:rsidRDefault="00652E75" w:rsidP="00652E75">
            <w:pPr>
              <w:rPr>
                <w:rFonts w:eastAsia="Calibri" w:cs="Calibri"/>
                <w:color w:val="auto"/>
                <w:sz w:val="18"/>
                <w:szCs w:val="18"/>
              </w:rPr>
            </w:pPr>
            <w:r w:rsidRPr="00CB257E">
              <w:rPr>
                <w:rFonts w:eastAsia="Calibri" w:cs="Calibri"/>
                <w:color w:val="auto"/>
                <w:sz w:val="18"/>
                <w:szCs w:val="18"/>
              </w:rPr>
              <w:t>Biologie:</w:t>
            </w:r>
          </w:p>
          <w:p w14:paraId="66A02667" w14:textId="2B31C871" w:rsidR="00652E75" w:rsidRPr="00C066E4" w:rsidRDefault="00652E75" w:rsidP="00652E75">
            <w:pPr>
              <w:rPr>
                <w:color w:val="auto"/>
                <w:sz w:val="18"/>
                <w:szCs w:val="18"/>
              </w:rPr>
            </w:pPr>
            <w:r w:rsidRPr="00CB257E">
              <w:rPr>
                <w:color w:val="auto"/>
                <w:sz w:val="18"/>
                <w:szCs w:val="18"/>
              </w:rPr>
              <w:t>Vergelijking bouw plantendelen in functie van groei, voortplanting of transport (LPD 14)</w:t>
            </w:r>
            <w:r w:rsidRPr="00B40FBB">
              <w:rPr>
                <w:rStyle w:val="eop"/>
                <w:color w:val="auto"/>
                <w:sz w:val="18"/>
                <w:szCs w:val="18"/>
              </w:rPr>
              <w:t> </w:t>
            </w:r>
          </w:p>
        </w:tc>
      </w:tr>
      <w:tr w:rsidR="00652E75" w:rsidRPr="00BB2EAA" w14:paraId="35F24169" w14:textId="77777777" w:rsidTr="00C71713">
        <w:tc>
          <w:tcPr>
            <w:tcW w:w="2694" w:type="dxa"/>
          </w:tcPr>
          <w:p w14:paraId="04A12996" w14:textId="5E226616" w:rsidR="00652E75" w:rsidRPr="00B40FBB" w:rsidRDefault="00652E75" w:rsidP="00652E75">
            <w:pPr>
              <w:rPr>
                <w:color w:val="auto"/>
                <w:sz w:val="18"/>
                <w:szCs w:val="18"/>
              </w:rPr>
            </w:pPr>
            <w:r w:rsidRPr="00B40FBB">
              <w:rPr>
                <w:color w:val="auto"/>
                <w:sz w:val="18"/>
                <w:szCs w:val="18"/>
              </w:rPr>
              <w:t>Alle studierichtingen</w:t>
            </w:r>
          </w:p>
        </w:tc>
        <w:tc>
          <w:tcPr>
            <w:tcW w:w="2693" w:type="dxa"/>
          </w:tcPr>
          <w:p w14:paraId="35C509AE" w14:textId="77777777" w:rsidR="00652E75" w:rsidRPr="00B40FBB" w:rsidRDefault="00652E75" w:rsidP="00652E75">
            <w:pPr>
              <w:rPr>
                <w:color w:val="auto"/>
                <w:sz w:val="18"/>
                <w:szCs w:val="18"/>
              </w:rPr>
            </w:pPr>
            <w:r w:rsidRPr="00B40FBB">
              <w:rPr>
                <w:color w:val="auto"/>
                <w:sz w:val="18"/>
                <w:szCs w:val="18"/>
              </w:rPr>
              <w:t>Autotechnieken</w:t>
            </w:r>
          </w:p>
        </w:tc>
        <w:tc>
          <w:tcPr>
            <w:tcW w:w="1134" w:type="dxa"/>
          </w:tcPr>
          <w:p w14:paraId="631115CD" w14:textId="77777777" w:rsidR="00652E75" w:rsidRPr="00B40FBB" w:rsidRDefault="00652E75" w:rsidP="00652E75">
            <w:pPr>
              <w:rPr>
                <w:color w:val="auto"/>
                <w:sz w:val="18"/>
                <w:szCs w:val="18"/>
              </w:rPr>
            </w:pPr>
            <w:r w:rsidRPr="00B40FBB">
              <w:rPr>
                <w:color w:val="auto"/>
                <w:sz w:val="18"/>
                <w:szCs w:val="18"/>
              </w:rPr>
              <w:t>II-VOE-da</w:t>
            </w:r>
          </w:p>
        </w:tc>
        <w:tc>
          <w:tcPr>
            <w:tcW w:w="8789" w:type="dxa"/>
          </w:tcPr>
          <w:p w14:paraId="217E3F27" w14:textId="77777777" w:rsidR="00652E75" w:rsidRPr="00C066E4" w:rsidRDefault="00652E75" w:rsidP="00652E75">
            <w:pPr>
              <w:rPr>
                <w:color w:val="auto"/>
                <w:sz w:val="18"/>
                <w:szCs w:val="18"/>
              </w:rPr>
            </w:pPr>
            <w:r w:rsidRPr="00C066E4">
              <w:rPr>
                <w:color w:val="auto"/>
                <w:sz w:val="18"/>
                <w:szCs w:val="18"/>
              </w:rPr>
              <w:t>- Fysica, elektriciteit; gelijkstroomkringen (LPD 31, 32);</w:t>
            </w:r>
          </w:p>
          <w:p w14:paraId="0349814E" w14:textId="77777777" w:rsidR="00652E75" w:rsidRPr="00B40FBB" w:rsidRDefault="00652E75" w:rsidP="00652E75">
            <w:pPr>
              <w:rPr>
                <w:rFonts w:eastAsia="Calibri" w:cs="Calibri"/>
                <w:color w:val="auto"/>
                <w:sz w:val="18"/>
                <w:szCs w:val="18"/>
              </w:rPr>
            </w:pPr>
            <w:r w:rsidRPr="00C066E4">
              <w:rPr>
                <w:color w:val="auto"/>
                <w:sz w:val="18"/>
                <w:szCs w:val="18"/>
              </w:rPr>
              <w:t>- Montage-demontage (LPD 23, 24, 25, 27).</w:t>
            </w:r>
          </w:p>
        </w:tc>
      </w:tr>
      <w:tr w:rsidR="00652E75" w:rsidRPr="00BB2EAA" w14:paraId="64DCA800" w14:textId="77777777" w:rsidTr="00C71713">
        <w:tc>
          <w:tcPr>
            <w:tcW w:w="2694" w:type="dxa"/>
          </w:tcPr>
          <w:p w14:paraId="09ADFB4C" w14:textId="77A084E6" w:rsidR="00652E75" w:rsidRPr="00FF31A3" w:rsidRDefault="00652E75" w:rsidP="00652E75">
            <w:pPr>
              <w:rPr>
                <w:rFonts w:eastAsia="Calibri" w:cs="Calibri"/>
                <w:color w:val="auto"/>
                <w:sz w:val="18"/>
                <w:szCs w:val="18"/>
                <w:lang w:val="nl"/>
              </w:rPr>
            </w:pPr>
            <w:r w:rsidRPr="00B40FBB">
              <w:rPr>
                <w:color w:val="auto"/>
                <w:sz w:val="18"/>
                <w:szCs w:val="18"/>
              </w:rPr>
              <w:t>Alle studierichtingen</w:t>
            </w:r>
          </w:p>
        </w:tc>
        <w:tc>
          <w:tcPr>
            <w:tcW w:w="2693" w:type="dxa"/>
          </w:tcPr>
          <w:p w14:paraId="728E4555" w14:textId="253E23D6" w:rsidR="00652E75" w:rsidRPr="00FF31A3" w:rsidRDefault="00652E75" w:rsidP="00652E75">
            <w:pPr>
              <w:rPr>
                <w:rFonts w:eastAsia="Calibri" w:cs="Calibri"/>
                <w:color w:val="auto"/>
                <w:sz w:val="18"/>
                <w:szCs w:val="18"/>
              </w:rPr>
            </w:pPr>
            <w:r w:rsidRPr="00B40FBB">
              <w:rPr>
                <w:color w:val="auto"/>
                <w:sz w:val="18"/>
                <w:szCs w:val="18"/>
              </w:rPr>
              <w:t>Bakkerijtechnieken</w:t>
            </w:r>
          </w:p>
        </w:tc>
        <w:tc>
          <w:tcPr>
            <w:tcW w:w="1134" w:type="dxa"/>
          </w:tcPr>
          <w:p w14:paraId="5706CCF5" w14:textId="5AE69A20" w:rsidR="00652E75" w:rsidRPr="00E80BD7" w:rsidRDefault="00652E75" w:rsidP="00652E75">
            <w:pPr>
              <w:rPr>
                <w:color w:val="auto"/>
                <w:sz w:val="18"/>
                <w:szCs w:val="18"/>
              </w:rPr>
            </w:pPr>
            <w:r w:rsidRPr="00B40FBB">
              <w:rPr>
                <w:color w:val="auto"/>
                <w:sz w:val="18"/>
                <w:szCs w:val="18"/>
              </w:rPr>
              <w:t>II-Bak-da</w:t>
            </w:r>
          </w:p>
        </w:tc>
        <w:tc>
          <w:tcPr>
            <w:tcW w:w="8789" w:type="dxa"/>
          </w:tcPr>
          <w:p w14:paraId="3AF1AF3E" w14:textId="37E1BA49" w:rsidR="00652E75" w:rsidRPr="00B40FBB" w:rsidRDefault="00652E75" w:rsidP="00B40FBB">
            <w:pPr>
              <w:rPr>
                <w:rFonts w:eastAsia="Calibri" w:cs="Calibri"/>
                <w:color w:val="auto"/>
                <w:sz w:val="18"/>
                <w:szCs w:val="18"/>
              </w:rPr>
            </w:pPr>
            <w:r w:rsidRPr="00B40FBB">
              <w:rPr>
                <w:rFonts w:eastAsia="Calibri" w:cs="Calibri"/>
                <w:color w:val="auto"/>
                <w:sz w:val="18"/>
                <w:szCs w:val="18"/>
              </w:rPr>
              <w:t>Basistechnieken en motorische vaardigheden (LPD 10, 11, 12, 13, 14)</w:t>
            </w:r>
          </w:p>
        </w:tc>
      </w:tr>
      <w:tr w:rsidR="002B1879" w:rsidRPr="00BB2EAA" w14:paraId="398BBC2E" w14:textId="77777777" w:rsidTr="00C71713">
        <w:tc>
          <w:tcPr>
            <w:tcW w:w="2694" w:type="dxa"/>
          </w:tcPr>
          <w:p w14:paraId="6C26FAB7" w14:textId="1E1A80FA" w:rsidR="002B1879" w:rsidRPr="002F082B" w:rsidRDefault="000E4AA8" w:rsidP="00652E75">
            <w:pPr>
              <w:rPr>
                <w:color w:val="auto"/>
                <w:sz w:val="18"/>
                <w:szCs w:val="18"/>
                <w:highlight w:val="green"/>
              </w:rPr>
            </w:pPr>
            <w:r w:rsidRPr="002F082B">
              <w:rPr>
                <w:color w:val="auto"/>
                <w:sz w:val="18"/>
                <w:szCs w:val="18"/>
                <w:highlight w:val="green"/>
              </w:rPr>
              <w:t>Alle studierichtingen</w:t>
            </w:r>
          </w:p>
        </w:tc>
        <w:tc>
          <w:tcPr>
            <w:tcW w:w="2693" w:type="dxa"/>
          </w:tcPr>
          <w:p w14:paraId="2E6D40A2" w14:textId="4E4314D6" w:rsidR="002B1879" w:rsidRPr="002F082B" w:rsidRDefault="000E4AA8" w:rsidP="00652E75">
            <w:pPr>
              <w:rPr>
                <w:color w:val="auto"/>
                <w:sz w:val="18"/>
                <w:szCs w:val="18"/>
                <w:highlight w:val="green"/>
              </w:rPr>
            </w:pPr>
            <w:r w:rsidRPr="002F082B">
              <w:rPr>
                <w:color w:val="auto"/>
                <w:sz w:val="18"/>
                <w:szCs w:val="18"/>
                <w:highlight w:val="green"/>
              </w:rPr>
              <w:t>Bedrijfsorganisatie</w:t>
            </w:r>
          </w:p>
        </w:tc>
        <w:tc>
          <w:tcPr>
            <w:tcW w:w="1134" w:type="dxa"/>
          </w:tcPr>
          <w:p w14:paraId="30554DF6" w14:textId="327605C3" w:rsidR="002B1879" w:rsidRPr="002F082B" w:rsidRDefault="000E4AA8" w:rsidP="00652E75">
            <w:pPr>
              <w:rPr>
                <w:color w:val="auto"/>
                <w:sz w:val="18"/>
                <w:szCs w:val="18"/>
                <w:highlight w:val="green"/>
              </w:rPr>
            </w:pPr>
            <w:r w:rsidRPr="002F082B">
              <w:rPr>
                <w:color w:val="auto"/>
                <w:sz w:val="18"/>
                <w:szCs w:val="18"/>
                <w:highlight w:val="green"/>
              </w:rPr>
              <w:t>II-Bed-da</w:t>
            </w:r>
          </w:p>
        </w:tc>
        <w:tc>
          <w:tcPr>
            <w:tcW w:w="8789" w:type="dxa"/>
          </w:tcPr>
          <w:p w14:paraId="539C984E" w14:textId="32259514" w:rsidR="002B1879" w:rsidRPr="002F082B" w:rsidRDefault="000E4AA8" w:rsidP="00B40FBB">
            <w:pPr>
              <w:rPr>
                <w:rFonts w:eastAsia="Calibri" w:cs="Calibri"/>
                <w:color w:val="auto"/>
                <w:sz w:val="18"/>
                <w:szCs w:val="18"/>
                <w:highlight w:val="green"/>
              </w:rPr>
            </w:pPr>
            <w:r w:rsidRPr="002F082B">
              <w:rPr>
                <w:sz w:val="18"/>
                <w:szCs w:val="18"/>
                <w:highlight w:val="green"/>
                <w:lang w:val="nl-NL"/>
              </w:rPr>
              <w:t>Boekhoudkundige registratie van ondernemingsactiviteiten van begin- tot eindbalans (techniek van het dubbel boekhouden, basisconcepten jaarrekening, commerciële en financiële verrichtingen) (LPD 13, 14, 15, 16)</w:t>
            </w:r>
          </w:p>
        </w:tc>
      </w:tr>
      <w:tr w:rsidR="00652E75" w:rsidRPr="00BB2EAA" w14:paraId="73BD4AC9" w14:textId="77777777" w:rsidTr="00C71713">
        <w:tc>
          <w:tcPr>
            <w:tcW w:w="2694" w:type="dxa"/>
          </w:tcPr>
          <w:p w14:paraId="5B18737A" w14:textId="3196BD5C" w:rsidR="00652E75" w:rsidRPr="008F3DD7" w:rsidRDefault="00652E75" w:rsidP="00652E75">
            <w:pPr>
              <w:rPr>
                <w:color w:val="auto"/>
                <w:sz w:val="18"/>
                <w:szCs w:val="18"/>
              </w:rPr>
            </w:pPr>
            <w:r w:rsidRPr="008F3DD7">
              <w:rPr>
                <w:color w:val="auto"/>
                <w:sz w:val="18"/>
                <w:szCs w:val="18"/>
              </w:rPr>
              <w:t>Alle STEM-studierichtingen</w:t>
            </w:r>
            <w:r w:rsidR="003A2E1B" w:rsidRPr="00B40FBB">
              <w:rPr>
                <w:color w:val="auto"/>
                <w:sz w:val="18"/>
                <w:szCs w:val="18"/>
              </w:rPr>
              <w:t>;</w:t>
            </w:r>
            <w:r w:rsidR="003A2E1B" w:rsidRPr="00B40FBB">
              <w:rPr>
                <w:color w:val="auto"/>
                <w:sz w:val="18"/>
                <w:szCs w:val="18"/>
              </w:rPr>
              <w:br/>
              <w:t>Grafische technieken</w:t>
            </w:r>
          </w:p>
        </w:tc>
        <w:tc>
          <w:tcPr>
            <w:tcW w:w="2693" w:type="dxa"/>
          </w:tcPr>
          <w:p w14:paraId="5413015C" w14:textId="77777777" w:rsidR="00652E75" w:rsidRPr="008F3DD7" w:rsidRDefault="00652E75" w:rsidP="00652E75">
            <w:pPr>
              <w:rPr>
                <w:color w:val="auto"/>
                <w:sz w:val="18"/>
                <w:szCs w:val="18"/>
              </w:rPr>
            </w:pPr>
            <w:r w:rsidRPr="008F3DD7">
              <w:rPr>
                <w:color w:val="auto"/>
                <w:sz w:val="18"/>
                <w:szCs w:val="18"/>
              </w:rPr>
              <w:t>Biotechnologische en chemische technieken</w:t>
            </w:r>
          </w:p>
        </w:tc>
        <w:tc>
          <w:tcPr>
            <w:tcW w:w="1134" w:type="dxa"/>
          </w:tcPr>
          <w:p w14:paraId="782811CA" w14:textId="77777777" w:rsidR="00652E75" w:rsidRPr="008F3DD7" w:rsidRDefault="00652E75" w:rsidP="00652E75">
            <w:pPr>
              <w:rPr>
                <w:color w:val="auto"/>
                <w:sz w:val="18"/>
                <w:szCs w:val="18"/>
                <w:lang w:val="it-IT"/>
              </w:rPr>
            </w:pPr>
            <w:r w:rsidRPr="008F3DD7">
              <w:rPr>
                <w:color w:val="auto"/>
                <w:sz w:val="18"/>
                <w:szCs w:val="18"/>
                <w:lang w:val="it-IT"/>
              </w:rPr>
              <w:t>II-Bio-da</w:t>
            </w:r>
          </w:p>
          <w:p w14:paraId="343F7DC0" w14:textId="77777777" w:rsidR="00652E75" w:rsidRPr="008F3DD7" w:rsidRDefault="00652E75" w:rsidP="00652E75">
            <w:pPr>
              <w:rPr>
                <w:color w:val="auto"/>
                <w:sz w:val="18"/>
                <w:szCs w:val="18"/>
                <w:lang w:val="it-IT"/>
              </w:rPr>
            </w:pPr>
            <w:r w:rsidRPr="008F3DD7">
              <w:rPr>
                <w:color w:val="auto"/>
                <w:sz w:val="18"/>
                <w:szCs w:val="18"/>
                <w:lang w:val="it-IT"/>
              </w:rPr>
              <w:t>II-NatS-da</w:t>
            </w:r>
          </w:p>
        </w:tc>
        <w:tc>
          <w:tcPr>
            <w:tcW w:w="8789" w:type="dxa"/>
          </w:tcPr>
          <w:p w14:paraId="02C802E6" w14:textId="77777777" w:rsidR="00652E75" w:rsidRPr="008F3DD7" w:rsidRDefault="00652E75" w:rsidP="00652E75">
            <w:pPr>
              <w:rPr>
                <w:rFonts w:eastAsia="Calibri" w:cs="Calibri"/>
                <w:color w:val="auto"/>
                <w:sz w:val="18"/>
                <w:szCs w:val="18"/>
              </w:rPr>
            </w:pPr>
            <w:r w:rsidRPr="008F3DD7">
              <w:rPr>
                <w:rFonts w:eastAsia="Calibri" w:cs="Calibri"/>
                <w:color w:val="auto"/>
                <w:sz w:val="18"/>
                <w:szCs w:val="18"/>
              </w:rPr>
              <w:t>Chemie</w:t>
            </w:r>
          </w:p>
          <w:p w14:paraId="4E23E45B" w14:textId="77777777" w:rsidR="00652E75" w:rsidRPr="008F3DD7" w:rsidRDefault="00652E75" w:rsidP="00652E75">
            <w:pPr>
              <w:textAlignment w:val="baseline"/>
              <w:rPr>
                <w:color w:val="auto"/>
                <w:sz w:val="18"/>
                <w:szCs w:val="18"/>
              </w:rPr>
            </w:pPr>
            <w:r w:rsidRPr="008F3DD7">
              <w:rPr>
                <w:color w:val="auto"/>
                <w:sz w:val="18"/>
                <w:szCs w:val="18"/>
              </w:rPr>
              <w:t>- Chemische bindingen: het verband tussen de structuur en de eigenschappen van stoffen: ionrooster, molecuulrooster, atoomrooster, metaalrooster (II-Bio-da LPD 10C; II-</w:t>
            </w:r>
            <w:proofErr w:type="spellStart"/>
            <w:r w:rsidRPr="008F3DD7">
              <w:rPr>
                <w:color w:val="auto"/>
                <w:sz w:val="18"/>
                <w:szCs w:val="18"/>
              </w:rPr>
              <w:t>NatS</w:t>
            </w:r>
            <w:proofErr w:type="spellEnd"/>
            <w:r w:rsidRPr="008F3DD7">
              <w:rPr>
                <w:color w:val="auto"/>
                <w:sz w:val="18"/>
                <w:szCs w:val="18"/>
              </w:rPr>
              <w:t>-da LPD 19); </w:t>
            </w:r>
          </w:p>
          <w:p w14:paraId="51FC56BE" w14:textId="77777777" w:rsidR="00652E75" w:rsidRPr="008F3DD7" w:rsidRDefault="00652E75" w:rsidP="00652E75">
            <w:pPr>
              <w:textAlignment w:val="baseline"/>
              <w:rPr>
                <w:color w:val="auto"/>
                <w:sz w:val="18"/>
                <w:szCs w:val="18"/>
              </w:rPr>
            </w:pPr>
            <w:r w:rsidRPr="008F3DD7">
              <w:rPr>
                <w:color w:val="auto"/>
                <w:sz w:val="18"/>
                <w:szCs w:val="18"/>
              </w:rPr>
              <w:t>-Opstellen van chemische formules (II-Bio-da LPD 11C; II-</w:t>
            </w:r>
            <w:proofErr w:type="spellStart"/>
            <w:r w:rsidRPr="008F3DD7">
              <w:rPr>
                <w:color w:val="auto"/>
                <w:sz w:val="18"/>
                <w:szCs w:val="18"/>
              </w:rPr>
              <w:t>NatS</w:t>
            </w:r>
            <w:proofErr w:type="spellEnd"/>
            <w:r w:rsidRPr="008F3DD7">
              <w:rPr>
                <w:color w:val="auto"/>
                <w:sz w:val="18"/>
                <w:szCs w:val="18"/>
              </w:rPr>
              <w:t>-da LPD 20)</w:t>
            </w:r>
          </w:p>
          <w:p w14:paraId="5898A624" w14:textId="77777777" w:rsidR="00652E75" w:rsidRPr="008F3DD7" w:rsidRDefault="00652E75" w:rsidP="00652E75">
            <w:pPr>
              <w:textAlignment w:val="baseline"/>
              <w:rPr>
                <w:color w:val="auto"/>
                <w:sz w:val="18"/>
                <w:szCs w:val="18"/>
              </w:rPr>
            </w:pPr>
            <w:r w:rsidRPr="008F3DD7">
              <w:rPr>
                <w:color w:val="auto"/>
                <w:sz w:val="18"/>
                <w:szCs w:val="18"/>
              </w:rPr>
              <w:t>- Indeling van samengestelde stoffen: het opstellen van chemische formules van anorganische stoffen (II-Bio-da LPD 12C, 13C+; II-</w:t>
            </w:r>
            <w:proofErr w:type="spellStart"/>
            <w:r w:rsidRPr="008F3DD7">
              <w:rPr>
                <w:color w:val="auto"/>
                <w:sz w:val="18"/>
                <w:szCs w:val="18"/>
              </w:rPr>
              <w:t>NatS</w:t>
            </w:r>
            <w:proofErr w:type="spellEnd"/>
            <w:r w:rsidRPr="008F3DD7">
              <w:rPr>
                <w:color w:val="auto"/>
                <w:sz w:val="18"/>
                <w:szCs w:val="18"/>
              </w:rPr>
              <w:t>-da LPD 21, 22+); </w:t>
            </w:r>
          </w:p>
          <w:p w14:paraId="732A9B3A" w14:textId="77777777" w:rsidR="00652E75" w:rsidRPr="008F3DD7" w:rsidRDefault="00652E75" w:rsidP="00652E75">
            <w:pPr>
              <w:textAlignment w:val="baseline"/>
              <w:rPr>
                <w:color w:val="auto"/>
                <w:sz w:val="18"/>
                <w:szCs w:val="18"/>
              </w:rPr>
            </w:pPr>
            <w:r w:rsidRPr="008F3DD7">
              <w:rPr>
                <w:color w:val="auto"/>
                <w:sz w:val="18"/>
                <w:szCs w:val="18"/>
              </w:rPr>
              <w:t>-Verband stofhoeveelheid, molaire massa en molaire concentratie (II-Bio-da LPD 19C; II-</w:t>
            </w:r>
            <w:proofErr w:type="spellStart"/>
            <w:r w:rsidRPr="008F3DD7">
              <w:rPr>
                <w:color w:val="auto"/>
                <w:sz w:val="18"/>
                <w:szCs w:val="18"/>
              </w:rPr>
              <w:t>NatS</w:t>
            </w:r>
            <w:proofErr w:type="spellEnd"/>
            <w:r w:rsidRPr="008F3DD7">
              <w:rPr>
                <w:color w:val="auto"/>
                <w:sz w:val="18"/>
                <w:szCs w:val="18"/>
              </w:rPr>
              <w:t>-da LPD 27)</w:t>
            </w:r>
          </w:p>
          <w:p w14:paraId="4491EC57" w14:textId="77777777" w:rsidR="00652E75" w:rsidRPr="008F3DD7" w:rsidRDefault="00652E75" w:rsidP="00652E75">
            <w:pPr>
              <w:textAlignment w:val="baseline"/>
              <w:rPr>
                <w:color w:val="auto"/>
                <w:sz w:val="18"/>
                <w:szCs w:val="18"/>
              </w:rPr>
            </w:pPr>
            <w:r w:rsidRPr="008F3DD7">
              <w:rPr>
                <w:color w:val="auto"/>
                <w:sz w:val="18"/>
                <w:szCs w:val="18"/>
              </w:rPr>
              <w:t>- Reactiesoorten (II-Bio-da LPD 20C; II-</w:t>
            </w:r>
            <w:proofErr w:type="spellStart"/>
            <w:r w:rsidRPr="008F3DD7">
              <w:rPr>
                <w:color w:val="auto"/>
                <w:sz w:val="18"/>
                <w:szCs w:val="18"/>
              </w:rPr>
              <w:t>NatS</w:t>
            </w:r>
            <w:proofErr w:type="spellEnd"/>
            <w:r w:rsidRPr="008F3DD7">
              <w:rPr>
                <w:color w:val="auto"/>
                <w:sz w:val="18"/>
                <w:szCs w:val="18"/>
              </w:rPr>
              <w:t>-da LPD 28):  </w:t>
            </w:r>
          </w:p>
          <w:p w14:paraId="2D24B194" w14:textId="77777777" w:rsidR="00652E75" w:rsidRPr="008F3DD7" w:rsidRDefault="00652E75" w:rsidP="00652E75">
            <w:pPr>
              <w:suppressAutoHyphens w:val="0"/>
              <w:textAlignment w:val="baseline"/>
              <w:rPr>
                <w:strike/>
                <w:color w:val="auto"/>
                <w:sz w:val="18"/>
                <w:szCs w:val="18"/>
              </w:rPr>
            </w:pPr>
            <w:r w:rsidRPr="008F3DD7">
              <w:rPr>
                <w:color w:val="auto"/>
                <w:sz w:val="18"/>
                <w:szCs w:val="18"/>
              </w:rPr>
              <w:t>Het opstellen van de reactievergelijking van een neerslagreactie en een neutralisatiereactie</w:t>
            </w:r>
          </w:p>
        </w:tc>
      </w:tr>
      <w:tr w:rsidR="00652E75" w:rsidRPr="00BB2EAA" w14:paraId="406574ED" w14:textId="77777777" w:rsidTr="00C71713">
        <w:tc>
          <w:tcPr>
            <w:tcW w:w="2694" w:type="dxa"/>
          </w:tcPr>
          <w:p w14:paraId="3FEB00EC" w14:textId="77777777" w:rsidR="00652E75" w:rsidRPr="00802220" w:rsidRDefault="00652E75" w:rsidP="00652E75">
            <w:pPr>
              <w:rPr>
                <w:color w:val="auto"/>
                <w:sz w:val="18"/>
                <w:szCs w:val="18"/>
              </w:rPr>
            </w:pPr>
            <w:r w:rsidRPr="00802220">
              <w:rPr>
                <w:color w:val="auto"/>
                <w:sz w:val="18"/>
                <w:szCs w:val="18"/>
              </w:rPr>
              <w:t>Bakkerijtechnieken, Slagerijtechnieken</w:t>
            </w:r>
          </w:p>
        </w:tc>
        <w:tc>
          <w:tcPr>
            <w:tcW w:w="2693" w:type="dxa"/>
          </w:tcPr>
          <w:p w14:paraId="358F39F9" w14:textId="77777777" w:rsidR="00652E75" w:rsidRPr="00802220" w:rsidRDefault="00652E75" w:rsidP="00652E75">
            <w:pPr>
              <w:rPr>
                <w:color w:val="auto"/>
                <w:sz w:val="18"/>
                <w:szCs w:val="18"/>
              </w:rPr>
            </w:pPr>
            <w:r w:rsidRPr="00802220">
              <w:rPr>
                <w:color w:val="auto"/>
                <w:sz w:val="18"/>
                <w:szCs w:val="18"/>
              </w:rPr>
              <w:t>Biotechnologische en chemische technieken</w:t>
            </w:r>
          </w:p>
        </w:tc>
        <w:tc>
          <w:tcPr>
            <w:tcW w:w="1134" w:type="dxa"/>
          </w:tcPr>
          <w:p w14:paraId="52AFCFEF" w14:textId="77777777" w:rsidR="00652E75" w:rsidRPr="00802220" w:rsidRDefault="00652E75" w:rsidP="00652E75">
            <w:pPr>
              <w:rPr>
                <w:color w:val="auto"/>
                <w:sz w:val="18"/>
                <w:szCs w:val="18"/>
                <w:lang w:val="it-IT"/>
              </w:rPr>
            </w:pPr>
            <w:r w:rsidRPr="00802220">
              <w:rPr>
                <w:color w:val="auto"/>
                <w:sz w:val="18"/>
                <w:szCs w:val="18"/>
                <w:lang w:val="it-IT"/>
              </w:rPr>
              <w:t>II-Bio-da</w:t>
            </w:r>
          </w:p>
          <w:p w14:paraId="3DC8F2CB" w14:textId="77777777" w:rsidR="00652E75" w:rsidRPr="00802220" w:rsidRDefault="00652E75" w:rsidP="00652E75">
            <w:pPr>
              <w:rPr>
                <w:color w:val="auto"/>
                <w:sz w:val="18"/>
                <w:szCs w:val="18"/>
                <w:lang w:val="it-IT"/>
              </w:rPr>
            </w:pPr>
            <w:r w:rsidRPr="00802220">
              <w:rPr>
                <w:color w:val="auto"/>
                <w:sz w:val="18"/>
                <w:szCs w:val="18"/>
                <w:lang w:val="it-IT"/>
              </w:rPr>
              <w:t>II-NatS-da</w:t>
            </w:r>
          </w:p>
        </w:tc>
        <w:tc>
          <w:tcPr>
            <w:tcW w:w="8789" w:type="dxa"/>
          </w:tcPr>
          <w:p w14:paraId="61172FF5" w14:textId="77777777" w:rsidR="00652E75" w:rsidRPr="00802220" w:rsidRDefault="00652E75" w:rsidP="00652E75">
            <w:pPr>
              <w:rPr>
                <w:rFonts w:eastAsia="Calibri" w:cs="Calibri"/>
                <w:color w:val="auto"/>
                <w:sz w:val="18"/>
                <w:szCs w:val="18"/>
              </w:rPr>
            </w:pPr>
            <w:r w:rsidRPr="00802220">
              <w:rPr>
                <w:rFonts w:eastAsia="Calibri" w:cs="Calibri"/>
                <w:color w:val="auto"/>
                <w:sz w:val="18"/>
                <w:szCs w:val="18"/>
              </w:rPr>
              <w:t>Chemie</w:t>
            </w:r>
          </w:p>
          <w:p w14:paraId="5197BE84" w14:textId="77777777" w:rsidR="00652E75" w:rsidRPr="00802220" w:rsidRDefault="00652E75" w:rsidP="00652E75">
            <w:pPr>
              <w:textAlignment w:val="baseline"/>
              <w:rPr>
                <w:color w:val="auto"/>
                <w:sz w:val="18"/>
                <w:szCs w:val="18"/>
              </w:rPr>
            </w:pPr>
            <w:r w:rsidRPr="00802220">
              <w:rPr>
                <w:color w:val="auto"/>
                <w:sz w:val="18"/>
                <w:szCs w:val="18"/>
              </w:rPr>
              <w:t>- Chemische bindingen: het verband tussen de structuur en de eigenschappen van stoffen: ionrooster, molecuulrooster, atoomrooster, metaalrooster (II-Bio-da LPD 10C; II-</w:t>
            </w:r>
            <w:proofErr w:type="spellStart"/>
            <w:r w:rsidRPr="00802220">
              <w:rPr>
                <w:color w:val="auto"/>
                <w:sz w:val="18"/>
                <w:szCs w:val="18"/>
              </w:rPr>
              <w:t>NatS</w:t>
            </w:r>
            <w:proofErr w:type="spellEnd"/>
            <w:r w:rsidRPr="00802220">
              <w:rPr>
                <w:color w:val="auto"/>
                <w:sz w:val="18"/>
                <w:szCs w:val="18"/>
              </w:rPr>
              <w:t>-da LPD 19); </w:t>
            </w:r>
          </w:p>
          <w:p w14:paraId="4574B91A" w14:textId="77777777" w:rsidR="00652E75" w:rsidRPr="00802220" w:rsidRDefault="00652E75" w:rsidP="00652E75">
            <w:pPr>
              <w:textAlignment w:val="baseline"/>
              <w:rPr>
                <w:color w:val="auto"/>
                <w:sz w:val="18"/>
                <w:szCs w:val="18"/>
              </w:rPr>
            </w:pPr>
            <w:r w:rsidRPr="00802220">
              <w:rPr>
                <w:color w:val="auto"/>
                <w:sz w:val="18"/>
                <w:szCs w:val="18"/>
              </w:rPr>
              <w:t>-Opstellen van chemische formules (II-Bio-da LPD 11C; II-</w:t>
            </w:r>
            <w:proofErr w:type="spellStart"/>
            <w:r w:rsidRPr="00802220">
              <w:rPr>
                <w:color w:val="auto"/>
                <w:sz w:val="18"/>
                <w:szCs w:val="18"/>
              </w:rPr>
              <w:t>NatS</w:t>
            </w:r>
            <w:proofErr w:type="spellEnd"/>
            <w:r w:rsidRPr="00802220">
              <w:rPr>
                <w:color w:val="auto"/>
                <w:sz w:val="18"/>
                <w:szCs w:val="18"/>
              </w:rPr>
              <w:t>-da LPD 20)</w:t>
            </w:r>
          </w:p>
          <w:p w14:paraId="29EDEA8C" w14:textId="77777777" w:rsidR="00652E75" w:rsidRPr="00802220" w:rsidRDefault="00652E75" w:rsidP="00652E75">
            <w:pPr>
              <w:textAlignment w:val="baseline"/>
              <w:rPr>
                <w:color w:val="auto"/>
                <w:sz w:val="18"/>
                <w:szCs w:val="18"/>
              </w:rPr>
            </w:pPr>
            <w:r w:rsidRPr="00802220">
              <w:rPr>
                <w:color w:val="auto"/>
                <w:sz w:val="18"/>
                <w:szCs w:val="18"/>
              </w:rPr>
              <w:t>- Indeling van samengestelde stoffen: het opstellen van chemische formules van anorganische stoffen (II-Bio-da LPD 12C, 13C+; II-</w:t>
            </w:r>
            <w:proofErr w:type="spellStart"/>
            <w:r w:rsidRPr="00802220">
              <w:rPr>
                <w:color w:val="auto"/>
                <w:sz w:val="18"/>
                <w:szCs w:val="18"/>
              </w:rPr>
              <w:t>NatS</w:t>
            </w:r>
            <w:proofErr w:type="spellEnd"/>
            <w:r w:rsidRPr="00802220">
              <w:rPr>
                <w:color w:val="auto"/>
                <w:sz w:val="18"/>
                <w:szCs w:val="18"/>
              </w:rPr>
              <w:t>-da LPD 21, 22+); </w:t>
            </w:r>
          </w:p>
          <w:p w14:paraId="274BB701" w14:textId="77777777" w:rsidR="00652E75" w:rsidRPr="00802220" w:rsidRDefault="00652E75" w:rsidP="00652E75">
            <w:pPr>
              <w:textAlignment w:val="baseline"/>
              <w:rPr>
                <w:color w:val="auto"/>
                <w:sz w:val="18"/>
                <w:szCs w:val="18"/>
              </w:rPr>
            </w:pPr>
            <w:r w:rsidRPr="00802220">
              <w:rPr>
                <w:color w:val="auto"/>
                <w:sz w:val="18"/>
                <w:szCs w:val="18"/>
              </w:rPr>
              <w:t>-Verband stofhoeveelheid, molaire massa en molaire concentratie (II-Bio-da LPD 19C; II-</w:t>
            </w:r>
            <w:proofErr w:type="spellStart"/>
            <w:r w:rsidRPr="00802220">
              <w:rPr>
                <w:color w:val="auto"/>
                <w:sz w:val="18"/>
                <w:szCs w:val="18"/>
              </w:rPr>
              <w:t>NatS</w:t>
            </w:r>
            <w:proofErr w:type="spellEnd"/>
            <w:r w:rsidRPr="00802220">
              <w:rPr>
                <w:color w:val="auto"/>
                <w:sz w:val="18"/>
                <w:szCs w:val="18"/>
              </w:rPr>
              <w:t>-da LPD 27)</w:t>
            </w:r>
          </w:p>
          <w:p w14:paraId="1EB87968" w14:textId="77777777" w:rsidR="00652E75" w:rsidRPr="00802220" w:rsidRDefault="00652E75" w:rsidP="00652E75">
            <w:pPr>
              <w:textAlignment w:val="baseline"/>
              <w:rPr>
                <w:color w:val="auto"/>
                <w:sz w:val="18"/>
                <w:szCs w:val="18"/>
              </w:rPr>
            </w:pPr>
            <w:r w:rsidRPr="00802220">
              <w:rPr>
                <w:color w:val="auto"/>
                <w:sz w:val="18"/>
                <w:szCs w:val="18"/>
              </w:rPr>
              <w:t>- Reactiesoorten (II-Bio-da LPD 20C; II-</w:t>
            </w:r>
            <w:proofErr w:type="spellStart"/>
            <w:r w:rsidRPr="00802220">
              <w:rPr>
                <w:color w:val="auto"/>
                <w:sz w:val="18"/>
                <w:szCs w:val="18"/>
              </w:rPr>
              <w:t>NatS</w:t>
            </w:r>
            <w:proofErr w:type="spellEnd"/>
            <w:r w:rsidRPr="00802220">
              <w:rPr>
                <w:color w:val="auto"/>
                <w:sz w:val="18"/>
                <w:szCs w:val="18"/>
              </w:rPr>
              <w:t>-da LPD 28):  </w:t>
            </w:r>
          </w:p>
          <w:p w14:paraId="26164EAB" w14:textId="77777777" w:rsidR="00652E75" w:rsidRPr="00802220" w:rsidRDefault="00652E75" w:rsidP="00652E75">
            <w:pPr>
              <w:suppressAutoHyphens w:val="0"/>
              <w:textAlignment w:val="baseline"/>
              <w:rPr>
                <w:rFonts w:eastAsia="Calibri" w:cs="Calibri"/>
                <w:color w:val="auto"/>
                <w:sz w:val="18"/>
                <w:szCs w:val="18"/>
              </w:rPr>
            </w:pPr>
            <w:r w:rsidRPr="00802220">
              <w:rPr>
                <w:color w:val="auto"/>
                <w:sz w:val="18"/>
                <w:szCs w:val="18"/>
              </w:rPr>
              <w:t>Het opstellen van de reactievergelijking van een neerslagreactie en een neutralisatiereactie</w:t>
            </w:r>
          </w:p>
          <w:p w14:paraId="40D4BF54" w14:textId="77777777" w:rsidR="00652E75" w:rsidRPr="00802220" w:rsidRDefault="00652E75" w:rsidP="00652E75">
            <w:pPr>
              <w:rPr>
                <w:rFonts w:eastAsia="Calibri" w:cs="Calibri"/>
                <w:color w:val="auto"/>
                <w:sz w:val="18"/>
                <w:szCs w:val="18"/>
              </w:rPr>
            </w:pPr>
          </w:p>
          <w:p w14:paraId="3CBCBEC0" w14:textId="3BDC58A1" w:rsidR="00652E75" w:rsidRPr="00802220" w:rsidRDefault="00652E75" w:rsidP="00652E75">
            <w:pPr>
              <w:rPr>
                <w:rFonts w:eastAsia="Calibri" w:cs="Calibri"/>
                <w:color w:val="auto"/>
                <w:sz w:val="18"/>
                <w:szCs w:val="18"/>
              </w:rPr>
            </w:pPr>
            <w:r w:rsidRPr="00802220">
              <w:rPr>
                <w:rFonts w:eastAsia="Calibri" w:cs="Calibri"/>
                <w:color w:val="auto"/>
                <w:sz w:val="18"/>
                <w:szCs w:val="18"/>
              </w:rPr>
              <w:t>Fysica en productiesystemen</w:t>
            </w:r>
            <w:r w:rsidR="003776ED">
              <w:rPr>
                <w:rFonts w:eastAsia="Calibri" w:cs="Calibri"/>
                <w:color w:val="auto"/>
                <w:sz w:val="18"/>
                <w:szCs w:val="18"/>
              </w:rPr>
              <w:t>:</w:t>
            </w:r>
          </w:p>
          <w:p w14:paraId="2FEE9F4C" w14:textId="535EB8C4" w:rsidR="00652E75" w:rsidRPr="00802220" w:rsidRDefault="00652E75" w:rsidP="00652E75">
            <w:pPr>
              <w:rPr>
                <w:rFonts w:eastAsia="Calibri" w:cs="Calibri"/>
                <w:color w:val="auto"/>
                <w:sz w:val="18"/>
                <w:szCs w:val="18"/>
              </w:rPr>
            </w:pPr>
            <w:r w:rsidRPr="00802220">
              <w:rPr>
                <w:rFonts w:eastAsia="Calibri" w:cs="Calibri"/>
                <w:color w:val="auto"/>
                <w:sz w:val="18"/>
                <w:szCs w:val="18"/>
              </w:rPr>
              <w:t>-</w:t>
            </w:r>
            <w:r w:rsidR="00E27ED0">
              <w:rPr>
                <w:rFonts w:eastAsia="Calibri" w:cs="Calibri"/>
                <w:color w:val="auto"/>
                <w:sz w:val="18"/>
                <w:szCs w:val="18"/>
              </w:rPr>
              <w:t xml:space="preserve"> </w:t>
            </w:r>
            <w:r w:rsidRPr="00802220">
              <w:rPr>
                <w:rFonts w:eastAsia="Calibri" w:cs="Calibri"/>
                <w:color w:val="auto"/>
                <w:sz w:val="18"/>
                <w:szCs w:val="18"/>
              </w:rPr>
              <w:t xml:space="preserve">Debiet (II-Bio-da LPD 3F) </w:t>
            </w:r>
          </w:p>
          <w:p w14:paraId="7061EE63" w14:textId="74E8E389" w:rsidR="00652E75" w:rsidRPr="00802220" w:rsidRDefault="00652E75" w:rsidP="00652E75">
            <w:pPr>
              <w:rPr>
                <w:rFonts w:eastAsia="Calibri" w:cs="Calibri"/>
                <w:color w:val="auto"/>
                <w:sz w:val="18"/>
                <w:szCs w:val="18"/>
              </w:rPr>
            </w:pPr>
            <w:r w:rsidRPr="00802220">
              <w:rPr>
                <w:rFonts w:eastAsia="Calibri" w:cs="Calibri"/>
                <w:color w:val="auto"/>
                <w:sz w:val="18"/>
                <w:szCs w:val="18"/>
              </w:rPr>
              <w:t>-</w:t>
            </w:r>
            <w:r w:rsidR="00E27ED0">
              <w:rPr>
                <w:rFonts w:eastAsia="Calibri" w:cs="Calibri"/>
                <w:color w:val="auto"/>
                <w:sz w:val="18"/>
                <w:szCs w:val="18"/>
              </w:rPr>
              <w:t xml:space="preserve"> K</w:t>
            </w:r>
            <w:r w:rsidRPr="00802220">
              <w:rPr>
                <w:rFonts w:eastAsia="Calibri" w:cs="Calibri"/>
                <w:color w:val="auto"/>
                <w:sz w:val="18"/>
                <w:szCs w:val="18"/>
              </w:rPr>
              <w:t>rachtenbalans en moment (II-Bio-da LPD 5F, 6F)</w:t>
            </w:r>
          </w:p>
          <w:p w14:paraId="78034C9D" w14:textId="0D85864E" w:rsidR="00652E75" w:rsidRPr="00A41C2A" w:rsidRDefault="00652E75" w:rsidP="00652E75">
            <w:pPr>
              <w:rPr>
                <w:rFonts w:eastAsia="Calibri" w:cs="Calibri"/>
                <w:color w:val="auto"/>
                <w:sz w:val="18"/>
                <w:szCs w:val="18"/>
                <w:lang w:val="it-IT"/>
              </w:rPr>
            </w:pPr>
            <w:r w:rsidRPr="00A41C2A">
              <w:rPr>
                <w:rFonts w:eastAsia="Calibri" w:cs="Calibri"/>
                <w:color w:val="auto"/>
                <w:sz w:val="18"/>
                <w:szCs w:val="18"/>
                <w:lang w:val="it-IT"/>
              </w:rPr>
              <w:t>-</w:t>
            </w:r>
            <w:r w:rsidR="00E27ED0">
              <w:rPr>
                <w:rFonts w:eastAsia="Calibri" w:cs="Calibri"/>
                <w:color w:val="auto"/>
                <w:sz w:val="18"/>
                <w:szCs w:val="18"/>
                <w:lang w:val="it-IT"/>
              </w:rPr>
              <w:t xml:space="preserve"> I</w:t>
            </w:r>
            <w:r w:rsidRPr="00A41C2A">
              <w:rPr>
                <w:rFonts w:eastAsia="Calibri" w:cs="Calibri"/>
                <w:color w:val="auto"/>
                <w:sz w:val="18"/>
                <w:szCs w:val="18"/>
                <w:lang w:val="it-IT"/>
              </w:rPr>
              <w:t>deale gaswet (II-Bio-da LPD 10F)</w:t>
            </w:r>
          </w:p>
          <w:p w14:paraId="319F1E98" w14:textId="66D46FDD" w:rsidR="00652E75" w:rsidRPr="00802220" w:rsidRDefault="00652E75" w:rsidP="00652E75">
            <w:pPr>
              <w:rPr>
                <w:rFonts w:eastAsia="Calibri" w:cs="Calibri"/>
                <w:color w:val="auto"/>
                <w:sz w:val="18"/>
                <w:szCs w:val="18"/>
              </w:rPr>
            </w:pPr>
            <w:r w:rsidRPr="00802220">
              <w:rPr>
                <w:rFonts w:eastAsia="Calibri" w:cs="Calibri"/>
                <w:color w:val="auto"/>
                <w:sz w:val="18"/>
                <w:szCs w:val="18"/>
              </w:rPr>
              <w:t>-</w:t>
            </w:r>
            <w:r w:rsidR="00E27ED0">
              <w:rPr>
                <w:rFonts w:eastAsia="Calibri" w:cs="Calibri"/>
                <w:color w:val="auto"/>
                <w:sz w:val="18"/>
                <w:szCs w:val="18"/>
              </w:rPr>
              <w:t xml:space="preserve"> S</w:t>
            </w:r>
            <w:r w:rsidRPr="00802220">
              <w:rPr>
                <w:rFonts w:eastAsia="Calibri" w:cs="Calibri"/>
                <w:color w:val="auto"/>
                <w:sz w:val="18"/>
                <w:szCs w:val="18"/>
              </w:rPr>
              <w:t xml:space="preserve">turingen (II-Bio-da LPD 7L) </w:t>
            </w:r>
            <w:r w:rsidR="00430A61">
              <w:rPr>
                <w:rFonts w:eastAsia="Calibri" w:cs="Calibri"/>
                <w:color w:val="auto"/>
                <w:sz w:val="18"/>
                <w:szCs w:val="18"/>
              </w:rPr>
              <w:t xml:space="preserve">en </w:t>
            </w:r>
            <w:r w:rsidRPr="00802220">
              <w:rPr>
                <w:rFonts w:eastAsia="Calibri" w:cs="Calibri"/>
                <w:color w:val="auto"/>
                <w:sz w:val="18"/>
                <w:szCs w:val="18"/>
              </w:rPr>
              <w:t>regelingen (II-Bio-da LPD 9L, 10L, 14L)</w:t>
            </w:r>
          </w:p>
        </w:tc>
      </w:tr>
      <w:tr w:rsidR="00652E75" w:rsidRPr="00BB2EAA" w14:paraId="753FE7EC" w14:textId="77777777" w:rsidTr="00C71713">
        <w:tc>
          <w:tcPr>
            <w:tcW w:w="2694" w:type="dxa"/>
          </w:tcPr>
          <w:p w14:paraId="7156D938" w14:textId="2014602B" w:rsidR="00652E75" w:rsidRPr="00B40FBB" w:rsidRDefault="00652E75" w:rsidP="00652E75">
            <w:pPr>
              <w:rPr>
                <w:color w:val="auto"/>
                <w:sz w:val="18"/>
                <w:szCs w:val="18"/>
              </w:rPr>
            </w:pPr>
            <w:r w:rsidRPr="00B40FBB">
              <w:rPr>
                <w:color w:val="auto"/>
                <w:sz w:val="18"/>
                <w:szCs w:val="18"/>
              </w:rPr>
              <w:t>Alle studierichtingen</w:t>
            </w:r>
          </w:p>
        </w:tc>
        <w:tc>
          <w:tcPr>
            <w:tcW w:w="2693" w:type="dxa"/>
          </w:tcPr>
          <w:p w14:paraId="2BD83C18" w14:textId="77777777" w:rsidR="00652E75" w:rsidRPr="00B40FBB" w:rsidRDefault="00652E75" w:rsidP="00652E75">
            <w:pPr>
              <w:rPr>
                <w:color w:val="auto"/>
                <w:sz w:val="18"/>
                <w:szCs w:val="18"/>
              </w:rPr>
            </w:pPr>
            <w:r w:rsidRPr="00B40FBB">
              <w:rPr>
                <w:color w:val="auto"/>
                <w:sz w:val="18"/>
                <w:szCs w:val="18"/>
              </w:rPr>
              <w:t>Bouwtechnieken</w:t>
            </w:r>
          </w:p>
        </w:tc>
        <w:tc>
          <w:tcPr>
            <w:tcW w:w="1134" w:type="dxa"/>
          </w:tcPr>
          <w:p w14:paraId="21863D36" w14:textId="77777777" w:rsidR="00652E75" w:rsidRPr="00B40FBB" w:rsidRDefault="00652E75" w:rsidP="00652E75">
            <w:pPr>
              <w:suppressAutoHyphens w:val="0"/>
              <w:spacing w:line="259" w:lineRule="auto"/>
              <w:rPr>
                <w:color w:val="auto"/>
                <w:sz w:val="18"/>
                <w:szCs w:val="18"/>
              </w:rPr>
            </w:pPr>
            <w:r w:rsidRPr="00142D84">
              <w:rPr>
                <w:color w:val="auto"/>
                <w:sz w:val="18"/>
                <w:szCs w:val="18"/>
              </w:rPr>
              <w:t>II-Bou-da</w:t>
            </w:r>
          </w:p>
        </w:tc>
        <w:tc>
          <w:tcPr>
            <w:tcW w:w="8789" w:type="dxa"/>
          </w:tcPr>
          <w:p w14:paraId="35E707F3" w14:textId="77777777" w:rsidR="00652E75" w:rsidRPr="00B40FBB" w:rsidRDefault="00652E75" w:rsidP="00652E75">
            <w:pPr>
              <w:rPr>
                <w:color w:val="auto"/>
                <w:sz w:val="18"/>
                <w:szCs w:val="18"/>
              </w:rPr>
            </w:pPr>
            <w:r w:rsidRPr="00B40FBB">
              <w:rPr>
                <w:color w:val="auto"/>
                <w:sz w:val="18"/>
                <w:szCs w:val="18"/>
              </w:rPr>
              <w:t>- Fysica, mechanica; bewegingsleer: cirkelvormige beweging (LPD 12);</w:t>
            </w:r>
          </w:p>
          <w:p w14:paraId="7B28CC1E" w14:textId="27A2F838" w:rsidR="00652E75" w:rsidRPr="00B40FBB" w:rsidRDefault="00652E75" w:rsidP="00652E75">
            <w:pPr>
              <w:rPr>
                <w:color w:val="auto"/>
                <w:sz w:val="18"/>
                <w:szCs w:val="18"/>
              </w:rPr>
            </w:pPr>
            <w:r w:rsidRPr="00B40FBB">
              <w:rPr>
                <w:color w:val="auto"/>
                <w:sz w:val="18"/>
                <w:szCs w:val="18"/>
              </w:rPr>
              <w:t>- Materiaalkunde (LPD 20,21,22);</w:t>
            </w:r>
          </w:p>
          <w:p w14:paraId="672B88BE" w14:textId="1E943845" w:rsidR="00652E75" w:rsidRPr="00B40FBB" w:rsidRDefault="00652E75" w:rsidP="00652E75">
            <w:pPr>
              <w:rPr>
                <w:color w:val="auto"/>
                <w:sz w:val="18"/>
                <w:szCs w:val="18"/>
              </w:rPr>
            </w:pPr>
            <w:r w:rsidRPr="00B40FBB">
              <w:rPr>
                <w:color w:val="auto"/>
                <w:sz w:val="18"/>
                <w:szCs w:val="18"/>
              </w:rPr>
              <w:lastRenderedPageBreak/>
              <w:t>- Toegepaste constructieleer (LPD 26, 27, 28);</w:t>
            </w:r>
          </w:p>
          <w:p w14:paraId="0C29C5F5" w14:textId="77777777" w:rsidR="00652E75" w:rsidRPr="00B40FBB" w:rsidRDefault="00652E75" w:rsidP="00652E75">
            <w:pPr>
              <w:rPr>
                <w:color w:val="auto"/>
                <w:sz w:val="18"/>
                <w:szCs w:val="18"/>
              </w:rPr>
            </w:pPr>
            <w:r w:rsidRPr="00B40FBB">
              <w:rPr>
                <w:color w:val="auto"/>
                <w:sz w:val="18"/>
                <w:szCs w:val="18"/>
              </w:rPr>
              <w:t>- Modelleren met CAD in 3D (LPD 32);</w:t>
            </w:r>
          </w:p>
          <w:p w14:paraId="399BEED1" w14:textId="58C8D6DD" w:rsidR="00652E75" w:rsidRPr="00B40FBB" w:rsidRDefault="00652E75" w:rsidP="00652E75">
            <w:pPr>
              <w:rPr>
                <w:color w:val="auto"/>
                <w:sz w:val="18"/>
                <w:szCs w:val="18"/>
                <w:lang w:val="en-GB"/>
              </w:rPr>
            </w:pPr>
            <w:r w:rsidRPr="00B40FBB">
              <w:rPr>
                <w:color w:val="auto"/>
                <w:sz w:val="18"/>
                <w:szCs w:val="18"/>
                <w:lang w:val="en-GB"/>
              </w:rPr>
              <w:t xml:space="preserve">- </w:t>
            </w:r>
            <w:proofErr w:type="spellStart"/>
            <w:r w:rsidRPr="00B40FBB">
              <w:rPr>
                <w:color w:val="auto"/>
                <w:sz w:val="18"/>
                <w:szCs w:val="18"/>
                <w:lang w:val="en-GB"/>
              </w:rPr>
              <w:t>Organisatie</w:t>
            </w:r>
            <w:proofErr w:type="spellEnd"/>
            <w:r w:rsidRPr="00B40FBB">
              <w:rPr>
                <w:color w:val="auto"/>
                <w:sz w:val="18"/>
                <w:szCs w:val="18"/>
                <w:lang w:val="en-GB"/>
              </w:rPr>
              <w:t xml:space="preserve"> (LPD 33</w:t>
            </w:r>
            <w:proofErr w:type="gramStart"/>
            <w:r w:rsidRPr="00B40FBB">
              <w:rPr>
                <w:color w:val="auto"/>
                <w:sz w:val="18"/>
                <w:szCs w:val="18"/>
                <w:lang w:val="en-GB"/>
              </w:rPr>
              <w:t>);</w:t>
            </w:r>
            <w:proofErr w:type="gramEnd"/>
          </w:p>
          <w:p w14:paraId="2E25A537" w14:textId="4F451439" w:rsidR="00652E75" w:rsidRPr="00B40FBB" w:rsidRDefault="00652E75" w:rsidP="00652E75">
            <w:pPr>
              <w:rPr>
                <w:rFonts w:eastAsia="Calibri" w:cs="Calibri"/>
                <w:color w:val="auto"/>
                <w:sz w:val="18"/>
                <w:szCs w:val="18"/>
              </w:rPr>
            </w:pPr>
            <w:r w:rsidRPr="00B40FBB">
              <w:rPr>
                <w:color w:val="auto"/>
                <w:sz w:val="18"/>
                <w:szCs w:val="18"/>
                <w:lang w:val="en-GB"/>
              </w:rPr>
              <w:t xml:space="preserve">- </w:t>
            </w:r>
            <w:proofErr w:type="spellStart"/>
            <w:r w:rsidRPr="00B40FBB">
              <w:rPr>
                <w:color w:val="auto"/>
                <w:sz w:val="18"/>
                <w:szCs w:val="18"/>
                <w:lang w:val="en-GB"/>
              </w:rPr>
              <w:t>Realisatie</w:t>
            </w:r>
            <w:proofErr w:type="spellEnd"/>
            <w:r w:rsidRPr="00B40FBB">
              <w:rPr>
                <w:color w:val="auto"/>
                <w:sz w:val="18"/>
                <w:szCs w:val="18"/>
                <w:lang w:val="en-GB"/>
              </w:rPr>
              <w:t xml:space="preserve"> (LPD 45).</w:t>
            </w:r>
          </w:p>
        </w:tc>
      </w:tr>
      <w:tr w:rsidR="00652E75" w:rsidRPr="00BB2EAA" w14:paraId="658A2F66" w14:textId="77777777" w:rsidTr="00C71713">
        <w:tc>
          <w:tcPr>
            <w:tcW w:w="2694" w:type="dxa"/>
          </w:tcPr>
          <w:p w14:paraId="2FB14ABC" w14:textId="05686751" w:rsidR="00652E75" w:rsidRPr="00B40FBB" w:rsidRDefault="00652E75" w:rsidP="00652E75">
            <w:pPr>
              <w:rPr>
                <w:color w:val="auto"/>
                <w:sz w:val="18"/>
                <w:szCs w:val="18"/>
              </w:rPr>
            </w:pPr>
            <w:r w:rsidRPr="00B40FBB">
              <w:rPr>
                <w:color w:val="auto"/>
                <w:sz w:val="18"/>
                <w:szCs w:val="18"/>
              </w:rPr>
              <w:lastRenderedPageBreak/>
              <w:t>Alle studierichtingen</w:t>
            </w:r>
          </w:p>
        </w:tc>
        <w:tc>
          <w:tcPr>
            <w:tcW w:w="2693" w:type="dxa"/>
          </w:tcPr>
          <w:p w14:paraId="3F8CEDD5" w14:textId="77777777" w:rsidR="00652E75" w:rsidRPr="00B40FBB" w:rsidRDefault="00652E75" w:rsidP="00652E75">
            <w:pPr>
              <w:rPr>
                <w:color w:val="auto"/>
                <w:sz w:val="18"/>
                <w:szCs w:val="18"/>
              </w:rPr>
            </w:pPr>
            <w:r w:rsidRPr="00B40FBB">
              <w:rPr>
                <w:color w:val="auto"/>
                <w:sz w:val="18"/>
                <w:szCs w:val="18"/>
              </w:rPr>
              <w:t>Elektromechanische technieken</w:t>
            </w:r>
          </w:p>
          <w:p w14:paraId="60DD170B" w14:textId="31269CF1" w:rsidR="00652E75" w:rsidRPr="00B40FBB" w:rsidRDefault="00652E75" w:rsidP="00652E75">
            <w:pPr>
              <w:rPr>
                <w:color w:val="auto"/>
                <w:sz w:val="18"/>
                <w:szCs w:val="18"/>
              </w:rPr>
            </w:pPr>
            <w:r w:rsidRPr="00B40FBB">
              <w:rPr>
                <w:color w:val="auto"/>
                <w:sz w:val="18"/>
                <w:szCs w:val="18"/>
              </w:rPr>
              <w:t>Koel- en warmtetechnieken</w:t>
            </w:r>
          </w:p>
        </w:tc>
        <w:tc>
          <w:tcPr>
            <w:tcW w:w="1134" w:type="dxa"/>
          </w:tcPr>
          <w:p w14:paraId="1CC9EBB2" w14:textId="77777777" w:rsidR="00652E75" w:rsidRPr="00B40FBB" w:rsidRDefault="00652E75" w:rsidP="00652E75">
            <w:pPr>
              <w:rPr>
                <w:color w:val="auto"/>
                <w:sz w:val="18"/>
                <w:szCs w:val="18"/>
              </w:rPr>
            </w:pPr>
            <w:r w:rsidRPr="00B40FBB">
              <w:rPr>
                <w:color w:val="auto"/>
                <w:sz w:val="18"/>
                <w:szCs w:val="18"/>
              </w:rPr>
              <w:t>II-EMT-da</w:t>
            </w:r>
          </w:p>
        </w:tc>
        <w:tc>
          <w:tcPr>
            <w:tcW w:w="8789" w:type="dxa"/>
          </w:tcPr>
          <w:p w14:paraId="0963D852" w14:textId="77777777" w:rsidR="00652E75" w:rsidRPr="00DC3B88" w:rsidRDefault="00652E75" w:rsidP="00652E75">
            <w:pPr>
              <w:rPr>
                <w:color w:val="auto"/>
                <w:sz w:val="18"/>
                <w:szCs w:val="18"/>
              </w:rPr>
            </w:pPr>
            <w:r w:rsidRPr="00DC3B88">
              <w:rPr>
                <w:color w:val="auto"/>
                <w:sz w:val="18"/>
                <w:szCs w:val="18"/>
              </w:rPr>
              <w:t>- Fysica, elektriciteit; gelijkstroomkringen (LPD 31, 32), elektrotechnische realisaties (LPD 33);</w:t>
            </w:r>
          </w:p>
          <w:p w14:paraId="566E6E4C" w14:textId="77777777" w:rsidR="00652E75" w:rsidRPr="00B40FBB" w:rsidRDefault="00652E75" w:rsidP="00652E75">
            <w:pPr>
              <w:rPr>
                <w:rFonts w:eastAsia="Calibri" w:cs="Calibri"/>
                <w:color w:val="auto"/>
                <w:sz w:val="18"/>
                <w:szCs w:val="18"/>
              </w:rPr>
            </w:pPr>
            <w:r w:rsidRPr="00DC3B88">
              <w:rPr>
                <w:color w:val="auto"/>
                <w:sz w:val="18"/>
                <w:szCs w:val="18"/>
              </w:rPr>
              <w:t>- Montage-demontage (LPD 23, 24, 25, 27).</w:t>
            </w:r>
          </w:p>
        </w:tc>
      </w:tr>
      <w:tr w:rsidR="00652E75" w:rsidRPr="00BB2EAA" w14:paraId="1ED9A94D" w14:textId="77777777" w:rsidTr="00C71713">
        <w:tc>
          <w:tcPr>
            <w:tcW w:w="2694" w:type="dxa"/>
          </w:tcPr>
          <w:p w14:paraId="01495B70" w14:textId="2C18BF41" w:rsidR="00652E75" w:rsidRPr="00B40FBB" w:rsidRDefault="00652E75" w:rsidP="00652E75">
            <w:pPr>
              <w:rPr>
                <w:color w:val="auto"/>
                <w:sz w:val="18"/>
                <w:szCs w:val="18"/>
              </w:rPr>
            </w:pPr>
            <w:r w:rsidRPr="00B40FBB">
              <w:rPr>
                <w:color w:val="auto"/>
                <w:sz w:val="18"/>
                <w:szCs w:val="18"/>
              </w:rPr>
              <w:t xml:space="preserve">Alle </w:t>
            </w:r>
            <w:r w:rsidR="0008094F">
              <w:rPr>
                <w:color w:val="auto"/>
                <w:sz w:val="18"/>
                <w:szCs w:val="18"/>
              </w:rPr>
              <w:t>s</w:t>
            </w:r>
            <w:r w:rsidRPr="00B40FBB">
              <w:rPr>
                <w:color w:val="auto"/>
                <w:sz w:val="18"/>
                <w:szCs w:val="18"/>
              </w:rPr>
              <w:t>tudierichtingen</w:t>
            </w:r>
          </w:p>
        </w:tc>
        <w:tc>
          <w:tcPr>
            <w:tcW w:w="2693" w:type="dxa"/>
          </w:tcPr>
          <w:p w14:paraId="76458311" w14:textId="77777777" w:rsidR="00652E75" w:rsidRPr="00B40FBB" w:rsidRDefault="00652E75" w:rsidP="00652E75">
            <w:pPr>
              <w:rPr>
                <w:color w:val="auto"/>
                <w:sz w:val="18"/>
                <w:szCs w:val="18"/>
              </w:rPr>
            </w:pPr>
            <w:r w:rsidRPr="00B40FBB">
              <w:rPr>
                <w:color w:val="auto"/>
                <w:sz w:val="18"/>
                <w:szCs w:val="18"/>
              </w:rPr>
              <w:t>Elektronicatechnieken</w:t>
            </w:r>
          </w:p>
          <w:p w14:paraId="63C229E5" w14:textId="77777777" w:rsidR="00652E75" w:rsidRPr="00B40FBB" w:rsidRDefault="00652E75" w:rsidP="00652E75">
            <w:pPr>
              <w:rPr>
                <w:color w:val="auto"/>
                <w:sz w:val="18"/>
                <w:szCs w:val="18"/>
              </w:rPr>
            </w:pPr>
            <w:r w:rsidRPr="00B40FBB">
              <w:rPr>
                <w:color w:val="auto"/>
                <w:sz w:val="18"/>
                <w:szCs w:val="18"/>
              </w:rPr>
              <w:t>Elektrotechnieken</w:t>
            </w:r>
          </w:p>
        </w:tc>
        <w:tc>
          <w:tcPr>
            <w:tcW w:w="1134" w:type="dxa"/>
          </w:tcPr>
          <w:p w14:paraId="2ACE3233" w14:textId="77777777" w:rsidR="00652E75" w:rsidRPr="00B40FBB" w:rsidRDefault="00652E75" w:rsidP="00652E75">
            <w:pPr>
              <w:rPr>
                <w:color w:val="auto"/>
                <w:sz w:val="18"/>
                <w:szCs w:val="18"/>
              </w:rPr>
            </w:pPr>
            <w:r w:rsidRPr="00B40FBB">
              <w:rPr>
                <w:color w:val="auto"/>
                <w:sz w:val="18"/>
                <w:szCs w:val="18"/>
              </w:rPr>
              <w:t>II-EIT-da</w:t>
            </w:r>
          </w:p>
        </w:tc>
        <w:tc>
          <w:tcPr>
            <w:tcW w:w="8789" w:type="dxa"/>
          </w:tcPr>
          <w:p w14:paraId="4368999B" w14:textId="77777777" w:rsidR="00652E75" w:rsidRPr="00B40FBB" w:rsidRDefault="00652E75" w:rsidP="00652E75">
            <w:pPr>
              <w:rPr>
                <w:rFonts w:eastAsia="Calibri" w:cs="Calibri"/>
                <w:color w:val="auto"/>
                <w:sz w:val="18"/>
                <w:szCs w:val="18"/>
              </w:rPr>
            </w:pPr>
            <w:r>
              <w:rPr>
                <w:color w:val="auto"/>
                <w:sz w:val="18"/>
                <w:szCs w:val="18"/>
              </w:rPr>
              <w:t xml:space="preserve">- </w:t>
            </w:r>
            <w:r w:rsidRPr="00DC3B88">
              <w:rPr>
                <w:color w:val="auto"/>
                <w:sz w:val="18"/>
                <w:szCs w:val="18"/>
              </w:rPr>
              <w:t xml:space="preserve">Fysica, elektriciteit; gelijkstroomkringen (LPD </w:t>
            </w:r>
            <w:proofErr w:type="spellStart"/>
            <w:r w:rsidRPr="00DC3B88">
              <w:rPr>
                <w:color w:val="auto"/>
                <w:sz w:val="18"/>
                <w:szCs w:val="18"/>
              </w:rPr>
              <w:t>LPD</w:t>
            </w:r>
            <w:proofErr w:type="spellEnd"/>
            <w:r w:rsidRPr="00DC3B88">
              <w:rPr>
                <w:color w:val="auto"/>
                <w:sz w:val="18"/>
                <w:szCs w:val="18"/>
              </w:rPr>
              <w:t xml:space="preserve"> 31, 32), elektrotechnische realisaties (LPD 27)</w:t>
            </w:r>
          </w:p>
        </w:tc>
      </w:tr>
      <w:tr w:rsidR="00652E75" w:rsidRPr="00BB2EAA" w14:paraId="50A057EB" w14:textId="77777777" w:rsidTr="00C71713">
        <w:tc>
          <w:tcPr>
            <w:tcW w:w="2694" w:type="dxa"/>
          </w:tcPr>
          <w:p w14:paraId="7BB0E589" w14:textId="464B4EB0" w:rsidR="00652E75" w:rsidRPr="00B40FBB" w:rsidRDefault="00652E75" w:rsidP="00652E75">
            <w:pPr>
              <w:rPr>
                <w:rFonts w:eastAsia="Calibri" w:cs="Calibri"/>
                <w:color w:val="auto"/>
                <w:sz w:val="18"/>
                <w:szCs w:val="18"/>
                <w:lang w:val="nl"/>
              </w:rPr>
            </w:pPr>
            <w:r w:rsidRPr="00B40FBB">
              <w:rPr>
                <w:color w:val="auto"/>
                <w:sz w:val="18"/>
                <w:szCs w:val="18"/>
              </w:rPr>
              <w:t>Alle studierichtingen</w:t>
            </w:r>
          </w:p>
        </w:tc>
        <w:tc>
          <w:tcPr>
            <w:tcW w:w="2693" w:type="dxa"/>
          </w:tcPr>
          <w:p w14:paraId="4C62A245" w14:textId="77777777" w:rsidR="00652E75" w:rsidRPr="00B40FBB" w:rsidRDefault="00652E75" w:rsidP="00652E75">
            <w:pPr>
              <w:rPr>
                <w:rFonts w:eastAsia="Calibri" w:cs="Calibri"/>
                <w:color w:val="auto"/>
                <w:sz w:val="18"/>
                <w:szCs w:val="18"/>
              </w:rPr>
            </w:pPr>
            <w:r w:rsidRPr="00B40FBB">
              <w:rPr>
                <w:color w:val="auto"/>
                <w:sz w:val="18"/>
                <w:szCs w:val="18"/>
              </w:rPr>
              <w:t>Gezondheidszorg</w:t>
            </w:r>
          </w:p>
        </w:tc>
        <w:tc>
          <w:tcPr>
            <w:tcW w:w="1134" w:type="dxa"/>
          </w:tcPr>
          <w:p w14:paraId="7EF80150" w14:textId="77777777" w:rsidR="00652E75" w:rsidRPr="00B40FBB" w:rsidRDefault="00652E75" w:rsidP="00652E75">
            <w:pPr>
              <w:suppressAutoHyphens w:val="0"/>
              <w:spacing w:line="259" w:lineRule="auto"/>
              <w:rPr>
                <w:color w:val="auto"/>
                <w:sz w:val="18"/>
                <w:szCs w:val="18"/>
              </w:rPr>
            </w:pPr>
            <w:r w:rsidRPr="00142D84">
              <w:rPr>
                <w:color w:val="auto"/>
                <w:sz w:val="18"/>
                <w:szCs w:val="18"/>
              </w:rPr>
              <w:t>II-</w:t>
            </w:r>
            <w:proofErr w:type="spellStart"/>
            <w:r w:rsidRPr="00142D84">
              <w:rPr>
                <w:color w:val="auto"/>
                <w:sz w:val="18"/>
                <w:szCs w:val="18"/>
              </w:rPr>
              <w:t>MaWe</w:t>
            </w:r>
            <w:proofErr w:type="spellEnd"/>
            <w:r w:rsidRPr="00142D84">
              <w:rPr>
                <w:color w:val="auto"/>
                <w:sz w:val="18"/>
                <w:szCs w:val="18"/>
              </w:rPr>
              <w:t>-da</w:t>
            </w:r>
          </w:p>
        </w:tc>
        <w:tc>
          <w:tcPr>
            <w:tcW w:w="8789" w:type="dxa"/>
          </w:tcPr>
          <w:p w14:paraId="2E85732D" w14:textId="4B724ACB" w:rsidR="00652E75" w:rsidRPr="00B40FBB" w:rsidRDefault="00652E75" w:rsidP="00DB4E87">
            <w:pPr>
              <w:rPr>
                <w:color w:val="auto"/>
                <w:sz w:val="18"/>
                <w:szCs w:val="18"/>
              </w:rPr>
            </w:pPr>
            <w:r w:rsidRPr="00B40FBB">
              <w:rPr>
                <w:color w:val="auto"/>
                <w:sz w:val="18"/>
                <w:szCs w:val="18"/>
              </w:rPr>
              <w:t>- Gegevens m.b.t. het normaal menselijk functioneren en signalen die wijzen op verandering in kaart brengen met behulp van de door de school gehanteerde kaders (bv. ICF, Gordon) (LPD 18). De nadruk ligt hierbij op de gegevens en signalen m.b.t. bewegings- en waarnemingsfysiologie (anatomie en fysiologie 2de graad)</w:t>
            </w:r>
          </w:p>
        </w:tc>
      </w:tr>
      <w:tr w:rsidR="00652E75" w:rsidRPr="00BB2EAA" w14:paraId="69E68506" w14:textId="77777777" w:rsidTr="00C71713">
        <w:tc>
          <w:tcPr>
            <w:tcW w:w="2694" w:type="dxa"/>
          </w:tcPr>
          <w:p w14:paraId="3259B2A8" w14:textId="1DF70E01" w:rsidR="00652E75" w:rsidRPr="00B40FBB" w:rsidRDefault="00652E75" w:rsidP="00652E75">
            <w:pPr>
              <w:rPr>
                <w:rFonts w:eastAsia="Calibri" w:cs="Calibri"/>
                <w:color w:val="auto"/>
                <w:sz w:val="18"/>
                <w:szCs w:val="18"/>
                <w:lang w:val="nl"/>
              </w:rPr>
            </w:pPr>
            <w:r w:rsidRPr="00B40FBB">
              <w:rPr>
                <w:color w:val="auto"/>
                <w:sz w:val="18"/>
                <w:szCs w:val="18"/>
              </w:rPr>
              <w:t>Alle studierichtingen</w:t>
            </w:r>
            <w:r w:rsidR="00D15FD4">
              <w:rPr>
                <w:color w:val="auto"/>
                <w:sz w:val="18"/>
                <w:szCs w:val="18"/>
              </w:rPr>
              <w:t xml:space="preserve"> </w:t>
            </w:r>
          </w:p>
        </w:tc>
        <w:tc>
          <w:tcPr>
            <w:tcW w:w="2693" w:type="dxa"/>
          </w:tcPr>
          <w:p w14:paraId="36279A2B" w14:textId="34D06B6C" w:rsidR="00652E75" w:rsidRPr="00B40FBB" w:rsidRDefault="00652E75" w:rsidP="00652E75">
            <w:pPr>
              <w:rPr>
                <w:rFonts w:eastAsia="Calibri" w:cs="Calibri"/>
                <w:color w:val="auto"/>
                <w:sz w:val="18"/>
                <w:szCs w:val="18"/>
              </w:rPr>
            </w:pPr>
            <w:r w:rsidRPr="00B40FBB">
              <w:rPr>
                <w:color w:val="auto"/>
                <w:sz w:val="18"/>
                <w:szCs w:val="18"/>
              </w:rPr>
              <w:t>Horeca</w:t>
            </w:r>
          </w:p>
        </w:tc>
        <w:tc>
          <w:tcPr>
            <w:tcW w:w="1134" w:type="dxa"/>
          </w:tcPr>
          <w:p w14:paraId="285233DF" w14:textId="6C33B980" w:rsidR="00652E75" w:rsidRPr="00B40FBB" w:rsidRDefault="00652E75" w:rsidP="00652E75">
            <w:pPr>
              <w:suppressAutoHyphens w:val="0"/>
              <w:spacing w:line="259" w:lineRule="auto"/>
              <w:rPr>
                <w:color w:val="auto"/>
                <w:sz w:val="18"/>
                <w:szCs w:val="18"/>
              </w:rPr>
            </w:pPr>
            <w:r w:rsidRPr="00B40FBB">
              <w:rPr>
                <w:color w:val="auto"/>
                <w:sz w:val="18"/>
                <w:szCs w:val="18"/>
              </w:rPr>
              <w:t>II-Hor-da</w:t>
            </w:r>
          </w:p>
        </w:tc>
        <w:tc>
          <w:tcPr>
            <w:tcW w:w="8789" w:type="dxa"/>
          </w:tcPr>
          <w:p w14:paraId="63F84EF0" w14:textId="77777777" w:rsidR="00652E75" w:rsidRPr="00B40FBB" w:rsidRDefault="00652E75" w:rsidP="00652E75">
            <w:pPr>
              <w:rPr>
                <w:rFonts w:eastAsiaTheme="minorEastAsia"/>
                <w:color w:val="auto"/>
                <w:sz w:val="18"/>
                <w:szCs w:val="18"/>
              </w:rPr>
            </w:pPr>
            <w:r w:rsidRPr="00B40FBB">
              <w:rPr>
                <w:rFonts w:eastAsia="Calibri" w:cs="Calibri"/>
                <w:color w:val="auto"/>
                <w:sz w:val="18"/>
                <w:szCs w:val="18"/>
              </w:rPr>
              <w:t>- Basisbereidingen en eenvoudige bereidingen (LPD 12, 13, 14);</w:t>
            </w:r>
          </w:p>
          <w:p w14:paraId="3B9BFA85" w14:textId="667C429A" w:rsidR="00652E75" w:rsidRPr="00B40FBB" w:rsidRDefault="00652E75" w:rsidP="004B36B1">
            <w:pPr>
              <w:rPr>
                <w:rFonts w:eastAsia="Calibri" w:cs="Calibri"/>
                <w:color w:val="auto"/>
                <w:sz w:val="18"/>
                <w:szCs w:val="18"/>
              </w:rPr>
            </w:pPr>
            <w:r w:rsidRPr="00B40FBB">
              <w:rPr>
                <w:rFonts w:eastAsia="Calibri" w:cs="Calibri"/>
                <w:color w:val="auto"/>
                <w:sz w:val="18"/>
                <w:szCs w:val="18"/>
              </w:rPr>
              <w:t>- Motorische vaardigheden (serveertechnieken LPD 25, snijtechnieken: LPD 11)</w:t>
            </w:r>
          </w:p>
        </w:tc>
      </w:tr>
      <w:tr w:rsidR="00652E75" w:rsidRPr="00BB2EAA" w14:paraId="4284EA98" w14:textId="77777777" w:rsidTr="00C71713">
        <w:tc>
          <w:tcPr>
            <w:tcW w:w="2694" w:type="dxa"/>
          </w:tcPr>
          <w:p w14:paraId="0DFA791E" w14:textId="3CB10425" w:rsidR="00652E75" w:rsidRPr="00B40FBB" w:rsidRDefault="00652E75" w:rsidP="00652E75">
            <w:pPr>
              <w:rPr>
                <w:color w:val="auto"/>
                <w:sz w:val="18"/>
                <w:szCs w:val="18"/>
              </w:rPr>
            </w:pPr>
            <w:r w:rsidRPr="00B40FBB">
              <w:rPr>
                <w:color w:val="auto"/>
                <w:sz w:val="18"/>
                <w:szCs w:val="18"/>
              </w:rPr>
              <w:t>Alle studierichtingen</w:t>
            </w:r>
          </w:p>
        </w:tc>
        <w:tc>
          <w:tcPr>
            <w:tcW w:w="2693" w:type="dxa"/>
          </w:tcPr>
          <w:p w14:paraId="5D052533" w14:textId="04A12D5B" w:rsidR="00652E75" w:rsidRPr="00B40FBB" w:rsidRDefault="00652E75" w:rsidP="00652E75">
            <w:pPr>
              <w:rPr>
                <w:color w:val="auto"/>
                <w:sz w:val="18"/>
                <w:szCs w:val="18"/>
              </w:rPr>
            </w:pPr>
            <w:r w:rsidRPr="00B40FBB">
              <w:rPr>
                <w:color w:val="auto"/>
                <w:sz w:val="18"/>
                <w:szCs w:val="18"/>
              </w:rPr>
              <w:t>Industriële ICT</w:t>
            </w:r>
          </w:p>
        </w:tc>
        <w:tc>
          <w:tcPr>
            <w:tcW w:w="1134" w:type="dxa"/>
          </w:tcPr>
          <w:p w14:paraId="2971034D" w14:textId="0F0E3104" w:rsidR="00652E75" w:rsidRPr="00142D84" w:rsidRDefault="00652E75" w:rsidP="00652E75">
            <w:pPr>
              <w:suppressAutoHyphens w:val="0"/>
              <w:spacing w:line="259" w:lineRule="auto"/>
              <w:rPr>
                <w:color w:val="auto"/>
                <w:sz w:val="18"/>
                <w:szCs w:val="18"/>
              </w:rPr>
            </w:pPr>
            <w:r w:rsidRPr="00B40FBB">
              <w:rPr>
                <w:color w:val="auto"/>
                <w:sz w:val="18"/>
                <w:szCs w:val="18"/>
              </w:rPr>
              <w:t>II-EMT-da</w:t>
            </w:r>
          </w:p>
        </w:tc>
        <w:tc>
          <w:tcPr>
            <w:tcW w:w="8789" w:type="dxa"/>
          </w:tcPr>
          <w:p w14:paraId="6F98586B" w14:textId="4741E73B" w:rsidR="00652E75" w:rsidRPr="00B40FBB" w:rsidRDefault="00652E75" w:rsidP="00652E75">
            <w:pPr>
              <w:rPr>
                <w:rFonts w:eastAsia="Calibri" w:cs="Calibri"/>
                <w:strike/>
                <w:color w:val="auto"/>
                <w:sz w:val="18"/>
                <w:szCs w:val="18"/>
              </w:rPr>
            </w:pPr>
            <w:r w:rsidRPr="00DC3B88">
              <w:rPr>
                <w:color w:val="auto"/>
                <w:sz w:val="18"/>
                <w:szCs w:val="18"/>
              </w:rPr>
              <w:t>- Fysica, elektriciteit; gelijkstroomkringen (LPD 31, 32), elektrotechnische realisaties (LPD 33);</w:t>
            </w:r>
          </w:p>
        </w:tc>
      </w:tr>
      <w:tr w:rsidR="00652E75" w:rsidRPr="00BB2EAA" w14:paraId="2F7312AE" w14:textId="77777777" w:rsidTr="00C71713">
        <w:tc>
          <w:tcPr>
            <w:tcW w:w="2694" w:type="dxa"/>
          </w:tcPr>
          <w:p w14:paraId="0028AE73" w14:textId="56A541C9" w:rsidR="00652E75" w:rsidRPr="00B40FBB" w:rsidRDefault="00652E75" w:rsidP="00652E75">
            <w:pPr>
              <w:rPr>
                <w:color w:val="auto"/>
                <w:sz w:val="18"/>
                <w:szCs w:val="18"/>
              </w:rPr>
            </w:pPr>
            <w:r w:rsidRPr="00B40FBB">
              <w:rPr>
                <w:color w:val="auto"/>
                <w:sz w:val="18"/>
                <w:szCs w:val="18"/>
              </w:rPr>
              <w:t>Alle studierichtingen</w:t>
            </w:r>
          </w:p>
        </w:tc>
        <w:tc>
          <w:tcPr>
            <w:tcW w:w="2693" w:type="dxa"/>
          </w:tcPr>
          <w:p w14:paraId="33B93477" w14:textId="7B8E6C06" w:rsidR="00652E75" w:rsidRPr="00B40FBB" w:rsidRDefault="00652E75" w:rsidP="00652E75">
            <w:pPr>
              <w:rPr>
                <w:color w:val="auto"/>
                <w:sz w:val="18"/>
                <w:szCs w:val="18"/>
              </w:rPr>
            </w:pPr>
            <w:r w:rsidRPr="00B40FBB">
              <w:rPr>
                <w:color w:val="auto"/>
                <w:sz w:val="18"/>
                <w:szCs w:val="18"/>
              </w:rPr>
              <w:t>Mechanische vormgevingstechnieken</w:t>
            </w:r>
          </w:p>
        </w:tc>
        <w:tc>
          <w:tcPr>
            <w:tcW w:w="1134" w:type="dxa"/>
          </w:tcPr>
          <w:p w14:paraId="631E8608" w14:textId="3BE0B205" w:rsidR="00652E75" w:rsidRPr="00142D84" w:rsidRDefault="00652E75" w:rsidP="00652E75">
            <w:pPr>
              <w:suppressAutoHyphens w:val="0"/>
              <w:spacing w:line="259" w:lineRule="auto"/>
              <w:rPr>
                <w:color w:val="auto"/>
                <w:sz w:val="18"/>
                <w:szCs w:val="18"/>
              </w:rPr>
            </w:pPr>
            <w:r w:rsidRPr="00B40FBB">
              <w:rPr>
                <w:color w:val="auto"/>
                <w:sz w:val="18"/>
                <w:szCs w:val="18"/>
              </w:rPr>
              <w:t>II-</w:t>
            </w:r>
            <w:proofErr w:type="spellStart"/>
            <w:r w:rsidRPr="00B40FBB">
              <w:rPr>
                <w:color w:val="auto"/>
                <w:sz w:val="18"/>
                <w:szCs w:val="18"/>
              </w:rPr>
              <w:t>MeTe</w:t>
            </w:r>
            <w:proofErr w:type="spellEnd"/>
            <w:r w:rsidRPr="00B40FBB">
              <w:rPr>
                <w:color w:val="auto"/>
                <w:sz w:val="18"/>
                <w:szCs w:val="18"/>
              </w:rPr>
              <w:t>-da</w:t>
            </w:r>
          </w:p>
        </w:tc>
        <w:tc>
          <w:tcPr>
            <w:tcW w:w="8789" w:type="dxa"/>
            <w:shd w:val="clear" w:color="auto" w:fill="auto"/>
          </w:tcPr>
          <w:p w14:paraId="25F9145B" w14:textId="77777777" w:rsidR="00652E75" w:rsidRPr="00DC3B88" w:rsidRDefault="00652E75" w:rsidP="00652E75">
            <w:pPr>
              <w:rPr>
                <w:color w:val="auto"/>
                <w:sz w:val="18"/>
                <w:szCs w:val="18"/>
              </w:rPr>
            </w:pPr>
            <w:r w:rsidRPr="00DC3B88">
              <w:rPr>
                <w:color w:val="auto"/>
                <w:sz w:val="18"/>
                <w:szCs w:val="18"/>
              </w:rPr>
              <w:t xml:space="preserve">- 3D-CAD-software (LPD </w:t>
            </w:r>
            <w:r w:rsidRPr="00DC3B88">
              <w:rPr>
                <w:strike/>
                <w:color w:val="auto"/>
                <w:sz w:val="18"/>
                <w:szCs w:val="18"/>
              </w:rPr>
              <w:t>28</w:t>
            </w:r>
            <w:r w:rsidRPr="00DC3B88">
              <w:rPr>
                <w:color w:val="auto"/>
                <w:sz w:val="18"/>
                <w:szCs w:val="18"/>
              </w:rPr>
              <w:t xml:space="preserve"> 10);</w:t>
            </w:r>
          </w:p>
          <w:p w14:paraId="5F8EABB1" w14:textId="77777777" w:rsidR="00652E75" w:rsidRPr="00DC3B88" w:rsidRDefault="00652E75" w:rsidP="00652E75">
            <w:pPr>
              <w:rPr>
                <w:color w:val="auto"/>
                <w:sz w:val="18"/>
                <w:szCs w:val="18"/>
              </w:rPr>
            </w:pPr>
            <w:r w:rsidRPr="00DC3B88">
              <w:rPr>
                <w:color w:val="auto"/>
                <w:sz w:val="18"/>
                <w:szCs w:val="18"/>
              </w:rPr>
              <w:t>- Niet-verspanende technieken (LPD 29);</w:t>
            </w:r>
          </w:p>
          <w:p w14:paraId="7F5D8DD2" w14:textId="77777777" w:rsidR="00652E75" w:rsidRPr="00DC3B88" w:rsidRDefault="00652E75" w:rsidP="00652E75">
            <w:pPr>
              <w:rPr>
                <w:color w:val="auto"/>
                <w:sz w:val="18"/>
                <w:szCs w:val="18"/>
              </w:rPr>
            </w:pPr>
            <w:r w:rsidRPr="00DC3B88">
              <w:rPr>
                <w:color w:val="auto"/>
                <w:sz w:val="18"/>
                <w:szCs w:val="18"/>
              </w:rPr>
              <w:t>- Verspanende technieken (LPD 37, 38, 39);</w:t>
            </w:r>
          </w:p>
          <w:p w14:paraId="5E243E33" w14:textId="4316C067" w:rsidR="00652E75" w:rsidRPr="00B40FBB" w:rsidRDefault="00652E75" w:rsidP="00652E75">
            <w:pPr>
              <w:rPr>
                <w:color w:val="auto"/>
                <w:sz w:val="18"/>
                <w:szCs w:val="18"/>
              </w:rPr>
            </w:pPr>
            <w:r w:rsidRPr="00DC3B88">
              <w:rPr>
                <w:color w:val="auto"/>
                <w:sz w:val="18"/>
                <w:szCs w:val="18"/>
              </w:rPr>
              <w:t>- Montage-demontage (LPD 24, 25, 26, 28).</w:t>
            </w:r>
          </w:p>
        </w:tc>
      </w:tr>
      <w:tr w:rsidR="00652E75" w:rsidRPr="00BB2EAA" w14:paraId="7E25A576" w14:textId="77777777" w:rsidTr="00C71713">
        <w:tc>
          <w:tcPr>
            <w:tcW w:w="2694" w:type="dxa"/>
          </w:tcPr>
          <w:p w14:paraId="2CBC59DB" w14:textId="351ECAD1" w:rsidR="00652E75" w:rsidRPr="00B40FBB" w:rsidRDefault="00652E75" w:rsidP="00652E75">
            <w:pPr>
              <w:rPr>
                <w:color w:val="auto"/>
                <w:sz w:val="18"/>
                <w:szCs w:val="18"/>
              </w:rPr>
            </w:pPr>
            <w:r w:rsidRPr="00B40FBB">
              <w:rPr>
                <w:color w:val="auto"/>
                <w:sz w:val="18"/>
                <w:szCs w:val="18"/>
              </w:rPr>
              <w:t>Alle studierichtingen</w:t>
            </w:r>
          </w:p>
        </w:tc>
        <w:tc>
          <w:tcPr>
            <w:tcW w:w="2693" w:type="dxa"/>
          </w:tcPr>
          <w:p w14:paraId="50CFF77B" w14:textId="301FBBC8" w:rsidR="00652E75" w:rsidRPr="00B40FBB" w:rsidRDefault="00652E75" w:rsidP="00652E75">
            <w:pPr>
              <w:rPr>
                <w:color w:val="auto"/>
                <w:sz w:val="18"/>
                <w:szCs w:val="18"/>
              </w:rPr>
            </w:pPr>
            <w:r w:rsidRPr="00B40FBB">
              <w:rPr>
                <w:color w:val="auto"/>
                <w:sz w:val="18"/>
                <w:szCs w:val="18"/>
              </w:rPr>
              <w:t>Slagerij- en traiteurtechnieken</w:t>
            </w:r>
          </w:p>
        </w:tc>
        <w:tc>
          <w:tcPr>
            <w:tcW w:w="1134" w:type="dxa"/>
          </w:tcPr>
          <w:p w14:paraId="55560A1E" w14:textId="0BB12667" w:rsidR="00652E75" w:rsidRPr="00B40FBB" w:rsidRDefault="00652E75" w:rsidP="00652E75">
            <w:pPr>
              <w:suppressAutoHyphens w:val="0"/>
              <w:spacing w:line="259" w:lineRule="auto"/>
              <w:rPr>
                <w:color w:val="auto"/>
                <w:sz w:val="18"/>
                <w:szCs w:val="18"/>
              </w:rPr>
            </w:pPr>
            <w:r w:rsidRPr="00B40FBB">
              <w:rPr>
                <w:color w:val="auto"/>
                <w:sz w:val="18"/>
                <w:szCs w:val="18"/>
              </w:rPr>
              <w:t>II-Sla-da</w:t>
            </w:r>
          </w:p>
        </w:tc>
        <w:tc>
          <w:tcPr>
            <w:tcW w:w="8789" w:type="dxa"/>
            <w:shd w:val="clear" w:color="auto" w:fill="auto"/>
          </w:tcPr>
          <w:p w14:paraId="60CEF1F8" w14:textId="08C64C4A" w:rsidR="00652E75" w:rsidRPr="00B40FBB" w:rsidRDefault="00652E75" w:rsidP="00652E75">
            <w:pPr>
              <w:rPr>
                <w:rFonts w:eastAsia="Calibri" w:cs="Calibri"/>
                <w:color w:val="auto"/>
                <w:sz w:val="18"/>
                <w:szCs w:val="18"/>
              </w:rPr>
            </w:pPr>
            <w:r w:rsidRPr="00B40FBB">
              <w:rPr>
                <w:rFonts w:eastAsia="Calibri" w:cs="Calibri"/>
                <w:color w:val="auto"/>
                <w:sz w:val="18"/>
                <w:szCs w:val="18"/>
              </w:rPr>
              <w:t>- Basistechnieken en motorische vaardigheden (LPD 10, 11, 12, 13, 14)</w:t>
            </w:r>
          </w:p>
        </w:tc>
      </w:tr>
      <w:tr w:rsidR="00F0030F" w:rsidRPr="00BB2EAA" w14:paraId="1807F160" w14:textId="77777777" w:rsidTr="00C71713">
        <w:tc>
          <w:tcPr>
            <w:tcW w:w="2694" w:type="dxa"/>
          </w:tcPr>
          <w:p w14:paraId="6641D400" w14:textId="2BA0F156" w:rsidR="00F0030F" w:rsidRPr="00B40FBB" w:rsidRDefault="002944F1" w:rsidP="00652E75">
            <w:pPr>
              <w:rPr>
                <w:color w:val="auto"/>
                <w:sz w:val="18"/>
                <w:szCs w:val="18"/>
              </w:rPr>
            </w:pPr>
            <w:r w:rsidRPr="00B40FBB">
              <w:rPr>
                <w:color w:val="auto"/>
                <w:sz w:val="18"/>
                <w:szCs w:val="18"/>
              </w:rPr>
              <w:t>Alle studierichtingen</w:t>
            </w:r>
          </w:p>
        </w:tc>
        <w:tc>
          <w:tcPr>
            <w:tcW w:w="2693" w:type="dxa"/>
          </w:tcPr>
          <w:p w14:paraId="066EF2BF" w14:textId="60515BD3" w:rsidR="00F0030F" w:rsidRPr="00B40FBB" w:rsidRDefault="00F0030F" w:rsidP="00652E75">
            <w:pPr>
              <w:rPr>
                <w:color w:val="auto"/>
                <w:sz w:val="18"/>
                <w:szCs w:val="18"/>
              </w:rPr>
            </w:pPr>
            <w:r w:rsidRPr="00B40FBB">
              <w:rPr>
                <w:color w:val="auto"/>
                <w:sz w:val="18"/>
                <w:szCs w:val="18"/>
              </w:rPr>
              <w:t>Sportbegeleiding</w:t>
            </w:r>
          </w:p>
        </w:tc>
        <w:tc>
          <w:tcPr>
            <w:tcW w:w="1134" w:type="dxa"/>
          </w:tcPr>
          <w:p w14:paraId="69634EB1" w14:textId="3671C7E1" w:rsidR="00F0030F" w:rsidRPr="00B40FBB" w:rsidRDefault="00F0030F" w:rsidP="00652E75">
            <w:pPr>
              <w:suppressAutoHyphens w:val="0"/>
              <w:spacing w:line="259" w:lineRule="auto"/>
              <w:rPr>
                <w:color w:val="auto"/>
                <w:sz w:val="18"/>
                <w:szCs w:val="18"/>
              </w:rPr>
            </w:pPr>
            <w:r w:rsidRPr="00B40FBB">
              <w:rPr>
                <w:color w:val="auto"/>
                <w:sz w:val="18"/>
                <w:szCs w:val="18"/>
              </w:rPr>
              <w:t>II-</w:t>
            </w:r>
            <w:proofErr w:type="spellStart"/>
            <w:r w:rsidRPr="00B40FBB">
              <w:rPr>
                <w:color w:val="auto"/>
                <w:sz w:val="18"/>
                <w:szCs w:val="18"/>
              </w:rPr>
              <w:t>Spo</w:t>
            </w:r>
            <w:proofErr w:type="spellEnd"/>
            <w:r w:rsidRPr="00B40FBB">
              <w:rPr>
                <w:color w:val="auto"/>
                <w:sz w:val="18"/>
                <w:szCs w:val="18"/>
              </w:rPr>
              <w:t>-da</w:t>
            </w:r>
          </w:p>
        </w:tc>
        <w:tc>
          <w:tcPr>
            <w:tcW w:w="8789" w:type="dxa"/>
            <w:shd w:val="clear" w:color="auto" w:fill="auto"/>
          </w:tcPr>
          <w:p w14:paraId="21CEDD2E" w14:textId="1A178EB0" w:rsidR="00F0030F" w:rsidRPr="00B40FBB" w:rsidRDefault="00E26CC2" w:rsidP="00652E75">
            <w:pPr>
              <w:rPr>
                <w:rFonts w:eastAsia="Calibri" w:cs="Calibri"/>
                <w:color w:val="auto"/>
                <w:sz w:val="18"/>
                <w:szCs w:val="18"/>
              </w:rPr>
            </w:pPr>
            <w:r w:rsidRPr="004A242D">
              <w:rPr>
                <w:rFonts w:eastAsia="Calibri" w:cs="Calibri"/>
                <w:color w:val="auto"/>
                <w:sz w:val="18"/>
                <w:szCs w:val="18"/>
              </w:rPr>
              <w:t>- Anatomie en fysiologie van de beweging (LPD 23, 24)</w:t>
            </w:r>
          </w:p>
        </w:tc>
      </w:tr>
      <w:tr w:rsidR="00652E75" w:rsidRPr="00BB2EAA" w14:paraId="1A346B39" w14:textId="77777777" w:rsidTr="00C71713">
        <w:tc>
          <w:tcPr>
            <w:tcW w:w="2694" w:type="dxa"/>
            <w:vMerge w:val="restart"/>
          </w:tcPr>
          <w:p w14:paraId="2B14A649" w14:textId="4CF5BF7B" w:rsidR="00652E75" w:rsidRPr="00B40FBB" w:rsidRDefault="00652E75" w:rsidP="00652E75">
            <w:pPr>
              <w:rPr>
                <w:color w:val="auto"/>
                <w:sz w:val="18"/>
                <w:szCs w:val="18"/>
              </w:rPr>
            </w:pPr>
            <w:r w:rsidRPr="00B40FBB">
              <w:rPr>
                <w:color w:val="auto"/>
                <w:sz w:val="18"/>
                <w:szCs w:val="18"/>
              </w:rPr>
              <w:t>Alle studierichtingen</w:t>
            </w:r>
            <w:r w:rsidR="00DA6AEB">
              <w:rPr>
                <w:color w:val="auto"/>
                <w:sz w:val="18"/>
                <w:szCs w:val="18"/>
              </w:rPr>
              <w:t xml:space="preserve"> (m.u.v. Toerisme)</w:t>
            </w:r>
          </w:p>
        </w:tc>
        <w:tc>
          <w:tcPr>
            <w:tcW w:w="2693" w:type="dxa"/>
            <w:vMerge w:val="restart"/>
          </w:tcPr>
          <w:p w14:paraId="37773AC6" w14:textId="77777777" w:rsidR="00652E75" w:rsidRPr="00B40FBB" w:rsidRDefault="00652E75" w:rsidP="00652E75">
            <w:pPr>
              <w:rPr>
                <w:color w:val="auto"/>
                <w:sz w:val="18"/>
                <w:szCs w:val="18"/>
              </w:rPr>
            </w:pPr>
            <w:r w:rsidRPr="00B40FBB">
              <w:rPr>
                <w:color w:val="auto"/>
                <w:sz w:val="18"/>
                <w:szCs w:val="18"/>
              </w:rPr>
              <w:t>Taal en communicatie</w:t>
            </w:r>
          </w:p>
          <w:p w14:paraId="523C08C6" w14:textId="77777777" w:rsidR="00652E75" w:rsidRPr="00B40FBB" w:rsidRDefault="00652E75" w:rsidP="00652E75">
            <w:pPr>
              <w:rPr>
                <w:color w:val="auto"/>
                <w:sz w:val="18"/>
                <w:szCs w:val="18"/>
              </w:rPr>
            </w:pPr>
          </w:p>
        </w:tc>
        <w:tc>
          <w:tcPr>
            <w:tcW w:w="1134" w:type="dxa"/>
          </w:tcPr>
          <w:p w14:paraId="64296DFE" w14:textId="74169777" w:rsidR="00652E75" w:rsidRPr="00B40FBB" w:rsidRDefault="00652E75" w:rsidP="00652E75">
            <w:pPr>
              <w:suppressAutoHyphens w:val="0"/>
              <w:spacing w:line="259" w:lineRule="auto"/>
              <w:rPr>
                <w:color w:val="auto"/>
                <w:sz w:val="18"/>
                <w:szCs w:val="18"/>
              </w:rPr>
            </w:pPr>
            <w:r w:rsidRPr="00B40FBB">
              <w:rPr>
                <w:color w:val="auto"/>
                <w:sz w:val="18"/>
                <w:szCs w:val="18"/>
              </w:rPr>
              <w:t>II-</w:t>
            </w:r>
            <w:proofErr w:type="spellStart"/>
            <w:r w:rsidRPr="00B40FBB">
              <w:rPr>
                <w:color w:val="auto"/>
                <w:sz w:val="18"/>
                <w:szCs w:val="18"/>
              </w:rPr>
              <w:t>Dui</w:t>
            </w:r>
            <w:proofErr w:type="spellEnd"/>
            <w:r w:rsidRPr="00B40FBB">
              <w:rPr>
                <w:color w:val="auto"/>
                <w:sz w:val="18"/>
                <w:szCs w:val="18"/>
              </w:rPr>
              <w:t>-</w:t>
            </w:r>
            <w:proofErr w:type="spellStart"/>
            <w:r w:rsidRPr="00B40FBB">
              <w:rPr>
                <w:color w:val="auto"/>
                <w:sz w:val="18"/>
                <w:szCs w:val="18"/>
              </w:rPr>
              <w:t>dda</w:t>
            </w:r>
            <w:proofErr w:type="spellEnd"/>
          </w:p>
        </w:tc>
        <w:tc>
          <w:tcPr>
            <w:tcW w:w="8789" w:type="dxa"/>
            <w:shd w:val="clear" w:color="auto" w:fill="auto"/>
          </w:tcPr>
          <w:p w14:paraId="21BDB2C2" w14:textId="77777777" w:rsidR="00652E75" w:rsidRPr="00B40FBB" w:rsidRDefault="00652E75" w:rsidP="00652E75">
            <w:pPr>
              <w:rPr>
                <w:color w:val="auto"/>
                <w:sz w:val="18"/>
                <w:szCs w:val="18"/>
              </w:rPr>
            </w:pPr>
            <w:r w:rsidRPr="00B40FBB">
              <w:rPr>
                <w:color w:val="auto"/>
                <w:sz w:val="18"/>
                <w:szCs w:val="18"/>
              </w:rPr>
              <w:t xml:space="preserve">Idealiter in de eerste weken van september: </w:t>
            </w:r>
          </w:p>
          <w:p w14:paraId="057F8024" w14:textId="537C62A4" w:rsidR="00652E75" w:rsidRPr="00B40FBB" w:rsidRDefault="00652E75" w:rsidP="00652E75">
            <w:pPr>
              <w:rPr>
                <w:color w:val="auto"/>
                <w:sz w:val="18"/>
                <w:szCs w:val="18"/>
              </w:rPr>
            </w:pPr>
            <w:r w:rsidRPr="00B40FBB">
              <w:rPr>
                <w:color w:val="auto"/>
                <w:sz w:val="18"/>
                <w:szCs w:val="18"/>
              </w:rPr>
              <w:t xml:space="preserve">- Communicatieve vaardigheden: mondelinge en schriftelijke receptie, mondelinge productie en interactie (LPD 1, 2, 3, 4); </w:t>
            </w:r>
          </w:p>
          <w:p w14:paraId="246D8FDA" w14:textId="2B507124" w:rsidR="00652E75" w:rsidRPr="00DC3B88" w:rsidRDefault="00652E75" w:rsidP="00652E75">
            <w:pPr>
              <w:rPr>
                <w:color w:val="auto"/>
                <w:sz w:val="18"/>
                <w:szCs w:val="18"/>
              </w:rPr>
            </w:pPr>
            <w:r w:rsidRPr="00B40FBB">
              <w:rPr>
                <w:color w:val="auto"/>
                <w:sz w:val="18"/>
                <w:szCs w:val="18"/>
              </w:rPr>
              <w:t xml:space="preserve">- Taalsysteem en taalgebruik: woordenschat, grammaticale kenniselementen en strategieën inzetten </w:t>
            </w:r>
            <w:proofErr w:type="spellStart"/>
            <w:r w:rsidRPr="00B40FBB">
              <w:rPr>
                <w:color w:val="auto"/>
                <w:sz w:val="18"/>
                <w:szCs w:val="18"/>
              </w:rPr>
              <w:t>i.f.v</w:t>
            </w:r>
            <w:proofErr w:type="spellEnd"/>
            <w:r w:rsidRPr="00B40FBB">
              <w:rPr>
                <w:color w:val="auto"/>
                <w:sz w:val="18"/>
                <w:szCs w:val="18"/>
              </w:rPr>
              <w:t xml:space="preserve">. doelgerichte communicatie (LPD 7, 8, 9). </w:t>
            </w:r>
          </w:p>
        </w:tc>
      </w:tr>
      <w:tr w:rsidR="00652E75" w:rsidRPr="00BB2EAA" w14:paraId="6CF680F1" w14:textId="77777777" w:rsidTr="00C71713">
        <w:tc>
          <w:tcPr>
            <w:tcW w:w="2694" w:type="dxa"/>
            <w:vMerge/>
          </w:tcPr>
          <w:p w14:paraId="17475E55" w14:textId="77777777" w:rsidR="00652E75" w:rsidRPr="00B40FBB" w:rsidRDefault="00652E75" w:rsidP="00652E75">
            <w:pPr>
              <w:rPr>
                <w:color w:val="auto"/>
                <w:sz w:val="18"/>
                <w:szCs w:val="18"/>
              </w:rPr>
            </w:pPr>
          </w:p>
        </w:tc>
        <w:tc>
          <w:tcPr>
            <w:tcW w:w="2693" w:type="dxa"/>
            <w:vMerge/>
          </w:tcPr>
          <w:p w14:paraId="27FA9575" w14:textId="77777777" w:rsidR="00652E75" w:rsidRPr="00B40FBB" w:rsidRDefault="00652E75" w:rsidP="00652E75">
            <w:pPr>
              <w:rPr>
                <w:color w:val="auto"/>
                <w:sz w:val="18"/>
                <w:szCs w:val="18"/>
              </w:rPr>
            </w:pPr>
          </w:p>
        </w:tc>
        <w:tc>
          <w:tcPr>
            <w:tcW w:w="1134" w:type="dxa"/>
          </w:tcPr>
          <w:p w14:paraId="12FFEFD7" w14:textId="77777777" w:rsidR="00652E75" w:rsidRPr="00170224" w:rsidRDefault="00652E75" w:rsidP="00652E75">
            <w:pPr>
              <w:rPr>
                <w:color w:val="auto"/>
                <w:sz w:val="18"/>
                <w:szCs w:val="18"/>
                <w:lang w:val="fr-FR"/>
              </w:rPr>
            </w:pPr>
            <w:r w:rsidRPr="00170224">
              <w:rPr>
                <w:color w:val="auto"/>
                <w:sz w:val="18"/>
                <w:szCs w:val="18"/>
                <w:lang w:val="fr-FR"/>
              </w:rPr>
              <w:t>II-</w:t>
            </w:r>
            <w:proofErr w:type="spellStart"/>
            <w:r w:rsidRPr="00170224">
              <w:rPr>
                <w:color w:val="auto"/>
                <w:sz w:val="18"/>
                <w:szCs w:val="18"/>
                <w:lang w:val="fr-FR"/>
              </w:rPr>
              <w:t>FraS</w:t>
            </w:r>
            <w:proofErr w:type="spellEnd"/>
            <w:r w:rsidRPr="00170224">
              <w:rPr>
                <w:color w:val="auto"/>
                <w:sz w:val="18"/>
                <w:szCs w:val="18"/>
                <w:lang w:val="fr-FR"/>
              </w:rPr>
              <w:t>-da</w:t>
            </w:r>
          </w:p>
          <w:p w14:paraId="53447448" w14:textId="7FA0B729" w:rsidR="00652E75" w:rsidRPr="00170224" w:rsidRDefault="00652E75" w:rsidP="00652E75">
            <w:pPr>
              <w:suppressAutoHyphens w:val="0"/>
              <w:spacing w:line="259" w:lineRule="auto"/>
              <w:rPr>
                <w:color w:val="auto"/>
                <w:sz w:val="18"/>
                <w:szCs w:val="18"/>
              </w:rPr>
            </w:pPr>
            <w:r w:rsidRPr="00170224">
              <w:rPr>
                <w:color w:val="auto"/>
                <w:sz w:val="18"/>
                <w:szCs w:val="18"/>
                <w:lang w:val="fr-FR"/>
              </w:rPr>
              <w:t>II-</w:t>
            </w:r>
            <w:proofErr w:type="spellStart"/>
            <w:r w:rsidRPr="00170224">
              <w:rPr>
                <w:color w:val="auto"/>
                <w:sz w:val="18"/>
                <w:szCs w:val="18"/>
                <w:lang w:val="fr-FR"/>
              </w:rPr>
              <w:t>EngS</w:t>
            </w:r>
            <w:proofErr w:type="spellEnd"/>
            <w:r w:rsidRPr="00170224">
              <w:rPr>
                <w:color w:val="auto"/>
                <w:sz w:val="18"/>
                <w:szCs w:val="18"/>
                <w:lang w:val="fr-FR"/>
              </w:rPr>
              <w:t>-da</w:t>
            </w:r>
          </w:p>
        </w:tc>
        <w:tc>
          <w:tcPr>
            <w:tcW w:w="8789" w:type="dxa"/>
            <w:shd w:val="clear" w:color="auto" w:fill="auto"/>
          </w:tcPr>
          <w:p w14:paraId="2CAE3DC3" w14:textId="77777777" w:rsidR="00652E75" w:rsidRPr="00170224" w:rsidRDefault="00652E75" w:rsidP="00652E75">
            <w:pPr>
              <w:rPr>
                <w:color w:val="auto"/>
                <w:sz w:val="18"/>
                <w:szCs w:val="18"/>
              </w:rPr>
            </w:pPr>
            <w:r w:rsidRPr="00170224">
              <w:rPr>
                <w:color w:val="auto"/>
                <w:sz w:val="18"/>
                <w:szCs w:val="18"/>
              </w:rPr>
              <w:t xml:space="preserve">- Engels: kenniselementen (genitiefvormen, onbepaalde en betrekkelijke </w:t>
            </w:r>
            <w:proofErr w:type="spellStart"/>
            <w:r w:rsidRPr="00170224">
              <w:rPr>
                <w:color w:val="auto"/>
                <w:sz w:val="18"/>
                <w:szCs w:val="18"/>
              </w:rPr>
              <w:t>voornaamwoorden,’do</w:t>
            </w:r>
            <w:proofErr w:type="spellEnd"/>
            <w:r w:rsidRPr="00170224">
              <w:rPr>
                <w:color w:val="auto"/>
                <w:sz w:val="18"/>
                <w:szCs w:val="18"/>
              </w:rPr>
              <w:t xml:space="preserve">’, </w:t>
            </w:r>
            <w:proofErr w:type="spellStart"/>
            <w:r w:rsidRPr="00170224">
              <w:rPr>
                <w:color w:val="auto"/>
                <w:sz w:val="18"/>
                <w:szCs w:val="18"/>
              </w:rPr>
              <w:t>going</w:t>
            </w:r>
            <w:proofErr w:type="spellEnd"/>
            <w:r w:rsidRPr="00170224">
              <w:rPr>
                <w:color w:val="auto"/>
                <w:sz w:val="18"/>
                <w:szCs w:val="18"/>
              </w:rPr>
              <w:t xml:space="preserve"> </w:t>
            </w:r>
            <w:proofErr w:type="spellStart"/>
            <w:r w:rsidRPr="00170224">
              <w:rPr>
                <w:color w:val="auto"/>
                <w:sz w:val="18"/>
                <w:szCs w:val="18"/>
              </w:rPr>
              <w:t>to</w:t>
            </w:r>
            <w:proofErr w:type="spellEnd"/>
            <w:r w:rsidRPr="00170224">
              <w:rPr>
                <w:color w:val="auto"/>
                <w:sz w:val="18"/>
                <w:szCs w:val="18"/>
              </w:rPr>
              <w:t xml:space="preserve"> </w:t>
            </w:r>
            <w:proofErr w:type="spellStart"/>
            <w:r w:rsidRPr="00170224">
              <w:rPr>
                <w:color w:val="auto"/>
                <w:sz w:val="18"/>
                <w:szCs w:val="18"/>
              </w:rPr>
              <w:t>future</w:t>
            </w:r>
            <w:proofErr w:type="spellEnd"/>
            <w:r w:rsidRPr="00170224">
              <w:rPr>
                <w:color w:val="auto"/>
                <w:sz w:val="18"/>
                <w:szCs w:val="18"/>
              </w:rPr>
              <w:t xml:space="preserve">, frequente </w:t>
            </w:r>
            <w:proofErr w:type="spellStart"/>
            <w:r w:rsidRPr="00170224">
              <w:rPr>
                <w:color w:val="auto"/>
                <w:sz w:val="18"/>
                <w:szCs w:val="18"/>
              </w:rPr>
              <w:t>modal</w:t>
            </w:r>
            <w:proofErr w:type="spellEnd"/>
            <w:r w:rsidRPr="00170224">
              <w:rPr>
                <w:color w:val="auto"/>
                <w:sz w:val="18"/>
                <w:szCs w:val="18"/>
              </w:rPr>
              <w:t xml:space="preserve"> </w:t>
            </w:r>
            <w:proofErr w:type="spellStart"/>
            <w:r w:rsidRPr="00170224">
              <w:rPr>
                <w:color w:val="auto"/>
                <w:sz w:val="18"/>
                <w:szCs w:val="18"/>
              </w:rPr>
              <w:t>verbs</w:t>
            </w:r>
            <w:proofErr w:type="spellEnd"/>
            <w:r w:rsidRPr="00170224">
              <w:rPr>
                <w:color w:val="auto"/>
                <w:sz w:val="18"/>
                <w:szCs w:val="18"/>
              </w:rPr>
              <w:t>) (LPD 9)</w:t>
            </w:r>
          </w:p>
          <w:p w14:paraId="042DD2A4" w14:textId="3384384F" w:rsidR="00652E75" w:rsidRPr="00DC3B88" w:rsidRDefault="00652E75" w:rsidP="00652E75">
            <w:pPr>
              <w:rPr>
                <w:color w:val="auto"/>
                <w:sz w:val="18"/>
                <w:szCs w:val="18"/>
              </w:rPr>
            </w:pPr>
            <w:r w:rsidRPr="00170224">
              <w:rPr>
                <w:color w:val="auto"/>
                <w:sz w:val="18"/>
                <w:szCs w:val="18"/>
              </w:rPr>
              <w:t xml:space="preserve">- Frans: kenniselementen (onbepaalde en betrekkelijke voornaamwoorden, </w:t>
            </w:r>
            <w:proofErr w:type="spellStart"/>
            <w:r w:rsidRPr="00170224">
              <w:rPr>
                <w:color w:val="auto"/>
                <w:sz w:val="18"/>
                <w:szCs w:val="18"/>
              </w:rPr>
              <w:t>pronoms</w:t>
            </w:r>
            <w:proofErr w:type="spellEnd"/>
            <w:r w:rsidRPr="00170224">
              <w:rPr>
                <w:color w:val="auto"/>
                <w:sz w:val="18"/>
                <w:szCs w:val="18"/>
              </w:rPr>
              <w:t xml:space="preserve"> </w:t>
            </w:r>
            <w:proofErr w:type="spellStart"/>
            <w:r w:rsidRPr="00170224">
              <w:rPr>
                <w:color w:val="auto"/>
                <w:sz w:val="18"/>
                <w:szCs w:val="18"/>
              </w:rPr>
              <w:t>toniques</w:t>
            </w:r>
            <w:proofErr w:type="spellEnd"/>
            <w:r w:rsidRPr="00170224">
              <w:rPr>
                <w:color w:val="auto"/>
                <w:sz w:val="18"/>
                <w:szCs w:val="18"/>
              </w:rPr>
              <w:t xml:space="preserve">, ‘y’, ‘en’, </w:t>
            </w:r>
            <w:proofErr w:type="spellStart"/>
            <w:r w:rsidRPr="00170224">
              <w:rPr>
                <w:color w:val="auto"/>
                <w:sz w:val="18"/>
                <w:szCs w:val="18"/>
              </w:rPr>
              <w:t>conditionnel</w:t>
            </w:r>
            <w:proofErr w:type="spellEnd"/>
            <w:r w:rsidRPr="00170224">
              <w:rPr>
                <w:color w:val="auto"/>
                <w:sz w:val="18"/>
                <w:szCs w:val="18"/>
              </w:rPr>
              <w:t xml:space="preserve"> présent) (LPD 9)</w:t>
            </w:r>
          </w:p>
        </w:tc>
      </w:tr>
      <w:tr w:rsidR="00652E75" w:rsidRPr="00BB2EAA" w14:paraId="1AEE9E10" w14:textId="77777777" w:rsidTr="00C71713">
        <w:tc>
          <w:tcPr>
            <w:tcW w:w="2694" w:type="dxa"/>
          </w:tcPr>
          <w:p w14:paraId="4A78BF8D" w14:textId="7270F9B3" w:rsidR="00652E75" w:rsidRPr="007C186E" w:rsidRDefault="00652E75" w:rsidP="00652E75">
            <w:pPr>
              <w:rPr>
                <w:color w:val="auto"/>
                <w:sz w:val="18"/>
                <w:szCs w:val="18"/>
              </w:rPr>
            </w:pPr>
            <w:r w:rsidRPr="007C186E">
              <w:rPr>
                <w:color w:val="auto"/>
                <w:sz w:val="18"/>
                <w:szCs w:val="18"/>
              </w:rPr>
              <w:t>Toerisme</w:t>
            </w:r>
          </w:p>
        </w:tc>
        <w:tc>
          <w:tcPr>
            <w:tcW w:w="2693" w:type="dxa"/>
          </w:tcPr>
          <w:p w14:paraId="15595CA4" w14:textId="73284169" w:rsidR="00652E75" w:rsidRPr="007C186E" w:rsidRDefault="00652E75" w:rsidP="00652E75">
            <w:pPr>
              <w:rPr>
                <w:color w:val="auto"/>
                <w:sz w:val="18"/>
                <w:szCs w:val="18"/>
              </w:rPr>
            </w:pPr>
            <w:r w:rsidRPr="007C186E">
              <w:rPr>
                <w:color w:val="auto"/>
                <w:sz w:val="18"/>
                <w:szCs w:val="18"/>
              </w:rPr>
              <w:t>Taal en communicatie</w:t>
            </w:r>
          </w:p>
        </w:tc>
        <w:tc>
          <w:tcPr>
            <w:tcW w:w="1134" w:type="dxa"/>
          </w:tcPr>
          <w:p w14:paraId="2043BFF2" w14:textId="6A623CDF" w:rsidR="00652E75" w:rsidRPr="007C186E" w:rsidRDefault="00652E75" w:rsidP="00652E75">
            <w:pPr>
              <w:suppressAutoHyphens w:val="0"/>
              <w:spacing w:line="259" w:lineRule="auto"/>
              <w:rPr>
                <w:color w:val="auto"/>
                <w:sz w:val="18"/>
                <w:szCs w:val="18"/>
              </w:rPr>
            </w:pPr>
            <w:r w:rsidRPr="007C186E">
              <w:rPr>
                <w:color w:val="auto"/>
                <w:sz w:val="18"/>
                <w:szCs w:val="18"/>
              </w:rPr>
              <w:t>II-</w:t>
            </w:r>
            <w:proofErr w:type="spellStart"/>
            <w:r w:rsidRPr="007C186E">
              <w:rPr>
                <w:color w:val="auto"/>
                <w:sz w:val="18"/>
                <w:szCs w:val="18"/>
              </w:rPr>
              <w:t>Dui</w:t>
            </w:r>
            <w:proofErr w:type="spellEnd"/>
            <w:r w:rsidRPr="007C186E">
              <w:rPr>
                <w:color w:val="auto"/>
                <w:sz w:val="18"/>
                <w:szCs w:val="18"/>
              </w:rPr>
              <w:t>-</w:t>
            </w:r>
            <w:proofErr w:type="spellStart"/>
            <w:r w:rsidRPr="007C186E">
              <w:rPr>
                <w:color w:val="auto"/>
                <w:sz w:val="18"/>
                <w:szCs w:val="18"/>
              </w:rPr>
              <w:t>dda</w:t>
            </w:r>
            <w:proofErr w:type="spellEnd"/>
          </w:p>
        </w:tc>
        <w:tc>
          <w:tcPr>
            <w:tcW w:w="8789" w:type="dxa"/>
            <w:shd w:val="clear" w:color="auto" w:fill="auto"/>
          </w:tcPr>
          <w:p w14:paraId="55C62E39" w14:textId="77777777" w:rsidR="00652E75" w:rsidRPr="007C186E" w:rsidRDefault="00652E75" w:rsidP="00652E75">
            <w:pPr>
              <w:rPr>
                <w:color w:val="auto"/>
                <w:sz w:val="18"/>
                <w:szCs w:val="18"/>
              </w:rPr>
            </w:pPr>
            <w:r w:rsidRPr="007C186E">
              <w:rPr>
                <w:color w:val="auto"/>
                <w:sz w:val="18"/>
                <w:szCs w:val="18"/>
              </w:rPr>
              <w:t xml:space="preserve">Idealiter in de eerste weken van september: </w:t>
            </w:r>
          </w:p>
          <w:p w14:paraId="2EE81A2C" w14:textId="609325EE" w:rsidR="00652E75" w:rsidRPr="007C186E" w:rsidRDefault="00652E75" w:rsidP="00652E75">
            <w:pPr>
              <w:rPr>
                <w:color w:val="auto"/>
                <w:sz w:val="18"/>
                <w:szCs w:val="18"/>
              </w:rPr>
            </w:pPr>
            <w:r w:rsidRPr="007C186E">
              <w:rPr>
                <w:color w:val="auto"/>
                <w:sz w:val="18"/>
                <w:szCs w:val="18"/>
              </w:rPr>
              <w:t xml:space="preserve">- Communicatieve vaardigheden: mondelinge en schriftelijke receptie, mondelinge productie en interactie (LPD 1, 2, 3, 4); </w:t>
            </w:r>
          </w:p>
          <w:p w14:paraId="62275B83" w14:textId="34E3294D" w:rsidR="00652E75" w:rsidRPr="00DC3B88" w:rsidRDefault="00652E75" w:rsidP="00652E75">
            <w:pPr>
              <w:rPr>
                <w:color w:val="auto"/>
                <w:sz w:val="18"/>
                <w:szCs w:val="18"/>
              </w:rPr>
            </w:pPr>
            <w:r w:rsidRPr="007C186E">
              <w:rPr>
                <w:color w:val="auto"/>
                <w:sz w:val="18"/>
                <w:szCs w:val="18"/>
              </w:rPr>
              <w:t xml:space="preserve">- Taalsysteem en taalgebruik: woordenschat, grammaticale kenniselementen en strategieën inzetten </w:t>
            </w:r>
            <w:proofErr w:type="spellStart"/>
            <w:r w:rsidRPr="007C186E">
              <w:rPr>
                <w:color w:val="auto"/>
                <w:sz w:val="18"/>
                <w:szCs w:val="18"/>
              </w:rPr>
              <w:t>i.f.v</w:t>
            </w:r>
            <w:proofErr w:type="spellEnd"/>
            <w:r w:rsidRPr="007C186E">
              <w:rPr>
                <w:color w:val="auto"/>
                <w:sz w:val="18"/>
                <w:szCs w:val="18"/>
              </w:rPr>
              <w:t xml:space="preserve">. doelgerichte communicatie (LPD 7, 8, 9). </w:t>
            </w:r>
          </w:p>
        </w:tc>
      </w:tr>
      <w:tr w:rsidR="00652E75" w:rsidRPr="00BB2EAA" w14:paraId="79E11E99" w14:textId="77777777" w:rsidTr="00C71713">
        <w:tc>
          <w:tcPr>
            <w:tcW w:w="2694" w:type="dxa"/>
          </w:tcPr>
          <w:p w14:paraId="5B488126" w14:textId="05225438" w:rsidR="00652E75" w:rsidRPr="00AF454C" w:rsidRDefault="00652E75" w:rsidP="00652E75">
            <w:pPr>
              <w:rPr>
                <w:color w:val="auto"/>
                <w:sz w:val="18"/>
                <w:szCs w:val="18"/>
              </w:rPr>
            </w:pPr>
            <w:r w:rsidRPr="00AF454C">
              <w:rPr>
                <w:color w:val="auto"/>
                <w:sz w:val="18"/>
                <w:szCs w:val="18"/>
              </w:rPr>
              <w:t>Alle</w:t>
            </w:r>
            <w:r w:rsidR="003774CA">
              <w:rPr>
                <w:color w:val="auto"/>
                <w:sz w:val="18"/>
                <w:szCs w:val="18"/>
              </w:rPr>
              <w:t xml:space="preserve"> </w:t>
            </w:r>
            <w:r w:rsidRPr="00AF454C">
              <w:rPr>
                <w:color w:val="auto"/>
                <w:sz w:val="18"/>
                <w:szCs w:val="18"/>
              </w:rPr>
              <w:t>studierichtingen</w:t>
            </w:r>
          </w:p>
        </w:tc>
        <w:tc>
          <w:tcPr>
            <w:tcW w:w="2693" w:type="dxa"/>
          </w:tcPr>
          <w:p w14:paraId="078F62A7" w14:textId="54BDEF2D" w:rsidR="00652E75" w:rsidRPr="00AF454C" w:rsidRDefault="00652E75" w:rsidP="00652E75">
            <w:pPr>
              <w:rPr>
                <w:color w:val="auto"/>
                <w:sz w:val="18"/>
                <w:szCs w:val="18"/>
              </w:rPr>
            </w:pPr>
            <w:r w:rsidRPr="00AF454C">
              <w:rPr>
                <w:color w:val="auto"/>
                <w:sz w:val="18"/>
                <w:szCs w:val="18"/>
              </w:rPr>
              <w:t>Toerisme</w:t>
            </w:r>
          </w:p>
        </w:tc>
        <w:tc>
          <w:tcPr>
            <w:tcW w:w="1134" w:type="dxa"/>
          </w:tcPr>
          <w:p w14:paraId="158D7B86" w14:textId="77777777" w:rsidR="00652E75" w:rsidRPr="00AF454C" w:rsidRDefault="00652E75" w:rsidP="00652E75">
            <w:pPr>
              <w:rPr>
                <w:color w:val="auto"/>
                <w:sz w:val="18"/>
                <w:szCs w:val="18"/>
                <w:lang w:val="fr-FR"/>
              </w:rPr>
            </w:pPr>
            <w:r w:rsidRPr="00AF454C">
              <w:rPr>
                <w:color w:val="auto"/>
                <w:sz w:val="18"/>
                <w:szCs w:val="18"/>
                <w:lang w:val="fr-FR"/>
              </w:rPr>
              <w:t>II-</w:t>
            </w:r>
            <w:proofErr w:type="spellStart"/>
            <w:r w:rsidRPr="00AF454C">
              <w:rPr>
                <w:color w:val="auto"/>
                <w:sz w:val="18"/>
                <w:szCs w:val="18"/>
                <w:lang w:val="fr-FR"/>
              </w:rPr>
              <w:t>FraS</w:t>
            </w:r>
            <w:proofErr w:type="spellEnd"/>
            <w:r w:rsidRPr="00AF454C">
              <w:rPr>
                <w:color w:val="auto"/>
                <w:sz w:val="18"/>
                <w:szCs w:val="18"/>
                <w:lang w:val="fr-FR"/>
              </w:rPr>
              <w:t>-da</w:t>
            </w:r>
          </w:p>
          <w:p w14:paraId="22C85DF6" w14:textId="6FC885EA" w:rsidR="00652E75" w:rsidRPr="00AF454C" w:rsidRDefault="00652E75" w:rsidP="00652E75">
            <w:pPr>
              <w:suppressAutoHyphens w:val="0"/>
              <w:spacing w:line="259" w:lineRule="auto"/>
              <w:rPr>
                <w:color w:val="auto"/>
                <w:sz w:val="18"/>
                <w:szCs w:val="18"/>
              </w:rPr>
            </w:pPr>
            <w:r w:rsidRPr="00AF454C">
              <w:rPr>
                <w:color w:val="auto"/>
                <w:sz w:val="18"/>
                <w:szCs w:val="18"/>
                <w:lang w:val="fr-FR"/>
              </w:rPr>
              <w:t>II-</w:t>
            </w:r>
            <w:proofErr w:type="spellStart"/>
            <w:r w:rsidRPr="00AF454C">
              <w:rPr>
                <w:color w:val="auto"/>
                <w:sz w:val="18"/>
                <w:szCs w:val="18"/>
                <w:lang w:val="fr-FR"/>
              </w:rPr>
              <w:t>EngS</w:t>
            </w:r>
            <w:proofErr w:type="spellEnd"/>
            <w:r w:rsidRPr="00AF454C">
              <w:rPr>
                <w:color w:val="auto"/>
                <w:sz w:val="18"/>
                <w:szCs w:val="18"/>
                <w:lang w:val="fr-FR"/>
              </w:rPr>
              <w:t>-da</w:t>
            </w:r>
          </w:p>
        </w:tc>
        <w:tc>
          <w:tcPr>
            <w:tcW w:w="8789" w:type="dxa"/>
            <w:shd w:val="clear" w:color="auto" w:fill="auto"/>
          </w:tcPr>
          <w:p w14:paraId="253A1FD1" w14:textId="77777777" w:rsidR="00652E75" w:rsidRPr="00AF454C" w:rsidRDefault="00652E75" w:rsidP="00652E75">
            <w:pPr>
              <w:rPr>
                <w:color w:val="auto"/>
                <w:sz w:val="18"/>
                <w:szCs w:val="18"/>
              </w:rPr>
            </w:pPr>
            <w:r w:rsidRPr="00AF454C">
              <w:rPr>
                <w:color w:val="auto"/>
                <w:sz w:val="18"/>
                <w:szCs w:val="18"/>
              </w:rPr>
              <w:t xml:space="preserve">- Engels: kenniselementen (genitiefvormen, onbepaalde en betrekkelijke </w:t>
            </w:r>
            <w:proofErr w:type="spellStart"/>
            <w:r w:rsidRPr="00AF454C">
              <w:rPr>
                <w:color w:val="auto"/>
                <w:sz w:val="18"/>
                <w:szCs w:val="18"/>
              </w:rPr>
              <w:t>voornaamwoorden,’do</w:t>
            </w:r>
            <w:proofErr w:type="spellEnd"/>
            <w:r w:rsidRPr="00AF454C">
              <w:rPr>
                <w:color w:val="auto"/>
                <w:sz w:val="18"/>
                <w:szCs w:val="18"/>
              </w:rPr>
              <w:t xml:space="preserve">’, </w:t>
            </w:r>
            <w:proofErr w:type="spellStart"/>
            <w:r w:rsidRPr="00AF454C">
              <w:rPr>
                <w:color w:val="auto"/>
                <w:sz w:val="18"/>
                <w:szCs w:val="18"/>
              </w:rPr>
              <w:t>going</w:t>
            </w:r>
            <w:proofErr w:type="spellEnd"/>
            <w:r w:rsidRPr="00AF454C">
              <w:rPr>
                <w:color w:val="auto"/>
                <w:sz w:val="18"/>
                <w:szCs w:val="18"/>
              </w:rPr>
              <w:t xml:space="preserve"> </w:t>
            </w:r>
            <w:proofErr w:type="spellStart"/>
            <w:r w:rsidRPr="00AF454C">
              <w:rPr>
                <w:color w:val="auto"/>
                <w:sz w:val="18"/>
                <w:szCs w:val="18"/>
              </w:rPr>
              <w:t>to</w:t>
            </w:r>
            <w:proofErr w:type="spellEnd"/>
            <w:r w:rsidRPr="00AF454C">
              <w:rPr>
                <w:color w:val="auto"/>
                <w:sz w:val="18"/>
                <w:szCs w:val="18"/>
              </w:rPr>
              <w:t xml:space="preserve"> </w:t>
            </w:r>
            <w:proofErr w:type="spellStart"/>
            <w:r w:rsidRPr="00AF454C">
              <w:rPr>
                <w:color w:val="auto"/>
                <w:sz w:val="18"/>
                <w:szCs w:val="18"/>
              </w:rPr>
              <w:t>future</w:t>
            </w:r>
            <w:proofErr w:type="spellEnd"/>
            <w:r w:rsidRPr="00AF454C">
              <w:rPr>
                <w:color w:val="auto"/>
                <w:sz w:val="18"/>
                <w:szCs w:val="18"/>
              </w:rPr>
              <w:t xml:space="preserve">, frequente </w:t>
            </w:r>
            <w:proofErr w:type="spellStart"/>
            <w:r w:rsidRPr="00AF454C">
              <w:rPr>
                <w:color w:val="auto"/>
                <w:sz w:val="18"/>
                <w:szCs w:val="18"/>
              </w:rPr>
              <w:t>modal</w:t>
            </w:r>
            <w:proofErr w:type="spellEnd"/>
            <w:r w:rsidRPr="00AF454C">
              <w:rPr>
                <w:color w:val="auto"/>
                <w:sz w:val="18"/>
                <w:szCs w:val="18"/>
              </w:rPr>
              <w:t xml:space="preserve"> </w:t>
            </w:r>
            <w:proofErr w:type="spellStart"/>
            <w:r w:rsidRPr="00AF454C">
              <w:rPr>
                <w:color w:val="auto"/>
                <w:sz w:val="18"/>
                <w:szCs w:val="18"/>
              </w:rPr>
              <w:t>verbs</w:t>
            </w:r>
            <w:proofErr w:type="spellEnd"/>
            <w:r w:rsidRPr="00AF454C">
              <w:rPr>
                <w:color w:val="auto"/>
                <w:sz w:val="18"/>
                <w:szCs w:val="18"/>
              </w:rPr>
              <w:t>) (LPD 9)</w:t>
            </w:r>
          </w:p>
          <w:p w14:paraId="7BC9702B" w14:textId="41E36746" w:rsidR="00652E75" w:rsidRPr="00DC3B88" w:rsidRDefault="00652E75" w:rsidP="00652E75">
            <w:pPr>
              <w:rPr>
                <w:color w:val="auto"/>
                <w:sz w:val="18"/>
                <w:szCs w:val="18"/>
              </w:rPr>
            </w:pPr>
            <w:r w:rsidRPr="00AF454C">
              <w:rPr>
                <w:color w:val="auto"/>
                <w:sz w:val="18"/>
                <w:szCs w:val="18"/>
              </w:rPr>
              <w:t xml:space="preserve">- Frans: kenniselementen (onbepaalde, betrekkelijke voornaamwoorden, </w:t>
            </w:r>
            <w:proofErr w:type="spellStart"/>
            <w:r w:rsidRPr="00AF454C">
              <w:rPr>
                <w:color w:val="auto"/>
                <w:sz w:val="18"/>
                <w:szCs w:val="18"/>
              </w:rPr>
              <w:t>pronoms</w:t>
            </w:r>
            <w:proofErr w:type="spellEnd"/>
            <w:r w:rsidRPr="00AF454C">
              <w:rPr>
                <w:color w:val="auto"/>
                <w:sz w:val="18"/>
                <w:szCs w:val="18"/>
              </w:rPr>
              <w:t xml:space="preserve"> </w:t>
            </w:r>
            <w:proofErr w:type="spellStart"/>
            <w:r w:rsidRPr="00AF454C">
              <w:rPr>
                <w:color w:val="auto"/>
                <w:sz w:val="18"/>
                <w:szCs w:val="18"/>
              </w:rPr>
              <w:t>toniques</w:t>
            </w:r>
            <w:proofErr w:type="spellEnd"/>
            <w:r w:rsidRPr="00AF454C">
              <w:rPr>
                <w:color w:val="auto"/>
                <w:sz w:val="18"/>
                <w:szCs w:val="18"/>
              </w:rPr>
              <w:t xml:space="preserve">, ‘y’, ‘en’, </w:t>
            </w:r>
            <w:proofErr w:type="spellStart"/>
            <w:r w:rsidRPr="00AF454C">
              <w:rPr>
                <w:color w:val="auto"/>
                <w:sz w:val="18"/>
                <w:szCs w:val="18"/>
              </w:rPr>
              <w:t>conditionnel</w:t>
            </w:r>
            <w:proofErr w:type="spellEnd"/>
            <w:r w:rsidRPr="00AF454C">
              <w:rPr>
                <w:color w:val="auto"/>
                <w:sz w:val="18"/>
                <w:szCs w:val="18"/>
              </w:rPr>
              <w:t xml:space="preserve"> présent) (LPD 9)</w:t>
            </w:r>
          </w:p>
        </w:tc>
      </w:tr>
      <w:tr w:rsidR="00652E75" w:rsidRPr="00BB2EAA" w14:paraId="2A7AD98C" w14:textId="77777777" w:rsidTr="00C71713">
        <w:tc>
          <w:tcPr>
            <w:tcW w:w="2694" w:type="dxa"/>
          </w:tcPr>
          <w:p w14:paraId="133EDED2" w14:textId="1FCBA789" w:rsidR="00652E75" w:rsidRPr="00B40FBB" w:rsidRDefault="00652E75" w:rsidP="00652E75">
            <w:pPr>
              <w:rPr>
                <w:color w:val="auto"/>
                <w:sz w:val="18"/>
                <w:szCs w:val="18"/>
              </w:rPr>
            </w:pPr>
            <w:r w:rsidRPr="00B40FBB">
              <w:rPr>
                <w:color w:val="auto"/>
                <w:sz w:val="18"/>
                <w:szCs w:val="18"/>
              </w:rPr>
              <w:t>Alle studierichtingen</w:t>
            </w:r>
          </w:p>
        </w:tc>
        <w:tc>
          <w:tcPr>
            <w:tcW w:w="2693" w:type="dxa"/>
          </w:tcPr>
          <w:p w14:paraId="6DF6CADE" w14:textId="77777777" w:rsidR="00652E75" w:rsidRPr="00B40FBB" w:rsidRDefault="00652E75" w:rsidP="00652E75">
            <w:pPr>
              <w:rPr>
                <w:color w:val="auto"/>
                <w:sz w:val="18"/>
                <w:szCs w:val="18"/>
              </w:rPr>
            </w:pPr>
            <w:r w:rsidRPr="00B40FBB">
              <w:rPr>
                <w:color w:val="auto"/>
                <w:sz w:val="18"/>
                <w:szCs w:val="18"/>
              </w:rPr>
              <w:t>Vliegtuigtechnieken</w:t>
            </w:r>
          </w:p>
        </w:tc>
        <w:tc>
          <w:tcPr>
            <w:tcW w:w="1134" w:type="dxa"/>
          </w:tcPr>
          <w:p w14:paraId="2FD1A9C6" w14:textId="77777777" w:rsidR="00652E75" w:rsidRPr="00B40FBB" w:rsidRDefault="00652E75" w:rsidP="00652E75">
            <w:pPr>
              <w:rPr>
                <w:color w:val="auto"/>
                <w:sz w:val="18"/>
                <w:szCs w:val="18"/>
              </w:rPr>
            </w:pPr>
            <w:r w:rsidRPr="00B40FBB">
              <w:rPr>
                <w:color w:val="auto"/>
                <w:sz w:val="18"/>
                <w:szCs w:val="18"/>
              </w:rPr>
              <w:t>II-VOE-da</w:t>
            </w:r>
          </w:p>
        </w:tc>
        <w:tc>
          <w:tcPr>
            <w:tcW w:w="8789" w:type="dxa"/>
          </w:tcPr>
          <w:p w14:paraId="196AE5FA" w14:textId="77777777" w:rsidR="00652E75" w:rsidRPr="00DC3B88" w:rsidRDefault="00652E75" w:rsidP="00652E75">
            <w:pPr>
              <w:rPr>
                <w:color w:val="auto"/>
                <w:sz w:val="18"/>
                <w:szCs w:val="18"/>
              </w:rPr>
            </w:pPr>
            <w:r w:rsidRPr="00DC3B88">
              <w:rPr>
                <w:color w:val="auto"/>
                <w:sz w:val="18"/>
                <w:szCs w:val="18"/>
              </w:rPr>
              <w:t>- Fysica, elektriciteit; gelijkstroomkringen (LPD 31, 32);</w:t>
            </w:r>
          </w:p>
          <w:p w14:paraId="35056184" w14:textId="77777777" w:rsidR="00652E75" w:rsidRPr="00DC3B88" w:rsidRDefault="00652E75" w:rsidP="00652E75">
            <w:pPr>
              <w:rPr>
                <w:color w:val="auto"/>
                <w:sz w:val="18"/>
                <w:szCs w:val="18"/>
              </w:rPr>
            </w:pPr>
            <w:r w:rsidRPr="00DC3B88">
              <w:rPr>
                <w:color w:val="auto"/>
                <w:sz w:val="18"/>
                <w:szCs w:val="18"/>
              </w:rPr>
              <w:t>- Montage-demontage (LPD 23, 24, 25, 27).</w:t>
            </w:r>
          </w:p>
        </w:tc>
      </w:tr>
      <w:tr w:rsidR="00652E75" w:rsidRPr="00BB2EAA" w14:paraId="7A6A8F6D" w14:textId="77777777" w:rsidTr="00C71713">
        <w:tc>
          <w:tcPr>
            <w:tcW w:w="2694" w:type="dxa"/>
          </w:tcPr>
          <w:p w14:paraId="6CA0631E" w14:textId="77777777" w:rsidR="00652E75" w:rsidRPr="00B40FBB" w:rsidRDefault="00652E75" w:rsidP="00652E75">
            <w:pPr>
              <w:rPr>
                <w:color w:val="auto"/>
                <w:sz w:val="18"/>
                <w:szCs w:val="18"/>
              </w:rPr>
            </w:pPr>
            <w:r w:rsidRPr="00B40FBB">
              <w:rPr>
                <w:color w:val="auto"/>
                <w:sz w:val="18"/>
                <w:szCs w:val="18"/>
              </w:rPr>
              <w:t>Maatschappij en welzijn</w:t>
            </w:r>
          </w:p>
          <w:p w14:paraId="600761CB" w14:textId="77777777" w:rsidR="00652E75" w:rsidRPr="00B40FBB" w:rsidRDefault="00652E75" w:rsidP="00652E75">
            <w:pPr>
              <w:rPr>
                <w:color w:val="auto"/>
                <w:sz w:val="18"/>
                <w:szCs w:val="18"/>
              </w:rPr>
            </w:pPr>
            <w:r w:rsidRPr="00B40FBB">
              <w:rPr>
                <w:color w:val="auto"/>
                <w:sz w:val="18"/>
                <w:szCs w:val="18"/>
              </w:rPr>
              <w:t>Sport</w:t>
            </w:r>
          </w:p>
        </w:tc>
        <w:tc>
          <w:tcPr>
            <w:tcW w:w="2693" w:type="dxa"/>
          </w:tcPr>
          <w:p w14:paraId="163F982B" w14:textId="77777777" w:rsidR="00652E75" w:rsidRPr="00B40FBB" w:rsidRDefault="00652E75" w:rsidP="00652E75">
            <w:pPr>
              <w:rPr>
                <w:color w:val="auto"/>
                <w:sz w:val="18"/>
                <w:szCs w:val="18"/>
              </w:rPr>
            </w:pPr>
            <w:proofErr w:type="spellStart"/>
            <w:r w:rsidRPr="00B40FBB">
              <w:rPr>
                <w:color w:val="auto"/>
                <w:sz w:val="18"/>
                <w:szCs w:val="18"/>
              </w:rPr>
              <w:t>Wellness</w:t>
            </w:r>
            <w:proofErr w:type="spellEnd"/>
            <w:r w:rsidRPr="00B40FBB">
              <w:rPr>
                <w:color w:val="auto"/>
                <w:sz w:val="18"/>
                <w:szCs w:val="18"/>
              </w:rPr>
              <w:t xml:space="preserve"> en schoonheid</w:t>
            </w:r>
          </w:p>
        </w:tc>
        <w:tc>
          <w:tcPr>
            <w:tcW w:w="1134" w:type="dxa"/>
          </w:tcPr>
          <w:p w14:paraId="20BD60EC" w14:textId="77777777" w:rsidR="00652E75" w:rsidRPr="00142D84" w:rsidRDefault="00652E75" w:rsidP="00652E75">
            <w:pPr>
              <w:suppressAutoHyphens w:val="0"/>
              <w:spacing w:line="259" w:lineRule="auto"/>
              <w:rPr>
                <w:color w:val="auto"/>
                <w:sz w:val="18"/>
                <w:szCs w:val="18"/>
              </w:rPr>
            </w:pPr>
            <w:r w:rsidRPr="00142D84">
              <w:rPr>
                <w:color w:val="auto"/>
                <w:sz w:val="18"/>
                <w:szCs w:val="18"/>
              </w:rPr>
              <w:t>II-</w:t>
            </w:r>
            <w:proofErr w:type="spellStart"/>
            <w:r w:rsidRPr="00142D84">
              <w:rPr>
                <w:color w:val="auto"/>
                <w:sz w:val="18"/>
                <w:szCs w:val="18"/>
              </w:rPr>
              <w:t>WeLi</w:t>
            </w:r>
            <w:proofErr w:type="spellEnd"/>
            <w:r w:rsidRPr="00142D84">
              <w:rPr>
                <w:color w:val="auto"/>
                <w:sz w:val="18"/>
                <w:szCs w:val="18"/>
              </w:rPr>
              <w:t>-da</w:t>
            </w:r>
          </w:p>
        </w:tc>
        <w:tc>
          <w:tcPr>
            <w:tcW w:w="8789" w:type="dxa"/>
          </w:tcPr>
          <w:p w14:paraId="1C3BF329" w14:textId="77777777" w:rsidR="00652E75" w:rsidRPr="00B40FBB" w:rsidRDefault="00652E75" w:rsidP="00652E75">
            <w:pPr>
              <w:rPr>
                <w:color w:val="auto"/>
                <w:sz w:val="18"/>
                <w:szCs w:val="18"/>
              </w:rPr>
            </w:pPr>
            <w:r w:rsidRPr="00B40FBB">
              <w:rPr>
                <w:color w:val="auto"/>
                <w:sz w:val="18"/>
                <w:szCs w:val="18"/>
              </w:rPr>
              <w:t>- Anatomie en fysiologie van huid en nagels (LPD 51, 52, 53, 54);</w:t>
            </w:r>
          </w:p>
          <w:p w14:paraId="42EC32ED" w14:textId="77777777" w:rsidR="00652E75" w:rsidRPr="00B40FBB" w:rsidRDefault="00652E75" w:rsidP="00652E75">
            <w:pPr>
              <w:rPr>
                <w:color w:val="auto"/>
                <w:sz w:val="18"/>
                <w:szCs w:val="18"/>
              </w:rPr>
            </w:pPr>
            <w:r w:rsidRPr="00B40FBB">
              <w:rPr>
                <w:color w:val="auto"/>
                <w:sz w:val="18"/>
                <w:szCs w:val="18"/>
              </w:rPr>
              <w:t xml:space="preserve">- Verzorging van hand, voet en gelaat (LPD 29, 30, 32), massage uitvoeren van hand en onderarm, voet en onderbeen, gelaat (LPD 31, 33), make-up aanbrengen (LPD 34). Het accent ligt op de uitvoering van een aantal basisvaardigheden. Informatie, producten, concretisering in specifieke situaties, trends, schoonheidsideaal kunnen via de leerplandoelen in de derde graad bijgewerkt worden. </w:t>
            </w:r>
          </w:p>
        </w:tc>
      </w:tr>
    </w:tbl>
    <w:p w14:paraId="5050A31C" w14:textId="77777777" w:rsidR="00B84486" w:rsidRPr="00A27B7D" w:rsidRDefault="00B84486" w:rsidP="00A04348">
      <w:pPr>
        <w:pStyle w:val="Kop2"/>
      </w:pPr>
      <w:r w:rsidRPr="00A27B7D">
        <w:lastRenderedPageBreak/>
        <w:t>Overgangen binnen de A-finaliteit</w:t>
      </w:r>
    </w:p>
    <w:tbl>
      <w:tblPr>
        <w:tblStyle w:val="Tabelraster"/>
        <w:tblW w:w="15310" w:type="dxa"/>
        <w:tblInd w:w="137" w:type="dxa"/>
        <w:tblLook w:val="04A0" w:firstRow="1" w:lastRow="0" w:firstColumn="1" w:lastColumn="0" w:noHBand="0" w:noVBand="1"/>
      </w:tblPr>
      <w:tblGrid>
        <w:gridCol w:w="2694"/>
        <w:gridCol w:w="2693"/>
        <w:gridCol w:w="1134"/>
        <w:gridCol w:w="8789"/>
      </w:tblGrid>
      <w:tr w:rsidR="00B84486" w:rsidRPr="00D014B8" w14:paraId="59A5C838" w14:textId="77777777" w:rsidTr="00AE17CE">
        <w:tc>
          <w:tcPr>
            <w:tcW w:w="2694" w:type="dxa"/>
            <w:shd w:val="clear" w:color="auto" w:fill="BFBFBF" w:themeFill="background1" w:themeFillShade="BF"/>
          </w:tcPr>
          <w:p w14:paraId="408E5345" w14:textId="77777777" w:rsidR="00B84486" w:rsidRPr="00D014B8" w:rsidRDefault="00B84486">
            <w:pPr>
              <w:rPr>
                <w:b/>
                <w:bCs/>
              </w:rPr>
            </w:pPr>
            <w:r w:rsidRPr="00D014B8">
              <w:rPr>
                <w:b/>
                <w:bCs/>
              </w:rPr>
              <w:t>Van studierichting(en) 2de graad</w:t>
            </w:r>
          </w:p>
        </w:tc>
        <w:tc>
          <w:tcPr>
            <w:tcW w:w="2693" w:type="dxa"/>
            <w:shd w:val="clear" w:color="auto" w:fill="BFBFBF" w:themeFill="background1" w:themeFillShade="BF"/>
          </w:tcPr>
          <w:p w14:paraId="2F1D5FB3" w14:textId="77777777" w:rsidR="00B84486" w:rsidRPr="00D014B8" w:rsidRDefault="00B84486">
            <w:pPr>
              <w:rPr>
                <w:b/>
                <w:bCs/>
                <w:color w:val="C45911" w:themeColor="accent2" w:themeShade="BF"/>
              </w:rPr>
            </w:pPr>
            <w:r w:rsidRPr="00D014B8">
              <w:rPr>
                <w:b/>
                <w:bCs/>
                <w:color w:val="C45911" w:themeColor="accent2" w:themeShade="BF"/>
              </w:rPr>
              <w:t>Naar studierichting(en) 3de graad</w:t>
            </w:r>
          </w:p>
        </w:tc>
        <w:tc>
          <w:tcPr>
            <w:tcW w:w="1134" w:type="dxa"/>
            <w:shd w:val="clear" w:color="auto" w:fill="BFBFBF" w:themeFill="background1" w:themeFillShade="BF"/>
          </w:tcPr>
          <w:p w14:paraId="14ED2382" w14:textId="77777777" w:rsidR="00B84486" w:rsidRPr="00D014B8" w:rsidRDefault="00B84486">
            <w:pPr>
              <w:rPr>
                <w:b/>
                <w:bCs/>
              </w:rPr>
            </w:pPr>
            <w:r>
              <w:rPr>
                <w:b/>
                <w:bCs/>
              </w:rPr>
              <w:t>LP 2de graad</w:t>
            </w:r>
            <w:r w:rsidRPr="00D014B8">
              <w:rPr>
                <w:b/>
                <w:bCs/>
              </w:rPr>
              <w:t xml:space="preserve"> (code)</w:t>
            </w:r>
          </w:p>
        </w:tc>
        <w:tc>
          <w:tcPr>
            <w:tcW w:w="8789" w:type="dxa"/>
            <w:shd w:val="clear" w:color="auto" w:fill="BFBFBF" w:themeFill="background1" w:themeFillShade="BF"/>
          </w:tcPr>
          <w:p w14:paraId="6877DEA8" w14:textId="77777777" w:rsidR="00B84486" w:rsidRPr="00D014B8" w:rsidRDefault="00B84486">
            <w:pPr>
              <w:rPr>
                <w:b/>
                <w:bCs/>
              </w:rPr>
            </w:pPr>
            <w:r w:rsidRPr="00D014B8">
              <w:rPr>
                <w:b/>
                <w:bCs/>
              </w:rPr>
              <w:t>Essentiële curriculumcomponenten (LPD)</w:t>
            </w:r>
          </w:p>
        </w:tc>
      </w:tr>
      <w:tr w:rsidR="00657C4E" w14:paraId="36D594BE" w14:textId="77777777" w:rsidTr="00AE17CE">
        <w:tc>
          <w:tcPr>
            <w:tcW w:w="2694" w:type="dxa"/>
            <w:shd w:val="clear" w:color="auto" w:fill="auto"/>
          </w:tcPr>
          <w:p w14:paraId="3C0830DA"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shd w:val="clear" w:color="auto" w:fill="auto"/>
          </w:tcPr>
          <w:p w14:paraId="2146F796" w14:textId="77777777" w:rsidR="00657C4E" w:rsidRPr="008F4360" w:rsidRDefault="00657C4E" w:rsidP="00E808C8">
            <w:pPr>
              <w:rPr>
                <w:color w:val="auto"/>
                <w:sz w:val="18"/>
                <w:szCs w:val="18"/>
              </w:rPr>
            </w:pPr>
            <w:r w:rsidRPr="008F4360">
              <w:rPr>
                <w:color w:val="auto"/>
                <w:sz w:val="18"/>
                <w:szCs w:val="18"/>
              </w:rPr>
              <w:t>Afwerking bouw</w:t>
            </w:r>
          </w:p>
        </w:tc>
        <w:tc>
          <w:tcPr>
            <w:tcW w:w="1134" w:type="dxa"/>
            <w:shd w:val="clear" w:color="auto" w:fill="auto"/>
          </w:tcPr>
          <w:p w14:paraId="3A94E78C" w14:textId="77777777" w:rsidR="00657C4E" w:rsidRPr="008F4360" w:rsidRDefault="00657C4E" w:rsidP="00E808C8">
            <w:pPr>
              <w:rPr>
                <w:color w:val="auto"/>
                <w:sz w:val="18"/>
                <w:szCs w:val="18"/>
              </w:rPr>
            </w:pPr>
            <w:r w:rsidRPr="008F4360">
              <w:rPr>
                <w:color w:val="auto"/>
                <w:sz w:val="18"/>
                <w:szCs w:val="18"/>
              </w:rPr>
              <w:t>II-Bou-a</w:t>
            </w:r>
          </w:p>
        </w:tc>
        <w:tc>
          <w:tcPr>
            <w:tcW w:w="8789" w:type="dxa"/>
            <w:shd w:val="clear" w:color="auto" w:fill="auto"/>
          </w:tcPr>
          <w:p w14:paraId="7D83A638" w14:textId="77777777" w:rsidR="00657C4E" w:rsidRPr="008F4360" w:rsidRDefault="00657C4E" w:rsidP="00E808C8">
            <w:pPr>
              <w:rPr>
                <w:color w:val="auto"/>
                <w:sz w:val="18"/>
                <w:szCs w:val="18"/>
              </w:rPr>
            </w:pPr>
            <w:r w:rsidRPr="008F4360">
              <w:rPr>
                <w:color w:val="auto"/>
                <w:sz w:val="18"/>
                <w:szCs w:val="18"/>
              </w:rPr>
              <w:t>- Procesmatig voorbereiden: materialen (LPD 7), constructies (LPD 9), modelleren met CAD in 3D (LPD 14), plannen (LPD 15, 16);</w:t>
            </w:r>
          </w:p>
          <w:p w14:paraId="3E8CB3AC" w14:textId="77777777" w:rsidR="00657C4E" w:rsidRPr="008F4360" w:rsidRDefault="00657C4E" w:rsidP="00E808C8">
            <w:pPr>
              <w:rPr>
                <w:color w:val="auto"/>
                <w:sz w:val="18"/>
                <w:szCs w:val="18"/>
              </w:rPr>
            </w:pPr>
            <w:r w:rsidRPr="008F4360">
              <w:rPr>
                <w:color w:val="auto"/>
                <w:sz w:val="18"/>
                <w:szCs w:val="18"/>
              </w:rPr>
              <w:t>- Realiseren: (LPD 20, 23, 24, 25, 27, 29).</w:t>
            </w:r>
          </w:p>
        </w:tc>
      </w:tr>
      <w:tr w:rsidR="00B84486" w:rsidRPr="00BB2EAA" w14:paraId="3D7761E3" w14:textId="77777777" w:rsidTr="00AE17CE">
        <w:tc>
          <w:tcPr>
            <w:tcW w:w="2694" w:type="dxa"/>
          </w:tcPr>
          <w:p w14:paraId="2464244C" w14:textId="7A56419F" w:rsidR="00B84486" w:rsidRPr="008F4360" w:rsidRDefault="00B84486">
            <w:pPr>
              <w:rPr>
                <w:color w:val="auto"/>
                <w:sz w:val="18"/>
                <w:szCs w:val="18"/>
              </w:rPr>
            </w:pPr>
            <w:r w:rsidRPr="008F4360">
              <w:rPr>
                <w:color w:val="auto"/>
                <w:sz w:val="18"/>
                <w:szCs w:val="18"/>
              </w:rPr>
              <w:t>Alle studierichtingen</w:t>
            </w:r>
          </w:p>
        </w:tc>
        <w:tc>
          <w:tcPr>
            <w:tcW w:w="2693" w:type="dxa"/>
          </w:tcPr>
          <w:p w14:paraId="30D14250" w14:textId="77777777" w:rsidR="00B84486" w:rsidRPr="008F4360" w:rsidRDefault="00B84486">
            <w:pPr>
              <w:rPr>
                <w:color w:val="auto"/>
                <w:sz w:val="18"/>
                <w:szCs w:val="18"/>
              </w:rPr>
            </w:pPr>
            <w:r w:rsidRPr="008F4360">
              <w:rPr>
                <w:color w:val="auto"/>
                <w:sz w:val="18"/>
                <w:szCs w:val="18"/>
              </w:rPr>
              <w:t>Bakkerij</w:t>
            </w:r>
          </w:p>
        </w:tc>
        <w:tc>
          <w:tcPr>
            <w:tcW w:w="1134" w:type="dxa"/>
          </w:tcPr>
          <w:p w14:paraId="66E9D492" w14:textId="77777777" w:rsidR="00B84486" w:rsidRPr="008F4360" w:rsidRDefault="00B84486">
            <w:pPr>
              <w:rPr>
                <w:color w:val="auto"/>
                <w:sz w:val="18"/>
                <w:szCs w:val="18"/>
              </w:rPr>
            </w:pPr>
            <w:r w:rsidRPr="008F4360">
              <w:rPr>
                <w:color w:val="auto"/>
                <w:sz w:val="18"/>
                <w:szCs w:val="18"/>
              </w:rPr>
              <w:t>II-Bak-a</w:t>
            </w:r>
          </w:p>
        </w:tc>
        <w:tc>
          <w:tcPr>
            <w:tcW w:w="8789" w:type="dxa"/>
          </w:tcPr>
          <w:p w14:paraId="338CD941" w14:textId="77777777" w:rsidR="00B84486" w:rsidRPr="008F4360" w:rsidRDefault="00B84486">
            <w:pPr>
              <w:rPr>
                <w:rFonts w:eastAsia="Calibri" w:cs="Calibri"/>
                <w:color w:val="auto"/>
                <w:sz w:val="18"/>
                <w:szCs w:val="18"/>
              </w:rPr>
            </w:pPr>
            <w:r w:rsidRPr="008F4360">
              <w:rPr>
                <w:rFonts w:eastAsia="Calibri" w:cs="Calibri"/>
                <w:color w:val="auto"/>
                <w:sz w:val="18"/>
                <w:szCs w:val="18"/>
              </w:rPr>
              <w:t>Basistechnieken en motorische vaardigheden (bereiding degen, kneden, uitrollen …: LPD 10, 11, 12, 13, 14, 15, 16)</w:t>
            </w:r>
          </w:p>
        </w:tc>
      </w:tr>
      <w:tr w:rsidR="00657C4E" w14:paraId="2E3F6875" w14:textId="77777777" w:rsidTr="00AE17CE">
        <w:tc>
          <w:tcPr>
            <w:tcW w:w="2694" w:type="dxa"/>
          </w:tcPr>
          <w:p w14:paraId="443453F4" w14:textId="77777777" w:rsidR="00657C4E" w:rsidRPr="008F4360" w:rsidRDefault="00657C4E" w:rsidP="00E808C8">
            <w:pPr>
              <w:rPr>
                <w:color w:val="auto"/>
                <w:sz w:val="18"/>
                <w:szCs w:val="18"/>
              </w:rPr>
            </w:pPr>
            <w:r w:rsidRPr="008F4360">
              <w:rPr>
                <w:color w:val="auto"/>
                <w:sz w:val="18"/>
                <w:szCs w:val="18"/>
              </w:rPr>
              <w:t>Alle studierichtingen</w:t>
            </w:r>
          </w:p>
          <w:p w14:paraId="2685874B" w14:textId="77777777" w:rsidR="00657C4E" w:rsidRPr="008F4360" w:rsidRDefault="00657C4E" w:rsidP="00E808C8">
            <w:pPr>
              <w:rPr>
                <w:color w:val="auto"/>
                <w:sz w:val="18"/>
                <w:szCs w:val="18"/>
              </w:rPr>
            </w:pPr>
          </w:p>
        </w:tc>
        <w:tc>
          <w:tcPr>
            <w:tcW w:w="2693" w:type="dxa"/>
          </w:tcPr>
          <w:p w14:paraId="6BA3FEF1" w14:textId="77777777" w:rsidR="00657C4E" w:rsidRPr="008F4360" w:rsidRDefault="00657C4E" w:rsidP="00E808C8">
            <w:pPr>
              <w:rPr>
                <w:color w:val="auto"/>
                <w:sz w:val="18"/>
                <w:szCs w:val="18"/>
              </w:rPr>
            </w:pPr>
            <w:r w:rsidRPr="008F4360">
              <w:rPr>
                <w:color w:val="auto"/>
                <w:sz w:val="18"/>
                <w:szCs w:val="18"/>
              </w:rPr>
              <w:t>Binnen- en buitenschrijnwerk</w:t>
            </w:r>
          </w:p>
          <w:p w14:paraId="0D785452" w14:textId="77777777" w:rsidR="00657C4E" w:rsidRPr="008F4360" w:rsidRDefault="00657C4E" w:rsidP="00E808C8">
            <w:pPr>
              <w:rPr>
                <w:color w:val="auto"/>
                <w:sz w:val="18"/>
                <w:szCs w:val="18"/>
              </w:rPr>
            </w:pPr>
            <w:proofErr w:type="spellStart"/>
            <w:r w:rsidRPr="008F4360">
              <w:rPr>
                <w:color w:val="auto"/>
                <w:sz w:val="18"/>
                <w:szCs w:val="18"/>
              </w:rPr>
              <w:t>Binnenschrijnwerk</w:t>
            </w:r>
            <w:proofErr w:type="spellEnd"/>
            <w:r w:rsidRPr="008F4360">
              <w:rPr>
                <w:color w:val="auto"/>
                <w:sz w:val="18"/>
                <w:szCs w:val="18"/>
              </w:rPr>
              <w:t xml:space="preserve"> en interieur</w:t>
            </w:r>
          </w:p>
        </w:tc>
        <w:tc>
          <w:tcPr>
            <w:tcW w:w="1134" w:type="dxa"/>
          </w:tcPr>
          <w:p w14:paraId="5C478F80" w14:textId="77777777" w:rsidR="00657C4E" w:rsidRPr="008F4360" w:rsidRDefault="00657C4E" w:rsidP="00E808C8">
            <w:pPr>
              <w:rPr>
                <w:color w:val="auto"/>
                <w:sz w:val="18"/>
                <w:szCs w:val="18"/>
              </w:rPr>
            </w:pPr>
            <w:r w:rsidRPr="008F4360">
              <w:rPr>
                <w:color w:val="auto"/>
                <w:sz w:val="18"/>
                <w:szCs w:val="18"/>
              </w:rPr>
              <w:t>II-Hou-a</w:t>
            </w:r>
          </w:p>
        </w:tc>
        <w:tc>
          <w:tcPr>
            <w:tcW w:w="8789" w:type="dxa"/>
          </w:tcPr>
          <w:p w14:paraId="405906CE" w14:textId="77777777" w:rsidR="00657C4E" w:rsidRPr="008F4360" w:rsidRDefault="00657C4E" w:rsidP="00E808C8">
            <w:pPr>
              <w:rPr>
                <w:color w:val="auto"/>
                <w:sz w:val="18"/>
                <w:szCs w:val="18"/>
              </w:rPr>
            </w:pPr>
            <w:r w:rsidRPr="008F4360">
              <w:rPr>
                <w:color w:val="auto"/>
                <w:sz w:val="18"/>
                <w:szCs w:val="18"/>
              </w:rPr>
              <w:t>- Procesmatig voorbereiden: materialen (LPD 7, 8), constructies (LPD 10), modelleren met CAD in 3D (LPD15), plannen (LPD 12, 16, 17);</w:t>
            </w:r>
          </w:p>
          <w:p w14:paraId="3266D67E" w14:textId="77777777" w:rsidR="00657C4E" w:rsidRPr="008F4360" w:rsidRDefault="00657C4E" w:rsidP="00E808C8">
            <w:pPr>
              <w:rPr>
                <w:color w:val="auto"/>
                <w:sz w:val="18"/>
                <w:szCs w:val="18"/>
              </w:rPr>
            </w:pPr>
            <w:r w:rsidRPr="008F4360">
              <w:rPr>
                <w:color w:val="auto"/>
                <w:sz w:val="18"/>
                <w:szCs w:val="18"/>
              </w:rPr>
              <w:t>- Realiseren: (LPD 21, 25, 26, 27, 28, 31, 33, 34).</w:t>
            </w:r>
          </w:p>
        </w:tc>
      </w:tr>
      <w:tr w:rsidR="00657C4E" w14:paraId="4524EA8C" w14:textId="77777777" w:rsidTr="00AE17CE">
        <w:tc>
          <w:tcPr>
            <w:tcW w:w="2694" w:type="dxa"/>
          </w:tcPr>
          <w:p w14:paraId="1ED9AA59" w14:textId="77777777" w:rsidR="00657C4E" w:rsidRPr="008F4360" w:rsidRDefault="00657C4E" w:rsidP="00E808C8">
            <w:pPr>
              <w:rPr>
                <w:color w:val="auto"/>
                <w:sz w:val="18"/>
                <w:szCs w:val="18"/>
              </w:rPr>
            </w:pPr>
            <w:r w:rsidRPr="008F4360">
              <w:rPr>
                <w:color w:val="auto"/>
                <w:sz w:val="18"/>
                <w:szCs w:val="18"/>
              </w:rPr>
              <w:t>Alle studierichtingen</w:t>
            </w:r>
          </w:p>
          <w:p w14:paraId="1F68CBE3" w14:textId="77777777" w:rsidR="00657C4E" w:rsidRPr="008F4360" w:rsidRDefault="00657C4E" w:rsidP="00E808C8">
            <w:pPr>
              <w:rPr>
                <w:color w:val="auto"/>
                <w:sz w:val="18"/>
                <w:szCs w:val="18"/>
              </w:rPr>
            </w:pPr>
          </w:p>
        </w:tc>
        <w:tc>
          <w:tcPr>
            <w:tcW w:w="2693" w:type="dxa"/>
          </w:tcPr>
          <w:p w14:paraId="126275BF" w14:textId="77777777" w:rsidR="00657C4E" w:rsidRPr="008F4360" w:rsidRDefault="00657C4E" w:rsidP="00E808C8">
            <w:pPr>
              <w:rPr>
                <w:color w:val="auto"/>
                <w:sz w:val="18"/>
                <w:szCs w:val="18"/>
              </w:rPr>
            </w:pPr>
            <w:proofErr w:type="spellStart"/>
            <w:r w:rsidRPr="008F4360">
              <w:rPr>
                <w:color w:val="auto"/>
                <w:sz w:val="18"/>
                <w:szCs w:val="18"/>
              </w:rPr>
              <w:t>Bouwplaatsmachinist</w:t>
            </w:r>
            <w:proofErr w:type="spellEnd"/>
          </w:p>
        </w:tc>
        <w:tc>
          <w:tcPr>
            <w:tcW w:w="1134" w:type="dxa"/>
          </w:tcPr>
          <w:p w14:paraId="664BCF4A" w14:textId="77777777" w:rsidR="00657C4E" w:rsidRPr="008F4360" w:rsidRDefault="00657C4E" w:rsidP="00E808C8">
            <w:pPr>
              <w:rPr>
                <w:color w:val="auto"/>
                <w:sz w:val="18"/>
                <w:szCs w:val="18"/>
              </w:rPr>
            </w:pPr>
            <w:r w:rsidRPr="008F4360">
              <w:rPr>
                <w:color w:val="auto"/>
                <w:sz w:val="18"/>
                <w:szCs w:val="18"/>
              </w:rPr>
              <w:t>II-Bou-a</w:t>
            </w:r>
          </w:p>
        </w:tc>
        <w:tc>
          <w:tcPr>
            <w:tcW w:w="8789" w:type="dxa"/>
          </w:tcPr>
          <w:p w14:paraId="055C3EDA" w14:textId="77777777" w:rsidR="00657C4E" w:rsidRPr="008F4360" w:rsidRDefault="00657C4E" w:rsidP="00E808C8">
            <w:pPr>
              <w:rPr>
                <w:color w:val="auto"/>
                <w:sz w:val="18"/>
                <w:szCs w:val="18"/>
              </w:rPr>
            </w:pPr>
            <w:r w:rsidRPr="008F4360">
              <w:rPr>
                <w:color w:val="auto"/>
                <w:sz w:val="18"/>
                <w:szCs w:val="18"/>
              </w:rPr>
              <w:t>- Procesmatig voorbereiden: materialen (LPD 8), constructies (LPD 10, 11), plannen (LPD 15, 16);</w:t>
            </w:r>
          </w:p>
          <w:p w14:paraId="3EE3D310" w14:textId="77777777" w:rsidR="00657C4E" w:rsidRPr="008F4360" w:rsidRDefault="00657C4E" w:rsidP="00E808C8">
            <w:pPr>
              <w:rPr>
                <w:color w:val="auto"/>
                <w:sz w:val="18"/>
                <w:szCs w:val="18"/>
              </w:rPr>
            </w:pPr>
            <w:r w:rsidRPr="008F4360">
              <w:rPr>
                <w:color w:val="auto"/>
                <w:sz w:val="18"/>
                <w:szCs w:val="18"/>
              </w:rPr>
              <w:t>- Realiseren: (LPD 20, 21, 24, 25, 27, 28).</w:t>
            </w:r>
          </w:p>
        </w:tc>
      </w:tr>
      <w:tr w:rsidR="00652E75" w:rsidRPr="00BB2EAA" w14:paraId="1A240AF0" w14:textId="77777777" w:rsidTr="00AE17CE">
        <w:tc>
          <w:tcPr>
            <w:tcW w:w="2694" w:type="dxa"/>
          </w:tcPr>
          <w:p w14:paraId="71A05358" w14:textId="77777777" w:rsidR="00652E75" w:rsidRPr="008F4360" w:rsidRDefault="00652E75" w:rsidP="00E808C8">
            <w:pPr>
              <w:rPr>
                <w:color w:val="auto"/>
                <w:sz w:val="18"/>
                <w:szCs w:val="18"/>
              </w:rPr>
            </w:pPr>
            <w:r w:rsidRPr="008F4360">
              <w:rPr>
                <w:color w:val="auto"/>
                <w:sz w:val="18"/>
                <w:szCs w:val="18"/>
              </w:rPr>
              <w:t xml:space="preserve"> Alle studierichtingen</w:t>
            </w:r>
          </w:p>
        </w:tc>
        <w:tc>
          <w:tcPr>
            <w:tcW w:w="2693" w:type="dxa"/>
          </w:tcPr>
          <w:p w14:paraId="2EAA44E4" w14:textId="77777777" w:rsidR="00652E75" w:rsidRPr="008F4360" w:rsidRDefault="00652E75" w:rsidP="00E808C8">
            <w:pPr>
              <w:rPr>
                <w:color w:val="auto"/>
                <w:sz w:val="18"/>
                <w:szCs w:val="18"/>
              </w:rPr>
            </w:pPr>
            <w:r w:rsidRPr="008F4360">
              <w:rPr>
                <w:color w:val="auto"/>
                <w:sz w:val="18"/>
                <w:szCs w:val="18"/>
              </w:rPr>
              <w:t>Brom- en motorfietsinstallaties</w:t>
            </w:r>
          </w:p>
        </w:tc>
        <w:tc>
          <w:tcPr>
            <w:tcW w:w="1134" w:type="dxa"/>
          </w:tcPr>
          <w:p w14:paraId="5521A449" w14:textId="77777777" w:rsidR="00652E75" w:rsidRPr="008F4360" w:rsidRDefault="00652E75" w:rsidP="00E808C8">
            <w:pPr>
              <w:rPr>
                <w:color w:val="auto"/>
                <w:sz w:val="18"/>
                <w:szCs w:val="18"/>
              </w:rPr>
            </w:pPr>
            <w:r w:rsidRPr="008F4360">
              <w:rPr>
                <w:color w:val="auto"/>
                <w:sz w:val="18"/>
                <w:szCs w:val="18"/>
              </w:rPr>
              <w:t>II-</w:t>
            </w:r>
            <w:proofErr w:type="spellStart"/>
            <w:r w:rsidRPr="008F4360">
              <w:rPr>
                <w:color w:val="auto"/>
                <w:sz w:val="18"/>
                <w:szCs w:val="18"/>
              </w:rPr>
              <w:t>Ele</w:t>
            </w:r>
            <w:proofErr w:type="spellEnd"/>
            <w:r w:rsidRPr="008F4360">
              <w:rPr>
                <w:color w:val="auto"/>
                <w:sz w:val="18"/>
                <w:szCs w:val="18"/>
              </w:rPr>
              <w:t>-a</w:t>
            </w:r>
          </w:p>
        </w:tc>
        <w:tc>
          <w:tcPr>
            <w:tcW w:w="8789" w:type="dxa"/>
          </w:tcPr>
          <w:p w14:paraId="06A86CF9" w14:textId="77777777" w:rsidR="00652E75" w:rsidRPr="006D5939" w:rsidRDefault="00652E75" w:rsidP="00E808C8">
            <w:pPr>
              <w:rPr>
                <w:color w:val="auto"/>
                <w:sz w:val="18"/>
                <w:szCs w:val="18"/>
              </w:rPr>
            </w:pPr>
            <w:r w:rsidRPr="008F4360">
              <w:rPr>
                <w:color w:val="auto"/>
                <w:sz w:val="18"/>
                <w:szCs w:val="18"/>
              </w:rPr>
              <w:t xml:space="preserve">- Elektrotechnische </w:t>
            </w:r>
            <w:r w:rsidRPr="006D5939">
              <w:rPr>
                <w:color w:val="auto"/>
                <w:sz w:val="18"/>
                <w:szCs w:val="18"/>
              </w:rPr>
              <w:t>realisaties (LPD 14);</w:t>
            </w:r>
          </w:p>
          <w:p w14:paraId="066947E1" w14:textId="77777777" w:rsidR="00652E75" w:rsidRPr="006D5939" w:rsidRDefault="00652E75" w:rsidP="00E808C8">
            <w:pPr>
              <w:rPr>
                <w:color w:val="auto"/>
                <w:sz w:val="18"/>
                <w:szCs w:val="18"/>
              </w:rPr>
            </w:pPr>
            <w:r w:rsidRPr="006D5939">
              <w:rPr>
                <w:color w:val="auto"/>
                <w:sz w:val="18"/>
                <w:szCs w:val="18"/>
              </w:rPr>
              <w:t>- Montage-demontage (LPD 17, 18);</w:t>
            </w:r>
          </w:p>
          <w:p w14:paraId="0FF737CA" w14:textId="77777777" w:rsidR="00652E75" w:rsidRPr="008F4360" w:rsidRDefault="00652E75" w:rsidP="00E808C8">
            <w:pPr>
              <w:rPr>
                <w:color w:val="auto"/>
                <w:sz w:val="18"/>
                <w:szCs w:val="18"/>
              </w:rPr>
            </w:pPr>
            <w:r w:rsidRPr="006D5939">
              <w:rPr>
                <w:color w:val="auto"/>
                <w:sz w:val="18"/>
                <w:szCs w:val="18"/>
              </w:rPr>
              <w:t>- Voertuigtechnieken (LPD 26).</w:t>
            </w:r>
          </w:p>
        </w:tc>
      </w:tr>
      <w:tr w:rsidR="00657C4E" w14:paraId="3DB0822B" w14:textId="77777777" w:rsidTr="00AE17CE">
        <w:tc>
          <w:tcPr>
            <w:tcW w:w="2694" w:type="dxa"/>
          </w:tcPr>
          <w:p w14:paraId="3FE14E41" w14:textId="5A0A3648"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4183FB3D" w14:textId="77777777" w:rsidR="00657C4E" w:rsidRPr="008F4360" w:rsidRDefault="00657C4E" w:rsidP="00E808C8">
            <w:pPr>
              <w:rPr>
                <w:color w:val="auto"/>
                <w:sz w:val="18"/>
                <w:szCs w:val="18"/>
              </w:rPr>
            </w:pPr>
            <w:r w:rsidRPr="008F4360">
              <w:rPr>
                <w:color w:val="auto"/>
                <w:sz w:val="18"/>
                <w:szCs w:val="18"/>
              </w:rPr>
              <w:t>Decoratie en schilderwerken</w:t>
            </w:r>
          </w:p>
        </w:tc>
        <w:tc>
          <w:tcPr>
            <w:tcW w:w="1134" w:type="dxa"/>
          </w:tcPr>
          <w:p w14:paraId="7F4A3503"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ScDe</w:t>
            </w:r>
            <w:proofErr w:type="spellEnd"/>
            <w:r w:rsidRPr="008F4360">
              <w:rPr>
                <w:color w:val="auto"/>
                <w:sz w:val="18"/>
                <w:szCs w:val="18"/>
              </w:rPr>
              <w:t>-a</w:t>
            </w:r>
          </w:p>
        </w:tc>
        <w:tc>
          <w:tcPr>
            <w:tcW w:w="8789" w:type="dxa"/>
          </w:tcPr>
          <w:p w14:paraId="5CE0BCD5" w14:textId="77777777" w:rsidR="00657C4E" w:rsidRPr="008F4360" w:rsidRDefault="00657C4E" w:rsidP="00E808C8">
            <w:pPr>
              <w:rPr>
                <w:color w:val="auto"/>
                <w:sz w:val="18"/>
                <w:szCs w:val="18"/>
              </w:rPr>
            </w:pPr>
            <w:r w:rsidRPr="008F4360">
              <w:rPr>
                <w:color w:val="auto"/>
                <w:sz w:val="18"/>
                <w:szCs w:val="18"/>
              </w:rPr>
              <w:t>- Procesmatig voorbereiden: materialen (LPD 8, 9, 10), kleurenleer (LPD 11), modelleren met CAD in 3D (LPD 13), plannen (LPD 14, 15);</w:t>
            </w:r>
          </w:p>
          <w:p w14:paraId="34B92440" w14:textId="77777777" w:rsidR="00657C4E" w:rsidRPr="008F4360" w:rsidRDefault="00657C4E" w:rsidP="00E808C8">
            <w:pPr>
              <w:rPr>
                <w:color w:val="auto"/>
                <w:sz w:val="18"/>
                <w:szCs w:val="18"/>
              </w:rPr>
            </w:pPr>
            <w:r w:rsidRPr="008F4360">
              <w:rPr>
                <w:color w:val="auto"/>
                <w:sz w:val="18"/>
                <w:szCs w:val="18"/>
              </w:rPr>
              <w:t>- Realiseren: (LPD 19, 21, 24, 26, 27, 28).</w:t>
            </w:r>
          </w:p>
        </w:tc>
      </w:tr>
      <w:tr w:rsidR="00657C4E" w:rsidRPr="00BB2EAA" w14:paraId="249D60E2" w14:textId="77777777" w:rsidTr="00AE17CE">
        <w:tc>
          <w:tcPr>
            <w:tcW w:w="2694" w:type="dxa"/>
          </w:tcPr>
          <w:p w14:paraId="1E1EEEFB" w14:textId="77777777" w:rsidR="00657C4E" w:rsidRPr="008F4360" w:rsidRDefault="00657C4E" w:rsidP="00E808C8">
            <w:pPr>
              <w:rPr>
                <w:rFonts w:cstheme="minorHAnsi"/>
                <w:color w:val="auto"/>
                <w:sz w:val="18"/>
                <w:szCs w:val="18"/>
              </w:rPr>
            </w:pPr>
            <w:r w:rsidRPr="008F4360">
              <w:rPr>
                <w:rFonts w:cstheme="minorHAnsi"/>
                <w:color w:val="auto"/>
                <w:sz w:val="18"/>
                <w:szCs w:val="18"/>
              </w:rPr>
              <w:t xml:space="preserve">Alle studierichtingen </w:t>
            </w:r>
          </w:p>
        </w:tc>
        <w:tc>
          <w:tcPr>
            <w:tcW w:w="2693" w:type="dxa"/>
          </w:tcPr>
          <w:p w14:paraId="23C2D100" w14:textId="77777777" w:rsidR="00657C4E" w:rsidRPr="008F4360" w:rsidRDefault="00657C4E" w:rsidP="00E808C8">
            <w:pPr>
              <w:rPr>
                <w:rFonts w:cstheme="minorHAnsi"/>
                <w:color w:val="auto"/>
                <w:sz w:val="18"/>
                <w:szCs w:val="18"/>
              </w:rPr>
            </w:pPr>
            <w:r w:rsidRPr="008F4360">
              <w:rPr>
                <w:rFonts w:cstheme="minorHAnsi"/>
                <w:color w:val="auto"/>
                <w:sz w:val="18"/>
                <w:szCs w:val="18"/>
              </w:rPr>
              <w:t>Dier en milieu</w:t>
            </w:r>
          </w:p>
        </w:tc>
        <w:tc>
          <w:tcPr>
            <w:tcW w:w="1134" w:type="dxa"/>
          </w:tcPr>
          <w:p w14:paraId="03D8C139" w14:textId="77777777" w:rsidR="00657C4E" w:rsidRPr="008F4360" w:rsidRDefault="00657C4E" w:rsidP="00E808C8">
            <w:pPr>
              <w:rPr>
                <w:rFonts w:cstheme="minorHAnsi"/>
                <w:color w:val="auto"/>
                <w:sz w:val="18"/>
                <w:szCs w:val="18"/>
              </w:rPr>
            </w:pPr>
            <w:r w:rsidRPr="008F4360">
              <w:rPr>
                <w:rFonts w:cstheme="minorHAnsi"/>
                <w:color w:val="auto"/>
                <w:sz w:val="18"/>
                <w:szCs w:val="18"/>
              </w:rPr>
              <w:t>II-</w:t>
            </w:r>
            <w:proofErr w:type="spellStart"/>
            <w:r w:rsidRPr="008F4360">
              <w:rPr>
                <w:rFonts w:cstheme="minorHAnsi"/>
                <w:color w:val="auto"/>
                <w:sz w:val="18"/>
                <w:szCs w:val="18"/>
              </w:rPr>
              <w:t>Pdm</w:t>
            </w:r>
            <w:proofErr w:type="spellEnd"/>
            <w:r w:rsidRPr="008F4360">
              <w:rPr>
                <w:rFonts w:cstheme="minorHAnsi"/>
                <w:color w:val="auto"/>
                <w:sz w:val="18"/>
                <w:szCs w:val="18"/>
              </w:rPr>
              <w:t>-a</w:t>
            </w:r>
          </w:p>
        </w:tc>
        <w:tc>
          <w:tcPr>
            <w:tcW w:w="8789" w:type="dxa"/>
          </w:tcPr>
          <w:p w14:paraId="2D79617A" w14:textId="77777777" w:rsidR="00657C4E" w:rsidRPr="008F4360" w:rsidRDefault="00657C4E" w:rsidP="00E808C8">
            <w:pPr>
              <w:rPr>
                <w:rFonts w:cstheme="minorHAnsi"/>
                <w:color w:val="auto"/>
                <w:sz w:val="18"/>
                <w:szCs w:val="18"/>
              </w:rPr>
            </w:pPr>
            <w:r w:rsidRPr="008F4360">
              <w:rPr>
                <w:rFonts w:cstheme="minorHAnsi"/>
                <w:color w:val="auto"/>
                <w:sz w:val="18"/>
                <w:szCs w:val="18"/>
              </w:rPr>
              <w:t xml:space="preserve">Basis mechanisatie en technieken: (LPD 30, 31, 32) </w:t>
            </w:r>
          </w:p>
        </w:tc>
      </w:tr>
      <w:tr w:rsidR="00657C4E" w:rsidRPr="00BB2EAA" w14:paraId="6029DDF7" w14:textId="77777777" w:rsidTr="00AE17CE">
        <w:tc>
          <w:tcPr>
            <w:tcW w:w="2694" w:type="dxa"/>
          </w:tcPr>
          <w:p w14:paraId="09450D13"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39134F58" w14:textId="77777777" w:rsidR="00657C4E" w:rsidRPr="008F4360" w:rsidRDefault="00657C4E" w:rsidP="00E808C8">
            <w:pPr>
              <w:rPr>
                <w:color w:val="auto"/>
                <w:sz w:val="18"/>
                <w:szCs w:val="18"/>
              </w:rPr>
            </w:pPr>
            <w:r w:rsidRPr="008F4360">
              <w:rPr>
                <w:color w:val="auto"/>
                <w:sz w:val="18"/>
                <w:szCs w:val="18"/>
              </w:rPr>
              <w:t>Elektrische installaties</w:t>
            </w:r>
          </w:p>
        </w:tc>
        <w:tc>
          <w:tcPr>
            <w:tcW w:w="1134" w:type="dxa"/>
          </w:tcPr>
          <w:p w14:paraId="34D7BAB6"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Ele</w:t>
            </w:r>
            <w:proofErr w:type="spellEnd"/>
            <w:r w:rsidRPr="008F4360">
              <w:rPr>
                <w:color w:val="auto"/>
                <w:sz w:val="18"/>
                <w:szCs w:val="18"/>
              </w:rPr>
              <w:t>-a</w:t>
            </w:r>
          </w:p>
        </w:tc>
        <w:tc>
          <w:tcPr>
            <w:tcW w:w="8789" w:type="dxa"/>
          </w:tcPr>
          <w:p w14:paraId="5322A67E" w14:textId="77777777" w:rsidR="00657C4E" w:rsidRPr="006D5939" w:rsidRDefault="00657C4E" w:rsidP="00E808C8">
            <w:pPr>
              <w:rPr>
                <w:color w:val="auto"/>
                <w:sz w:val="18"/>
                <w:szCs w:val="18"/>
              </w:rPr>
            </w:pPr>
            <w:r w:rsidRPr="006D5939">
              <w:rPr>
                <w:color w:val="auto"/>
                <w:sz w:val="18"/>
                <w:szCs w:val="18"/>
              </w:rPr>
              <w:t>- Elektrotechnische realisaties (LPD 14);</w:t>
            </w:r>
          </w:p>
          <w:p w14:paraId="735A0976" w14:textId="77777777" w:rsidR="00657C4E" w:rsidRPr="006D5939" w:rsidRDefault="00657C4E" w:rsidP="00E808C8">
            <w:pPr>
              <w:rPr>
                <w:color w:val="auto"/>
                <w:sz w:val="18"/>
                <w:szCs w:val="18"/>
              </w:rPr>
            </w:pPr>
            <w:r w:rsidRPr="006D5939">
              <w:rPr>
                <w:color w:val="auto"/>
                <w:sz w:val="18"/>
                <w:szCs w:val="18"/>
              </w:rPr>
              <w:t>- Montage-demontage (LPD 17, 18).</w:t>
            </w:r>
          </w:p>
        </w:tc>
      </w:tr>
      <w:tr w:rsidR="00657C4E" w:rsidRPr="00BB2EAA" w14:paraId="1BA27C92" w14:textId="77777777" w:rsidTr="00AE17CE">
        <w:tc>
          <w:tcPr>
            <w:tcW w:w="2694" w:type="dxa"/>
          </w:tcPr>
          <w:p w14:paraId="41352E5D"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30407343" w14:textId="77777777" w:rsidR="00657C4E" w:rsidRPr="008F4360" w:rsidRDefault="00657C4E" w:rsidP="00E808C8">
            <w:pPr>
              <w:rPr>
                <w:color w:val="auto"/>
                <w:sz w:val="18"/>
                <w:szCs w:val="18"/>
              </w:rPr>
            </w:pPr>
            <w:r w:rsidRPr="008F4360">
              <w:rPr>
                <w:color w:val="auto"/>
                <w:sz w:val="18"/>
                <w:szCs w:val="18"/>
              </w:rPr>
              <w:t>Fietsinstallaties</w:t>
            </w:r>
          </w:p>
        </w:tc>
        <w:tc>
          <w:tcPr>
            <w:tcW w:w="1134" w:type="dxa"/>
          </w:tcPr>
          <w:p w14:paraId="3392A423"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Ele</w:t>
            </w:r>
            <w:proofErr w:type="spellEnd"/>
            <w:r w:rsidRPr="008F4360">
              <w:rPr>
                <w:color w:val="auto"/>
                <w:sz w:val="18"/>
                <w:szCs w:val="18"/>
              </w:rPr>
              <w:t>-a</w:t>
            </w:r>
          </w:p>
        </w:tc>
        <w:tc>
          <w:tcPr>
            <w:tcW w:w="8789" w:type="dxa"/>
          </w:tcPr>
          <w:p w14:paraId="1BAFA18B" w14:textId="77777777" w:rsidR="00657C4E" w:rsidRPr="006D5939" w:rsidRDefault="00657C4E" w:rsidP="00E808C8">
            <w:pPr>
              <w:rPr>
                <w:color w:val="auto"/>
                <w:sz w:val="18"/>
                <w:szCs w:val="18"/>
              </w:rPr>
            </w:pPr>
            <w:r w:rsidRPr="006D5939">
              <w:rPr>
                <w:color w:val="auto"/>
                <w:sz w:val="18"/>
                <w:szCs w:val="18"/>
              </w:rPr>
              <w:t>- Elektrotechnische realisaties (LPD 14);</w:t>
            </w:r>
          </w:p>
          <w:p w14:paraId="3BD50845" w14:textId="77777777" w:rsidR="00657C4E" w:rsidRPr="006D5939" w:rsidRDefault="00657C4E" w:rsidP="00E808C8">
            <w:pPr>
              <w:rPr>
                <w:color w:val="auto"/>
                <w:sz w:val="18"/>
                <w:szCs w:val="18"/>
              </w:rPr>
            </w:pPr>
            <w:r w:rsidRPr="006D5939">
              <w:rPr>
                <w:color w:val="auto"/>
                <w:sz w:val="18"/>
                <w:szCs w:val="18"/>
              </w:rPr>
              <w:t>- Montage-demontage (LPD 17, 18);</w:t>
            </w:r>
          </w:p>
          <w:p w14:paraId="76AB106F" w14:textId="77777777" w:rsidR="00657C4E" w:rsidRPr="006D5939" w:rsidRDefault="00657C4E" w:rsidP="00E808C8">
            <w:pPr>
              <w:rPr>
                <w:color w:val="auto"/>
                <w:sz w:val="18"/>
                <w:szCs w:val="18"/>
              </w:rPr>
            </w:pPr>
            <w:r w:rsidRPr="006D5939">
              <w:rPr>
                <w:color w:val="auto"/>
                <w:sz w:val="18"/>
                <w:szCs w:val="18"/>
              </w:rPr>
              <w:t>- Voertuigtechnieken (LPD 26).</w:t>
            </w:r>
          </w:p>
        </w:tc>
      </w:tr>
      <w:tr w:rsidR="00652E75" w:rsidRPr="00BB2EAA" w14:paraId="17BC11CC" w14:textId="77777777" w:rsidTr="00AE17CE">
        <w:tc>
          <w:tcPr>
            <w:tcW w:w="2694" w:type="dxa"/>
          </w:tcPr>
          <w:p w14:paraId="25747BB0" w14:textId="2637ECD5" w:rsidR="00652E75" w:rsidRPr="008F4360" w:rsidRDefault="00652E75" w:rsidP="00E808C8">
            <w:pPr>
              <w:rPr>
                <w:color w:val="auto"/>
                <w:sz w:val="18"/>
                <w:szCs w:val="18"/>
              </w:rPr>
            </w:pPr>
            <w:r w:rsidRPr="008F4360">
              <w:rPr>
                <w:color w:val="auto"/>
                <w:sz w:val="18"/>
                <w:szCs w:val="18"/>
              </w:rPr>
              <w:t>Alle studierichtingen</w:t>
            </w:r>
          </w:p>
        </w:tc>
        <w:tc>
          <w:tcPr>
            <w:tcW w:w="2693" w:type="dxa"/>
          </w:tcPr>
          <w:p w14:paraId="00B9DA18" w14:textId="77777777" w:rsidR="00652E75" w:rsidRPr="008F4360" w:rsidRDefault="00652E75" w:rsidP="00E808C8">
            <w:pPr>
              <w:rPr>
                <w:color w:val="auto"/>
                <w:sz w:val="18"/>
                <w:szCs w:val="18"/>
              </w:rPr>
            </w:pPr>
            <w:r w:rsidRPr="008F4360">
              <w:rPr>
                <w:color w:val="auto"/>
                <w:sz w:val="18"/>
                <w:szCs w:val="18"/>
              </w:rPr>
              <w:t>Grootkeuken en catering</w:t>
            </w:r>
          </w:p>
        </w:tc>
        <w:tc>
          <w:tcPr>
            <w:tcW w:w="1134" w:type="dxa"/>
          </w:tcPr>
          <w:p w14:paraId="74F0854F" w14:textId="77777777" w:rsidR="00652E75" w:rsidRPr="008F4360" w:rsidRDefault="00652E75" w:rsidP="00E808C8">
            <w:pPr>
              <w:rPr>
                <w:color w:val="auto"/>
                <w:sz w:val="18"/>
                <w:szCs w:val="18"/>
              </w:rPr>
            </w:pPr>
            <w:r w:rsidRPr="008F4360">
              <w:rPr>
                <w:color w:val="auto"/>
                <w:sz w:val="18"/>
                <w:szCs w:val="18"/>
              </w:rPr>
              <w:t>II-</w:t>
            </w:r>
            <w:proofErr w:type="spellStart"/>
            <w:r w:rsidRPr="008F4360">
              <w:rPr>
                <w:color w:val="auto"/>
                <w:sz w:val="18"/>
                <w:szCs w:val="18"/>
              </w:rPr>
              <w:t>Reke</w:t>
            </w:r>
            <w:proofErr w:type="spellEnd"/>
            <w:r w:rsidRPr="008F4360">
              <w:rPr>
                <w:color w:val="auto"/>
                <w:sz w:val="18"/>
                <w:szCs w:val="18"/>
              </w:rPr>
              <w:t>-a</w:t>
            </w:r>
          </w:p>
        </w:tc>
        <w:tc>
          <w:tcPr>
            <w:tcW w:w="8789" w:type="dxa"/>
          </w:tcPr>
          <w:p w14:paraId="4A37298D" w14:textId="77777777" w:rsidR="00652E75" w:rsidRPr="008F4360" w:rsidRDefault="00652E75" w:rsidP="00E808C8">
            <w:pPr>
              <w:rPr>
                <w:rFonts w:eastAsia="Calibri" w:cs="Calibri"/>
                <w:color w:val="auto"/>
                <w:sz w:val="18"/>
                <w:szCs w:val="18"/>
              </w:rPr>
            </w:pPr>
            <w:r w:rsidRPr="008F4360">
              <w:rPr>
                <w:rFonts w:eastAsia="Calibri" w:cs="Calibri"/>
                <w:color w:val="auto"/>
                <w:sz w:val="18"/>
                <w:szCs w:val="18"/>
              </w:rPr>
              <w:t>- Basisbereidingen en eenvoudige bereidingen (LPD 11, 12, 13);</w:t>
            </w:r>
          </w:p>
          <w:p w14:paraId="4141E35C" w14:textId="77777777" w:rsidR="00652E75" w:rsidRPr="008F4360" w:rsidRDefault="00652E75" w:rsidP="00E808C8">
            <w:pPr>
              <w:rPr>
                <w:rFonts w:eastAsia="Calibri" w:cs="Calibri"/>
                <w:color w:val="auto"/>
                <w:sz w:val="18"/>
                <w:szCs w:val="18"/>
              </w:rPr>
            </w:pPr>
            <w:r w:rsidRPr="008F4360">
              <w:rPr>
                <w:rFonts w:eastAsia="Calibri" w:cs="Calibri"/>
                <w:color w:val="auto"/>
                <w:sz w:val="18"/>
                <w:szCs w:val="18"/>
              </w:rPr>
              <w:t>- Motorische vaardigheden (snijtechnieken: LPD 10).</w:t>
            </w:r>
          </w:p>
        </w:tc>
      </w:tr>
      <w:tr w:rsidR="00657C4E" w:rsidRPr="00BB2EAA" w14:paraId="71207E0C" w14:textId="77777777" w:rsidTr="00AE17CE">
        <w:tc>
          <w:tcPr>
            <w:tcW w:w="2694" w:type="dxa"/>
          </w:tcPr>
          <w:p w14:paraId="19907D12"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571AC9E2" w14:textId="77777777" w:rsidR="00657C4E" w:rsidRPr="008F4360" w:rsidRDefault="00657C4E" w:rsidP="00E808C8">
            <w:pPr>
              <w:rPr>
                <w:color w:val="auto"/>
                <w:sz w:val="18"/>
                <w:szCs w:val="18"/>
              </w:rPr>
            </w:pPr>
            <w:r w:rsidRPr="008F4360">
              <w:rPr>
                <w:color w:val="auto"/>
                <w:sz w:val="18"/>
                <w:szCs w:val="18"/>
              </w:rPr>
              <w:t>Haarverzorging</w:t>
            </w:r>
          </w:p>
        </w:tc>
        <w:tc>
          <w:tcPr>
            <w:tcW w:w="1134" w:type="dxa"/>
          </w:tcPr>
          <w:p w14:paraId="39BFB6FC"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HaSc</w:t>
            </w:r>
            <w:proofErr w:type="spellEnd"/>
            <w:r w:rsidRPr="008F4360">
              <w:rPr>
                <w:color w:val="auto"/>
                <w:sz w:val="18"/>
                <w:szCs w:val="18"/>
              </w:rPr>
              <w:t>-a</w:t>
            </w:r>
          </w:p>
        </w:tc>
        <w:tc>
          <w:tcPr>
            <w:tcW w:w="8789" w:type="dxa"/>
          </w:tcPr>
          <w:p w14:paraId="0ADBB578" w14:textId="77777777" w:rsidR="00657C4E" w:rsidRPr="008F4360" w:rsidRDefault="00657C4E" w:rsidP="00E808C8">
            <w:pPr>
              <w:rPr>
                <w:color w:val="auto"/>
                <w:sz w:val="18"/>
                <w:szCs w:val="18"/>
              </w:rPr>
            </w:pPr>
            <w:r w:rsidRPr="008F4360">
              <w:rPr>
                <w:color w:val="auto"/>
                <w:sz w:val="18"/>
                <w:szCs w:val="18"/>
              </w:rPr>
              <w:t>- Aspecten van kleurenleer en morfologie (LPD 13, 14);</w:t>
            </w:r>
          </w:p>
          <w:p w14:paraId="29CD80DB" w14:textId="1C7BF24B" w:rsidR="00657C4E" w:rsidRPr="008F4360" w:rsidRDefault="00657C4E" w:rsidP="00E808C8">
            <w:pPr>
              <w:rPr>
                <w:color w:val="auto"/>
                <w:sz w:val="18"/>
                <w:szCs w:val="18"/>
              </w:rPr>
            </w:pPr>
            <w:r w:rsidRPr="008F4360">
              <w:rPr>
                <w:color w:val="auto"/>
                <w:sz w:val="18"/>
                <w:szCs w:val="18"/>
              </w:rPr>
              <w:t>- De leerlingen lichten kenmerken en structuur van het haar toe (LPD 1</w:t>
            </w:r>
            <w:r w:rsidR="005B2CEC" w:rsidRPr="008F4360">
              <w:rPr>
                <w:color w:val="auto"/>
                <w:sz w:val="18"/>
                <w:szCs w:val="18"/>
              </w:rPr>
              <w:t>7</w:t>
            </w:r>
            <w:r w:rsidRPr="008F4360">
              <w:rPr>
                <w:color w:val="auto"/>
                <w:sz w:val="18"/>
                <w:szCs w:val="18"/>
              </w:rPr>
              <w:t>);</w:t>
            </w:r>
          </w:p>
          <w:p w14:paraId="4BD5173E" w14:textId="53C40FB8" w:rsidR="00657C4E" w:rsidRPr="008F4360" w:rsidRDefault="00657C4E" w:rsidP="00E808C8">
            <w:pPr>
              <w:rPr>
                <w:color w:val="auto"/>
                <w:sz w:val="18"/>
                <w:szCs w:val="18"/>
              </w:rPr>
            </w:pPr>
            <w:r w:rsidRPr="008F4360">
              <w:rPr>
                <w:color w:val="auto"/>
                <w:sz w:val="18"/>
                <w:szCs w:val="18"/>
              </w:rPr>
              <w:t>- Wassen, ontwarren en verzorgen van de haren (LPD 1</w:t>
            </w:r>
            <w:r w:rsidR="005B2CEC" w:rsidRPr="008F4360">
              <w:rPr>
                <w:color w:val="auto"/>
                <w:sz w:val="18"/>
                <w:szCs w:val="18"/>
              </w:rPr>
              <w:t>8</w:t>
            </w:r>
            <w:r w:rsidRPr="008F4360">
              <w:rPr>
                <w:color w:val="auto"/>
                <w:sz w:val="18"/>
                <w:szCs w:val="18"/>
              </w:rPr>
              <w:t>), omvormen</w:t>
            </w:r>
            <w:r w:rsidR="005B2CEC" w:rsidRPr="008F4360">
              <w:rPr>
                <w:color w:val="auto"/>
                <w:sz w:val="18"/>
                <w:szCs w:val="18"/>
              </w:rPr>
              <w:t>, vlechten en eenvoudige</w:t>
            </w:r>
            <w:r w:rsidR="00ED211B" w:rsidRPr="008F4360">
              <w:rPr>
                <w:color w:val="auto"/>
                <w:sz w:val="18"/>
                <w:szCs w:val="18"/>
              </w:rPr>
              <w:t xml:space="preserve"> opsteekkapsels met lang haar</w:t>
            </w:r>
            <w:r w:rsidRPr="008F4360">
              <w:rPr>
                <w:color w:val="auto"/>
                <w:sz w:val="18"/>
                <w:szCs w:val="18"/>
              </w:rPr>
              <w:t xml:space="preserve"> (LPD </w:t>
            </w:r>
            <w:r w:rsidR="00ED211B" w:rsidRPr="008F4360">
              <w:rPr>
                <w:color w:val="auto"/>
                <w:sz w:val="18"/>
                <w:szCs w:val="18"/>
              </w:rPr>
              <w:t xml:space="preserve">19, </w:t>
            </w:r>
            <w:r w:rsidRPr="008F4360">
              <w:rPr>
                <w:color w:val="auto"/>
                <w:sz w:val="18"/>
                <w:szCs w:val="18"/>
              </w:rPr>
              <w:t>20)</w:t>
            </w:r>
          </w:p>
          <w:p w14:paraId="48E97C84" w14:textId="7EDA50CD" w:rsidR="00657C4E" w:rsidRPr="008F4360" w:rsidRDefault="00657C4E" w:rsidP="00E808C8">
            <w:pPr>
              <w:rPr>
                <w:color w:val="auto"/>
                <w:sz w:val="18"/>
                <w:szCs w:val="18"/>
              </w:rPr>
            </w:pPr>
            <w:r w:rsidRPr="008F4360">
              <w:rPr>
                <w:color w:val="auto"/>
                <w:sz w:val="18"/>
                <w:szCs w:val="18"/>
              </w:rPr>
              <w:t>- Aanbrengen tijdelijke kleuring (LPD 2</w:t>
            </w:r>
            <w:r w:rsidR="00ED211B" w:rsidRPr="008F4360">
              <w:rPr>
                <w:color w:val="auto"/>
                <w:sz w:val="18"/>
                <w:szCs w:val="18"/>
              </w:rPr>
              <w:t>1</w:t>
            </w:r>
            <w:r w:rsidRPr="008F4360">
              <w:rPr>
                <w:color w:val="auto"/>
                <w:sz w:val="18"/>
                <w:szCs w:val="18"/>
              </w:rPr>
              <w:t>);</w:t>
            </w:r>
          </w:p>
          <w:p w14:paraId="405AA95F" w14:textId="72C9FBDD" w:rsidR="00657C4E" w:rsidRPr="008F4360" w:rsidRDefault="00657C4E" w:rsidP="00E808C8">
            <w:pPr>
              <w:rPr>
                <w:color w:val="auto"/>
                <w:sz w:val="18"/>
                <w:szCs w:val="18"/>
              </w:rPr>
            </w:pPr>
            <w:r w:rsidRPr="008F4360">
              <w:rPr>
                <w:color w:val="auto"/>
                <w:sz w:val="18"/>
                <w:szCs w:val="18"/>
              </w:rPr>
              <w:t>- Uitvoeren basistechnieken van het knippen op oefenhoofd (LPD 2</w:t>
            </w:r>
            <w:r w:rsidR="00BB5502" w:rsidRPr="008F4360">
              <w:rPr>
                <w:color w:val="auto"/>
                <w:sz w:val="18"/>
                <w:szCs w:val="18"/>
              </w:rPr>
              <w:t>2</w:t>
            </w:r>
            <w:r w:rsidRPr="008F4360">
              <w:rPr>
                <w:color w:val="auto"/>
                <w:sz w:val="18"/>
                <w:szCs w:val="18"/>
              </w:rPr>
              <w:t>).</w:t>
            </w:r>
          </w:p>
        </w:tc>
      </w:tr>
      <w:tr w:rsidR="00657C4E" w:rsidRPr="00BB2EAA" w14:paraId="18ED7883" w14:textId="77777777" w:rsidTr="00AE17CE">
        <w:tc>
          <w:tcPr>
            <w:tcW w:w="2694" w:type="dxa"/>
          </w:tcPr>
          <w:p w14:paraId="7067B765"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55F392A7" w14:textId="77777777" w:rsidR="00657C4E" w:rsidRPr="008F4360" w:rsidRDefault="00657C4E" w:rsidP="00E808C8">
            <w:pPr>
              <w:rPr>
                <w:color w:val="auto"/>
                <w:sz w:val="18"/>
                <w:szCs w:val="18"/>
              </w:rPr>
            </w:pPr>
            <w:r w:rsidRPr="008F4360">
              <w:rPr>
                <w:color w:val="auto"/>
                <w:sz w:val="18"/>
                <w:szCs w:val="18"/>
              </w:rPr>
              <w:t>Koelinstallaties</w:t>
            </w:r>
          </w:p>
        </w:tc>
        <w:tc>
          <w:tcPr>
            <w:tcW w:w="1134" w:type="dxa"/>
          </w:tcPr>
          <w:p w14:paraId="7C4DFF55"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Ele</w:t>
            </w:r>
            <w:proofErr w:type="spellEnd"/>
            <w:r w:rsidRPr="008F4360">
              <w:rPr>
                <w:color w:val="auto"/>
                <w:sz w:val="18"/>
                <w:szCs w:val="18"/>
              </w:rPr>
              <w:t>-a</w:t>
            </w:r>
          </w:p>
        </w:tc>
        <w:tc>
          <w:tcPr>
            <w:tcW w:w="8789" w:type="dxa"/>
          </w:tcPr>
          <w:p w14:paraId="57496AF2" w14:textId="77777777" w:rsidR="00657C4E" w:rsidRPr="006D5939" w:rsidRDefault="00657C4E" w:rsidP="00E808C8">
            <w:pPr>
              <w:rPr>
                <w:color w:val="auto"/>
                <w:sz w:val="18"/>
                <w:szCs w:val="18"/>
              </w:rPr>
            </w:pPr>
            <w:r w:rsidRPr="006D5939">
              <w:rPr>
                <w:color w:val="auto"/>
                <w:sz w:val="18"/>
                <w:szCs w:val="18"/>
              </w:rPr>
              <w:t>- Elektrotechnische realisaties (LPD 14);</w:t>
            </w:r>
          </w:p>
          <w:p w14:paraId="3698A48D" w14:textId="77777777" w:rsidR="00657C4E" w:rsidRPr="006D5939" w:rsidRDefault="00657C4E" w:rsidP="00E808C8">
            <w:pPr>
              <w:rPr>
                <w:color w:val="auto"/>
                <w:sz w:val="18"/>
                <w:szCs w:val="18"/>
              </w:rPr>
            </w:pPr>
            <w:r w:rsidRPr="006D5939">
              <w:rPr>
                <w:color w:val="auto"/>
                <w:sz w:val="18"/>
                <w:szCs w:val="18"/>
              </w:rPr>
              <w:t>- Montage-demontage (LPD 17, 18).</w:t>
            </w:r>
          </w:p>
        </w:tc>
      </w:tr>
      <w:tr w:rsidR="00657C4E" w:rsidRPr="00BB2EAA" w14:paraId="7B2D1250" w14:textId="77777777" w:rsidTr="00AE17CE">
        <w:tc>
          <w:tcPr>
            <w:tcW w:w="2694" w:type="dxa"/>
          </w:tcPr>
          <w:p w14:paraId="6934F169"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2F1E2F59" w14:textId="77777777" w:rsidR="00657C4E" w:rsidRPr="008F4360" w:rsidRDefault="00657C4E" w:rsidP="00E808C8">
            <w:pPr>
              <w:rPr>
                <w:color w:val="auto"/>
                <w:sz w:val="18"/>
                <w:szCs w:val="18"/>
              </w:rPr>
            </w:pPr>
            <w:r w:rsidRPr="008F4360">
              <w:rPr>
                <w:color w:val="auto"/>
                <w:sz w:val="18"/>
                <w:szCs w:val="18"/>
              </w:rPr>
              <w:t>Koetswerk</w:t>
            </w:r>
          </w:p>
        </w:tc>
        <w:tc>
          <w:tcPr>
            <w:tcW w:w="1134" w:type="dxa"/>
          </w:tcPr>
          <w:p w14:paraId="340B39E2"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Mec</w:t>
            </w:r>
            <w:proofErr w:type="spellEnd"/>
            <w:r w:rsidRPr="008F4360">
              <w:rPr>
                <w:color w:val="auto"/>
                <w:sz w:val="18"/>
                <w:szCs w:val="18"/>
              </w:rPr>
              <w:t>-a</w:t>
            </w:r>
          </w:p>
        </w:tc>
        <w:tc>
          <w:tcPr>
            <w:tcW w:w="8789" w:type="dxa"/>
          </w:tcPr>
          <w:p w14:paraId="2DB850B2" w14:textId="77777777" w:rsidR="00657C4E" w:rsidRPr="006D5939" w:rsidRDefault="00657C4E" w:rsidP="00E808C8">
            <w:pPr>
              <w:rPr>
                <w:color w:val="auto"/>
                <w:sz w:val="18"/>
                <w:szCs w:val="18"/>
              </w:rPr>
            </w:pPr>
            <w:r w:rsidRPr="006D5939">
              <w:rPr>
                <w:color w:val="auto"/>
                <w:sz w:val="18"/>
                <w:szCs w:val="18"/>
              </w:rPr>
              <w:t>- Montage-demontage (LPD 14, 15);</w:t>
            </w:r>
          </w:p>
          <w:p w14:paraId="12FC7BFB" w14:textId="77777777" w:rsidR="00657C4E" w:rsidRPr="006D5939" w:rsidRDefault="00657C4E" w:rsidP="00E808C8">
            <w:pPr>
              <w:rPr>
                <w:color w:val="auto"/>
                <w:sz w:val="18"/>
                <w:szCs w:val="18"/>
              </w:rPr>
            </w:pPr>
            <w:r w:rsidRPr="006D5939">
              <w:rPr>
                <w:color w:val="auto"/>
                <w:sz w:val="18"/>
                <w:szCs w:val="18"/>
              </w:rPr>
              <w:t>- Koetswerk (LPD 28, 29).</w:t>
            </w:r>
          </w:p>
        </w:tc>
      </w:tr>
      <w:tr w:rsidR="00657C4E" w:rsidRPr="00A41C2A" w14:paraId="7F8E0D93" w14:textId="77777777" w:rsidTr="00AE17CE">
        <w:tc>
          <w:tcPr>
            <w:tcW w:w="2694" w:type="dxa"/>
          </w:tcPr>
          <w:p w14:paraId="0B2487DE"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137D0C6B" w14:textId="77777777" w:rsidR="00657C4E" w:rsidRPr="008F4360" w:rsidRDefault="00657C4E" w:rsidP="00E808C8">
            <w:pPr>
              <w:rPr>
                <w:color w:val="auto"/>
                <w:sz w:val="18"/>
                <w:szCs w:val="18"/>
              </w:rPr>
            </w:pPr>
            <w:r w:rsidRPr="008F4360">
              <w:rPr>
                <w:color w:val="auto"/>
                <w:sz w:val="18"/>
                <w:szCs w:val="18"/>
              </w:rPr>
              <w:t>Lassen-constructie</w:t>
            </w:r>
          </w:p>
        </w:tc>
        <w:tc>
          <w:tcPr>
            <w:tcW w:w="1134" w:type="dxa"/>
          </w:tcPr>
          <w:p w14:paraId="3F522443"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Mec</w:t>
            </w:r>
            <w:proofErr w:type="spellEnd"/>
            <w:r w:rsidRPr="008F4360">
              <w:rPr>
                <w:color w:val="auto"/>
                <w:sz w:val="18"/>
                <w:szCs w:val="18"/>
              </w:rPr>
              <w:t>-a</w:t>
            </w:r>
          </w:p>
        </w:tc>
        <w:tc>
          <w:tcPr>
            <w:tcW w:w="8789" w:type="dxa"/>
          </w:tcPr>
          <w:p w14:paraId="4D45EB71" w14:textId="77777777" w:rsidR="00657C4E" w:rsidRPr="006D5939" w:rsidRDefault="00657C4E" w:rsidP="00E808C8">
            <w:pPr>
              <w:rPr>
                <w:color w:val="auto"/>
                <w:sz w:val="18"/>
                <w:szCs w:val="18"/>
                <w:lang w:val="fr-BE"/>
              </w:rPr>
            </w:pPr>
            <w:r w:rsidRPr="006D5939">
              <w:rPr>
                <w:color w:val="auto"/>
                <w:sz w:val="18"/>
                <w:szCs w:val="18"/>
                <w:lang w:val="fr-BE"/>
              </w:rPr>
              <w:t>- Montage-</w:t>
            </w:r>
            <w:proofErr w:type="spellStart"/>
            <w:r w:rsidRPr="006D5939">
              <w:rPr>
                <w:color w:val="auto"/>
                <w:sz w:val="18"/>
                <w:szCs w:val="18"/>
                <w:lang w:val="fr-BE"/>
              </w:rPr>
              <w:t>demontage</w:t>
            </w:r>
            <w:proofErr w:type="spellEnd"/>
            <w:r w:rsidRPr="006D5939">
              <w:rPr>
                <w:color w:val="auto"/>
                <w:sz w:val="18"/>
                <w:szCs w:val="18"/>
                <w:lang w:val="fr-BE"/>
              </w:rPr>
              <w:t xml:space="preserve"> (LPD 14, 15</w:t>
            </w:r>
            <w:proofErr w:type="gramStart"/>
            <w:r w:rsidRPr="006D5939">
              <w:rPr>
                <w:color w:val="auto"/>
                <w:sz w:val="18"/>
                <w:szCs w:val="18"/>
                <w:lang w:val="fr-BE"/>
              </w:rPr>
              <w:t>);</w:t>
            </w:r>
            <w:proofErr w:type="gramEnd"/>
          </w:p>
          <w:p w14:paraId="0E66245F" w14:textId="77777777" w:rsidR="00657C4E" w:rsidRPr="006D5939" w:rsidRDefault="00657C4E" w:rsidP="00E808C8">
            <w:pPr>
              <w:rPr>
                <w:color w:val="auto"/>
                <w:sz w:val="18"/>
                <w:szCs w:val="18"/>
                <w:lang w:val="fr-BE"/>
              </w:rPr>
            </w:pPr>
            <w:r w:rsidRPr="006D5939">
              <w:rPr>
                <w:color w:val="auto"/>
                <w:sz w:val="18"/>
                <w:szCs w:val="18"/>
                <w:lang w:val="fr-BE"/>
              </w:rPr>
              <w:t xml:space="preserve">- </w:t>
            </w:r>
            <w:proofErr w:type="spellStart"/>
            <w:r w:rsidRPr="006D5939">
              <w:rPr>
                <w:color w:val="auto"/>
                <w:sz w:val="18"/>
                <w:szCs w:val="18"/>
                <w:lang w:val="fr-BE"/>
              </w:rPr>
              <w:t>Lassen</w:t>
            </w:r>
            <w:proofErr w:type="spellEnd"/>
            <w:r w:rsidRPr="006D5939">
              <w:rPr>
                <w:color w:val="auto"/>
                <w:sz w:val="18"/>
                <w:szCs w:val="18"/>
                <w:lang w:val="fr-BE"/>
              </w:rPr>
              <w:t xml:space="preserve"> (LPD 26, 27).</w:t>
            </w:r>
          </w:p>
        </w:tc>
      </w:tr>
      <w:tr w:rsidR="00657C4E" w:rsidRPr="00BB2EAA" w14:paraId="3FF49035" w14:textId="77777777" w:rsidTr="00AE17CE">
        <w:tc>
          <w:tcPr>
            <w:tcW w:w="2694" w:type="dxa"/>
          </w:tcPr>
          <w:p w14:paraId="07ABC208"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633F69AC" w14:textId="77777777" w:rsidR="00657C4E" w:rsidRPr="008F4360" w:rsidRDefault="00657C4E" w:rsidP="00E808C8">
            <w:pPr>
              <w:rPr>
                <w:color w:val="auto"/>
                <w:sz w:val="18"/>
                <w:szCs w:val="18"/>
              </w:rPr>
            </w:pPr>
            <w:r w:rsidRPr="008F4360">
              <w:rPr>
                <w:color w:val="auto"/>
                <w:sz w:val="18"/>
                <w:szCs w:val="18"/>
              </w:rPr>
              <w:t>Mechanische vormgeving</w:t>
            </w:r>
          </w:p>
        </w:tc>
        <w:tc>
          <w:tcPr>
            <w:tcW w:w="1134" w:type="dxa"/>
          </w:tcPr>
          <w:p w14:paraId="12C5D13D"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Mec</w:t>
            </w:r>
            <w:proofErr w:type="spellEnd"/>
            <w:r w:rsidRPr="008F4360">
              <w:rPr>
                <w:color w:val="auto"/>
                <w:sz w:val="18"/>
                <w:szCs w:val="18"/>
              </w:rPr>
              <w:t>-a</w:t>
            </w:r>
          </w:p>
        </w:tc>
        <w:tc>
          <w:tcPr>
            <w:tcW w:w="8789" w:type="dxa"/>
          </w:tcPr>
          <w:p w14:paraId="49F8DE43" w14:textId="77777777" w:rsidR="00657C4E" w:rsidRPr="006D5939" w:rsidRDefault="00657C4E" w:rsidP="00E808C8">
            <w:pPr>
              <w:rPr>
                <w:color w:val="auto"/>
                <w:sz w:val="18"/>
                <w:szCs w:val="18"/>
              </w:rPr>
            </w:pPr>
            <w:r w:rsidRPr="006D5939">
              <w:rPr>
                <w:color w:val="auto"/>
                <w:sz w:val="18"/>
                <w:szCs w:val="18"/>
              </w:rPr>
              <w:t>Montage-demontage (LPD 14, 15);</w:t>
            </w:r>
          </w:p>
          <w:p w14:paraId="6B7386A8" w14:textId="77777777" w:rsidR="00657C4E" w:rsidRPr="006D5939" w:rsidRDefault="00657C4E" w:rsidP="00E808C8">
            <w:pPr>
              <w:rPr>
                <w:color w:val="auto"/>
                <w:sz w:val="18"/>
                <w:szCs w:val="18"/>
              </w:rPr>
            </w:pPr>
            <w:r w:rsidRPr="006D5939">
              <w:rPr>
                <w:color w:val="auto"/>
                <w:sz w:val="18"/>
                <w:szCs w:val="18"/>
              </w:rPr>
              <w:t>Niet-verspanende technieken (LPD 17);</w:t>
            </w:r>
          </w:p>
          <w:p w14:paraId="4A01BE76" w14:textId="77777777" w:rsidR="00657C4E" w:rsidRPr="006D5939" w:rsidRDefault="00657C4E" w:rsidP="00E808C8">
            <w:pPr>
              <w:rPr>
                <w:color w:val="auto"/>
                <w:sz w:val="18"/>
                <w:szCs w:val="18"/>
              </w:rPr>
            </w:pPr>
            <w:r w:rsidRPr="006D5939">
              <w:rPr>
                <w:color w:val="auto"/>
                <w:sz w:val="18"/>
                <w:szCs w:val="18"/>
              </w:rPr>
              <w:t>Verspanende technieken (LPD 23, 24, 25).</w:t>
            </w:r>
          </w:p>
        </w:tc>
      </w:tr>
      <w:tr w:rsidR="00657C4E" w:rsidRPr="00BB2EAA" w14:paraId="1FCBFE03" w14:textId="77777777" w:rsidTr="00AE17CE">
        <w:tc>
          <w:tcPr>
            <w:tcW w:w="2694" w:type="dxa"/>
          </w:tcPr>
          <w:p w14:paraId="64B6ACDE"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4F129A43" w14:textId="77777777" w:rsidR="00657C4E" w:rsidRPr="008F4360" w:rsidRDefault="00657C4E" w:rsidP="00E808C8">
            <w:pPr>
              <w:rPr>
                <w:color w:val="auto"/>
                <w:sz w:val="18"/>
                <w:szCs w:val="18"/>
              </w:rPr>
            </w:pPr>
            <w:r w:rsidRPr="008F4360">
              <w:rPr>
                <w:color w:val="auto"/>
                <w:sz w:val="18"/>
                <w:szCs w:val="18"/>
              </w:rPr>
              <w:t>Moderealisatie</w:t>
            </w:r>
          </w:p>
        </w:tc>
        <w:tc>
          <w:tcPr>
            <w:tcW w:w="1134" w:type="dxa"/>
          </w:tcPr>
          <w:p w14:paraId="17B4DF79"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MoTe</w:t>
            </w:r>
            <w:proofErr w:type="spellEnd"/>
            <w:r w:rsidRPr="008F4360">
              <w:rPr>
                <w:color w:val="auto"/>
                <w:sz w:val="18"/>
                <w:szCs w:val="18"/>
              </w:rPr>
              <w:t>-a</w:t>
            </w:r>
          </w:p>
        </w:tc>
        <w:tc>
          <w:tcPr>
            <w:tcW w:w="8789" w:type="dxa"/>
          </w:tcPr>
          <w:p w14:paraId="10EDE459" w14:textId="77777777" w:rsidR="00657C4E" w:rsidRPr="008F4360" w:rsidRDefault="00657C4E" w:rsidP="00E808C8">
            <w:pPr>
              <w:rPr>
                <w:color w:val="auto"/>
                <w:sz w:val="18"/>
                <w:szCs w:val="18"/>
              </w:rPr>
            </w:pPr>
            <w:r w:rsidRPr="008F4360">
              <w:rPr>
                <w:color w:val="auto"/>
                <w:sz w:val="18"/>
                <w:szCs w:val="18"/>
              </w:rPr>
              <w:t>- Basistechnieken voor realisatie- en afwerkingstechnieken (LPD 10, 11, 14);</w:t>
            </w:r>
          </w:p>
          <w:p w14:paraId="115DF770" w14:textId="77777777" w:rsidR="00657C4E" w:rsidRPr="008F4360" w:rsidRDefault="00657C4E" w:rsidP="00E808C8">
            <w:pPr>
              <w:rPr>
                <w:color w:val="auto"/>
                <w:sz w:val="18"/>
                <w:szCs w:val="18"/>
              </w:rPr>
            </w:pPr>
            <w:r w:rsidRPr="008F4360">
              <w:rPr>
                <w:color w:val="auto"/>
                <w:sz w:val="18"/>
                <w:szCs w:val="18"/>
              </w:rPr>
              <w:t>- Basistechnieken voor retouche (LPD 16, 18);</w:t>
            </w:r>
          </w:p>
          <w:p w14:paraId="5CEA33A4" w14:textId="77777777" w:rsidR="00657C4E" w:rsidRPr="008F4360" w:rsidRDefault="00657C4E" w:rsidP="00E808C8">
            <w:pPr>
              <w:rPr>
                <w:color w:val="auto"/>
                <w:sz w:val="18"/>
                <w:szCs w:val="18"/>
              </w:rPr>
            </w:pPr>
            <w:r w:rsidRPr="008F4360">
              <w:rPr>
                <w:color w:val="auto"/>
                <w:sz w:val="18"/>
                <w:szCs w:val="18"/>
              </w:rPr>
              <w:t xml:space="preserve">- Basistechnieken voor het realiseren van een presentatie in een winkel, met kennis van trends, </w:t>
            </w:r>
            <w:proofErr w:type="gramStart"/>
            <w:r w:rsidRPr="008F4360">
              <w:rPr>
                <w:color w:val="auto"/>
                <w:sz w:val="18"/>
                <w:szCs w:val="18"/>
              </w:rPr>
              <w:t>stijlen  en</w:t>
            </w:r>
            <w:proofErr w:type="gramEnd"/>
            <w:r w:rsidRPr="008F4360">
              <w:rPr>
                <w:color w:val="auto"/>
                <w:sz w:val="18"/>
                <w:szCs w:val="18"/>
              </w:rPr>
              <w:t xml:space="preserve"> kleuren (LPD 2, 8).</w:t>
            </w:r>
          </w:p>
        </w:tc>
      </w:tr>
      <w:tr w:rsidR="00657C4E" w:rsidRPr="00BB2EAA" w14:paraId="4935B803" w14:textId="77777777" w:rsidTr="00AE17CE">
        <w:tc>
          <w:tcPr>
            <w:tcW w:w="2694" w:type="dxa"/>
          </w:tcPr>
          <w:p w14:paraId="244D04D7"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39BF7FCD" w14:textId="77777777" w:rsidR="00657C4E" w:rsidRPr="008F4360" w:rsidRDefault="00657C4E" w:rsidP="00E808C8">
            <w:pPr>
              <w:rPr>
                <w:color w:val="auto"/>
                <w:sz w:val="18"/>
                <w:szCs w:val="18"/>
              </w:rPr>
            </w:pPr>
            <w:r w:rsidRPr="008F4360">
              <w:rPr>
                <w:color w:val="auto"/>
                <w:sz w:val="18"/>
                <w:szCs w:val="18"/>
              </w:rPr>
              <w:t>Onderhoudsmechanica auto</w:t>
            </w:r>
          </w:p>
        </w:tc>
        <w:tc>
          <w:tcPr>
            <w:tcW w:w="1134" w:type="dxa"/>
          </w:tcPr>
          <w:p w14:paraId="0296B132"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Ele</w:t>
            </w:r>
            <w:proofErr w:type="spellEnd"/>
            <w:r w:rsidRPr="008F4360">
              <w:rPr>
                <w:color w:val="auto"/>
                <w:sz w:val="18"/>
                <w:szCs w:val="18"/>
              </w:rPr>
              <w:t>-a</w:t>
            </w:r>
          </w:p>
        </w:tc>
        <w:tc>
          <w:tcPr>
            <w:tcW w:w="8789" w:type="dxa"/>
          </w:tcPr>
          <w:p w14:paraId="6A1876D8" w14:textId="77777777" w:rsidR="00657C4E" w:rsidRPr="006D5939" w:rsidRDefault="00657C4E" w:rsidP="00E808C8">
            <w:pPr>
              <w:rPr>
                <w:color w:val="auto"/>
                <w:sz w:val="18"/>
                <w:szCs w:val="18"/>
              </w:rPr>
            </w:pPr>
            <w:r w:rsidRPr="006D5939">
              <w:rPr>
                <w:color w:val="auto"/>
                <w:sz w:val="18"/>
                <w:szCs w:val="18"/>
              </w:rPr>
              <w:t>- Elektrotechnische realisaties (LPD 14);</w:t>
            </w:r>
          </w:p>
          <w:p w14:paraId="479438B4" w14:textId="77777777" w:rsidR="00657C4E" w:rsidRPr="006D5939" w:rsidRDefault="00657C4E" w:rsidP="00E808C8">
            <w:pPr>
              <w:rPr>
                <w:color w:val="auto"/>
                <w:sz w:val="18"/>
                <w:szCs w:val="18"/>
              </w:rPr>
            </w:pPr>
            <w:r w:rsidRPr="006D5939">
              <w:rPr>
                <w:color w:val="auto"/>
                <w:sz w:val="18"/>
                <w:szCs w:val="18"/>
              </w:rPr>
              <w:t>- Montage-demontage (LPD 17, 18);</w:t>
            </w:r>
          </w:p>
          <w:p w14:paraId="1C502204" w14:textId="77777777" w:rsidR="00657C4E" w:rsidRPr="006D5939" w:rsidRDefault="00657C4E" w:rsidP="00E808C8">
            <w:pPr>
              <w:rPr>
                <w:color w:val="auto"/>
                <w:sz w:val="18"/>
                <w:szCs w:val="18"/>
              </w:rPr>
            </w:pPr>
            <w:r w:rsidRPr="006D5939">
              <w:rPr>
                <w:color w:val="auto"/>
                <w:sz w:val="18"/>
                <w:szCs w:val="18"/>
              </w:rPr>
              <w:lastRenderedPageBreak/>
              <w:t>- Voertuigtechnieken (LPD 26).</w:t>
            </w:r>
          </w:p>
        </w:tc>
      </w:tr>
      <w:tr w:rsidR="00AE17CE" w:rsidRPr="00BB2EAA" w14:paraId="4C39C89F" w14:textId="77777777" w:rsidTr="00AE17CE">
        <w:tc>
          <w:tcPr>
            <w:tcW w:w="2694" w:type="dxa"/>
          </w:tcPr>
          <w:p w14:paraId="444C79E5" w14:textId="77777777" w:rsidR="00AE17CE" w:rsidRPr="008F4360" w:rsidRDefault="00AE17CE" w:rsidP="00E808C8">
            <w:pPr>
              <w:rPr>
                <w:rFonts w:cstheme="minorHAnsi"/>
                <w:color w:val="auto"/>
                <w:sz w:val="18"/>
                <w:szCs w:val="18"/>
              </w:rPr>
            </w:pPr>
            <w:r w:rsidRPr="008F4360">
              <w:rPr>
                <w:rFonts w:cstheme="minorHAnsi"/>
                <w:color w:val="auto"/>
                <w:sz w:val="18"/>
                <w:szCs w:val="18"/>
              </w:rPr>
              <w:lastRenderedPageBreak/>
              <w:t>Alle studierichtingen</w:t>
            </w:r>
          </w:p>
        </w:tc>
        <w:tc>
          <w:tcPr>
            <w:tcW w:w="2693" w:type="dxa"/>
          </w:tcPr>
          <w:p w14:paraId="44ED0F9F" w14:textId="77777777" w:rsidR="00AE17CE" w:rsidRPr="008F4360" w:rsidRDefault="00AE17CE" w:rsidP="00E808C8">
            <w:pPr>
              <w:rPr>
                <w:rFonts w:cstheme="minorHAnsi"/>
                <w:color w:val="auto"/>
                <w:sz w:val="18"/>
                <w:szCs w:val="18"/>
              </w:rPr>
            </w:pPr>
            <w:proofErr w:type="spellStart"/>
            <w:r w:rsidRPr="008F4360">
              <w:rPr>
                <w:rFonts w:cstheme="minorHAnsi"/>
                <w:color w:val="auto"/>
                <w:sz w:val="18"/>
                <w:szCs w:val="18"/>
              </w:rPr>
              <w:t>Paardenhouderij</w:t>
            </w:r>
            <w:proofErr w:type="spellEnd"/>
          </w:p>
        </w:tc>
        <w:tc>
          <w:tcPr>
            <w:tcW w:w="1134" w:type="dxa"/>
          </w:tcPr>
          <w:p w14:paraId="557D2C5D" w14:textId="77777777" w:rsidR="00AE17CE" w:rsidRPr="008F4360" w:rsidRDefault="00AE17CE" w:rsidP="00E808C8">
            <w:pPr>
              <w:rPr>
                <w:rFonts w:cstheme="minorHAnsi"/>
                <w:color w:val="auto"/>
                <w:sz w:val="18"/>
                <w:szCs w:val="18"/>
              </w:rPr>
            </w:pPr>
            <w:r w:rsidRPr="008F4360">
              <w:rPr>
                <w:rFonts w:cstheme="minorHAnsi"/>
                <w:color w:val="auto"/>
                <w:sz w:val="18"/>
                <w:szCs w:val="18"/>
              </w:rPr>
              <w:t>II-</w:t>
            </w:r>
            <w:proofErr w:type="spellStart"/>
            <w:r w:rsidRPr="008F4360">
              <w:rPr>
                <w:rFonts w:cstheme="minorHAnsi"/>
                <w:color w:val="auto"/>
                <w:sz w:val="18"/>
                <w:szCs w:val="18"/>
              </w:rPr>
              <w:t>Paa</w:t>
            </w:r>
            <w:proofErr w:type="spellEnd"/>
            <w:r w:rsidRPr="008F4360">
              <w:rPr>
                <w:rFonts w:cstheme="minorHAnsi"/>
                <w:color w:val="auto"/>
                <w:sz w:val="18"/>
                <w:szCs w:val="18"/>
              </w:rPr>
              <w:t>-a</w:t>
            </w:r>
          </w:p>
        </w:tc>
        <w:tc>
          <w:tcPr>
            <w:tcW w:w="8789" w:type="dxa"/>
          </w:tcPr>
          <w:p w14:paraId="3E1BD150" w14:textId="77777777" w:rsidR="00AE17CE" w:rsidRPr="008F4360" w:rsidRDefault="00AE17CE" w:rsidP="00E808C8">
            <w:pPr>
              <w:rPr>
                <w:rFonts w:cstheme="minorHAnsi"/>
                <w:color w:val="auto"/>
                <w:sz w:val="18"/>
                <w:szCs w:val="18"/>
              </w:rPr>
            </w:pPr>
            <w:proofErr w:type="spellStart"/>
            <w:r w:rsidRPr="008F4360">
              <w:rPr>
                <w:rFonts w:cstheme="minorHAnsi"/>
                <w:color w:val="auto"/>
                <w:sz w:val="18"/>
                <w:szCs w:val="18"/>
              </w:rPr>
              <w:t>Grooming</w:t>
            </w:r>
            <w:proofErr w:type="spellEnd"/>
            <w:r w:rsidRPr="008F4360">
              <w:rPr>
                <w:rFonts w:cstheme="minorHAnsi"/>
                <w:color w:val="auto"/>
                <w:sz w:val="18"/>
                <w:szCs w:val="18"/>
              </w:rPr>
              <w:t xml:space="preserve"> (LPD 8, 9, 10) en training van paard en ruiter (LPD 12, 13, 14)</w:t>
            </w:r>
          </w:p>
        </w:tc>
      </w:tr>
      <w:tr w:rsidR="00AE17CE" w:rsidRPr="00BB2EAA" w14:paraId="4D254998" w14:textId="77777777" w:rsidTr="00AE17CE">
        <w:tc>
          <w:tcPr>
            <w:tcW w:w="2694" w:type="dxa"/>
          </w:tcPr>
          <w:p w14:paraId="0ED3D41C" w14:textId="77777777" w:rsidR="00AE17CE" w:rsidRPr="008F4360" w:rsidRDefault="00AE17CE" w:rsidP="00E808C8">
            <w:pPr>
              <w:rPr>
                <w:rFonts w:cstheme="minorHAnsi"/>
                <w:color w:val="auto"/>
                <w:sz w:val="18"/>
                <w:szCs w:val="18"/>
              </w:rPr>
            </w:pPr>
            <w:r w:rsidRPr="008F4360">
              <w:rPr>
                <w:rFonts w:cstheme="minorHAnsi"/>
                <w:color w:val="auto"/>
                <w:sz w:val="18"/>
                <w:szCs w:val="18"/>
              </w:rPr>
              <w:t>Alle studierichtingen</w:t>
            </w:r>
          </w:p>
        </w:tc>
        <w:tc>
          <w:tcPr>
            <w:tcW w:w="2693" w:type="dxa"/>
          </w:tcPr>
          <w:p w14:paraId="6F7CE2E7" w14:textId="77777777" w:rsidR="00AE17CE" w:rsidRPr="008F4360" w:rsidRDefault="00AE17CE" w:rsidP="00E808C8">
            <w:pPr>
              <w:rPr>
                <w:rFonts w:cstheme="minorHAnsi"/>
                <w:color w:val="auto"/>
                <w:sz w:val="18"/>
                <w:szCs w:val="18"/>
              </w:rPr>
            </w:pPr>
            <w:r w:rsidRPr="008F4360">
              <w:rPr>
                <w:rFonts w:cstheme="minorHAnsi"/>
                <w:color w:val="auto"/>
                <w:sz w:val="18"/>
                <w:szCs w:val="18"/>
              </w:rPr>
              <w:t>Plant en milieu</w:t>
            </w:r>
          </w:p>
        </w:tc>
        <w:tc>
          <w:tcPr>
            <w:tcW w:w="1134" w:type="dxa"/>
          </w:tcPr>
          <w:p w14:paraId="2519A29E" w14:textId="77777777" w:rsidR="00AE17CE" w:rsidRPr="008F4360" w:rsidRDefault="00AE17CE" w:rsidP="00E808C8">
            <w:pPr>
              <w:rPr>
                <w:rFonts w:cstheme="minorHAnsi"/>
                <w:color w:val="auto"/>
                <w:sz w:val="18"/>
                <w:szCs w:val="18"/>
              </w:rPr>
            </w:pPr>
            <w:r w:rsidRPr="008F4360">
              <w:rPr>
                <w:rFonts w:cstheme="minorHAnsi"/>
                <w:color w:val="auto"/>
                <w:sz w:val="18"/>
                <w:szCs w:val="18"/>
              </w:rPr>
              <w:t>II-</w:t>
            </w:r>
            <w:proofErr w:type="spellStart"/>
            <w:r w:rsidRPr="008F4360">
              <w:rPr>
                <w:rFonts w:cstheme="minorHAnsi"/>
                <w:color w:val="auto"/>
                <w:sz w:val="18"/>
                <w:szCs w:val="18"/>
              </w:rPr>
              <w:t>Pdm</w:t>
            </w:r>
            <w:proofErr w:type="spellEnd"/>
            <w:r w:rsidRPr="008F4360">
              <w:rPr>
                <w:rFonts w:cstheme="minorHAnsi"/>
                <w:color w:val="auto"/>
                <w:sz w:val="18"/>
                <w:szCs w:val="18"/>
              </w:rPr>
              <w:t>-a</w:t>
            </w:r>
          </w:p>
        </w:tc>
        <w:tc>
          <w:tcPr>
            <w:tcW w:w="8789" w:type="dxa"/>
          </w:tcPr>
          <w:p w14:paraId="6380540C" w14:textId="77777777" w:rsidR="00AE17CE" w:rsidRPr="008F4360" w:rsidRDefault="00AE17CE" w:rsidP="00E808C8">
            <w:pPr>
              <w:rPr>
                <w:rFonts w:cstheme="minorHAnsi"/>
                <w:color w:val="auto"/>
                <w:sz w:val="18"/>
                <w:szCs w:val="18"/>
              </w:rPr>
            </w:pPr>
            <w:r w:rsidRPr="008F4360">
              <w:rPr>
                <w:rFonts w:cstheme="minorHAnsi"/>
                <w:color w:val="auto"/>
                <w:sz w:val="18"/>
                <w:szCs w:val="18"/>
              </w:rPr>
              <w:t>Basis mechanisatie en technieken: (LPD 30, 31, 32)</w:t>
            </w:r>
          </w:p>
        </w:tc>
      </w:tr>
      <w:tr w:rsidR="00657C4E" w:rsidRPr="00BB2EAA" w14:paraId="69D2D8B4" w14:textId="77777777" w:rsidTr="00AE17CE">
        <w:tc>
          <w:tcPr>
            <w:tcW w:w="2694" w:type="dxa"/>
          </w:tcPr>
          <w:p w14:paraId="2CE12CA6"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557AA2D0" w14:textId="77777777" w:rsidR="00657C4E" w:rsidRPr="008F4360" w:rsidRDefault="00657C4E" w:rsidP="00E808C8">
            <w:pPr>
              <w:rPr>
                <w:color w:val="auto"/>
                <w:sz w:val="18"/>
                <w:szCs w:val="18"/>
              </w:rPr>
            </w:pPr>
            <w:r w:rsidRPr="008F4360">
              <w:rPr>
                <w:color w:val="auto"/>
                <w:sz w:val="18"/>
                <w:szCs w:val="18"/>
              </w:rPr>
              <w:t>Preventief onderhoud machines en installaties</w:t>
            </w:r>
          </w:p>
        </w:tc>
        <w:tc>
          <w:tcPr>
            <w:tcW w:w="1134" w:type="dxa"/>
          </w:tcPr>
          <w:p w14:paraId="5CC4DC7A"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Ele</w:t>
            </w:r>
            <w:proofErr w:type="spellEnd"/>
            <w:r w:rsidRPr="008F4360">
              <w:rPr>
                <w:color w:val="auto"/>
                <w:sz w:val="18"/>
                <w:szCs w:val="18"/>
              </w:rPr>
              <w:t>-a</w:t>
            </w:r>
          </w:p>
        </w:tc>
        <w:tc>
          <w:tcPr>
            <w:tcW w:w="8789" w:type="dxa"/>
          </w:tcPr>
          <w:p w14:paraId="074B2923" w14:textId="77777777" w:rsidR="00657C4E" w:rsidRPr="006D5939" w:rsidRDefault="00657C4E" w:rsidP="00E808C8">
            <w:pPr>
              <w:rPr>
                <w:color w:val="auto"/>
                <w:sz w:val="18"/>
                <w:szCs w:val="18"/>
              </w:rPr>
            </w:pPr>
            <w:r w:rsidRPr="006D5939">
              <w:rPr>
                <w:color w:val="auto"/>
                <w:sz w:val="18"/>
                <w:szCs w:val="18"/>
              </w:rPr>
              <w:t>- Elektrotechnische realisaties (LPD 14);</w:t>
            </w:r>
          </w:p>
          <w:p w14:paraId="6975DE02" w14:textId="77777777" w:rsidR="00657C4E" w:rsidRPr="006D5939" w:rsidRDefault="00657C4E" w:rsidP="00E808C8">
            <w:pPr>
              <w:rPr>
                <w:color w:val="auto"/>
                <w:sz w:val="18"/>
                <w:szCs w:val="18"/>
              </w:rPr>
            </w:pPr>
            <w:r w:rsidRPr="006D5939">
              <w:rPr>
                <w:color w:val="auto"/>
                <w:sz w:val="18"/>
                <w:szCs w:val="18"/>
              </w:rPr>
              <w:t>- Montage-demontage (LPD 17, 18).</w:t>
            </w:r>
          </w:p>
        </w:tc>
      </w:tr>
      <w:tr w:rsidR="00652E75" w:rsidRPr="00BB2EAA" w14:paraId="75F3778B" w14:textId="77777777" w:rsidTr="00AE17CE">
        <w:tc>
          <w:tcPr>
            <w:tcW w:w="2694" w:type="dxa"/>
          </w:tcPr>
          <w:p w14:paraId="43423323" w14:textId="4CB830CD" w:rsidR="00652E75" w:rsidRPr="008F4360" w:rsidRDefault="00652E75" w:rsidP="00E808C8">
            <w:pPr>
              <w:rPr>
                <w:color w:val="auto"/>
                <w:sz w:val="18"/>
                <w:szCs w:val="18"/>
              </w:rPr>
            </w:pPr>
            <w:r w:rsidRPr="008F4360">
              <w:rPr>
                <w:color w:val="auto"/>
                <w:sz w:val="18"/>
                <w:szCs w:val="18"/>
              </w:rPr>
              <w:t>Alle studierichtingen</w:t>
            </w:r>
          </w:p>
        </w:tc>
        <w:tc>
          <w:tcPr>
            <w:tcW w:w="2693" w:type="dxa"/>
          </w:tcPr>
          <w:p w14:paraId="5DB0B030" w14:textId="77777777" w:rsidR="00652E75" w:rsidRPr="008F4360" w:rsidRDefault="00652E75" w:rsidP="00E808C8">
            <w:pPr>
              <w:rPr>
                <w:color w:val="auto"/>
                <w:sz w:val="18"/>
                <w:szCs w:val="18"/>
              </w:rPr>
            </w:pPr>
            <w:r w:rsidRPr="008F4360">
              <w:rPr>
                <w:color w:val="auto"/>
                <w:sz w:val="18"/>
                <w:szCs w:val="18"/>
              </w:rPr>
              <w:t>Restaurant en keuken</w:t>
            </w:r>
          </w:p>
        </w:tc>
        <w:tc>
          <w:tcPr>
            <w:tcW w:w="1134" w:type="dxa"/>
          </w:tcPr>
          <w:p w14:paraId="5E63FF8C" w14:textId="77777777" w:rsidR="00652E75" w:rsidRPr="008F4360" w:rsidRDefault="00652E75" w:rsidP="00E808C8">
            <w:pPr>
              <w:rPr>
                <w:color w:val="auto"/>
                <w:sz w:val="18"/>
                <w:szCs w:val="18"/>
              </w:rPr>
            </w:pPr>
            <w:r w:rsidRPr="008F4360">
              <w:rPr>
                <w:color w:val="auto"/>
                <w:sz w:val="18"/>
                <w:szCs w:val="18"/>
              </w:rPr>
              <w:t>II-</w:t>
            </w:r>
            <w:proofErr w:type="spellStart"/>
            <w:r w:rsidRPr="008F4360">
              <w:rPr>
                <w:color w:val="auto"/>
                <w:sz w:val="18"/>
                <w:szCs w:val="18"/>
              </w:rPr>
              <w:t>Reke</w:t>
            </w:r>
            <w:proofErr w:type="spellEnd"/>
            <w:r w:rsidRPr="008F4360">
              <w:rPr>
                <w:color w:val="auto"/>
                <w:sz w:val="18"/>
                <w:szCs w:val="18"/>
              </w:rPr>
              <w:t>-a</w:t>
            </w:r>
          </w:p>
        </w:tc>
        <w:tc>
          <w:tcPr>
            <w:tcW w:w="8789" w:type="dxa"/>
          </w:tcPr>
          <w:p w14:paraId="3D4F7D18" w14:textId="77777777" w:rsidR="00652E75" w:rsidRPr="008F4360" w:rsidRDefault="00652E75" w:rsidP="00E808C8">
            <w:pPr>
              <w:rPr>
                <w:rFonts w:eastAsia="Calibri" w:cs="Calibri"/>
                <w:color w:val="auto"/>
                <w:sz w:val="18"/>
                <w:szCs w:val="18"/>
              </w:rPr>
            </w:pPr>
            <w:r w:rsidRPr="008F4360">
              <w:rPr>
                <w:rFonts w:eastAsia="Calibri" w:cs="Calibri"/>
                <w:color w:val="auto"/>
                <w:sz w:val="18"/>
                <w:szCs w:val="18"/>
              </w:rPr>
              <w:t>- Basisbereidingen en eenvoudige bereidingen (LPD 11, 12, 13);</w:t>
            </w:r>
          </w:p>
          <w:p w14:paraId="2D7ED664" w14:textId="77777777" w:rsidR="00652E75" w:rsidRPr="008F4360" w:rsidRDefault="00652E75" w:rsidP="00E808C8">
            <w:pPr>
              <w:rPr>
                <w:rFonts w:eastAsia="Calibri" w:cs="Calibri"/>
                <w:color w:val="auto"/>
                <w:sz w:val="18"/>
                <w:szCs w:val="18"/>
              </w:rPr>
            </w:pPr>
            <w:r w:rsidRPr="008F4360">
              <w:rPr>
                <w:rFonts w:eastAsia="Calibri" w:cs="Calibri"/>
                <w:color w:val="auto"/>
                <w:sz w:val="18"/>
                <w:szCs w:val="18"/>
              </w:rPr>
              <w:t>- Motorische vaardigheden (serveertechnieken LPD 24, snijtechnieken: LPD 10).</w:t>
            </w:r>
          </w:p>
        </w:tc>
      </w:tr>
      <w:tr w:rsidR="00657C4E" w14:paraId="7A901ABC" w14:textId="77777777" w:rsidTr="00AE17CE">
        <w:tc>
          <w:tcPr>
            <w:tcW w:w="2694" w:type="dxa"/>
          </w:tcPr>
          <w:p w14:paraId="567ADCD6" w14:textId="77777777" w:rsidR="00657C4E" w:rsidRPr="008F4360" w:rsidRDefault="00657C4E" w:rsidP="00E808C8">
            <w:pPr>
              <w:rPr>
                <w:color w:val="auto"/>
                <w:sz w:val="18"/>
                <w:szCs w:val="18"/>
              </w:rPr>
            </w:pPr>
            <w:r w:rsidRPr="008F4360">
              <w:rPr>
                <w:color w:val="auto"/>
                <w:sz w:val="18"/>
                <w:szCs w:val="18"/>
              </w:rPr>
              <w:t>Alle studierichtingen</w:t>
            </w:r>
          </w:p>
          <w:p w14:paraId="4276F494" w14:textId="77777777" w:rsidR="00657C4E" w:rsidRPr="008F4360" w:rsidRDefault="00657C4E" w:rsidP="00E808C8">
            <w:pPr>
              <w:rPr>
                <w:color w:val="auto"/>
                <w:sz w:val="18"/>
                <w:szCs w:val="18"/>
              </w:rPr>
            </w:pPr>
          </w:p>
        </w:tc>
        <w:tc>
          <w:tcPr>
            <w:tcW w:w="2693" w:type="dxa"/>
          </w:tcPr>
          <w:p w14:paraId="6891AEC0" w14:textId="77777777" w:rsidR="00657C4E" w:rsidRPr="008F4360" w:rsidRDefault="00657C4E" w:rsidP="00E808C8">
            <w:pPr>
              <w:rPr>
                <w:color w:val="auto"/>
                <w:sz w:val="18"/>
                <w:szCs w:val="18"/>
              </w:rPr>
            </w:pPr>
            <w:r w:rsidRPr="008F4360">
              <w:rPr>
                <w:color w:val="auto"/>
                <w:sz w:val="18"/>
                <w:szCs w:val="18"/>
              </w:rPr>
              <w:t>Ruwbouw</w:t>
            </w:r>
          </w:p>
        </w:tc>
        <w:tc>
          <w:tcPr>
            <w:tcW w:w="1134" w:type="dxa"/>
          </w:tcPr>
          <w:p w14:paraId="37E9E58D" w14:textId="77777777" w:rsidR="00657C4E" w:rsidRPr="008F4360" w:rsidRDefault="00657C4E" w:rsidP="00E808C8">
            <w:pPr>
              <w:rPr>
                <w:color w:val="auto"/>
                <w:sz w:val="18"/>
                <w:szCs w:val="18"/>
              </w:rPr>
            </w:pPr>
            <w:r w:rsidRPr="008F4360">
              <w:rPr>
                <w:color w:val="auto"/>
                <w:sz w:val="18"/>
                <w:szCs w:val="18"/>
              </w:rPr>
              <w:t>II-Bou-a</w:t>
            </w:r>
          </w:p>
        </w:tc>
        <w:tc>
          <w:tcPr>
            <w:tcW w:w="8789" w:type="dxa"/>
          </w:tcPr>
          <w:p w14:paraId="231817FC" w14:textId="77777777" w:rsidR="00657C4E" w:rsidRPr="008F4360" w:rsidRDefault="00657C4E" w:rsidP="00E808C8">
            <w:pPr>
              <w:rPr>
                <w:color w:val="auto"/>
                <w:sz w:val="18"/>
                <w:szCs w:val="18"/>
              </w:rPr>
            </w:pPr>
            <w:r w:rsidRPr="008F4360">
              <w:rPr>
                <w:color w:val="auto"/>
                <w:sz w:val="18"/>
                <w:szCs w:val="18"/>
              </w:rPr>
              <w:t>- Procesmatig voorbereiden: materialen (LPD 7), constructies (LPD 9), modelleren met CAD in 3D (LPD 14), plannen (LPD 15, 16);</w:t>
            </w:r>
          </w:p>
          <w:p w14:paraId="6E5CD624" w14:textId="77777777" w:rsidR="00657C4E" w:rsidRPr="008F4360" w:rsidRDefault="00657C4E" w:rsidP="00E808C8">
            <w:pPr>
              <w:rPr>
                <w:color w:val="auto"/>
                <w:sz w:val="18"/>
                <w:szCs w:val="18"/>
              </w:rPr>
            </w:pPr>
            <w:r w:rsidRPr="008F4360">
              <w:rPr>
                <w:color w:val="auto"/>
                <w:sz w:val="18"/>
                <w:szCs w:val="18"/>
              </w:rPr>
              <w:t>- Realiseren: (LPD 20, 23, 24, 25, 27, 29).</w:t>
            </w:r>
          </w:p>
        </w:tc>
      </w:tr>
      <w:tr w:rsidR="00657C4E" w:rsidRPr="00BB2EAA" w14:paraId="44C34CE5" w14:textId="77777777" w:rsidTr="00AE17CE">
        <w:tc>
          <w:tcPr>
            <w:tcW w:w="2694" w:type="dxa"/>
          </w:tcPr>
          <w:p w14:paraId="13369941" w14:textId="6819085D"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30A21706" w14:textId="77777777" w:rsidR="00657C4E" w:rsidRPr="008F4360" w:rsidRDefault="00657C4E" w:rsidP="00E808C8">
            <w:pPr>
              <w:rPr>
                <w:color w:val="auto"/>
                <w:sz w:val="18"/>
                <w:szCs w:val="18"/>
              </w:rPr>
            </w:pPr>
            <w:r w:rsidRPr="008F4360">
              <w:rPr>
                <w:color w:val="auto"/>
                <w:sz w:val="18"/>
                <w:szCs w:val="18"/>
              </w:rPr>
              <w:t>Sanitaire- en verwarmingsinstallaties</w:t>
            </w:r>
          </w:p>
        </w:tc>
        <w:tc>
          <w:tcPr>
            <w:tcW w:w="1134" w:type="dxa"/>
          </w:tcPr>
          <w:p w14:paraId="555A14CC"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Ele</w:t>
            </w:r>
            <w:proofErr w:type="spellEnd"/>
            <w:r w:rsidRPr="008F4360">
              <w:rPr>
                <w:color w:val="auto"/>
                <w:sz w:val="18"/>
                <w:szCs w:val="18"/>
              </w:rPr>
              <w:t>-a</w:t>
            </w:r>
          </w:p>
        </w:tc>
        <w:tc>
          <w:tcPr>
            <w:tcW w:w="8789" w:type="dxa"/>
          </w:tcPr>
          <w:p w14:paraId="7BDCCB38" w14:textId="77777777" w:rsidR="00657C4E" w:rsidRPr="006D5939" w:rsidRDefault="00657C4E" w:rsidP="00E808C8">
            <w:pPr>
              <w:rPr>
                <w:color w:val="auto"/>
                <w:sz w:val="18"/>
                <w:szCs w:val="18"/>
              </w:rPr>
            </w:pPr>
            <w:r w:rsidRPr="006D5939">
              <w:rPr>
                <w:color w:val="auto"/>
                <w:sz w:val="18"/>
                <w:szCs w:val="18"/>
              </w:rPr>
              <w:t>- Elektrotechnische realisaties (LPD 14);</w:t>
            </w:r>
          </w:p>
          <w:p w14:paraId="606D1FDF" w14:textId="77777777" w:rsidR="00657C4E" w:rsidRPr="006D5939" w:rsidRDefault="00657C4E" w:rsidP="00E808C8">
            <w:pPr>
              <w:rPr>
                <w:color w:val="auto"/>
                <w:sz w:val="18"/>
                <w:szCs w:val="18"/>
              </w:rPr>
            </w:pPr>
            <w:r w:rsidRPr="006D5939">
              <w:rPr>
                <w:color w:val="auto"/>
                <w:sz w:val="18"/>
                <w:szCs w:val="18"/>
              </w:rPr>
              <w:t>- Montage-demontage (LPD 17, 18).</w:t>
            </w:r>
          </w:p>
          <w:p w14:paraId="556CAA04" w14:textId="77777777" w:rsidR="00657C4E" w:rsidRPr="006D5939" w:rsidRDefault="00657C4E" w:rsidP="00E808C8">
            <w:pPr>
              <w:rPr>
                <w:color w:val="auto"/>
                <w:sz w:val="18"/>
                <w:szCs w:val="18"/>
              </w:rPr>
            </w:pPr>
            <w:r w:rsidRPr="006D5939">
              <w:rPr>
                <w:color w:val="auto"/>
                <w:sz w:val="18"/>
                <w:szCs w:val="18"/>
              </w:rPr>
              <w:t>- Sanitaire installaties (LPD 24, 25).</w:t>
            </w:r>
          </w:p>
        </w:tc>
      </w:tr>
      <w:tr w:rsidR="00657C4E" w:rsidRPr="00BB2EAA" w14:paraId="17D2ECE4" w14:textId="77777777" w:rsidTr="00AE17CE">
        <w:tc>
          <w:tcPr>
            <w:tcW w:w="2694" w:type="dxa"/>
          </w:tcPr>
          <w:p w14:paraId="185F2B81" w14:textId="77777777" w:rsidR="00657C4E" w:rsidRPr="008F4360" w:rsidRDefault="00657C4E" w:rsidP="00E808C8">
            <w:pPr>
              <w:rPr>
                <w:color w:val="auto"/>
                <w:sz w:val="18"/>
                <w:szCs w:val="18"/>
              </w:rPr>
            </w:pPr>
            <w:r w:rsidRPr="008F4360">
              <w:rPr>
                <w:color w:val="auto"/>
                <w:sz w:val="18"/>
                <w:szCs w:val="18"/>
              </w:rPr>
              <w:t>Alle studierichtingen</w:t>
            </w:r>
          </w:p>
        </w:tc>
        <w:tc>
          <w:tcPr>
            <w:tcW w:w="2693" w:type="dxa"/>
          </w:tcPr>
          <w:p w14:paraId="1614B248" w14:textId="77777777" w:rsidR="00657C4E" w:rsidRPr="008F4360" w:rsidRDefault="00657C4E" w:rsidP="00E808C8">
            <w:pPr>
              <w:rPr>
                <w:color w:val="auto"/>
                <w:sz w:val="18"/>
                <w:szCs w:val="18"/>
              </w:rPr>
            </w:pPr>
            <w:r w:rsidRPr="008F4360">
              <w:rPr>
                <w:color w:val="auto"/>
                <w:sz w:val="18"/>
                <w:szCs w:val="18"/>
              </w:rPr>
              <w:t>Schoonheidsverzorging</w:t>
            </w:r>
          </w:p>
        </w:tc>
        <w:tc>
          <w:tcPr>
            <w:tcW w:w="1134" w:type="dxa"/>
          </w:tcPr>
          <w:p w14:paraId="33083366" w14:textId="77777777" w:rsidR="00657C4E" w:rsidRPr="008F4360" w:rsidRDefault="00657C4E" w:rsidP="00E808C8">
            <w:pPr>
              <w:rPr>
                <w:color w:val="auto"/>
                <w:sz w:val="18"/>
                <w:szCs w:val="18"/>
              </w:rPr>
            </w:pPr>
            <w:r w:rsidRPr="008F4360">
              <w:rPr>
                <w:color w:val="auto"/>
                <w:sz w:val="18"/>
                <w:szCs w:val="18"/>
              </w:rPr>
              <w:t>II-</w:t>
            </w:r>
            <w:proofErr w:type="spellStart"/>
            <w:r w:rsidRPr="008F4360">
              <w:rPr>
                <w:color w:val="auto"/>
                <w:sz w:val="18"/>
                <w:szCs w:val="18"/>
              </w:rPr>
              <w:t>HaSc</w:t>
            </w:r>
            <w:proofErr w:type="spellEnd"/>
            <w:r w:rsidRPr="008F4360">
              <w:rPr>
                <w:color w:val="auto"/>
                <w:sz w:val="18"/>
                <w:szCs w:val="18"/>
              </w:rPr>
              <w:t>-a</w:t>
            </w:r>
          </w:p>
        </w:tc>
        <w:tc>
          <w:tcPr>
            <w:tcW w:w="8789" w:type="dxa"/>
          </w:tcPr>
          <w:p w14:paraId="5CA88F38" w14:textId="77777777" w:rsidR="00657C4E" w:rsidRPr="008F4360" w:rsidRDefault="00657C4E" w:rsidP="00E808C8">
            <w:pPr>
              <w:rPr>
                <w:color w:val="auto"/>
                <w:sz w:val="18"/>
                <w:szCs w:val="18"/>
              </w:rPr>
            </w:pPr>
            <w:r w:rsidRPr="008F4360">
              <w:rPr>
                <w:color w:val="auto"/>
                <w:sz w:val="18"/>
                <w:szCs w:val="18"/>
              </w:rPr>
              <w:t>- Aspecten van kleurenleer en morfologie (LPD 13, 14);</w:t>
            </w:r>
          </w:p>
          <w:p w14:paraId="498B35E7" w14:textId="5B46E0AD" w:rsidR="00657C4E" w:rsidRPr="008F4360" w:rsidRDefault="00657C4E" w:rsidP="00E808C8">
            <w:pPr>
              <w:rPr>
                <w:color w:val="auto"/>
                <w:sz w:val="18"/>
                <w:szCs w:val="18"/>
              </w:rPr>
            </w:pPr>
            <w:r w:rsidRPr="008F4360">
              <w:rPr>
                <w:color w:val="auto"/>
                <w:sz w:val="18"/>
                <w:szCs w:val="18"/>
              </w:rPr>
              <w:t>- Opbouw, functie, kenmerken en structuur van huid en nagels toelichten (LPD</w:t>
            </w:r>
            <w:r w:rsidR="00CC5BA5" w:rsidRPr="008F4360">
              <w:rPr>
                <w:color w:val="auto"/>
                <w:sz w:val="18"/>
                <w:szCs w:val="18"/>
              </w:rPr>
              <w:t xml:space="preserve"> 24</w:t>
            </w:r>
            <w:r w:rsidRPr="008F4360">
              <w:rPr>
                <w:color w:val="auto"/>
                <w:sz w:val="18"/>
                <w:szCs w:val="18"/>
              </w:rPr>
              <w:t>);</w:t>
            </w:r>
          </w:p>
          <w:p w14:paraId="7C9FC198" w14:textId="02794EA8" w:rsidR="00657C4E" w:rsidRPr="008F4360" w:rsidRDefault="00657C4E" w:rsidP="00E808C8">
            <w:pPr>
              <w:rPr>
                <w:color w:val="auto"/>
                <w:sz w:val="18"/>
                <w:szCs w:val="18"/>
              </w:rPr>
            </w:pPr>
            <w:r w:rsidRPr="008F4360">
              <w:rPr>
                <w:color w:val="auto"/>
                <w:sz w:val="18"/>
                <w:szCs w:val="18"/>
              </w:rPr>
              <w:t>- Een verzorging van hand en gelaat uitvoeren (LPD 27, 2</w:t>
            </w:r>
            <w:r w:rsidR="009F5B22" w:rsidRPr="008F4360">
              <w:rPr>
                <w:color w:val="auto"/>
                <w:sz w:val="18"/>
                <w:szCs w:val="18"/>
              </w:rPr>
              <w:t>8</w:t>
            </w:r>
            <w:r w:rsidRPr="008F4360">
              <w:rPr>
                <w:color w:val="auto"/>
                <w:sz w:val="18"/>
                <w:szCs w:val="18"/>
              </w:rPr>
              <w:t>), een massage van hand, onderarm en gelaat uitvoeren (LPD 2</w:t>
            </w:r>
            <w:r w:rsidR="009F5B22" w:rsidRPr="008F4360">
              <w:rPr>
                <w:color w:val="auto"/>
                <w:sz w:val="18"/>
                <w:szCs w:val="18"/>
              </w:rPr>
              <w:t>7</w:t>
            </w:r>
            <w:r w:rsidRPr="008F4360">
              <w:rPr>
                <w:color w:val="auto"/>
                <w:sz w:val="18"/>
                <w:szCs w:val="18"/>
              </w:rPr>
              <w:t xml:space="preserve">, </w:t>
            </w:r>
            <w:r w:rsidR="009F5B22" w:rsidRPr="008F4360">
              <w:rPr>
                <w:color w:val="auto"/>
                <w:sz w:val="18"/>
                <w:szCs w:val="18"/>
              </w:rPr>
              <w:t>29+</w:t>
            </w:r>
            <w:r w:rsidRPr="008F4360">
              <w:rPr>
                <w:color w:val="auto"/>
                <w:sz w:val="18"/>
                <w:szCs w:val="18"/>
              </w:rPr>
              <w:t>) en make-up aanbrengen (LPD 3</w:t>
            </w:r>
            <w:r w:rsidR="009F5B22" w:rsidRPr="008F4360">
              <w:rPr>
                <w:color w:val="auto"/>
                <w:sz w:val="18"/>
                <w:szCs w:val="18"/>
              </w:rPr>
              <w:t>0</w:t>
            </w:r>
            <w:r w:rsidRPr="008F4360">
              <w:rPr>
                <w:color w:val="auto"/>
                <w:sz w:val="18"/>
                <w:szCs w:val="18"/>
              </w:rPr>
              <w:t>).</w:t>
            </w:r>
          </w:p>
        </w:tc>
      </w:tr>
      <w:tr w:rsidR="00B84486" w:rsidRPr="00BB2EAA" w14:paraId="4315B296" w14:textId="77777777" w:rsidTr="00AE17CE">
        <w:tc>
          <w:tcPr>
            <w:tcW w:w="2694" w:type="dxa"/>
          </w:tcPr>
          <w:p w14:paraId="27F3220D" w14:textId="4B4A88E4" w:rsidR="00B84486" w:rsidRPr="008F4360" w:rsidRDefault="00B84486">
            <w:pPr>
              <w:rPr>
                <w:color w:val="auto"/>
                <w:sz w:val="18"/>
                <w:szCs w:val="18"/>
              </w:rPr>
            </w:pPr>
            <w:r w:rsidRPr="008F4360">
              <w:rPr>
                <w:color w:val="auto"/>
                <w:sz w:val="18"/>
                <w:szCs w:val="18"/>
              </w:rPr>
              <w:t>Alle studierichtingen</w:t>
            </w:r>
          </w:p>
        </w:tc>
        <w:tc>
          <w:tcPr>
            <w:tcW w:w="2693" w:type="dxa"/>
          </w:tcPr>
          <w:p w14:paraId="356E055F" w14:textId="77777777" w:rsidR="00B84486" w:rsidRPr="008F4360" w:rsidRDefault="00B84486">
            <w:pPr>
              <w:rPr>
                <w:color w:val="auto"/>
                <w:sz w:val="18"/>
                <w:szCs w:val="18"/>
              </w:rPr>
            </w:pPr>
            <w:r w:rsidRPr="008F4360">
              <w:rPr>
                <w:color w:val="auto"/>
                <w:sz w:val="18"/>
                <w:szCs w:val="18"/>
              </w:rPr>
              <w:t>Slagerij</w:t>
            </w:r>
          </w:p>
        </w:tc>
        <w:tc>
          <w:tcPr>
            <w:tcW w:w="1134" w:type="dxa"/>
          </w:tcPr>
          <w:p w14:paraId="58D0CD46" w14:textId="77777777" w:rsidR="00B84486" w:rsidRPr="008F4360" w:rsidRDefault="00B84486">
            <w:pPr>
              <w:rPr>
                <w:color w:val="auto"/>
                <w:sz w:val="18"/>
                <w:szCs w:val="18"/>
              </w:rPr>
            </w:pPr>
            <w:r w:rsidRPr="008F4360">
              <w:rPr>
                <w:color w:val="auto"/>
                <w:sz w:val="18"/>
                <w:szCs w:val="18"/>
              </w:rPr>
              <w:t>II-Sla-a</w:t>
            </w:r>
          </w:p>
        </w:tc>
        <w:tc>
          <w:tcPr>
            <w:tcW w:w="8789" w:type="dxa"/>
          </w:tcPr>
          <w:p w14:paraId="5D5FE65F" w14:textId="77777777" w:rsidR="00B84486" w:rsidRPr="008F4360" w:rsidRDefault="00B84486">
            <w:pPr>
              <w:rPr>
                <w:color w:val="auto"/>
                <w:sz w:val="18"/>
                <w:szCs w:val="18"/>
              </w:rPr>
            </w:pPr>
            <w:r w:rsidRPr="008F4360">
              <w:rPr>
                <w:color w:val="auto"/>
                <w:sz w:val="18"/>
                <w:szCs w:val="18"/>
              </w:rPr>
              <w:t>Basistechnieken en motorische vaardigheden (vleesbereidingen, versnijden, uitbenen …: LPD 10, 11, 12, 13)</w:t>
            </w:r>
          </w:p>
        </w:tc>
      </w:tr>
    </w:tbl>
    <w:p w14:paraId="465A959F" w14:textId="77777777" w:rsidR="00B84486" w:rsidRPr="00A27B7D" w:rsidRDefault="00B84486" w:rsidP="00A04348">
      <w:pPr>
        <w:pStyle w:val="Kop2"/>
      </w:pPr>
      <w:r w:rsidRPr="00A27B7D">
        <w:t>Overgangen naar de D/A-finaliteit</w:t>
      </w:r>
    </w:p>
    <w:tbl>
      <w:tblPr>
        <w:tblStyle w:val="Tabelraster"/>
        <w:tblW w:w="15310" w:type="dxa"/>
        <w:tblInd w:w="137" w:type="dxa"/>
        <w:tblLook w:val="04A0" w:firstRow="1" w:lastRow="0" w:firstColumn="1" w:lastColumn="0" w:noHBand="0" w:noVBand="1"/>
      </w:tblPr>
      <w:tblGrid>
        <w:gridCol w:w="2694"/>
        <w:gridCol w:w="2693"/>
        <w:gridCol w:w="1134"/>
        <w:gridCol w:w="8789"/>
      </w:tblGrid>
      <w:tr w:rsidR="00B84486" w:rsidRPr="000508B7" w14:paraId="0A3BF0AD" w14:textId="77777777" w:rsidTr="005F17A8">
        <w:tc>
          <w:tcPr>
            <w:tcW w:w="2694" w:type="dxa"/>
            <w:shd w:val="clear" w:color="auto" w:fill="BFBFBF" w:themeFill="background1" w:themeFillShade="BF"/>
          </w:tcPr>
          <w:p w14:paraId="1C2AD353" w14:textId="77777777" w:rsidR="00B84486" w:rsidRPr="000508B7" w:rsidRDefault="00B84486">
            <w:pPr>
              <w:rPr>
                <w:b/>
                <w:bCs/>
              </w:rPr>
            </w:pPr>
            <w:r w:rsidRPr="000508B7">
              <w:rPr>
                <w:b/>
                <w:bCs/>
              </w:rPr>
              <w:t>Van studierichting(en) 2de graad D-finaliteit</w:t>
            </w:r>
          </w:p>
        </w:tc>
        <w:tc>
          <w:tcPr>
            <w:tcW w:w="2693" w:type="dxa"/>
            <w:shd w:val="clear" w:color="auto" w:fill="BFBFBF" w:themeFill="background1" w:themeFillShade="BF"/>
          </w:tcPr>
          <w:p w14:paraId="31F9D379" w14:textId="77777777" w:rsidR="00B84486" w:rsidRPr="000508B7" w:rsidRDefault="00B84486">
            <w:pPr>
              <w:rPr>
                <w:b/>
                <w:bCs/>
                <w:color w:val="C45911" w:themeColor="accent2" w:themeShade="BF"/>
              </w:rPr>
            </w:pPr>
            <w:r w:rsidRPr="000508B7">
              <w:rPr>
                <w:b/>
                <w:bCs/>
                <w:color w:val="C45911" w:themeColor="accent2" w:themeShade="BF"/>
              </w:rPr>
              <w:t>Naar studierichting</w:t>
            </w:r>
            <w:r>
              <w:rPr>
                <w:b/>
                <w:bCs/>
                <w:color w:val="C45911" w:themeColor="accent2" w:themeShade="BF"/>
              </w:rPr>
              <w:t>(en)</w:t>
            </w:r>
            <w:r w:rsidRPr="000508B7">
              <w:rPr>
                <w:b/>
                <w:bCs/>
                <w:color w:val="C45911" w:themeColor="accent2" w:themeShade="BF"/>
              </w:rPr>
              <w:t xml:space="preserve"> 3de graad D/A-finaliteit</w:t>
            </w:r>
          </w:p>
        </w:tc>
        <w:tc>
          <w:tcPr>
            <w:tcW w:w="1134" w:type="dxa"/>
            <w:shd w:val="clear" w:color="auto" w:fill="BFBFBF" w:themeFill="background1" w:themeFillShade="BF"/>
          </w:tcPr>
          <w:p w14:paraId="583284E6" w14:textId="77777777" w:rsidR="00B84486" w:rsidRPr="000508B7" w:rsidRDefault="00B84486">
            <w:pPr>
              <w:rPr>
                <w:b/>
                <w:bCs/>
              </w:rPr>
            </w:pPr>
            <w:r>
              <w:rPr>
                <w:b/>
                <w:bCs/>
              </w:rPr>
              <w:t>LP 2de graad</w:t>
            </w:r>
            <w:r w:rsidRPr="000508B7">
              <w:rPr>
                <w:b/>
                <w:bCs/>
              </w:rPr>
              <w:t xml:space="preserve"> (code)</w:t>
            </w:r>
          </w:p>
        </w:tc>
        <w:tc>
          <w:tcPr>
            <w:tcW w:w="8789" w:type="dxa"/>
            <w:shd w:val="clear" w:color="auto" w:fill="BFBFBF" w:themeFill="background1" w:themeFillShade="BF"/>
          </w:tcPr>
          <w:p w14:paraId="25215162" w14:textId="77777777" w:rsidR="00B84486" w:rsidRPr="000508B7" w:rsidRDefault="00B84486">
            <w:pPr>
              <w:rPr>
                <w:b/>
                <w:bCs/>
              </w:rPr>
            </w:pPr>
            <w:r w:rsidRPr="000508B7">
              <w:rPr>
                <w:b/>
                <w:bCs/>
              </w:rPr>
              <w:t>Essentiële curriculumcomponenten (LPD)</w:t>
            </w:r>
          </w:p>
        </w:tc>
      </w:tr>
      <w:tr w:rsidR="005F17A8" w:rsidRPr="00BB2EAA" w14:paraId="382C345D" w14:textId="77777777" w:rsidTr="002859BC">
        <w:tc>
          <w:tcPr>
            <w:tcW w:w="2694" w:type="dxa"/>
            <w:shd w:val="clear" w:color="auto" w:fill="auto"/>
          </w:tcPr>
          <w:p w14:paraId="3EA929E4" w14:textId="7F6D2A66" w:rsidR="005F17A8" w:rsidRPr="00A22F04" w:rsidRDefault="005F17A8" w:rsidP="009B6DB4">
            <w:pPr>
              <w:rPr>
                <w:color w:val="auto"/>
                <w:sz w:val="18"/>
                <w:szCs w:val="18"/>
              </w:rPr>
            </w:pPr>
            <w:r w:rsidRPr="00A22F04">
              <w:rPr>
                <w:color w:val="auto"/>
                <w:sz w:val="18"/>
                <w:szCs w:val="18"/>
              </w:rPr>
              <w:t xml:space="preserve">Alle </w:t>
            </w:r>
            <w:r w:rsidR="002859BC">
              <w:rPr>
                <w:color w:val="auto"/>
                <w:sz w:val="18"/>
                <w:szCs w:val="18"/>
              </w:rPr>
              <w:t>studierichtingen m.u.v. Biotechnologische (STEM)-wetenschappen, Technologische wetenschappen</w:t>
            </w:r>
          </w:p>
        </w:tc>
        <w:tc>
          <w:tcPr>
            <w:tcW w:w="2693" w:type="dxa"/>
          </w:tcPr>
          <w:p w14:paraId="7AB8E2D8" w14:textId="77777777" w:rsidR="005F17A8" w:rsidRPr="00A22F04" w:rsidRDefault="005F17A8" w:rsidP="00E808C8">
            <w:pPr>
              <w:rPr>
                <w:color w:val="auto"/>
                <w:sz w:val="18"/>
                <w:szCs w:val="18"/>
              </w:rPr>
            </w:pPr>
            <w:r w:rsidRPr="00A22F04">
              <w:rPr>
                <w:color w:val="auto"/>
                <w:sz w:val="18"/>
                <w:szCs w:val="18"/>
              </w:rPr>
              <w:t>Agrotechnieken dier</w:t>
            </w:r>
          </w:p>
          <w:p w14:paraId="21E38290" w14:textId="77777777" w:rsidR="005F17A8" w:rsidRPr="00A22F04" w:rsidRDefault="005F17A8" w:rsidP="00E808C8">
            <w:pPr>
              <w:rPr>
                <w:color w:val="auto"/>
                <w:sz w:val="18"/>
                <w:szCs w:val="18"/>
              </w:rPr>
            </w:pPr>
            <w:r w:rsidRPr="00A22F04">
              <w:rPr>
                <w:color w:val="auto"/>
                <w:sz w:val="18"/>
                <w:szCs w:val="18"/>
              </w:rPr>
              <w:t>Agrotechnieken plant</w:t>
            </w:r>
          </w:p>
          <w:p w14:paraId="222AC15C" w14:textId="77777777" w:rsidR="005F17A8" w:rsidRPr="00A22F04" w:rsidRDefault="005F17A8" w:rsidP="00E808C8">
            <w:pPr>
              <w:rPr>
                <w:color w:val="auto"/>
                <w:sz w:val="18"/>
                <w:szCs w:val="18"/>
              </w:rPr>
            </w:pPr>
            <w:r w:rsidRPr="00A22F04">
              <w:rPr>
                <w:color w:val="auto"/>
                <w:sz w:val="18"/>
                <w:szCs w:val="18"/>
              </w:rPr>
              <w:t>Dierenverzorgingstechnieken</w:t>
            </w:r>
          </w:p>
          <w:p w14:paraId="5D48BB9D" w14:textId="77777777" w:rsidR="005F17A8" w:rsidRPr="00A22F04" w:rsidRDefault="005F17A8" w:rsidP="00E808C8">
            <w:pPr>
              <w:rPr>
                <w:color w:val="auto"/>
                <w:sz w:val="18"/>
                <w:szCs w:val="18"/>
              </w:rPr>
            </w:pPr>
            <w:r w:rsidRPr="00A22F04">
              <w:rPr>
                <w:color w:val="auto"/>
                <w:sz w:val="18"/>
                <w:szCs w:val="18"/>
              </w:rPr>
              <w:t>Natuur- en groentechnieken</w:t>
            </w:r>
          </w:p>
          <w:p w14:paraId="4A526408" w14:textId="77777777" w:rsidR="005F17A8" w:rsidRPr="00A22F04" w:rsidRDefault="005F17A8" w:rsidP="00E808C8">
            <w:pPr>
              <w:rPr>
                <w:color w:val="auto"/>
                <w:sz w:val="18"/>
                <w:szCs w:val="18"/>
              </w:rPr>
            </w:pPr>
            <w:r w:rsidRPr="00A22F04">
              <w:rPr>
                <w:color w:val="auto"/>
                <w:sz w:val="18"/>
                <w:szCs w:val="18"/>
              </w:rPr>
              <w:t>Tuinaanleg en -beheer</w:t>
            </w:r>
          </w:p>
        </w:tc>
        <w:tc>
          <w:tcPr>
            <w:tcW w:w="1134" w:type="dxa"/>
          </w:tcPr>
          <w:p w14:paraId="55D45342" w14:textId="77777777" w:rsidR="005F17A8" w:rsidRPr="007B5ED4" w:rsidRDefault="005F17A8" w:rsidP="00E808C8">
            <w:pPr>
              <w:rPr>
                <w:color w:val="auto"/>
                <w:sz w:val="18"/>
                <w:szCs w:val="18"/>
                <w:lang w:val="it-IT"/>
              </w:rPr>
            </w:pPr>
            <w:r w:rsidRPr="007B5ED4">
              <w:rPr>
                <w:color w:val="auto"/>
                <w:sz w:val="18"/>
                <w:szCs w:val="18"/>
                <w:lang w:val="it-IT"/>
              </w:rPr>
              <w:t>II-Bio-da</w:t>
            </w:r>
          </w:p>
          <w:p w14:paraId="4D8AE856" w14:textId="77777777" w:rsidR="005F17A8" w:rsidRPr="007B5ED4" w:rsidRDefault="005F17A8" w:rsidP="00E808C8">
            <w:pPr>
              <w:rPr>
                <w:color w:val="auto"/>
                <w:sz w:val="18"/>
                <w:szCs w:val="18"/>
                <w:lang w:val="it-IT"/>
              </w:rPr>
            </w:pPr>
            <w:r w:rsidRPr="007B5ED4">
              <w:rPr>
                <w:color w:val="auto"/>
                <w:sz w:val="18"/>
                <w:szCs w:val="18"/>
                <w:lang w:val="it-IT"/>
              </w:rPr>
              <w:t>II-NatS-da</w:t>
            </w:r>
          </w:p>
        </w:tc>
        <w:tc>
          <w:tcPr>
            <w:tcW w:w="8789" w:type="dxa"/>
          </w:tcPr>
          <w:p w14:paraId="65001184" w14:textId="77777777" w:rsidR="005F17A8" w:rsidRPr="007B5ED4" w:rsidRDefault="005F17A8" w:rsidP="00E808C8">
            <w:pPr>
              <w:rPr>
                <w:rFonts w:eastAsia="Calibri" w:cs="Calibri"/>
                <w:color w:val="auto"/>
                <w:sz w:val="18"/>
                <w:szCs w:val="18"/>
              </w:rPr>
            </w:pPr>
            <w:r w:rsidRPr="007B5ED4">
              <w:rPr>
                <w:rFonts w:eastAsia="Calibri" w:cs="Calibri"/>
                <w:color w:val="auto"/>
                <w:sz w:val="18"/>
                <w:szCs w:val="18"/>
              </w:rPr>
              <w:t>Chemie</w:t>
            </w:r>
          </w:p>
          <w:p w14:paraId="4EACF2D5" w14:textId="77777777" w:rsidR="005F17A8" w:rsidRPr="007B5ED4" w:rsidRDefault="005F17A8" w:rsidP="00E808C8">
            <w:pPr>
              <w:textAlignment w:val="baseline"/>
              <w:rPr>
                <w:color w:val="auto"/>
                <w:sz w:val="18"/>
                <w:szCs w:val="18"/>
              </w:rPr>
            </w:pPr>
            <w:r w:rsidRPr="007B5ED4">
              <w:rPr>
                <w:color w:val="auto"/>
                <w:sz w:val="18"/>
                <w:szCs w:val="18"/>
              </w:rPr>
              <w:t>- Chemische bindingen: het verband tussen de structuur en de eigenschappen van stoffen: ionrooster, molecuulrooster, atoomrooster, metaalrooster (II-Bio-da LPD 10C; II-</w:t>
            </w:r>
            <w:proofErr w:type="spellStart"/>
            <w:r w:rsidRPr="007B5ED4">
              <w:rPr>
                <w:color w:val="auto"/>
                <w:sz w:val="18"/>
                <w:szCs w:val="18"/>
              </w:rPr>
              <w:t>NatS</w:t>
            </w:r>
            <w:proofErr w:type="spellEnd"/>
            <w:r w:rsidRPr="007B5ED4">
              <w:rPr>
                <w:color w:val="auto"/>
                <w:sz w:val="18"/>
                <w:szCs w:val="18"/>
              </w:rPr>
              <w:t>-da LPD 19); </w:t>
            </w:r>
          </w:p>
          <w:p w14:paraId="5BECB536" w14:textId="77777777" w:rsidR="005F17A8" w:rsidRPr="007B5ED4" w:rsidRDefault="005F17A8" w:rsidP="00E808C8">
            <w:pPr>
              <w:textAlignment w:val="baseline"/>
              <w:rPr>
                <w:color w:val="auto"/>
                <w:sz w:val="18"/>
                <w:szCs w:val="18"/>
              </w:rPr>
            </w:pPr>
            <w:r w:rsidRPr="007B5ED4">
              <w:rPr>
                <w:color w:val="auto"/>
                <w:sz w:val="18"/>
                <w:szCs w:val="18"/>
              </w:rPr>
              <w:t>-Opstellen van chemische formules (II-Bio-da LPD 11C; II-</w:t>
            </w:r>
            <w:proofErr w:type="spellStart"/>
            <w:r w:rsidRPr="007B5ED4">
              <w:rPr>
                <w:color w:val="auto"/>
                <w:sz w:val="18"/>
                <w:szCs w:val="18"/>
              </w:rPr>
              <w:t>NatS</w:t>
            </w:r>
            <w:proofErr w:type="spellEnd"/>
            <w:r w:rsidRPr="007B5ED4">
              <w:rPr>
                <w:color w:val="auto"/>
                <w:sz w:val="18"/>
                <w:szCs w:val="18"/>
              </w:rPr>
              <w:t>-da LPD 20)</w:t>
            </w:r>
          </w:p>
          <w:p w14:paraId="22F0BEAC" w14:textId="77777777" w:rsidR="005F17A8" w:rsidRPr="007B5ED4" w:rsidRDefault="005F17A8" w:rsidP="00E808C8">
            <w:pPr>
              <w:textAlignment w:val="baseline"/>
              <w:rPr>
                <w:color w:val="auto"/>
                <w:sz w:val="18"/>
                <w:szCs w:val="18"/>
              </w:rPr>
            </w:pPr>
            <w:r w:rsidRPr="007B5ED4">
              <w:rPr>
                <w:color w:val="auto"/>
                <w:sz w:val="18"/>
                <w:szCs w:val="18"/>
              </w:rPr>
              <w:t>- Indeling van samengestelde stoffen: het opstellen van chemische formules van anorganische stoffen (II-Bio-da LPD 12C, 13C+; II-</w:t>
            </w:r>
            <w:proofErr w:type="spellStart"/>
            <w:r w:rsidRPr="007B5ED4">
              <w:rPr>
                <w:color w:val="auto"/>
                <w:sz w:val="18"/>
                <w:szCs w:val="18"/>
              </w:rPr>
              <w:t>NatS</w:t>
            </w:r>
            <w:proofErr w:type="spellEnd"/>
            <w:r w:rsidRPr="007B5ED4">
              <w:rPr>
                <w:color w:val="auto"/>
                <w:sz w:val="18"/>
                <w:szCs w:val="18"/>
              </w:rPr>
              <w:t>-da LPD 21, 22+); </w:t>
            </w:r>
          </w:p>
          <w:p w14:paraId="08CF8F19" w14:textId="77777777" w:rsidR="005F17A8" w:rsidRPr="007B5ED4" w:rsidRDefault="005F17A8" w:rsidP="00E808C8">
            <w:pPr>
              <w:textAlignment w:val="baseline"/>
              <w:rPr>
                <w:color w:val="auto"/>
                <w:sz w:val="18"/>
                <w:szCs w:val="18"/>
              </w:rPr>
            </w:pPr>
            <w:r w:rsidRPr="007B5ED4">
              <w:rPr>
                <w:color w:val="auto"/>
                <w:sz w:val="18"/>
                <w:szCs w:val="18"/>
              </w:rPr>
              <w:t>-Verband stofhoeveelheid, molaire massa en molaire concentratie (II-Bio-da LPD 19C; II-</w:t>
            </w:r>
            <w:proofErr w:type="spellStart"/>
            <w:r w:rsidRPr="007B5ED4">
              <w:rPr>
                <w:color w:val="auto"/>
                <w:sz w:val="18"/>
                <w:szCs w:val="18"/>
              </w:rPr>
              <w:t>NatS</w:t>
            </w:r>
            <w:proofErr w:type="spellEnd"/>
            <w:r w:rsidRPr="007B5ED4">
              <w:rPr>
                <w:color w:val="auto"/>
                <w:sz w:val="18"/>
                <w:szCs w:val="18"/>
              </w:rPr>
              <w:t>-da LPD 27)</w:t>
            </w:r>
          </w:p>
          <w:p w14:paraId="1DB177EB" w14:textId="77777777" w:rsidR="005F17A8" w:rsidRPr="007B5ED4" w:rsidRDefault="005F17A8" w:rsidP="00E808C8">
            <w:pPr>
              <w:textAlignment w:val="baseline"/>
              <w:rPr>
                <w:color w:val="auto"/>
                <w:sz w:val="18"/>
                <w:szCs w:val="18"/>
              </w:rPr>
            </w:pPr>
            <w:r w:rsidRPr="007B5ED4">
              <w:rPr>
                <w:color w:val="auto"/>
                <w:sz w:val="18"/>
                <w:szCs w:val="18"/>
              </w:rPr>
              <w:t>- Reactiesoorten (II-Bio-da LPD 20C; II-</w:t>
            </w:r>
            <w:proofErr w:type="spellStart"/>
            <w:r w:rsidRPr="007B5ED4">
              <w:rPr>
                <w:color w:val="auto"/>
                <w:sz w:val="18"/>
                <w:szCs w:val="18"/>
              </w:rPr>
              <w:t>NatS</w:t>
            </w:r>
            <w:proofErr w:type="spellEnd"/>
            <w:r w:rsidRPr="007B5ED4">
              <w:rPr>
                <w:color w:val="auto"/>
                <w:sz w:val="18"/>
                <w:szCs w:val="18"/>
              </w:rPr>
              <w:t>-da LPD 28):  </w:t>
            </w:r>
          </w:p>
          <w:p w14:paraId="3C5230F0" w14:textId="77777777" w:rsidR="005F17A8" w:rsidRPr="007B5ED4" w:rsidRDefault="005F17A8" w:rsidP="00E808C8">
            <w:pPr>
              <w:suppressAutoHyphens w:val="0"/>
              <w:textAlignment w:val="baseline"/>
              <w:rPr>
                <w:color w:val="auto"/>
                <w:sz w:val="18"/>
                <w:szCs w:val="18"/>
              </w:rPr>
            </w:pPr>
            <w:r w:rsidRPr="007B5ED4">
              <w:rPr>
                <w:color w:val="auto"/>
                <w:sz w:val="18"/>
                <w:szCs w:val="18"/>
              </w:rPr>
              <w:t>Het opstellen van de reactievergelijking van een neerslagreactie en een neutralisatiereactie</w:t>
            </w:r>
          </w:p>
        </w:tc>
      </w:tr>
      <w:tr w:rsidR="005F17A8" w:rsidRPr="00BB2EAA" w14:paraId="152E454B" w14:textId="77777777" w:rsidTr="002859BC">
        <w:tc>
          <w:tcPr>
            <w:tcW w:w="2694" w:type="dxa"/>
            <w:shd w:val="clear" w:color="auto" w:fill="auto"/>
          </w:tcPr>
          <w:p w14:paraId="0E6BBB32" w14:textId="01EB872A" w:rsidR="005F17A8" w:rsidRPr="00A22F04" w:rsidRDefault="00511BF3" w:rsidP="00E808C8">
            <w:pPr>
              <w:rPr>
                <w:color w:val="auto"/>
                <w:sz w:val="18"/>
                <w:szCs w:val="18"/>
              </w:rPr>
            </w:pPr>
            <w:r>
              <w:rPr>
                <w:color w:val="auto"/>
                <w:sz w:val="18"/>
                <w:szCs w:val="18"/>
              </w:rPr>
              <w:t>Biotechnologische (STEM)-wetenschappen</w:t>
            </w:r>
            <w:r w:rsidR="002859BC">
              <w:rPr>
                <w:color w:val="auto"/>
                <w:sz w:val="18"/>
                <w:szCs w:val="18"/>
              </w:rPr>
              <w:t>, Technologische wetenschappen</w:t>
            </w:r>
          </w:p>
        </w:tc>
        <w:tc>
          <w:tcPr>
            <w:tcW w:w="2693" w:type="dxa"/>
          </w:tcPr>
          <w:p w14:paraId="55F92848" w14:textId="77777777" w:rsidR="005F17A8" w:rsidRPr="00A22F04" w:rsidRDefault="005F17A8" w:rsidP="00E808C8">
            <w:pPr>
              <w:rPr>
                <w:color w:val="auto"/>
                <w:sz w:val="18"/>
                <w:szCs w:val="18"/>
              </w:rPr>
            </w:pPr>
            <w:r w:rsidRPr="00A22F04">
              <w:rPr>
                <w:color w:val="auto"/>
                <w:sz w:val="18"/>
                <w:szCs w:val="18"/>
              </w:rPr>
              <w:t>Agrotechnieken plant</w:t>
            </w:r>
          </w:p>
          <w:p w14:paraId="528B380F" w14:textId="77777777" w:rsidR="005F17A8" w:rsidRPr="00A22F04" w:rsidRDefault="005F17A8" w:rsidP="00E808C8">
            <w:pPr>
              <w:rPr>
                <w:color w:val="auto"/>
                <w:sz w:val="18"/>
                <w:szCs w:val="18"/>
              </w:rPr>
            </w:pPr>
            <w:r w:rsidRPr="00A22F04">
              <w:rPr>
                <w:color w:val="auto"/>
                <w:sz w:val="18"/>
                <w:szCs w:val="18"/>
              </w:rPr>
              <w:t>Tuinaanleg en -beheer</w:t>
            </w:r>
          </w:p>
        </w:tc>
        <w:tc>
          <w:tcPr>
            <w:tcW w:w="1134" w:type="dxa"/>
          </w:tcPr>
          <w:p w14:paraId="41F2727D" w14:textId="6C07DB8B" w:rsidR="005F17A8" w:rsidRPr="006B4D97" w:rsidRDefault="005F17A8" w:rsidP="00E808C8">
            <w:pPr>
              <w:rPr>
                <w:color w:val="auto"/>
                <w:sz w:val="18"/>
                <w:szCs w:val="18"/>
              </w:rPr>
            </w:pPr>
            <w:r w:rsidRPr="006B4D97">
              <w:rPr>
                <w:color w:val="auto"/>
                <w:sz w:val="18"/>
                <w:szCs w:val="18"/>
              </w:rPr>
              <w:t>II-P</w:t>
            </w:r>
            <w:r w:rsidR="008D5A06">
              <w:rPr>
                <w:color w:val="auto"/>
                <w:sz w:val="18"/>
                <w:szCs w:val="18"/>
              </w:rPr>
              <w:t>DM</w:t>
            </w:r>
            <w:r w:rsidRPr="006B4D97">
              <w:rPr>
                <w:color w:val="auto"/>
                <w:sz w:val="18"/>
                <w:szCs w:val="18"/>
              </w:rPr>
              <w:t>-da</w:t>
            </w:r>
          </w:p>
        </w:tc>
        <w:tc>
          <w:tcPr>
            <w:tcW w:w="8789" w:type="dxa"/>
          </w:tcPr>
          <w:p w14:paraId="0D1EF37D" w14:textId="77777777" w:rsidR="005F17A8" w:rsidRPr="006B4D97" w:rsidRDefault="005F17A8" w:rsidP="00E808C8">
            <w:pPr>
              <w:rPr>
                <w:rFonts w:eastAsia="Calibri" w:cs="Calibri"/>
                <w:color w:val="auto"/>
                <w:sz w:val="18"/>
                <w:szCs w:val="18"/>
              </w:rPr>
            </w:pPr>
            <w:r w:rsidRPr="006B4D97">
              <w:rPr>
                <w:rFonts w:eastAsia="Calibri" w:cs="Calibri"/>
                <w:color w:val="auto"/>
                <w:sz w:val="18"/>
                <w:szCs w:val="18"/>
              </w:rPr>
              <w:t>Biologie:</w:t>
            </w:r>
          </w:p>
          <w:p w14:paraId="776FC039" w14:textId="77777777" w:rsidR="005F17A8" w:rsidRPr="006B4D97" w:rsidRDefault="005F17A8" w:rsidP="00E808C8">
            <w:pPr>
              <w:rPr>
                <w:rFonts w:eastAsia="Calibri" w:cs="Calibri"/>
                <w:color w:val="auto"/>
                <w:sz w:val="18"/>
                <w:szCs w:val="18"/>
              </w:rPr>
            </w:pPr>
            <w:r w:rsidRPr="006B4D97">
              <w:rPr>
                <w:color w:val="auto"/>
                <w:sz w:val="18"/>
                <w:szCs w:val="18"/>
              </w:rPr>
              <w:t xml:space="preserve">Vergelijking bouw plantendelen in functie van groei, voortplanting of transport (LPD </w:t>
            </w:r>
            <w:proofErr w:type="gramStart"/>
            <w:r w:rsidRPr="006B4D97">
              <w:rPr>
                <w:color w:val="auto"/>
                <w:sz w:val="18"/>
                <w:szCs w:val="18"/>
              </w:rPr>
              <w:t>14 )</w:t>
            </w:r>
            <w:proofErr w:type="gramEnd"/>
            <w:r w:rsidRPr="00A22F04">
              <w:rPr>
                <w:rStyle w:val="eop"/>
                <w:color w:val="auto"/>
                <w:sz w:val="18"/>
                <w:szCs w:val="18"/>
              </w:rPr>
              <w:t> </w:t>
            </w:r>
          </w:p>
        </w:tc>
      </w:tr>
      <w:tr w:rsidR="00AE17CE" w:rsidRPr="00BB2EAA" w14:paraId="21A2B801" w14:textId="77777777" w:rsidTr="005F17A8">
        <w:tc>
          <w:tcPr>
            <w:tcW w:w="2694" w:type="dxa"/>
          </w:tcPr>
          <w:p w14:paraId="1EAE77A8" w14:textId="77777777" w:rsidR="00AE17CE" w:rsidRPr="00A22F04" w:rsidRDefault="00AE17CE" w:rsidP="00E808C8">
            <w:pPr>
              <w:rPr>
                <w:color w:val="auto"/>
                <w:sz w:val="18"/>
                <w:szCs w:val="18"/>
              </w:rPr>
            </w:pPr>
            <w:r w:rsidRPr="00A22F04">
              <w:rPr>
                <w:color w:val="auto"/>
                <w:sz w:val="18"/>
                <w:szCs w:val="18"/>
              </w:rPr>
              <w:t>Alle studierichtingen</w:t>
            </w:r>
          </w:p>
        </w:tc>
        <w:tc>
          <w:tcPr>
            <w:tcW w:w="2693" w:type="dxa"/>
          </w:tcPr>
          <w:p w14:paraId="480418DA" w14:textId="2DC96CAC" w:rsidR="00AE17CE" w:rsidRPr="00A22F04" w:rsidRDefault="00AE17CE" w:rsidP="00E808C8">
            <w:pPr>
              <w:rPr>
                <w:color w:val="auto"/>
                <w:sz w:val="18"/>
                <w:szCs w:val="18"/>
              </w:rPr>
            </w:pPr>
            <w:r w:rsidRPr="00A22F04">
              <w:rPr>
                <w:color w:val="auto"/>
                <w:sz w:val="18"/>
                <w:szCs w:val="18"/>
              </w:rPr>
              <w:t>Autotechnieken</w:t>
            </w:r>
          </w:p>
        </w:tc>
        <w:tc>
          <w:tcPr>
            <w:tcW w:w="1134" w:type="dxa"/>
          </w:tcPr>
          <w:p w14:paraId="603A3850" w14:textId="77777777" w:rsidR="00AE17CE" w:rsidRPr="00A22F04" w:rsidRDefault="00AE17CE" w:rsidP="00E808C8">
            <w:pPr>
              <w:rPr>
                <w:color w:val="auto"/>
                <w:sz w:val="18"/>
                <w:szCs w:val="18"/>
              </w:rPr>
            </w:pPr>
            <w:r w:rsidRPr="00A22F04">
              <w:rPr>
                <w:color w:val="auto"/>
                <w:sz w:val="18"/>
                <w:szCs w:val="18"/>
              </w:rPr>
              <w:t>II-VOE-da</w:t>
            </w:r>
          </w:p>
        </w:tc>
        <w:tc>
          <w:tcPr>
            <w:tcW w:w="8789" w:type="dxa"/>
          </w:tcPr>
          <w:p w14:paraId="348F3C17" w14:textId="77777777" w:rsidR="00AE17CE" w:rsidRPr="006D5939" w:rsidRDefault="00AE17CE" w:rsidP="00E808C8">
            <w:pPr>
              <w:rPr>
                <w:color w:val="auto"/>
                <w:sz w:val="18"/>
                <w:szCs w:val="18"/>
              </w:rPr>
            </w:pPr>
            <w:r w:rsidRPr="006D5939">
              <w:rPr>
                <w:color w:val="auto"/>
                <w:sz w:val="18"/>
                <w:szCs w:val="18"/>
              </w:rPr>
              <w:t>- Fysica, elektriciteit; gelijkstroomkringen (LPD 31, 32);</w:t>
            </w:r>
          </w:p>
          <w:p w14:paraId="76010ED3" w14:textId="77777777" w:rsidR="00AE17CE" w:rsidRPr="006D5939" w:rsidRDefault="00AE17CE" w:rsidP="00E808C8">
            <w:pPr>
              <w:rPr>
                <w:color w:val="auto"/>
                <w:sz w:val="18"/>
                <w:szCs w:val="18"/>
              </w:rPr>
            </w:pPr>
            <w:r w:rsidRPr="006D5939">
              <w:rPr>
                <w:color w:val="auto"/>
                <w:sz w:val="18"/>
                <w:szCs w:val="18"/>
              </w:rPr>
              <w:t>- Montage-demontage (LPD 23, 24, 25, 27).</w:t>
            </w:r>
          </w:p>
        </w:tc>
      </w:tr>
      <w:tr w:rsidR="00AE17CE" w:rsidRPr="00BB2EAA" w14:paraId="37500535" w14:textId="77777777" w:rsidTr="005F17A8">
        <w:tc>
          <w:tcPr>
            <w:tcW w:w="2694" w:type="dxa"/>
          </w:tcPr>
          <w:p w14:paraId="48038D5B" w14:textId="77777777" w:rsidR="00AE17CE" w:rsidRPr="00A22F04" w:rsidRDefault="00AE17CE" w:rsidP="00E808C8">
            <w:pPr>
              <w:rPr>
                <w:color w:val="auto"/>
                <w:sz w:val="18"/>
                <w:szCs w:val="18"/>
              </w:rPr>
            </w:pPr>
            <w:r w:rsidRPr="00A22F04">
              <w:rPr>
                <w:color w:val="auto"/>
                <w:sz w:val="18"/>
                <w:szCs w:val="18"/>
              </w:rPr>
              <w:t>Alle studierichtingen</w:t>
            </w:r>
          </w:p>
        </w:tc>
        <w:tc>
          <w:tcPr>
            <w:tcW w:w="2693" w:type="dxa"/>
          </w:tcPr>
          <w:p w14:paraId="4B52CA5A" w14:textId="77777777" w:rsidR="00AE17CE" w:rsidRPr="00A22F04" w:rsidRDefault="00AE17CE" w:rsidP="00E808C8">
            <w:pPr>
              <w:rPr>
                <w:color w:val="auto"/>
                <w:sz w:val="18"/>
                <w:szCs w:val="18"/>
              </w:rPr>
            </w:pPr>
            <w:r w:rsidRPr="00A22F04">
              <w:rPr>
                <w:color w:val="auto"/>
                <w:sz w:val="18"/>
                <w:szCs w:val="18"/>
              </w:rPr>
              <w:t>Bakkerijtechnieken</w:t>
            </w:r>
          </w:p>
        </w:tc>
        <w:tc>
          <w:tcPr>
            <w:tcW w:w="1134" w:type="dxa"/>
          </w:tcPr>
          <w:p w14:paraId="4229C6EC" w14:textId="77777777" w:rsidR="00AE17CE" w:rsidRPr="00A22F04" w:rsidRDefault="00AE17CE" w:rsidP="00E808C8">
            <w:pPr>
              <w:rPr>
                <w:color w:val="auto"/>
                <w:sz w:val="18"/>
                <w:szCs w:val="18"/>
              </w:rPr>
            </w:pPr>
            <w:r w:rsidRPr="00A22F04">
              <w:rPr>
                <w:color w:val="auto"/>
                <w:sz w:val="18"/>
                <w:szCs w:val="18"/>
              </w:rPr>
              <w:t>II-Bak-da</w:t>
            </w:r>
          </w:p>
        </w:tc>
        <w:tc>
          <w:tcPr>
            <w:tcW w:w="8789" w:type="dxa"/>
          </w:tcPr>
          <w:p w14:paraId="25DA0073" w14:textId="54482AFB" w:rsidR="00AE17CE" w:rsidRPr="00A22F04" w:rsidRDefault="00AE17CE" w:rsidP="00E808C8">
            <w:pPr>
              <w:rPr>
                <w:rFonts w:eastAsia="Calibri" w:cs="Calibri"/>
                <w:color w:val="auto"/>
                <w:sz w:val="18"/>
                <w:szCs w:val="18"/>
              </w:rPr>
            </w:pPr>
            <w:r w:rsidRPr="00A22F04">
              <w:rPr>
                <w:rFonts w:eastAsia="Calibri" w:cs="Calibri"/>
                <w:color w:val="auto"/>
                <w:sz w:val="18"/>
                <w:szCs w:val="18"/>
              </w:rPr>
              <w:t>- Basistechnieken en motorische vaardigheden (LPD 10, 11, 12, 13, 14)</w:t>
            </w:r>
          </w:p>
        </w:tc>
      </w:tr>
      <w:tr w:rsidR="00B84486" w:rsidRPr="00F36D3D" w14:paraId="3818268C" w14:textId="77777777" w:rsidTr="005F17A8">
        <w:tc>
          <w:tcPr>
            <w:tcW w:w="2694" w:type="dxa"/>
            <w:shd w:val="clear" w:color="auto" w:fill="auto"/>
          </w:tcPr>
          <w:p w14:paraId="388CC8AE" w14:textId="77777777" w:rsidR="00B84486" w:rsidRPr="00A22F04" w:rsidRDefault="00B84486" w:rsidP="00AE17CE">
            <w:pPr>
              <w:rPr>
                <w:color w:val="auto"/>
                <w:sz w:val="18"/>
                <w:szCs w:val="18"/>
              </w:rPr>
            </w:pPr>
            <w:r w:rsidRPr="00A22F04">
              <w:rPr>
                <w:color w:val="auto"/>
                <w:sz w:val="18"/>
                <w:szCs w:val="18"/>
              </w:rPr>
              <w:t>Alle studierichtingen</w:t>
            </w:r>
          </w:p>
        </w:tc>
        <w:tc>
          <w:tcPr>
            <w:tcW w:w="2693" w:type="dxa"/>
            <w:shd w:val="clear" w:color="auto" w:fill="auto"/>
          </w:tcPr>
          <w:p w14:paraId="0BFB9F05" w14:textId="77777777" w:rsidR="00B84486" w:rsidRPr="00A22F04" w:rsidRDefault="00B84486" w:rsidP="00AE17CE">
            <w:pPr>
              <w:rPr>
                <w:color w:val="auto"/>
                <w:sz w:val="18"/>
                <w:szCs w:val="18"/>
              </w:rPr>
            </w:pPr>
            <w:r w:rsidRPr="00A22F04">
              <w:rPr>
                <w:color w:val="auto"/>
                <w:sz w:val="18"/>
                <w:szCs w:val="18"/>
              </w:rPr>
              <w:t>Bedrijfsorganisatie</w:t>
            </w:r>
          </w:p>
          <w:p w14:paraId="3BAF308A" w14:textId="48E7114F" w:rsidR="00B84486" w:rsidRPr="00A22F04" w:rsidRDefault="00B84486" w:rsidP="00AE17CE">
            <w:pPr>
              <w:rPr>
                <w:color w:val="auto"/>
                <w:sz w:val="18"/>
                <w:szCs w:val="18"/>
              </w:rPr>
            </w:pPr>
            <w:r w:rsidRPr="00A22F04">
              <w:rPr>
                <w:color w:val="auto"/>
                <w:sz w:val="18"/>
                <w:szCs w:val="18"/>
              </w:rPr>
              <w:t>Commerciële organisatie</w:t>
            </w:r>
          </w:p>
        </w:tc>
        <w:tc>
          <w:tcPr>
            <w:tcW w:w="1134" w:type="dxa"/>
            <w:shd w:val="clear" w:color="auto" w:fill="auto"/>
          </w:tcPr>
          <w:p w14:paraId="4AE5F7D2" w14:textId="77777777" w:rsidR="00B84486" w:rsidRPr="00A22F04" w:rsidRDefault="00B84486">
            <w:pPr>
              <w:rPr>
                <w:color w:val="auto"/>
                <w:sz w:val="18"/>
                <w:szCs w:val="18"/>
              </w:rPr>
            </w:pPr>
            <w:r w:rsidRPr="00A22F04">
              <w:rPr>
                <w:color w:val="auto"/>
                <w:sz w:val="18"/>
                <w:szCs w:val="18"/>
              </w:rPr>
              <w:t>II-Bed-da</w:t>
            </w:r>
          </w:p>
        </w:tc>
        <w:tc>
          <w:tcPr>
            <w:tcW w:w="8789" w:type="dxa"/>
            <w:shd w:val="clear" w:color="auto" w:fill="auto"/>
          </w:tcPr>
          <w:p w14:paraId="133A2132" w14:textId="5C30B54D" w:rsidR="00B84486" w:rsidRPr="00A22F04" w:rsidRDefault="00B84486">
            <w:pPr>
              <w:spacing w:line="257" w:lineRule="auto"/>
              <w:rPr>
                <w:rFonts w:eastAsiaTheme="minorEastAsia"/>
                <w:color w:val="auto"/>
                <w:sz w:val="18"/>
                <w:szCs w:val="18"/>
                <w:lang w:val="nl"/>
              </w:rPr>
            </w:pPr>
            <w:r w:rsidRPr="00F90F44">
              <w:rPr>
                <w:rFonts w:eastAsia="Calibri" w:cs="Calibri"/>
                <w:color w:val="auto"/>
                <w:sz w:val="18"/>
                <w:szCs w:val="18"/>
                <w:lang w:val="nl"/>
              </w:rPr>
              <w:t xml:space="preserve">Boekhoudkundige registratie van </w:t>
            </w:r>
            <w:r w:rsidR="00CB5FC4" w:rsidRPr="00F90F44">
              <w:rPr>
                <w:rFonts w:eastAsia="Calibri" w:cs="Calibri"/>
                <w:color w:val="auto"/>
                <w:sz w:val="18"/>
                <w:szCs w:val="18"/>
                <w:lang w:val="nl"/>
              </w:rPr>
              <w:t xml:space="preserve">ondernemingsactiviteiten van begin- tot eindbalans </w:t>
            </w:r>
            <w:r w:rsidRPr="00F90F44">
              <w:rPr>
                <w:rFonts w:eastAsia="Calibri" w:cs="Calibri"/>
                <w:color w:val="auto"/>
                <w:sz w:val="18"/>
                <w:szCs w:val="18"/>
                <w:lang w:val="nl"/>
              </w:rPr>
              <w:t>(techniek van het dubbel boekhouden, basisconcepten jaarrekening</w:t>
            </w:r>
            <w:r w:rsidR="00A2415C" w:rsidRPr="00F90F44">
              <w:rPr>
                <w:rFonts w:eastAsia="Calibri" w:cs="Calibri"/>
                <w:color w:val="auto"/>
                <w:sz w:val="18"/>
                <w:szCs w:val="18"/>
                <w:lang w:val="nl"/>
              </w:rPr>
              <w:t>, commerciële en financiële verrichtingen</w:t>
            </w:r>
            <w:r w:rsidRPr="00F90F44">
              <w:rPr>
                <w:rFonts w:eastAsia="Calibri" w:cs="Calibri"/>
                <w:color w:val="auto"/>
                <w:sz w:val="18"/>
                <w:szCs w:val="18"/>
                <w:lang w:val="nl"/>
              </w:rPr>
              <w:t xml:space="preserve">) (LPD </w:t>
            </w:r>
            <w:r w:rsidR="00A2415C" w:rsidRPr="00F90F44">
              <w:rPr>
                <w:rFonts w:eastAsia="Calibri" w:cs="Calibri"/>
                <w:color w:val="auto"/>
                <w:sz w:val="18"/>
                <w:szCs w:val="18"/>
                <w:lang w:val="nl"/>
              </w:rPr>
              <w:t xml:space="preserve">13, 14, </w:t>
            </w:r>
            <w:r w:rsidRPr="00F90F44">
              <w:rPr>
                <w:rFonts w:eastAsia="Calibri" w:cs="Calibri"/>
                <w:color w:val="auto"/>
                <w:sz w:val="18"/>
                <w:szCs w:val="18"/>
                <w:lang w:val="nl"/>
              </w:rPr>
              <w:t>15, 16).</w:t>
            </w:r>
          </w:p>
        </w:tc>
      </w:tr>
      <w:tr w:rsidR="0029774B" w:rsidRPr="005200F0" w14:paraId="6700DC5B" w14:textId="77777777" w:rsidTr="00EE25D5">
        <w:tc>
          <w:tcPr>
            <w:tcW w:w="2694" w:type="dxa"/>
            <w:shd w:val="clear" w:color="auto" w:fill="auto"/>
          </w:tcPr>
          <w:p w14:paraId="47D63EB3" w14:textId="45F3E3FC" w:rsidR="00D2708A" w:rsidRPr="00A22F04" w:rsidRDefault="00D2708A" w:rsidP="00D2708A">
            <w:pPr>
              <w:rPr>
                <w:color w:val="auto"/>
                <w:sz w:val="18"/>
                <w:szCs w:val="18"/>
              </w:rPr>
            </w:pPr>
            <w:r w:rsidRPr="00A22F04">
              <w:rPr>
                <w:color w:val="auto"/>
                <w:sz w:val="18"/>
                <w:szCs w:val="18"/>
              </w:rPr>
              <w:t xml:space="preserve">Alle studierichtingen </w:t>
            </w:r>
            <w:r w:rsidR="000C5AB8">
              <w:rPr>
                <w:color w:val="auto"/>
                <w:sz w:val="18"/>
                <w:szCs w:val="18"/>
              </w:rPr>
              <w:t>m.u.v. Bouwwetenschappen</w:t>
            </w:r>
          </w:p>
          <w:p w14:paraId="1AA4FA71" w14:textId="77777777" w:rsidR="0029774B" w:rsidRPr="00A22F04" w:rsidRDefault="0029774B" w:rsidP="00AE17CE">
            <w:pPr>
              <w:rPr>
                <w:color w:val="auto"/>
                <w:sz w:val="18"/>
                <w:szCs w:val="18"/>
              </w:rPr>
            </w:pPr>
          </w:p>
        </w:tc>
        <w:tc>
          <w:tcPr>
            <w:tcW w:w="2693" w:type="dxa"/>
            <w:shd w:val="clear" w:color="auto" w:fill="auto"/>
          </w:tcPr>
          <w:p w14:paraId="6AC5AB19" w14:textId="77777777" w:rsidR="0029774B" w:rsidRPr="00A22F04" w:rsidRDefault="0029774B" w:rsidP="0029774B">
            <w:pPr>
              <w:rPr>
                <w:color w:val="auto"/>
                <w:sz w:val="18"/>
                <w:szCs w:val="18"/>
              </w:rPr>
            </w:pPr>
            <w:r w:rsidRPr="00A22F04">
              <w:rPr>
                <w:color w:val="auto"/>
                <w:sz w:val="18"/>
                <w:szCs w:val="18"/>
              </w:rPr>
              <w:t>Biotechnologische en chemische technieken</w:t>
            </w:r>
          </w:p>
          <w:p w14:paraId="462892DF" w14:textId="77777777" w:rsidR="0029774B" w:rsidRPr="00A22F04" w:rsidRDefault="0029774B" w:rsidP="00AE17CE">
            <w:pPr>
              <w:rPr>
                <w:color w:val="auto"/>
                <w:sz w:val="18"/>
                <w:szCs w:val="18"/>
              </w:rPr>
            </w:pPr>
          </w:p>
        </w:tc>
        <w:tc>
          <w:tcPr>
            <w:tcW w:w="1134" w:type="dxa"/>
            <w:shd w:val="clear" w:color="auto" w:fill="auto"/>
          </w:tcPr>
          <w:p w14:paraId="55FF424F" w14:textId="77777777" w:rsidR="005200F0" w:rsidRPr="007B5ED4" w:rsidRDefault="005200F0" w:rsidP="005200F0">
            <w:pPr>
              <w:rPr>
                <w:color w:val="auto"/>
                <w:sz w:val="18"/>
                <w:szCs w:val="18"/>
                <w:lang w:val="it-IT"/>
              </w:rPr>
            </w:pPr>
            <w:r w:rsidRPr="007B5ED4">
              <w:rPr>
                <w:color w:val="auto"/>
                <w:sz w:val="18"/>
                <w:szCs w:val="18"/>
                <w:lang w:val="it-IT"/>
              </w:rPr>
              <w:t>II-Bio-da</w:t>
            </w:r>
          </w:p>
          <w:p w14:paraId="1D975C57" w14:textId="3C9FBB06" w:rsidR="0029774B" w:rsidRPr="00A22F04" w:rsidRDefault="005200F0" w:rsidP="005200F0">
            <w:pPr>
              <w:rPr>
                <w:color w:val="auto"/>
                <w:sz w:val="18"/>
                <w:szCs w:val="18"/>
                <w:lang w:val="en-GB"/>
              </w:rPr>
            </w:pPr>
            <w:r w:rsidRPr="007B5ED4">
              <w:rPr>
                <w:color w:val="auto"/>
                <w:sz w:val="18"/>
                <w:szCs w:val="18"/>
                <w:lang w:val="it-IT"/>
              </w:rPr>
              <w:t>II-NatS-da</w:t>
            </w:r>
          </w:p>
        </w:tc>
        <w:tc>
          <w:tcPr>
            <w:tcW w:w="8789" w:type="dxa"/>
            <w:shd w:val="clear" w:color="auto" w:fill="auto"/>
          </w:tcPr>
          <w:p w14:paraId="17B71C60" w14:textId="77777777" w:rsidR="005200F0" w:rsidRPr="007B5ED4" w:rsidRDefault="005200F0" w:rsidP="005200F0">
            <w:pPr>
              <w:rPr>
                <w:rFonts w:eastAsia="Calibri" w:cs="Calibri"/>
                <w:color w:val="auto"/>
                <w:sz w:val="18"/>
                <w:szCs w:val="18"/>
              </w:rPr>
            </w:pPr>
            <w:r w:rsidRPr="007B5ED4">
              <w:rPr>
                <w:rFonts w:eastAsia="Calibri" w:cs="Calibri"/>
                <w:color w:val="auto"/>
                <w:sz w:val="18"/>
                <w:szCs w:val="18"/>
              </w:rPr>
              <w:t>Chemie</w:t>
            </w:r>
          </w:p>
          <w:p w14:paraId="66C85322" w14:textId="77777777" w:rsidR="005200F0" w:rsidRPr="007B5ED4" w:rsidRDefault="005200F0" w:rsidP="005200F0">
            <w:pPr>
              <w:textAlignment w:val="baseline"/>
              <w:rPr>
                <w:color w:val="auto"/>
                <w:sz w:val="18"/>
                <w:szCs w:val="18"/>
              </w:rPr>
            </w:pPr>
            <w:r w:rsidRPr="007B5ED4">
              <w:rPr>
                <w:color w:val="auto"/>
                <w:sz w:val="18"/>
                <w:szCs w:val="18"/>
              </w:rPr>
              <w:t>- Chemische bindingen: het verband tussen de structuur en de eigenschappen van stoffen: ionrooster, molecuulrooster, atoomrooster, metaalrooster (II-Bio-da LPD 10C; II-</w:t>
            </w:r>
            <w:proofErr w:type="spellStart"/>
            <w:r w:rsidRPr="007B5ED4">
              <w:rPr>
                <w:color w:val="auto"/>
                <w:sz w:val="18"/>
                <w:szCs w:val="18"/>
              </w:rPr>
              <w:t>NatS</w:t>
            </w:r>
            <w:proofErr w:type="spellEnd"/>
            <w:r w:rsidRPr="007B5ED4">
              <w:rPr>
                <w:color w:val="auto"/>
                <w:sz w:val="18"/>
                <w:szCs w:val="18"/>
              </w:rPr>
              <w:t>-da LPD 19); </w:t>
            </w:r>
          </w:p>
          <w:p w14:paraId="2E2A2B66" w14:textId="77777777" w:rsidR="005200F0" w:rsidRPr="007B5ED4" w:rsidRDefault="005200F0" w:rsidP="005200F0">
            <w:pPr>
              <w:textAlignment w:val="baseline"/>
              <w:rPr>
                <w:color w:val="auto"/>
                <w:sz w:val="18"/>
                <w:szCs w:val="18"/>
              </w:rPr>
            </w:pPr>
            <w:r w:rsidRPr="007B5ED4">
              <w:rPr>
                <w:color w:val="auto"/>
                <w:sz w:val="18"/>
                <w:szCs w:val="18"/>
              </w:rPr>
              <w:t>-Opstellen van chemische formules (II-Bio-da LPD 11C; II-</w:t>
            </w:r>
            <w:proofErr w:type="spellStart"/>
            <w:r w:rsidRPr="007B5ED4">
              <w:rPr>
                <w:color w:val="auto"/>
                <w:sz w:val="18"/>
                <w:szCs w:val="18"/>
              </w:rPr>
              <w:t>NatS</w:t>
            </w:r>
            <w:proofErr w:type="spellEnd"/>
            <w:r w:rsidRPr="007B5ED4">
              <w:rPr>
                <w:color w:val="auto"/>
                <w:sz w:val="18"/>
                <w:szCs w:val="18"/>
              </w:rPr>
              <w:t>-da LPD 20)</w:t>
            </w:r>
          </w:p>
          <w:p w14:paraId="22CFBF0C" w14:textId="77777777" w:rsidR="005200F0" w:rsidRPr="007B5ED4" w:rsidRDefault="005200F0" w:rsidP="005200F0">
            <w:pPr>
              <w:textAlignment w:val="baseline"/>
              <w:rPr>
                <w:color w:val="auto"/>
                <w:sz w:val="18"/>
                <w:szCs w:val="18"/>
              </w:rPr>
            </w:pPr>
            <w:r w:rsidRPr="007B5ED4">
              <w:rPr>
                <w:color w:val="auto"/>
                <w:sz w:val="18"/>
                <w:szCs w:val="18"/>
              </w:rPr>
              <w:t>- Indeling van samengestelde stoffen: het opstellen van chemische formules van anorganische stoffen (II-Bio-da LPD 12C, 13C+; II-</w:t>
            </w:r>
            <w:proofErr w:type="spellStart"/>
            <w:r w:rsidRPr="007B5ED4">
              <w:rPr>
                <w:color w:val="auto"/>
                <w:sz w:val="18"/>
                <w:szCs w:val="18"/>
              </w:rPr>
              <w:t>NatS</w:t>
            </w:r>
            <w:proofErr w:type="spellEnd"/>
            <w:r w:rsidRPr="007B5ED4">
              <w:rPr>
                <w:color w:val="auto"/>
                <w:sz w:val="18"/>
                <w:szCs w:val="18"/>
              </w:rPr>
              <w:t>-da LPD 21, 22+); </w:t>
            </w:r>
          </w:p>
          <w:p w14:paraId="16E104C8" w14:textId="77777777" w:rsidR="005200F0" w:rsidRPr="007B5ED4" w:rsidRDefault="005200F0" w:rsidP="005200F0">
            <w:pPr>
              <w:textAlignment w:val="baseline"/>
              <w:rPr>
                <w:color w:val="auto"/>
                <w:sz w:val="18"/>
                <w:szCs w:val="18"/>
              </w:rPr>
            </w:pPr>
            <w:r w:rsidRPr="007B5ED4">
              <w:rPr>
                <w:color w:val="auto"/>
                <w:sz w:val="18"/>
                <w:szCs w:val="18"/>
              </w:rPr>
              <w:lastRenderedPageBreak/>
              <w:t>-Verband stofhoeveelheid, molaire massa en molaire concentratie (II-Bio-da LPD 19C; II-</w:t>
            </w:r>
            <w:proofErr w:type="spellStart"/>
            <w:r w:rsidRPr="007B5ED4">
              <w:rPr>
                <w:color w:val="auto"/>
                <w:sz w:val="18"/>
                <w:szCs w:val="18"/>
              </w:rPr>
              <w:t>NatS</w:t>
            </w:r>
            <w:proofErr w:type="spellEnd"/>
            <w:r w:rsidRPr="007B5ED4">
              <w:rPr>
                <w:color w:val="auto"/>
                <w:sz w:val="18"/>
                <w:szCs w:val="18"/>
              </w:rPr>
              <w:t>-da LPD 27)</w:t>
            </w:r>
          </w:p>
          <w:p w14:paraId="518122D4" w14:textId="77777777" w:rsidR="005200F0" w:rsidRPr="007B5ED4" w:rsidRDefault="005200F0" w:rsidP="005200F0">
            <w:pPr>
              <w:textAlignment w:val="baseline"/>
              <w:rPr>
                <w:color w:val="auto"/>
                <w:sz w:val="18"/>
                <w:szCs w:val="18"/>
              </w:rPr>
            </w:pPr>
            <w:r w:rsidRPr="007B5ED4">
              <w:rPr>
                <w:color w:val="auto"/>
                <w:sz w:val="18"/>
                <w:szCs w:val="18"/>
              </w:rPr>
              <w:t>- Reactiesoorten (II-Bio-da LPD 20C; II-</w:t>
            </w:r>
            <w:proofErr w:type="spellStart"/>
            <w:r w:rsidRPr="007B5ED4">
              <w:rPr>
                <w:color w:val="auto"/>
                <w:sz w:val="18"/>
                <w:szCs w:val="18"/>
              </w:rPr>
              <w:t>NatS</w:t>
            </w:r>
            <w:proofErr w:type="spellEnd"/>
            <w:r w:rsidRPr="007B5ED4">
              <w:rPr>
                <w:color w:val="auto"/>
                <w:sz w:val="18"/>
                <w:szCs w:val="18"/>
              </w:rPr>
              <w:t>-da LPD 28):  </w:t>
            </w:r>
          </w:p>
          <w:p w14:paraId="52BE3B96" w14:textId="6222055E" w:rsidR="0029774B" w:rsidRPr="005200F0" w:rsidRDefault="005200F0" w:rsidP="005200F0">
            <w:pPr>
              <w:spacing w:line="257" w:lineRule="auto"/>
              <w:rPr>
                <w:rFonts w:eastAsia="Calibri" w:cs="Calibri"/>
                <w:color w:val="auto"/>
                <w:sz w:val="18"/>
                <w:szCs w:val="18"/>
              </w:rPr>
            </w:pPr>
            <w:r w:rsidRPr="007B5ED4">
              <w:rPr>
                <w:color w:val="auto"/>
                <w:sz w:val="18"/>
                <w:szCs w:val="18"/>
              </w:rPr>
              <w:t>Het opstellen van de reactievergelijking van een neerslagreactie en een neutralisatiereactie</w:t>
            </w:r>
          </w:p>
        </w:tc>
      </w:tr>
      <w:tr w:rsidR="005F17A8" w:rsidRPr="00BB2EAA" w14:paraId="02701006" w14:textId="77777777" w:rsidTr="00EE25D5">
        <w:tc>
          <w:tcPr>
            <w:tcW w:w="2694" w:type="dxa"/>
            <w:shd w:val="clear" w:color="auto" w:fill="auto"/>
          </w:tcPr>
          <w:p w14:paraId="42AF7BC6" w14:textId="450D5504" w:rsidR="005F17A8" w:rsidRPr="00DE3F6B" w:rsidRDefault="000C5AB8" w:rsidP="00E808C8">
            <w:pPr>
              <w:rPr>
                <w:color w:val="auto"/>
                <w:sz w:val="18"/>
                <w:szCs w:val="18"/>
              </w:rPr>
            </w:pPr>
            <w:r>
              <w:rPr>
                <w:color w:val="auto"/>
                <w:sz w:val="18"/>
                <w:szCs w:val="18"/>
              </w:rPr>
              <w:lastRenderedPageBreak/>
              <w:t>Bouwwetenschappen</w:t>
            </w:r>
          </w:p>
        </w:tc>
        <w:tc>
          <w:tcPr>
            <w:tcW w:w="2693" w:type="dxa"/>
          </w:tcPr>
          <w:p w14:paraId="612C3897" w14:textId="77777777" w:rsidR="005F17A8" w:rsidRPr="008A75DD" w:rsidRDefault="005F17A8" w:rsidP="00E808C8">
            <w:pPr>
              <w:rPr>
                <w:color w:val="auto"/>
                <w:sz w:val="18"/>
                <w:szCs w:val="18"/>
              </w:rPr>
            </w:pPr>
            <w:r w:rsidRPr="008A75DD">
              <w:rPr>
                <w:color w:val="auto"/>
                <w:sz w:val="18"/>
                <w:szCs w:val="18"/>
              </w:rPr>
              <w:t>Biotechnologische en chemische technieken</w:t>
            </w:r>
          </w:p>
          <w:p w14:paraId="7883D4A4" w14:textId="77777777" w:rsidR="005F17A8" w:rsidRPr="008A75DD" w:rsidRDefault="005F17A8" w:rsidP="00E808C8">
            <w:pPr>
              <w:rPr>
                <w:color w:val="auto"/>
                <w:sz w:val="18"/>
                <w:szCs w:val="18"/>
              </w:rPr>
            </w:pPr>
          </w:p>
        </w:tc>
        <w:tc>
          <w:tcPr>
            <w:tcW w:w="1134" w:type="dxa"/>
          </w:tcPr>
          <w:p w14:paraId="748184F8" w14:textId="77777777" w:rsidR="005F17A8" w:rsidRPr="00034CFB" w:rsidRDefault="005F17A8" w:rsidP="00E808C8">
            <w:pPr>
              <w:rPr>
                <w:color w:val="auto"/>
                <w:sz w:val="18"/>
                <w:szCs w:val="18"/>
                <w:lang w:val="it-IT"/>
              </w:rPr>
            </w:pPr>
            <w:r w:rsidRPr="00034CFB">
              <w:rPr>
                <w:color w:val="auto"/>
                <w:sz w:val="18"/>
                <w:szCs w:val="18"/>
                <w:lang w:val="it-IT"/>
              </w:rPr>
              <w:t>II-Bio-da</w:t>
            </w:r>
          </w:p>
          <w:p w14:paraId="27D725CA" w14:textId="77777777" w:rsidR="005F17A8" w:rsidRPr="008A75DD" w:rsidRDefault="005F17A8" w:rsidP="00E808C8">
            <w:pPr>
              <w:rPr>
                <w:color w:val="auto"/>
                <w:sz w:val="18"/>
                <w:szCs w:val="18"/>
                <w:lang w:val="it-IT"/>
              </w:rPr>
            </w:pPr>
          </w:p>
        </w:tc>
        <w:tc>
          <w:tcPr>
            <w:tcW w:w="8789" w:type="dxa"/>
          </w:tcPr>
          <w:p w14:paraId="03D18E6D" w14:textId="77777777" w:rsidR="005F17A8" w:rsidRPr="008A75DD" w:rsidRDefault="005F17A8" w:rsidP="00E808C8">
            <w:pPr>
              <w:rPr>
                <w:rFonts w:eastAsia="Calibri" w:cs="Calibri"/>
                <w:color w:val="auto"/>
                <w:sz w:val="18"/>
                <w:szCs w:val="18"/>
              </w:rPr>
            </w:pPr>
            <w:r w:rsidRPr="008A75DD">
              <w:rPr>
                <w:rFonts w:eastAsia="Calibri" w:cs="Calibri"/>
                <w:color w:val="auto"/>
                <w:sz w:val="18"/>
                <w:szCs w:val="18"/>
              </w:rPr>
              <w:t xml:space="preserve">Fysica en </w:t>
            </w:r>
            <w:proofErr w:type="spellStart"/>
            <w:r w:rsidRPr="008A75DD">
              <w:rPr>
                <w:rFonts w:eastAsia="Calibri" w:cs="Calibri"/>
                <w:color w:val="auto"/>
                <w:sz w:val="18"/>
                <w:szCs w:val="18"/>
              </w:rPr>
              <w:t>productieystemen</w:t>
            </w:r>
            <w:proofErr w:type="spellEnd"/>
          </w:p>
          <w:p w14:paraId="1951AF7C" w14:textId="6B909FC4" w:rsidR="005F17A8" w:rsidRPr="0084633C" w:rsidRDefault="005F17A8" w:rsidP="00E808C8">
            <w:pPr>
              <w:suppressAutoHyphens w:val="0"/>
              <w:textAlignment w:val="baseline"/>
              <w:rPr>
                <w:rFonts w:eastAsia="Calibri" w:cs="Calibri"/>
                <w:color w:val="auto"/>
                <w:sz w:val="18"/>
                <w:szCs w:val="18"/>
              </w:rPr>
            </w:pPr>
            <w:r w:rsidRPr="008A75DD">
              <w:rPr>
                <w:rFonts w:eastAsia="Calibri" w:cs="Calibri"/>
                <w:color w:val="auto"/>
                <w:sz w:val="18"/>
                <w:szCs w:val="18"/>
              </w:rPr>
              <w:t xml:space="preserve">- Debiet (LPD 3F) </w:t>
            </w:r>
          </w:p>
          <w:p w14:paraId="6DC5F140" w14:textId="539247DA" w:rsidR="005F17A8" w:rsidRPr="008A75DD" w:rsidRDefault="005F17A8" w:rsidP="00E808C8">
            <w:pPr>
              <w:rPr>
                <w:rFonts w:eastAsia="Calibri" w:cs="Calibri"/>
                <w:color w:val="auto"/>
                <w:sz w:val="18"/>
                <w:szCs w:val="18"/>
              </w:rPr>
            </w:pPr>
            <w:r w:rsidRPr="008A75DD">
              <w:rPr>
                <w:rFonts w:eastAsia="Calibri" w:cs="Calibri"/>
                <w:color w:val="auto"/>
                <w:sz w:val="18"/>
                <w:szCs w:val="18"/>
              </w:rPr>
              <w:t>- Krachtenbalans en moment (LPD 5F, 6F)</w:t>
            </w:r>
          </w:p>
          <w:p w14:paraId="5DC50FD8" w14:textId="53C79769" w:rsidR="005F17A8" w:rsidRPr="008A75DD" w:rsidRDefault="005F17A8" w:rsidP="00E808C8">
            <w:pPr>
              <w:rPr>
                <w:rFonts w:eastAsia="Calibri" w:cs="Calibri"/>
                <w:color w:val="auto"/>
                <w:sz w:val="18"/>
                <w:szCs w:val="18"/>
                <w:lang w:val="it-IT"/>
              </w:rPr>
            </w:pPr>
            <w:r w:rsidRPr="008A75DD">
              <w:rPr>
                <w:rFonts w:eastAsia="Calibri" w:cs="Calibri"/>
                <w:color w:val="auto"/>
                <w:sz w:val="18"/>
                <w:szCs w:val="18"/>
                <w:lang w:val="it-IT"/>
              </w:rPr>
              <w:t>- Ideale gaswet</w:t>
            </w:r>
            <w:r w:rsidRPr="006431D8">
              <w:rPr>
                <w:rFonts w:eastAsia="Calibri" w:cs="Calibri"/>
                <w:color w:val="auto"/>
                <w:sz w:val="18"/>
                <w:szCs w:val="18"/>
                <w:lang w:val="it-IT"/>
              </w:rPr>
              <w:t xml:space="preserve"> (LPD </w:t>
            </w:r>
            <w:r w:rsidRPr="008A75DD">
              <w:rPr>
                <w:rFonts w:eastAsia="Calibri" w:cs="Calibri"/>
                <w:color w:val="auto"/>
                <w:sz w:val="18"/>
                <w:szCs w:val="18"/>
                <w:lang w:val="it-IT"/>
              </w:rPr>
              <w:t>10F)</w:t>
            </w:r>
          </w:p>
          <w:p w14:paraId="6BFDCB60" w14:textId="599A02B0" w:rsidR="005F17A8" w:rsidRPr="008A75DD" w:rsidRDefault="005F17A8" w:rsidP="00E808C8">
            <w:pPr>
              <w:rPr>
                <w:rFonts w:eastAsia="Calibri" w:cs="Calibri"/>
                <w:color w:val="auto"/>
                <w:sz w:val="18"/>
                <w:szCs w:val="18"/>
              </w:rPr>
            </w:pPr>
            <w:r w:rsidRPr="008A75DD">
              <w:rPr>
                <w:rFonts w:eastAsia="Calibri" w:cs="Calibri"/>
                <w:color w:val="auto"/>
                <w:sz w:val="18"/>
                <w:szCs w:val="18"/>
              </w:rPr>
              <w:t>- Sturingen (LPD 7L) en regelingen (LPD 9L, 10L, 14L)</w:t>
            </w:r>
          </w:p>
        </w:tc>
      </w:tr>
      <w:tr w:rsidR="005F17A8" w14:paraId="147E27AB" w14:textId="77777777" w:rsidTr="005F17A8">
        <w:tc>
          <w:tcPr>
            <w:tcW w:w="2694" w:type="dxa"/>
          </w:tcPr>
          <w:p w14:paraId="1F348A38" w14:textId="77777777" w:rsidR="005F17A8" w:rsidRPr="00A22F04" w:rsidRDefault="005F17A8" w:rsidP="00E808C8">
            <w:pPr>
              <w:rPr>
                <w:color w:val="auto"/>
                <w:sz w:val="18"/>
                <w:szCs w:val="18"/>
              </w:rPr>
            </w:pPr>
            <w:r w:rsidRPr="00A22F04">
              <w:rPr>
                <w:color w:val="auto"/>
                <w:sz w:val="18"/>
                <w:szCs w:val="18"/>
              </w:rPr>
              <w:t>Alle studierichtingen</w:t>
            </w:r>
          </w:p>
        </w:tc>
        <w:tc>
          <w:tcPr>
            <w:tcW w:w="2693" w:type="dxa"/>
          </w:tcPr>
          <w:p w14:paraId="3DA74895" w14:textId="77777777" w:rsidR="005F17A8" w:rsidRPr="00A22F04" w:rsidRDefault="005F17A8" w:rsidP="00E808C8">
            <w:pPr>
              <w:rPr>
                <w:color w:val="auto"/>
                <w:sz w:val="18"/>
                <w:szCs w:val="18"/>
              </w:rPr>
            </w:pPr>
            <w:r w:rsidRPr="00A22F04">
              <w:rPr>
                <w:color w:val="auto"/>
                <w:sz w:val="18"/>
                <w:szCs w:val="18"/>
              </w:rPr>
              <w:t>Bouwtechnieken</w:t>
            </w:r>
          </w:p>
        </w:tc>
        <w:tc>
          <w:tcPr>
            <w:tcW w:w="1134" w:type="dxa"/>
          </w:tcPr>
          <w:p w14:paraId="5598457C" w14:textId="77777777" w:rsidR="005F17A8" w:rsidRPr="00A22F04" w:rsidRDefault="005F17A8" w:rsidP="00E808C8">
            <w:pPr>
              <w:rPr>
                <w:color w:val="auto"/>
                <w:sz w:val="18"/>
                <w:szCs w:val="18"/>
              </w:rPr>
            </w:pPr>
            <w:r w:rsidRPr="00A22F04">
              <w:rPr>
                <w:color w:val="auto"/>
                <w:sz w:val="18"/>
                <w:szCs w:val="18"/>
              </w:rPr>
              <w:t>II-Bou-da</w:t>
            </w:r>
          </w:p>
        </w:tc>
        <w:tc>
          <w:tcPr>
            <w:tcW w:w="8789" w:type="dxa"/>
          </w:tcPr>
          <w:p w14:paraId="4DAE7937" w14:textId="77777777" w:rsidR="005F17A8" w:rsidRPr="00A22F04" w:rsidRDefault="005F17A8" w:rsidP="00E808C8">
            <w:pPr>
              <w:rPr>
                <w:color w:val="auto"/>
                <w:sz w:val="18"/>
                <w:szCs w:val="18"/>
              </w:rPr>
            </w:pPr>
            <w:r w:rsidRPr="00A22F04">
              <w:rPr>
                <w:color w:val="auto"/>
                <w:sz w:val="18"/>
                <w:szCs w:val="18"/>
              </w:rPr>
              <w:t>- Fysica, mechanica; bewegingsleer cirkelvormige beweging (LPD 12);</w:t>
            </w:r>
          </w:p>
          <w:p w14:paraId="396D24A6" w14:textId="77777777" w:rsidR="005F17A8" w:rsidRPr="00A22F04" w:rsidRDefault="005F17A8" w:rsidP="00E808C8">
            <w:pPr>
              <w:rPr>
                <w:color w:val="auto"/>
                <w:sz w:val="18"/>
                <w:szCs w:val="18"/>
              </w:rPr>
            </w:pPr>
            <w:r w:rsidRPr="00A22F04">
              <w:rPr>
                <w:color w:val="auto"/>
                <w:sz w:val="18"/>
                <w:szCs w:val="18"/>
              </w:rPr>
              <w:t>- Materiaalkunde: (LPD 20,21,22);</w:t>
            </w:r>
          </w:p>
          <w:p w14:paraId="2B23BCD6" w14:textId="77777777" w:rsidR="005F17A8" w:rsidRPr="00A22F04" w:rsidRDefault="005F17A8" w:rsidP="00E808C8">
            <w:pPr>
              <w:rPr>
                <w:color w:val="auto"/>
                <w:sz w:val="18"/>
                <w:szCs w:val="18"/>
              </w:rPr>
            </w:pPr>
            <w:r w:rsidRPr="00A22F04">
              <w:rPr>
                <w:color w:val="auto"/>
                <w:sz w:val="18"/>
                <w:szCs w:val="18"/>
              </w:rPr>
              <w:t>- Toegepaste constructieleer: (LPD 26, 27, 28);</w:t>
            </w:r>
          </w:p>
          <w:p w14:paraId="151030FE" w14:textId="77777777" w:rsidR="005F17A8" w:rsidRPr="00A22F04" w:rsidRDefault="005F17A8" w:rsidP="00E808C8">
            <w:pPr>
              <w:rPr>
                <w:color w:val="auto"/>
                <w:sz w:val="18"/>
                <w:szCs w:val="18"/>
              </w:rPr>
            </w:pPr>
            <w:r w:rsidRPr="00A22F04">
              <w:rPr>
                <w:color w:val="auto"/>
                <w:sz w:val="18"/>
                <w:szCs w:val="18"/>
              </w:rPr>
              <w:t>- Modelleren met CAD in 3D (LPD 32);</w:t>
            </w:r>
          </w:p>
          <w:p w14:paraId="29342C2F" w14:textId="77777777" w:rsidR="005F17A8" w:rsidRPr="00A22F04" w:rsidRDefault="005F17A8" w:rsidP="00E808C8">
            <w:pPr>
              <w:rPr>
                <w:color w:val="auto"/>
                <w:sz w:val="18"/>
                <w:szCs w:val="18"/>
                <w:lang w:val="en-GB"/>
              </w:rPr>
            </w:pPr>
            <w:r w:rsidRPr="00A22F04">
              <w:rPr>
                <w:color w:val="auto"/>
                <w:sz w:val="18"/>
                <w:szCs w:val="18"/>
                <w:lang w:val="en-GB"/>
              </w:rPr>
              <w:t xml:space="preserve">- </w:t>
            </w:r>
            <w:proofErr w:type="spellStart"/>
            <w:r w:rsidRPr="00A22F04">
              <w:rPr>
                <w:color w:val="auto"/>
                <w:sz w:val="18"/>
                <w:szCs w:val="18"/>
                <w:lang w:val="en-GB"/>
              </w:rPr>
              <w:t>Organisatie</w:t>
            </w:r>
            <w:proofErr w:type="spellEnd"/>
            <w:r w:rsidRPr="00A22F04">
              <w:rPr>
                <w:color w:val="auto"/>
                <w:sz w:val="18"/>
                <w:szCs w:val="18"/>
                <w:lang w:val="en-GB"/>
              </w:rPr>
              <w:t>: (LPD 33</w:t>
            </w:r>
            <w:proofErr w:type="gramStart"/>
            <w:r w:rsidRPr="00A22F04">
              <w:rPr>
                <w:color w:val="auto"/>
                <w:sz w:val="18"/>
                <w:szCs w:val="18"/>
                <w:lang w:val="en-GB"/>
              </w:rPr>
              <w:t>);</w:t>
            </w:r>
            <w:proofErr w:type="gramEnd"/>
          </w:p>
          <w:p w14:paraId="518FCB7C" w14:textId="77777777" w:rsidR="005F17A8" w:rsidRPr="00A22F04" w:rsidRDefault="005F17A8" w:rsidP="00E808C8">
            <w:pPr>
              <w:rPr>
                <w:color w:val="auto"/>
                <w:sz w:val="18"/>
                <w:szCs w:val="18"/>
                <w:lang w:val="en-GB"/>
              </w:rPr>
            </w:pPr>
            <w:r w:rsidRPr="00A22F04">
              <w:rPr>
                <w:color w:val="auto"/>
                <w:sz w:val="18"/>
                <w:szCs w:val="18"/>
                <w:lang w:val="en-GB"/>
              </w:rPr>
              <w:t xml:space="preserve">- </w:t>
            </w:r>
            <w:proofErr w:type="spellStart"/>
            <w:r w:rsidRPr="00A22F04">
              <w:rPr>
                <w:color w:val="auto"/>
                <w:sz w:val="18"/>
                <w:szCs w:val="18"/>
                <w:lang w:val="en-GB"/>
              </w:rPr>
              <w:t>Realisatie</w:t>
            </w:r>
            <w:proofErr w:type="spellEnd"/>
            <w:r w:rsidRPr="00A22F04">
              <w:rPr>
                <w:color w:val="auto"/>
                <w:sz w:val="18"/>
                <w:szCs w:val="18"/>
                <w:lang w:val="en-GB"/>
              </w:rPr>
              <w:t>: (LPD 45).</w:t>
            </w:r>
          </w:p>
        </w:tc>
      </w:tr>
      <w:tr w:rsidR="00AE17CE" w:rsidRPr="00BB2EAA" w14:paraId="251AC58B" w14:textId="77777777" w:rsidTr="005F17A8">
        <w:tc>
          <w:tcPr>
            <w:tcW w:w="2694" w:type="dxa"/>
          </w:tcPr>
          <w:p w14:paraId="24E859D1" w14:textId="77777777" w:rsidR="00AE17CE" w:rsidRPr="00A22F04" w:rsidRDefault="00AE17CE" w:rsidP="00E808C8">
            <w:pPr>
              <w:rPr>
                <w:color w:val="auto"/>
                <w:sz w:val="18"/>
                <w:szCs w:val="18"/>
              </w:rPr>
            </w:pPr>
            <w:r w:rsidRPr="00A22F04">
              <w:rPr>
                <w:color w:val="auto"/>
                <w:sz w:val="18"/>
                <w:szCs w:val="18"/>
              </w:rPr>
              <w:t>Alle studierichtingen</w:t>
            </w:r>
          </w:p>
        </w:tc>
        <w:tc>
          <w:tcPr>
            <w:tcW w:w="2693" w:type="dxa"/>
          </w:tcPr>
          <w:p w14:paraId="00CA6E69" w14:textId="77777777" w:rsidR="00AE17CE" w:rsidRPr="00A22F04" w:rsidRDefault="00AE17CE" w:rsidP="00E808C8">
            <w:pPr>
              <w:rPr>
                <w:color w:val="auto"/>
                <w:sz w:val="18"/>
                <w:szCs w:val="18"/>
              </w:rPr>
            </w:pPr>
            <w:r w:rsidRPr="00A22F04">
              <w:rPr>
                <w:color w:val="auto"/>
                <w:sz w:val="18"/>
                <w:szCs w:val="18"/>
              </w:rPr>
              <w:t>Elektromechanische technieken</w:t>
            </w:r>
          </w:p>
          <w:p w14:paraId="70FA708F" w14:textId="77777777" w:rsidR="00AE17CE" w:rsidRPr="00A22F04" w:rsidRDefault="00AE17CE" w:rsidP="00E808C8">
            <w:pPr>
              <w:rPr>
                <w:color w:val="auto"/>
                <w:sz w:val="18"/>
                <w:szCs w:val="18"/>
              </w:rPr>
            </w:pPr>
            <w:r w:rsidRPr="00A22F04">
              <w:rPr>
                <w:color w:val="auto"/>
                <w:sz w:val="18"/>
                <w:szCs w:val="18"/>
              </w:rPr>
              <w:t>Koel- en warmtetechnieken</w:t>
            </w:r>
          </w:p>
        </w:tc>
        <w:tc>
          <w:tcPr>
            <w:tcW w:w="1134" w:type="dxa"/>
          </w:tcPr>
          <w:p w14:paraId="52BD038D" w14:textId="77777777" w:rsidR="00AE17CE" w:rsidRPr="00A22F04" w:rsidRDefault="00AE17CE" w:rsidP="00E808C8">
            <w:pPr>
              <w:rPr>
                <w:color w:val="auto"/>
                <w:sz w:val="18"/>
                <w:szCs w:val="18"/>
              </w:rPr>
            </w:pPr>
            <w:r w:rsidRPr="00A22F04">
              <w:rPr>
                <w:color w:val="auto"/>
                <w:sz w:val="18"/>
                <w:szCs w:val="18"/>
              </w:rPr>
              <w:t>II-EMT-da</w:t>
            </w:r>
          </w:p>
        </w:tc>
        <w:tc>
          <w:tcPr>
            <w:tcW w:w="8789" w:type="dxa"/>
          </w:tcPr>
          <w:p w14:paraId="383E294A" w14:textId="77777777" w:rsidR="00AE17CE" w:rsidRPr="006D5939" w:rsidRDefault="00AE17CE" w:rsidP="00E808C8">
            <w:pPr>
              <w:rPr>
                <w:color w:val="auto"/>
                <w:sz w:val="18"/>
                <w:szCs w:val="18"/>
              </w:rPr>
            </w:pPr>
            <w:r w:rsidRPr="006D5939">
              <w:rPr>
                <w:color w:val="auto"/>
                <w:sz w:val="18"/>
                <w:szCs w:val="18"/>
              </w:rPr>
              <w:t>- Fysica, elektriciteit; gelijkstroomkringen (LPD 31, 32), elektrotechnische realisaties (LPD 33);</w:t>
            </w:r>
          </w:p>
          <w:p w14:paraId="43C2D965" w14:textId="77777777" w:rsidR="00AE17CE" w:rsidRPr="006D5939" w:rsidRDefault="00AE17CE" w:rsidP="00E808C8">
            <w:pPr>
              <w:rPr>
                <w:color w:val="auto"/>
                <w:sz w:val="18"/>
                <w:szCs w:val="18"/>
              </w:rPr>
            </w:pPr>
            <w:r w:rsidRPr="006D5939">
              <w:rPr>
                <w:color w:val="auto"/>
                <w:sz w:val="18"/>
                <w:szCs w:val="18"/>
              </w:rPr>
              <w:t>- Montage-demontage (LPD 23, 24, 25, 27).</w:t>
            </w:r>
          </w:p>
        </w:tc>
      </w:tr>
      <w:tr w:rsidR="00AE17CE" w:rsidRPr="00BB2EAA" w14:paraId="2AD262D9" w14:textId="77777777" w:rsidTr="005F17A8">
        <w:tc>
          <w:tcPr>
            <w:tcW w:w="2694" w:type="dxa"/>
          </w:tcPr>
          <w:p w14:paraId="0F7D4C2A" w14:textId="77777777" w:rsidR="00AE17CE" w:rsidRPr="00A22F04" w:rsidRDefault="00AE17CE" w:rsidP="00E808C8">
            <w:pPr>
              <w:rPr>
                <w:color w:val="auto"/>
                <w:sz w:val="18"/>
                <w:szCs w:val="18"/>
              </w:rPr>
            </w:pPr>
            <w:r w:rsidRPr="00A22F04">
              <w:rPr>
                <w:color w:val="auto"/>
                <w:sz w:val="18"/>
                <w:szCs w:val="18"/>
              </w:rPr>
              <w:t>Alle studierichtingen</w:t>
            </w:r>
          </w:p>
        </w:tc>
        <w:tc>
          <w:tcPr>
            <w:tcW w:w="2693" w:type="dxa"/>
          </w:tcPr>
          <w:p w14:paraId="54DF9EEE" w14:textId="77777777" w:rsidR="00AE17CE" w:rsidRPr="00A22F04" w:rsidRDefault="00AE17CE" w:rsidP="00E808C8">
            <w:pPr>
              <w:rPr>
                <w:color w:val="auto"/>
                <w:sz w:val="18"/>
                <w:szCs w:val="18"/>
              </w:rPr>
            </w:pPr>
            <w:r w:rsidRPr="00A22F04">
              <w:rPr>
                <w:color w:val="auto"/>
                <w:sz w:val="18"/>
                <w:szCs w:val="18"/>
              </w:rPr>
              <w:t>Elektrotechnieken</w:t>
            </w:r>
          </w:p>
          <w:p w14:paraId="21E0E8BB" w14:textId="77777777" w:rsidR="00AE17CE" w:rsidRPr="00A22F04" w:rsidRDefault="00AE17CE" w:rsidP="00E808C8">
            <w:pPr>
              <w:rPr>
                <w:color w:val="auto"/>
                <w:sz w:val="18"/>
                <w:szCs w:val="18"/>
              </w:rPr>
            </w:pPr>
            <w:r w:rsidRPr="00A22F04">
              <w:rPr>
                <w:color w:val="auto"/>
                <w:sz w:val="18"/>
                <w:szCs w:val="18"/>
              </w:rPr>
              <w:t>Elektronicatechnieken</w:t>
            </w:r>
          </w:p>
        </w:tc>
        <w:tc>
          <w:tcPr>
            <w:tcW w:w="1134" w:type="dxa"/>
          </w:tcPr>
          <w:p w14:paraId="4C4D005C" w14:textId="77777777" w:rsidR="00AE17CE" w:rsidRPr="00A22F04" w:rsidRDefault="00AE17CE" w:rsidP="00E808C8">
            <w:pPr>
              <w:rPr>
                <w:color w:val="auto"/>
                <w:sz w:val="18"/>
                <w:szCs w:val="18"/>
              </w:rPr>
            </w:pPr>
            <w:r w:rsidRPr="00A22F04">
              <w:rPr>
                <w:color w:val="auto"/>
                <w:sz w:val="18"/>
                <w:szCs w:val="18"/>
              </w:rPr>
              <w:t>II-EIT-da</w:t>
            </w:r>
          </w:p>
        </w:tc>
        <w:tc>
          <w:tcPr>
            <w:tcW w:w="8789" w:type="dxa"/>
          </w:tcPr>
          <w:p w14:paraId="4113ACA1" w14:textId="77777777" w:rsidR="00AE17CE" w:rsidRPr="006D5939" w:rsidRDefault="00AE17CE" w:rsidP="00E808C8">
            <w:pPr>
              <w:rPr>
                <w:color w:val="auto"/>
                <w:sz w:val="18"/>
                <w:szCs w:val="18"/>
              </w:rPr>
            </w:pPr>
            <w:r w:rsidRPr="006D5939">
              <w:rPr>
                <w:color w:val="auto"/>
                <w:sz w:val="18"/>
                <w:szCs w:val="18"/>
              </w:rPr>
              <w:t>Fysica, elektriciteit; gelijkstroomkringen (LPD 31, 32), elektrotechnische realisaties (LPD 27).</w:t>
            </w:r>
          </w:p>
        </w:tc>
      </w:tr>
      <w:tr w:rsidR="005F17A8" w:rsidRPr="00BB2EAA" w14:paraId="4DE6D31E" w14:textId="77777777" w:rsidTr="005F17A8">
        <w:tc>
          <w:tcPr>
            <w:tcW w:w="2694" w:type="dxa"/>
          </w:tcPr>
          <w:p w14:paraId="7DD5E3ED" w14:textId="77777777" w:rsidR="005F17A8" w:rsidRPr="00A22F04" w:rsidRDefault="005F17A8" w:rsidP="00E808C8">
            <w:pPr>
              <w:rPr>
                <w:color w:val="auto"/>
                <w:sz w:val="18"/>
                <w:szCs w:val="18"/>
              </w:rPr>
            </w:pPr>
            <w:r w:rsidRPr="00A22F04">
              <w:rPr>
                <w:color w:val="auto"/>
                <w:sz w:val="18"/>
                <w:szCs w:val="18"/>
              </w:rPr>
              <w:t>Alle studierichtingen</w:t>
            </w:r>
          </w:p>
        </w:tc>
        <w:tc>
          <w:tcPr>
            <w:tcW w:w="2693" w:type="dxa"/>
          </w:tcPr>
          <w:p w14:paraId="1195EE6A" w14:textId="77777777" w:rsidR="005F17A8" w:rsidRPr="00A22F04" w:rsidRDefault="005F17A8" w:rsidP="00E808C8">
            <w:pPr>
              <w:rPr>
                <w:color w:val="auto"/>
                <w:sz w:val="18"/>
                <w:szCs w:val="18"/>
              </w:rPr>
            </w:pPr>
            <w:r w:rsidRPr="00A22F04">
              <w:rPr>
                <w:color w:val="auto"/>
                <w:sz w:val="18"/>
                <w:szCs w:val="18"/>
              </w:rPr>
              <w:t>Gezondheidszorg</w:t>
            </w:r>
          </w:p>
        </w:tc>
        <w:tc>
          <w:tcPr>
            <w:tcW w:w="1134" w:type="dxa"/>
          </w:tcPr>
          <w:p w14:paraId="3FE820F7" w14:textId="77777777" w:rsidR="005F17A8" w:rsidRPr="00A22F04" w:rsidRDefault="005F17A8" w:rsidP="00E808C8">
            <w:pPr>
              <w:rPr>
                <w:color w:val="auto"/>
                <w:sz w:val="18"/>
                <w:szCs w:val="18"/>
              </w:rPr>
            </w:pPr>
            <w:r w:rsidRPr="00A22F04">
              <w:rPr>
                <w:rFonts w:eastAsia="Calibri" w:cs="Calibri"/>
                <w:color w:val="auto"/>
                <w:sz w:val="18"/>
                <w:szCs w:val="18"/>
              </w:rPr>
              <w:t>II-</w:t>
            </w:r>
            <w:proofErr w:type="spellStart"/>
            <w:r w:rsidRPr="00A22F04">
              <w:rPr>
                <w:rFonts w:eastAsia="Calibri" w:cs="Calibri"/>
                <w:color w:val="auto"/>
                <w:sz w:val="18"/>
                <w:szCs w:val="18"/>
              </w:rPr>
              <w:t>MaWe</w:t>
            </w:r>
            <w:proofErr w:type="spellEnd"/>
            <w:r w:rsidRPr="00A22F04">
              <w:rPr>
                <w:rFonts w:eastAsia="Calibri" w:cs="Calibri"/>
                <w:color w:val="auto"/>
                <w:sz w:val="18"/>
                <w:szCs w:val="18"/>
              </w:rPr>
              <w:t>-da</w:t>
            </w:r>
          </w:p>
        </w:tc>
        <w:tc>
          <w:tcPr>
            <w:tcW w:w="8789" w:type="dxa"/>
          </w:tcPr>
          <w:p w14:paraId="47457002" w14:textId="21CFDF92" w:rsidR="005F17A8" w:rsidRPr="00A22F04" w:rsidRDefault="005F17A8" w:rsidP="00E808C8">
            <w:pPr>
              <w:rPr>
                <w:color w:val="auto"/>
                <w:sz w:val="18"/>
                <w:szCs w:val="18"/>
              </w:rPr>
            </w:pPr>
            <w:r w:rsidRPr="00A22F04">
              <w:rPr>
                <w:color w:val="auto"/>
                <w:sz w:val="18"/>
                <w:szCs w:val="18"/>
              </w:rPr>
              <w:t xml:space="preserve">- Gegevens m.b.t. het normaal menselijk functioneren en signalen die wijzen op verandering in kaart brengen met behulp van de door de school gehanteerde kaders (bv. ICF, Gordon) (LPD </w:t>
            </w:r>
            <w:r w:rsidR="009D1856" w:rsidRPr="00A22F04">
              <w:rPr>
                <w:color w:val="auto"/>
                <w:sz w:val="18"/>
                <w:szCs w:val="18"/>
              </w:rPr>
              <w:t>7</w:t>
            </w:r>
            <w:r w:rsidRPr="00A22F04">
              <w:rPr>
                <w:color w:val="auto"/>
                <w:sz w:val="18"/>
                <w:szCs w:val="18"/>
              </w:rPr>
              <w:t>)</w:t>
            </w:r>
            <w:r w:rsidR="002A7874" w:rsidRPr="00A22F04">
              <w:rPr>
                <w:color w:val="auto"/>
                <w:sz w:val="18"/>
                <w:szCs w:val="18"/>
              </w:rPr>
              <w:t>.</w:t>
            </w:r>
            <w:r w:rsidRPr="00A22F04">
              <w:rPr>
                <w:color w:val="auto"/>
                <w:sz w:val="18"/>
                <w:szCs w:val="18"/>
              </w:rPr>
              <w:t xml:space="preserve"> De nadruk ligt hierbij op de gegevens en signalen m.b.t. bewegings- en waarnemingsfysiologie (anatomie en fysiologie 2de graad)</w:t>
            </w:r>
            <w:r w:rsidR="004D5F8F" w:rsidRPr="00A22F04">
              <w:rPr>
                <w:color w:val="auto"/>
                <w:sz w:val="18"/>
                <w:szCs w:val="18"/>
              </w:rPr>
              <w:t>.</w:t>
            </w:r>
          </w:p>
        </w:tc>
      </w:tr>
      <w:tr w:rsidR="00AE17CE" w:rsidRPr="00BB2EAA" w14:paraId="375F228F" w14:textId="77777777" w:rsidTr="005F17A8">
        <w:tc>
          <w:tcPr>
            <w:tcW w:w="2694" w:type="dxa"/>
          </w:tcPr>
          <w:p w14:paraId="2D09EA98" w14:textId="77777777" w:rsidR="00AE17CE" w:rsidRPr="00A22F04" w:rsidRDefault="00AE17CE" w:rsidP="00E808C8">
            <w:pPr>
              <w:rPr>
                <w:color w:val="auto"/>
                <w:sz w:val="18"/>
                <w:szCs w:val="18"/>
              </w:rPr>
            </w:pPr>
            <w:r w:rsidRPr="00A22F04">
              <w:rPr>
                <w:color w:val="auto"/>
                <w:sz w:val="18"/>
                <w:szCs w:val="18"/>
              </w:rPr>
              <w:t>Alle studierichtingen</w:t>
            </w:r>
          </w:p>
        </w:tc>
        <w:tc>
          <w:tcPr>
            <w:tcW w:w="2693" w:type="dxa"/>
          </w:tcPr>
          <w:p w14:paraId="70799A83" w14:textId="77777777" w:rsidR="00AE17CE" w:rsidRPr="00A22F04" w:rsidRDefault="00AE17CE" w:rsidP="00E808C8">
            <w:pPr>
              <w:rPr>
                <w:color w:val="auto"/>
                <w:sz w:val="18"/>
                <w:szCs w:val="18"/>
              </w:rPr>
            </w:pPr>
            <w:r w:rsidRPr="00A22F04">
              <w:rPr>
                <w:color w:val="auto"/>
                <w:sz w:val="18"/>
                <w:szCs w:val="18"/>
              </w:rPr>
              <w:t>Horeca</w:t>
            </w:r>
          </w:p>
        </w:tc>
        <w:tc>
          <w:tcPr>
            <w:tcW w:w="1134" w:type="dxa"/>
          </w:tcPr>
          <w:p w14:paraId="042996DE" w14:textId="77777777" w:rsidR="00AE17CE" w:rsidRPr="00A22F04" w:rsidRDefault="00AE17CE" w:rsidP="00E808C8">
            <w:pPr>
              <w:rPr>
                <w:color w:val="auto"/>
                <w:sz w:val="18"/>
                <w:szCs w:val="18"/>
              </w:rPr>
            </w:pPr>
            <w:r w:rsidRPr="00A22F04">
              <w:rPr>
                <w:color w:val="auto"/>
                <w:sz w:val="18"/>
                <w:szCs w:val="18"/>
              </w:rPr>
              <w:t>II-Hor-da</w:t>
            </w:r>
          </w:p>
        </w:tc>
        <w:tc>
          <w:tcPr>
            <w:tcW w:w="8789" w:type="dxa"/>
          </w:tcPr>
          <w:p w14:paraId="4A8D7F1E" w14:textId="77777777" w:rsidR="00AE17CE" w:rsidRPr="00A22F04" w:rsidRDefault="00AE17CE" w:rsidP="00E808C8">
            <w:pPr>
              <w:rPr>
                <w:rFonts w:eastAsiaTheme="minorEastAsia"/>
                <w:color w:val="auto"/>
                <w:sz w:val="18"/>
                <w:szCs w:val="18"/>
              </w:rPr>
            </w:pPr>
            <w:r w:rsidRPr="00A22F04">
              <w:rPr>
                <w:rFonts w:eastAsia="Calibri" w:cs="Calibri"/>
                <w:color w:val="auto"/>
                <w:sz w:val="18"/>
                <w:szCs w:val="18"/>
              </w:rPr>
              <w:t>- Basisbereidingen en eenvoudige bereidingen (LPD 12, 13, 14);</w:t>
            </w:r>
          </w:p>
          <w:p w14:paraId="41FD8EE1" w14:textId="25B080F8" w:rsidR="00AE17CE" w:rsidRPr="00A22F04" w:rsidRDefault="00AE17CE" w:rsidP="00E808C8">
            <w:pPr>
              <w:rPr>
                <w:rFonts w:eastAsia="Calibri" w:cs="Calibri"/>
                <w:color w:val="auto"/>
                <w:sz w:val="18"/>
                <w:szCs w:val="18"/>
              </w:rPr>
            </w:pPr>
            <w:r w:rsidRPr="00A22F04">
              <w:rPr>
                <w:rFonts w:eastAsia="Calibri" w:cs="Calibri"/>
                <w:color w:val="auto"/>
                <w:sz w:val="18"/>
                <w:szCs w:val="18"/>
              </w:rPr>
              <w:t>- Motorische vaardigheden (serveertechnieken LPD 25, snijtechnieken: LPD 11)</w:t>
            </w:r>
          </w:p>
        </w:tc>
      </w:tr>
      <w:tr w:rsidR="005F17A8" w14:paraId="5F27D781" w14:textId="77777777" w:rsidTr="005F17A8">
        <w:tc>
          <w:tcPr>
            <w:tcW w:w="2694" w:type="dxa"/>
          </w:tcPr>
          <w:p w14:paraId="300674CD" w14:textId="77777777" w:rsidR="005F17A8" w:rsidRPr="00A22F04" w:rsidRDefault="005F17A8" w:rsidP="00E808C8">
            <w:pPr>
              <w:rPr>
                <w:color w:val="auto"/>
                <w:sz w:val="18"/>
                <w:szCs w:val="18"/>
              </w:rPr>
            </w:pPr>
            <w:r w:rsidRPr="00A22F04">
              <w:rPr>
                <w:color w:val="auto"/>
                <w:sz w:val="18"/>
                <w:szCs w:val="18"/>
              </w:rPr>
              <w:t>Alle studierichtingen</w:t>
            </w:r>
          </w:p>
        </w:tc>
        <w:tc>
          <w:tcPr>
            <w:tcW w:w="2693" w:type="dxa"/>
          </w:tcPr>
          <w:p w14:paraId="02BBAF92" w14:textId="77777777" w:rsidR="005F17A8" w:rsidRPr="00A22F04" w:rsidRDefault="005F17A8" w:rsidP="00E808C8">
            <w:pPr>
              <w:rPr>
                <w:color w:val="auto"/>
                <w:sz w:val="18"/>
                <w:szCs w:val="18"/>
              </w:rPr>
            </w:pPr>
            <w:r w:rsidRPr="00A22F04">
              <w:rPr>
                <w:color w:val="auto"/>
                <w:sz w:val="18"/>
                <w:szCs w:val="18"/>
              </w:rPr>
              <w:t>Houttechnieken</w:t>
            </w:r>
          </w:p>
        </w:tc>
        <w:tc>
          <w:tcPr>
            <w:tcW w:w="1134" w:type="dxa"/>
          </w:tcPr>
          <w:p w14:paraId="754B385F" w14:textId="77777777" w:rsidR="005F17A8" w:rsidRPr="00A22F04" w:rsidRDefault="005F17A8" w:rsidP="00E808C8">
            <w:pPr>
              <w:rPr>
                <w:color w:val="auto"/>
                <w:sz w:val="18"/>
                <w:szCs w:val="18"/>
              </w:rPr>
            </w:pPr>
            <w:r w:rsidRPr="00A22F04">
              <w:rPr>
                <w:color w:val="auto"/>
                <w:sz w:val="18"/>
                <w:szCs w:val="18"/>
              </w:rPr>
              <w:t>II-Hou-da</w:t>
            </w:r>
          </w:p>
        </w:tc>
        <w:tc>
          <w:tcPr>
            <w:tcW w:w="8789" w:type="dxa"/>
          </w:tcPr>
          <w:p w14:paraId="61BE8787" w14:textId="77777777" w:rsidR="005F17A8" w:rsidRPr="00A22F04" w:rsidRDefault="005F17A8" w:rsidP="00E808C8">
            <w:pPr>
              <w:rPr>
                <w:color w:val="auto"/>
                <w:sz w:val="18"/>
                <w:szCs w:val="18"/>
              </w:rPr>
            </w:pPr>
            <w:r w:rsidRPr="00A22F04">
              <w:rPr>
                <w:color w:val="auto"/>
                <w:sz w:val="18"/>
                <w:szCs w:val="18"/>
              </w:rPr>
              <w:t>- Fysica, mechanica; bewegingsleer cirkelvormige beweging (LPD 12);</w:t>
            </w:r>
          </w:p>
          <w:p w14:paraId="65622FEA" w14:textId="77777777" w:rsidR="005F17A8" w:rsidRPr="00A22F04" w:rsidRDefault="005F17A8" w:rsidP="00E808C8">
            <w:pPr>
              <w:rPr>
                <w:color w:val="auto"/>
                <w:sz w:val="18"/>
                <w:szCs w:val="18"/>
              </w:rPr>
            </w:pPr>
            <w:r w:rsidRPr="00A22F04">
              <w:rPr>
                <w:color w:val="auto"/>
                <w:sz w:val="18"/>
                <w:szCs w:val="18"/>
              </w:rPr>
              <w:t>- Materiaalkunde: (LPD 20, 21, 26);</w:t>
            </w:r>
          </w:p>
          <w:p w14:paraId="02D5171A" w14:textId="77777777" w:rsidR="005F17A8" w:rsidRPr="00A22F04" w:rsidRDefault="005F17A8" w:rsidP="00E808C8">
            <w:pPr>
              <w:rPr>
                <w:color w:val="auto"/>
                <w:sz w:val="18"/>
                <w:szCs w:val="18"/>
              </w:rPr>
            </w:pPr>
            <w:r w:rsidRPr="00A22F04">
              <w:rPr>
                <w:color w:val="auto"/>
                <w:sz w:val="18"/>
                <w:szCs w:val="18"/>
              </w:rPr>
              <w:t>- Toegepaste constructieleer: (LPD 25);</w:t>
            </w:r>
          </w:p>
          <w:p w14:paraId="5DB82646" w14:textId="77777777" w:rsidR="009D4D62" w:rsidRPr="00A22F04" w:rsidRDefault="005F17A8" w:rsidP="00E808C8">
            <w:pPr>
              <w:rPr>
                <w:color w:val="auto"/>
                <w:sz w:val="18"/>
                <w:szCs w:val="18"/>
              </w:rPr>
            </w:pPr>
            <w:r w:rsidRPr="00A22F04">
              <w:rPr>
                <w:color w:val="auto"/>
                <w:sz w:val="18"/>
                <w:szCs w:val="18"/>
              </w:rPr>
              <w:t>- Modelleren met CAD in 3D (LPD 30);</w:t>
            </w:r>
          </w:p>
          <w:p w14:paraId="1B117669" w14:textId="723E5E64" w:rsidR="005F17A8" w:rsidRPr="00A22F04" w:rsidRDefault="005F17A8" w:rsidP="009D4D62">
            <w:pPr>
              <w:rPr>
                <w:color w:val="auto"/>
                <w:sz w:val="18"/>
                <w:szCs w:val="18"/>
              </w:rPr>
            </w:pPr>
            <w:r w:rsidRPr="00A22F04">
              <w:rPr>
                <w:color w:val="auto"/>
                <w:sz w:val="18"/>
                <w:szCs w:val="18"/>
              </w:rPr>
              <w:t>- Organisatie: (LPD 31);</w:t>
            </w:r>
          </w:p>
          <w:p w14:paraId="07F8642D" w14:textId="77777777" w:rsidR="005F17A8" w:rsidRPr="00A22F04" w:rsidRDefault="005F17A8" w:rsidP="00E808C8">
            <w:pPr>
              <w:rPr>
                <w:color w:val="auto"/>
                <w:sz w:val="18"/>
                <w:szCs w:val="18"/>
                <w:lang w:val="en-GB"/>
              </w:rPr>
            </w:pPr>
            <w:r w:rsidRPr="00A22F04">
              <w:rPr>
                <w:color w:val="auto"/>
                <w:sz w:val="18"/>
                <w:szCs w:val="18"/>
                <w:lang w:val="en-GB"/>
              </w:rPr>
              <w:t xml:space="preserve">- </w:t>
            </w:r>
            <w:proofErr w:type="spellStart"/>
            <w:r w:rsidRPr="00A22F04">
              <w:rPr>
                <w:color w:val="auto"/>
                <w:sz w:val="18"/>
                <w:szCs w:val="18"/>
                <w:lang w:val="en-GB"/>
              </w:rPr>
              <w:t>Realisatie</w:t>
            </w:r>
            <w:proofErr w:type="spellEnd"/>
            <w:r w:rsidRPr="00A22F04">
              <w:rPr>
                <w:color w:val="auto"/>
                <w:sz w:val="18"/>
                <w:szCs w:val="18"/>
                <w:lang w:val="en-GB"/>
              </w:rPr>
              <w:t>: (LPD 38, 44, 47, 48)</w:t>
            </w:r>
          </w:p>
        </w:tc>
      </w:tr>
      <w:tr w:rsidR="005F17A8" w:rsidRPr="00BB2EAA" w14:paraId="734F8EEE" w14:textId="77777777" w:rsidTr="005F17A8">
        <w:tc>
          <w:tcPr>
            <w:tcW w:w="2694" w:type="dxa"/>
          </w:tcPr>
          <w:p w14:paraId="3040B845" w14:textId="77777777" w:rsidR="005F17A8" w:rsidRPr="00A22F04" w:rsidRDefault="005F17A8" w:rsidP="00E808C8">
            <w:pPr>
              <w:rPr>
                <w:color w:val="auto"/>
                <w:sz w:val="18"/>
                <w:szCs w:val="18"/>
              </w:rPr>
            </w:pPr>
            <w:r w:rsidRPr="00A22F04">
              <w:rPr>
                <w:color w:val="auto"/>
                <w:sz w:val="18"/>
                <w:szCs w:val="18"/>
              </w:rPr>
              <w:t>Alle studierichtingen</w:t>
            </w:r>
          </w:p>
        </w:tc>
        <w:tc>
          <w:tcPr>
            <w:tcW w:w="2693" w:type="dxa"/>
          </w:tcPr>
          <w:p w14:paraId="3DE9EDDB" w14:textId="77777777" w:rsidR="005F17A8" w:rsidRPr="00A22F04" w:rsidRDefault="005F17A8" w:rsidP="00E808C8">
            <w:pPr>
              <w:rPr>
                <w:color w:val="auto"/>
                <w:sz w:val="18"/>
                <w:szCs w:val="18"/>
              </w:rPr>
            </w:pPr>
            <w:r w:rsidRPr="00A22F04">
              <w:rPr>
                <w:color w:val="auto"/>
                <w:sz w:val="18"/>
                <w:szCs w:val="18"/>
              </w:rPr>
              <w:t>Industriële ICT</w:t>
            </w:r>
          </w:p>
        </w:tc>
        <w:tc>
          <w:tcPr>
            <w:tcW w:w="1134" w:type="dxa"/>
          </w:tcPr>
          <w:p w14:paraId="5256CCA4" w14:textId="77777777" w:rsidR="005F17A8" w:rsidRPr="00A22F04" w:rsidRDefault="005F17A8" w:rsidP="00E808C8">
            <w:pPr>
              <w:rPr>
                <w:color w:val="auto"/>
                <w:sz w:val="18"/>
                <w:szCs w:val="18"/>
              </w:rPr>
            </w:pPr>
            <w:r w:rsidRPr="00A22F04">
              <w:rPr>
                <w:color w:val="auto"/>
                <w:sz w:val="18"/>
                <w:szCs w:val="18"/>
              </w:rPr>
              <w:t>II-EIT-da</w:t>
            </w:r>
          </w:p>
        </w:tc>
        <w:tc>
          <w:tcPr>
            <w:tcW w:w="8789" w:type="dxa"/>
          </w:tcPr>
          <w:p w14:paraId="66F58080" w14:textId="77777777" w:rsidR="005F17A8" w:rsidRPr="006D5939" w:rsidRDefault="005F17A8" w:rsidP="00E808C8">
            <w:pPr>
              <w:rPr>
                <w:color w:val="auto"/>
                <w:sz w:val="18"/>
                <w:szCs w:val="18"/>
              </w:rPr>
            </w:pPr>
            <w:r w:rsidRPr="006D5939">
              <w:rPr>
                <w:color w:val="auto"/>
                <w:sz w:val="18"/>
                <w:szCs w:val="18"/>
              </w:rPr>
              <w:t>- Fysica, elektriciteit; gelijkstroomkringen (LPD 31, 32), elektrotechnische realisaties (LPD 33).</w:t>
            </w:r>
          </w:p>
        </w:tc>
      </w:tr>
      <w:tr w:rsidR="005F17A8" w:rsidRPr="00AA429A" w14:paraId="60B21865" w14:textId="77777777" w:rsidTr="005F17A8">
        <w:tc>
          <w:tcPr>
            <w:tcW w:w="2694" w:type="dxa"/>
          </w:tcPr>
          <w:p w14:paraId="4E2B37E5" w14:textId="77777777" w:rsidR="005F17A8" w:rsidRPr="00A22F04" w:rsidRDefault="005F17A8" w:rsidP="00E808C8">
            <w:pPr>
              <w:rPr>
                <w:color w:val="auto"/>
                <w:sz w:val="18"/>
                <w:szCs w:val="18"/>
              </w:rPr>
            </w:pPr>
            <w:r w:rsidRPr="00A22F04">
              <w:rPr>
                <w:color w:val="auto"/>
                <w:sz w:val="18"/>
                <w:szCs w:val="18"/>
              </w:rPr>
              <w:t>Alle studierichtingen</w:t>
            </w:r>
          </w:p>
        </w:tc>
        <w:tc>
          <w:tcPr>
            <w:tcW w:w="2693" w:type="dxa"/>
          </w:tcPr>
          <w:p w14:paraId="6B0C3AB5" w14:textId="77777777" w:rsidR="005F17A8" w:rsidRPr="00A22F04" w:rsidRDefault="005F17A8" w:rsidP="00E808C8">
            <w:pPr>
              <w:rPr>
                <w:color w:val="auto"/>
                <w:sz w:val="18"/>
                <w:szCs w:val="18"/>
              </w:rPr>
            </w:pPr>
            <w:r w:rsidRPr="00A22F04">
              <w:rPr>
                <w:color w:val="auto"/>
                <w:sz w:val="18"/>
                <w:szCs w:val="18"/>
              </w:rPr>
              <w:t>Mechanische vormgevingstechnieken</w:t>
            </w:r>
          </w:p>
        </w:tc>
        <w:tc>
          <w:tcPr>
            <w:tcW w:w="1134" w:type="dxa"/>
          </w:tcPr>
          <w:p w14:paraId="4F352EE2" w14:textId="77777777" w:rsidR="005F17A8" w:rsidRPr="00A22F04" w:rsidRDefault="005F17A8" w:rsidP="00E808C8">
            <w:pPr>
              <w:rPr>
                <w:color w:val="auto"/>
                <w:sz w:val="18"/>
                <w:szCs w:val="18"/>
              </w:rPr>
            </w:pPr>
            <w:r w:rsidRPr="00A22F04">
              <w:rPr>
                <w:color w:val="auto"/>
                <w:sz w:val="18"/>
                <w:szCs w:val="18"/>
              </w:rPr>
              <w:t>II-</w:t>
            </w:r>
            <w:proofErr w:type="spellStart"/>
            <w:r w:rsidRPr="00A22F04">
              <w:rPr>
                <w:color w:val="auto"/>
                <w:sz w:val="18"/>
                <w:szCs w:val="18"/>
              </w:rPr>
              <w:t>MeTe</w:t>
            </w:r>
            <w:proofErr w:type="spellEnd"/>
            <w:r w:rsidRPr="00A22F04">
              <w:rPr>
                <w:color w:val="auto"/>
                <w:sz w:val="18"/>
                <w:szCs w:val="18"/>
              </w:rPr>
              <w:t>-da</w:t>
            </w:r>
          </w:p>
        </w:tc>
        <w:tc>
          <w:tcPr>
            <w:tcW w:w="8789" w:type="dxa"/>
          </w:tcPr>
          <w:p w14:paraId="46547B21" w14:textId="77777777" w:rsidR="005F17A8" w:rsidRPr="006D5939" w:rsidRDefault="005F17A8" w:rsidP="00E808C8">
            <w:pPr>
              <w:rPr>
                <w:color w:val="auto"/>
                <w:sz w:val="18"/>
                <w:szCs w:val="18"/>
              </w:rPr>
            </w:pPr>
            <w:r w:rsidRPr="006D5939">
              <w:rPr>
                <w:color w:val="auto"/>
                <w:sz w:val="18"/>
                <w:szCs w:val="18"/>
              </w:rPr>
              <w:t>- 3D-CAD-software (LPD 10);</w:t>
            </w:r>
          </w:p>
          <w:p w14:paraId="32047176" w14:textId="77777777" w:rsidR="005F17A8" w:rsidRPr="006D5939" w:rsidRDefault="005F17A8" w:rsidP="00E808C8">
            <w:pPr>
              <w:rPr>
                <w:color w:val="auto"/>
                <w:sz w:val="18"/>
                <w:szCs w:val="18"/>
              </w:rPr>
            </w:pPr>
            <w:r w:rsidRPr="006D5939">
              <w:rPr>
                <w:color w:val="auto"/>
                <w:sz w:val="18"/>
                <w:szCs w:val="18"/>
              </w:rPr>
              <w:t>- Niet-verspanende technieken (LPD 29);</w:t>
            </w:r>
          </w:p>
          <w:p w14:paraId="6F8198DA" w14:textId="77777777" w:rsidR="005F17A8" w:rsidRPr="006D5939" w:rsidRDefault="005F17A8" w:rsidP="00E808C8">
            <w:pPr>
              <w:rPr>
                <w:color w:val="auto"/>
                <w:sz w:val="18"/>
                <w:szCs w:val="18"/>
              </w:rPr>
            </w:pPr>
            <w:r w:rsidRPr="006D5939">
              <w:rPr>
                <w:color w:val="auto"/>
                <w:sz w:val="18"/>
                <w:szCs w:val="18"/>
              </w:rPr>
              <w:t>- Verspanende technieken (LPD 37, 38, 39);</w:t>
            </w:r>
          </w:p>
          <w:p w14:paraId="59D1CCFE" w14:textId="77777777" w:rsidR="005F17A8" w:rsidRPr="006D5939" w:rsidRDefault="005F17A8" w:rsidP="00E808C8">
            <w:pPr>
              <w:rPr>
                <w:color w:val="auto"/>
                <w:sz w:val="18"/>
                <w:szCs w:val="18"/>
              </w:rPr>
            </w:pPr>
            <w:r w:rsidRPr="006D5939">
              <w:rPr>
                <w:color w:val="auto"/>
                <w:sz w:val="18"/>
                <w:szCs w:val="18"/>
              </w:rPr>
              <w:t>- Montage-demontage (LPD 24, 25, 26, 28).</w:t>
            </w:r>
          </w:p>
        </w:tc>
      </w:tr>
      <w:tr w:rsidR="00AE17CE" w:rsidRPr="00BB2EAA" w14:paraId="56599C8F" w14:textId="77777777" w:rsidTr="005F17A8">
        <w:tc>
          <w:tcPr>
            <w:tcW w:w="2694" w:type="dxa"/>
          </w:tcPr>
          <w:p w14:paraId="331F459D" w14:textId="77777777" w:rsidR="00AE17CE" w:rsidRPr="00A22F04" w:rsidRDefault="00AE17CE" w:rsidP="00E808C8">
            <w:pPr>
              <w:rPr>
                <w:color w:val="auto"/>
                <w:sz w:val="18"/>
                <w:szCs w:val="18"/>
              </w:rPr>
            </w:pPr>
            <w:r w:rsidRPr="00A22F04">
              <w:rPr>
                <w:color w:val="auto"/>
                <w:sz w:val="18"/>
                <w:szCs w:val="18"/>
              </w:rPr>
              <w:t>Alle studierichtingen</w:t>
            </w:r>
          </w:p>
        </w:tc>
        <w:tc>
          <w:tcPr>
            <w:tcW w:w="2693" w:type="dxa"/>
          </w:tcPr>
          <w:p w14:paraId="51BE55B3" w14:textId="77777777" w:rsidR="00AE17CE" w:rsidRPr="00A22F04" w:rsidRDefault="00AE17CE" w:rsidP="00E808C8">
            <w:pPr>
              <w:rPr>
                <w:color w:val="auto"/>
                <w:sz w:val="18"/>
                <w:szCs w:val="18"/>
              </w:rPr>
            </w:pPr>
            <w:r w:rsidRPr="00A22F04">
              <w:rPr>
                <w:color w:val="auto"/>
                <w:sz w:val="18"/>
                <w:szCs w:val="18"/>
              </w:rPr>
              <w:t>Mode</w:t>
            </w:r>
          </w:p>
        </w:tc>
        <w:tc>
          <w:tcPr>
            <w:tcW w:w="1134" w:type="dxa"/>
          </w:tcPr>
          <w:p w14:paraId="0DEAA0AD" w14:textId="77777777" w:rsidR="00AE17CE" w:rsidRPr="00A22F04" w:rsidRDefault="00AE17CE" w:rsidP="00E808C8">
            <w:pPr>
              <w:rPr>
                <w:color w:val="auto"/>
                <w:sz w:val="18"/>
                <w:szCs w:val="18"/>
              </w:rPr>
            </w:pPr>
            <w:r w:rsidRPr="00A22F04">
              <w:rPr>
                <w:color w:val="auto"/>
                <w:sz w:val="18"/>
                <w:szCs w:val="18"/>
              </w:rPr>
              <w:t>II-</w:t>
            </w:r>
            <w:proofErr w:type="spellStart"/>
            <w:r w:rsidRPr="00A22F04">
              <w:rPr>
                <w:color w:val="auto"/>
                <w:sz w:val="18"/>
                <w:szCs w:val="18"/>
              </w:rPr>
              <w:t>CrMo</w:t>
            </w:r>
            <w:proofErr w:type="spellEnd"/>
            <w:r w:rsidRPr="00A22F04">
              <w:rPr>
                <w:color w:val="auto"/>
                <w:sz w:val="18"/>
                <w:szCs w:val="18"/>
              </w:rPr>
              <w:t>-da</w:t>
            </w:r>
          </w:p>
        </w:tc>
        <w:tc>
          <w:tcPr>
            <w:tcW w:w="8789" w:type="dxa"/>
          </w:tcPr>
          <w:p w14:paraId="7D22CEDB" w14:textId="77777777" w:rsidR="00AE17CE" w:rsidRPr="00A22F04" w:rsidRDefault="00AE17CE" w:rsidP="00E808C8">
            <w:pPr>
              <w:rPr>
                <w:rFonts w:eastAsiaTheme="minorEastAsia"/>
                <w:color w:val="auto"/>
                <w:sz w:val="18"/>
                <w:szCs w:val="18"/>
              </w:rPr>
            </w:pPr>
            <w:r w:rsidRPr="00A22F04">
              <w:rPr>
                <w:rFonts w:eastAsia="Calibri" w:cs="Calibri"/>
                <w:color w:val="auto"/>
                <w:sz w:val="18"/>
                <w:szCs w:val="18"/>
              </w:rPr>
              <w:t>- Diverse basistechnieken uitvoeren (LPD 22) en (eigenschappen van) materialen in functie van mode (LPD 3);</w:t>
            </w:r>
          </w:p>
          <w:p w14:paraId="3B66A8BC" w14:textId="77777777" w:rsidR="00AE17CE" w:rsidRPr="00A22F04" w:rsidRDefault="00AE17CE" w:rsidP="00E808C8">
            <w:pPr>
              <w:rPr>
                <w:rFonts w:eastAsiaTheme="minorEastAsia"/>
                <w:color w:val="auto"/>
                <w:sz w:val="18"/>
                <w:szCs w:val="18"/>
              </w:rPr>
            </w:pPr>
            <w:r w:rsidRPr="00A22F04">
              <w:rPr>
                <w:rFonts w:eastAsia="Calibri" w:cs="Calibri"/>
                <w:color w:val="auto"/>
                <w:sz w:val="18"/>
                <w:szCs w:val="18"/>
              </w:rPr>
              <w:t xml:space="preserve">- Verschillende artistieke vaardigheden binnen de context mode </w:t>
            </w:r>
            <w:r w:rsidRPr="00A22F04">
              <w:rPr>
                <w:rStyle w:val="normaltextrun"/>
                <w:rFonts w:eastAsia="Calibri" w:cs="Calibri"/>
                <w:color w:val="auto"/>
                <w:sz w:val="18"/>
                <w:szCs w:val="18"/>
              </w:rPr>
              <w:t>(</w:t>
            </w:r>
            <w:r w:rsidRPr="00A22F04">
              <w:rPr>
                <w:rStyle w:val="normaltextrun"/>
                <w:color w:val="auto"/>
                <w:sz w:val="18"/>
                <w:szCs w:val="18"/>
              </w:rPr>
              <w:t>ook waarnemingstekenen/verhoudingen) (LPD 6, 7);</w:t>
            </w:r>
          </w:p>
          <w:p w14:paraId="6C6413D4" w14:textId="77777777" w:rsidR="00AE17CE" w:rsidRPr="00A22F04" w:rsidRDefault="00AE17CE" w:rsidP="00E808C8">
            <w:pPr>
              <w:rPr>
                <w:rFonts w:eastAsiaTheme="minorEastAsia"/>
                <w:color w:val="auto"/>
                <w:sz w:val="18"/>
                <w:szCs w:val="18"/>
              </w:rPr>
            </w:pPr>
            <w:r w:rsidRPr="00A22F04">
              <w:rPr>
                <w:rStyle w:val="normaltextrun"/>
                <w:rFonts w:eastAsia="Calibri" w:cs="Calibri"/>
                <w:color w:val="auto"/>
                <w:sz w:val="18"/>
                <w:szCs w:val="18"/>
              </w:rPr>
              <w:t>-</w:t>
            </w:r>
            <w:r w:rsidRPr="00A22F04">
              <w:rPr>
                <w:rStyle w:val="normaltextrun"/>
                <w:color w:val="auto"/>
                <w:sz w:val="18"/>
                <w:szCs w:val="18"/>
              </w:rPr>
              <w:t xml:space="preserve"> </w:t>
            </w:r>
            <w:r w:rsidRPr="00A22F04">
              <w:rPr>
                <w:rStyle w:val="normaltextrun"/>
                <w:rFonts w:eastAsia="Calibri" w:cs="Calibri"/>
                <w:color w:val="auto"/>
                <w:sz w:val="18"/>
                <w:szCs w:val="18"/>
              </w:rPr>
              <w:t xml:space="preserve">2D-3D-technieken </w:t>
            </w:r>
            <w:proofErr w:type="spellStart"/>
            <w:r w:rsidRPr="00A22F04">
              <w:rPr>
                <w:rStyle w:val="normaltextrun"/>
                <w:rFonts w:eastAsia="Calibri" w:cs="Calibri"/>
                <w:color w:val="auto"/>
                <w:sz w:val="18"/>
                <w:szCs w:val="18"/>
              </w:rPr>
              <w:t>i.f.v</w:t>
            </w:r>
            <w:proofErr w:type="spellEnd"/>
            <w:r w:rsidRPr="00A22F04">
              <w:rPr>
                <w:rStyle w:val="normaltextrun"/>
                <w:rFonts w:eastAsia="Calibri" w:cs="Calibri"/>
                <w:color w:val="auto"/>
                <w:sz w:val="18"/>
                <w:szCs w:val="18"/>
              </w:rPr>
              <w:t>. vormgeving L</w:t>
            </w:r>
            <w:r w:rsidRPr="00A22F04">
              <w:rPr>
                <w:rStyle w:val="normaltextrun"/>
                <w:color w:val="auto"/>
                <w:sz w:val="18"/>
                <w:szCs w:val="18"/>
              </w:rPr>
              <w:t>PD 14, 15).</w:t>
            </w:r>
          </w:p>
        </w:tc>
      </w:tr>
      <w:tr w:rsidR="00AE17CE" w:rsidRPr="00BB2EAA" w14:paraId="0C657975" w14:textId="77777777" w:rsidTr="005F17A8">
        <w:tc>
          <w:tcPr>
            <w:tcW w:w="2694" w:type="dxa"/>
          </w:tcPr>
          <w:p w14:paraId="472ECAF9" w14:textId="77777777" w:rsidR="00AE17CE" w:rsidRPr="00A22F04" w:rsidRDefault="00AE17CE" w:rsidP="00E808C8">
            <w:pPr>
              <w:rPr>
                <w:color w:val="auto"/>
                <w:sz w:val="18"/>
                <w:szCs w:val="18"/>
              </w:rPr>
            </w:pPr>
            <w:r w:rsidRPr="00A22F04">
              <w:rPr>
                <w:color w:val="auto"/>
                <w:sz w:val="18"/>
                <w:szCs w:val="18"/>
              </w:rPr>
              <w:t>Alle studierichtingen</w:t>
            </w:r>
          </w:p>
        </w:tc>
        <w:tc>
          <w:tcPr>
            <w:tcW w:w="2693" w:type="dxa"/>
          </w:tcPr>
          <w:p w14:paraId="692D962F" w14:textId="77777777" w:rsidR="00AE17CE" w:rsidRPr="00A22F04" w:rsidRDefault="00AE17CE" w:rsidP="00E808C8">
            <w:pPr>
              <w:rPr>
                <w:color w:val="auto"/>
                <w:sz w:val="18"/>
                <w:szCs w:val="18"/>
              </w:rPr>
            </w:pPr>
            <w:r w:rsidRPr="00A22F04">
              <w:rPr>
                <w:color w:val="auto"/>
                <w:sz w:val="18"/>
                <w:szCs w:val="18"/>
              </w:rPr>
              <w:t>Slagerij- en traiteurtechnieken</w:t>
            </w:r>
          </w:p>
        </w:tc>
        <w:tc>
          <w:tcPr>
            <w:tcW w:w="1134" w:type="dxa"/>
          </w:tcPr>
          <w:p w14:paraId="14E78037" w14:textId="77777777" w:rsidR="00AE17CE" w:rsidRPr="00A22F04" w:rsidRDefault="00AE17CE" w:rsidP="00E808C8">
            <w:pPr>
              <w:rPr>
                <w:color w:val="auto"/>
                <w:sz w:val="18"/>
                <w:szCs w:val="18"/>
              </w:rPr>
            </w:pPr>
            <w:r w:rsidRPr="00A22F04">
              <w:rPr>
                <w:color w:val="auto"/>
                <w:sz w:val="18"/>
                <w:szCs w:val="18"/>
              </w:rPr>
              <w:t>II-Sla-da</w:t>
            </w:r>
          </w:p>
        </w:tc>
        <w:tc>
          <w:tcPr>
            <w:tcW w:w="8789" w:type="dxa"/>
          </w:tcPr>
          <w:p w14:paraId="5FA9B3D9" w14:textId="5473D8B1" w:rsidR="00AE17CE" w:rsidRPr="00A22F04" w:rsidRDefault="00AE17CE" w:rsidP="00E808C8">
            <w:pPr>
              <w:rPr>
                <w:rFonts w:eastAsia="Calibri" w:cs="Calibri"/>
                <w:color w:val="auto"/>
                <w:sz w:val="18"/>
                <w:szCs w:val="18"/>
              </w:rPr>
            </w:pPr>
            <w:r w:rsidRPr="00A22F04">
              <w:rPr>
                <w:rFonts w:eastAsia="Calibri" w:cs="Calibri"/>
                <w:color w:val="auto"/>
                <w:sz w:val="18"/>
                <w:szCs w:val="18"/>
              </w:rPr>
              <w:t>- Basistechnieken en motorische vaardigheden (LPD 10, 11, 12, 13, 14)</w:t>
            </w:r>
          </w:p>
        </w:tc>
      </w:tr>
      <w:tr w:rsidR="005F17A8" w:rsidRPr="00BB2EAA" w14:paraId="27FA9214" w14:textId="77777777" w:rsidTr="005F17A8">
        <w:tc>
          <w:tcPr>
            <w:tcW w:w="2694" w:type="dxa"/>
          </w:tcPr>
          <w:p w14:paraId="75879B32" w14:textId="5464A351" w:rsidR="005F17A8" w:rsidRPr="004A242D" w:rsidRDefault="005F17A8" w:rsidP="00E808C8">
            <w:pPr>
              <w:rPr>
                <w:color w:val="auto"/>
                <w:sz w:val="18"/>
                <w:szCs w:val="18"/>
              </w:rPr>
            </w:pPr>
            <w:r w:rsidRPr="004A242D">
              <w:rPr>
                <w:color w:val="auto"/>
                <w:sz w:val="18"/>
                <w:szCs w:val="18"/>
              </w:rPr>
              <w:t>Alle studierichtingen</w:t>
            </w:r>
            <w:r w:rsidR="00D40F46">
              <w:rPr>
                <w:color w:val="auto"/>
                <w:sz w:val="18"/>
                <w:szCs w:val="18"/>
              </w:rPr>
              <w:t xml:space="preserve"> (m.u.v. Sportwetenschappen en Maatschappij- en welzijnswetenschappen)</w:t>
            </w:r>
          </w:p>
        </w:tc>
        <w:tc>
          <w:tcPr>
            <w:tcW w:w="2693" w:type="dxa"/>
          </w:tcPr>
          <w:p w14:paraId="6E59B3E3" w14:textId="77777777" w:rsidR="005F17A8" w:rsidRPr="004A242D" w:rsidRDefault="005F17A8" w:rsidP="00E808C8">
            <w:pPr>
              <w:rPr>
                <w:color w:val="auto"/>
                <w:sz w:val="18"/>
                <w:szCs w:val="18"/>
              </w:rPr>
            </w:pPr>
            <w:r w:rsidRPr="004A242D">
              <w:rPr>
                <w:color w:val="auto"/>
                <w:sz w:val="18"/>
                <w:szCs w:val="18"/>
              </w:rPr>
              <w:t>Sportbegeleiding</w:t>
            </w:r>
          </w:p>
        </w:tc>
        <w:tc>
          <w:tcPr>
            <w:tcW w:w="1134" w:type="dxa"/>
          </w:tcPr>
          <w:p w14:paraId="02570CDF" w14:textId="77777777" w:rsidR="005F17A8" w:rsidRPr="004A242D" w:rsidRDefault="005F17A8" w:rsidP="00E808C8">
            <w:pPr>
              <w:rPr>
                <w:color w:val="auto"/>
                <w:sz w:val="18"/>
                <w:szCs w:val="18"/>
              </w:rPr>
            </w:pPr>
            <w:r w:rsidRPr="004A242D">
              <w:rPr>
                <w:rFonts w:eastAsia="Calibri" w:cs="Calibri"/>
                <w:color w:val="auto"/>
                <w:sz w:val="18"/>
                <w:szCs w:val="18"/>
              </w:rPr>
              <w:t>II-</w:t>
            </w:r>
            <w:proofErr w:type="spellStart"/>
            <w:r w:rsidRPr="004A242D">
              <w:rPr>
                <w:rFonts w:eastAsia="Calibri" w:cs="Calibri"/>
                <w:color w:val="auto"/>
                <w:sz w:val="18"/>
                <w:szCs w:val="18"/>
              </w:rPr>
              <w:t>Spo</w:t>
            </w:r>
            <w:proofErr w:type="spellEnd"/>
            <w:r w:rsidRPr="004A242D">
              <w:rPr>
                <w:rFonts w:eastAsia="Calibri" w:cs="Calibri"/>
                <w:color w:val="auto"/>
                <w:sz w:val="18"/>
                <w:szCs w:val="18"/>
              </w:rPr>
              <w:t>-da</w:t>
            </w:r>
          </w:p>
        </w:tc>
        <w:tc>
          <w:tcPr>
            <w:tcW w:w="8789" w:type="dxa"/>
          </w:tcPr>
          <w:p w14:paraId="60956ECC" w14:textId="77777777" w:rsidR="005F17A8" w:rsidRPr="004A242D" w:rsidRDefault="005F17A8" w:rsidP="00E808C8">
            <w:pPr>
              <w:rPr>
                <w:rFonts w:eastAsia="Calibri" w:cs="Calibri"/>
                <w:color w:val="auto"/>
                <w:sz w:val="18"/>
                <w:szCs w:val="18"/>
              </w:rPr>
            </w:pPr>
            <w:r w:rsidRPr="004A242D">
              <w:rPr>
                <w:rFonts w:eastAsia="Calibri" w:cs="Calibri"/>
                <w:color w:val="auto"/>
                <w:sz w:val="18"/>
                <w:szCs w:val="18"/>
              </w:rPr>
              <w:t>- Anatomie en fysiologie van de beweging (LPD 23, 24);</w:t>
            </w:r>
          </w:p>
          <w:p w14:paraId="5FC87342" w14:textId="77777777" w:rsidR="005F17A8" w:rsidRPr="004A242D" w:rsidRDefault="005F17A8" w:rsidP="00E808C8">
            <w:pPr>
              <w:rPr>
                <w:color w:val="auto"/>
                <w:sz w:val="18"/>
                <w:szCs w:val="18"/>
              </w:rPr>
            </w:pPr>
            <w:r w:rsidRPr="004A242D">
              <w:rPr>
                <w:color w:val="auto"/>
                <w:sz w:val="18"/>
                <w:szCs w:val="18"/>
              </w:rPr>
              <w:t>- De ontwikkelingsdomeinen en de afbakening van levensloopfasen met aandacht voor de onderlinge samenhang (fysiek, cognitief en socio-emotionele ontwikkeling) en levensloopfasen (LPD 33, 34, 35, 36, 37).</w:t>
            </w:r>
          </w:p>
        </w:tc>
      </w:tr>
      <w:tr w:rsidR="005F17A8" w:rsidRPr="00BB2EAA" w14:paraId="3F94A8EF" w14:textId="77777777" w:rsidTr="005F17A8">
        <w:tc>
          <w:tcPr>
            <w:tcW w:w="2694" w:type="dxa"/>
          </w:tcPr>
          <w:p w14:paraId="52C2E0B5" w14:textId="77777777" w:rsidR="005F17A8" w:rsidRPr="004A242D" w:rsidRDefault="005F17A8" w:rsidP="00E808C8">
            <w:pPr>
              <w:rPr>
                <w:color w:val="auto"/>
                <w:sz w:val="18"/>
                <w:szCs w:val="18"/>
              </w:rPr>
            </w:pPr>
            <w:r w:rsidRPr="004A242D">
              <w:rPr>
                <w:color w:val="auto"/>
                <w:sz w:val="18"/>
                <w:szCs w:val="18"/>
              </w:rPr>
              <w:t>Sportwetenschappen</w:t>
            </w:r>
          </w:p>
        </w:tc>
        <w:tc>
          <w:tcPr>
            <w:tcW w:w="2693" w:type="dxa"/>
          </w:tcPr>
          <w:p w14:paraId="1933589F" w14:textId="77777777" w:rsidR="005F17A8" w:rsidRPr="004A242D" w:rsidRDefault="005F17A8" w:rsidP="00E808C8">
            <w:pPr>
              <w:rPr>
                <w:color w:val="auto"/>
                <w:sz w:val="18"/>
                <w:szCs w:val="18"/>
              </w:rPr>
            </w:pPr>
            <w:r w:rsidRPr="004A242D">
              <w:rPr>
                <w:color w:val="auto"/>
                <w:sz w:val="18"/>
                <w:szCs w:val="18"/>
              </w:rPr>
              <w:t>Sportbegeleiding</w:t>
            </w:r>
          </w:p>
        </w:tc>
        <w:tc>
          <w:tcPr>
            <w:tcW w:w="1134" w:type="dxa"/>
          </w:tcPr>
          <w:p w14:paraId="61DB8F92" w14:textId="77777777" w:rsidR="005F17A8" w:rsidRPr="004A242D" w:rsidRDefault="005F17A8" w:rsidP="00E808C8">
            <w:pPr>
              <w:rPr>
                <w:rFonts w:eastAsia="Calibri" w:cs="Calibri"/>
                <w:color w:val="auto"/>
                <w:sz w:val="18"/>
                <w:szCs w:val="18"/>
              </w:rPr>
            </w:pPr>
            <w:r w:rsidRPr="004A242D">
              <w:rPr>
                <w:rFonts w:eastAsia="Calibri" w:cs="Calibri"/>
                <w:color w:val="auto"/>
                <w:sz w:val="18"/>
                <w:szCs w:val="18"/>
              </w:rPr>
              <w:t>II-</w:t>
            </w:r>
            <w:proofErr w:type="spellStart"/>
            <w:r w:rsidRPr="004A242D">
              <w:rPr>
                <w:rFonts w:eastAsia="Calibri" w:cs="Calibri"/>
                <w:color w:val="auto"/>
                <w:sz w:val="18"/>
                <w:szCs w:val="18"/>
              </w:rPr>
              <w:t>Spo</w:t>
            </w:r>
            <w:proofErr w:type="spellEnd"/>
            <w:r w:rsidRPr="004A242D">
              <w:rPr>
                <w:rFonts w:eastAsia="Calibri" w:cs="Calibri"/>
                <w:color w:val="auto"/>
                <w:sz w:val="18"/>
                <w:szCs w:val="18"/>
              </w:rPr>
              <w:t>-da</w:t>
            </w:r>
          </w:p>
        </w:tc>
        <w:tc>
          <w:tcPr>
            <w:tcW w:w="8789" w:type="dxa"/>
          </w:tcPr>
          <w:p w14:paraId="3F1FBCA4" w14:textId="77777777" w:rsidR="005F17A8" w:rsidRPr="004A242D" w:rsidRDefault="005F17A8" w:rsidP="00E808C8">
            <w:pPr>
              <w:rPr>
                <w:rFonts w:eastAsia="Calibri" w:cs="Calibri"/>
                <w:color w:val="auto"/>
                <w:sz w:val="18"/>
                <w:szCs w:val="18"/>
              </w:rPr>
            </w:pPr>
            <w:r w:rsidRPr="004A242D">
              <w:rPr>
                <w:color w:val="auto"/>
                <w:sz w:val="18"/>
                <w:szCs w:val="18"/>
              </w:rPr>
              <w:t>De ontwikkelingsdomeinen en de afbakening van levensloopfasen met aandacht voor de onderlinge samenhang (fysiek, cognitief en socio-emotionele ontwikkeling) en levensloopfasen (LPD 33, 34, 35, 36, 37)</w:t>
            </w:r>
          </w:p>
        </w:tc>
      </w:tr>
      <w:tr w:rsidR="005F17A8" w:rsidRPr="00BB2EAA" w14:paraId="6C0EB1A5" w14:textId="77777777" w:rsidTr="005F17A8">
        <w:tc>
          <w:tcPr>
            <w:tcW w:w="2694" w:type="dxa"/>
          </w:tcPr>
          <w:p w14:paraId="4521ABFF" w14:textId="77777777" w:rsidR="005F17A8" w:rsidRPr="004A242D" w:rsidRDefault="005F17A8" w:rsidP="00E808C8">
            <w:pPr>
              <w:rPr>
                <w:color w:val="auto"/>
                <w:sz w:val="18"/>
                <w:szCs w:val="18"/>
              </w:rPr>
            </w:pPr>
            <w:r w:rsidRPr="004A242D">
              <w:rPr>
                <w:color w:val="auto"/>
                <w:sz w:val="18"/>
                <w:szCs w:val="18"/>
              </w:rPr>
              <w:lastRenderedPageBreak/>
              <w:t>Maatschappij- en welzijnswetenschappen</w:t>
            </w:r>
          </w:p>
        </w:tc>
        <w:tc>
          <w:tcPr>
            <w:tcW w:w="2693" w:type="dxa"/>
          </w:tcPr>
          <w:p w14:paraId="37D020F1" w14:textId="77777777" w:rsidR="005F17A8" w:rsidRPr="004A242D" w:rsidRDefault="005F17A8" w:rsidP="00E808C8">
            <w:pPr>
              <w:rPr>
                <w:color w:val="auto"/>
                <w:sz w:val="18"/>
                <w:szCs w:val="18"/>
              </w:rPr>
            </w:pPr>
            <w:r w:rsidRPr="004A242D">
              <w:rPr>
                <w:color w:val="auto"/>
                <w:sz w:val="18"/>
                <w:szCs w:val="18"/>
              </w:rPr>
              <w:t>Sportbegeleiding</w:t>
            </w:r>
          </w:p>
        </w:tc>
        <w:tc>
          <w:tcPr>
            <w:tcW w:w="1134" w:type="dxa"/>
          </w:tcPr>
          <w:p w14:paraId="468C8615" w14:textId="77777777" w:rsidR="005F17A8" w:rsidRPr="004A242D" w:rsidRDefault="005F17A8" w:rsidP="00E808C8">
            <w:pPr>
              <w:rPr>
                <w:rFonts w:eastAsia="Calibri" w:cs="Calibri"/>
                <w:color w:val="auto"/>
                <w:sz w:val="18"/>
                <w:szCs w:val="18"/>
              </w:rPr>
            </w:pPr>
            <w:r w:rsidRPr="004A242D">
              <w:rPr>
                <w:rFonts w:eastAsia="Calibri" w:cs="Calibri"/>
                <w:color w:val="auto"/>
                <w:sz w:val="18"/>
                <w:szCs w:val="18"/>
              </w:rPr>
              <w:t>II-</w:t>
            </w:r>
            <w:proofErr w:type="spellStart"/>
            <w:r w:rsidRPr="004A242D">
              <w:rPr>
                <w:rFonts w:eastAsia="Calibri" w:cs="Calibri"/>
                <w:color w:val="auto"/>
                <w:sz w:val="18"/>
                <w:szCs w:val="18"/>
              </w:rPr>
              <w:t>Spo</w:t>
            </w:r>
            <w:proofErr w:type="spellEnd"/>
            <w:r w:rsidRPr="004A242D">
              <w:rPr>
                <w:rFonts w:eastAsia="Calibri" w:cs="Calibri"/>
                <w:color w:val="auto"/>
                <w:sz w:val="18"/>
                <w:szCs w:val="18"/>
              </w:rPr>
              <w:t>-da</w:t>
            </w:r>
          </w:p>
        </w:tc>
        <w:tc>
          <w:tcPr>
            <w:tcW w:w="8789" w:type="dxa"/>
          </w:tcPr>
          <w:p w14:paraId="1800A6E1" w14:textId="77777777" w:rsidR="005F17A8" w:rsidRPr="004A242D" w:rsidRDefault="005F17A8" w:rsidP="00E808C8">
            <w:pPr>
              <w:rPr>
                <w:color w:val="auto"/>
                <w:sz w:val="18"/>
                <w:szCs w:val="18"/>
              </w:rPr>
            </w:pPr>
            <w:r w:rsidRPr="004A242D">
              <w:rPr>
                <w:rFonts w:eastAsia="Calibri" w:cs="Calibri"/>
                <w:color w:val="auto"/>
                <w:sz w:val="18"/>
                <w:szCs w:val="18"/>
              </w:rPr>
              <w:t>Anatomie en fysiologie van de beweging (LPD 23, 24)</w:t>
            </w:r>
          </w:p>
        </w:tc>
      </w:tr>
      <w:tr w:rsidR="00C81E9E" w:rsidRPr="00BB2EAA" w14:paraId="55B3A92A" w14:textId="77777777" w:rsidTr="005F17A8">
        <w:tc>
          <w:tcPr>
            <w:tcW w:w="2694" w:type="dxa"/>
          </w:tcPr>
          <w:p w14:paraId="118BA938" w14:textId="0EBDEA37" w:rsidR="00C81E9E" w:rsidRPr="00A22F04" w:rsidRDefault="00C81E9E" w:rsidP="00AE17CE">
            <w:pPr>
              <w:rPr>
                <w:color w:val="auto"/>
                <w:sz w:val="18"/>
                <w:szCs w:val="18"/>
              </w:rPr>
            </w:pPr>
            <w:r w:rsidRPr="00A22F04">
              <w:rPr>
                <w:color w:val="auto"/>
                <w:sz w:val="18"/>
                <w:szCs w:val="18"/>
              </w:rPr>
              <w:t>Alle studierichtingen</w:t>
            </w:r>
          </w:p>
        </w:tc>
        <w:tc>
          <w:tcPr>
            <w:tcW w:w="2693" w:type="dxa"/>
          </w:tcPr>
          <w:p w14:paraId="35E79373" w14:textId="71DE1DF1" w:rsidR="00C81E9E" w:rsidRPr="00A22F04" w:rsidRDefault="00C81E9E" w:rsidP="00AE17CE">
            <w:pPr>
              <w:rPr>
                <w:color w:val="auto"/>
                <w:sz w:val="18"/>
                <w:szCs w:val="18"/>
              </w:rPr>
            </w:pPr>
            <w:r w:rsidRPr="00A22F04">
              <w:rPr>
                <w:color w:val="auto"/>
                <w:sz w:val="18"/>
                <w:szCs w:val="18"/>
              </w:rPr>
              <w:t>Taal en communicatie</w:t>
            </w:r>
          </w:p>
        </w:tc>
        <w:tc>
          <w:tcPr>
            <w:tcW w:w="1134" w:type="dxa"/>
          </w:tcPr>
          <w:p w14:paraId="10106EE8" w14:textId="16B45504" w:rsidR="00C81E9E" w:rsidRPr="00A22F04" w:rsidRDefault="00C81E9E" w:rsidP="00C81E9E">
            <w:pPr>
              <w:rPr>
                <w:color w:val="auto"/>
                <w:sz w:val="18"/>
                <w:szCs w:val="18"/>
              </w:rPr>
            </w:pPr>
            <w:r w:rsidRPr="00A22F04">
              <w:rPr>
                <w:color w:val="auto"/>
                <w:sz w:val="18"/>
                <w:szCs w:val="18"/>
              </w:rPr>
              <w:t>II-</w:t>
            </w:r>
            <w:proofErr w:type="spellStart"/>
            <w:r w:rsidRPr="00A22F04">
              <w:rPr>
                <w:color w:val="auto"/>
                <w:sz w:val="18"/>
                <w:szCs w:val="18"/>
              </w:rPr>
              <w:t>Dui</w:t>
            </w:r>
            <w:proofErr w:type="spellEnd"/>
            <w:r w:rsidRPr="00A22F04">
              <w:rPr>
                <w:color w:val="auto"/>
                <w:sz w:val="18"/>
                <w:szCs w:val="18"/>
              </w:rPr>
              <w:t>-</w:t>
            </w:r>
            <w:proofErr w:type="spellStart"/>
            <w:r w:rsidRPr="00A22F04">
              <w:rPr>
                <w:color w:val="auto"/>
                <w:sz w:val="18"/>
                <w:szCs w:val="18"/>
              </w:rPr>
              <w:t>dda</w:t>
            </w:r>
            <w:proofErr w:type="spellEnd"/>
          </w:p>
        </w:tc>
        <w:tc>
          <w:tcPr>
            <w:tcW w:w="8789" w:type="dxa"/>
          </w:tcPr>
          <w:p w14:paraId="4A781BA1" w14:textId="77777777" w:rsidR="00C81E9E" w:rsidRPr="00A22F04" w:rsidRDefault="00C81E9E" w:rsidP="00C81E9E">
            <w:pPr>
              <w:rPr>
                <w:color w:val="auto"/>
                <w:sz w:val="18"/>
                <w:szCs w:val="18"/>
              </w:rPr>
            </w:pPr>
            <w:r w:rsidRPr="00A22F04">
              <w:rPr>
                <w:color w:val="auto"/>
                <w:sz w:val="18"/>
                <w:szCs w:val="18"/>
              </w:rPr>
              <w:t xml:space="preserve">Idealiter in de eerste weken van september: </w:t>
            </w:r>
          </w:p>
          <w:p w14:paraId="7CC8B9B4" w14:textId="407FADEF" w:rsidR="00C81E9E" w:rsidRPr="00040E76" w:rsidRDefault="00C81E9E" w:rsidP="00C81E9E">
            <w:pPr>
              <w:rPr>
                <w:color w:val="auto"/>
                <w:sz w:val="18"/>
                <w:szCs w:val="18"/>
              </w:rPr>
            </w:pPr>
            <w:r w:rsidRPr="00A22F04">
              <w:rPr>
                <w:color w:val="auto"/>
                <w:sz w:val="18"/>
                <w:szCs w:val="18"/>
              </w:rPr>
              <w:t>- Communicatieve vaardigheden: mondelinge en schriftelijke receptie, mondelinge productie en interactie (</w:t>
            </w:r>
            <w:r w:rsidRPr="00040E76">
              <w:rPr>
                <w:color w:val="auto"/>
                <w:sz w:val="18"/>
                <w:szCs w:val="18"/>
              </w:rPr>
              <w:t xml:space="preserve">LPD 1, 2, 3, 4); </w:t>
            </w:r>
          </w:p>
          <w:p w14:paraId="4A87C594" w14:textId="76654ED0" w:rsidR="00C81E9E" w:rsidRPr="00A22F04" w:rsidRDefault="00C81E9E" w:rsidP="00C81E9E">
            <w:pPr>
              <w:rPr>
                <w:color w:val="auto"/>
                <w:sz w:val="18"/>
                <w:szCs w:val="18"/>
              </w:rPr>
            </w:pPr>
            <w:r w:rsidRPr="00040E76">
              <w:rPr>
                <w:color w:val="auto"/>
                <w:sz w:val="18"/>
                <w:szCs w:val="18"/>
              </w:rPr>
              <w:t xml:space="preserve">- Taalsysteem en taalgebruik: woordenschat, grammaticale kenniselementen en strategieën inzetten </w:t>
            </w:r>
            <w:proofErr w:type="spellStart"/>
            <w:r w:rsidRPr="00040E76">
              <w:rPr>
                <w:color w:val="auto"/>
                <w:sz w:val="18"/>
                <w:szCs w:val="18"/>
              </w:rPr>
              <w:t>i.f.v</w:t>
            </w:r>
            <w:proofErr w:type="spellEnd"/>
            <w:r w:rsidRPr="00040E76">
              <w:rPr>
                <w:color w:val="auto"/>
                <w:sz w:val="18"/>
                <w:szCs w:val="18"/>
              </w:rPr>
              <w:t xml:space="preserve">. doelgerichte communicatie (LPD 7, 8, 9). </w:t>
            </w:r>
          </w:p>
        </w:tc>
      </w:tr>
      <w:tr w:rsidR="008C2C71" w:rsidRPr="00BB2EAA" w14:paraId="75D29AC7" w14:textId="77777777" w:rsidTr="005F17A8">
        <w:tc>
          <w:tcPr>
            <w:tcW w:w="2694" w:type="dxa"/>
          </w:tcPr>
          <w:p w14:paraId="6BE82863" w14:textId="7A5E33D7" w:rsidR="008C2C71" w:rsidRPr="00A22F04" w:rsidRDefault="008C2C71" w:rsidP="008C2C71">
            <w:pPr>
              <w:rPr>
                <w:color w:val="auto"/>
                <w:sz w:val="18"/>
                <w:szCs w:val="18"/>
              </w:rPr>
            </w:pPr>
            <w:r w:rsidRPr="00A22F04">
              <w:rPr>
                <w:color w:val="auto"/>
                <w:sz w:val="18"/>
                <w:szCs w:val="18"/>
              </w:rPr>
              <w:t>Alle studierichtingen</w:t>
            </w:r>
          </w:p>
        </w:tc>
        <w:tc>
          <w:tcPr>
            <w:tcW w:w="2693" w:type="dxa"/>
          </w:tcPr>
          <w:p w14:paraId="446254BA" w14:textId="5CFD30D2" w:rsidR="008C2C71" w:rsidRPr="00A22F04" w:rsidRDefault="008C2C71" w:rsidP="008C2C71">
            <w:pPr>
              <w:rPr>
                <w:color w:val="auto"/>
                <w:sz w:val="18"/>
                <w:szCs w:val="18"/>
              </w:rPr>
            </w:pPr>
            <w:r w:rsidRPr="00A22F04">
              <w:rPr>
                <w:color w:val="auto"/>
                <w:sz w:val="18"/>
                <w:szCs w:val="18"/>
              </w:rPr>
              <w:t>Vliegtuigtechnieken</w:t>
            </w:r>
          </w:p>
        </w:tc>
        <w:tc>
          <w:tcPr>
            <w:tcW w:w="1134" w:type="dxa"/>
          </w:tcPr>
          <w:p w14:paraId="0B5939AB" w14:textId="7846DF1F" w:rsidR="008C2C71" w:rsidRPr="00A22F04" w:rsidRDefault="008C2C71" w:rsidP="008C2C71">
            <w:pPr>
              <w:rPr>
                <w:color w:val="auto"/>
                <w:sz w:val="18"/>
                <w:szCs w:val="18"/>
              </w:rPr>
            </w:pPr>
            <w:r w:rsidRPr="00A22F04">
              <w:rPr>
                <w:color w:val="auto"/>
                <w:sz w:val="18"/>
                <w:szCs w:val="18"/>
              </w:rPr>
              <w:t>II-VOE-da</w:t>
            </w:r>
          </w:p>
        </w:tc>
        <w:tc>
          <w:tcPr>
            <w:tcW w:w="8789" w:type="dxa"/>
          </w:tcPr>
          <w:p w14:paraId="51EAAB9C" w14:textId="77777777" w:rsidR="008C2C71" w:rsidRPr="006D5939" w:rsidRDefault="008C2C71" w:rsidP="008C2C71">
            <w:pPr>
              <w:rPr>
                <w:color w:val="auto"/>
                <w:sz w:val="18"/>
                <w:szCs w:val="18"/>
              </w:rPr>
            </w:pPr>
            <w:r w:rsidRPr="006D5939">
              <w:rPr>
                <w:color w:val="auto"/>
                <w:sz w:val="18"/>
                <w:szCs w:val="18"/>
              </w:rPr>
              <w:t>- Fysica, elektriciteit; gelijkstroomkringen (LPD 31, 32);</w:t>
            </w:r>
          </w:p>
          <w:p w14:paraId="7905FD48" w14:textId="32C6698C" w:rsidR="008C2C71" w:rsidRPr="00A22F04" w:rsidRDefault="008C2C71" w:rsidP="008C2C71">
            <w:pPr>
              <w:rPr>
                <w:color w:val="auto"/>
                <w:sz w:val="18"/>
                <w:szCs w:val="18"/>
              </w:rPr>
            </w:pPr>
            <w:r w:rsidRPr="006D5939">
              <w:rPr>
                <w:color w:val="auto"/>
                <w:sz w:val="18"/>
                <w:szCs w:val="18"/>
              </w:rPr>
              <w:t>- Montage-demontage (LPD 23, 24, 25, 27).</w:t>
            </w:r>
          </w:p>
        </w:tc>
      </w:tr>
      <w:tr w:rsidR="008C2C71" w:rsidRPr="00BB2EAA" w14:paraId="6F859F1D" w14:textId="77777777" w:rsidTr="005F17A8">
        <w:tc>
          <w:tcPr>
            <w:tcW w:w="2694" w:type="dxa"/>
          </w:tcPr>
          <w:p w14:paraId="6DF59630" w14:textId="7A389970" w:rsidR="008C2C71" w:rsidRPr="00D40F46" w:rsidRDefault="008C2C71" w:rsidP="008C2C71">
            <w:pPr>
              <w:rPr>
                <w:color w:val="auto"/>
                <w:sz w:val="18"/>
                <w:szCs w:val="18"/>
              </w:rPr>
            </w:pPr>
            <w:r w:rsidRPr="00D40F46">
              <w:rPr>
                <w:color w:val="auto"/>
                <w:sz w:val="18"/>
                <w:szCs w:val="18"/>
              </w:rPr>
              <w:t>Alle studierichtingen (m.u.v. Humane wetenschappen en Maatschappij- en welzijnswetenschappen)</w:t>
            </w:r>
          </w:p>
        </w:tc>
        <w:tc>
          <w:tcPr>
            <w:tcW w:w="2693" w:type="dxa"/>
          </w:tcPr>
          <w:p w14:paraId="018FB424" w14:textId="77777777" w:rsidR="008C2C71" w:rsidRPr="00A22F04" w:rsidRDefault="008C2C71" w:rsidP="008C2C71">
            <w:pPr>
              <w:rPr>
                <w:color w:val="auto"/>
                <w:sz w:val="18"/>
                <w:szCs w:val="18"/>
              </w:rPr>
            </w:pPr>
            <w:proofErr w:type="spellStart"/>
            <w:r w:rsidRPr="00A22F04">
              <w:rPr>
                <w:color w:val="auto"/>
                <w:sz w:val="18"/>
                <w:szCs w:val="18"/>
              </w:rPr>
              <w:t>Wellness</w:t>
            </w:r>
            <w:proofErr w:type="spellEnd"/>
            <w:r w:rsidRPr="00A22F04">
              <w:rPr>
                <w:color w:val="auto"/>
                <w:sz w:val="18"/>
                <w:szCs w:val="18"/>
              </w:rPr>
              <w:t xml:space="preserve"> en schoonheid</w:t>
            </w:r>
          </w:p>
        </w:tc>
        <w:tc>
          <w:tcPr>
            <w:tcW w:w="1134" w:type="dxa"/>
          </w:tcPr>
          <w:p w14:paraId="00FE7092" w14:textId="77777777" w:rsidR="008C2C71" w:rsidRPr="00A22F04" w:rsidRDefault="008C2C71" w:rsidP="008C2C71">
            <w:pPr>
              <w:rPr>
                <w:color w:val="auto"/>
                <w:sz w:val="18"/>
                <w:szCs w:val="18"/>
              </w:rPr>
            </w:pPr>
            <w:r w:rsidRPr="00A22F04">
              <w:rPr>
                <w:rFonts w:eastAsia="Calibri" w:cs="Calibri"/>
                <w:color w:val="auto"/>
                <w:sz w:val="18"/>
                <w:szCs w:val="18"/>
              </w:rPr>
              <w:t>II-</w:t>
            </w:r>
            <w:proofErr w:type="spellStart"/>
            <w:r w:rsidRPr="00A22F04">
              <w:rPr>
                <w:rFonts w:eastAsia="Calibri" w:cs="Calibri"/>
                <w:color w:val="auto"/>
                <w:sz w:val="18"/>
                <w:szCs w:val="18"/>
              </w:rPr>
              <w:t>WeLi</w:t>
            </w:r>
            <w:proofErr w:type="spellEnd"/>
            <w:r w:rsidRPr="00A22F04">
              <w:rPr>
                <w:rFonts w:eastAsia="Calibri" w:cs="Calibri"/>
                <w:color w:val="auto"/>
                <w:sz w:val="18"/>
                <w:szCs w:val="18"/>
              </w:rPr>
              <w:t>-da</w:t>
            </w:r>
          </w:p>
        </w:tc>
        <w:tc>
          <w:tcPr>
            <w:tcW w:w="8789" w:type="dxa"/>
          </w:tcPr>
          <w:p w14:paraId="3C3139F4" w14:textId="77777777" w:rsidR="008C2C71" w:rsidRPr="00A22F04" w:rsidRDefault="008C2C71" w:rsidP="008C2C71">
            <w:pPr>
              <w:rPr>
                <w:color w:val="auto"/>
                <w:sz w:val="18"/>
                <w:szCs w:val="18"/>
              </w:rPr>
            </w:pPr>
            <w:r w:rsidRPr="00A22F04">
              <w:rPr>
                <w:color w:val="auto"/>
                <w:sz w:val="18"/>
                <w:szCs w:val="18"/>
              </w:rPr>
              <w:t>- Anatomie en fysiologie van huid en nagels (LPD 49, 51, 52, 53, 54);</w:t>
            </w:r>
          </w:p>
          <w:p w14:paraId="47890B5C" w14:textId="77777777" w:rsidR="008C2C71" w:rsidRPr="00A22F04" w:rsidRDefault="008C2C71" w:rsidP="008C2C71">
            <w:pPr>
              <w:rPr>
                <w:color w:val="auto"/>
                <w:sz w:val="18"/>
                <w:szCs w:val="18"/>
              </w:rPr>
            </w:pPr>
            <w:r w:rsidRPr="00A22F04">
              <w:rPr>
                <w:color w:val="auto"/>
                <w:sz w:val="18"/>
                <w:szCs w:val="18"/>
              </w:rPr>
              <w:t xml:space="preserve">- Verzorging van hand, voet en gelaat (LPD 29, 30, 32), massage uitvoeren van hand en onderarm, voet en onderbeen, gelaat (LPD 31, 33), make-up aanbrengen (LPD 34). Het accent ligt op de uitvoering van een aantal basisvaardigheden. Informatie, producten, concretisering in specifieke situaties, trends, schoonheidsideaal kunnen via de leerplandoelen in de derde graad bijgewerkt worden. </w:t>
            </w:r>
          </w:p>
        </w:tc>
      </w:tr>
      <w:tr w:rsidR="008C2C71" w:rsidRPr="00BB2EAA" w14:paraId="266A1A82" w14:textId="77777777" w:rsidTr="005F17A8">
        <w:tc>
          <w:tcPr>
            <w:tcW w:w="2694" w:type="dxa"/>
          </w:tcPr>
          <w:p w14:paraId="7435FB71" w14:textId="77777777" w:rsidR="008C2C71" w:rsidRPr="00A22F04" w:rsidRDefault="008C2C71" w:rsidP="008C2C71">
            <w:pPr>
              <w:rPr>
                <w:color w:val="auto"/>
                <w:sz w:val="18"/>
                <w:szCs w:val="18"/>
              </w:rPr>
            </w:pPr>
            <w:r w:rsidRPr="00A22F04">
              <w:rPr>
                <w:color w:val="auto"/>
                <w:sz w:val="18"/>
                <w:szCs w:val="18"/>
              </w:rPr>
              <w:t>Humane wetenschappen, Maatschappij- en welzijnswetenschappen</w:t>
            </w:r>
          </w:p>
        </w:tc>
        <w:tc>
          <w:tcPr>
            <w:tcW w:w="2693" w:type="dxa"/>
          </w:tcPr>
          <w:p w14:paraId="55FC0B12" w14:textId="77777777" w:rsidR="008C2C71" w:rsidRPr="00A22F04" w:rsidRDefault="008C2C71" w:rsidP="008C2C71">
            <w:pPr>
              <w:rPr>
                <w:color w:val="auto"/>
                <w:sz w:val="18"/>
                <w:szCs w:val="18"/>
              </w:rPr>
            </w:pPr>
            <w:proofErr w:type="spellStart"/>
            <w:r w:rsidRPr="00A22F04">
              <w:rPr>
                <w:color w:val="auto"/>
                <w:sz w:val="18"/>
                <w:szCs w:val="18"/>
              </w:rPr>
              <w:t>Wellness</w:t>
            </w:r>
            <w:proofErr w:type="spellEnd"/>
            <w:r w:rsidRPr="00A22F04">
              <w:rPr>
                <w:color w:val="auto"/>
                <w:sz w:val="18"/>
                <w:szCs w:val="18"/>
              </w:rPr>
              <w:t xml:space="preserve"> en schoonheid</w:t>
            </w:r>
          </w:p>
        </w:tc>
        <w:tc>
          <w:tcPr>
            <w:tcW w:w="1134" w:type="dxa"/>
          </w:tcPr>
          <w:p w14:paraId="41419678" w14:textId="77777777" w:rsidR="008C2C71" w:rsidRPr="00A22F04" w:rsidRDefault="008C2C71" w:rsidP="008C2C71">
            <w:pPr>
              <w:rPr>
                <w:rFonts w:eastAsia="Calibri" w:cs="Calibri"/>
                <w:color w:val="auto"/>
                <w:sz w:val="18"/>
                <w:szCs w:val="18"/>
              </w:rPr>
            </w:pPr>
            <w:r w:rsidRPr="00A22F04">
              <w:rPr>
                <w:rFonts w:eastAsia="Calibri" w:cs="Calibri"/>
                <w:color w:val="auto"/>
                <w:sz w:val="18"/>
                <w:szCs w:val="18"/>
              </w:rPr>
              <w:t>II-</w:t>
            </w:r>
            <w:proofErr w:type="spellStart"/>
            <w:r w:rsidRPr="00A22F04">
              <w:rPr>
                <w:rFonts w:eastAsia="Calibri" w:cs="Calibri"/>
                <w:color w:val="auto"/>
                <w:sz w:val="18"/>
                <w:szCs w:val="18"/>
              </w:rPr>
              <w:t>WeLi</w:t>
            </w:r>
            <w:proofErr w:type="spellEnd"/>
            <w:r w:rsidRPr="00A22F04">
              <w:rPr>
                <w:rFonts w:eastAsia="Calibri" w:cs="Calibri"/>
                <w:color w:val="auto"/>
                <w:sz w:val="18"/>
                <w:szCs w:val="18"/>
              </w:rPr>
              <w:t>-da</w:t>
            </w:r>
          </w:p>
        </w:tc>
        <w:tc>
          <w:tcPr>
            <w:tcW w:w="8789" w:type="dxa"/>
          </w:tcPr>
          <w:p w14:paraId="0C3646C6" w14:textId="77777777" w:rsidR="008C2C71" w:rsidRPr="00A22F04" w:rsidRDefault="008C2C71" w:rsidP="008C2C71">
            <w:pPr>
              <w:rPr>
                <w:color w:val="auto"/>
                <w:sz w:val="18"/>
                <w:szCs w:val="18"/>
              </w:rPr>
            </w:pPr>
            <w:r w:rsidRPr="00A22F04">
              <w:rPr>
                <w:color w:val="auto"/>
                <w:sz w:val="18"/>
                <w:szCs w:val="18"/>
              </w:rPr>
              <w:t>- Anatomie en fysiologie vanuit het BK: aspecten toelichten (LPD 51, 52, 53, 54);</w:t>
            </w:r>
          </w:p>
          <w:p w14:paraId="1945D0DB" w14:textId="77777777" w:rsidR="008C2C71" w:rsidRPr="00A22F04" w:rsidRDefault="008C2C71" w:rsidP="008C2C71">
            <w:pPr>
              <w:rPr>
                <w:color w:val="auto"/>
                <w:sz w:val="18"/>
                <w:szCs w:val="18"/>
              </w:rPr>
            </w:pPr>
            <w:r w:rsidRPr="00A22F04">
              <w:rPr>
                <w:color w:val="auto"/>
                <w:sz w:val="18"/>
                <w:szCs w:val="18"/>
              </w:rPr>
              <w:t xml:space="preserve">- Verzorging van hand, voet en gelaat (LPD 29, 30, 32), massage uitvoeren van hand en onderarm, voet en onderbeen, gelaat (LPD 31, 33), make-up aanbrengen (LPD 34). Het accent ligt op de uitvoering van een aantal basisvaardigheden. Informatie, producten, concretisering in specifieke situaties, trends, schoonheidsideaal kunnen via de leerplandoelen in de derde graad bijgewerkt worden. </w:t>
            </w:r>
          </w:p>
        </w:tc>
      </w:tr>
    </w:tbl>
    <w:p w14:paraId="286D98AC" w14:textId="773966A5" w:rsidR="00B84486" w:rsidRPr="00A27B7D" w:rsidRDefault="00B84486" w:rsidP="00A04348">
      <w:pPr>
        <w:pStyle w:val="Kop2"/>
      </w:pPr>
      <w:r w:rsidRPr="00A27B7D">
        <w:t xml:space="preserve">Overgangen </w:t>
      </w:r>
      <w:r w:rsidR="003F3DE8">
        <w:t xml:space="preserve">van de 2de graad A-finaliteit </w:t>
      </w:r>
      <w:r w:rsidRPr="00A27B7D">
        <w:t xml:space="preserve">naar de </w:t>
      </w:r>
      <w:r w:rsidR="003F3DE8">
        <w:t xml:space="preserve">3de graad </w:t>
      </w:r>
      <w:r w:rsidRPr="00A27B7D">
        <w:t>A-finaliteit</w:t>
      </w:r>
    </w:p>
    <w:tbl>
      <w:tblPr>
        <w:tblStyle w:val="Tabelraster"/>
        <w:tblW w:w="15310" w:type="dxa"/>
        <w:tblInd w:w="137" w:type="dxa"/>
        <w:tblLook w:val="04A0" w:firstRow="1" w:lastRow="0" w:firstColumn="1" w:lastColumn="0" w:noHBand="0" w:noVBand="1"/>
      </w:tblPr>
      <w:tblGrid>
        <w:gridCol w:w="2692"/>
        <w:gridCol w:w="2695"/>
        <w:gridCol w:w="1134"/>
        <w:gridCol w:w="8789"/>
      </w:tblGrid>
      <w:tr w:rsidR="00B84486" w:rsidRPr="00AF60A4" w14:paraId="0901ED42" w14:textId="77777777" w:rsidTr="00121F6C">
        <w:tc>
          <w:tcPr>
            <w:tcW w:w="2692" w:type="dxa"/>
            <w:shd w:val="clear" w:color="auto" w:fill="BFBFBF" w:themeFill="background1" w:themeFillShade="BF"/>
          </w:tcPr>
          <w:p w14:paraId="0F86CB4A" w14:textId="77777777" w:rsidR="00B84486" w:rsidRPr="00AF60A4" w:rsidRDefault="00B84486">
            <w:pPr>
              <w:rPr>
                <w:b/>
                <w:bCs/>
              </w:rPr>
            </w:pPr>
            <w:r w:rsidRPr="00AF60A4">
              <w:rPr>
                <w:b/>
                <w:bCs/>
              </w:rPr>
              <w:t>Van studierichting(en) 2de graad</w:t>
            </w:r>
          </w:p>
        </w:tc>
        <w:tc>
          <w:tcPr>
            <w:tcW w:w="2695" w:type="dxa"/>
            <w:shd w:val="clear" w:color="auto" w:fill="BFBFBF" w:themeFill="background1" w:themeFillShade="BF"/>
          </w:tcPr>
          <w:p w14:paraId="41319054" w14:textId="77777777" w:rsidR="00B84486" w:rsidRPr="00AF60A4" w:rsidRDefault="00B84486">
            <w:pPr>
              <w:rPr>
                <w:b/>
                <w:bCs/>
                <w:color w:val="C45911" w:themeColor="accent2" w:themeShade="BF"/>
              </w:rPr>
            </w:pPr>
            <w:r w:rsidRPr="00AF60A4">
              <w:rPr>
                <w:b/>
                <w:bCs/>
                <w:color w:val="C45911" w:themeColor="accent2" w:themeShade="BF"/>
              </w:rPr>
              <w:t>Naar studierichting(en) 3de graad</w:t>
            </w:r>
          </w:p>
        </w:tc>
        <w:tc>
          <w:tcPr>
            <w:tcW w:w="1134" w:type="dxa"/>
            <w:shd w:val="clear" w:color="auto" w:fill="BFBFBF" w:themeFill="background1" w:themeFillShade="BF"/>
          </w:tcPr>
          <w:p w14:paraId="257AB411" w14:textId="77777777" w:rsidR="00B84486" w:rsidRPr="00AF60A4" w:rsidRDefault="00B84486">
            <w:pPr>
              <w:rPr>
                <w:b/>
                <w:bCs/>
              </w:rPr>
            </w:pPr>
            <w:r>
              <w:rPr>
                <w:b/>
                <w:bCs/>
              </w:rPr>
              <w:t>LP 2de graad</w:t>
            </w:r>
            <w:r w:rsidRPr="00AF60A4">
              <w:rPr>
                <w:b/>
                <w:bCs/>
              </w:rPr>
              <w:t xml:space="preserve"> (code)</w:t>
            </w:r>
          </w:p>
        </w:tc>
        <w:tc>
          <w:tcPr>
            <w:tcW w:w="8789" w:type="dxa"/>
            <w:shd w:val="clear" w:color="auto" w:fill="BFBFBF" w:themeFill="background1" w:themeFillShade="BF"/>
          </w:tcPr>
          <w:p w14:paraId="6F5AC9F0" w14:textId="77777777" w:rsidR="00B84486" w:rsidRPr="00AF60A4" w:rsidRDefault="00B84486">
            <w:pPr>
              <w:rPr>
                <w:b/>
                <w:bCs/>
              </w:rPr>
            </w:pPr>
            <w:r w:rsidRPr="00AF60A4">
              <w:rPr>
                <w:b/>
                <w:bCs/>
              </w:rPr>
              <w:t>Essentiële curriculumcomponenten (LPD)</w:t>
            </w:r>
          </w:p>
        </w:tc>
      </w:tr>
      <w:tr w:rsidR="00F831C9" w:rsidRPr="00BB2EAA" w14:paraId="526D9310" w14:textId="77777777" w:rsidTr="00F84813">
        <w:tc>
          <w:tcPr>
            <w:tcW w:w="2692" w:type="dxa"/>
            <w:shd w:val="clear" w:color="auto" w:fill="auto"/>
          </w:tcPr>
          <w:p w14:paraId="5BE67A00" w14:textId="77777777" w:rsidR="00F831C9" w:rsidRPr="00A22F04" w:rsidRDefault="00F831C9" w:rsidP="00E808C8">
            <w:pPr>
              <w:rPr>
                <w:rFonts w:cstheme="minorHAnsi"/>
                <w:color w:val="auto"/>
                <w:sz w:val="18"/>
                <w:szCs w:val="18"/>
              </w:rPr>
            </w:pPr>
            <w:r w:rsidRPr="00A22F04">
              <w:rPr>
                <w:rStyle w:val="normaltextrun"/>
                <w:rFonts w:cstheme="minorHAnsi"/>
                <w:color w:val="auto"/>
                <w:sz w:val="18"/>
                <w:szCs w:val="18"/>
              </w:rPr>
              <w:t>Alle studierichtingen</w:t>
            </w:r>
            <w:r w:rsidRPr="00A22F04">
              <w:rPr>
                <w:rStyle w:val="eop"/>
                <w:rFonts w:cstheme="minorHAnsi"/>
                <w:color w:val="auto"/>
                <w:sz w:val="18"/>
                <w:szCs w:val="18"/>
              </w:rPr>
              <w:t> </w:t>
            </w:r>
          </w:p>
        </w:tc>
        <w:tc>
          <w:tcPr>
            <w:tcW w:w="2695" w:type="dxa"/>
            <w:shd w:val="clear" w:color="auto" w:fill="auto"/>
          </w:tcPr>
          <w:p w14:paraId="33E33CD9" w14:textId="77777777" w:rsidR="00F831C9" w:rsidRPr="00A22F04" w:rsidRDefault="00F831C9" w:rsidP="00E808C8">
            <w:pPr>
              <w:rPr>
                <w:rFonts w:cstheme="minorHAnsi"/>
                <w:color w:val="auto"/>
                <w:sz w:val="18"/>
                <w:szCs w:val="18"/>
              </w:rPr>
            </w:pPr>
            <w:r w:rsidRPr="00A22F04">
              <w:rPr>
                <w:rStyle w:val="normaltextrun"/>
                <w:rFonts w:cstheme="minorHAnsi"/>
                <w:color w:val="auto"/>
                <w:sz w:val="18"/>
                <w:szCs w:val="18"/>
              </w:rPr>
              <w:t>Afwerking bouw</w:t>
            </w:r>
            <w:r w:rsidRPr="00A22F04">
              <w:rPr>
                <w:rStyle w:val="eop"/>
                <w:rFonts w:cstheme="minorHAnsi"/>
                <w:color w:val="auto"/>
                <w:sz w:val="18"/>
                <w:szCs w:val="18"/>
              </w:rPr>
              <w:t> </w:t>
            </w:r>
          </w:p>
        </w:tc>
        <w:tc>
          <w:tcPr>
            <w:tcW w:w="1134" w:type="dxa"/>
            <w:shd w:val="clear" w:color="auto" w:fill="auto"/>
          </w:tcPr>
          <w:p w14:paraId="2FA22B6C" w14:textId="77777777" w:rsidR="00F831C9" w:rsidRPr="00A22F04" w:rsidRDefault="00F831C9" w:rsidP="00E808C8">
            <w:pPr>
              <w:rPr>
                <w:rFonts w:cstheme="minorHAnsi"/>
                <w:color w:val="auto"/>
                <w:sz w:val="18"/>
                <w:szCs w:val="18"/>
              </w:rPr>
            </w:pPr>
            <w:r w:rsidRPr="00A22F04">
              <w:rPr>
                <w:rStyle w:val="eop"/>
                <w:rFonts w:cstheme="minorHAnsi"/>
                <w:color w:val="auto"/>
                <w:sz w:val="18"/>
                <w:szCs w:val="18"/>
              </w:rPr>
              <w:t> II-Bou-a</w:t>
            </w:r>
          </w:p>
        </w:tc>
        <w:tc>
          <w:tcPr>
            <w:tcW w:w="8789" w:type="dxa"/>
            <w:shd w:val="clear" w:color="auto" w:fill="auto"/>
          </w:tcPr>
          <w:p w14:paraId="7B6898DC" w14:textId="77777777" w:rsidR="00F831C9" w:rsidRPr="00A22F04" w:rsidRDefault="00F831C9" w:rsidP="00E808C8">
            <w:pPr>
              <w:rPr>
                <w:rFonts w:cs="Calibri"/>
                <w:color w:val="auto"/>
                <w:sz w:val="18"/>
                <w:szCs w:val="18"/>
              </w:rPr>
            </w:pPr>
            <w:r w:rsidRPr="00A22F04">
              <w:rPr>
                <w:rFonts w:cs="Calibri"/>
                <w:color w:val="auto"/>
                <w:sz w:val="18"/>
                <w:szCs w:val="18"/>
              </w:rPr>
              <w:t>- Procesmatig voorbereiden: materialen (LPD 7), constructies (LPD 9), modelleren met CAD in 3D (LPD 14), plannen (LPD 15, 16);</w:t>
            </w:r>
          </w:p>
          <w:p w14:paraId="76BD2CD3" w14:textId="77777777" w:rsidR="00F831C9" w:rsidRPr="00A22F04" w:rsidRDefault="00F831C9" w:rsidP="00E808C8">
            <w:pPr>
              <w:rPr>
                <w:rFonts w:cs="Calibri"/>
                <w:color w:val="auto"/>
                <w:sz w:val="18"/>
                <w:szCs w:val="18"/>
              </w:rPr>
            </w:pPr>
            <w:r w:rsidRPr="00A22F04">
              <w:rPr>
                <w:rFonts w:cs="Calibri"/>
                <w:color w:val="auto"/>
                <w:sz w:val="18"/>
                <w:szCs w:val="18"/>
              </w:rPr>
              <w:t>- Realiseren: (LPD 20, 23, 24, 25, 27, 29).</w:t>
            </w:r>
          </w:p>
        </w:tc>
      </w:tr>
      <w:tr w:rsidR="00F831C9" w:rsidRPr="00BB2EAA" w14:paraId="1E327751" w14:textId="77777777" w:rsidTr="00121F6C">
        <w:tc>
          <w:tcPr>
            <w:tcW w:w="2692" w:type="dxa"/>
          </w:tcPr>
          <w:p w14:paraId="6C2D3381" w14:textId="2F96E5DB" w:rsidR="00F831C9" w:rsidRPr="00A22F04" w:rsidRDefault="00F831C9" w:rsidP="00F831C9">
            <w:pPr>
              <w:rPr>
                <w:color w:val="auto"/>
                <w:sz w:val="18"/>
                <w:szCs w:val="18"/>
              </w:rPr>
            </w:pPr>
            <w:r w:rsidRPr="00A22F04">
              <w:rPr>
                <w:color w:val="auto"/>
                <w:sz w:val="18"/>
                <w:szCs w:val="18"/>
              </w:rPr>
              <w:t>Alle studierichtingen</w:t>
            </w:r>
          </w:p>
        </w:tc>
        <w:tc>
          <w:tcPr>
            <w:tcW w:w="2695" w:type="dxa"/>
          </w:tcPr>
          <w:p w14:paraId="1D1DC37E" w14:textId="4AFCD774" w:rsidR="00F831C9" w:rsidRPr="00A22F04" w:rsidRDefault="00F831C9" w:rsidP="00F831C9">
            <w:pPr>
              <w:rPr>
                <w:color w:val="auto"/>
                <w:sz w:val="18"/>
                <w:szCs w:val="18"/>
              </w:rPr>
            </w:pPr>
            <w:r w:rsidRPr="00A22F04">
              <w:rPr>
                <w:color w:val="auto"/>
                <w:sz w:val="18"/>
                <w:szCs w:val="18"/>
              </w:rPr>
              <w:t>Bakkerij</w:t>
            </w:r>
          </w:p>
        </w:tc>
        <w:tc>
          <w:tcPr>
            <w:tcW w:w="1134" w:type="dxa"/>
          </w:tcPr>
          <w:p w14:paraId="19E17458" w14:textId="60E24F43" w:rsidR="00F831C9" w:rsidRPr="00A22F04" w:rsidRDefault="00F831C9" w:rsidP="00F831C9">
            <w:pPr>
              <w:rPr>
                <w:color w:val="auto"/>
                <w:sz w:val="18"/>
                <w:szCs w:val="18"/>
              </w:rPr>
            </w:pPr>
            <w:r w:rsidRPr="00A22F04">
              <w:rPr>
                <w:color w:val="auto"/>
                <w:sz w:val="18"/>
                <w:szCs w:val="18"/>
              </w:rPr>
              <w:t>II-Bak-a</w:t>
            </w:r>
          </w:p>
        </w:tc>
        <w:tc>
          <w:tcPr>
            <w:tcW w:w="8789" w:type="dxa"/>
          </w:tcPr>
          <w:p w14:paraId="793916F4" w14:textId="65079A2D" w:rsidR="00F831C9" w:rsidRPr="00A22F04" w:rsidRDefault="00F831C9" w:rsidP="00F831C9">
            <w:pPr>
              <w:rPr>
                <w:rFonts w:eastAsia="Calibri" w:cs="Calibri"/>
                <w:color w:val="auto"/>
                <w:sz w:val="18"/>
                <w:szCs w:val="18"/>
              </w:rPr>
            </w:pPr>
            <w:r w:rsidRPr="00A22F04">
              <w:rPr>
                <w:rFonts w:eastAsia="Calibri" w:cs="Calibri"/>
                <w:color w:val="auto"/>
                <w:sz w:val="18"/>
                <w:szCs w:val="18"/>
              </w:rPr>
              <w:t>Basistechnieken en motorische vaardigheden (bereiding degen, kneden, uitrollen …: LPD 10, 11, 12, 13, 14, 15, 16)</w:t>
            </w:r>
          </w:p>
        </w:tc>
      </w:tr>
      <w:tr w:rsidR="00F831C9" w:rsidRPr="00BB2EAA" w14:paraId="774E5AF4" w14:textId="77777777" w:rsidTr="00121F6C">
        <w:tc>
          <w:tcPr>
            <w:tcW w:w="2692" w:type="dxa"/>
          </w:tcPr>
          <w:p w14:paraId="743CF733" w14:textId="77777777" w:rsidR="00F831C9" w:rsidRPr="000F3223" w:rsidRDefault="00F831C9" w:rsidP="00E808C8">
            <w:pPr>
              <w:pStyle w:val="paragraph"/>
              <w:spacing w:before="0" w:beforeAutospacing="0" w:after="0" w:afterAutospacing="0"/>
              <w:textAlignment w:val="baseline"/>
              <w:rPr>
                <w:rFonts w:ascii="Trebuchet MS" w:hAnsi="Trebuchet MS" w:cstheme="minorHAnsi"/>
                <w:sz w:val="18"/>
                <w:szCs w:val="18"/>
              </w:rPr>
            </w:pPr>
            <w:r w:rsidRPr="000F3223">
              <w:rPr>
                <w:rStyle w:val="normaltextrun"/>
                <w:rFonts w:ascii="Trebuchet MS" w:eastAsiaTheme="majorEastAsia" w:hAnsi="Trebuchet MS" w:cstheme="minorHAnsi"/>
                <w:sz w:val="18"/>
                <w:szCs w:val="18"/>
              </w:rPr>
              <w:t>Alle studierichtingen</w:t>
            </w:r>
            <w:r w:rsidRPr="000F3223">
              <w:rPr>
                <w:rStyle w:val="eop"/>
                <w:rFonts w:ascii="Trebuchet MS" w:eastAsiaTheme="majorEastAsia" w:hAnsi="Trebuchet MS" w:cstheme="minorHAnsi"/>
                <w:sz w:val="18"/>
                <w:szCs w:val="18"/>
              </w:rPr>
              <w:t> </w:t>
            </w:r>
          </w:p>
          <w:p w14:paraId="61E443DB" w14:textId="77777777" w:rsidR="00F831C9" w:rsidRPr="00A22F04" w:rsidRDefault="00F831C9" w:rsidP="00E808C8">
            <w:pPr>
              <w:rPr>
                <w:rFonts w:cstheme="minorHAnsi"/>
                <w:color w:val="auto"/>
                <w:sz w:val="18"/>
                <w:szCs w:val="18"/>
              </w:rPr>
            </w:pPr>
            <w:r w:rsidRPr="00A22F04">
              <w:rPr>
                <w:rStyle w:val="eop"/>
                <w:rFonts w:cstheme="minorHAnsi"/>
                <w:color w:val="auto"/>
                <w:sz w:val="18"/>
                <w:szCs w:val="18"/>
              </w:rPr>
              <w:t> </w:t>
            </w:r>
          </w:p>
        </w:tc>
        <w:tc>
          <w:tcPr>
            <w:tcW w:w="2695" w:type="dxa"/>
          </w:tcPr>
          <w:p w14:paraId="0D0C0ACB" w14:textId="77777777" w:rsidR="00F831C9" w:rsidRPr="00A22F04" w:rsidRDefault="00F831C9" w:rsidP="00E808C8">
            <w:pPr>
              <w:rPr>
                <w:rStyle w:val="eop"/>
                <w:rFonts w:cstheme="minorHAnsi"/>
                <w:color w:val="auto"/>
                <w:sz w:val="18"/>
                <w:szCs w:val="18"/>
              </w:rPr>
            </w:pPr>
            <w:r w:rsidRPr="00A22F04">
              <w:rPr>
                <w:rStyle w:val="normaltextrun"/>
                <w:rFonts w:cstheme="minorHAnsi"/>
                <w:color w:val="auto"/>
                <w:sz w:val="18"/>
                <w:szCs w:val="18"/>
              </w:rPr>
              <w:t>Binnen- en buitenschrijnwerk</w:t>
            </w:r>
            <w:r w:rsidRPr="00A22F04">
              <w:rPr>
                <w:rStyle w:val="eop"/>
                <w:rFonts w:cstheme="minorHAnsi"/>
                <w:color w:val="auto"/>
                <w:sz w:val="18"/>
                <w:szCs w:val="18"/>
              </w:rPr>
              <w:t> </w:t>
            </w:r>
          </w:p>
          <w:p w14:paraId="2206C63F" w14:textId="77777777" w:rsidR="00F831C9" w:rsidRPr="00A22F04" w:rsidRDefault="00F831C9" w:rsidP="00E808C8">
            <w:pPr>
              <w:rPr>
                <w:rFonts w:cstheme="minorHAnsi"/>
                <w:color w:val="auto"/>
                <w:sz w:val="18"/>
                <w:szCs w:val="18"/>
              </w:rPr>
            </w:pPr>
            <w:proofErr w:type="spellStart"/>
            <w:r w:rsidRPr="00A22F04">
              <w:rPr>
                <w:rFonts w:cstheme="minorHAnsi"/>
                <w:color w:val="auto"/>
                <w:sz w:val="18"/>
                <w:szCs w:val="18"/>
              </w:rPr>
              <w:t>Binnenschrijnwerk</w:t>
            </w:r>
            <w:proofErr w:type="spellEnd"/>
            <w:r w:rsidRPr="00A22F04">
              <w:rPr>
                <w:rFonts w:cstheme="minorHAnsi"/>
                <w:color w:val="auto"/>
                <w:sz w:val="18"/>
                <w:szCs w:val="18"/>
              </w:rPr>
              <w:t xml:space="preserve"> en interieur</w:t>
            </w:r>
          </w:p>
        </w:tc>
        <w:tc>
          <w:tcPr>
            <w:tcW w:w="1134" w:type="dxa"/>
          </w:tcPr>
          <w:p w14:paraId="78F010B6" w14:textId="77777777" w:rsidR="00F831C9" w:rsidRPr="00A22F04" w:rsidRDefault="00F831C9" w:rsidP="00E808C8">
            <w:pPr>
              <w:rPr>
                <w:rFonts w:cstheme="minorHAnsi"/>
                <w:color w:val="auto"/>
                <w:sz w:val="18"/>
                <w:szCs w:val="18"/>
              </w:rPr>
            </w:pPr>
            <w:r w:rsidRPr="00A22F04">
              <w:rPr>
                <w:rStyle w:val="eop"/>
                <w:rFonts w:cstheme="minorHAnsi"/>
                <w:color w:val="auto"/>
                <w:sz w:val="18"/>
                <w:szCs w:val="18"/>
              </w:rPr>
              <w:t> II-Hou-a</w:t>
            </w:r>
          </w:p>
        </w:tc>
        <w:tc>
          <w:tcPr>
            <w:tcW w:w="8789" w:type="dxa"/>
          </w:tcPr>
          <w:p w14:paraId="2CBE0E4E" w14:textId="77777777" w:rsidR="00F831C9" w:rsidRPr="00A22F04" w:rsidRDefault="00F831C9" w:rsidP="00E808C8">
            <w:pPr>
              <w:rPr>
                <w:rFonts w:cs="Calibri"/>
                <w:color w:val="auto"/>
                <w:sz w:val="18"/>
                <w:szCs w:val="18"/>
              </w:rPr>
            </w:pPr>
            <w:r w:rsidRPr="00A22F04">
              <w:rPr>
                <w:rFonts w:cs="Calibri"/>
                <w:color w:val="auto"/>
                <w:sz w:val="18"/>
                <w:szCs w:val="18"/>
              </w:rPr>
              <w:t>- Procesmatig voorbereiden: materialen (LPD 7), constructies (LPD 9), modelleren met CAD in 3D (LPD 14), plannen (LPD 15, 16);</w:t>
            </w:r>
          </w:p>
          <w:p w14:paraId="1237874D" w14:textId="77777777" w:rsidR="00F831C9" w:rsidRPr="00A22F04" w:rsidRDefault="00F831C9" w:rsidP="00E808C8">
            <w:pPr>
              <w:rPr>
                <w:rFonts w:cs="Calibri"/>
                <w:color w:val="auto"/>
                <w:sz w:val="18"/>
                <w:szCs w:val="18"/>
              </w:rPr>
            </w:pPr>
            <w:r w:rsidRPr="00A22F04">
              <w:rPr>
                <w:rFonts w:cs="Calibri"/>
                <w:color w:val="auto"/>
                <w:sz w:val="18"/>
                <w:szCs w:val="18"/>
              </w:rPr>
              <w:t>- Realiseren: (LPD 20, 23, 24, 25, 27, 29).</w:t>
            </w:r>
          </w:p>
        </w:tc>
      </w:tr>
      <w:tr w:rsidR="00F831C9" w:rsidRPr="00BB2EAA" w14:paraId="3098362C" w14:textId="77777777" w:rsidTr="00121F6C">
        <w:tc>
          <w:tcPr>
            <w:tcW w:w="2692" w:type="dxa"/>
          </w:tcPr>
          <w:p w14:paraId="2C95B8CA" w14:textId="77777777" w:rsidR="00F831C9" w:rsidRPr="00A22F04" w:rsidRDefault="00F831C9" w:rsidP="00E808C8">
            <w:pPr>
              <w:rPr>
                <w:color w:val="auto"/>
                <w:sz w:val="18"/>
                <w:szCs w:val="18"/>
              </w:rPr>
            </w:pPr>
            <w:r w:rsidRPr="00A22F04">
              <w:rPr>
                <w:color w:val="auto"/>
                <w:sz w:val="18"/>
                <w:szCs w:val="18"/>
              </w:rPr>
              <w:t>Alle studierichtingen</w:t>
            </w:r>
          </w:p>
        </w:tc>
        <w:tc>
          <w:tcPr>
            <w:tcW w:w="2695" w:type="dxa"/>
          </w:tcPr>
          <w:p w14:paraId="06DEF401" w14:textId="77777777" w:rsidR="00F831C9" w:rsidRPr="00A22F04" w:rsidRDefault="00F831C9" w:rsidP="00E808C8">
            <w:pPr>
              <w:rPr>
                <w:color w:val="auto"/>
                <w:sz w:val="18"/>
                <w:szCs w:val="18"/>
              </w:rPr>
            </w:pPr>
            <w:r w:rsidRPr="00A22F04">
              <w:rPr>
                <w:color w:val="auto"/>
                <w:sz w:val="18"/>
                <w:szCs w:val="18"/>
              </w:rPr>
              <w:t>Brom- en motorfietsinstallaties</w:t>
            </w:r>
          </w:p>
          <w:p w14:paraId="32437CF1" w14:textId="77777777" w:rsidR="00F831C9" w:rsidRPr="00A22F04" w:rsidRDefault="00F831C9" w:rsidP="00E808C8">
            <w:pPr>
              <w:rPr>
                <w:color w:val="auto"/>
                <w:sz w:val="18"/>
                <w:szCs w:val="18"/>
              </w:rPr>
            </w:pPr>
            <w:r w:rsidRPr="00A22F04">
              <w:rPr>
                <w:color w:val="auto"/>
                <w:sz w:val="18"/>
                <w:szCs w:val="18"/>
              </w:rPr>
              <w:t>Fietsinstallaties</w:t>
            </w:r>
          </w:p>
        </w:tc>
        <w:tc>
          <w:tcPr>
            <w:tcW w:w="1134" w:type="dxa"/>
          </w:tcPr>
          <w:p w14:paraId="621CF454" w14:textId="77777777" w:rsidR="00F831C9" w:rsidRPr="00A22F04" w:rsidRDefault="00F831C9" w:rsidP="00E808C8">
            <w:pPr>
              <w:rPr>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0BD61EFF" w14:textId="77777777" w:rsidR="00F831C9" w:rsidRPr="006D5939" w:rsidRDefault="00F831C9" w:rsidP="00E808C8">
            <w:pPr>
              <w:rPr>
                <w:color w:val="auto"/>
                <w:sz w:val="18"/>
                <w:szCs w:val="18"/>
              </w:rPr>
            </w:pPr>
            <w:r w:rsidRPr="006D5939">
              <w:rPr>
                <w:color w:val="auto"/>
                <w:sz w:val="18"/>
                <w:szCs w:val="18"/>
              </w:rPr>
              <w:t>- Elektrotechnische realisaties (LPD 14);</w:t>
            </w:r>
          </w:p>
          <w:p w14:paraId="306FE65E" w14:textId="77777777" w:rsidR="00F831C9" w:rsidRPr="006D5939" w:rsidRDefault="00F831C9" w:rsidP="00E808C8">
            <w:pPr>
              <w:rPr>
                <w:color w:val="auto"/>
                <w:sz w:val="18"/>
                <w:szCs w:val="18"/>
              </w:rPr>
            </w:pPr>
            <w:r w:rsidRPr="006D5939">
              <w:rPr>
                <w:color w:val="auto"/>
                <w:sz w:val="18"/>
                <w:szCs w:val="18"/>
              </w:rPr>
              <w:t>- Montage-demontage (LPD 17, 18);</w:t>
            </w:r>
          </w:p>
          <w:p w14:paraId="4FE573CC" w14:textId="77777777" w:rsidR="00F831C9" w:rsidRPr="006D5939" w:rsidRDefault="00F831C9" w:rsidP="00E808C8">
            <w:pPr>
              <w:rPr>
                <w:color w:val="auto"/>
                <w:sz w:val="18"/>
                <w:szCs w:val="18"/>
              </w:rPr>
            </w:pPr>
            <w:r w:rsidRPr="006D5939">
              <w:rPr>
                <w:color w:val="auto"/>
                <w:sz w:val="18"/>
                <w:szCs w:val="18"/>
              </w:rPr>
              <w:t>- Voertuigtechnieken (LPD 26).</w:t>
            </w:r>
          </w:p>
        </w:tc>
      </w:tr>
      <w:tr w:rsidR="00F831C9" w:rsidRPr="00BB2EAA" w14:paraId="0C49191E" w14:textId="77777777" w:rsidTr="00121F6C">
        <w:tc>
          <w:tcPr>
            <w:tcW w:w="2692" w:type="dxa"/>
          </w:tcPr>
          <w:p w14:paraId="0844943F" w14:textId="77777777" w:rsidR="00F831C9" w:rsidRPr="000F3223" w:rsidRDefault="00F831C9" w:rsidP="00E808C8">
            <w:pPr>
              <w:pStyle w:val="paragraph"/>
              <w:spacing w:before="0" w:beforeAutospacing="0" w:after="0" w:afterAutospacing="0"/>
              <w:textAlignment w:val="baseline"/>
              <w:rPr>
                <w:rFonts w:ascii="Trebuchet MS" w:hAnsi="Trebuchet MS" w:cstheme="minorHAnsi"/>
                <w:sz w:val="18"/>
                <w:szCs w:val="18"/>
              </w:rPr>
            </w:pPr>
            <w:r w:rsidRPr="000F3223">
              <w:rPr>
                <w:rStyle w:val="normaltextrun"/>
                <w:rFonts w:ascii="Trebuchet MS" w:eastAsiaTheme="majorEastAsia" w:hAnsi="Trebuchet MS" w:cstheme="minorHAnsi"/>
                <w:sz w:val="18"/>
                <w:szCs w:val="18"/>
              </w:rPr>
              <w:t>Alle studierichtingen</w:t>
            </w:r>
            <w:r w:rsidRPr="000F3223">
              <w:rPr>
                <w:rStyle w:val="eop"/>
                <w:rFonts w:ascii="Trebuchet MS" w:eastAsiaTheme="majorEastAsia" w:hAnsi="Trebuchet MS" w:cstheme="minorHAnsi"/>
                <w:sz w:val="18"/>
                <w:szCs w:val="18"/>
              </w:rPr>
              <w:t> </w:t>
            </w:r>
          </w:p>
          <w:p w14:paraId="49F7ED28" w14:textId="77777777" w:rsidR="00F831C9" w:rsidRPr="00A22F04" w:rsidRDefault="00F831C9" w:rsidP="00E808C8">
            <w:pPr>
              <w:rPr>
                <w:rFonts w:cstheme="minorHAnsi"/>
                <w:color w:val="auto"/>
                <w:sz w:val="18"/>
                <w:szCs w:val="18"/>
              </w:rPr>
            </w:pPr>
            <w:r w:rsidRPr="00A22F04">
              <w:rPr>
                <w:rStyle w:val="eop"/>
                <w:rFonts w:cstheme="minorHAnsi"/>
                <w:color w:val="auto"/>
                <w:sz w:val="18"/>
                <w:szCs w:val="18"/>
              </w:rPr>
              <w:t> </w:t>
            </w:r>
          </w:p>
        </w:tc>
        <w:tc>
          <w:tcPr>
            <w:tcW w:w="2695" w:type="dxa"/>
          </w:tcPr>
          <w:p w14:paraId="4752012E" w14:textId="77777777" w:rsidR="00F831C9" w:rsidRPr="00A22F04" w:rsidRDefault="00F831C9" w:rsidP="00E808C8">
            <w:pPr>
              <w:rPr>
                <w:rFonts w:cstheme="minorHAnsi"/>
                <w:color w:val="auto"/>
                <w:sz w:val="18"/>
                <w:szCs w:val="18"/>
              </w:rPr>
            </w:pPr>
            <w:proofErr w:type="spellStart"/>
            <w:r w:rsidRPr="00A22F04">
              <w:rPr>
                <w:rStyle w:val="spellingerror"/>
                <w:rFonts w:cstheme="minorHAnsi"/>
                <w:color w:val="auto"/>
                <w:sz w:val="18"/>
                <w:szCs w:val="18"/>
              </w:rPr>
              <w:t>Bouwplaatsmachinist</w:t>
            </w:r>
            <w:proofErr w:type="spellEnd"/>
            <w:r w:rsidRPr="00A22F04">
              <w:rPr>
                <w:rStyle w:val="eop"/>
                <w:rFonts w:cstheme="minorHAnsi"/>
                <w:color w:val="auto"/>
                <w:sz w:val="18"/>
                <w:szCs w:val="18"/>
              </w:rPr>
              <w:t> </w:t>
            </w:r>
          </w:p>
        </w:tc>
        <w:tc>
          <w:tcPr>
            <w:tcW w:w="1134" w:type="dxa"/>
          </w:tcPr>
          <w:p w14:paraId="30041FE6" w14:textId="77777777" w:rsidR="00F831C9" w:rsidRPr="00A22F04" w:rsidRDefault="00F831C9" w:rsidP="00E808C8">
            <w:pPr>
              <w:rPr>
                <w:rFonts w:cstheme="minorHAnsi"/>
                <w:color w:val="auto"/>
                <w:sz w:val="18"/>
                <w:szCs w:val="18"/>
              </w:rPr>
            </w:pPr>
            <w:r w:rsidRPr="00A22F04">
              <w:rPr>
                <w:rStyle w:val="eop"/>
                <w:rFonts w:cstheme="minorHAnsi"/>
                <w:color w:val="auto"/>
                <w:sz w:val="18"/>
                <w:szCs w:val="18"/>
              </w:rPr>
              <w:t> II-Bou-a</w:t>
            </w:r>
          </w:p>
        </w:tc>
        <w:tc>
          <w:tcPr>
            <w:tcW w:w="8789" w:type="dxa"/>
          </w:tcPr>
          <w:p w14:paraId="29487A65" w14:textId="77777777" w:rsidR="00F831C9" w:rsidRPr="00A22F04" w:rsidRDefault="00F831C9" w:rsidP="00E808C8">
            <w:pPr>
              <w:rPr>
                <w:rFonts w:cs="Calibri"/>
                <w:color w:val="auto"/>
                <w:sz w:val="18"/>
                <w:szCs w:val="18"/>
              </w:rPr>
            </w:pPr>
            <w:r w:rsidRPr="00A22F04">
              <w:rPr>
                <w:rFonts w:cs="Calibri"/>
                <w:color w:val="auto"/>
                <w:sz w:val="18"/>
                <w:szCs w:val="18"/>
              </w:rPr>
              <w:t>- Procesmatig voorbereiden: materialen (LPD 8), constructies (LPD 10, 11), plannen (LPD 15, 16);</w:t>
            </w:r>
          </w:p>
          <w:p w14:paraId="5C8C453D" w14:textId="77777777" w:rsidR="00F831C9" w:rsidRPr="000F3223" w:rsidRDefault="00F831C9" w:rsidP="00E808C8">
            <w:pPr>
              <w:pStyle w:val="paragraph"/>
              <w:spacing w:before="0" w:beforeAutospacing="0" w:after="0" w:afterAutospacing="0"/>
              <w:textAlignment w:val="baseline"/>
              <w:rPr>
                <w:rFonts w:ascii="Trebuchet MS" w:hAnsi="Trebuchet MS" w:cs="Calibri"/>
                <w:sz w:val="18"/>
                <w:szCs w:val="18"/>
              </w:rPr>
            </w:pPr>
            <w:r w:rsidRPr="000F3223">
              <w:rPr>
                <w:rFonts w:ascii="Trebuchet MS" w:hAnsi="Trebuchet MS" w:cs="Calibri"/>
                <w:sz w:val="18"/>
                <w:szCs w:val="18"/>
              </w:rPr>
              <w:t>- Realiseren: (LPD 20, 21, 24, 25, 27, 28).</w:t>
            </w:r>
          </w:p>
        </w:tc>
      </w:tr>
      <w:tr w:rsidR="00F831C9" w:rsidRPr="00BB2EAA" w14:paraId="6E16D42B" w14:textId="77777777" w:rsidTr="00121F6C">
        <w:tc>
          <w:tcPr>
            <w:tcW w:w="2692" w:type="dxa"/>
          </w:tcPr>
          <w:p w14:paraId="6B555336" w14:textId="4A12B0C6" w:rsidR="00F831C9" w:rsidRPr="000F3223" w:rsidRDefault="00F831C9" w:rsidP="00E808C8">
            <w:pPr>
              <w:pStyle w:val="paragraph"/>
              <w:spacing w:before="0" w:beforeAutospacing="0" w:after="0" w:afterAutospacing="0"/>
              <w:textAlignment w:val="baseline"/>
              <w:rPr>
                <w:rFonts w:ascii="Trebuchet MS" w:hAnsi="Trebuchet MS" w:cstheme="minorHAnsi"/>
                <w:sz w:val="18"/>
                <w:szCs w:val="18"/>
              </w:rPr>
            </w:pPr>
            <w:r w:rsidRPr="000F3223">
              <w:rPr>
                <w:rStyle w:val="normaltextrun"/>
                <w:rFonts w:ascii="Trebuchet MS" w:eastAsiaTheme="majorEastAsia" w:hAnsi="Trebuchet MS" w:cstheme="minorHAnsi"/>
                <w:sz w:val="18"/>
                <w:szCs w:val="18"/>
              </w:rPr>
              <w:t>Alle studierichtingen</w:t>
            </w:r>
          </w:p>
        </w:tc>
        <w:tc>
          <w:tcPr>
            <w:tcW w:w="2695" w:type="dxa"/>
          </w:tcPr>
          <w:p w14:paraId="43662B1D" w14:textId="77777777" w:rsidR="00F831C9" w:rsidRPr="00A22F04" w:rsidRDefault="00F831C9" w:rsidP="00E808C8">
            <w:pPr>
              <w:rPr>
                <w:rFonts w:cstheme="minorHAnsi"/>
                <w:color w:val="auto"/>
                <w:sz w:val="18"/>
                <w:szCs w:val="18"/>
              </w:rPr>
            </w:pPr>
            <w:r w:rsidRPr="00A22F04">
              <w:rPr>
                <w:rStyle w:val="normaltextrun"/>
                <w:rFonts w:cstheme="minorHAnsi"/>
                <w:color w:val="auto"/>
                <w:sz w:val="18"/>
                <w:szCs w:val="18"/>
              </w:rPr>
              <w:t>Decoratie en schilderwerken</w:t>
            </w:r>
            <w:r w:rsidRPr="00A22F04">
              <w:rPr>
                <w:rStyle w:val="eop"/>
                <w:rFonts w:cstheme="minorHAnsi"/>
                <w:color w:val="auto"/>
                <w:sz w:val="18"/>
                <w:szCs w:val="18"/>
              </w:rPr>
              <w:t> </w:t>
            </w:r>
          </w:p>
        </w:tc>
        <w:tc>
          <w:tcPr>
            <w:tcW w:w="1134" w:type="dxa"/>
          </w:tcPr>
          <w:p w14:paraId="4190D1F9" w14:textId="77777777" w:rsidR="00F831C9" w:rsidRPr="00A22F04" w:rsidRDefault="00F831C9" w:rsidP="00E808C8">
            <w:pPr>
              <w:rPr>
                <w:rFonts w:cstheme="minorHAnsi"/>
                <w:color w:val="auto"/>
                <w:sz w:val="18"/>
                <w:szCs w:val="18"/>
              </w:rPr>
            </w:pPr>
            <w:r w:rsidRPr="00A22F04">
              <w:rPr>
                <w:rStyle w:val="eop"/>
                <w:rFonts w:cstheme="minorHAnsi"/>
                <w:color w:val="auto"/>
                <w:sz w:val="18"/>
                <w:szCs w:val="18"/>
              </w:rPr>
              <w:t> II-</w:t>
            </w:r>
            <w:proofErr w:type="spellStart"/>
            <w:r w:rsidRPr="00A22F04">
              <w:rPr>
                <w:rStyle w:val="eop"/>
                <w:rFonts w:cstheme="minorHAnsi"/>
                <w:color w:val="auto"/>
                <w:sz w:val="18"/>
                <w:szCs w:val="18"/>
              </w:rPr>
              <w:t>ScDe</w:t>
            </w:r>
            <w:proofErr w:type="spellEnd"/>
            <w:r w:rsidRPr="00A22F04">
              <w:rPr>
                <w:rStyle w:val="eop"/>
                <w:rFonts w:cstheme="minorHAnsi"/>
                <w:color w:val="auto"/>
                <w:sz w:val="18"/>
                <w:szCs w:val="18"/>
              </w:rPr>
              <w:t>-a</w:t>
            </w:r>
          </w:p>
        </w:tc>
        <w:tc>
          <w:tcPr>
            <w:tcW w:w="8789" w:type="dxa"/>
          </w:tcPr>
          <w:p w14:paraId="6BD42083" w14:textId="77777777" w:rsidR="00F831C9" w:rsidRPr="00A22F04" w:rsidRDefault="00F831C9" w:rsidP="00E808C8">
            <w:pPr>
              <w:rPr>
                <w:rFonts w:cs="Calibri"/>
                <w:color w:val="auto"/>
                <w:sz w:val="18"/>
                <w:szCs w:val="18"/>
              </w:rPr>
            </w:pPr>
            <w:r w:rsidRPr="00A22F04">
              <w:rPr>
                <w:rFonts w:cs="Calibri"/>
                <w:color w:val="auto"/>
                <w:sz w:val="18"/>
                <w:szCs w:val="18"/>
              </w:rPr>
              <w:t>- Procesmatig voorbereiden: materialen (LPD 7, 8), constructies (LPD 10), modelleren met CAD in 3D (LPD15), plannen (LPD 12, 16, 17);</w:t>
            </w:r>
          </w:p>
          <w:p w14:paraId="43F02060" w14:textId="77777777" w:rsidR="00F831C9" w:rsidRPr="00A22F04" w:rsidRDefault="00F831C9" w:rsidP="00E808C8">
            <w:pPr>
              <w:rPr>
                <w:rFonts w:cs="Calibri"/>
                <w:color w:val="auto"/>
                <w:sz w:val="18"/>
                <w:szCs w:val="18"/>
              </w:rPr>
            </w:pPr>
            <w:r w:rsidRPr="00A22F04">
              <w:rPr>
                <w:rFonts w:cs="Calibri"/>
                <w:color w:val="auto"/>
                <w:sz w:val="18"/>
                <w:szCs w:val="18"/>
              </w:rPr>
              <w:t>- Realiseren: (LPD 21, 25, 26, 27, 28, 31, 33, 34).</w:t>
            </w:r>
          </w:p>
        </w:tc>
      </w:tr>
      <w:tr w:rsidR="00121F6C" w:rsidRPr="00BB2EAA" w14:paraId="743F7F35" w14:textId="77777777" w:rsidTr="00121F6C">
        <w:tc>
          <w:tcPr>
            <w:tcW w:w="2692" w:type="dxa"/>
          </w:tcPr>
          <w:p w14:paraId="130B337E" w14:textId="77777777" w:rsidR="00121F6C" w:rsidRPr="00A22F04" w:rsidRDefault="00121F6C" w:rsidP="00E808C8">
            <w:pPr>
              <w:rPr>
                <w:rFonts w:cstheme="minorHAnsi"/>
                <w:color w:val="auto"/>
                <w:sz w:val="18"/>
                <w:szCs w:val="18"/>
              </w:rPr>
            </w:pPr>
            <w:r w:rsidRPr="00A22F04">
              <w:rPr>
                <w:rFonts w:cstheme="minorHAnsi"/>
                <w:color w:val="auto"/>
                <w:sz w:val="18"/>
                <w:szCs w:val="18"/>
              </w:rPr>
              <w:t xml:space="preserve">Alle studierichtingen </w:t>
            </w:r>
          </w:p>
        </w:tc>
        <w:tc>
          <w:tcPr>
            <w:tcW w:w="2695" w:type="dxa"/>
          </w:tcPr>
          <w:p w14:paraId="2FC33640" w14:textId="77777777" w:rsidR="00121F6C" w:rsidRPr="00A22F04" w:rsidRDefault="00121F6C" w:rsidP="00E808C8">
            <w:pPr>
              <w:rPr>
                <w:rFonts w:cstheme="minorHAnsi"/>
                <w:color w:val="auto"/>
                <w:sz w:val="18"/>
                <w:szCs w:val="18"/>
              </w:rPr>
            </w:pPr>
            <w:r w:rsidRPr="00A22F04">
              <w:rPr>
                <w:rFonts w:cstheme="minorHAnsi"/>
                <w:color w:val="auto"/>
                <w:sz w:val="18"/>
                <w:szCs w:val="18"/>
              </w:rPr>
              <w:t>Dier en milieu</w:t>
            </w:r>
          </w:p>
        </w:tc>
        <w:tc>
          <w:tcPr>
            <w:tcW w:w="1134" w:type="dxa"/>
          </w:tcPr>
          <w:p w14:paraId="6F05080B" w14:textId="77777777" w:rsidR="00121F6C" w:rsidRPr="00A22F04" w:rsidRDefault="00121F6C" w:rsidP="00E808C8">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Pdm</w:t>
            </w:r>
            <w:proofErr w:type="spellEnd"/>
            <w:r w:rsidRPr="00A22F04">
              <w:rPr>
                <w:rFonts w:cstheme="minorHAnsi"/>
                <w:color w:val="auto"/>
                <w:sz w:val="18"/>
                <w:szCs w:val="18"/>
              </w:rPr>
              <w:t>-a</w:t>
            </w:r>
          </w:p>
        </w:tc>
        <w:tc>
          <w:tcPr>
            <w:tcW w:w="8789" w:type="dxa"/>
          </w:tcPr>
          <w:p w14:paraId="2F12832F" w14:textId="77777777" w:rsidR="00121F6C" w:rsidRPr="00A22F04" w:rsidRDefault="00121F6C" w:rsidP="00E808C8">
            <w:pPr>
              <w:rPr>
                <w:rFonts w:cstheme="minorHAnsi"/>
                <w:color w:val="auto"/>
                <w:sz w:val="18"/>
                <w:szCs w:val="18"/>
              </w:rPr>
            </w:pPr>
            <w:r w:rsidRPr="00A22F04">
              <w:rPr>
                <w:rFonts w:cstheme="minorHAnsi"/>
                <w:color w:val="auto"/>
                <w:sz w:val="18"/>
                <w:szCs w:val="18"/>
              </w:rPr>
              <w:t xml:space="preserve">Basis mechanisatie en technieken: (LPD 30, 31, 32) </w:t>
            </w:r>
          </w:p>
        </w:tc>
      </w:tr>
      <w:tr w:rsidR="00F831C9" w:rsidRPr="00BB2EAA" w14:paraId="4E476408" w14:textId="77777777" w:rsidTr="00121F6C">
        <w:tc>
          <w:tcPr>
            <w:tcW w:w="2692" w:type="dxa"/>
          </w:tcPr>
          <w:p w14:paraId="5A630063" w14:textId="77777777" w:rsidR="00F831C9" w:rsidRPr="00A22F04" w:rsidRDefault="00F831C9" w:rsidP="00E808C8">
            <w:pPr>
              <w:rPr>
                <w:color w:val="auto"/>
                <w:sz w:val="18"/>
                <w:szCs w:val="18"/>
              </w:rPr>
            </w:pPr>
            <w:r w:rsidRPr="00A22F04">
              <w:rPr>
                <w:color w:val="auto"/>
                <w:sz w:val="18"/>
                <w:szCs w:val="18"/>
              </w:rPr>
              <w:t>Alle studierichtingen</w:t>
            </w:r>
          </w:p>
        </w:tc>
        <w:tc>
          <w:tcPr>
            <w:tcW w:w="2695" w:type="dxa"/>
          </w:tcPr>
          <w:p w14:paraId="2312BDF8" w14:textId="77777777" w:rsidR="00F831C9" w:rsidRPr="00A22F04" w:rsidRDefault="00F831C9" w:rsidP="00E808C8">
            <w:pPr>
              <w:rPr>
                <w:color w:val="auto"/>
                <w:sz w:val="18"/>
                <w:szCs w:val="18"/>
              </w:rPr>
            </w:pPr>
            <w:r w:rsidRPr="00A22F04">
              <w:rPr>
                <w:color w:val="auto"/>
                <w:sz w:val="18"/>
                <w:szCs w:val="18"/>
              </w:rPr>
              <w:t>Elektrische installaties</w:t>
            </w:r>
          </w:p>
          <w:p w14:paraId="210E8B11" w14:textId="77777777" w:rsidR="00F831C9" w:rsidRPr="00A22F04" w:rsidRDefault="00F831C9" w:rsidP="00E808C8">
            <w:pPr>
              <w:rPr>
                <w:color w:val="auto"/>
                <w:sz w:val="18"/>
                <w:szCs w:val="18"/>
              </w:rPr>
            </w:pPr>
            <w:r w:rsidRPr="00A22F04">
              <w:rPr>
                <w:color w:val="auto"/>
                <w:sz w:val="18"/>
                <w:szCs w:val="18"/>
              </w:rPr>
              <w:t>Preventief onderhoud machines en installaties</w:t>
            </w:r>
          </w:p>
        </w:tc>
        <w:tc>
          <w:tcPr>
            <w:tcW w:w="1134" w:type="dxa"/>
          </w:tcPr>
          <w:p w14:paraId="45F9D8F4" w14:textId="77777777" w:rsidR="00F831C9" w:rsidRPr="00A22F04" w:rsidRDefault="00F831C9" w:rsidP="00E808C8">
            <w:pPr>
              <w:rPr>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1D04D0F3" w14:textId="77777777" w:rsidR="00F831C9" w:rsidRPr="006D5939" w:rsidRDefault="00F831C9" w:rsidP="00E808C8">
            <w:pPr>
              <w:rPr>
                <w:color w:val="auto"/>
                <w:sz w:val="18"/>
                <w:szCs w:val="18"/>
              </w:rPr>
            </w:pPr>
            <w:r w:rsidRPr="006D5939">
              <w:rPr>
                <w:color w:val="auto"/>
                <w:sz w:val="18"/>
                <w:szCs w:val="18"/>
              </w:rPr>
              <w:t>- Elektrotechnische realisaties (LPD 14);</w:t>
            </w:r>
          </w:p>
          <w:p w14:paraId="5CD0B89E" w14:textId="77777777" w:rsidR="00F831C9" w:rsidRPr="006D5939" w:rsidRDefault="00F831C9" w:rsidP="00E808C8">
            <w:pPr>
              <w:rPr>
                <w:color w:val="auto"/>
                <w:sz w:val="18"/>
                <w:szCs w:val="18"/>
              </w:rPr>
            </w:pPr>
            <w:r w:rsidRPr="006D5939">
              <w:rPr>
                <w:color w:val="auto"/>
                <w:sz w:val="18"/>
                <w:szCs w:val="18"/>
              </w:rPr>
              <w:t>- Montage-demontage (LPD 17, 18).</w:t>
            </w:r>
          </w:p>
        </w:tc>
      </w:tr>
      <w:tr w:rsidR="00F831C9" w:rsidRPr="00BB2EAA" w14:paraId="7709CCAA" w14:textId="77777777" w:rsidTr="00121F6C">
        <w:tc>
          <w:tcPr>
            <w:tcW w:w="2692" w:type="dxa"/>
          </w:tcPr>
          <w:p w14:paraId="451782B9" w14:textId="38EB0C5B" w:rsidR="00F831C9" w:rsidRPr="00A22F04" w:rsidRDefault="00F831C9" w:rsidP="00F831C9">
            <w:pPr>
              <w:rPr>
                <w:color w:val="auto"/>
                <w:sz w:val="18"/>
                <w:szCs w:val="18"/>
              </w:rPr>
            </w:pPr>
            <w:r w:rsidRPr="00A22F04">
              <w:rPr>
                <w:color w:val="auto"/>
                <w:sz w:val="18"/>
                <w:szCs w:val="18"/>
              </w:rPr>
              <w:t>Alle studierichtingen</w:t>
            </w:r>
          </w:p>
        </w:tc>
        <w:tc>
          <w:tcPr>
            <w:tcW w:w="2695" w:type="dxa"/>
          </w:tcPr>
          <w:p w14:paraId="31FED8D0" w14:textId="2C45CC9C" w:rsidR="00F831C9" w:rsidRPr="00A22F04" w:rsidRDefault="00F831C9" w:rsidP="00F831C9">
            <w:pPr>
              <w:rPr>
                <w:color w:val="auto"/>
                <w:sz w:val="18"/>
                <w:szCs w:val="18"/>
              </w:rPr>
            </w:pPr>
            <w:r w:rsidRPr="00A22F04">
              <w:rPr>
                <w:color w:val="auto"/>
                <w:sz w:val="18"/>
                <w:szCs w:val="18"/>
              </w:rPr>
              <w:t>Grootkeuken en catering</w:t>
            </w:r>
          </w:p>
        </w:tc>
        <w:tc>
          <w:tcPr>
            <w:tcW w:w="1134" w:type="dxa"/>
          </w:tcPr>
          <w:p w14:paraId="18D062BB" w14:textId="0CC75670" w:rsidR="00F831C9" w:rsidRPr="00A22F04" w:rsidRDefault="00F831C9" w:rsidP="00F831C9">
            <w:pPr>
              <w:rPr>
                <w:color w:val="auto"/>
                <w:sz w:val="18"/>
                <w:szCs w:val="18"/>
              </w:rPr>
            </w:pPr>
            <w:r w:rsidRPr="00A22F04">
              <w:rPr>
                <w:color w:val="auto"/>
                <w:sz w:val="18"/>
                <w:szCs w:val="18"/>
              </w:rPr>
              <w:t>II-</w:t>
            </w:r>
            <w:proofErr w:type="spellStart"/>
            <w:r w:rsidRPr="00A22F04">
              <w:rPr>
                <w:color w:val="auto"/>
                <w:sz w:val="18"/>
                <w:szCs w:val="18"/>
              </w:rPr>
              <w:t>Reke</w:t>
            </w:r>
            <w:proofErr w:type="spellEnd"/>
            <w:r w:rsidRPr="00A22F04">
              <w:rPr>
                <w:color w:val="auto"/>
                <w:sz w:val="18"/>
                <w:szCs w:val="18"/>
              </w:rPr>
              <w:t>-a</w:t>
            </w:r>
          </w:p>
        </w:tc>
        <w:tc>
          <w:tcPr>
            <w:tcW w:w="8789" w:type="dxa"/>
          </w:tcPr>
          <w:p w14:paraId="564BD164" w14:textId="77777777" w:rsidR="00F831C9" w:rsidRPr="00A22F04" w:rsidRDefault="00F831C9" w:rsidP="00F831C9">
            <w:pPr>
              <w:rPr>
                <w:rFonts w:eastAsia="Calibri" w:cs="Calibri"/>
                <w:color w:val="auto"/>
                <w:sz w:val="18"/>
                <w:szCs w:val="18"/>
              </w:rPr>
            </w:pPr>
            <w:r w:rsidRPr="00A22F04">
              <w:rPr>
                <w:rFonts w:eastAsia="Calibri" w:cs="Calibri"/>
                <w:color w:val="auto"/>
                <w:sz w:val="18"/>
                <w:szCs w:val="18"/>
              </w:rPr>
              <w:t>- Basisbereidingen en eenvoudige bereidingen (LPD 11, 12, 13);</w:t>
            </w:r>
          </w:p>
          <w:p w14:paraId="0D685822" w14:textId="35ACC6D7" w:rsidR="00F831C9" w:rsidRPr="00A22F04" w:rsidRDefault="00F831C9" w:rsidP="00F831C9">
            <w:pPr>
              <w:rPr>
                <w:rFonts w:eastAsia="Calibri" w:cs="Calibri"/>
                <w:color w:val="auto"/>
                <w:sz w:val="18"/>
                <w:szCs w:val="18"/>
              </w:rPr>
            </w:pPr>
            <w:r w:rsidRPr="00A22F04">
              <w:rPr>
                <w:rFonts w:eastAsia="Calibri" w:cs="Calibri"/>
                <w:color w:val="auto"/>
                <w:sz w:val="18"/>
                <w:szCs w:val="18"/>
              </w:rPr>
              <w:t>- Motorische vaardigheden (snijtechnieken: LPD 10).</w:t>
            </w:r>
          </w:p>
        </w:tc>
      </w:tr>
      <w:tr w:rsidR="00F831C9" w:rsidRPr="00BB2EAA" w14:paraId="0907B9C4" w14:textId="77777777" w:rsidTr="00121F6C">
        <w:tc>
          <w:tcPr>
            <w:tcW w:w="2692" w:type="dxa"/>
          </w:tcPr>
          <w:p w14:paraId="72FAAF16" w14:textId="77777777" w:rsidR="00F831C9" w:rsidRPr="00A22F04" w:rsidRDefault="00F831C9" w:rsidP="00E808C8">
            <w:pPr>
              <w:rPr>
                <w:color w:val="auto"/>
                <w:sz w:val="18"/>
                <w:szCs w:val="18"/>
              </w:rPr>
            </w:pPr>
            <w:r w:rsidRPr="00A22F04">
              <w:rPr>
                <w:color w:val="auto"/>
                <w:sz w:val="18"/>
                <w:szCs w:val="18"/>
              </w:rPr>
              <w:t>Alle studierichtingen</w:t>
            </w:r>
          </w:p>
        </w:tc>
        <w:tc>
          <w:tcPr>
            <w:tcW w:w="2695" w:type="dxa"/>
          </w:tcPr>
          <w:p w14:paraId="161BD8FA" w14:textId="77777777" w:rsidR="00F831C9" w:rsidRPr="00A22F04" w:rsidRDefault="00F831C9" w:rsidP="00E808C8">
            <w:pPr>
              <w:rPr>
                <w:color w:val="auto"/>
                <w:sz w:val="18"/>
                <w:szCs w:val="18"/>
              </w:rPr>
            </w:pPr>
            <w:r w:rsidRPr="00A22F04">
              <w:rPr>
                <w:color w:val="auto"/>
                <w:sz w:val="18"/>
                <w:szCs w:val="18"/>
              </w:rPr>
              <w:t>Haarverzorging</w:t>
            </w:r>
          </w:p>
        </w:tc>
        <w:tc>
          <w:tcPr>
            <w:tcW w:w="1134" w:type="dxa"/>
          </w:tcPr>
          <w:p w14:paraId="455FBD92" w14:textId="77777777" w:rsidR="00F831C9" w:rsidRPr="00A22F04" w:rsidRDefault="00F831C9" w:rsidP="00E808C8">
            <w:pPr>
              <w:rPr>
                <w:color w:val="auto"/>
                <w:sz w:val="18"/>
                <w:szCs w:val="18"/>
              </w:rPr>
            </w:pPr>
            <w:r w:rsidRPr="00A22F04">
              <w:rPr>
                <w:color w:val="auto"/>
                <w:sz w:val="18"/>
                <w:szCs w:val="18"/>
              </w:rPr>
              <w:t>II-</w:t>
            </w:r>
            <w:proofErr w:type="spellStart"/>
            <w:r w:rsidRPr="00A22F04">
              <w:rPr>
                <w:color w:val="auto"/>
                <w:sz w:val="18"/>
                <w:szCs w:val="18"/>
              </w:rPr>
              <w:t>HaSc</w:t>
            </w:r>
            <w:proofErr w:type="spellEnd"/>
            <w:r w:rsidRPr="00A22F04">
              <w:rPr>
                <w:color w:val="auto"/>
                <w:sz w:val="18"/>
                <w:szCs w:val="18"/>
              </w:rPr>
              <w:t>-a</w:t>
            </w:r>
          </w:p>
        </w:tc>
        <w:tc>
          <w:tcPr>
            <w:tcW w:w="8789" w:type="dxa"/>
          </w:tcPr>
          <w:p w14:paraId="04F86036" w14:textId="77777777" w:rsidR="00F831C9" w:rsidRPr="00A22F04" w:rsidRDefault="00F831C9" w:rsidP="00E808C8">
            <w:pPr>
              <w:rPr>
                <w:color w:val="auto"/>
                <w:sz w:val="18"/>
                <w:szCs w:val="18"/>
              </w:rPr>
            </w:pPr>
            <w:r w:rsidRPr="00A22F04">
              <w:rPr>
                <w:color w:val="auto"/>
                <w:sz w:val="18"/>
                <w:szCs w:val="18"/>
              </w:rPr>
              <w:t>- Aspecten van kleurenleer en morfologie (LPD 13, 14);</w:t>
            </w:r>
          </w:p>
          <w:p w14:paraId="478FA6BF" w14:textId="2C3F498B" w:rsidR="00F831C9" w:rsidRPr="00A22F04" w:rsidRDefault="00F831C9" w:rsidP="00E808C8">
            <w:pPr>
              <w:rPr>
                <w:color w:val="auto"/>
                <w:sz w:val="18"/>
                <w:szCs w:val="18"/>
              </w:rPr>
            </w:pPr>
            <w:r w:rsidRPr="00A22F04">
              <w:rPr>
                <w:color w:val="auto"/>
                <w:sz w:val="18"/>
                <w:szCs w:val="18"/>
              </w:rPr>
              <w:t xml:space="preserve">- Kenmerken en structuur van het haar </w:t>
            </w:r>
            <w:r w:rsidRPr="007C46BA">
              <w:rPr>
                <w:color w:val="auto"/>
                <w:sz w:val="18"/>
                <w:szCs w:val="18"/>
              </w:rPr>
              <w:t xml:space="preserve">toelichten </w:t>
            </w:r>
            <w:r w:rsidRPr="00A22F04">
              <w:rPr>
                <w:color w:val="auto"/>
                <w:sz w:val="18"/>
                <w:szCs w:val="18"/>
              </w:rPr>
              <w:t>(LPD 1</w:t>
            </w:r>
            <w:r w:rsidR="007C46BA" w:rsidRPr="00A22F04">
              <w:rPr>
                <w:color w:val="auto"/>
                <w:sz w:val="18"/>
                <w:szCs w:val="18"/>
              </w:rPr>
              <w:t>7</w:t>
            </w:r>
            <w:r w:rsidRPr="00A22F04">
              <w:rPr>
                <w:color w:val="auto"/>
                <w:sz w:val="18"/>
                <w:szCs w:val="18"/>
              </w:rPr>
              <w:t>);</w:t>
            </w:r>
          </w:p>
          <w:p w14:paraId="6CFCD0E4" w14:textId="1EE9BBDA" w:rsidR="00F831C9" w:rsidRPr="00A22F04" w:rsidRDefault="00F831C9" w:rsidP="00E808C8">
            <w:pPr>
              <w:rPr>
                <w:color w:val="auto"/>
                <w:sz w:val="18"/>
                <w:szCs w:val="18"/>
              </w:rPr>
            </w:pPr>
            <w:r w:rsidRPr="00A22F04">
              <w:rPr>
                <w:color w:val="auto"/>
                <w:sz w:val="18"/>
                <w:szCs w:val="18"/>
              </w:rPr>
              <w:t>- Wassen, ontwarren en verzorgen van de haren (LPD 1</w:t>
            </w:r>
            <w:r w:rsidR="007C46BA" w:rsidRPr="00A22F04">
              <w:rPr>
                <w:color w:val="auto"/>
                <w:sz w:val="18"/>
                <w:szCs w:val="18"/>
              </w:rPr>
              <w:t>8</w:t>
            </w:r>
            <w:r w:rsidRPr="00A22F04">
              <w:rPr>
                <w:color w:val="auto"/>
                <w:sz w:val="18"/>
                <w:szCs w:val="18"/>
              </w:rPr>
              <w:t>), omvormen</w:t>
            </w:r>
            <w:r w:rsidR="007C46BA" w:rsidRPr="00A22F04">
              <w:rPr>
                <w:color w:val="auto"/>
                <w:sz w:val="18"/>
                <w:szCs w:val="18"/>
              </w:rPr>
              <w:t>, vlechten en eenvoudige opsteekkapsels</w:t>
            </w:r>
            <w:r w:rsidRPr="00A22F04">
              <w:rPr>
                <w:color w:val="auto"/>
                <w:sz w:val="18"/>
                <w:szCs w:val="18"/>
              </w:rPr>
              <w:t xml:space="preserve"> </w:t>
            </w:r>
            <w:r w:rsidR="007C46BA" w:rsidRPr="00A22F04">
              <w:rPr>
                <w:color w:val="auto"/>
                <w:sz w:val="18"/>
                <w:szCs w:val="18"/>
              </w:rPr>
              <w:t>met lang haar</w:t>
            </w:r>
            <w:r w:rsidRPr="00A22F04">
              <w:rPr>
                <w:color w:val="auto"/>
                <w:sz w:val="18"/>
                <w:szCs w:val="18"/>
              </w:rPr>
              <w:t xml:space="preserve"> (LPD </w:t>
            </w:r>
            <w:r w:rsidR="007C46BA" w:rsidRPr="00A22F04">
              <w:rPr>
                <w:color w:val="auto"/>
                <w:sz w:val="18"/>
                <w:szCs w:val="18"/>
              </w:rPr>
              <w:t xml:space="preserve">19, </w:t>
            </w:r>
            <w:r w:rsidRPr="00A22F04">
              <w:rPr>
                <w:color w:val="auto"/>
                <w:sz w:val="18"/>
                <w:szCs w:val="18"/>
              </w:rPr>
              <w:t>20);</w:t>
            </w:r>
          </w:p>
          <w:p w14:paraId="39E69D0F" w14:textId="364DEDB4" w:rsidR="00F831C9" w:rsidRPr="00A22F04" w:rsidRDefault="00F831C9" w:rsidP="00E808C8">
            <w:pPr>
              <w:rPr>
                <w:color w:val="auto"/>
                <w:sz w:val="18"/>
                <w:szCs w:val="18"/>
              </w:rPr>
            </w:pPr>
            <w:r w:rsidRPr="00A22F04">
              <w:rPr>
                <w:color w:val="auto"/>
                <w:sz w:val="18"/>
                <w:szCs w:val="18"/>
              </w:rPr>
              <w:lastRenderedPageBreak/>
              <w:t>- Aanbrengen</w:t>
            </w:r>
            <w:r w:rsidRPr="007C46BA">
              <w:rPr>
                <w:color w:val="auto"/>
                <w:sz w:val="18"/>
                <w:szCs w:val="18"/>
              </w:rPr>
              <w:t xml:space="preserve"> tijdelijke</w:t>
            </w:r>
            <w:r w:rsidRPr="00A22F04">
              <w:rPr>
                <w:color w:val="auto"/>
                <w:sz w:val="18"/>
                <w:szCs w:val="18"/>
              </w:rPr>
              <w:t xml:space="preserve"> kleuring (LPD 2</w:t>
            </w:r>
            <w:r w:rsidR="007C46BA" w:rsidRPr="00A22F04">
              <w:rPr>
                <w:color w:val="auto"/>
                <w:sz w:val="18"/>
                <w:szCs w:val="18"/>
              </w:rPr>
              <w:t>1</w:t>
            </w:r>
            <w:r w:rsidRPr="00A22F04">
              <w:rPr>
                <w:color w:val="auto"/>
                <w:sz w:val="18"/>
                <w:szCs w:val="18"/>
              </w:rPr>
              <w:t>);</w:t>
            </w:r>
          </w:p>
          <w:p w14:paraId="5F242762" w14:textId="6B7B1043" w:rsidR="00F831C9" w:rsidRPr="00A22F04" w:rsidRDefault="00F831C9" w:rsidP="00E808C8">
            <w:pPr>
              <w:rPr>
                <w:color w:val="auto"/>
                <w:sz w:val="18"/>
                <w:szCs w:val="18"/>
              </w:rPr>
            </w:pPr>
            <w:r w:rsidRPr="00A22F04">
              <w:rPr>
                <w:color w:val="auto"/>
                <w:sz w:val="18"/>
                <w:szCs w:val="18"/>
              </w:rPr>
              <w:t>- Uitvoeren basistechnieken van het knippen op oefenhoofd (LPD 2</w:t>
            </w:r>
            <w:r w:rsidR="007C46BA" w:rsidRPr="00A22F04">
              <w:rPr>
                <w:color w:val="auto"/>
                <w:sz w:val="18"/>
                <w:szCs w:val="18"/>
              </w:rPr>
              <w:t>2</w:t>
            </w:r>
            <w:r w:rsidRPr="00A22F04">
              <w:rPr>
                <w:color w:val="auto"/>
                <w:sz w:val="18"/>
                <w:szCs w:val="18"/>
              </w:rPr>
              <w:t>).</w:t>
            </w:r>
          </w:p>
        </w:tc>
      </w:tr>
      <w:tr w:rsidR="00F831C9" w:rsidRPr="00BB2EAA" w14:paraId="37A94599" w14:textId="77777777" w:rsidTr="00121F6C">
        <w:tc>
          <w:tcPr>
            <w:tcW w:w="2692" w:type="dxa"/>
          </w:tcPr>
          <w:p w14:paraId="4430D1DB" w14:textId="77777777" w:rsidR="00F831C9" w:rsidRPr="00A22F04" w:rsidRDefault="00F831C9" w:rsidP="00E808C8">
            <w:pPr>
              <w:rPr>
                <w:color w:val="auto"/>
                <w:sz w:val="18"/>
                <w:szCs w:val="18"/>
              </w:rPr>
            </w:pPr>
            <w:r w:rsidRPr="00A22F04">
              <w:rPr>
                <w:color w:val="auto"/>
                <w:sz w:val="18"/>
                <w:szCs w:val="18"/>
              </w:rPr>
              <w:lastRenderedPageBreak/>
              <w:t>Alle studierichtingen</w:t>
            </w:r>
          </w:p>
        </w:tc>
        <w:tc>
          <w:tcPr>
            <w:tcW w:w="2695" w:type="dxa"/>
          </w:tcPr>
          <w:p w14:paraId="1FEF909B" w14:textId="77777777" w:rsidR="00F831C9" w:rsidRPr="00A22F04" w:rsidRDefault="00F831C9" w:rsidP="00E808C8">
            <w:pPr>
              <w:rPr>
                <w:color w:val="auto"/>
                <w:sz w:val="18"/>
                <w:szCs w:val="18"/>
              </w:rPr>
            </w:pPr>
            <w:r w:rsidRPr="00A22F04">
              <w:rPr>
                <w:color w:val="auto"/>
                <w:sz w:val="18"/>
                <w:szCs w:val="18"/>
              </w:rPr>
              <w:t>Koelinstallaties</w:t>
            </w:r>
          </w:p>
        </w:tc>
        <w:tc>
          <w:tcPr>
            <w:tcW w:w="1134" w:type="dxa"/>
          </w:tcPr>
          <w:p w14:paraId="448B602D" w14:textId="77777777" w:rsidR="00F831C9" w:rsidRPr="00A22F04" w:rsidRDefault="00F831C9" w:rsidP="00E808C8">
            <w:pPr>
              <w:rPr>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31F57E55" w14:textId="77777777" w:rsidR="00F831C9" w:rsidRPr="006D5939" w:rsidRDefault="00F831C9" w:rsidP="00E808C8">
            <w:pPr>
              <w:rPr>
                <w:color w:val="auto"/>
                <w:sz w:val="18"/>
                <w:szCs w:val="18"/>
              </w:rPr>
            </w:pPr>
            <w:r w:rsidRPr="006D5939">
              <w:rPr>
                <w:color w:val="auto"/>
                <w:sz w:val="18"/>
                <w:szCs w:val="18"/>
              </w:rPr>
              <w:t>- Elektrotechnische realisaties (LPD 14);</w:t>
            </w:r>
          </w:p>
          <w:p w14:paraId="31FC5081" w14:textId="77777777" w:rsidR="00F831C9" w:rsidRPr="006D5939" w:rsidRDefault="00F831C9" w:rsidP="00E808C8">
            <w:pPr>
              <w:rPr>
                <w:rFonts w:cs="Calibri"/>
                <w:color w:val="auto"/>
                <w:sz w:val="18"/>
                <w:szCs w:val="18"/>
              </w:rPr>
            </w:pPr>
            <w:r w:rsidRPr="006D5939">
              <w:rPr>
                <w:color w:val="auto"/>
                <w:sz w:val="18"/>
                <w:szCs w:val="18"/>
              </w:rPr>
              <w:t>- Montage-demontage (LPD 17, 18).</w:t>
            </w:r>
          </w:p>
        </w:tc>
      </w:tr>
      <w:tr w:rsidR="00F831C9" w:rsidRPr="00BB2EAA" w14:paraId="6091C63C" w14:textId="77777777" w:rsidTr="00121F6C">
        <w:tc>
          <w:tcPr>
            <w:tcW w:w="2692" w:type="dxa"/>
          </w:tcPr>
          <w:p w14:paraId="73DFC529" w14:textId="77777777" w:rsidR="00F831C9" w:rsidRPr="00A22F04" w:rsidRDefault="00F831C9" w:rsidP="00E808C8">
            <w:pPr>
              <w:rPr>
                <w:color w:val="auto"/>
                <w:sz w:val="18"/>
                <w:szCs w:val="18"/>
              </w:rPr>
            </w:pPr>
            <w:r w:rsidRPr="00A22F04">
              <w:rPr>
                <w:color w:val="auto"/>
                <w:sz w:val="18"/>
                <w:szCs w:val="18"/>
              </w:rPr>
              <w:t>Alle studierichtingen</w:t>
            </w:r>
          </w:p>
        </w:tc>
        <w:tc>
          <w:tcPr>
            <w:tcW w:w="2695" w:type="dxa"/>
          </w:tcPr>
          <w:p w14:paraId="6A9BBA24" w14:textId="77777777" w:rsidR="00F831C9" w:rsidRPr="00A22F04" w:rsidRDefault="00F831C9" w:rsidP="00E808C8">
            <w:pPr>
              <w:rPr>
                <w:color w:val="auto"/>
                <w:sz w:val="18"/>
                <w:szCs w:val="18"/>
              </w:rPr>
            </w:pPr>
            <w:r w:rsidRPr="00A22F04">
              <w:rPr>
                <w:color w:val="auto"/>
                <w:sz w:val="18"/>
                <w:szCs w:val="18"/>
              </w:rPr>
              <w:t>Koetswerk</w:t>
            </w:r>
          </w:p>
        </w:tc>
        <w:tc>
          <w:tcPr>
            <w:tcW w:w="1134" w:type="dxa"/>
          </w:tcPr>
          <w:p w14:paraId="7340E7D8" w14:textId="77777777" w:rsidR="00F831C9" w:rsidRPr="00A22F04" w:rsidRDefault="00F831C9" w:rsidP="00E808C8">
            <w:pPr>
              <w:rPr>
                <w:color w:val="auto"/>
                <w:sz w:val="18"/>
                <w:szCs w:val="18"/>
              </w:rPr>
            </w:pPr>
            <w:r w:rsidRPr="00A22F04">
              <w:rPr>
                <w:color w:val="auto"/>
                <w:sz w:val="18"/>
                <w:szCs w:val="18"/>
              </w:rPr>
              <w:t>II-</w:t>
            </w:r>
            <w:proofErr w:type="spellStart"/>
            <w:r w:rsidRPr="00A22F04">
              <w:rPr>
                <w:color w:val="auto"/>
                <w:sz w:val="18"/>
                <w:szCs w:val="18"/>
              </w:rPr>
              <w:t>Mec</w:t>
            </w:r>
            <w:proofErr w:type="spellEnd"/>
            <w:r w:rsidRPr="00A22F04">
              <w:rPr>
                <w:color w:val="auto"/>
                <w:sz w:val="18"/>
                <w:szCs w:val="18"/>
              </w:rPr>
              <w:t>-a</w:t>
            </w:r>
          </w:p>
        </w:tc>
        <w:tc>
          <w:tcPr>
            <w:tcW w:w="8789" w:type="dxa"/>
          </w:tcPr>
          <w:p w14:paraId="1C0B3179" w14:textId="77777777" w:rsidR="00F831C9" w:rsidRPr="006D5939" w:rsidRDefault="00F831C9" w:rsidP="00E808C8">
            <w:pPr>
              <w:rPr>
                <w:color w:val="auto"/>
                <w:sz w:val="18"/>
                <w:szCs w:val="18"/>
              </w:rPr>
            </w:pPr>
            <w:r w:rsidRPr="006D5939">
              <w:rPr>
                <w:color w:val="auto"/>
                <w:sz w:val="18"/>
                <w:szCs w:val="18"/>
              </w:rPr>
              <w:t>Montage-demontage (LPD 14, 15);</w:t>
            </w:r>
          </w:p>
          <w:p w14:paraId="7475A6ED" w14:textId="77777777" w:rsidR="00F831C9" w:rsidRPr="006D5939" w:rsidRDefault="00F831C9" w:rsidP="00E808C8">
            <w:pPr>
              <w:rPr>
                <w:rFonts w:cs="Calibri"/>
                <w:color w:val="auto"/>
                <w:sz w:val="18"/>
                <w:szCs w:val="18"/>
              </w:rPr>
            </w:pPr>
            <w:r w:rsidRPr="006D5939">
              <w:rPr>
                <w:color w:val="auto"/>
                <w:sz w:val="18"/>
                <w:szCs w:val="18"/>
              </w:rPr>
              <w:t>Koetswerk (LPD 28, 29).</w:t>
            </w:r>
          </w:p>
        </w:tc>
      </w:tr>
      <w:tr w:rsidR="00F831C9" w:rsidRPr="00A41C2A" w14:paraId="5BAFCEB6" w14:textId="77777777" w:rsidTr="00121F6C">
        <w:tc>
          <w:tcPr>
            <w:tcW w:w="2692" w:type="dxa"/>
          </w:tcPr>
          <w:p w14:paraId="536EDA9D" w14:textId="77777777" w:rsidR="00F831C9" w:rsidRPr="00A22F04" w:rsidRDefault="00F831C9" w:rsidP="00E808C8">
            <w:pPr>
              <w:rPr>
                <w:color w:val="auto"/>
                <w:sz w:val="18"/>
                <w:szCs w:val="18"/>
              </w:rPr>
            </w:pPr>
            <w:r w:rsidRPr="00A22F04">
              <w:rPr>
                <w:color w:val="auto"/>
                <w:sz w:val="18"/>
                <w:szCs w:val="18"/>
              </w:rPr>
              <w:t>Alle studierichtingen</w:t>
            </w:r>
          </w:p>
        </w:tc>
        <w:tc>
          <w:tcPr>
            <w:tcW w:w="2695" w:type="dxa"/>
          </w:tcPr>
          <w:p w14:paraId="5EC5ABAD" w14:textId="77777777" w:rsidR="00F831C9" w:rsidRPr="00A22F04" w:rsidRDefault="00F831C9" w:rsidP="00E808C8">
            <w:pPr>
              <w:rPr>
                <w:color w:val="auto"/>
                <w:sz w:val="18"/>
                <w:szCs w:val="18"/>
              </w:rPr>
            </w:pPr>
            <w:r w:rsidRPr="00A22F04">
              <w:rPr>
                <w:color w:val="auto"/>
                <w:sz w:val="18"/>
                <w:szCs w:val="18"/>
              </w:rPr>
              <w:t>Lassen-constructie</w:t>
            </w:r>
          </w:p>
        </w:tc>
        <w:tc>
          <w:tcPr>
            <w:tcW w:w="1134" w:type="dxa"/>
          </w:tcPr>
          <w:p w14:paraId="6057E23D" w14:textId="77777777" w:rsidR="00F831C9" w:rsidRPr="00A22F04" w:rsidRDefault="00F831C9" w:rsidP="00E808C8">
            <w:pPr>
              <w:rPr>
                <w:color w:val="auto"/>
                <w:sz w:val="18"/>
                <w:szCs w:val="18"/>
              </w:rPr>
            </w:pPr>
            <w:r w:rsidRPr="00A22F04">
              <w:rPr>
                <w:color w:val="auto"/>
                <w:sz w:val="18"/>
                <w:szCs w:val="18"/>
              </w:rPr>
              <w:t>II-</w:t>
            </w:r>
            <w:proofErr w:type="spellStart"/>
            <w:r w:rsidRPr="00A22F04">
              <w:rPr>
                <w:color w:val="auto"/>
                <w:sz w:val="18"/>
                <w:szCs w:val="18"/>
              </w:rPr>
              <w:t>Mec</w:t>
            </w:r>
            <w:proofErr w:type="spellEnd"/>
            <w:r w:rsidRPr="00A22F04">
              <w:rPr>
                <w:color w:val="auto"/>
                <w:sz w:val="18"/>
                <w:szCs w:val="18"/>
              </w:rPr>
              <w:t>-a</w:t>
            </w:r>
          </w:p>
        </w:tc>
        <w:tc>
          <w:tcPr>
            <w:tcW w:w="8789" w:type="dxa"/>
          </w:tcPr>
          <w:p w14:paraId="268F288F" w14:textId="77777777" w:rsidR="00F831C9" w:rsidRPr="006D5939" w:rsidRDefault="00F831C9" w:rsidP="00E808C8">
            <w:pPr>
              <w:rPr>
                <w:color w:val="auto"/>
                <w:sz w:val="18"/>
                <w:szCs w:val="18"/>
                <w:lang w:val="fr-BE"/>
              </w:rPr>
            </w:pPr>
            <w:r w:rsidRPr="006D5939">
              <w:rPr>
                <w:color w:val="auto"/>
                <w:sz w:val="18"/>
                <w:szCs w:val="18"/>
                <w:lang w:val="fr-BE"/>
              </w:rPr>
              <w:t>Montage-</w:t>
            </w:r>
            <w:proofErr w:type="spellStart"/>
            <w:r w:rsidRPr="006D5939">
              <w:rPr>
                <w:color w:val="auto"/>
                <w:sz w:val="18"/>
                <w:szCs w:val="18"/>
                <w:lang w:val="fr-BE"/>
              </w:rPr>
              <w:t>demontage</w:t>
            </w:r>
            <w:proofErr w:type="spellEnd"/>
            <w:r w:rsidRPr="006D5939">
              <w:rPr>
                <w:color w:val="auto"/>
                <w:sz w:val="18"/>
                <w:szCs w:val="18"/>
                <w:lang w:val="fr-BE"/>
              </w:rPr>
              <w:t xml:space="preserve"> (LPD 14, 15</w:t>
            </w:r>
            <w:proofErr w:type="gramStart"/>
            <w:r w:rsidRPr="006D5939">
              <w:rPr>
                <w:color w:val="auto"/>
                <w:sz w:val="18"/>
                <w:szCs w:val="18"/>
                <w:lang w:val="fr-BE"/>
              </w:rPr>
              <w:t>);</w:t>
            </w:r>
            <w:proofErr w:type="gramEnd"/>
          </w:p>
          <w:p w14:paraId="5D13CD17" w14:textId="77777777" w:rsidR="00F831C9" w:rsidRPr="006D5939" w:rsidRDefault="00F831C9" w:rsidP="00E808C8">
            <w:pPr>
              <w:rPr>
                <w:rFonts w:cs="Calibri"/>
                <w:color w:val="auto"/>
                <w:sz w:val="18"/>
                <w:szCs w:val="18"/>
                <w:lang w:val="fr-BE"/>
              </w:rPr>
            </w:pPr>
            <w:proofErr w:type="spellStart"/>
            <w:r w:rsidRPr="006D5939">
              <w:rPr>
                <w:color w:val="auto"/>
                <w:sz w:val="18"/>
                <w:szCs w:val="18"/>
                <w:lang w:val="fr-BE"/>
              </w:rPr>
              <w:t>Lassen</w:t>
            </w:r>
            <w:proofErr w:type="spellEnd"/>
            <w:r w:rsidRPr="006D5939">
              <w:rPr>
                <w:color w:val="auto"/>
                <w:sz w:val="18"/>
                <w:szCs w:val="18"/>
                <w:lang w:val="fr-BE"/>
              </w:rPr>
              <w:t xml:space="preserve"> (LPD 26, 27).</w:t>
            </w:r>
          </w:p>
        </w:tc>
      </w:tr>
      <w:tr w:rsidR="00F831C9" w:rsidRPr="00BB2EAA" w14:paraId="57CA09D3" w14:textId="77777777" w:rsidTr="00121F6C">
        <w:tc>
          <w:tcPr>
            <w:tcW w:w="2692" w:type="dxa"/>
          </w:tcPr>
          <w:p w14:paraId="0299F06A" w14:textId="77777777" w:rsidR="00F831C9" w:rsidRPr="00A22F04" w:rsidRDefault="00F831C9" w:rsidP="00E808C8">
            <w:pPr>
              <w:rPr>
                <w:color w:val="auto"/>
                <w:sz w:val="18"/>
                <w:szCs w:val="18"/>
              </w:rPr>
            </w:pPr>
            <w:r w:rsidRPr="00A22F04">
              <w:rPr>
                <w:color w:val="auto"/>
                <w:sz w:val="18"/>
                <w:szCs w:val="18"/>
              </w:rPr>
              <w:t>Alle studierichtingen</w:t>
            </w:r>
          </w:p>
        </w:tc>
        <w:tc>
          <w:tcPr>
            <w:tcW w:w="2695" w:type="dxa"/>
          </w:tcPr>
          <w:p w14:paraId="66A8D33E" w14:textId="77777777" w:rsidR="00F831C9" w:rsidRPr="00A22F04" w:rsidRDefault="00F831C9" w:rsidP="00E808C8">
            <w:pPr>
              <w:rPr>
                <w:color w:val="auto"/>
                <w:sz w:val="18"/>
                <w:szCs w:val="18"/>
              </w:rPr>
            </w:pPr>
            <w:r w:rsidRPr="00A22F04">
              <w:rPr>
                <w:color w:val="auto"/>
                <w:sz w:val="18"/>
                <w:szCs w:val="18"/>
              </w:rPr>
              <w:t>Mechanische vormgeving</w:t>
            </w:r>
          </w:p>
        </w:tc>
        <w:tc>
          <w:tcPr>
            <w:tcW w:w="1134" w:type="dxa"/>
          </w:tcPr>
          <w:p w14:paraId="75BCEF54" w14:textId="77777777" w:rsidR="00F831C9" w:rsidRPr="00A22F04" w:rsidRDefault="00F831C9" w:rsidP="00E808C8">
            <w:pPr>
              <w:rPr>
                <w:color w:val="auto"/>
                <w:sz w:val="18"/>
                <w:szCs w:val="18"/>
              </w:rPr>
            </w:pPr>
            <w:r w:rsidRPr="00A22F04">
              <w:rPr>
                <w:color w:val="auto"/>
                <w:sz w:val="18"/>
                <w:szCs w:val="18"/>
              </w:rPr>
              <w:t>II-</w:t>
            </w:r>
            <w:proofErr w:type="spellStart"/>
            <w:r w:rsidRPr="00A22F04">
              <w:rPr>
                <w:color w:val="auto"/>
                <w:sz w:val="18"/>
                <w:szCs w:val="18"/>
              </w:rPr>
              <w:t>Mec</w:t>
            </w:r>
            <w:proofErr w:type="spellEnd"/>
            <w:r w:rsidRPr="00A22F04">
              <w:rPr>
                <w:color w:val="auto"/>
                <w:sz w:val="18"/>
                <w:szCs w:val="18"/>
              </w:rPr>
              <w:t>-a</w:t>
            </w:r>
          </w:p>
        </w:tc>
        <w:tc>
          <w:tcPr>
            <w:tcW w:w="8789" w:type="dxa"/>
          </w:tcPr>
          <w:p w14:paraId="6C365962" w14:textId="77777777" w:rsidR="00F831C9" w:rsidRPr="006D5939" w:rsidRDefault="00F831C9" w:rsidP="00E808C8">
            <w:pPr>
              <w:rPr>
                <w:color w:val="auto"/>
                <w:sz w:val="18"/>
                <w:szCs w:val="18"/>
              </w:rPr>
            </w:pPr>
            <w:r w:rsidRPr="006D5939">
              <w:rPr>
                <w:color w:val="auto"/>
                <w:sz w:val="18"/>
                <w:szCs w:val="18"/>
              </w:rPr>
              <w:t>Montage-demontage (LPD 14, 15);</w:t>
            </w:r>
          </w:p>
          <w:p w14:paraId="7C0FE5C8" w14:textId="77777777" w:rsidR="00F831C9" w:rsidRPr="006D5939" w:rsidRDefault="00F831C9" w:rsidP="00E808C8">
            <w:pPr>
              <w:rPr>
                <w:color w:val="auto"/>
                <w:sz w:val="18"/>
                <w:szCs w:val="18"/>
              </w:rPr>
            </w:pPr>
            <w:r w:rsidRPr="006D5939">
              <w:rPr>
                <w:color w:val="auto"/>
                <w:sz w:val="18"/>
                <w:szCs w:val="18"/>
              </w:rPr>
              <w:t>Niet-verspanende technieken (LPD 17);</w:t>
            </w:r>
          </w:p>
          <w:p w14:paraId="08EF1A21" w14:textId="77777777" w:rsidR="00F831C9" w:rsidRPr="006D5939" w:rsidRDefault="00F831C9" w:rsidP="00E808C8">
            <w:pPr>
              <w:rPr>
                <w:rFonts w:cs="Calibri"/>
                <w:color w:val="auto"/>
                <w:sz w:val="18"/>
                <w:szCs w:val="18"/>
              </w:rPr>
            </w:pPr>
            <w:r w:rsidRPr="006D5939">
              <w:rPr>
                <w:color w:val="auto"/>
                <w:sz w:val="18"/>
                <w:szCs w:val="18"/>
              </w:rPr>
              <w:t>Verspanende technieken (LPD 23, 24, 25).</w:t>
            </w:r>
          </w:p>
        </w:tc>
      </w:tr>
      <w:tr w:rsidR="00121F6C" w:rsidRPr="00BB2EAA" w14:paraId="051C6771" w14:textId="77777777" w:rsidTr="00121F6C">
        <w:tc>
          <w:tcPr>
            <w:tcW w:w="2692" w:type="dxa"/>
          </w:tcPr>
          <w:p w14:paraId="4E365199" w14:textId="77777777" w:rsidR="00121F6C" w:rsidRPr="00A22F04" w:rsidRDefault="00121F6C" w:rsidP="00E808C8">
            <w:pPr>
              <w:rPr>
                <w:rFonts w:cstheme="minorHAnsi"/>
                <w:color w:val="auto"/>
                <w:sz w:val="18"/>
                <w:szCs w:val="18"/>
              </w:rPr>
            </w:pPr>
            <w:r w:rsidRPr="00A22F04">
              <w:rPr>
                <w:rFonts w:cstheme="minorHAnsi"/>
                <w:color w:val="auto"/>
                <w:sz w:val="18"/>
                <w:szCs w:val="18"/>
              </w:rPr>
              <w:t>Alle studierichtingen</w:t>
            </w:r>
          </w:p>
        </w:tc>
        <w:tc>
          <w:tcPr>
            <w:tcW w:w="2695" w:type="dxa"/>
          </w:tcPr>
          <w:p w14:paraId="14E52CDB" w14:textId="77777777" w:rsidR="00121F6C" w:rsidRPr="00A22F04" w:rsidRDefault="00121F6C" w:rsidP="00E808C8">
            <w:pPr>
              <w:rPr>
                <w:rFonts w:cstheme="minorHAnsi"/>
                <w:color w:val="auto"/>
                <w:sz w:val="18"/>
                <w:szCs w:val="18"/>
              </w:rPr>
            </w:pPr>
            <w:r w:rsidRPr="00A22F04">
              <w:rPr>
                <w:rFonts w:cstheme="minorHAnsi"/>
                <w:color w:val="auto"/>
                <w:sz w:val="18"/>
                <w:szCs w:val="18"/>
              </w:rPr>
              <w:t>Moderealisatie</w:t>
            </w:r>
          </w:p>
        </w:tc>
        <w:tc>
          <w:tcPr>
            <w:tcW w:w="1134" w:type="dxa"/>
          </w:tcPr>
          <w:p w14:paraId="36F691F8" w14:textId="77777777" w:rsidR="00121F6C" w:rsidRPr="00A22F04" w:rsidRDefault="00121F6C" w:rsidP="00E808C8">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MoTe</w:t>
            </w:r>
            <w:proofErr w:type="spellEnd"/>
          </w:p>
        </w:tc>
        <w:tc>
          <w:tcPr>
            <w:tcW w:w="8789" w:type="dxa"/>
          </w:tcPr>
          <w:p w14:paraId="2C4AAAB7" w14:textId="77777777" w:rsidR="00121F6C" w:rsidRPr="00A22F04" w:rsidRDefault="00121F6C" w:rsidP="00E808C8">
            <w:pPr>
              <w:rPr>
                <w:color w:val="auto"/>
                <w:sz w:val="18"/>
                <w:szCs w:val="18"/>
              </w:rPr>
            </w:pPr>
            <w:r w:rsidRPr="00A22F04">
              <w:rPr>
                <w:color w:val="auto"/>
                <w:sz w:val="18"/>
                <w:szCs w:val="18"/>
              </w:rPr>
              <w:t>- Basistechnieken voor realisatie- en afwerkingstechnieken (LPD 10,11,14);</w:t>
            </w:r>
          </w:p>
          <w:p w14:paraId="4783FD3B" w14:textId="77777777" w:rsidR="00121F6C" w:rsidRPr="00A22F04" w:rsidRDefault="00121F6C" w:rsidP="00E808C8">
            <w:pPr>
              <w:rPr>
                <w:color w:val="auto"/>
                <w:sz w:val="18"/>
                <w:szCs w:val="18"/>
              </w:rPr>
            </w:pPr>
            <w:r w:rsidRPr="00A22F04">
              <w:rPr>
                <w:color w:val="auto"/>
                <w:sz w:val="18"/>
                <w:szCs w:val="18"/>
              </w:rPr>
              <w:t>- Basistechnieken voor retouche (LPD 16, 18);</w:t>
            </w:r>
          </w:p>
          <w:p w14:paraId="2D96969A" w14:textId="77777777" w:rsidR="00121F6C" w:rsidRPr="00A22F04" w:rsidRDefault="00121F6C" w:rsidP="00E808C8">
            <w:pPr>
              <w:rPr>
                <w:color w:val="auto"/>
                <w:sz w:val="18"/>
                <w:szCs w:val="18"/>
              </w:rPr>
            </w:pPr>
            <w:r w:rsidRPr="00A22F04">
              <w:rPr>
                <w:color w:val="auto"/>
                <w:sz w:val="18"/>
                <w:szCs w:val="18"/>
              </w:rPr>
              <w:t xml:space="preserve">- Basistechnieken voor het realiseren van een presentatie in een winkel, met kennis van trends, </w:t>
            </w:r>
            <w:proofErr w:type="gramStart"/>
            <w:r w:rsidRPr="00A22F04">
              <w:rPr>
                <w:color w:val="auto"/>
                <w:sz w:val="18"/>
                <w:szCs w:val="18"/>
              </w:rPr>
              <w:t>stijlen  en</w:t>
            </w:r>
            <w:proofErr w:type="gramEnd"/>
            <w:r w:rsidRPr="00A22F04">
              <w:rPr>
                <w:color w:val="auto"/>
                <w:sz w:val="18"/>
                <w:szCs w:val="18"/>
              </w:rPr>
              <w:t xml:space="preserve"> kleuren (LPD 2, 8).</w:t>
            </w:r>
          </w:p>
        </w:tc>
      </w:tr>
      <w:tr w:rsidR="00F831C9" w:rsidRPr="00BB2EAA" w14:paraId="623032D4" w14:textId="77777777" w:rsidTr="00121F6C">
        <w:tc>
          <w:tcPr>
            <w:tcW w:w="2692" w:type="dxa"/>
          </w:tcPr>
          <w:p w14:paraId="7CE7D970" w14:textId="77777777" w:rsidR="00F831C9" w:rsidRPr="00A22F04" w:rsidRDefault="00F831C9" w:rsidP="00E808C8">
            <w:pPr>
              <w:rPr>
                <w:color w:val="auto"/>
                <w:sz w:val="18"/>
                <w:szCs w:val="18"/>
              </w:rPr>
            </w:pPr>
            <w:r w:rsidRPr="00A22F04">
              <w:rPr>
                <w:color w:val="auto"/>
                <w:sz w:val="18"/>
                <w:szCs w:val="18"/>
              </w:rPr>
              <w:t>Alle studierichtingen</w:t>
            </w:r>
          </w:p>
        </w:tc>
        <w:tc>
          <w:tcPr>
            <w:tcW w:w="2695" w:type="dxa"/>
          </w:tcPr>
          <w:p w14:paraId="658D8C34" w14:textId="77777777" w:rsidR="00F831C9" w:rsidRPr="00A22F04" w:rsidRDefault="00F831C9" w:rsidP="00E808C8">
            <w:pPr>
              <w:rPr>
                <w:color w:val="auto"/>
                <w:sz w:val="18"/>
                <w:szCs w:val="18"/>
              </w:rPr>
            </w:pPr>
            <w:r w:rsidRPr="00A22F04">
              <w:rPr>
                <w:color w:val="auto"/>
                <w:sz w:val="18"/>
                <w:szCs w:val="18"/>
              </w:rPr>
              <w:t>Onderhoudsmechanica auto</w:t>
            </w:r>
          </w:p>
        </w:tc>
        <w:tc>
          <w:tcPr>
            <w:tcW w:w="1134" w:type="dxa"/>
          </w:tcPr>
          <w:p w14:paraId="0248A41A" w14:textId="77777777" w:rsidR="00F831C9" w:rsidRPr="00A22F04" w:rsidRDefault="00F831C9" w:rsidP="00E808C8">
            <w:pPr>
              <w:rPr>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37CC1A90" w14:textId="77777777" w:rsidR="00F831C9" w:rsidRPr="006D5939" w:rsidRDefault="00F831C9" w:rsidP="00E808C8">
            <w:pPr>
              <w:rPr>
                <w:color w:val="auto"/>
                <w:sz w:val="18"/>
                <w:szCs w:val="18"/>
              </w:rPr>
            </w:pPr>
            <w:r w:rsidRPr="006D5939">
              <w:rPr>
                <w:color w:val="auto"/>
                <w:sz w:val="18"/>
                <w:szCs w:val="18"/>
              </w:rPr>
              <w:t>- Elektrotechnische realisaties (LPD 14);</w:t>
            </w:r>
          </w:p>
          <w:p w14:paraId="2C23EB18" w14:textId="77777777" w:rsidR="00F831C9" w:rsidRPr="006D5939" w:rsidRDefault="00F831C9" w:rsidP="00E808C8">
            <w:pPr>
              <w:rPr>
                <w:color w:val="auto"/>
                <w:sz w:val="18"/>
                <w:szCs w:val="18"/>
              </w:rPr>
            </w:pPr>
            <w:r w:rsidRPr="006D5939">
              <w:rPr>
                <w:color w:val="auto"/>
                <w:sz w:val="18"/>
                <w:szCs w:val="18"/>
              </w:rPr>
              <w:t>- Montage-demontage (LPD 17, 18);</w:t>
            </w:r>
          </w:p>
          <w:p w14:paraId="78FECDF5" w14:textId="77777777" w:rsidR="00F831C9" w:rsidRPr="006D5939" w:rsidRDefault="00F831C9" w:rsidP="00E808C8">
            <w:pPr>
              <w:rPr>
                <w:rFonts w:cs="Calibri"/>
                <w:color w:val="auto"/>
                <w:sz w:val="18"/>
                <w:szCs w:val="18"/>
              </w:rPr>
            </w:pPr>
            <w:r w:rsidRPr="006D5939">
              <w:rPr>
                <w:color w:val="auto"/>
                <w:sz w:val="18"/>
                <w:szCs w:val="18"/>
              </w:rPr>
              <w:t>- Voertuigtechnieken (LPD 26).</w:t>
            </w:r>
          </w:p>
        </w:tc>
      </w:tr>
      <w:tr w:rsidR="00121F6C" w:rsidRPr="00BB2EAA" w14:paraId="0D99ECA4" w14:textId="77777777" w:rsidTr="00121F6C">
        <w:tc>
          <w:tcPr>
            <w:tcW w:w="2692" w:type="dxa"/>
          </w:tcPr>
          <w:p w14:paraId="65800755" w14:textId="77777777" w:rsidR="00121F6C" w:rsidRPr="00A22F04" w:rsidRDefault="00121F6C" w:rsidP="00E808C8">
            <w:pPr>
              <w:rPr>
                <w:rFonts w:cstheme="minorHAnsi"/>
                <w:color w:val="auto"/>
                <w:sz w:val="18"/>
                <w:szCs w:val="18"/>
              </w:rPr>
            </w:pPr>
            <w:r w:rsidRPr="00A22F04">
              <w:rPr>
                <w:rFonts w:cstheme="minorHAnsi"/>
                <w:color w:val="auto"/>
                <w:sz w:val="18"/>
                <w:szCs w:val="18"/>
              </w:rPr>
              <w:t>Alle studierichtingen</w:t>
            </w:r>
          </w:p>
        </w:tc>
        <w:tc>
          <w:tcPr>
            <w:tcW w:w="2695" w:type="dxa"/>
          </w:tcPr>
          <w:p w14:paraId="7BA6369F" w14:textId="77777777" w:rsidR="00121F6C" w:rsidRPr="00A22F04" w:rsidRDefault="00121F6C" w:rsidP="00E808C8">
            <w:pPr>
              <w:rPr>
                <w:rFonts w:cstheme="minorHAnsi"/>
                <w:color w:val="auto"/>
                <w:sz w:val="18"/>
                <w:szCs w:val="18"/>
              </w:rPr>
            </w:pPr>
            <w:proofErr w:type="spellStart"/>
            <w:r w:rsidRPr="00A22F04">
              <w:rPr>
                <w:rFonts w:cstheme="minorHAnsi"/>
                <w:color w:val="auto"/>
                <w:sz w:val="18"/>
                <w:szCs w:val="18"/>
              </w:rPr>
              <w:t>Paardenhouderij</w:t>
            </w:r>
            <w:proofErr w:type="spellEnd"/>
          </w:p>
        </w:tc>
        <w:tc>
          <w:tcPr>
            <w:tcW w:w="1134" w:type="dxa"/>
          </w:tcPr>
          <w:p w14:paraId="328A5D6F" w14:textId="77777777" w:rsidR="00121F6C" w:rsidRPr="00A22F04" w:rsidRDefault="00121F6C" w:rsidP="00E808C8">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Paa</w:t>
            </w:r>
            <w:proofErr w:type="spellEnd"/>
            <w:r w:rsidRPr="00A22F04">
              <w:rPr>
                <w:rFonts w:cstheme="minorHAnsi"/>
                <w:color w:val="auto"/>
                <w:sz w:val="18"/>
                <w:szCs w:val="18"/>
              </w:rPr>
              <w:t>-a</w:t>
            </w:r>
          </w:p>
        </w:tc>
        <w:tc>
          <w:tcPr>
            <w:tcW w:w="8789" w:type="dxa"/>
          </w:tcPr>
          <w:p w14:paraId="012F45EB" w14:textId="77777777" w:rsidR="00121F6C" w:rsidRPr="00A22F04" w:rsidRDefault="00121F6C" w:rsidP="00E808C8">
            <w:pPr>
              <w:rPr>
                <w:rFonts w:cstheme="minorHAnsi"/>
                <w:color w:val="auto"/>
                <w:sz w:val="18"/>
                <w:szCs w:val="18"/>
              </w:rPr>
            </w:pPr>
            <w:proofErr w:type="spellStart"/>
            <w:r w:rsidRPr="00A22F04">
              <w:rPr>
                <w:rFonts w:cstheme="minorHAnsi"/>
                <w:color w:val="auto"/>
                <w:sz w:val="18"/>
                <w:szCs w:val="18"/>
              </w:rPr>
              <w:t>Grooming</w:t>
            </w:r>
            <w:proofErr w:type="spellEnd"/>
            <w:r w:rsidRPr="00A22F04">
              <w:rPr>
                <w:rFonts w:cstheme="minorHAnsi"/>
                <w:color w:val="auto"/>
                <w:sz w:val="18"/>
                <w:szCs w:val="18"/>
              </w:rPr>
              <w:t xml:space="preserve"> (LPD 8, 9, 10) en training van paard en ruiter (LPD 12, 13, 14)</w:t>
            </w:r>
          </w:p>
        </w:tc>
      </w:tr>
      <w:tr w:rsidR="00121F6C" w:rsidRPr="00BB2EAA" w14:paraId="622CEA2D" w14:textId="77777777" w:rsidTr="00121F6C">
        <w:tc>
          <w:tcPr>
            <w:tcW w:w="2692" w:type="dxa"/>
          </w:tcPr>
          <w:p w14:paraId="3174F282" w14:textId="77777777" w:rsidR="00121F6C" w:rsidRPr="00A22F04" w:rsidRDefault="00121F6C" w:rsidP="00E808C8">
            <w:pPr>
              <w:rPr>
                <w:rFonts w:cstheme="minorHAnsi"/>
                <w:color w:val="auto"/>
                <w:sz w:val="18"/>
                <w:szCs w:val="18"/>
              </w:rPr>
            </w:pPr>
            <w:r w:rsidRPr="00A22F04">
              <w:rPr>
                <w:rFonts w:cstheme="minorHAnsi"/>
                <w:color w:val="auto"/>
                <w:sz w:val="18"/>
                <w:szCs w:val="18"/>
              </w:rPr>
              <w:t>Alle studierichtingen</w:t>
            </w:r>
          </w:p>
        </w:tc>
        <w:tc>
          <w:tcPr>
            <w:tcW w:w="2695" w:type="dxa"/>
          </w:tcPr>
          <w:p w14:paraId="6E883180" w14:textId="77777777" w:rsidR="00121F6C" w:rsidRPr="00A22F04" w:rsidRDefault="00121F6C" w:rsidP="00E808C8">
            <w:pPr>
              <w:rPr>
                <w:rFonts w:cstheme="minorHAnsi"/>
                <w:color w:val="auto"/>
                <w:sz w:val="18"/>
                <w:szCs w:val="18"/>
              </w:rPr>
            </w:pPr>
            <w:r w:rsidRPr="00A22F04">
              <w:rPr>
                <w:rFonts w:cstheme="minorHAnsi"/>
                <w:color w:val="auto"/>
                <w:sz w:val="18"/>
                <w:szCs w:val="18"/>
              </w:rPr>
              <w:t>Plant en milieu</w:t>
            </w:r>
          </w:p>
        </w:tc>
        <w:tc>
          <w:tcPr>
            <w:tcW w:w="1134" w:type="dxa"/>
          </w:tcPr>
          <w:p w14:paraId="79DFF841" w14:textId="77777777" w:rsidR="00121F6C" w:rsidRPr="00A22F04" w:rsidRDefault="00121F6C" w:rsidP="00E808C8">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Pdm</w:t>
            </w:r>
            <w:proofErr w:type="spellEnd"/>
            <w:r w:rsidRPr="00A22F04">
              <w:rPr>
                <w:rFonts w:cstheme="minorHAnsi"/>
                <w:color w:val="auto"/>
                <w:sz w:val="18"/>
                <w:szCs w:val="18"/>
              </w:rPr>
              <w:t>-a</w:t>
            </w:r>
          </w:p>
        </w:tc>
        <w:tc>
          <w:tcPr>
            <w:tcW w:w="8789" w:type="dxa"/>
          </w:tcPr>
          <w:p w14:paraId="2043C017" w14:textId="77777777" w:rsidR="00121F6C" w:rsidRPr="00A22F04" w:rsidRDefault="00121F6C" w:rsidP="00E808C8">
            <w:pPr>
              <w:rPr>
                <w:rFonts w:cstheme="minorHAnsi"/>
                <w:color w:val="auto"/>
                <w:sz w:val="18"/>
                <w:szCs w:val="18"/>
              </w:rPr>
            </w:pPr>
            <w:r w:rsidRPr="00A22F04">
              <w:rPr>
                <w:rFonts w:cstheme="minorHAnsi"/>
                <w:color w:val="auto"/>
                <w:sz w:val="18"/>
                <w:szCs w:val="18"/>
              </w:rPr>
              <w:t>Basis mechanisatie en technieken: (LPD 30, 31, 32)</w:t>
            </w:r>
          </w:p>
        </w:tc>
      </w:tr>
      <w:tr w:rsidR="00F831C9" w:rsidRPr="00BB2EAA" w14:paraId="241091B8" w14:textId="77777777" w:rsidTr="00121F6C">
        <w:tc>
          <w:tcPr>
            <w:tcW w:w="2692" w:type="dxa"/>
          </w:tcPr>
          <w:p w14:paraId="29F7B433" w14:textId="77777777" w:rsidR="00F831C9" w:rsidRPr="00A22F04" w:rsidRDefault="00F831C9" w:rsidP="00F831C9">
            <w:pPr>
              <w:rPr>
                <w:color w:val="auto"/>
                <w:sz w:val="18"/>
                <w:szCs w:val="18"/>
              </w:rPr>
            </w:pPr>
            <w:r w:rsidRPr="00A22F04">
              <w:rPr>
                <w:color w:val="auto"/>
                <w:sz w:val="18"/>
                <w:szCs w:val="18"/>
              </w:rPr>
              <w:t>Alle studierichtingen</w:t>
            </w:r>
          </w:p>
        </w:tc>
        <w:tc>
          <w:tcPr>
            <w:tcW w:w="2695" w:type="dxa"/>
          </w:tcPr>
          <w:p w14:paraId="1EC8DD59" w14:textId="77777777" w:rsidR="00F831C9" w:rsidRPr="00A22F04" w:rsidRDefault="00F831C9" w:rsidP="00F831C9">
            <w:pPr>
              <w:rPr>
                <w:color w:val="auto"/>
                <w:sz w:val="18"/>
                <w:szCs w:val="18"/>
              </w:rPr>
            </w:pPr>
            <w:r w:rsidRPr="00A22F04">
              <w:rPr>
                <w:color w:val="auto"/>
                <w:sz w:val="18"/>
                <w:szCs w:val="18"/>
              </w:rPr>
              <w:t>Restaurant en keuken</w:t>
            </w:r>
          </w:p>
        </w:tc>
        <w:tc>
          <w:tcPr>
            <w:tcW w:w="1134" w:type="dxa"/>
          </w:tcPr>
          <w:p w14:paraId="1AE06A7D" w14:textId="77777777" w:rsidR="00F831C9" w:rsidRPr="00A22F04" w:rsidRDefault="00F831C9" w:rsidP="00F831C9">
            <w:pPr>
              <w:rPr>
                <w:color w:val="auto"/>
                <w:sz w:val="18"/>
                <w:szCs w:val="18"/>
              </w:rPr>
            </w:pPr>
            <w:r w:rsidRPr="00A22F04">
              <w:rPr>
                <w:color w:val="auto"/>
                <w:sz w:val="18"/>
                <w:szCs w:val="18"/>
              </w:rPr>
              <w:t>II-</w:t>
            </w:r>
            <w:proofErr w:type="spellStart"/>
            <w:r w:rsidRPr="00A22F04">
              <w:rPr>
                <w:color w:val="auto"/>
                <w:sz w:val="18"/>
                <w:szCs w:val="18"/>
              </w:rPr>
              <w:t>Reke</w:t>
            </w:r>
            <w:proofErr w:type="spellEnd"/>
            <w:r w:rsidRPr="00A22F04">
              <w:rPr>
                <w:color w:val="auto"/>
                <w:sz w:val="18"/>
                <w:szCs w:val="18"/>
              </w:rPr>
              <w:t>-a</w:t>
            </w:r>
          </w:p>
        </w:tc>
        <w:tc>
          <w:tcPr>
            <w:tcW w:w="8789" w:type="dxa"/>
          </w:tcPr>
          <w:p w14:paraId="2E61F801" w14:textId="77777777" w:rsidR="00F831C9" w:rsidRPr="00A22F04" w:rsidRDefault="00F831C9" w:rsidP="00F831C9">
            <w:pPr>
              <w:rPr>
                <w:rFonts w:eastAsia="Calibri" w:cs="Calibri"/>
                <w:color w:val="auto"/>
                <w:sz w:val="18"/>
                <w:szCs w:val="18"/>
              </w:rPr>
            </w:pPr>
            <w:r w:rsidRPr="00A22F04">
              <w:rPr>
                <w:rFonts w:eastAsia="Calibri" w:cs="Calibri"/>
                <w:color w:val="auto"/>
                <w:sz w:val="18"/>
                <w:szCs w:val="18"/>
              </w:rPr>
              <w:t>- Basisbereidingen en eenvoudige bereidingen (LPD 11, 12, 13);</w:t>
            </w:r>
          </w:p>
          <w:p w14:paraId="7F7419D9" w14:textId="77777777" w:rsidR="00F831C9" w:rsidRPr="00A22F04" w:rsidRDefault="00F831C9" w:rsidP="00F831C9">
            <w:pPr>
              <w:rPr>
                <w:rFonts w:eastAsia="Calibri" w:cs="Calibri"/>
                <w:color w:val="auto"/>
                <w:sz w:val="18"/>
                <w:szCs w:val="18"/>
              </w:rPr>
            </w:pPr>
            <w:r w:rsidRPr="00A22F04">
              <w:rPr>
                <w:rFonts w:eastAsia="Calibri" w:cs="Calibri"/>
                <w:color w:val="auto"/>
                <w:sz w:val="18"/>
                <w:szCs w:val="18"/>
              </w:rPr>
              <w:t>- Motorische vaardigheden (serveertechnieken LPD 24, snijtechnieken: LPD 10).</w:t>
            </w:r>
          </w:p>
        </w:tc>
      </w:tr>
      <w:tr w:rsidR="00121F6C" w:rsidRPr="00BB2EAA" w14:paraId="4597EEEA" w14:textId="77777777" w:rsidTr="00121F6C">
        <w:tc>
          <w:tcPr>
            <w:tcW w:w="2692" w:type="dxa"/>
          </w:tcPr>
          <w:p w14:paraId="77935287" w14:textId="77777777" w:rsidR="00121F6C" w:rsidRPr="000F3223" w:rsidRDefault="00121F6C" w:rsidP="00E808C8">
            <w:pPr>
              <w:pStyle w:val="paragraph"/>
              <w:spacing w:before="0" w:beforeAutospacing="0" w:after="0" w:afterAutospacing="0"/>
              <w:textAlignment w:val="baseline"/>
              <w:rPr>
                <w:rFonts w:ascii="Trebuchet MS" w:hAnsi="Trebuchet MS" w:cstheme="minorHAnsi"/>
                <w:sz w:val="18"/>
                <w:szCs w:val="18"/>
              </w:rPr>
            </w:pPr>
            <w:r w:rsidRPr="000F3223">
              <w:rPr>
                <w:rStyle w:val="normaltextrun"/>
                <w:rFonts w:ascii="Trebuchet MS" w:eastAsiaTheme="majorEastAsia" w:hAnsi="Trebuchet MS" w:cstheme="minorHAnsi"/>
                <w:sz w:val="18"/>
                <w:szCs w:val="18"/>
              </w:rPr>
              <w:t>Alle studierichtingen</w:t>
            </w:r>
            <w:r w:rsidRPr="000F3223">
              <w:rPr>
                <w:rStyle w:val="eop"/>
                <w:rFonts w:ascii="Trebuchet MS" w:eastAsiaTheme="majorEastAsia" w:hAnsi="Trebuchet MS" w:cstheme="minorHAnsi"/>
                <w:sz w:val="18"/>
                <w:szCs w:val="18"/>
              </w:rPr>
              <w:t> </w:t>
            </w:r>
          </w:p>
          <w:p w14:paraId="69D1F8F4" w14:textId="77777777" w:rsidR="00121F6C" w:rsidRPr="00A22F04" w:rsidRDefault="00121F6C" w:rsidP="00E808C8">
            <w:pPr>
              <w:rPr>
                <w:rFonts w:cstheme="minorHAnsi"/>
                <w:color w:val="auto"/>
                <w:sz w:val="18"/>
                <w:szCs w:val="18"/>
              </w:rPr>
            </w:pPr>
            <w:r w:rsidRPr="00A22F04">
              <w:rPr>
                <w:rStyle w:val="eop"/>
                <w:rFonts w:cstheme="minorHAnsi"/>
                <w:color w:val="auto"/>
                <w:sz w:val="18"/>
                <w:szCs w:val="18"/>
              </w:rPr>
              <w:t> </w:t>
            </w:r>
          </w:p>
        </w:tc>
        <w:tc>
          <w:tcPr>
            <w:tcW w:w="2695" w:type="dxa"/>
          </w:tcPr>
          <w:p w14:paraId="3748A8D8" w14:textId="77777777" w:rsidR="00121F6C" w:rsidRPr="00A22F04" w:rsidRDefault="00121F6C" w:rsidP="00E808C8">
            <w:pPr>
              <w:rPr>
                <w:rFonts w:cstheme="minorHAnsi"/>
                <w:color w:val="auto"/>
                <w:sz w:val="18"/>
                <w:szCs w:val="18"/>
              </w:rPr>
            </w:pPr>
            <w:r w:rsidRPr="00A22F04">
              <w:rPr>
                <w:rStyle w:val="normaltextrun"/>
                <w:rFonts w:cstheme="minorHAnsi"/>
                <w:color w:val="auto"/>
                <w:sz w:val="18"/>
                <w:szCs w:val="18"/>
              </w:rPr>
              <w:t>Ruwbouw</w:t>
            </w:r>
            <w:r w:rsidRPr="00A22F04">
              <w:rPr>
                <w:rStyle w:val="eop"/>
                <w:rFonts w:cstheme="minorHAnsi"/>
                <w:color w:val="auto"/>
                <w:sz w:val="18"/>
                <w:szCs w:val="18"/>
              </w:rPr>
              <w:t> </w:t>
            </w:r>
          </w:p>
        </w:tc>
        <w:tc>
          <w:tcPr>
            <w:tcW w:w="1134" w:type="dxa"/>
          </w:tcPr>
          <w:p w14:paraId="79823823" w14:textId="77777777" w:rsidR="00121F6C" w:rsidRPr="00A22F04" w:rsidRDefault="00121F6C" w:rsidP="00E808C8">
            <w:pPr>
              <w:rPr>
                <w:rFonts w:cstheme="minorHAnsi"/>
                <w:color w:val="auto"/>
                <w:sz w:val="18"/>
                <w:szCs w:val="18"/>
              </w:rPr>
            </w:pPr>
            <w:r w:rsidRPr="00A22F04">
              <w:rPr>
                <w:rStyle w:val="eop"/>
                <w:rFonts w:cstheme="minorHAnsi"/>
                <w:color w:val="auto"/>
                <w:sz w:val="18"/>
                <w:szCs w:val="18"/>
              </w:rPr>
              <w:t> II-Bou-a</w:t>
            </w:r>
          </w:p>
        </w:tc>
        <w:tc>
          <w:tcPr>
            <w:tcW w:w="8789" w:type="dxa"/>
          </w:tcPr>
          <w:p w14:paraId="13B09678" w14:textId="77777777" w:rsidR="00121F6C" w:rsidRPr="00A22F04" w:rsidRDefault="00121F6C" w:rsidP="00E808C8">
            <w:pPr>
              <w:rPr>
                <w:rFonts w:cs="Calibri"/>
                <w:color w:val="auto"/>
                <w:sz w:val="18"/>
                <w:szCs w:val="18"/>
              </w:rPr>
            </w:pPr>
            <w:r w:rsidRPr="00A22F04">
              <w:rPr>
                <w:rFonts w:cs="Calibri"/>
                <w:color w:val="auto"/>
                <w:sz w:val="18"/>
                <w:szCs w:val="18"/>
              </w:rPr>
              <w:t>- Procesmatig voorbereiden: materialen (LPD 8, 9, 10), kleurenleer (LPD 11), modelleren met CAD in 3D (LPD 13), plannen (LPD 14, 15);</w:t>
            </w:r>
          </w:p>
          <w:p w14:paraId="788947E4" w14:textId="77777777" w:rsidR="00121F6C" w:rsidRPr="00A22F04" w:rsidRDefault="00121F6C" w:rsidP="00E808C8">
            <w:pPr>
              <w:rPr>
                <w:rFonts w:cs="Calibri"/>
                <w:color w:val="auto"/>
                <w:sz w:val="18"/>
                <w:szCs w:val="18"/>
              </w:rPr>
            </w:pPr>
            <w:r w:rsidRPr="00A22F04">
              <w:rPr>
                <w:rFonts w:cs="Calibri"/>
                <w:color w:val="auto"/>
                <w:sz w:val="18"/>
                <w:szCs w:val="18"/>
              </w:rPr>
              <w:t>- Realiseren: (LPD 19, 21, 24, 26, 27, 28).</w:t>
            </w:r>
          </w:p>
        </w:tc>
      </w:tr>
      <w:tr w:rsidR="00F831C9" w:rsidRPr="00BB2EAA" w14:paraId="20C0FE34" w14:textId="77777777" w:rsidTr="00121F6C">
        <w:tc>
          <w:tcPr>
            <w:tcW w:w="2692" w:type="dxa"/>
          </w:tcPr>
          <w:p w14:paraId="678D00A7" w14:textId="77777777" w:rsidR="00F831C9" w:rsidRPr="00A22F04" w:rsidRDefault="00F831C9" w:rsidP="00E808C8">
            <w:pPr>
              <w:rPr>
                <w:rFonts w:cstheme="minorHAnsi"/>
                <w:color w:val="auto"/>
                <w:sz w:val="18"/>
                <w:szCs w:val="18"/>
              </w:rPr>
            </w:pPr>
            <w:r w:rsidRPr="00A22F04">
              <w:rPr>
                <w:rFonts w:cstheme="minorHAnsi"/>
                <w:color w:val="auto"/>
                <w:sz w:val="18"/>
                <w:szCs w:val="18"/>
              </w:rPr>
              <w:t>Alle studierichtingen</w:t>
            </w:r>
          </w:p>
        </w:tc>
        <w:tc>
          <w:tcPr>
            <w:tcW w:w="2695" w:type="dxa"/>
          </w:tcPr>
          <w:p w14:paraId="275F0646" w14:textId="77777777" w:rsidR="00F831C9" w:rsidRPr="00A22F04" w:rsidRDefault="00F831C9" w:rsidP="00E808C8">
            <w:pPr>
              <w:rPr>
                <w:rFonts w:cstheme="minorHAnsi"/>
                <w:color w:val="auto"/>
                <w:sz w:val="18"/>
                <w:szCs w:val="18"/>
              </w:rPr>
            </w:pPr>
            <w:r w:rsidRPr="00A22F04">
              <w:rPr>
                <w:rFonts w:cstheme="minorHAnsi"/>
                <w:color w:val="auto"/>
                <w:sz w:val="18"/>
                <w:szCs w:val="18"/>
              </w:rPr>
              <w:t>Sanitaire- en verwarmingsinstallaties</w:t>
            </w:r>
          </w:p>
        </w:tc>
        <w:tc>
          <w:tcPr>
            <w:tcW w:w="1134" w:type="dxa"/>
          </w:tcPr>
          <w:p w14:paraId="03806BB9" w14:textId="77777777" w:rsidR="00F831C9" w:rsidRPr="00A22F04" w:rsidRDefault="00F831C9" w:rsidP="00E808C8">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Ele</w:t>
            </w:r>
            <w:proofErr w:type="spellEnd"/>
            <w:r w:rsidRPr="00A22F04">
              <w:rPr>
                <w:rFonts w:cstheme="minorHAnsi"/>
                <w:color w:val="auto"/>
                <w:sz w:val="18"/>
                <w:szCs w:val="18"/>
              </w:rPr>
              <w:t>-a</w:t>
            </w:r>
          </w:p>
        </w:tc>
        <w:tc>
          <w:tcPr>
            <w:tcW w:w="8789" w:type="dxa"/>
          </w:tcPr>
          <w:p w14:paraId="70B145D6" w14:textId="77777777" w:rsidR="00F831C9" w:rsidRPr="006D5939" w:rsidRDefault="00F831C9" w:rsidP="00E808C8">
            <w:pPr>
              <w:rPr>
                <w:color w:val="auto"/>
                <w:sz w:val="18"/>
                <w:szCs w:val="18"/>
              </w:rPr>
            </w:pPr>
            <w:r w:rsidRPr="006D5939">
              <w:rPr>
                <w:color w:val="auto"/>
                <w:sz w:val="18"/>
                <w:szCs w:val="18"/>
              </w:rPr>
              <w:t>- Elektrotechnische realisaties (LPD 14);</w:t>
            </w:r>
          </w:p>
          <w:p w14:paraId="5BD11455" w14:textId="77777777" w:rsidR="00F831C9" w:rsidRPr="006D5939" w:rsidRDefault="00F831C9" w:rsidP="00E808C8">
            <w:pPr>
              <w:rPr>
                <w:color w:val="auto"/>
                <w:sz w:val="18"/>
                <w:szCs w:val="18"/>
              </w:rPr>
            </w:pPr>
            <w:r w:rsidRPr="006D5939">
              <w:rPr>
                <w:color w:val="auto"/>
                <w:sz w:val="18"/>
                <w:szCs w:val="18"/>
              </w:rPr>
              <w:t>- Montage-demontage (LPD 17, 18).</w:t>
            </w:r>
          </w:p>
          <w:p w14:paraId="7F05E8CD" w14:textId="77777777" w:rsidR="00F831C9" w:rsidRPr="006D5939" w:rsidRDefault="00F831C9" w:rsidP="00E808C8">
            <w:pPr>
              <w:rPr>
                <w:rFonts w:cs="Calibri"/>
                <w:color w:val="auto"/>
                <w:sz w:val="18"/>
                <w:szCs w:val="18"/>
              </w:rPr>
            </w:pPr>
            <w:r w:rsidRPr="006D5939">
              <w:rPr>
                <w:color w:val="auto"/>
                <w:sz w:val="18"/>
                <w:szCs w:val="18"/>
              </w:rPr>
              <w:t>- Sanitaire installaties (LPD 24, 25).</w:t>
            </w:r>
          </w:p>
        </w:tc>
      </w:tr>
      <w:tr w:rsidR="00F831C9" w:rsidRPr="00BB2EAA" w14:paraId="77A1A2DA" w14:textId="77777777" w:rsidTr="00121F6C">
        <w:tc>
          <w:tcPr>
            <w:tcW w:w="2692" w:type="dxa"/>
          </w:tcPr>
          <w:p w14:paraId="166B262E" w14:textId="77777777" w:rsidR="00F831C9" w:rsidRPr="00A22F04" w:rsidRDefault="00F831C9" w:rsidP="00E808C8">
            <w:pPr>
              <w:rPr>
                <w:rFonts w:cstheme="minorHAnsi"/>
                <w:color w:val="auto"/>
                <w:sz w:val="18"/>
                <w:szCs w:val="18"/>
              </w:rPr>
            </w:pPr>
            <w:r w:rsidRPr="00A22F04">
              <w:rPr>
                <w:rFonts w:cstheme="minorHAnsi"/>
                <w:color w:val="auto"/>
                <w:sz w:val="18"/>
                <w:szCs w:val="18"/>
              </w:rPr>
              <w:t>Alle studierichtingen</w:t>
            </w:r>
          </w:p>
        </w:tc>
        <w:tc>
          <w:tcPr>
            <w:tcW w:w="2695" w:type="dxa"/>
          </w:tcPr>
          <w:p w14:paraId="27A48116" w14:textId="77777777" w:rsidR="00F831C9" w:rsidRPr="00A22F04" w:rsidRDefault="00F831C9" w:rsidP="00E808C8">
            <w:pPr>
              <w:rPr>
                <w:rFonts w:cstheme="minorHAnsi"/>
                <w:color w:val="auto"/>
                <w:sz w:val="18"/>
                <w:szCs w:val="18"/>
              </w:rPr>
            </w:pPr>
            <w:r w:rsidRPr="00A22F04">
              <w:rPr>
                <w:rFonts w:cstheme="minorHAnsi"/>
                <w:color w:val="auto"/>
                <w:sz w:val="18"/>
                <w:szCs w:val="18"/>
              </w:rPr>
              <w:t>Schoonheidsverzorging</w:t>
            </w:r>
          </w:p>
        </w:tc>
        <w:tc>
          <w:tcPr>
            <w:tcW w:w="1134" w:type="dxa"/>
          </w:tcPr>
          <w:p w14:paraId="6CF902AE" w14:textId="77777777" w:rsidR="00F831C9" w:rsidRPr="00A22F04" w:rsidRDefault="00F831C9" w:rsidP="00E808C8">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HaSc</w:t>
            </w:r>
            <w:proofErr w:type="spellEnd"/>
            <w:r w:rsidRPr="00A22F04">
              <w:rPr>
                <w:rFonts w:cstheme="minorHAnsi"/>
                <w:color w:val="auto"/>
                <w:sz w:val="18"/>
                <w:szCs w:val="18"/>
              </w:rPr>
              <w:t>-a</w:t>
            </w:r>
          </w:p>
        </w:tc>
        <w:tc>
          <w:tcPr>
            <w:tcW w:w="8789" w:type="dxa"/>
          </w:tcPr>
          <w:p w14:paraId="27E8B750" w14:textId="77777777" w:rsidR="00F831C9" w:rsidRPr="00A22F04" w:rsidRDefault="00F831C9" w:rsidP="00E808C8">
            <w:pPr>
              <w:rPr>
                <w:rFonts w:cstheme="minorHAnsi"/>
                <w:color w:val="auto"/>
                <w:sz w:val="18"/>
                <w:szCs w:val="18"/>
              </w:rPr>
            </w:pPr>
            <w:r w:rsidRPr="00A22F04">
              <w:rPr>
                <w:rFonts w:cstheme="minorHAnsi"/>
                <w:color w:val="auto"/>
                <w:sz w:val="18"/>
                <w:szCs w:val="18"/>
              </w:rPr>
              <w:t>- Aspecten van kleurenleer en morfologie (LPD 13, 14);</w:t>
            </w:r>
          </w:p>
          <w:p w14:paraId="25CD3355" w14:textId="6991FEA7" w:rsidR="00F831C9" w:rsidRPr="00A22F04" w:rsidRDefault="00F831C9" w:rsidP="00E808C8">
            <w:pPr>
              <w:rPr>
                <w:rFonts w:cstheme="minorHAnsi"/>
                <w:color w:val="auto"/>
                <w:sz w:val="18"/>
                <w:szCs w:val="18"/>
              </w:rPr>
            </w:pPr>
            <w:r w:rsidRPr="00A22F04">
              <w:rPr>
                <w:rFonts w:cstheme="minorHAnsi"/>
                <w:color w:val="auto"/>
                <w:sz w:val="18"/>
                <w:szCs w:val="18"/>
              </w:rPr>
              <w:t xml:space="preserve">- </w:t>
            </w:r>
            <w:r w:rsidRPr="004A30C6">
              <w:rPr>
                <w:rFonts w:cstheme="minorHAnsi"/>
                <w:color w:val="auto"/>
                <w:sz w:val="18"/>
                <w:szCs w:val="18"/>
              </w:rPr>
              <w:t>Opbouw, functie, kenmerken en structuur van huid en nagels toelichten (LPD</w:t>
            </w:r>
            <w:r w:rsidR="00F84813" w:rsidRPr="004A30C6">
              <w:rPr>
                <w:rFonts w:cstheme="minorHAnsi"/>
                <w:color w:val="auto"/>
                <w:sz w:val="18"/>
                <w:szCs w:val="18"/>
              </w:rPr>
              <w:t xml:space="preserve"> </w:t>
            </w:r>
            <w:r w:rsidRPr="004A30C6">
              <w:rPr>
                <w:rFonts w:cstheme="minorHAnsi"/>
                <w:color w:val="auto"/>
                <w:sz w:val="18"/>
                <w:szCs w:val="18"/>
              </w:rPr>
              <w:t>2</w:t>
            </w:r>
            <w:r w:rsidR="004A30C6">
              <w:rPr>
                <w:rFonts w:cstheme="minorHAnsi"/>
                <w:color w:val="auto"/>
                <w:sz w:val="18"/>
                <w:szCs w:val="18"/>
              </w:rPr>
              <w:t>4</w:t>
            </w:r>
            <w:r w:rsidRPr="00A22F04">
              <w:rPr>
                <w:rFonts w:cstheme="minorHAnsi"/>
                <w:color w:val="auto"/>
                <w:sz w:val="18"/>
                <w:szCs w:val="18"/>
              </w:rPr>
              <w:t>);</w:t>
            </w:r>
          </w:p>
          <w:p w14:paraId="4C37115B" w14:textId="4712C743" w:rsidR="00F831C9" w:rsidRPr="00A22F04" w:rsidRDefault="00F831C9" w:rsidP="00E808C8">
            <w:pPr>
              <w:rPr>
                <w:rFonts w:cstheme="minorHAnsi"/>
                <w:color w:val="auto"/>
                <w:sz w:val="18"/>
                <w:szCs w:val="18"/>
              </w:rPr>
            </w:pPr>
            <w:r w:rsidRPr="00A22F04">
              <w:rPr>
                <w:rFonts w:cstheme="minorHAnsi"/>
                <w:color w:val="auto"/>
                <w:sz w:val="18"/>
                <w:szCs w:val="18"/>
              </w:rPr>
              <w:t>- Een verzorging van hand en gelaat uitvoeren (LPD 27, 2</w:t>
            </w:r>
            <w:r w:rsidR="004A30C6" w:rsidRPr="00A22F04">
              <w:rPr>
                <w:rFonts w:cstheme="minorHAnsi"/>
                <w:color w:val="auto"/>
                <w:sz w:val="18"/>
                <w:szCs w:val="18"/>
              </w:rPr>
              <w:t>8</w:t>
            </w:r>
            <w:r w:rsidRPr="00A22F04">
              <w:rPr>
                <w:rFonts w:cstheme="minorHAnsi"/>
                <w:color w:val="auto"/>
                <w:sz w:val="18"/>
                <w:szCs w:val="18"/>
              </w:rPr>
              <w:t>), een massage van hand, onderarm en gelaat uitvoeren (LPD 2</w:t>
            </w:r>
            <w:r w:rsidR="004A30C6" w:rsidRPr="00A22F04">
              <w:rPr>
                <w:rFonts w:cstheme="minorHAnsi"/>
                <w:color w:val="auto"/>
                <w:sz w:val="18"/>
                <w:szCs w:val="18"/>
              </w:rPr>
              <w:t>7</w:t>
            </w:r>
            <w:r w:rsidRPr="00A22F04">
              <w:rPr>
                <w:rFonts w:cstheme="minorHAnsi"/>
                <w:color w:val="auto"/>
                <w:sz w:val="18"/>
                <w:szCs w:val="18"/>
              </w:rPr>
              <w:t xml:space="preserve">, </w:t>
            </w:r>
            <w:r w:rsidR="004A30C6" w:rsidRPr="00A22F04">
              <w:rPr>
                <w:rFonts w:cstheme="minorHAnsi"/>
                <w:color w:val="auto"/>
                <w:sz w:val="18"/>
                <w:szCs w:val="18"/>
              </w:rPr>
              <w:t>29+</w:t>
            </w:r>
            <w:r w:rsidRPr="00A22F04">
              <w:rPr>
                <w:rFonts w:cstheme="minorHAnsi"/>
                <w:color w:val="auto"/>
                <w:sz w:val="18"/>
                <w:szCs w:val="18"/>
              </w:rPr>
              <w:t>) en make-up aanbrengen (LPD 3</w:t>
            </w:r>
            <w:r w:rsidR="004A30C6" w:rsidRPr="00A22F04">
              <w:rPr>
                <w:rFonts w:cstheme="minorHAnsi"/>
                <w:color w:val="auto"/>
                <w:sz w:val="18"/>
                <w:szCs w:val="18"/>
              </w:rPr>
              <w:t>0</w:t>
            </w:r>
            <w:r w:rsidRPr="00A22F04">
              <w:rPr>
                <w:rFonts w:cstheme="minorHAnsi"/>
                <w:color w:val="auto"/>
                <w:sz w:val="18"/>
                <w:szCs w:val="18"/>
              </w:rPr>
              <w:t>).</w:t>
            </w:r>
          </w:p>
        </w:tc>
      </w:tr>
      <w:tr w:rsidR="00F831C9" w:rsidRPr="00BB2EAA" w14:paraId="7A546D69" w14:textId="77777777" w:rsidTr="00121F6C">
        <w:tc>
          <w:tcPr>
            <w:tcW w:w="2692" w:type="dxa"/>
          </w:tcPr>
          <w:p w14:paraId="23C48822" w14:textId="77777777" w:rsidR="00F831C9" w:rsidRPr="00A22F04" w:rsidRDefault="00F831C9" w:rsidP="00F831C9">
            <w:pPr>
              <w:rPr>
                <w:color w:val="auto"/>
                <w:sz w:val="18"/>
                <w:szCs w:val="18"/>
              </w:rPr>
            </w:pPr>
            <w:r w:rsidRPr="00A22F04">
              <w:rPr>
                <w:color w:val="auto"/>
                <w:sz w:val="18"/>
                <w:szCs w:val="18"/>
              </w:rPr>
              <w:t>Alle studierichtingen</w:t>
            </w:r>
          </w:p>
        </w:tc>
        <w:tc>
          <w:tcPr>
            <w:tcW w:w="2695" w:type="dxa"/>
          </w:tcPr>
          <w:p w14:paraId="45A750E6" w14:textId="77777777" w:rsidR="00F831C9" w:rsidRPr="00A22F04" w:rsidRDefault="00F831C9" w:rsidP="00F831C9">
            <w:pPr>
              <w:rPr>
                <w:color w:val="auto"/>
                <w:sz w:val="18"/>
                <w:szCs w:val="18"/>
              </w:rPr>
            </w:pPr>
            <w:r w:rsidRPr="00A22F04">
              <w:rPr>
                <w:color w:val="auto"/>
                <w:sz w:val="18"/>
                <w:szCs w:val="18"/>
              </w:rPr>
              <w:t>Slagerij</w:t>
            </w:r>
          </w:p>
        </w:tc>
        <w:tc>
          <w:tcPr>
            <w:tcW w:w="1134" w:type="dxa"/>
          </w:tcPr>
          <w:p w14:paraId="3ED76B82" w14:textId="77777777" w:rsidR="00F831C9" w:rsidRPr="00A22F04" w:rsidRDefault="00F831C9" w:rsidP="00F831C9">
            <w:pPr>
              <w:rPr>
                <w:color w:val="auto"/>
                <w:sz w:val="18"/>
                <w:szCs w:val="18"/>
              </w:rPr>
            </w:pPr>
            <w:r w:rsidRPr="00A22F04">
              <w:rPr>
                <w:color w:val="auto"/>
                <w:sz w:val="18"/>
                <w:szCs w:val="18"/>
              </w:rPr>
              <w:t>II-Sla-a</w:t>
            </w:r>
          </w:p>
        </w:tc>
        <w:tc>
          <w:tcPr>
            <w:tcW w:w="8789" w:type="dxa"/>
          </w:tcPr>
          <w:p w14:paraId="69443FE7" w14:textId="77777777" w:rsidR="00F831C9" w:rsidRPr="00A22F04" w:rsidRDefault="00F831C9" w:rsidP="00F831C9">
            <w:pPr>
              <w:rPr>
                <w:color w:val="auto"/>
                <w:sz w:val="18"/>
                <w:szCs w:val="18"/>
              </w:rPr>
            </w:pPr>
            <w:r w:rsidRPr="00A22F04">
              <w:rPr>
                <w:color w:val="auto"/>
                <w:sz w:val="18"/>
                <w:szCs w:val="18"/>
              </w:rPr>
              <w:t>Basistechnieken en motorische vaardigheden (vleesbereidingen, versnijden, uitbenen …: LPD 10, 11, 12, 13)</w:t>
            </w:r>
          </w:p>
        </w:tc>
      </w:tr>
    </w:tbl>
    <w:p w14:paraId="142235E3" w14:textId="77777777" w:rsidR="00602521" w:rsidRPr="00A27B7D" w:rsidRDefault="00602521" w:rsidP="00A04348">
      <w:pPr>
        <w:pStyle w:val="Kop2"/>
      </w:pPr>
      <w:r w:rsidRPr="00A27B7D">
        <w:t xml:space="preserve">Overgangen </w:t>
      </w:r>
      <w:r>
        <w:t>van de 2de graad A-finaliteit OK2 duaal naar 3de graad A</w:t>
      </w:r>
      <w:r w:rsidRPr="00A27B7D">
        <w:t>-finaliteit</w:t>
      </w:r>
    </w:p>
    <w:tbl>
      <w:tblPr>
        <w:tblStyle w:val="Tabelraster"/>
        <w:tblW w:w="15310" w:type="dxa"/>
        <w:tblInd w:w="137" w:type="dxa"/>
        <w:tblLook w:val="04A0" w:firstRow="1" w:lastRow="0" w:firstColumn="1" w:lastColumn="0" w:noHBand="0" w:noVBand="1"/>
      </w:tblPr>
      <w:tblGrid>
        <w:gridCol w:w="2692"/>
        <w:gridCol w:w="2695"/>
        <w:gridCol w:w="1134"/>
        <w:gridCol w:w="8789"/>
      </w:tblGrid>
      <w:tr w:rsidR="00602521" w:rsidRPr="00AF60A4" w14:paraId="1B610D7E" w14:textId="77777777" w:rsidTr="004A0FD9">
        <w:tc>
          <w:tcPr>
            <w:tcW w:w="2692" w:type="dxa"/>
            <w:shd w:val="clear" w:color="auto" w:fill="BFBFBF" w:themeFill="background1" w:themeFillShade="BF"/>
          </w:tcPr>
          <w:p w14:paraId="7F7A0526" w14:textId="77777777" w:rsidR="00602521" w:rsidRPr="00AF60A4" w:rsidRDefault="00602521" w:rsidP="004A0FD9">
            <w:pPr>
              <w:rPr>
                <w:b/>
                <w:bCs/>
              </w:rPr>
            </w:pPr>
            <w:r w:rsidRPr="00AF60A4">
              <w:rPr>
                <w:b/>
                <w:bCs/>
              </w:rPr>
              <w:t>Van studierichting(en) 2de graad</w:t>
            </w:r>
            <w:r>
              <w:rPr>
                <w:b/>
                <w:bCs/>
              </w:rPr>
              <w:t xml:space="preserve"> OK2 duaal</w:t>
            </w:r>
          </w:p>
        </w:tc>
        <w:tc>
          <w:tcPr>
            <w:tcW w:w="2695" w:type="dxa"/>
            <w:shd w:val="clear" w:color="auto" w:fill="BFBFBF" w:themeFill="background1" w:themeFillShade="BF"/>
          </w:tcPr>
          <w:p w14:paraId="07249225" w14:textId="77777777" w:rsidR="00602521" w:rsidRPr="00AF60A4" w:rsidRDefault="00602521" w:rsidP="004A0FD9">
            <w:pPr>
              <w:rPr>
                <w:b/>
                <w:bCs/>
                <w:color w:val="C45911" w:themeColor="accent2" w:themeShade="BF"/>
              </w:rPr>
            </w:pPr>
            <w:r w:rsidRPr="00AF60A4">
              <w:rPr>
                <w:b/>
                <w:bCs/>
                <w:color w:val="C45911" w:themeColor="accent2" w:themeShade="BF"/>
              </w:rPr>
              <w:t>Naar studierichting(en) 3de graad</w:t>
            </w:r>
          </w:p>
        </w:tc>
        <w:tc>
          <w:tcPr>
            <w:tcW w:w="1134" w:type="dxa"/>
            <w:shd w:val="clear" w:color="auto" w:fill="BFBFBF" w:themeFill="background1" w:themeFillShade="BF"/>
          </w:tcPr>
          <w:p w14:paraId="21075B5A" w14:textId="77777777" w:rsidR="00602521" w:rsidRPr="00AF60A4" w:rsidRDefault="00602521" w:rsidP="004A0FD9">
            <w:pPr>
              <w:rPr>
                <w:b/>
                <w:bCs/>
              </w:rPr>
            </w:pPr>
            <w:r>
              <w:rPr>
                <w:b/>
                <w:bCs/>
              </w:rPr>
              <w:t>LP 2de graad</w:t>
            </w:r>
            <w:r w:rsidRPr="00AF60A4">
              <w:rPr>
                <w:b/>
                <w:bCs/>
              </w:rPr>
              <w:t xml:space="preserve"> (code)</w:t>
            </w:r>
          </w:p>
        </w:tc>
        <w:tc>
          <w:tcPr>
            <w:tcW w:w="8789" w:type="dxa"/>
            <w:shd w:val="clear" w:color="auto" w:fill="BFBFBF" w:themeFill="background1" w:themeFillShade="BF"/>
          </w:tcPr>
          <w:p w14:paraId="3248513B" w14:textId="77777777" w:rsidR="00602521" w:rsidRPr="00AF60A4" w:rsidRDefault="00602521" w:rsidP="004A0FD9">
            <w:pPr>
              <w:rPr>
                <w:b/>
                <w:bCs/>
              </w:rPr>
            </w:pPr>
            <w:r w:rsidRPr="00AF60A4">
              <w:rPr>
                <w:b/>
                <w:bCs/>
              </w:rPr>
              <w:t>Essentiële curriculumcomponenten (LPD)</w:t>
            </w:r>
          </w:p>
        </w:tc>
      </w:tr>
      <w:tr w:rsidR="00602521" w:rsidRPr="00BB2EAA" w14:paraId="02B07495" w14:textId="77777777" w:rsidTr="004A0FD9">
        <w:tc>
          <w:tcPr>
            <w:tcW w:w="2692" w:type="dxa"/>
            <w:shd w:val="clear" w:color="auto" w:fill="auto"/>
          </w:tcPr>
          <w:p w14:paraId="754F5211" w14:textId="77777777" w:rsidR="00602521" w:rsidRPr="00A22F04" w:rsidRDefault="00602521" w:rsidP="004A0FD9">
            <w:pPr>
              <w:rPr>
                <w:rFonts w:cstheme="minorHAnsi"/>
                <w:color w:val="auto"/>
                <w:sz w:val="18"/>
                <w:szCs w:val="18"/>
              </w:rPr>
            </w:pPr>
            <w:r w:rsidRPr="00A22F04">
              <w:rPr>
                <w:rStyle w:val="normaltextrun"/>
                <w:rFonts w:cstheme="minorHAnsi"/>
                <w:color w:val="auto"/>
                <w:sz w:val="18"/>
                <w:szCs w:val="18"/>
              </w:rPr>
              <w:t>Alle studierichtingen</w:t>
            </w:r>
            <w:r w:rsidRPr="00A22F04">
              <w:rPr>
                <w:rStyle w:val="eop"/>
                <w:rFonts w:cstheme="minorHAnsi"/>
                <w:color w:val="auto"/>
                <w:sz w:val="18"/>
                <w:szCs w:val="18"/>
              </w:rPr>
              <w:t> </w:t>
            </w:r>
          </w:p>
        </w:tc>
        <w:tc>
          <w:tcPr>
            <w:tcW w:w="2695" w:type="dxa"/>
            <w:shd w:val="clear" w:color="auto" w:fill="auto"/>
          </w:tcPr>
          <w:p w14:paraId="7F0C5853" w14:textId="77777777" w:rsidR="00602521" w:rsidRPr="00A22F04" w:rsidRDefault="00602521" w:rsidP="004A0FD9">
            <w:pPr>
              <w:rPr>
                <w:rFonts w:cstheme="minorHAnsi"/>
                <w:color w:val="auto"/>
                <w:sz w:val="18"/>
                <w:szCs w:val="18"/>
              </w:rPr>
            </w:pPr>
            <w:r w:rsidRPr="00A22F04">
              <w:rPr>
                <w:rStyle w:val="normaltextrun"/>
                <w:rFonts w:cstheme="minorHAnsi"/>
                <w:color w:val="auto"/>
                <w:sz w:val="18"/>
                <w:szCs w:val="18"/>
              </w:rPr>
              <w:t>Afwerking bouw</w:t>
            </w:r>
            <w:r w:rsidRPr="00A22F04">
              <w:rPr>
                <w:rStyle w:val="eop"/>
                <w:rFonts w:cstheme="minorHAnsi"/>
                <w:color w:val="auto"/>
                <w:sz w:val="18"/>
                <w:szCs w:val="18"/>
              </w:rPr>
              <w:t> </w:t>
            </w:r>
          </w:p>
        </w:tc>
        <w:tc>
          <w:tcPr>
            <w:tcW w:w="1134" w:type="dxa"/>
            <w:shd w:val="clear" w:color="auto" w:fill="auto"/>
          </w:tcPr>
          <w:p w14:paraId="17A555A0" w14:textId="77777777" w:rsidR="00602521" w:rsidRPr="00A22F04" w:rsidRDefault="00602521" w:rsidP="004A0FD9">
            <w:pPr>
              <w:rPr>
                <w:rFonts w:cstheme="minorHAnsi"/>
                <w:color w:val="auto"/>
                <w:sz w:val="18"/>
                <w:szCs w:val="18"/>
              </w:rPr>
            </w:pPr>
            <w:r w:rsidRPr="00A22F04">
              <w:rPr>
                <w:rStyle w:val="eop"/>
                <w:rFonts w:cstheme="minorHAnsi"/>
                <w:color w:val="auto"/>
                <w:sz w:val="18"/>
                <w:szCs w:val="18"/>
              </w:rPr>
              <w:t> II-Bou-a</w:t>
            </w:r>
          </w:p>
        </w:tc>
        <w:tc>
          <w:tcPr>
            <w:tcW w:w="8789" w:type="dxa"/>
            <w:shd w:val="clear" w:color="auto" w:fill="auto"/>
          </w:tcPr>
          <w:p w14:paraId="3CD29D23" w14:textId="77777777" w:rsidR="00602521" w:rsidRPr="00A22F04" w:rsidRDefault="00602521" w:rsidP="004A0FD9">
            <w:pPr>
              <w:rPr>
                <w:rFonts w:cs="Calibri"/>
                <w:color w:val="auto"/>
                <w:sz w:val="18"/>
                <w:szCs w:val="18"/>
              </w:rPr>
            </w:pPr>
            <w:r w:rsidRPr="00A22F04">
              <w:rPr>
                <w:rFonts w:cs="Calibri"/>
                <w:color w:val="auto"/>
                <w:sz w:val="18"/>
                <w:szCs w:val="18"/>
              </w:rPr>
              <w:t>- Procesmatig voorbereiden: materialen (LPD 7), constructies (LPD 9), modelleren met CAD in 3D (LPD 14), plannen (LPD 15, 16);</w:t>
            </w:r>
          </w:p>
          <w:p w14:paraId="76E32286" w14:textId="77777777" w:rsidR="00602521" w:rsidRPr="00A22F04" w:rsidRDefault="00602521" w:rsidP="004A0FD9">
            <w:pPr>
              <w:rPr>
                <w:rFonts w:cs="Calibri"/>
                <w:color w:val="auto"/>
                <w:sz w:val="18"/>
                <w:szCs w:val="18"/>
              </w:rPr>
            </w:pPr>
            <w:r w:rsidRPr="00A22F04">
              <w:rPr>
                <w:rFonts w:cs="Calibri"/>
                <w:color w:val="auto"/>
                <w:sz w:val="18"/>
                <w:szCs w:val="18"/>
              </w:rPr>
              <w:t>- Realiseren: (LPD 20, 23, 24, 25, 27, 29).</w:t>
            </w:r>
          </w:p>
        </w:tc>
      </w:tr>
      <w:tr w:rsidR="00602521" w:rsidRPr="00BB2EAA" w14:paraId="6F2A44EC" w14:textId="77777777" w:rsidTr="004A0FD9">
        <w:tc>
          <w:tcPr>
            <w:tcW w:w="2692" w:type="dxa"/>
          </w:tcPr>
          <w:p w14:paraId="46751C05"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15C0C5E3" w14:textId="77777777" w:rsidR="00602521" w:rsidRPr="00A22F04" w:rsidRDefault="00602521" w:rsidP="004A0FD9">
            <w:pPr>
              <w:rPr>
                <w:color w:val="auto"/>
                <w:sz w:val="18"/>
                <w:szCs w:val="18"/>
              </w:rPr>
            </w:pPr>
            <w:r w:rsidRPr="00A22F04">
              <w:rPr>
                <w:color w:val="auto"/>
                <w:sz w:val="18"/>
                <w:szCs w:val="18"/>
              </w:rPr>
              <w:t>Bakkerij</w:t>
            </w:r>
          </w:p>
        </w:tc>
        <w:tc>
          <w:tcPr>
            <w:tcW w:w="1134" w:type="dxa"/>
          </w:tcPr>
          <w:p w14:paraId="1F744652" w14:textId="77777777" w:rsidR="00602521" w:rsidRPr="00A22F04" w:rsidRDefault="00602521" w:rsidP="004A0FD9">
            <w:pPr>
              <w:rPr>
                <w:color w:val="auto"/>
                <w:sz w:val="18"/>
                <w:szCs w:val="18"/>
              </w:rPr>
            </w:pPr>
            <w:r w:rsidRPr="00A22F04">
              <w:rPr>
                <w:color w:val="auto"/>
                <w:sz w:val="18"/>
                <w:szCs w:val="18"/>
              </w:rPr>
              <w:t>II-Bak-a</w:t>
            </w:r>
          </w:p>
        </w:tc>
        <w:tc>
          <w:tcPr>
            <w:tcW w:w="8789" w:type="dxa"/>
          </w:tcPr>
          <w:p w14:paraId="4ABA7BC0" w14:textId="77777777" w:rsidR="00602521" w:rsidRPr="00A22F04" w:rsidRDefault="00602521" w:rsidP="004A0FD9">
            <w:pPr>
              <w:rPr>
                <w:rFonts w:eastAsia="Calibri" w:cs="Calibri"/>
                <w:color w:val="auto"/>
                <w:sz w:val="18"/>
                <w:szCs w:val="18"/>
              </w:rPr>
            </w:pPr>
            <w:r w:rsidRPr="00A22F04">
              <w:rPr>
                <w:rFonts w:eastAsia="Calibri" w:cs="Calibri"/>
                <w:color w:val="auto"/>
                <w:sz w:val="18"/>
                <w:szCs w:val="18"/>
              </w:rPr>
              <w:t>Basistechnieken en motorische vaardigheden (bereiding degen, kneden, uitrollen …: LPD 10, 11, 12, 13, 14)</w:t>
            </w:r>
          </w:p>
        </w:tc>
      </w:tr>
      <w:tr w:rsidR="00602521" w:rsidRPr="00BB2EAA" w14:paraId="59B98D9F" w14:textId="77777777" w:rsidTr="004A0FD9">
        <w:tc>
          <w:tcPr>
            <w:tcW w:w="2692" w:type="dxa"/>
          </w:tcPr>
          <w:p w14:paraId="43A2F936" w14:textId="77777777" w:rsidR="00602521" w:rsidRPr="000F3223" w:rsidRDefault="00602521" w:rsidP="004A0FD9">
            <w:pPr>
              <w:pStyle w:val="paragraph"/>
              <w:spacing w:before="0" w:beforeAutospacing="0" w:after="0" w:afterAutospacing="0"/>
              <w:textAlignment w:val="baseline"/>
              <w:rPr>
                <w:rFonts w:ascii="Trebuchet MS" w:hAnsi="Trebuchet MS" w:cstheme="minorHAnsi"/>
                <w:sz w:val="18"/>
                <w:szCs w:val="18"/>
              </w:rPr>
            </w:pPr>
            <w:r w:rsidRPr="000F3223">
              <w:rPr>
                <w:rStyle w:val="normaltextrun"/>
                <w:rFonts w:ascii="Trebuchet MS" w:eastAsiaTheme="majorEastAsia" w:hAnsi="Trebuchet MS" w:cstheme="minorHAnsi"/>
                <w:sz w:val="18"/>
                <w:szCs w:val="18"/>
              </w:rPr>
              <w:t>Alle studierichtingen</w:t>
            </w:r>
            <w:r w:rsidRPr="000F3223">
              <w:rPr>
                <w:rStyle w:val="eop"/>
                <w:rFonts w:ascii="Trebuchet MS" w:eastAsiaTheme="majorEastAsia" w:hAnsi="Trebuchet MS" w:cstheme="minorHAnsi"/>
                <w:sz w:val="18"/>
                <w:szCs w:val="18"/>
              </w:rPr>
              <w:t> </w:t>
            </w:r>
          </w:p>
          <w:p w14:paraId="5E3F609C" w14:textId="77777777" w:rsidR="00602521" w:rsidRPr="00A22F04" w:rsidRDefault="00602521" w:rsidP="004A0FD9">
            <w:pPr>
              <w:rPr>
                <w:rFonts w:cstheme="minorHAnsi"/>
                <w:color w:val="auto"/>
                <w:sz w:val="18"/>
                <w:szCs w:val="18"/>
              </w:rPr>
            </w:pPr>
            <w:r w:rsidRPr="00A22F04">
              <w:rPr>
                <w:rStyle w:val="eop"/>
                <w:rFonts w:cstheme="minorHAnsi"/>
                <w:color w:val="auto"/>
                <w:sz w:val="18"/>
                <w:szCs w:val="18"/>
              </w:rPr>
              <w:t> </w:t>
            </w:r>
          </w:p>
        </w:tc>
        <w:tc>
          <w:tcPr>
            <w:tcW w:w="2695" w:type="dxa"/>
          </w:tcPr>
          <w:p w14:paraId="406A3243" w14:textId="77777777" w:rsidR="00602521" w:rsidRPr="00A22F04" w:rsidRDefault="00602521" w:rsidP="004A0FD9">
            <w:pPr>
              <w:rPr>
                <w:rStyle w:val="eop"/>
                <w:rFonts w:cstheme="minorHAnsi"/>
                <w:color w:val="auto"/>
                <w:sz w:val="18"/>
                <w:szCs w:val="18"/>
              </w:rPr>
            </w:pPr>
            <w:r w:rsidRPr="00A22F04">
              <w:rPr>
                <w:rStyle w:val="normaltextrun"/>
                <w:rFonts w:cstheme="minorHAnsi"/>
                <w:color w:val="auto"/>
                <w:sz w:val="18"/>
                <w:szCs w:val="18"/>
              </w:rPr>
              <w:t>Binnen- en buitenschrijnwerk</w:t>
            </w:r>
            <w:r w:rsidRPr="00A22F04">
              <w:rPr>
                <w:rStyle w:val="eop"/>
                <w:rFonts w:cstheme="minorHAnsi"/>
                <w:color w:val="auto"/>
                <w:sz w:val="18"/>
                <w:szCs w:val="18"/>
              </w:rPr>
              <w:t> </w:t>
            </w:r>
          </w:p>
          <w:p w14:paraId="45171C44" w14:textId="77777777" w:rsidR="00602521" w:rsidRPr="00A22F04" w:rsidRDefault="00602521" w:rsidP="004A0FD9">
            <w:pPr>
              <w:rPr>
                <w:rFonts w:cstheme="minorHAnsi"/>
                <w:color w:val="auto"/>
                <w:sz w:val="18"/>
                <w:szCs w:val="18"/>
              </w:rPr>
            </w:pPr>
            <w:proofErr w:type="spellStart"/>
            <w:r w:rsidRPr="00A22F04">
              <w:rPr>
                <w:rFonts w:cstheme="minorHAnsi"/>
                <w:color w:val="auto"/>
                <w:sz w:val="18"/>
                <w:szCs w:val="18"/>
              </w:rPr>
              <w:t>Binnenschrijnwerk</w:t>
            </w:r>
            <w:proofErr w:type="spellEnd"/>
            <w:r w:rsidRPr="00A22F04">
              <w:rPr>
                <w:rFonts w:cstheme="minorHAnsi"/>
                <w:color w:val="auto"/>
                <w:sz w:val="18"/>
                <w:szCs w:val="18"/>
              </w:rPr>
              <w:t xml:space="preserve"> en interieur</w:t>
            </w:r>
          </w:p>
        </w:tc>
        <w:tc>
          <w:tcPr>
            <w:tcW w:w="1134" w:type="dxa"/>
          </w:tcPr>
          <w:p w14:paraId="22A43412" w14:textId="77777777" w:rsidR="00602521" w:rsidRPr="00A22F04" w:rsidRDefault="00602521" w:rsidP="004A0FD9">
            <w:pPr>
              <w:rPr>
                <w:rFonts w:cstheme="minorHAnsi"/>
                <w:color w:val="auto"/>
                <w:sz w:val="18"/>
                <w:szCs w:val="18"/>
              </w:rPr>
            </w:pPr>
            <w:r w:rsidRPr="00A22F04">
              <w:rPr>
                <w:rStyle w:val="eop"/>
                <w:rFonts w:cstheme="minorHAnsi"/>
                <w:color w:val="auto"/>
                <w:sz w:val="18"/>
                <w:szCs w:val="18"/>
              </w:rPr>
              <w:t> II-Hou-a</w:t>
            </w:r>
          </w:p>
        </w:tc>
        <w:tc>
          <w:tcPr>
            <w:tcW w:w="8789" w:type="dxa"/>
          </w:tcPr>
          <w:p w14:paraId="106E6870" w14:textId="77777777" w:rsidR="00602521" w:rsidRPr="00A22F04" w:rsidRDefault="00602521" w:rsidP="004A0FD9">
            <w:pPr>
              <w:rPr>
                <w:rFonts w:cs="Calibri"/>
                <w:color w:val="auto"/>
                <w:sz w:val="18"/>
                <w:szCs w:val="18"/>
              </w:rPr>
            </w:pPr>
            <w:r w:rsidRPr="00A22F04">
              <w:rPr>
                <w:rFonts w:cs="Calibri"/>
                <w:color w:val="auto"/>
                <w:sz w:val="18"/>
                <w:szCs w:val="18"/>
              </w:rPr>
              <w:t>- Procesmatig voorbereiden: materialen (LPD 7), constructies (LPD 9), modelleren met CAD in 3D (LPD 14), plannen (LPD 15, 16);</w:t>
            </w:r>
          </w:p>
          <w:p w14:paraId="76A9589E" w14:textId="77777777" w:rsidR="00602521" w:rsidRPr="00A22F04" w:rsidRDefault="00602521" w:rsidP="004A0FD9">
            <w:pPr>
              <w:rPr>
                <w:rFonts w:cs="Calibri"/>
                <w:color w:val="auto"/>
                <w:sz w:val="18"/>
                <w:szCs w:val="18"/>
              </w:rPr>
            </w:pPr>
            <w:r w:rsidRPr="00A22F04">
              <w:rPr>
                <w:rFonts w:cs="Calibri"/>
                <w:color w:val="auto"/>
                <w:sz w:val="18"/>
                <w:szCs w:val="18"/>
              </w:rPr>
              <w:t>- Realiseren: (LPD 20, 23, 24, 25, 27, 29).</w:t>
            </w:r>
          </w:p>
        </w:tc>
      </w:tr>
      <w:tr w:rsidR="00602521" w:rsidRPr="00BB2EAA" w14:paraId="1EC1E1F4" w14:textId="77777777" w:rsidTr="004A0FD9">
        <w:tc>
          <w:tcPr>
            <w:tcW w:w="2692" w:type="dxa"/>
          </w:tcPr>
          <w:p w14:paraId="3E7B0014"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0FBEC7A6" w14:textId="77777777" w:rsidR="00602521" w:rsidRPr="00A22F04" w:rsidRDefault="00602521" w:rsidP="004A0FD9">
            <w:pPr>
              <w:rPr>
                <w:color w:val="auto"/>
                <w:sz w:val="18"/>
                <w:szCs w:val="18"/>
              </w:rPr>
            </w:pPr>
            <w:r w:rsidRPr="00A22F04">
              <w:rPr>
                <w:color w:val="auto"/>
                <w:sz w:val="18"/>
                <w:szCs w:val="18"/>
              </w:rPr>
              <w:t>Brom- en motorfietsinstallaties</w:t>
            </w:r>
          </w:p>
        </w:tc>
        <w:tc>
          <w:tcPr>
            <w:tcW w:w="1134" w:type="dxa"/>
          </w:tcPr>
          <w:p w14:paraId="24FDF09E" w14:textId="77777777" w:rsidR="00602521" w:rsidRPr="00A22F04" w:rsidRDefault="00602521" w:rsidP="004A0FD9">
            <w:pPr>
              <w:rPr>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3D04918D" w14:textId="77777777" w:rsidR="00602521" w:rsidRPr="00B40007" w:rsidRDefault="00602521" w:rsidP="004A0FD9">
            <w:pPr>
              <w:rPr>
                <w:color w:val="auto"/>
                <w:sz w:val="18"/>
                <w:szCs w:val="18"/>
              </w:rPr>
            </w:pPr>
            <w:r w:rsidRPr="00B40007">
              <w:rPr>
                <w:color w:val="auto"/>
                <w:sz w:val="18"/>
                <w:szCs w:val="18"/>
              </w:rPr>
              <w:t>- Elektrotechnische realisaties (LPD 14);</w:t>
            </w:r>
          </w:p>
          <w:p w14:paraId="735091E1" w14:textId="77777777" w:rsidR="00602521" w:rsidRPr="00B40007" w:rsidRDefault="00602521" w:rsidP="004A0FD9">
            <w:pPr>
              <w:rPr>
                <w:color w:val="auto"/>
                <w:sz w:val="18"/>
                <w:szCs w:val="18"/>
              </w:rPr>
            </w:pPr>
            <w:r w:rsidRPr="00B40007">
              <w:rPr>
                <w:color w:val="auto"/>
                <w:sz w:val="18"/>
                <w:szCs w:val="18"/>
              </w:rPr>
              <w:t>- Montage-demontage (LPD 17, 18);</w:t>
            </w:r>
          </w:p>
          <w:p w14:paraId="74F965C3" w14:textId="77777777" w:rsidR="00602521" w:rsidRPr="00A22F04" w:rsidRDefault="00602521" w:rsidP="004A0FD9">
            <w:pPr>
              <w:rPr>
                <w:rFonts w:eastAsia="Calibri" w:cs="Calibri"/>
                <w:color w:val="auto"/>
                <w:sz w:val="18"/>
                <w:szCs w:val="18"/>
              </w:rPr>
            </w:pPr>
            <w:r w:rsidRPr="00B40007">
              <w:rPr>
                <w:color w:val="auto"/>
                <w:sz w:val="18"/>
                <w:szCs w:val="18"/>
              </w:rPr>
              <w:lastRenderedPageBreak/>
              <w:t>- Voertuigtechnieken (LPD 26).</w:t>
            </w:r>
          </w:p>
        </w:tc>
      </w:tr>
      <w:tr w:rsidR="00602521" w:rsidRPr="00BB2EAA" w14:paraId="5355E1F8" w14:textId="77777777" w:rsidTr="004A0FD9">
        <w:tc>
          <w:tcPr>
            <w:tcW w:w="2692" w:type="dxa"/>
          </w:tcPr>
          <w:p w14:paraId="0F0607B7" w14:textId="77777777" w:rsidR="00602521" w:rsidRPr="000F3223" w:rsidRDefault="00602521" w:rsidP="004A0FD9">
            <w:pPr>
              <w:pStyle w:val="paragraph"/>
              <w:spacing w:before="0" w:beforeAutospacing="0" w:after="0" w:afterAutospacing="0"/>
              <w:textAlignment w:val="baseline"/>
              <w:rPr>
                <w:rFonts w:ascii="Trebuchet MS" w:hAnsi="Trebuchet MS" w:cstheme="minorHAnsi"/>
                <w:sz w:val="18"/>
                <w:szCs w:val="18"/>
              </w:rPr>
            </w:pPr>
            <w:r w:rsidRPr="000F3223">
              <w:rPr>
                <w:rStyle w:val="normaltextrun"/>
                <w:rFonts w:ascii="Trebuchet MS" w:eastAsiaTheme="majorEastAsia" w:hAnsi="Trebuchet MS" w:cstheme="minorHAnsi"/>
                <w:sz w:val="18"/>
                <w:szCs w:val="18"/>
              </w:rPr>
              <w:lastRenderedPageBreak/>
              <w:t>Alle studierichtingen</w:t>
            </w:r>
            <w:r w:rsidRPr="000F3223">
              <w:rPr>
                <w:rStyle w:val="eop"/>
                <w:rFonts w:ascii="Trebuchet MS" w:eastAsiaTheme="majorEastAsia" w:hAnsi="Trebuchet MS" w:cstheme="minorHAnsi"/>
                <w:sz w:val="18"/>
                <w:szCs w:val="18"/>
              </w:rPr>
              <w:t> </w:t>
            </w:r>
          </w:p>
          <w:p w14:paraId="7562A230" w14:textId="77777777" w:rsidR="00602521" w:rsidRPr="00A22F04" w:rsidRDefault="00602521" w:rsidP="004A0FD9">
            <w:pPr>
              <w:rPr>
                <w:rFonts w:cstheme="minorHAnsi"/>
                <w:color w:val="auto"/>
                <w:sz w:val="18"/>
                <w:szCs w:val="18"/>
              </w:rPr>
            </w:pPr>
            <w:r w:rsidRPr="00A22F04">
              <w:rPr>
                <w:rStyle w:val="eop"/>
                <w:rFonts w:cstheme="minorHAnsi"/>
                <w:color w:val="auto"/>
                <w:sz w:val="18"/>
                <w:szCs w:val="18"/>
              </w:rPr>
              <w:t> </w:t>
            </w:r>
          </w:p>
        </w:tc>
        <w:tc>
          <w:tcPr>
            <w:tcW w:w="2695" w:type="dxa"/>
          </w:tcPr>
          <w:p w14:paraId="63F4F9CE" w14:textId="77777777" w:rsidR="00602521" w:rsidRPr="00A22F04" w:rsidRDefault="00602521" w:rsidP="004A0FD9">
            <w:pPr>
              <w:rPr>
                <w:rFonts w:cstheme="minorHAnsi"/>
                <w:color w:val="auto"/>
                <w:sz w:val="18"/>
                <w:szCs w:val="18"/>
              </w:rPr>
            </w:pPr>
            <w:proofErr w:type="spellStart"/>
            <w:r w:rsidRPr="00A22F04">
              <w:rPr>
                <w:rStyle w:val="spellingerror"/>
                <w:rFonts w:cstheme="minorHAnsi"/>
                <w:color w:val="auto"/>
                <w:sz w:val="18"/>
                <w:szCs w:val="18"/>
              </w:rPr>
              <w:t>Bouwplaatsmachinist</w:t>
            </w:r>
            <w:proofErr w:type="spellEnd"/>
            <w:r w:rsidRPr="00A22F04">
              <w:rPr>
                <w:rStyle w:val="eop"/>
                <w:rFonts w:cstheme="minorHAnsi"/>
                <w:color w:val="auto"/>
                <w:sz w:val="18"/>
                <w:szCs w:val="18"/>
              </w:rPr>
              <w:t> </w:t>
            </w:r>
          </w:p>
        </w:tc>
        <w:tc>
          <w:tcPr>
            <w:tcW w:w="1134" w:type="dxa"/>
          </w:tcPr>
          <w:p w14:paraId="4820431B" w14:textId="77777777" w:rsidR="00602521" w:rsidRPr="00A22F04" w:rsidRDefault="00602521" w:rsidP="004A0FD9">
            <w:pPr>
              <w:rPr>
                <w:rFonts w:cstheme="minorHAnsi"/>
                <w:color w:val="auto"/>
                <w:sz w:val="18"/>
                <w:szCs w:val="18"/>
              </w:rPr>
            </w:pPr>
            <w:r w:rsidRPr="00A22F04">
              <w:rPr>
                <w:rStyle w:val="eop"/>
                <w:rFonts w:cstheme="minorHAnsi"/>
                <w:color w:val="auto"/>
                <w:sz w:val="18"/>
                <w:szCs w:val="18"/>
              </w:rPr>
              <w:t> II-Bou-a</w:t>
            </w:r>
          </w:p>
        </w:tc>
        <w:tc>
          <w:tcPr>
            <w:tcW w:w="8789" w:type="dxa"/>
          </w:tcPr>
          <w:p w14:paraId="18BB3289" w14:textId="77777777" w:rsidR="00602521" w:rsidRPr="00A22F04" w:rsidRDefault="00602521" w:rsidP="004A0FD9">
            <w:pPr>
              <w:rPr>
                <w:rFonts w:cs="Calibri"/>
                <w:color w:val="auto"/>
                <w:sz w:val="18"/>
                <w:szCs w:val="18"/>
              </w:rPr>
            </w:pPr>
            <w:r w:rsidRPr="00A22F04">
              <w:rPr>
                <w:rFonts w:cs="Calibri"/>
                <w:color w:val="auto"/>
                <w:sz w:val="18"/>
                <w:szCs w:val="18"/>
              </w:rPr>
              <w:t>- Procesmatig voorbereiden: materialen (LPD 8), constructies (LPD 10, 11), plannen (LPD 15, 16);</w:t>
            </w:r>
          </w:p>
          <w:p w14:paraId="608E6F6F" w14:textId="77777777" w:rsidR="00602521" w:rsidRPr="000F3223" w:rsidRDefault="00602521" w:rsidP="004A0FD9">
            <w:pPr>
              <w:pStyle w:val="paragraph"/>
              <w:spacing w:before="0" w:beforeAutospacing="0" w:after="0" w:afterAutospacing="0"/>
              <w:textAlignment w:val="baseline"/>
              <w:rPr>
                <w:rFonts w:ascii="Trebuchet MS" w:hAnsi="Trebuchet MS" w:cs="Calibri"/>
                <w:sz w:val="18"/>
                <w:szCs w:val="18"/>
              </w:rPr>
            </w:pPr>
            <w:r w:rsidRPr="000F3223">
              <w:rPr>
                <w:rFonts w:ascii="Trebuchet MS" w:hAnsi="Trebuchet MS" w:cs="Calibri"/>
                <w:sz w:val="18"/>
                <w:szCs w:val="18"/>
              </w:rPr>
              <w:t>- Realiseren: (LPD 20, 21, 24, 25, 27, 28).</w:t>
            </w:r>
          </w:p>
        </w:tc>
      </w:tr>
      <w:tr w:rsidR="00602521" w:rsidRPr="00BB2EAA" w14:paraId="4DB689DB" w14:textId="77777777" w:rsidTr="004A0FD9">
        <w:tc>
          <w:tcPr>
            <w:tcW w:w="2692" w:type="dxa"/>
          </w:tcPr>
          <w:p w14:paraId="20CACF79" w14:textId="77777777" w:rsidR="00602521" w:rsidRPr="000F3223" w:rsidRDefault="00602521" w:rsidP="004A0FD9">
            <w:pPr>
              <w:pStyle w:val="paragraph"/>
              <w:spacing w:before="0" w:beforeAutospacing="0" w:after="0" w:afterAutospacing="0"/>
              <w:textAlignment w:val="baseline"/>
              <w:rPr>
                <w:rFonts w:ascii="Trebuchet MS" w:hAnsi="Trebuchet MS" w:cstheme="minorHAnsi"/>
                <w:sz w:val="18"/>
                <w:szCs w:val="18"/>
              </w:rPr>
            </w:pPr>
            <w:r w:rsidRPr="000F3223">
              <w:rPr>
                <w:rStyle w:val="normaltextrun"/>
                <w:rFonts w:ascii="Trebuchet MS" w:eastAsiaTheme="majorEastAsia" w:hAnsi="Trebuchet MS" w:cstheme="minorHAnsi"/>
                <w:sz w:val="18"/>
                <w:szCs w:val="18"/>
              </w:rPr>
              <w:t>Alle studierichtingen</w:t>
            </w:r>
          </w:p>
        </w:tc>
        <w:tc>
          <w:tcPr>
            <w:tcW w:w="2695" w:type="dxa"/>
          </w:tcPr>
          <w:p w14:paraId="1F860969" w14:textId="77777777" w:rsidR="00602521" w:rsidRPr="00A22F04" w:rsidRDefault="00602521" w:rsidP="004A0FD9">
            <w:pPr>
              <w:rPr>
                <w:rFonts w:cstheme="minorHAnsi"/>
                <w:color w:val="auto"/>
                <w:sz w:val="18"/>
                <w:szCs w:val="18"/>
              </w:rPr>
            </w:pPr>
            <w:r w:rsidRPr="00A22F04">
              <w:rPr>
                <w:rStyle w:val="normaltextrun"/>
                <w:rFonts w:cstheme="minorHAnsi"/>
                <w:color w:val="auto"/>
                <w:sz w:val="18"/>
                <w:szCs w:val="18"/>
              </w:rPr>
              <w:t>Decoratie en schilderwerken</w:t>
            </w:r>
            <w:r w:rsidRPr="00A22F04">
              <w:rPr>
                <w:rStyle w:val="eop"/>
                <w:rFonts w:cstheme="minorHAnsi"/>
                <w:color w:val="auto"/>
                <w:sz w:val="18"/>
                <w:szCs w:val="18"/>
              </w:rPr>
              <w:t> </w:t>
            </w:r>
          </w:p>
        </w:tc>
        <w:tc>
          <w:tcPr>
            <w:tcW w:w="1134" w:type="dxa"/>
          </w:tcPr>
          <w:p w14:paraId="7423BA50" w14:textId="77777777" w:rsidR="00602521" w:rsidRPr="00A22F04" w:rsidRDefault="00602521" w:rsidP="004A0FD9">
            <w:pPr>
              <w:rPr>
                <w:rFonts w:cstheme="minorHAnsi"/>
                <w:color w:val="auto"/>
                <w:sz w:val="18"/>
                <w:szCs w:val="18"/>
              </w:rPr>
            </w:pPr>
            <w:r w:rsidRPr="00A22F04">
              <w:rPr>
                <w:rStyle w:val="eop"/>
                <w:rFonts w:cstheme="minorHAnsi"/>
                <w:color w:val="auto"/>
                <w:sz w:val="18"/>
                <w:szCs w:val="18"/>
              </w:rPr>
              <w:t> II-</w:t>
            </w:r>
            <w:proofErr w:type="spellStart"/>
            <w:r w:rsidRPr="00A22F04">
              <w:rPr>
                <w:rStyle w:val="eop"/>
                <w:rFonts w:cstheme="minorHAnsi"/>
                <w:color w:val="auto"/>
                <w:sz w:val="18"/>
                <w:szCs w:val="18"/>
              </w:rPr>
              <w:t>ScDe</w:t>
            </w:r>
            <w:proofErr w:type="spellEnd"/>
            <w:r w:rsidRPr="00A22F04">
              <w:rPr>
                <w:rStyle w:val="eop"/>
                <w:rFonts w:cstheme="minorHAnsi"/>
                <w:color w:val="auto"/>
                <w:sz w:val="18"/>
                <w:szCs w:val="18"/>
              </w:rPr>
              <w:t>-a</w:t>
            </w:r>
          </w:p>
        </w:tc>
        <w:tc>
          <w:tcPr>
            <w:tcW w:w="8789" w:type="dxa"/>
          </w:tcPr>
          <w:p w14:paraId="19AF7F9C" w14:textId="77777777" w:rsidR="00602521" w:rsidRPr="00A22F04" w:rsidRDefault="00602521" w:rsidP="004A0FD9">
            <w:pPr>
              <w:rPr>
                <w:rFonts w:cs="Calibri"/>
                <w:color w:val="auto"/>
                <w:sz w:val="18"/>
                <w:szCs w:val="18"/>
              </w:rPr>
            </w:pPr>
            <w:r w:rsidRPr="00A22F04">
              <w:rPr>
                <w:rFonts w:cs="Calibri"/>
                <w:color w:val="auto"/>
                <w:sz w:val="18"/>
                <w:szCs w:val="18"/>
              </w:rPr>
              <w:t>- Procesmatig voorbereiden: materialen (LPD 7, 8), constructies (LPD 10), modelleren met CAD in 3D (LPD15), plannen (LPD 12, 16, 17);</w:t>
            </w:r>
          </w:p>
          <w:p w14:paraId="7CBF308D" w14:textId="77777777" w:rsidR="00602521" w:rsidRPr="00A22F04" w:rsidRDefault="00602521" w:rsidP="004A0FD9">
            <w:pPr>
              <w:rPr>
                <w:rFonts w:cs="Calibri"/>
                <w:color w:val="auto"/>
                <w:sz w:val="18"/>
                <w:szCs w:val="18"/>
              </w:rPr>
            </w:pPr>
            <w:r w:rsidRPr="00A22F04">
              <w:rPr>
                <w:rFonts w:cs="Calibri"/>
                <w:color w:val="auto"/>
                <w:sz w:val="18"/>
                <w:szCs w:val="18"/>
              </w:rPr>
              <w:t>- Realiseren: (LPD 21, 25, 26, 27, 28, 31, 33, 34).</w:t>
            </w:r>
          </w:p>
        </w:tc>
      </w:tr>
      <w:tr w:rsidR="00602521" w:rsidRPr="00BB2EAA" w14:paraId="40B8BFE2" w14:textId="77777777" w:rsidTr="004A0FD9">
        <w:tc>
          <w:tcPr>
            <w:tcW w:w="2692" w:type="dxa"/>
          </w:tcPr>
          <w:p w14:paraId="6ED3817B" w14:textId="77777777" w:rsidR="00602521" w:rsidRPr="00A22F04" w:rsidRDefault="00602521" w:rsidP="004A0FD9">
            <w:pPr>
              <w:rPr>
                <w:rFonts w:cstheme="minorHAnsi"/>
                <w:color w:val="auto"/>
                <w:sz w:val="18"/>
                <w:szCs w:val="18"/>
              </w:rPr>
            </w:pPr>
            <w:r w:rsidRPr="00A22F04">
              <w:rPr>
                <w:rFonts w:cstheme="minorHAnsi"/>
                <w:color w:val="auto"/>
                <w:sz w:val="18"/>
                <w:szCs w:val="18"/>
              </w:rPr>
              <w:t xml:space="preserve">Alle studierichtingen </w:t>
            </w:r>
          </w:p>
        </w:tc>
        <w:tc>
          <w:tcPr>
            <w:tcW w:w="2695" w:type="dxa"/>
          </w:tcPr>
          <w:p w14:paraId="431B2D3E" w14:textId="77777777" w:rsidR="00602521" w:rsidRPr="00A22F04" w:rsidRDefault="00602521" w:rsidP="004A0FD9">
            <w:pPr>
              <w:rPr>
                <w:rFonts w:cstheme="minorHAnsi"/>
                <w:color w:val="auto"/>
                <w:sz w:val="18"/>
                <w:szCs w:val="18"/>
              </w:rPr>
            </w:pPr>
            <w:r w:rsidRPr="00A22F04">
              <w:rPr>
                <w:rFonts w:cstheme="minorHAnsi"/>
                <w:color w:val="auto"/>
                <w:sz w:val="18"/>
                <w:szCs w:val="18"/>
              </w:rPr>
              <w:t>Dier en milieu</w:t>
            </w:r>
          </w:p>
        </w:tc>
        <w:tc>
          <w:tcPr>
            <w:tcW w:w="1134" w:type="dxa"/>
          </w:tcPr>
          <w:p w14:paraId="04A36A2F" w14:textId="77777777" w:rsidR="00602521" w:rsidRPr="00A22F04" w:rsidRDefault="00602521" w:rsidP="004A0FD9">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Pdm</w:t>
            </w:r>
            <w:proofErr w:type="spellEnd"/>
            <w:r w:rsidRPr="00A22F04">
              <w:rPr>
                <w:rFonts w:cstheme="minorHAnsi"/>
                <w:color w:val="auto"/>
                <w:sz w:val="18"/>
                <w:szCs w:val="18"/>
              </w:rPr>
              <w:t>-a</w:t>
            </w:r>
          </w:p>
        </w:tc>
        <w:tc>
          <w:tcPr>
            <w:tcW w:w="8789" w:type="dxa"/>
          </w:tcPr>
          <w:p w14:paraId="0C2D4B91" w14:textId="77777777" w:rsidR="00602521" w:rsidRPr="00A22F04" w:rsidRDefault="00602521" w:rsidP="004A0FD9">
            <w:pPr>
              <w:rPr>
                <w:rFonts w:cstheme="minorHAnsi"/>
                <w:color w:val="auto"/>
                <w:sz w:val="18"/>
                <w:szCs w:val="18"/>
              </w:rPr>
            </w:pPr>
            <w:r w:rsidRPr="00A22F04">
              <w:rPr>
                <w:rFonts w:cstheme="minorHAnsi"/>
                <w:color w:val="auto"/>
                <w:sz w:val="18"/>
                <w:szCs w:val="18"/>
              </w:rPr>
              <w:t xml:space="preserve">Basis mechanisatie en technieken: (LPD 30, 31, 32) </w:t>
            </w:r>
          </w:p>
        </w:tc>
      </w:tr>
      <w:tr w:rsidR="00602521" w:rsidRPr="00BB2EAA" w14:paraId="461247AB" w14:textId="77777777" w:rsidTr="004A0FD9">
        <w:tc>
          <w:tcPr>
            <w:tcW w:w="2692" w:type="dxa"/>
          </w:tcPr>
          <w:p w14:paraId="0AA62283"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2286B42A" w14:textId="77777777" w:rsidR="00602521" w:rsidRPr="00A22F04" w:rsidRDefault="00602521" w:rsidP="004A0FD9">
            <w:pPr>
              <w:rPr>
                <w:color w:val="auto"/>
                <w:sz w:val="18"/>
                <w:szCs w:val="18"/>
              </w:rPr>
            </w:pPr>
            <w:r w:rsidRPr="00A22F04">
              <w:rPr>
                <w:color w:val="auto"/>
                <w:sz w:val="18"/>
                <w:szCs w:val="18"/>
              </w:rPr>
              <w:t>Elektrische installaties</w:t>
            </w:r>
          </w:p>
        </w:tc>
        <w:tc>
          <w:tcPr>
            <w:tcW w:w="1134" w:type="dxa"/>
          </w:tcPr>
          <w:p w14:paraId="24BA680E" w14:textId="77777777" w:rsidR="00602521" w:rsidRPr="00A22F04" w:rsidRDefault="00602521" w:rsidP="004A0FD9">
            <w:pPr>
              <w:rPr>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1E36AECA" w14:textId="77777777" w:rsidR="00602521" w:rsidRPr="00B40007" w:rsidRDefault="00602521" w:rsidP="004A0FD9">
            <w:pPr>
              <w:rPr>
                <w:color w:val="auto"/>
                <w:sz w:val="18"/>
                <w:szCs w:val="18"/>
              </w:rPr>
            </w:pPr>
            <w:r w:rsidRPr="00B40007">
              <w:rPr>
                <w:color w:val="auto"/>
                <w:sz w:val="18"/>
                <w:szCs w:val="18"/>
              </w:rPr>
              <w:t>- Elektrotechnische realisaties (LPD 14);</w:t>
            </w:r>
          </w:p>
          <w:p w14:paraId="32DC3CB9" w14:textId="77777777" w:rsidR="00602521" w:rsidRPr="00B40007" w:rsidRDefault="00602521" w:rsidP="004A0FD9">
            <w:pPr>
              <w:rPr>
                <w:color w:val="auto"/>
                <w:sz w:val="18"/>
                <w:szCs w:val="18"/>
              </w:rPr>
            </w:pPr>
            <w:r w:rsidRPr="00B40007">
              <w:rPr>
                <w:color w:val="auto"/>
                <w:sz w:val="18"/>
                <w:szCs w:val="18"/>
              </w:rPr>
              <w:t>- Montage-demontage (LPD 17, 18).</w:t>
            </w:r>
          </w:p>
        </w:tc>
      </w:tr>
      <w:tr w:rsidR="00602521" w:rsidRPr="00BB2EAA" w14:paraId="29F25746" w14:textId="77777777" w:rsidTr="004A0FD9">
        <w:tc>
          <w:tcPr>
            <w:tcW w:w="2692" w:type="dxa"/>
          </w:tcPr>
          <w:p w14:paraId="46544961"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2A8FFB69" w14:textId="77777777" w:rsidR="00602521" w:rsidRPr="00A22F04" w:rsidRDefault="00602521" w:rsidP="004A0FD9">
            <w:pPr>
              <w:rPr>
                <w:color w:val="auto"/>
                <w:sz w:val="18"/>
                <w:szCs w:val="18"/>
              </w:rPr>
            </w:pPr>
            <w:r w:rsidRPr="00A22F04">
              <w:rPr>
                <w:color w:val="auto"/>
                <w:sz w:val="18"/>
                <w:szCs w:val="18"/>
              </w:rPr>
              <w:t>Fietsinstallaties</w:t>
            </w:r>
          </w:p>
        </w:tc>
        <w:tc>
          <w:tcPr>
            <w:tcW w:w="1134" w:type="dxa"/>
          </w:tcPr>
          <w:p w14:paraId="70ACB792" w14:textId="77777777" w:rsidR="00602521" w:rsidRPr="00A22F04" w:rsidRDefault="00602521" w:rsidP="004A0FD9">
            <w:pPr>
              <w:rPr>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2D0B405F" w14:textId="77777777" w:rsidR="00602521" w:rsidRPr="00B40007" w:rsidRDefault="00602521" w:rsidP="004A0FD9">
            <w:pPr>
              <w:rPr>
                <w:color w:val="auto"/>
                <w:sz w:val="18"/>
                <w:szCs w:val="18"/>
              </w:rPr>
            </w:pPr>
            <w:r w:rsidRPr="00B40007">
              <w:rPr>
                <w:color w:val="auto"/>
                <w:sz w:val="18"/>
                <w:szCs w:val="18"/>
              </w:rPr>
              <w:t>- Elektrotechnische realisaties (LPD 14);</w:t>
            </w:r>
          </w:p>
          <w:p w14:paraId="23B13862" w14:textId="77777777" w:rsidR="00602521" w:rsidRPr="00B40007" w:rsidRDefault="00602521" w:rsidP="004A0FD9">
            <w:pPr>
              <w:rPr>
                <w:color w:val="auto"/>
                <w:sz w:val="18"/>
                <w:szCs w:val="18"/>
              </w:rPr>
            </w:pPr>
            <w:r w:rsidRPr="00B40007">
              <w:rPr>
                <w:color w:val="auto"/>
                <w:sz w:val="18"/>
                <w:szCs w:val="18"/>
              </w:rPr>
              <w:t>- Montage-demontage (LPD 17, 18);</w:t>
            </w:r>
          </w:p>
          <w:p w14:paraId="60CCC019" w14:textId="77777777" w:rsidR="00602521" w:rsidRPr="00B40007" w:rsidRDefault="00602521" w:rsidP="004A0FD9">
            <w:pPr>
              <w:rPr>
                <w:color w:val="auto"/>
                <w:sz w:val="18"/>
                <w:szCs w:val="18"/>
              </w:rPr>
            </w:pPr>
            <w:r w:rsidRPr="00B40007">
              <w:rPr>
                <w:color w:val="auto"/>
                <w:sz w:val="18"/>
                <w:szCs w:val="18"/>
              </w:rPr>
              <w:t>- Voertuigtechnieken (LPD 26).</w:t>
            </w:r>
          </w:p>
        </w:tc>
      </w:tr>
      <w:tr w:rsidR="00602521" w:rsidRPr="00BB2EAA" w14:paraId="46F149E2" w14:textId="77777777" w:rsidTr="004A0FD9">
        <w:tc>
          <w:tcPr>
            <w:tcW w:w="2692" w:type="dxa"/>
          </w:tcPr>
          <w:p w14:paraId="510AEA40"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2AC98094" w14:textId="77777777" w:rsidR="00602521" w:rsidRPr="00A22F04" w:rsidRDefault="00602521" w:rsidP="004A0FD9">
            <w:pPr>
              <w:rPr>
                <w:color w:val="auto"/>
                <w:sz w:val="18"/>
                <w:szCs w:val="18"/>
              </w:rPr>
            </w:pPr>
            <w:r w:rsidRPr="00A22F04">
              <w:rPr>
                <w:color w:val="auto"/>
                <w:sz w:val="18"/>
                <w:szCs w:val="18"/>
              </w:rPr>
              <w:t>Haarverzorging</w:t>
            </w:r>
          </w:p>
        </w:tc>
        <w:tc>
          <w:tcPr>
            <w:tcW w:w="1134" w:type="dxa"/>
          </w:tcPr>
          <w:p w14:paraId="0F5673C0" w14:textId="77777777" w:rsidR="00602521" w:rsidRPr="00A22F04" w:rsidRDefault="00602521" w:rsidP="004A0FD9">
            <w:pPr>
              <w:rPr>
                <w:color w:val="auto"/>
                <w:sz w:val="18"/>
                <w:szCs w:val="18"/>
              </w:rPr>
            </w:pPr>
            <w:r w:rsidRPr="00A22F04">
              <w:rPr>
                <w:color w:val="auto"/>
                <w:sz w:val="18"/>
                <w:szCs w:val="18"/>
              </w:rPr>
              <w:t>II-</w:t>
            </w:r>
            <w:proofErr w:type="spellStart"/>
            <w:r w:rsidRPr="00A22F04">
              <w:rPr>
                <w:color w:val="auto"/>
                <w:sz w:val="18"/>
                <w:szCs w:val="18"/>
              </w:rPr>
              <w:t>HaSc</w:t>
            </w:r>
            <w:proofErr w:type="spellEnd"/>
            <w:r w:rsidRPr="00A22F04">
              <w:rPr>
                <w:color w:val="auto"/>
                <w:sz w:val="18"/>
                <w:szCs w:val="18"/>
              </w:rPr>
              <w:t>-a</w:t>
            </w:r>
          </w:p>
        </w:tc>
        <w:tc>
          <w:tcPr>
            <w:tcW w:w="8789" w:type="dxa"/>
          </w:tcPr>
          <w:p w14:paraId="02A35941" w14:textId="77777777" w:rsidR="00602521" w:rsidRPr="00A22F04" w:rsidRDefault="00602521" w:rsidP="004A0FD9">
            <w:pPr>
              <w:rPr>
                <w:color w:val="auto"/>
                <w:sz w:val="18"/>
                <w:szCs w:val="18"/>
              </w:rPr>
            </w:pPr>
            <w:r w:rsidRPr="00A22F04">
              <w:rPr>
                <w:color w:val="auto"/>
                <w:sz w:val="18"/>
                <w:szCs w:val="18"/>
              </w:rPr>
              <w:t>- Aspecten van kleurenleer en morfologie (LPD 13, 14);</w:t>
            </w:r>
          </w:p>
          <w:p w14:paraId="4FA3D78C" w14:textId="77777777" w:rsidR="00602521" w:rsidRPr="00A22F04" w:rsidRDefault="00602521" w:rsidP="004A0FD9">
            <w:pPr>
              <w:rPr>
                <w:color w:val="auto"/>
                <w:sz w:val="18"/>
                <w:szCs w:val="18"/>
              </w:rPr>
            </w:pPr>
            <w:r w:rsidRPr="00A22F04">
              <w:rPr>
                <w:color w:val="auto"/>
                <w:sz w:val="18"/>
                <w:szCs w:val="18"/>
              </w:rPr>
              <w:t>- Kenmerken en structuur van het haar</w:t>
            </w:r>
            <w:r w:rsidRPr="00685EFA">
              <w:rPr>
                <w:color w:val="auto"/>
                <w:sz w:val="18"/>
                <w:szCs w:val="18"/>
              </w:rPr>
              <w:t xml:space="preserve"> toelichten</w:t>
            </w:r>
            <w:r w:rsidRPr="00A22F04">
              <w:rPr>
                <w:color w:val="auto"/>
                <w:sz w:val="18"/>
                <w:szCs w:val="18"/>
              </w:rPr>
              <w:t xml:space="preserve"> (LPD 17);</w:t>
            </w:r>
          </w:p>
          <w:p w14:paraId="5B90F3E5" w14:textId="77777777" w:rsidR="00602521" w:rsidRPr="00A22F04" w:rsidRDefault="00602521" w:rsidP="004A0FD9">
            <w:pPr>
              <w:rPr>
                <w:color w:val="auto"/>
                <w:sz w:val="18"/>
                <w:szCs w:val="18"/>
              </w:rPr>
            </w:pPr>
            <w:r w:rsidRPr="00A22F04">
              <w:rPr>
                <w:color w:val="auto"/>
                <w:sz w:val="18"/>
                <w:szCs w:val="18"/>
              </w:rPr>
              <w:t>- Wassen, ontwarren en verzorgen van de haren (LPD 18), omvormen, vlechten en eenvoudige opsteekkapsels met lang haar (LPD 19, 20);</w:t>
            </w:r>
          </w:p>
          <w:p w14:paraId="62E98775" w14:textId="77777777" w:rsidR="00602521" w:rsidRPr="00A22F04" w:rsidRDefault="00602521" w:rsidP="004A0FD9">
            <w:pPr>
              <w:rPr>
                <w:color w:val="auto"/>
                <w:sz w:val="18"/>
                <w:szCs w:val="18"/>
              </w:rPr>
            </w:pPr>
            <w:r w:rsidRPr="00A22F04">
              <w:rPr>
                <w:color w:val="auto"/>
                <w:sz w:val="18"/>
                <w:szCs w:val="18"/>
              </w:rPr>
              <w:t xml:space="preserve">- Aanbrengen </w:t>
            </w:r>
            <w:r w:rsidRPr="00D72169">
              <w:rPr>
                <w:color w:val="auto"/>
                <w:sz w:val="18"/>
                <w:szCs w:val="18"/>
              </w:rPr>
              <w:t>tijdelijke</w:t>
            </w:r>
            <w:r w:rsidRPr="00A22F04">
              <w:rPr>
                <w:color w:val="auto"/>
                <w:sz w:val="18"/>
                <w:szCs w:val="18"/>
              </w:rPr>
              <w:t xml:space="preserve"> kleuring (LPD 21);</w:t>
            </w:r>
          </w:p>
          <w:p w14:paraId="33FE8998" w14:textId="77777777" w:rsidR="00602521" w:rsidRPr="00A22F04" w:rsidRDefault="00602521" w:rsidP="004A0FD9">
            <w:pPr>
              <w:rPr>
                <w:color w:val="auto"/>
                <w:sz w:val="18"/>
                <w:szCs w:val="18"/>
              </w:rPr>
            </w:pPr>
            <w:r w:rsidRPr="00A22F04">
              <w:rPr>
                <w:color w:val="auto"/>
                <w:sz w:val="18"/>
                <w:szCs w:val="18"/>
              </w:rPr>
              <w:t>- Uitvoeren basistechnieken van het knippen op oefenhoofd (LPD 22).</w:t>
            </w:r>
          </w:p>
        </w:tc>
      </w:tr>
      <w:tr w:rsidR="00602521" w:rsidRPr="00BB2EAA" w14:paraId="6FA2F5A2" w14:textId="77777777" w:rsidTr="004A0FD9">
        <w:tc>
          <w:tcPr>
            <w:tcW w:w="2692" w:type="dxa"/>
          </w:tcPr>
          <w:p w14:paraId="31AC4FC0"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3A7C3AC3" w14:textId="77777777" w:rsidR="00602521" w:rsidRPr="00A22F04" w:rsidRDefault="00602521" w:rsidP="004A0FD9">
            <w:pPr>
              <w:rPr>
                <w:color w:val="auto"/>
                <w:sz w:val="18"/>
                <w:szCs w:val="18"/>
              </w:rPr>
            </w:pPr>
            <w:r w:rsidRPr="00A22F04">
              <w:rPr>
                <w:color w:val="auto"/>
                <w:sz w:val="18"/>
                <w:szCs w:val="18"/>
              </w:rPr>
              <w:t>Koelinstallaties</w:t>
            </w:r>
          </w:p>
        </w:tc>
        <w:tc>
          <w:tcPr>
            <w:tcW w:w="1134" w:type="dxa"/>
          </w:tcPr>
          <w:p w14:paraId="4AE725A7" w14:textId="77777777" w:rsidR="00602521" w:rsidRPr="00A22F04" w:rsidRDefault="00602521" w:rsidP="004A0FD9">
            <w:pPr>
              <w:rPr>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209C5734" w14:textId="77777777" w:rsidR="00602521" w:rsidRPr="00B40007" w:rsidRDefault="00602521" w:rsidP="004A0FD9">
            <w:pPr>
              <w:rPr>
                <w:color w:val="auto"/>
                <w:sz w:val="18"/>
                <w:szCs w:val="18"/>
              </w:rPr>
            </w:pPr>
            <w:r w:rsidRPr="00B40007">
              <w:rPr>
                <w:color w:val="auto"/>
                <w:sz w:val="18"/>
                <w:szCs w:val="18"/>
              </w:rPr>
              <w:t>- Elektrotechnische realisaties (LPD 14);</w:t>
            </w:r>
          </w:p>
          <w:p w14:paraId="28CA3012" w14:textId="77777777" w:rsidR="00602521" w:rsidRPr="00B40007" w:rsidRDefault="00602521" w:rsidP="004A0FD9">
            <w:pPr>
              <w:rPr>
                <w:rFonts w:cs="Calibri"/>
                <w:color w:val="auto"/>
                <w:sz w:val="18"/>
                <w:szCs w:val="18"/>
              </w:rPr>
            </w:pPr>
            <w:r w:rsidRPr="00B40007">
              <w:rPr>
                <w:color w:val="auto"/>
                <w:sz w:val="18"/>
                <w:szCs w:val="18"/>
              </w:rPr>
              <w:t>- Montage-demontage (LPD 17, 18).</w:t>
            </w:r>
          </w:p>
        </w:tc>
      </w:tr>
      <w:tr w:rsidR="00602521" w:rsidRPr="00BB2EAA" w14:paraId="24E5EFD2" w14:textId="77777777" w:rsidTr="004A0FD9">
        <w:tc>
          <w:tcPr>
            <w:tcW w:w="2692" w:type="dxa"/>
          </w:tcPr>
          <w:p w14:paraId="59B6328C"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3DBE17E0" w14:textId="77777777" w:rsidR="00602521" w:rsidRPr="00A22F04" w:rsidRDefault="00602521" w:rsidP="004A0FD9">
            <w:pPr>
              <w:rPr>
                <w:color w:val="auto"/>
                <w:sz w:val="18"/>
                <w:szCs w:val="18"/>
              </w:rPr>
            </w:pPr>
            <w:r w:rsidRPr="00A22F04">
              <w:rPr>
                <w:color w:val="auto"/>
                <w:sz w:val="18"/>
                <w:szCs w:val="18"/>
              </w:rPr>
              <w:t>Koetswerk</w:t>
            </w:r>
          </w:p>
        </w:tc>
        <w:tc>
          <w:tcPr>
            <w:tcW w:w="1134" w:type="dxa"/>
          </w:tcPr>
          <w:p w14:paraId="40A6BF3F" w14:textId="77777777" w:rsidR="00602521" w:rsidRPr="00A22F04" w:rsidRDefault="00602521" w:rsidP="004A0FD9">
            <w:pPr>
              <w:rPr>
                <w:color w:val="auto"/>
                <w:sz w:val="18"/>
                <w:szCs w:val="18"/>
              </w:rPr>
            </w:pPr>
            <w:r w:rsidRPr="00A22F04">
              <w:rPr>
                <w:color w:val="auto"/>
                <w:sz w:val="18"/>
                <w:szCs w:val="18"/>
              </w:rPr>
              <w:t>II-</w:t>
            </w:r>
            <w:proofErr w:type="spellStart"/>
            <w:r w:rsidRPr="00A22F04">
              <w:rPr>
                <w:color w:val="auto"/>
                <w:sz w:val="18"/>
                <w:szCs w:val="18"/>
              </w:rPr>
              <w:t>Mec</w:t>
            </w:r>
            <w:proofErr w:type="spellEnd"/>
            <w:r w:rsidRPr="00A22F04">
              <w:rPr>
                <w:color w:val="auto"/>
                <w:sz w:val="18"/>
                <w:szCs w:val="18"/>
              </w:rPr>
              <w:t>-a</w:t>
            </w:r>
          </w:p>
        </w:tc>
        <w:tc>
          <w:tcPr>
            <w:tcW w:w="8789" w:type="dxa"/>
          </w:tcPr>
          <w:p w14:paraId="5803A9AE" w14:textId="77777777" w:rsidR="00602521" w:rsidRPr="00B40007" w:rsidRDefault="00602521" w:rsidP="004A0FD9">
            <w:pPr>
              <w:rPr>
                <w:color w:val="auto"/>
                <w:sz w:val="18"/>
                <w:szCs w:val="18"/>
              </w:rPr>
            </w:pPr>
            <w:r w:rsidRPr="00B40007">
              <w:rPr>
                <w:color w:val="auto"/>
                <w:sz w:val="18"/>
                <w:szCs w:val="18"/>
              </w:rPr>
              <w:t>-</w:t>
            </w:r>
            <w:r>
              <w:rPr>
                <w:color w:val="auto"/>
                <w:sz w:val="18"/>
                <w:szCs w:val="18"/>
              </w:rPr>
              <w:t xml:space="preserve"> </w:t>
            </w:r>
            <w:r w:rsidRPr="00B40007">
              <w:rPr>
                <w:color w:val="auto"/>
                <w:sz w:val="18"/>
                <w:szCs w:val="18"/>
              </w:rPr>
              <w:t>Montage-demontage (LPD 14, 15);</w:t>
            </w:r>
          </w:p>
          <w:p w14:paraId="1F91513A" w14:textId="77777777" w:rsidR="00602521" w:rsidRPr="00B40007" w:rsidRDefault="00602521" w:rsidP="004A0FD9">
            <w:pPr>
              <w:rPr>
                <w:rFonts w:cs="Calibri"/>
                <w:color w:val="auto"/>
                <w:sz w:val="18"/>
                <w:szCs w:val="18"/>
              </w:rPr>
            </w:pPr>
            <w:r>
              <w:rPr>
                <w:color w:val="auto"/>
                <w:sz w:val="18"/>
                <w:szCs w:val="18"/>
              </w:rPr>
              <w:t xml:space="preserve">- </w:t>
            </w:r>
            <w:r w:rsidRPr="00B40007">
              <w:rPr>
                <w:color w:val="auto"/>
                <w:sz w:val="18"/>
                <w:szCs w:val="18"/>
              </w:rPr>
              <w:t>Koetswerk (LPD 28, 29).</w:t>
            </w:r>
          </w:p>
        </w:tc>
      </w:tr>
      <w:tr w:rsidR="00602521" w:rsidRPr="00A41C2A" w14:paraId="2B017D52" w14:textId="77777777" w:rsidTr="004A0FD9">
        <w:tc>
          <w:tcPr>
            <w:tcW w:w="2692" w:type="dxa"/>
          </w:tcPr>
          <w:p w14:paraId="242E0549"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148D8BA0" w14:textId="77777777" w:rsidR="00602521" w:rsidRPr="00A22F04" w:rsidRDefault="00602521" w:rsidP="004A0FD9">
            <w:pPr>
              <w:rPr>
                <w:color w:val="auto"/>
                <w:sz w:val="18"/>
                <w:szCs w:val="18"/>
              </w:rPr>
            </w:pPr>
            <w:r w:rsidRPr="00A22F04">
              <w:rPr>
                <w:color w:val="auto"/>
                <w:sz w:val="18"/>
                <w:szCs w:val="18"/>
              </w:rPr>
              <w:t>Lassen-constructie</w:t>
            </w:r>
          </w:p>
        </w:tc>
        <w:tc>
          <w:tcPr>
            <w:tcW w:w="1134" w:type="dxa"/>
          </w:tcPr>
          <w:p w14:paraId="15324541" w14:textId="77777777" w:rsidR="00602521" w:rsidRPr="00A22F04" w:rsidRDefault="00602521" w:rsidP="004A0FD9">
            <w:pPr>
              <w:rPr>
                <w:color w:val="auto"/>
                <w:sz w:val="18"/>
                <w:szCs w:val="18"/>
              </w:rPr>
            </w:pPr>
            <w:r w:rsidRPr="00A22F04">
              <w:rPr>
                <w:color w:val="auto"/>
                <w:sz w:val="18"/>
                <w:szCs w:val="18"/>
              </w:rPr>
              <w:t>II-</w:t>
            </w:r>
            <w:proofErr w:type="spellStart"/>
            <w:r w:rsidRPr="00A22F04">
              <w:rPr>
                <w:color w:val="auto"/>
                <w:sz w:val="18"/>
                <w:szCs w:val="18"/>
              </w:rPr>
              <w:t>Mec</w:t>
            </w:r>
            <w:proofErr w:type="spellEnd"/>
            <w:r w:rsidRPr="00A22F04">
              <w:rPr>
                <w:color w:val="auto"/>
                <w:sz w:val="18"/>
                <w:szCs w:val="18"/>
              </w:rPr>
              <w:t>-a</w:t>
            </w:r>
          </w:p>
        </w:tc>
        <w:tc>
          <w:tcPr>
            <w:tcW w:w="8789" w:type="dxa"/>
          </w:tcPr>
          <w:p w14:paraId="44979712" w14:textId="77777777" w:rsidR="00602521" w:rsidRPr="00A41C2A" w:rsidRDefault="00602521" w:rsidP="004A0FD9">
            <w:pPr>
              <w:rPr>
                <w:color w:val="auto"/>
                <w:sz w:val="18"/>
                <w:szCs w:val="18"/>
                <w:lang w:val="fr-BE"/>
              </w:rPr>
            </w:pPr>
            <w:r w:rsidRPr="00A41C2A">
              <w:rPr>
                <w:color w:val="auto"/>
                <w:sz w:val="18"/>
                <w:szCs w:val="18"/>
                <w:lang w:val="fr-BE"/>
              </w:rPr>
              <w:t>- Montage-</w:t>
            </w:r>
            <w:proofErr w:type="spellStart"/>
            <w:r w:rsidRPr="00A41C2A">
              <w:rPr>
                <w:color w:val="auto"/>
                <w:sz w:val="18"/>
                <w:szCs w:val="18"/>
                <w:lang w:val="fr-BE"/>
              </w:rPr>
              <w:t>demontage</w:t>
            </w:r>
            <w:proofErr w:type="spellEnd"/>
            <w:r w:rsidRPr="00A41C2A">
              <w:rPr>
                <w:color w:val="auto"/>
                <w:sz w:val="18"/>
                <w:szCs w:val="18"/>
                <w:lang w:val="fr-BE"/>
              </w:rPr>
              <w:t xml:space="preserve"> (LPD 14, 15</w:t>
            </w:r>
            <w:proofErr w:type="gramStart"/>
            <w:r w:rsidRPr="00A41C2A">
              <w:rPr>
                <w:color w:val="auto"/>
                <w:sz w:val="18"/>
                <w:szCs w:val="18"/>
                <w:lang w:val="fr-BE"/>
              </w:rPr>
              <w:t>);</w:t>
            </w:r>
            <w:proofErr w:type="gramEnd"/>
          </w:p>
          <w:p w14:paraId="068B59D2" w14:textId="77777777" w:rsidR="00602521" w:rsidRPr="00B40007" w:rsidRDefault="00602521" w:rsidP="004A0FD9">
            <w:pPr>
              <w:rPr>
                <w:rFonts w:cs="Calibri"/>
                <w:color w:val="auto"/>
                <w:sz w:val="18"/>
                <w:szCs w:val="18"/>
                <w:lang w:val="fr-BE"/>
              </w:rPr>
            </w:pPr>
            <w:r>
              <w:rPr>
                <w:color w:val="auto"/>
                <w:sz w:val="18"/>
                <w:szCs w:val="18"/>
                <w:lang w:val="fr-BE"/>
              </w:rPr>
              <w:t xml:space="preserve">- </w:t>
            </w:r>
            <w:proofErr w:type="spellStart"/>
            <w:r w:rsidRPr="00B40007">
              <w:rPr>
                <w:color w:val="auto"/>
                <w:sz w:val="18"/>
                <w:szCs w:val="18"/>
                <w:lang w:val="fr-BE"/>
              </w:rPr>
              <w:t>Lassen</w:t>
            </w:r>
            <w:proofErr w:type="spellEnd"/>
            <w:r w:rsidRPr="00B40007">
              <w:rPr>
                <w:color w:val="auto"/>
                <w:sz w:val="18"/>
                <w:szCs w:val="18"/>
                <w:lang w:val="fr-BE"/>
              </w:rPr>
              <w:t xml:space="preserve"> (LPD 26, 27).</w:t>
            </w:r>
          </w:p>
        </w:tc>
      </w:tr>
      <w:tr w:rsidR="00602521" w:rsidRPr="00BB2EAA" w14:paraId="279C09EE" w14:textId="77777777" w:rsidTr="004A0FD9">
        <w:tc>
          <w:tcPr>
            <w:tcW w:w="2692" w:type="dxa"/>
          </w:tcPr>
          <w:p w14:paraId="733176D2"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4BA853CB" w14:textId="77777777" w:rsidR="00602521" w:rsidRPr="00A22F04" w:rsidRDefault="00602521" w:rsidP="004A0FD9">
            <w:pPr>
              <w:rPr>
                <w:color w:val="auto"/>
                <w:sz w:val="18"/>
                <w:szCs w:val="18"/>
              </w:rPr>
            </w:pPr>
            <w:r w:rsidRPr="00A22F04">
              <w:rPr>
                <w:color w:val="auto"/>
                <w:sz w:val="18"/>
                <w:szCs w:val="18"/>
              </w:rPr>
              <w:t>Mechanische vormgeving</w:t>
            </w:r>
          </w:p>
        </w:tc>
        <w:tc>
          <w:tcPr>
            <w:tcW w:w="1134" w:type="dxa"/>
          </w:tcPr>
          <w:p w14:paraId="13A3762E" w14:textId="77777777" w:rsidR="00602521" w:rsidRPr="00A22F04" w:rsidRDefault="00602521" w:rsidP="004A0FD9">
            <w:pPr>
              <w:rPr>
                <w:color w:val="auto"/>
                <w:sz w:val="18"/>
                <w:szCs w:val="18"/>
              </w:rPr>
            </w:pPr>
            <w:r w:rsidRPr="00A22F04">
              <w:rPr>
                <w:color w:val="auto"/>
                <w:sz w:val="18"/>
                <w:szCs w:val="18"/>
              </w:rPr>
              <w:t>II-</w:t>
            </w:r>
            <w:proofErr w:type="spellStart"/>
            <w:r w:rsidRPr="00A22F04">
              <w:rPr>
                <w:color w:val="auto"/>
                <w:sz w:val="18"/>
                <w:szCs w:val="18"/>
              </w:rPr>
              <w:t>Mec</w:t>
            </w:r>
            <w:proofErr w:type="spellEnd"/>
            <w:r w:rsidRPr="00A22F04">
              <w:rPr>
                <w:color w:val="auto"/>
                <w:sz w:val="18"/>
                <w:szCs w:val="18"/>
              </w:rPr>
              <w:t>-a</w:t>
            </w:r>
          </w:p>
        </w:tc>
        <w:tc>
          <w:tcPr>
            <w:tcW w:w="8789" w:type="dxa"/>
          </w:tcPr>
          <w:p w14:paraId="00F9779D" w14:textId="77777777" w:rsidR="00602521" w:rsidRPr="00B40007" w:rsidRDefault="00602521" w:rsidP="004A0FD9">
            <w:pPr>
              <w:rPr>
                <w:color w:val="auto"/>
                <w:sz w:val="18"/>
                <w:szCs w:val="18"/>
              </w:rPr>
            </w:pPr>
            <w:r w:rsidRPr="00B40007">
              <w:rPr>
                <w:color w:val="auto"/>
                <w:sz w:val="18"/>
                <w:szCs w:val="18"/>
              </w:rPr>
              <w:t>-</w:t>
            </w:r>
            <w:r>
              <w:rPr>
                <w:color w:val="auto"/>
                <w:sz w:val="18"/>
                <w:szCs w:val="18"/>
              </w:rPr>
              <w:t xml:space="preserve"> </w:t>
            </w:r>
            <w:r w:rsidRPr="00B40007">
              <w:rPr>
                <w:color w:val="auto"/>
                <w:sz w:val="18"/>
                <w:szCs w:val="18"/>
              </w:rPr>
              <w:t>Montage-demontage (LPD 14, 15);</w:t>
            </w:r>
          </w:p>
          <w:p w14:paraId="7D6E7EA6" w14:textId="77777777" w:rsidR="00602521" w:rsidRPr="00B40007" w:rsidRDefault="00602521" w:rsidP="004A0FD9">
            <w:pPr>
              <w:rPr>
                <w:color w:val="auto"/>
                <w:sz w:val="18"/>
                <w:szCs w:val="18"/>
              </w:rPr>
            </w:pPr>
            <w:r>
              <w:rPr>
                <w:color w:val="auto"/>
                <w:sz w:val="18"/>
                <w:szCs w:val="18"/>
              </w:rPr>
              <w:t xml:space="preserve">- </w:t>
            </w:r>
            <w:r w:rsidRPr="00B40007">
              <w:rPr>
                <w:color w:val="auto"/>
                <w:sz w:val="18"/>
                <w:szCs w:val="18"/>
              </w:rPr>
              <w:t>Niet-verspanende technieken (LPD 17);</w:t>
            </w:r>
          </w:p>
          <w:p w14:paraId="12FDA47D" w14:textId="77777777" w:rsidR="00602521" w:rsidRPr="00B40007" w:rsidRDefault="00602521" w:rsidP="004A0FD9">
            <w:pPr>
              <w:rPr>
                <w:rFonts w:cs="Calibri"/>
                <w:color w:val="auto"/>
                <w:sz w:val="18"/>
                <w:szCs w:val="18"/>
              </w:rPr>
            </w:pPr>
            <w:r>
              <w:rPr>
                <w:color w:val="auto"/>
                <w:sz w:val="18"/>
                <w:szCs w:val="18"/>
              </w:rPr>
              <w:t xml:space="preserve">- </w:t>
            </w:r>
            <w:r w:rsidRPr="00B40007">
              <w:rPr>
                <w:color w:val="auto"/>
                <w:sz w:val="18"/>
                <w:szCs w:val="18"/>
              </w:rPr>
              <w:t>Verspanende technieken (LPD 23, 24, 25).</w:t>
            </w:r>
          </w:p>
        </w:tc>
      </w:tr>
      <w:tr w:rsidR="00602521" w:rsidRPr="00BB2EAA" w14:paraId="1AE1F5CD" w14:textId="77777777" w:rsidTr="004A0FD9">
        <w:tc>
          <w:tcPr>
            <w:tcW w:w="2692" w:type="dxa"/>
          </w:tcPr>
          <w:p w14:paraId="2835C3FB" w14:textId="77777777" w:rsidR="00602521" w:rsidRPr="00A22F04" w:rsidRDefault="00602521" w:rsidP="004A0FD9">
            <w:pPr>
              <w:rPr>
                <w:rFonts w:cstheme="minorHAnsi"/>
                <w:color w:val="auto"/>
                <w:sz w:val="18"/>
                <w:szCs w:val="18"/>
              </w:rPr>
            </w:pPr>
            <w:r w:rsidRPr="00A22F04">
              <w:rPr>
                <w:rFonts w:cstheme="minorHAnsi"/>
                <w:color w:val="auto"/>
                <w:sz w:val="18"/>
                <w:szCs w:val="18"/>
              </w:rPr>
              <w:t>Alle studierichtingen</w:t>
            </w:r>
          </w:p>
        </w:tc>
        <w:tc>
          <w:tcPr>
            <w:tcW w:w="2695" w:type="dxa"/>
          </w:tcPr>
          <w:p w14:paraId="31AC49D4" w14:textId="77777777" w:rsidR="00602521" w:rsidRPr="00A22F04" w:rsidRDefault="00602521" w:rsidP="004A0FD9">
            <w:pPr>
              <w:rPr>
                <w:rFonts w:cstheme="minorHAnsi"/>
                <w:color w:val="auto"/>
                <w:sz w:val="18"/>
                <w:szCs w:val="18"/>
              </w:rPr>
            </w:pPr>
            <w:r w:rsidRPr="00A22F04">
              <w:rPr>
                <w:rFonts w:cstheme="minorHAnsi"/>
                <w:color w:val="auto"/>
                <w:sz w:val="18"/>
                <w:szCs w:val="18"/>
              </w:rPr>
              <w:t>Moderealisatie</w:t>
            </w:r>
          </w:p>
        </w:tc>
        <w:tc>
          <w:tcPr>
            <w:tcW w:w="1134" w:type="dxa"/>
          </w:tcPr>
          <w:p w14:paraId="39991518" w14:textId="77777777" w:rsidR="00602521" w:rsidRPr="00A22F04" w:rsidRDefault="00602521" w:rsidP="004A0FD9">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MoTe</w:t>
            </w:r>
            <w:proofErr w:type="spellEnd"/>
          </w:p>
        </w:tc>
        <w:tc>
          <w:tcPr>
            <w:tcW w:w="8789" w:type="dxa"/>
          </w:tcPr>
          <w:p w14:paraId="40CB13B5" w14:textId="77777777" w:rsidR="00602521" w:rsidRPr="00A22F04" w:rsidRDefault="00602521" w:rsidP="004A0FD9">
            <w:pPr>
              <w:rPr>
                <w:color w:val="auto"/>
                <w:sz w:val="18"/>
                <w:szCs w:val="18"/>
              </w:rPr>
            </w:pPr>
            <w:r w:rsidRPr="00A22F04">
              <w:rPr>
                <w:color w:val="auto"/>
                <w:sz w:val="18"/>
                <w:szCs w:val="18"/>
              </w:rPr>
              <w:t>- Basistechnieken voor realisatie- en afwerkingstechnieken (LPD  10, 11, 14);</w:t>
            </w:r>
          </w:p>
          <w:p w14:paraId="49BFE65D" w14:textId="77777777" w:rsidR="00602521" w:rsidRPr="00A22F04" w:rsidRDefault="00602521" w:rsidP="004A0FD9">
            <w:pPr>
              <w:rPr>
                <w:color w:val="auto"/>
                <w:sz w:val="18"/>
                <w:szCs w:val="18"/>
              </w:rPr>
            </w:pPr>
            <w:r w:rsidRPr="00A22F04">
              <w:rPr>
                <w:color w:val="auto"/>
                <w:sz w:val="18"/>
                <w:szCs w:val="18"/>
              </w:rPr>
              <w:t>- Basistechnieken voor retouche (LPD 16, 18);</w:t>
            </w:r>
          </w:p>
          <w:p w14:paraId="61F54EEE" w14:textId="77777777" w:rsidR="00602521" w:rsidRPr="00A22F04" w:rsidRDefault="00602521" w:rsidP="004A0FD9">
            <w:pPr>
              <w:rPr>
                <w:color w:val="auto"/>
                <w:sz w:val="18"/>
                <w:szCs w:val="18"/>
              </w:rPr>
            </w:pPr>
            <w:r w:rsidRPr="00A22F04">
              <w:rPr>
                <w:color w:val="auto"/>
                <w:sz w:val="18"/>
                <w:szCs w:val="18"/>
              </w:rPr>
              <w:t xml:space="preserve">- Basistechnieken voor het realiseren van een presentatie in een winkel met kennis van stijlen en </w:t>
            </w:r>
            <w:proofErr w:type="gramStart"/>
            <w:r w:rsidRPr="00A22F04">
              <w:rPr>
                <w:color w:val="auto"/>
                <w:sz w:val="18"/>
                <w:szCs w:val="18"/>
              </w:rPr>
              <w:t>trends(</w:t>
            </w:r>
            <w:proofErr w:type="gramEnd"/>
            <w:r w:rsidRPr="00A22F04">
              <w:rPr>
                <w:color w:val="auto"/>
                <w:sz w:val="18"/>
                <w:szCs w:val="18"/>
              </w:rPr>
              <w:t>LPD 6,8).</w:t>
            </w:r>
          </w:p>
        </w:tc>
      </w:tr>
      <w:tr w:rsidR="00602521" w:rsidRPr="00BB2EAA" w14:paraId="57CDBF80" w14:textId="77777777" w:rsidTr="004A0FD9">
        <w:tc>
          <w:tcPr>
            <w:tcW w:w="2692" w:type="dxa"/>
          </w:tcPr>
          <w:p w14:paraId="699F7E2E" w14:textId="77777777" w:rsidR="00602521" w:rsidRPr="00A22F04" w:rsidRDefault="00602521" w:rsidP="004A0FD9">
            <w:pPr>
              <w:rPr>
                <w:color w:val="auto"/>
                <w:sz w:val="18"/>
                <w:szCs w:val="18"/>
              </w:rPr>
            </w:pPr>
            <w:r w:rsidRPr="00A22F04">
              <w:rPr>
                <w:color w:val="auto"/>
                <w:sz w:val="18"/>
                <w:szCs w:val="18"/>
              </w:rPr>
              <w:t>Alle studierichtingen</w:t>
            </w:r>
          </w:p>
        </w:tc>
        <w:tc>
          <w:tcPr>
            <w:tcW w:w="2695" w:type="dxa"/>
          </w:tcPr>
          <w:p w14:paraId="26B89A35" w14:textId="77777777" w:rsidR="00602521" w:rsidRPr="00A22F04" w:rsidRDefault="00602521" w:rsidP="004A0FD9">
            <w:pPr>
              <w:rPr>
                <w:color w:val="auto"/>
                <w:sz w:val="18"/>
                <w:szCs w:val="18"/>
              </w:rPr>
            </w:pPr>
            <w:r w:rsidRPr="00A22F04">
              <w:rPr>
                <w:color w:val="auto"/>
                <w:sz w:val="18"/>
                <w:szCs w:val="18"/>
              </w:rPr>
              <w:t>Onderhoudsmechanica auto</w:t>
            </w:r>
          </w:p>
        </w:tc>
        <w:tc>
          <w:tcPr>
            <w:tcW w:w="1134" w:type="dxa"/>
          </w:tcPr>
          <w:p w14:paraId="1300A186" w14:textId="77777777" w:rsidR="00602521" w:rsidRPr="00A22F04" w:rsidRDefault="00602521" w:rsidP="004A0FD9">
            <w:pPr>
              <w:rPr>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1A4142FC" w14:textId="77777777" w:rsidR="00602521" w:rsidRPr="00B40007" w:rsidRDefault="00602521" w:rsidP="004A0FD9">
            <w:pPr>
              <w:rPr>
                <w:color w:val="auto"/>
                <w:sz w:val="18"/>
                <w:szCs w:val="18"/>
              </w:rPr>
            </w:pPr>
            <w:r w:rsidRPr="00B40007">
              <w:rPr>
                <w:color w:val="auto"/>
                <w:sz w:val="18"/>
                <w:szCs w:val="18"/>
              </w:rPr>
              <w:t>- Elektrotechnische realisaties (LPD 14);</w:t>
            </w:r>
          </w:p>
          <w:p w14:paraId="54B384F4" w14:textId="77777777" w:rsidR="00602521" w:rsidRPr="00B40007" w:rsidRDefault="00602521" w:rsidP="004A0FD9">
            <w:pPr>
              <w:rPr>
                <w:color w:val="auto"/>
                <w:sz w:val="18"/>
                <w:szCs w:val="18"/>
              </w:rPr>
            </w:pPr>
            <w:r w:rsidRPr="00B40007">
              <w:rPr>
                <w:color w:val="auto"/>
                <w:sz w:val="18"/>
                <w:szCs w:val="18"/>
              </w:rPr>
              <w:t>- Montage-demontage (LPD 17, 18);</w:t>
            </w:r>
          </w:p>
          <w:p w14:paraId="06006274" w14:textId="77777777" w:rsidR="00602521" w:rsidRPr="00B40007" w:rsidRDefault="00602521" w:rsidP="004A0FD9">
            <w:pPr>
              <w:rPr>
                <w:rFonts w:cs="Calibri"/>
                <w:color w:val="auto"/>
                <w:sz w:val="18"/>
                <w:szCs w:val="18"/>
              </w:rPr>
            </w:pPr>
            <w:r w:rsidRPr="00B40007">
              <w:rPr>
                <w:color w:val="auto"/>
                <w:sz w:val="18"/>
                <w:szCs w:val="18"/>
              </w:rPr>
              <w:t>- Voertuigtechnieken (LPD 26).</w:t>
            </w:r>
          </w:p>
        </w:tc>
      </w:tr>
      <w:tr w:rsidR="00602521" w:rsidRPr="00BB2EAA" w14:paraId="23D2FA72" w14:textId="77777777" w:rsidTr="004A0FD9">
        <w:tc>
          <w:tcPr>
            <w:tcW w:w="2692" w:type="dxa"/>
          </w:tcPr>
          <w:p w14:paraId="0B3876A8" w14:textId="77777777" w:rsidR="00602521" w:rsidRPr="00A22F04" w:rsidRDefault="00602521" w:rsidP="004A0FD9">
            <w:pPr>
              <w:rPr>
                <w:rFonts w:cstheme="minorHAnsi"/>
                <w:color w:val="auto"/>
                <w:sz w:val="18"/>
                <w:szCs w:val="18"/>
              </w:rPr>
            </w:pPr>
            <w:r w:rsidRPr="00A22F04">
              <w:rPr>
                <w:rFonts w:cstheme="minorHAnsi"/>
                <w:color w:val="auto"/>
                <w:sz w:val="18"/>
                <w:szCs w:val="18"/>
              </w:rPr>
              <w:t>Alle studierichtingen</w:t>
            </w:r>
          </w:p>
        </w:tc>
        <w:tc>
          <w:tcPr>
            <w:tcW w:w="2695" w:type="dxa"/>
          </w:tcPr>
          <w:p w14:paraId="102CC6C1" w14:textId="77777777" w:rsidR="00602521" w:rsidRPr="00A22F04" w:rsidRDefault="00602521" w:rsidP="004A0FD9">
            <w:pPr>
              <w:rPr>
                <w:rFonts w:cstheme="minorHAnsi"/>
                <w:color w:val="auto"/>
                <w:sz w:val="18"/>
                <w:szCs w:val="18"/>
              </w:rPr>
            </w:pPr>
            <w:proofErr w:type="spellStart"/>
            <w:r w:rsidRPr="00A22F04">
              <w:rPr>
                <w:rFonts w:cstheme="minorHAnsi"/>
                <w:color w:val="auto"/>
                <w:sz w:val="18"/>
                <w:szCs w:val="18"/>
              </w:rPr>
              <w:t>Paardenhouderij</w:t>
            </w:r>
            <w:proofErr w:type="spellEnd"/>
          </w:p>
        </w:tc>
        <w:tc>
          <w:tcPr>
            <w:tcW w:w="1134" w:type="dxa"/>
          </w:tcPr>
          <w:p w14:paraId="20D184AD" w14:textId="77777777" w:rsidR="00602521" w:rsidRPr="00A22F04" w:rsidRDefault="00602521" w:rsidP="004A0FD9">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Paa</w:t>
            </w:r>
            <w:proofErr w:type="spellEnd"/>
            <w:r w:rsidRPr="00A22F04">
              <w:rPr>
                <w:rFonts w:cstheme="minorHAnsi"/>
                <w:color w:val="auto"/>
                <w:sz w:val="18"/>
                <w:szCs w:val="18"/>
              </w:rPr>
              <w:t>-a</w:t>
            </w:r>
          </w:p>
        </w:tc>
        <w:tc>
          <w:tcPr>
            <w:tcW w:w="8789" w:type="dxa"/>
          </w:tcPr>
          <w:p w14:paraId="20DB9AEB" w14:textId="77777777" w:rsidR="00602521" w:rsidRPr="00A22F04" w:rsidRDefault="00602521" w:rsidP="004A0FD9">
            <w:pPr>
              <w:rPr>
                <w:rFonts w:cstheme="minorHAnsi"/>
                <w:color w:val="auto"/>
                <w:sz w:val="18"/>
                <w:szCs w:val="18"/>
              </w:rPr>
            </w:pPr>
            <w:proofErr w:type="spellStart"/>
            <w:r w:rsidRPr="00A22F04">
              <w:rPr>
                <w:rFonts w:cstheme="minorHAnsi"/>
                <w:color w:val="auto"/>
                <w:sz w:val="18"/>
                <w:szCs w:val="18"/>
              </w:rPr>
              <w:t>Grooming</w:t>
            </w:r>
            <w:proofErr w:type="spellEnd"/>
            <w:r w:rsidRPr="00A22F04">
              <w:rPr>
                <w:rFonts w:cstheme="minorHAnsi"/>
                <w:color w:val="auto"/>
                <w:sz w:val="18"/>
                <w:szCs w:val="18"/>
              </w:rPr>
              <w:t xml:space="preserve"> (LPD 8, 9, 10) en training van ruiter en paard (LPD 12, 13, 14)</w:t>
            </w:r>
          </w:p>
        </w:tc>
      </w:tr>
      <w:tr w:rsidR="00602521" w:rsidRPr="00BB2EAA" w14:paraId="4C0901F1" w14:textId="77777777" w:rsidTr="004A0FD9">
        <w:tc>
          <w:tcPr>
            <w:tcW w:w="2692" w:type="dxa"/>
          </w:tcPr>
          <w:p w14:paraId="6FDEAF6B" w14:textId="77777777" w:rsidR="00602521" w:rsidRPr="00A22F04" w:rsidRDefault="00602521" w:rsidP="004A0FD9">
            <w:pPr>
              <w:rPr>
                <w:rFonts w:cstheme="minorHAnsi"/>
                <w:color w:val="auto"/>
                <w:sz w:val="18"/>
                <w:szCs w:val="18"/>
              </w:rPr>
            </w:pPr>
            <w:r w:rsidRPr="00A22F04">
              <w:rPr>
                <w:rFonts w:cstheme="minorHAnsi"/>
                <w:color w:val="auto"/>
                <w:sz w:val="18"/>
                <w:szCs w:val="18"/>
              </w:rPr>
              <w:t>Alle studierichtingen</w:t>
            </w:r>
          </w:p>
        </w:tc>
        <w:tc>
          <w:tcPr>
            <w:tcW w:w="2695" w:type="dxa"/>
          </w:tcPr>
          <w:p w14:paraId="4CFC8B10" w14:textId="77777777" w:rsidR="00602521" w:rsidRPr="00A22F04" w:rsidRDefault="00602521" w:rsidP="004A0FD9">
            <w:pPr>
              <w:rPr>
                <w:rFonts w:cstheme="minorHAnsi"/>
                <w:color w:val="auto"/>
                <w:sz w:val="18"/>
                <w:szCs w:val="18"/>
              </w:rPr>
            </w:pPr>
            <w:r w:rsidRPr="00A22F04">
              <w:rPr>
                <w:rFonts w:cstheme="minorHAnsi"/>
                <w:color w:val="auto"/>
                <w:sz w:val="18"/>
                <w:szCs w:val="18"/>
              </w:rPr>
              <w:t>Plant en milieu</w:t>
            </w:r>
          </w:p>
        </w:tc>
        <w:tc>
          <w:tcPr>
            <w:tcW w:w="1134" w:type="dxa"/>
          </w:tcPr>
          <w:p w14:paraId="0F6FD3EF" w14:textId="77777777" w:rsidR="00602521" w:rsidRPr="00A22F04" w:rsidRDefault="00602521" w:rsidP="004A0FD9">
            <w:pPr>
              <w:rPr>
                <w:rFonts w:cstheme="minorHAnsi"/>
                <w:color w:val="auto"/>
                <w:sz w:val="18"/>
                <w:szCs w:val="18"/>
              </w:rPr>
            </w:pPr>
            <w:r w:rsidRPr="00A22F04">
              <w:rPr>
                <w:rFonts w:cstheme="minorHAnsi"/>
                <w:color w:val="auto"/>
                <w:sz w:val="18"/>
                <w:szCs w:val="18"/>
              </w:rPr>
              <w:t xml:space="preserve">II- </w:t>
            </w:r>
            <w:proofErr w:type="spellStart"/>
            <w:r w:rsidRPr="00A22F04">
              <w:rPr>
                <w:rFonts w:cstheme="minorHAnsi"/>
                <w:color w:val="auto"/>
                <w:sz w:val="18"/>
                <w:szCs w:val="18"/>
              </w:rPr>
              <w:t>Pdm</w:t>
            </w:r>
            <w:proofErr w:type="spellEnd"/>
            <w:r w:rsidRPr="00A22F04">
              <w:rPr>
                <w:rFonts w:cstheme="minorHAnsi"/>
                <w:color w:val="auto"/>
                <w:sz w:val="18"/>
                <w:szCs w:val="18"/>
              </w:rPr>
              <w:t>-a</w:t>
            </w:r>
          </w:p>
        </w:tc>
        <w:tc>
          <w:tcPr>
            <w:tcW w:w="8789" w:type="dxa"/>
          </w:tcPr>
          <w:p w14:paraId="5022399C" w14:textId="77777777" w:rsidR="00602521" w:rsidRPr="00A22F04" w:rsidRDefault="00602521" w:rsidP="004A0FD9">
            <w:pPr>
              <w:rPr>
                <w:rFonts w:cstheme="minorHAnsi"/>
                <w:color w:val="auto"/>
                <w:sz w:val="18"/>
                <w:szCs w:val="18"/>
              </w:rPr>
            </w:pPr>
            <w:r w:rsidRPr="00A22F04">
              <w:rPr>
                <w:rFonts w:cstheme="minorHAnsi"/>
                <w:color w:val="auto"/>
                <w:sz w:val="18"/>
                <w:szCs w:val="18"/>
              </w:rPr>
              <w:t>Basis mechanisatie en technieken: (LPD 30, 31, 32)</w:t>
            </w:r>
          </w:p>
        </w:tc>
      </w:tr>
      <w:tr w:rsidR="00602521" w:rsidRPr="00BB2EAA" w14:paraId="744C8208" w14:textId="77777777" w:rsidTr="004A0FD9">
        <w:tc>
          <w:tcPr>
            <w:tcW w:w="2692" w:type="dxa"/>
          </w:tcPr>
          <w:p w14:paraId="109C6673" w14:textId="77777777" w:rsidR="00602521" w:rsidRPr="00A22F04" w:rsidRDefault="00602521" w:rsidP="004A0FD9">
            <w:pPr>
              <w:rPr>
                <w:rFonts w:cstheme="minorHAnsi"/>
                <w:color w:val="auto"/>
                <w:sz w:val="18"/>
                <w:szCs w:val="18"/>
              </w:rPr>
            </w:pPr>
            <w:r w:rsidRPr="00A22F04">
              <w:rPr>
                <w:color w:val="auto"/>
                <w:sz w:val="18"/>
                <w:szCs w:val="18"/>
              </w:rPr>
              <w:t>Alle studierichtingen</w:t>
            </w:r>
          </w:p>
        </w:tc>
        <w:tc>
          <w:tcPr>
            <w:tcW w:w="2695" w:type="dxa"/>
          </w:tcPr>
          <w:p w14:paraId="5B1312D5" w14:textId="77777777" w:rsidR="00602521" w:rsidRPr="00A22F04" w:rsidRDefault="00602521" w:rsidP="004A0FD9">
            <w:pPr>
              <w:rPr>
                <w:rFonts w:cstheme="minorHAnsi"/>
                <w:color w:val="auto"/>
                <w:sz w:val="18"/>
                <w:szCs w:val="18"/>
              </w:rPr>
            </w:pPr>
            <w:r w:rsidRPr="00A22F04">
              <w:rPr>
                <w:color w:val="auto"/>
                <w:sz w:val="18"/>
                <w:szCs w:val="18"/>
              </w:rPr>
              <w:t>Preventief onderhoud machines en installaties</w:t>
            </w:r>
          </w:p>
        </w:tc>
        <w:tc>
          <w:tcPr>
            <w:tcW w:w="1134" w:type="dxa"/>
          </w:tcPr>
          <w:p w14:paraId="05C6530B" w14:textId="77777777" w:rsidR="00602521" w:rsidRPr="00A22F04" w:rsidRDefault="00602521" w:rsidP="004A0FD9">
            <w:pPr>
              <w:rPr>
                <w:rFonts w:cstheme="minorHAnsi"/>
                <w:color w:val="auto"/>
                <w:sz w:val="18"/>
                <w:szCs w:val="18"/>
              </w:rPr>
            </w:pPr>
            <w:r w:rsidRPr="00A22F04">
              <w:rPr>
                <w:color w:val="auto"/>
                <w:sz w:val="18"/>
                <w:szCs w:val="18"/>
              </w:rPr>
              <w:t>II-</w:t>
            </w:r>
            <w:proofErr w:type="spellStart"/>
            <w:r w:rsidRPr="00A22F04">
              <w:rPr>
                <w:color w:val="auto"/>
                <w:sz w:val="18"/>
                <w:szCs w:val="18"/>
              </w:rPr>
              <w:t>Ele</w:t>
            </w:r>
            <w:proofErr w:type="spellEnd"/>
            <w:r w:rsidRPr="00A22F04">
              <w:rPr>
                <w:color w:val="auto"/>
                <w:sz w:val="18"/>
                <w:szCs w:val="18"/>
              </w:rPr>
              <w:t>-a</w:t>
            </w:r>
          </w:p>
        </w:tc>
        <w:tc>
          <w:tcPr>
            <w:tcW w:w="8789" w:type="dxa"/>
          </w:tcPr>
          <w:p w14:paraId="246C826C" w14:textId="77777777" w:rsidR="00602521" w:rsidRPr="00B40007" w:rsidRDefault="00602521" w:rsidP="004A0FD9">
            <w:pPr>
              <w:rPr>
                <w:color w:val="auto"/>
                <w:sz w:val="18"/>
                <w:szCs w:val="18"/>
              </w:rPr>
            </w:pPr>
            <w:r w:rsidRPr="00B40007">
              <w:rPr>
                <w:color w:val="auto"/>
                <w:sz w:val="18"/>
                <w:szCs w:val="18"/>
              </w:rPr>
              <w:t>- Elektrotechnische realisaties (LPD 14);</w:t>
            </w:r>
          </w:p>
          <w:p w14:paraId="71D43044" w14:textId="77777777" w:rsidR="00602521" w:rsidRPr="00A22F04" w:rsidRDefault="00602521" w:rsidP="004A0FD9">
            <w:pPr>
              <w:rPr>
                <w:rFonts w:cstheme="minorHAnsi"/>
                <w:color w:val="auto"/>
                <w:sz w:val="18"/>
                <w:szCs w:val="18"/>
              </w:rPr>
            </w:pPr>
            <w:r w:rsidRPr="00B40007">
              <w:rPr>
                <w:color w:val="auto"/>
                <w:sz w:val="18"/>
                <w:szCs w:val="18"/>
              </w:rPr>
              <w:t>- Montage-demontage (LPD 17, 18).</w:t>
            </w:r>
          </w:p>
        </w:tc>
      </w:tr>
      <w:tr w:rsidR="00602521" w:rsidRPr="00BB2EAA" w14:paraId="1C21AF2F" w14:textId="77777777" w:rsidTr="004A0FD9">
        <w:tc>
          <w:tcPr>
            <w:tcW w:w="2692" w:type="dxa"/>
          </w:tcPr>
          <w:p w14:paraId="36256B50" w14:textId="77777777" w:rsidR="00602521" w:rsidRPr="000F3223" w:rsidRDefault="00602521" w:rsidP="004A0FD9">
            <w:pPr>
              <w:pStyle w:val="paragraph"/>
              <w:spacing w:before="0" w:beforeAutospacing="0" w:after="0" w:afterAutospacing="0"/>
              <w:textAlignment w:val="baseline"/>
              <w:rPr>
                <w:rFonts w:ascii="Trebuchet MS" w:hAnsi="Trebuchet MS" w:cstheme="minorHAnsi"/>
                <w:sz w:val="18"/>
                <w:szCs w:val="18"/>
              </w:rPr>
            </w:pPr>
            <w:r w:rsidRPr="000F3223">
              <w:rPr>
                <w:rStyle w:val="normaltextrun"/>
                <w:rFonts w:ascii="Trebuchet MS" w:eastAsiaTheme="majorEastAsia" w:hAnsi="Trebuchet MS" w:cstheme="minorHAnsi"/>
                <w:sz w:val="18"/>
                <w:szCs w:val="18"/>
              </w:rPr>
              <w:t>Alle studierichtingen</w:t>
            </w:r>
            <w:r w:rsidRPr="000F3223">
              <w:rPr>
                <w:rStyle w:val="eop"/>
                <w:rFonts w:ascii="Trebuchet MS" w:eastAsiaTheme="majorEastAsia" w:hAnsi="Trebuchet MS" w:cstheme="minorHAnsi"/>
                <w:sz w:val="18"/>
                <w:szCs w:val="18"/>
              </w:rPr>
              <w:t> </w:t>
            </w:r>
          </w:p>
          <w:p w14:paraId="5492A006" w14:textId="77777777" w:rsidR="00602521" w:rsidRPr="00A22F04" w:rsidRDefault="00602521" w:rsidP="004A0FD9">
            <w:pPr>
              <w:rPr>
                <w:rFonts w:cstheme="minorHAnsi"/>
                <w:color w:val="auto"/>
                <w:sz w:val="18"/>
                <w:szCs w:val="18"/>
              </w:rPr>
            </w:pPr>
            <w:r w:rsidRPr="00A22F04">
              <w:rPr>
                <w:rStyle w:val="eop"/>
                <w:rFonts w:cstheme="minorHAnsi"/>
                <w:color w:val="auto"/>
                <w:sz w:val="18"/>
                <w:szCs w:val="18"/>
              </w:rPr>
              <w:t> </w:t>
            </w:r>
          </w:p>
        </w:tc>
        <w:tc>
          <w:tcPr>
            <w:tcW w:w="2695" w:type="dxa"/>
          </w:tcPr>
          <w:p w14:paraId="1811D65B" w14:textId="77777777" w:rsidR="00602521" w:rsidRPr="00A22F04" w:rsidRDefault="00602521" w:rsidP="004A0FD9">
            <w:pPr>
              <w:rPr>
                <w:rFonts w:cstheme="minorHAnsi"/>
                <w:color w:val="auto"/>
                <w:sz w:val="18"/>
                <w:szCs w:val="18"/>
              </w:rPr>
            </w:pPr>
            <w:r w:rsidRPr="00A22F04">
              <w:rPr>
                <w:rStyle w:val="normaltextrun"/>
                <w:rFonts w:cstheme="minorHAnsi"/>
                <w:color w:val="auto"/>
                <w:sz w:val="18"/>
                <w:szCs w:val="18"/>
              </w:rPr>
              <w:t>Ruwbouw</w:t>
            </w:r>
            <w:r w:rsidRPr="00A22F04">
              <w:rPr>
                <w:rStyle w:val="eop"/>
                <w:rFonts w:cstheme="minorHAnsi"/>
                <w:color w:val="auto"/>
                <w:sz w:val="18"/>
                <w:szCs w:val="18"/>
              </w:rPr>
              <w:t> </w:t>
            </w:r>
          </w:p>
        </w:tc>
        <w:tc>
          <w:tcPr>
            <w:tcW w:w="1134" w:type="dxa"/>
          </w:tcPr>
          <w:p w14:paraId="7F59222B" w14:textId="77777777" w:rsidR="00602521" w:rsidRPr="00A22F04" w:rsidRDefault="00602521" w:rsidP="004A0FD9">
            <w:pPr>
              <w:rPr>
                <w:rFonts w:cstheme="minorHAnsi"/>
                <w:color w:val="auto"/>
                <w:sz w:val="18"/>
                <w:szCs w:val="18"/>
              </w:rPr>
            </w:pPr>
            <w:r w:rsidRPr="00A22F04">
              <w:rPr>
                <w:rStyle w:val="eop"/>
                <w:rFonts w:cstheme="minorHAnsi"/>
                <w:color w:val="auto"/>
                <w:sz w:val="18"/>
                <w:szCs w:val="18"/>
              </w:rPr>
              <w:t> II-Bou-a</w:t>
            </w:r>
          </w:p>
        </w:tc>
        <w:tc>
          <w:tcPr>
            <w:tcW w:w="8789" w:type="dxa"/>
          </w:tcPr>
          <w:p w14:paraId="1980C5E8" w14:textId="77777777" w:rsidR="00602521" w:rsidRPr="00A22F04" w:rsidRDefault="00602521" w:rsidP="004A0FD9">
            <w:pPr>
              <w:rPr>
                <w:rFonts w:cs="Calibri"/>
                <w:color w:val="auto"/>
                <w:sz w:val="18"/>
                <w:szCs w:val="18"/>
              </w:rPr>
            </w:pPr>
            <w:r w:rsidRPr="00A22F04">
              <w:rPr>
                <w:rFonts w:cs="Calibri"/>
                <w:color w:val="auto"/>
                <w:sz w:val="18"/>
                <w:szCs w:val="18"/>
              </w:rPr>
              <w:t>- Procesmatig voorbereiden: materialen (LPD 8, 9, 10), kleurenleer (LPD 11), modelleren met CAD in 3D (LPD 13), plannen (LPD 14, 15);</w:t>
            </w:r>
          </w:p>
          <w:p w14:paraId="7C35198A" w14:textId="77777777" w:rsidR="00602521" w:rsidRPr="00A22F04" w:rsidRDefault="00602521" w:rsidP="004A0FD9">
            <w:pPr>
              <w:rPr>
                <w:rFonts w:cs="Calibri"/>
                <w:color w:val="auto"/>
                <w:sz w:val="18"/>
                <w:szCs w:val="18"/>
              </w:rPr>
            </w:pPr>
            <w:r w:rsidRPr="00A22F04">
              <w:rPr>
                <w:rFonts w:cs="Calibri"/>
                <w:color w:val="auto"/>
                <w:sz w:val="18"/>
                <w:szCs w:val="18"/>
              </w:rPr>
              <w:t>- Realiseren: (LPD 19, 21, 24, 26, 27, 28).</w:t>
            </w:r>
          </w:p>
        </w:tc>
      </w:tr>
      <w:tr w:rsidR="00602521" w:rsidRPr="00BB2EAA" w14:paraId="1BAD8975" w14:textId="77777777" w:rsidTr="004A0FD9">
        <w:tc>
          <w:tcPr>
            <w:tcW w:w="2692" w:type="dxa"/>
          </w:tcPr>
          <w:p w14:paraId="534A4EDA" w14:textId="77777777" w:rsidR="00602521" w:rsidRPr="00A22F04" w:rsidRDefault="00602521" w:rsidP="004A0FD9">
            <w:pPr>
              <w:rPr>
                <w:rFonts w:cstheme="minorHAnsi"/>
                <w:color w:val="auto"/>
                <w:sz w:val="18"/>
                <w:szCs w:val="18"/>
              </w:rPr>
            </w:pPr>
            <w:r w:rsidRPr="00A22F04">
              <w:rPr>
                <w:rFonts w:cstheme="minorHAnsi"/>
                <w:color w:val="auto"/>
                <w:sz w:val="18"/>
                <w:szCs w:val="18"/>
              </w:rPr>
              <w:t>Alle studierichtingen</w:t>
            </w:r>
          </w:p>
        </w:tc>
        <w:tc>
          <w:tcPr>
            <w:tcW w:w="2695" w:type="dxa"/>
          </w:tcPr>
          <w:p w14:paraId="64BFE48C" w14:textId="77777777" w:rsidR="00602521" w:rsidRPr="00A22F04" w:rsidRDefault="00602521" w:rsidP="004A0FD9">
            <w:pPr>
              <w:rPr>
                <w:rFonts w:cstheme="minorHAnsi"/>
                <w:color w:val="auto"/>
                <w:sz w:val="18"/>
                <w:szCs w:val="18"/>
              </w:rPr>
            </w:pPr>
            <w:r w:rsidRPr="00A22F04">
              <w:rPr>
                <w:rFonts w:cstheme="minorHAnsi"/>
                <w:color w:val="auto"/>
                <w:sz w:val="18"/>
                <w:szCs w:val="18"/>
              </w:rPr>
              <w:t>Sanitaire- en verwarmingsinstallaties</w:t>
            </w:r>
          </w:p>
        </w:tc>
        <w:tc>
          <w:tcPr>
            <w:tcW w:w="1134" w:type="dxa"/>
          </w:tcPr>
          <w:p w14:paraId="30AFC985" w14:textId="77777777" w:rsidR="00602521" w:rsidRPr="00A22F04" w:rsidRDefault="00602521" w:rsidP="004A0FD9">
            <w:pPr>
              <w:rPr>
                <w:rFonts w:cstheme="minorHAnsi"/>
                <w:color w:val="auto"/>
                <w:sz w:val="18"/>
                <w:szCs w:val="18"/>
              </w:rPr>
            </w:pPr>
            <w:r w:rsidRPr="00A22F04">
              <w:rPr>
                <w:rFonts w:cstheme="minorHAnsi"/>
                <w:color w:val="auto"/>
                <w:sz w:val="18"/>
                <w:szCs w:val="18"/>
              </w:rPr>
              <w:t>II-</w:t>
            </w:r>
            <w:proofErr w:type="spellStart"/>
            <w:r w:rsidRPr="00A22F04">
              <w:rPr>
                <w:rFonts w:cstheme="minorHAnsi"/>
                <w:color w:val="auto"/>
                <w:sz w:val="18"/>
                <w:szCs w:val="18"/>
              </w:rPr>
              <w:t>Ele</w:t>
            </w:r>
            <w:proofErr w:type="spellEnd"/>
            <w:r w:rsidRPr="00A22F04">
              <w:rPr>
                <w:rFonts w:cstheme="minorHAnsi"/>
                <w:color w:val="auto"/>
                <w:sz w:val="18"/>
                <w:szCs w:val="18"/>
              </w:rPr>
              <w:t>-a</w:t>
            </w:r>
          </w:p>
        </w:tc>
        <w:tc>
          <w:tcPr>
            <w:tcW w:w="8789" w:type="dxa"/>
          </w:tcPr>
          <w:p w14:paraId="62D2B40D" w14:textId="77777777" w:rsidR="00602521" w:rsidRPr="00B40007" w:rsidRDefault="00602521" w:rsidP="004A0FD9">
            <w:pPr>
              <w:rPr>
                <w:color w:val="auto"/>
                <w:sz w:val="18"/>
                <w:szCs w:val="18"/>
              </w:rPr>
            </w:pPr>
            <w:r w:rsidRPr="00B40007">
              <w:rPr>
                <w:color w:val="auto"/>
                <w:sz w:val="18"/>
                <w:szCs w:val="18"/>
              </w:rPr>
              <w:t>- Elektrotechnische realisaties (LPD 14);</w:t>
            </w:r>
          </w:p>
          <w:p w14:paraId="48525487" w14:textId="77777777" w:rsidR="00602521" w:rsidRPr="00B40007" w:rsidRDefault="00602521" w:rsidP="004A0FD9">
            <w:pPr>
              <w:rPr>
                <w:color w:val="auto"/>
                <w:sz w:val="18"/>
                <w:szCs w:val="18"/>
              </w:rPr>
            </w:pPr>
            <w:r w:rsidRPr="00B40007">
              <w:rPr>
                <w:color w:val="auto"/>
                <w:sz w:val="18"/>
                <w:szCs w:val="18"/>
              </w:rPr>
              <w:t>- Montage-demontage (LPD 17, 18).</w:t>
            </w:r>
          </w:p>
          <w:p w14:paraId="198197E9" w14:textId="77777777" w:rsidR="00602521" w:rsidRPr="00B40007" w:rsidRDefault="00602521" w:rsidP="004A0FD9">
            <w:pPr>
              <w:rPr>
                <w:rFonts w:cs="Calibri"/>
                <w:color w:val="auto"/>
                <w:sz w:val="18"/>
                <w:szCs w:val="18"/>
              </w:rPr>
            </w:pPr>
            <w:r w:rsidRPr="00B40007">
              <w:rPr>
                <w:color w:val="auto"/>
                <w:sz w:val="18"/>
                <w:szCs w:val="18"/>
              </w:rPr>
              <w:t>- Sanitaire installaties (LPD 24, 25).</w:t>
            </w:r>
          </w:p>
        </w:tc>
      </w:tr>
      <w:tr w:rsidR="00602521" w:rsidRPr="00BB2EAA" w14:paraId="7C929A55" w14:textId="77777777" w:rsidTr="004A0FD9">
        <w:tc>
          <w:tcPr>
            <w:tcW w:w="2692" w:type="dxa"/>
          </w:tcPr>
          <w:p w14:paraId="6B7F0FBD" w14:textId="77777777" w:rsidR="00602521" w:rsidRPr="00D81286" w:rsidRDefault="00602521" w:rsidP="004A0FD9">
            <w:pPr>
              <w:rPr>
                <w:rFonts w:cstheme="minorHAnsi"/>
                <w:sz w:val="18"/>
                <w:szCs w:val="18"/>
              </w:rPr>
            </w:pPr>
            <w:r w:rsidRPr="00D81286">
              <w:rPr>
                <w:rFonts w:cstheme="minorHAnsi"/>
                <w:sz w:val="18"/>
                <w:szCs w:val="18"/>
              </w:rPr>
              <w:t>Alle studierichtingen</w:t>
            </w:r>
          </w:p>
        </w:tc>
        <w:tc>
          <w:tcPr>
            <w:tcW w:w="2695" w:type="dxa"/>
          </w:tcPr>
          <w:p w14:paraId="048BB562" w14:textId="77777777" w:rsidR="00602521" w:rsidRPr="00D81286" w:rsidRDefault="00602521" w:rsidP="004A0FD9">
            <w:pPr>
              <w:rPr>
                <w:rFonts w:cstheme="minorHAnsi"/>
                <w:sz w:val="18"/>
                <w:szCs w:val="18"/>
              </w:rPr>
            </w:pPr>
            <w:r w:rsidRPr="00D81286">
              <w:rPr>
                <w:rFonts w:cstheme="minorHAnsi"/>
                <w:sz w:val="18"/>
                <w:szCs w:val="18"/>
              </w:rPr>
              <w:t>Schoonheidsverzorging</w:t>
            </w:r>
          </w:p>
        </w:tc>
        <w:tc>
          <w:tcPr>
            <w:tcW w:w="1134" w:type="dxa"/>
          </w:tcPr>
          <w:p w14:paraId="7EBA1D7B" w14:textId="77777777" w:rsidR="00602521" w:rsidRPr="00D81286" w:rsidRDefault="00602521" w:rsidP="004A0FD9">
            <w:pPr>
              <w:rPr>
                <w:rFonts w:cstheme="minorHAnsi"/>
                <w:sz w:val="18"/>
                <w:szCs w:val="18"/>
              </w:rPr>
            </w:pPr>
            <w:r w:rsidRPr="00D81286">
              <w:rPr>
                <w:rFonts w:cstheme="minorHAnsi"/>
                <w:sz w:val="18"/>
                <w:szCs w:val="18"/>
              </w:rPr>
              <w:t>II-</w:t>
            </w:r>
            <w:proofErr w:type="spellStart"/>
            <w:r w:rsidRPr="00D81286">
              <w:rPr>
                <w:rFonts w:cstheme="minorHAnsi"/>
                <w:sz w:val="18"/>
                <w:szCs w:val="18"/>
              </w:rPr>
              <w:t>HaSc</w:t>
            </w:r>
            <w:proofErr w:type="spellEnd"/>
            <w:r w:rsidRPr="00D81286">
              <w:rPr>
                <w:rFonts w:cstheme="minorHAnsi"/>
                <w:sz w:val="18"/>
                <w:szCs w:val="18"/>
              </w:rPr>
              <w:t>-a</w:t>
            </w:r>
          </w:p>
        </w:tc>
        <w:tc>
          <w:tcPr>
            <w:tcW w:w="8789" w:type="dxa"/>
          </w:tcPr>
          <w:p w14:paraId="4509F051" w14:textId="77777777" w:rsidR="00602521" w:rsidRPr="00D81286" w:rsidRDefault="00602521" w:rsidP="004A0FD9">
            <w:pPr>
              <w:rPr>
                <w:rFonts w:cstheme="minorHAnsi"/>
                <w:sz w:val="18"/>
                <w:szCs w:val="18"/>
              </w:rPr>
            </w:pPr>
            <w:r>
              <w:rPr>
                <w:rFonts w:cstheme="minorHAnsi"/>
                <w:sz w:val="18"/>
                <w:szCs w:val="18"/>
              </w:rPr>
              <w:t>- A</w:t>
            </w:r>
            <w:r w:rsidRPr="00D81286">
              <w:rPr>
                <w:rFonts w:cstheme="minorHAnsi"/>
                <w:sz w:val="18"/>
                <w:szCs w:val="18"/>
              </w:rPr>
              <w:t>specten van kleurenleer en morfologie (LPD 13, 14)</w:t>
            </w:r>
            <w:r>
              <w:rPr>
                <w:rFonts w:cstheme="minorHAnsi"/>
                <w:sz w:val="18"/>
                <w:szCs w:val="18"/>
              </w:rPr>
              <w:t>;</w:t>
            </w:r>
          </w:p>
          <w:p w14:paraId="29553E5A" w14:textId="77777777" w:rsidR="00602521" w:rsidRPr="00D81286" w:rsidRDefault="00602521" w:rsidP="004A0FD9">
            <w:pPr>
              <w:rPr>
                <w:rFonts w:cstheme="minorHAnsi"/>
                <w:sz w:val="18"/>
                <w:szCs w:val="18"/>
              </w:rPr>
            </w:pPr>
            <w:r>
              <w:rPr>
                <w:rFonts w:cstheme="minorHAnsi"/>
                <w:sz w:val="18"/>
                <w:szCs w:val="18"/>
              </w:rPr>
              <w:t xml:space="preserve">- </w:t>
            </w:r>
            <w:r w:rsidRPr="00D72169">
              <w:rPr>
                <w:rFonts w:cstheme="minorHAnsi"/>
                <w:color w:val="auto"/>
                <w:sz w:val="18"/>
                <w:szCs w:val="18"/>
              </w:rPr>
              <w:t>Opbouw, functie, k</w:t>
            </w:r>
            <w:r w:rsidRPr="00D81286">
              <w:rPr>
                <w:rFonts w:cstheme="minorHAnsi"/>
                <w:sz w:val="18"/>
                <w:szCs w:val="18"/>
              </w:rPr>
              <w:t xml:space="preserve">enmerken en structuur van huid en nagels </w:t>
            </w:r>
            <w:r w:rsidRPr="00D72169">
              <w:rPr>
                <w:rFonts w:cstheme="minorHAnsi"/>
                <w:color w:val="auto"/>
                <w:sz w:val="18"/>
                <w:szCs w:val="18"/>
              </w:rPr>
              <w:t>toelichten</w:t>
            </w:r>
            <w:r>
              <w:rPr>
                <w:rFonts w:cstheme="minorHAnsi"/>
                <w:color w:val="FF0000"/>
                <w:sz w:val="18"/>
                <w:szCs w:val="18"/>
              </w:rPr>
              <w:t xml:space="preserve"> </w:t>
            </w:r>
            <w:r w:rsidRPr="00D81286">
              <w:rPr>
                <w:rFonts w:cstheme="minorHAnsi"/>
                <w:sz w:val="18"/>
                <w:szCs w:val="18"/>
              </w:rPr>
              <w:t>(LPD</w:t>
            </w:r>
            <w:r>
              <w:rPr>
                <w:rFonts w:cstheme="minorHAnsi"/>
                <w:sz w:val="18"/>
                <w:szCs w:val="18"/>
              </w:rPr>
              <w:t xml:space="preserve"> 24</w:t>
            </w:r>
            <w:r w:rsidRPr="00D81286">
              <w:rPr>
                <w:rFonts w:cstheme="minorHAnsi"/>
                <w:sz w:val="18"/>
                <w:szCs w:val="18"/>
              </w:rPr>
              <w:t>)</w:t>
            </w:r>
            <w:r>
              <w:rPr>
                <w:rFonts w:cstheme="minorHAnsi"/>
                <w:sz w:val="18"/>
                <w:szCs w:val="18"/>
              </w:rPr>
              <w:t>;</w:t>
            </w:r>
          </w:p>
          <w:p w14:paraId="4645BDE3" w14:textId="77777777" w:rsidR="00602521" w:rsidRPr="00D81286" w:rsidRDefault="00602521" w:rsidP="004A0FD9">
            <w:pPr>
              <w:rPr>
                <w:rFonts w:cstheme="minorHAnsi"/>
                <w:sz w:val="18"/>
                <w:szCs w:val="18"/>
              </w:rPr>
            </w:pPr>
            <w:r>
              <w:rPr>
                <w:rFonts w:cstheme="minorHAnsi"/>
                <w:sz w:val="18"/>
                <w:szCs w:val="18"/>
              </w:rPr>
              <w:t>- E</w:t>
            </w:r>
            <w:r w:rsidRPr="00D81286">
              <w:rPr>
                <w:rFonts w:cstheme="minorHAnsi"/>
                <w:sz w:val="18"/>
                <w:szCs w:val="18"/>
              </w:rPr>
              <w:t xml:space="preserve">en verzorging van hand en gelaat </w:t>
            </w:r>
            <w:r>
              <w:rPr>
                <w:rFonts w:cstheme="minorHAnsi"/>
                <w:sz w:val="18"/>
                <w:szCs w:val="18"/>
              </w:rPr>
              <w:t xml:space="preserve">uitvoeren </w:t>
            </w:r>
            <w:r w:rsidRPr="00D81286">
              <w:rPr>
                <w:rFonts w:cstheme="minorHAnsi"/>
                <w:sz w:val="18"/>
                <w:szCs w:val="18"/>
              </w:rPr>
              <w:t>(LPD 27, 2</w:t>
            </w:r>
            <w:r>
              <w:rPr>
                <w:rFonts w:cstheme="minorHAnsi"/>
                <w:sz w:val="18"/>
                <w:szCs w:val="18"/>
              </w:rPr>
              <w:t>8</w:t>
            </w:r>
            <w:r w:rsidRPr="00D81286">
              <w:rPr>
                <w:rFonts w:cstheme="minorHAnsi"/>
                <w:sz w:val="18"/>
                <w:szCs w:val="18"/>
              </w:rPr>
              <w:t xml:space="preserve">), een massage van hand, onderarm en gelaat </w:t>
            </w:r>
            <w:r>
              <w:rPr>
                <w:rFonts w:cstheme="minorHAnsi"/>
                <w:sz w:val="18"/>
                <w:szCs w:val="18"/>
              </w:rPr>
              <w:t xml:space="preserve">uitvoeren </w:t>
            </w:r>
            <w:r w:rsidRPr="00D81286">
              <w:rPr>
                <w:rFonts w:cstheme="minorHAnsi"/>
                <w:sz w:val="18"/>
                <w:szCs w:val="18"/>
              </w:rPr>
              <w:t>(LPD 2</w:t>
            </w:r>
            <w:r>
              <w:rPr>
                <w:rFonts w:cstheme="minorHAnsi"/>
                <w:sz w:val="18"/>
                <w:szCs w:val="18"/>
              </w:rPr>
              <w:t>7</w:t>
            </w:r>
            <w:r w:rsidRPr="00D81286">
              <w:rPr>
                <w:rFonts w:cstheme="minorHAnsi"/>
                <w:sz w:val="18"/>
                <w:szCs w:val="18"/>
              </w:rPr>
              <w:t xml:space="preserve">, </w:t>
            </w:r>
            <w:r>
              <w:rPr>
                <w:rFonts w:cstheme="minorHAnsi"/>
                <w:sz w:val="18"/>
                <w:szCs w:val="18"/>
              </w:rPr>
              <w:t>29+</w:t>
            </w:r>
            <w:r w:rsidRPr="00D81286">
              <w:rPr>
                <w:rFonts w:cstheme="minorHAnsi"/>
                <w:sz w:val="18"/>
                <w:szCs w:val="18"/>
              </w:rPr>
              <w:t>) en make-up aan</w:t>
            </w:r>
            <w:r>
              <w:rPr>
                <w:rFonts w:cstheme="minorHAnsi"/>
                <w:sz w:val="18"/>
                <w:szCs w:val="18"/>
              </w:rPr>
              <w:t>brengen</w:t>
            </w:r>
            <w:r w:rsidRPr="00D81286">
              <w:rPr>
                <w:rFonts w:cstheme="minorHAnsi"/>
                <w:sz w:val="18"/>
                <w:szCs w:val="18"/>
              </w:rPr>
              <w:t xml:space="preserve"> (LPD 3</w:t>
            </w:r>
            <w:r>
              <w:rPr>
                <w:rFonts w:cstheme="minorHAnsi"/>
                <w:sz w:val="18"/>
                <w:szCs w:val="18"/>
              </w:rPr>
              <w:t>0</w:t>
            </w:r>
            <w:r w:rsidRPr="00D81286">
              <w:rPr>
                <w:rFonts w:cstheme="minorHAnsi"/>
                <w:sz w:val="18"/>
                <w:szCs w:val="18"/>
              </w:rPr>
              <w:t>)</w:t>
            </w:r>
            <w:r>
              <w:rPr>
                <w:rFonts w:cstheme="minorHAnsi"/>
                <w:sz w:val="18"/>
                <w:szCs w:val="18"/>
              </w:rPr>
              <w:t>.</w:t>
            </w:r>
          </w:p>
        </w:tc>
      </w:tr>
      <w:tr w:rsidR="00602521" w:rsidRPr="00BB2EAA" w14:paraId="762E4618" w14:textId="77777777" w:rsidTr="004A0FD9">
        <w:tc>
          <w:tcPr>
            <w:tcW w:w="2692" w:type="dxa"/>
          </w:tcPr>
          <w:p w14:paraId="1F37AC29" w14:textId="77777777" w:rsidR="00602521" w:rsidRPr="00BB2EAA" w:rsidRDefault="00602521" w:rsidP="004A0FD9">
            <w:pPr>
              <w:rPr>
                <w:sz w:val="18"/>
                <w:szCs w:val="18"/>
              </w:rPr>
            </w:pPr>
            <w:r w:rsidRPr="00BB2EAA">
              <w:rPr>
                <w:sz w:val="18"/>
                <w:szCs w:val="18"/>
              </w:rPr>
              <w:t>Alle studierichtingen</w:t>
            </w:r>
          </w:p>
        </w:tc>
        <w:tc>
          <w:tcPr>
            <w:tcW w:w="2695" w:type="dxa"/>
          </w:tcPr>
          <w:p w14:paraId="35D46F58" w14:textId="77777777" w:rsidR="00602521" w:rsidRPr="00BB2EAA" w:rsidRDefault="00602521" w:rsidP="004A0FD9">
            <w:pPr>
              <w:rPr>
                <w:sz w:val="18"/>
                <w:szCs w:val="18"/>
              </w:rPr>
            </w:pPr>
            <w:r>
              <w:rPr>
                <w:sz w:val="18"/>
                <w:szCs w:val="18"/>
              </w:rPr>
              <w:t>Restaurant en keuken</w:t>
            </w:r>
          </w:p>
        </w:tc>
        <w:tc>
          <w:tcPr>
            <w:tcW w:w="1134" w:type="dxa"/>
          </w:tcPr>
          <w:p w14:paraId="31C063A1" w14:textId="77777777" w:rsidR="00602521" w:rsidRPr="00BB2EAA" w:rsidRDefault="00602521" w:rsidP="004A0FD9">
            <w:pPr>
              <w:rPr>
                <w:sz w:val="18"/>
                <w:szCs w:val="18"/>
              </w:rPr>
            </w:pPr>
            <w:r>
              <w:rPr>
                <w:sz w:val="18"/>
                <w:szCs w:val="18"/>
              </w:rPr>
              <w:t>II-</w:t>
            </w:r>
            <w:proofErr w:type="spellStart"/>
            <w:r>
              <w:rPr>
                <w:sz w:val="18"/>
                <w:szCs w:val="18"/>
              </w:rPr>
              <w:t>Reke</w:t>
            </w:r>
            <w:proofErr w:type="spellEnd"/>
            <w:r>
              <w:rPr>
                <w:sz w:val="18"/>
                <w:szCs w:val="18"/>
              </w:rPr>
              <w:t>-a</w:t>
            </w:r>
          </w:p>
        </w:tc>
        <w:tc>
          <w:tcPr>
            <w:tcW w:w="8789" w:type="dxa"/>
          </w:tcPr>
          <w:p w14:paraId="3CBAD71A" w14:textId="77777777" w:rsidR="00602521" w:rsidRPr="000F3223" w:rsidRDefault="00602521" w:rsidP="004A0FD9">
            <w:pPr>
              <w:rPr>
                <w:rFonts w:eastAsia="Calibri" w:cs="Calibri"/>
                <w:sz w:val="18"/>
                <w:szCs w:val="18"/>
              </w:rPr>
            </w:pPr>
            <w:r w:rsidRPr="000F3223">
              <w:rPr>
                <w:rFonts w:eastAsia="Calibri" w:cs="Calibri"/>
                <w:sz w:val="18"/>
                <w:szCs w:val="18"/>
              </w:rPr>
              <w:t>- Basisbereidingen en eenvoudige bereidingen (LPD 11, 12, 13);</w:t>
            </w:r>
          </w:p>
          <w:p w14:paraId="66DAE273" w14:textId="77777777" w:rsidR="00602521" w:rsidRPr="000F3223" w:rsidRDefault="00602521" w:rsidP="004A0FD9">
            <w:pPr>
              <w:rPr>
                <w:rFonts w:eastAsia="Calibri" w:cs="Calibri"/>
                <w:sz w:val="18"/>
                <w:szCs w:val="18"/>
              </w:rPr>
            </w:pPr>
            <w:r w:rsidRPr="000F3223">
              <w:rPr>
                <w:rFonts w:eastAsia="Calibri" w:cs="Calibri"/>
                <w:sz w:val="18"/>
                <w:szCs w:val="18"/>
              </w:rPr>
              <w:t>- Motorische vaardigheden (serveertechnieken LPD 24, snijtechnieken: LPD 10).</w:t>
            </w:r>
          </w:p>
        </w:tc>
      </w:tr>
      <w:tr w:rsidR="00602521" w:rsidRPr="00BB2EAA" w14:paraId="0AE91A9F" w14:textId="77777777" w:rsidTr="004A0FD9">
        <w:tc>
          <w:tcPr>
            <w:tcW w:w="2692" w:type="dxa"/>
          </w:tcPr>
          <w:p w14:paraId="6843EB45" w14:textId="77777777" w:rsidR="00602521" w:rsidRPr="00BB2EAA" w:rsidRDefault="00602521" w:rsidP="004A0FD9">
            <w:pPr>
              <w:rPr>
                <w:sz w:val="18"/>
                <w:szCs w:val="18"/>
              </w:rPr>
            </w:pPr>
            <w:r w:rsidRPr="00BB2EAA">
              <w:rPr>
                <w:sz w:val="18"/>
                <w:szCs w:val="18"/>
              </w:rPr>
              <w:lastRenderedPageBreak/>
              <w:t>Alle studierichtingen</w:t>
            </w:r>
          </w:p>
        </w:tc>
        <w:tc>
          <w:tcPr>
            <w:tcW w:w="2695" w:type="dxa"/>
          </w:tcPr>
          <w:p w14:paraId="10A5AD48" w14:textId="77777777" w:rsidR="00602521" w:rsidRPr="00BB2EAA" w:rsidRDefault="00602521" w:rsidP="004A0FD9">
            <w:pPr>
              <w:rPr>
                <w:sz w:val="18"/>
                <w:szCs w:val="18"/>
              </w:rPr>
            </w:pPr>
            <w:r>
              <w:rPr>
                <w:sz w:val="18"/>
                <w:szCs w:val="18"/>
              </w:rPr>
              <w:t>Slagerij</w:t>
            </w:r>
          </w:p>
        </w:tc>
        <w:tc>
          <w:tcPr>
            <w:tcW w:w="1134" w:type="dxa"/>
          </w:tcPr>
          <w:p w14:paraId="3EF55642" w14:textId="77777777" w:rsidR="00602521" w:rsidRPr="00BB2EAA" w:rsidRDefault="00602521" w:rsidP="004A0FD9">
            <w:pPr>
              <w:rPr>
                <w:sz w:val="18"/>
                <w:szCs w:val="18"/>
              </w:rPr>
            </w:pPr>
            <w:r>
              <w:rPr>
                <w:sz w:val="18"/>
                <w:szCs w:val="18"/>
              </w:rPr>
              <w:t>II-Sla-a</w:t>
            </w:r>
          </w:p>
        </w:tc>
        <w:tc>
          <w:tcPr>
            <w:tcW w:w="8789" w:type="dxa"/>
          </w:tcPr>
          <w:p w14:paraId="64FAF72B" w14:textId="77777777" w:rsidR="00602521" w:rsidRPr="00547EC6" w:rsidRDefault="00602521" w:rsidP="004A0FD9">
            <w:pPr>
              <w:rPr>
                <w:sz w:val="18"/>
                <w:szCs w:val="18"/>
              </w:rPr>
            </w:pPr>
            <w:r>
              <w:rPr>
                <w:sz w:val="18"/>
                <w:szCs w:val="18"/>
              </w:rPr>
              <w:t>B</w:t>
            </w:r>
            <w:r w:rsidRPr="00547EC6">
              <w:rPr>
                <w:sz w:val="18"/>
                <w:szCs w:val="18"/>
              </w:rPr>
              <w:t>asistechnieken en motorische vaardigheden (vleesbereidingen, versnijden, uitbenen …: LPD 10, 11, 12, 13)</w:t>
            </w:r>
          </w:p>
        </w:tc>
      </w:tr>
    </w:tbl>
    <w:p w14:paraId="7BBADB93" w14:textId="77777777" w:rsidR="001D2EF6" w:rsidRDefault="001D2EF6" w:rsidP="003F3DE8"/>
    <w:sectPr w:rsidR="001D2EF6" w:rsidSect="003B4050">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284" w:right="567" w:bottom="142"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52189" w14:textId="77777777" w:rsidR="00FD7277" w:rsidRDefault="00FD7277" w:rsidP="00542652">
      <w:r>
        <w:separator/>
      </w:r>
    </w:p>
  </w:endnote>
  <w:endnote w:type="continuationSeparator" w:id="0">
    <w:p w14:paraId="4A9E2895" w14:textId="77777777" w:rsidR="00FD7277" w:rsidRDefault="00FD7277" w:rsidP="00542652">
      <w:r>
        <w:continuationSeparator/>
      </w:r>
    </w:p>
  </w:endnote>
  <w:endnote w:type="continuationNotice" w:id="1">
    <w:p w14:paraId="61B01903" w14:textId="77777777" w:rsidR="00FD7277" w:rsidRDefault="00FD7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979B9" w14:textId="1509101F"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91E0A" w:rsidRPr="00E91E0A">
      <w:rPr>
        <w:bCs/>
        <w:noProof/>
        <w:color w:val="404040" w:themeColor="text1" w:themeTint="BF"/>
        <w:sz w:val="18"/>
        <w:szCs w:val="18"/>
        <w:lang w:val="nl-NL"/>
      </w:rPr>
      <w:t>Onderwijsloopbaanrooster</w:t>
    </w:r>
    <w:r w:rsidR="00E91E0A">
      <w:rPr>
        <w:b/>
        <w:noProof/>
        <w:color w:val="404040" w:themeColor="text1" w:themeTint="BF"/>
        <w:sz w:val="18"/>
        <w:szCs w:val="18"/>
      </w:rPr>
      <w:t xml:space="preserve"> 2de-3de graad</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91E0A" w:rsidRPr="00E91E0A">
      <w:rPr>
        <w:bCs/>
        <w:noProof/>
        <w:color w:val="404040" w:themeColor="text1" w:themeTint="BF"/>
        <w:sz w:val="18"/>
        <w:szCs w:val="18"/>
        <w:lang w:val="nl-NL"/>
      </w:rPr>
      <w:t>2022-10-28</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DEB8" w14:textId="1BAF5575" w:rsidR="00742BE1" w:rsidRPr="00005053" w:rsidRDefault="00742BE1" w:rsidP="00BD17BC">
    <w:pPr>
      <w:pStyle w:val="Voettekst"/>
      <w:tabs>
        <w:tab w:val="clear" w:pos="9072"/>
        <w:tab w:val="right" w:pos="9070"/>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13B4203F" wp14:editId="0045CCE9">
          <wp:simplePos x="0" y="0"/>
          <wp:positionH relativeFrom="rightMargin">
            <wp:align>left</wp:align>
          </wp:positionH>
          <wp:positionV relativeFrom="paragraph">
            <wp:posOffset>-885825</wp:posOffset>
          </wp:positionV>
          <wp:extent cx="540000" cy="1005688"/>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3A679761">
      <w:rPr>
        <w:b/>
        <w:bCs/>
        <w:color w:val="404040" w:themeColor="text1" w:themeTint="BF"/>
        <w:sz w:val="18"/>
        <w:szCs w:val="18"/>
      </w:rPr>
      <w:fldChar w:fldCharType="begin"/>
    </w:r>
    <w:r w:rsidRPr="3A679761">
      <w:rPr>
        <w:b/>
        <w:bCs/>
        <w:color w:val="404040" w:themeColor="text1" w:themeTint="BF"/>
        <w:sz w:val="18"/>
        <w:szCs w:val="18"/>
      </w:rPr>
      <w:instrText xml:space="preserve"> STYLEREF  Datum</w:instrText>
    </w:r>
    <w:r w:rsidR="00CA1BF4" w:rsidRPr="3A679761">
      <w:rPr>
        <w:b/>
        <w:bCs/>
        <w:color w:val="404040" w:themeColor="text1" w:themeTint="BF"/>
        <w:sz w:val="18"/>
        <w:szCs w:val="18"/>
      </w:rPr>
      <w:instrText>document</w:instrText>
    </w:r>
    <w:r w:rsidRPr="3A679761">
      <w:rPr>
        <w:b/>
        <w:bCs/>
        <w:color w:val="404040" w:themeColor="text1" w:themeTint="BF"/>
        <w:sz w:val="18"/>
        <w:szCs w:val="18"/>
      </w:rPr>
      <w:instrText xml:space="preserve"> \* MERGEFORMAT </w:instrText>
    </w:r>
    <w:r w:rsidRPr="3A679761">
      <w:rPr>
        <w:b/>
        <w:bCs/>
        <w:color w:val="404040" w:themeColor="text1" w:themeTint="BF"/>
        <w:sz w:val="18"/>
        <w:szCs w:val="18"/>
      </w:rPr>
      <w:fldChar w:fldCharType="separate"/>
    </w:r>
    <w:r w:rsidR="0022248E">
      <w:rPr>
        <w:b/>
        <w:bCs/>
        <w:noProof/>
        <w:color w:val="404040" w:themeColor="text1" w:themeTint="BF"/>
        <w:sz w:val="18"/>
        <w:szCs w:val="18"/>
      </w:rPr>
      <w:t>2024-07-01 (omwille van opsplitsing leerplan Wiskunde B+S)</w:t>
    </w:r>
    <w:r w:rsidRPr="3A679761">
      <w:rPr>
        <w:b/>
        <w:bCs/>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3A679761">
      <w:rPr>
        <w:b/>
        <w:bCs/>
        <w:color w:val="404040" w:themeColor="text1" w:themeTint="BF"/>
        <w:sz w:val="18"/>
        <w:szCs w:val="18"/>
      </w:rPr>
      <w:fldChar w:fldCharType="begin"/>
    </w:r>
    <w:r w:rsidRPr="3A679761">
      <w:rPr>
        <w:b/>
        <w:bCs/>
        <w:color w:val="404040" w:themeColor="text1" w:themeTint="BF"/>
        <w:sz w:val="18"/>
        <w:szCs w:val="18"/>
      </w:rPr>
      <w:instrText>PAGE  \* Arabic  \* MERGEFORMAT</w:instrText>
    </w:r>
    <w:r w:rsidRPr="3A679761">
      <w:rPr>
        <w:b/>
        <w:bCs/>
        <w:color w:val="404040" w:themeColor="text1" w:themeTint="BF"/>
        <w:sz w:val="18"/>
        <w:szCs w:val="18"/>
      </w:rPr>
      <w:fldChar w:fldCharType="separate"/>
    </w:r>
    <w:r w:rsidR="22E8C280" w:rsidRPr="3A679761">
      <w:rPr>
        <w:b/>
        <w:bCs/>
        <w:noProof/>
        <w:color w:val="404040" w:themeColor="text1" w:themeTint="BF"/>
        <w:sz w:val="18"/>
        <w:szCs w:val="18"/>
        <w:lang w:val="nl-NL"/>
      </w:rPr>
      <w:t>3</w:t>
    </w:r>
    <w:r w:rsidRPr="3A679761">
      <w:rPr>
        <w:b/>
        <w:bCs/>
        <w:color w:val="404040" w:themeColor="text1" w:themeTint="BF"/>
        <w:sz w:val="18"/>
        <w:szCs w:val="18"/>
      </w:rPr>
      <w:fldChar w:fldCharType="end"/>
    </w:r>
    <w:r w:rsidR="22E8C280" w:rsidRPr="002267F6">
      <w:rPr>
        <w:color w:val="404040" w:themeColor="text1" w:themeTint="BF"/>
        <w:sz w:val="18"/>
        <w:szCs w:val="18"/>
        <w:lang w:val="nl-NL"/>
      </w:rPr>
      <w:t xml:space="preserve"> van </w:t>
    </w:r>
    <w:r w:rsidRPr="3A679761">
      <w:rPr>
        <w:b/>
        <w:bCs/>
        <w:color w:val="404040" w:themeColor="text1" w:themeTint="BF"/>
        <w:sz w:val="18"/>
        <w:szCs w:val="18"/>
      </w:rPr>
      <w:fldChar w:fldCharType="begin"/>
    </w:r>
    <w:r w:rsidRPr="3A679761">
      <w:rPr>
        <w:b/>
        <w:bCs/>
        <w:color w:val="404040" w:themeColor="text1" w:themeTint="BF"/>
        <w:sz w:val="18"/>
        <w:szCs w:val="18"/>
      </w:rPr>
      <w:instrText>NUMPAGES  \* Arabic  \* MERGEFORMAT</w:instrText>
    </w:r>
    <w:r w:rsidRPr="3A679761">
      <w:rPr>
        <w:b/>
        <w:bCs/>
        <w:color w:val="404040" w:themeColor="text1" w:themeTint="BF"/>
        <w:sz w:val="18"/>
        <w:szCs w:val="18"/>
      </w:rPr>
      <w:fldChar w:fldCharType="separate"/>
    </w:r>
    <w:r w:rsidR="22E8C280" w:rsidRPr="3A679761">
      <w:rPr>
        <w:b/>
        <w:bCs/>
        <w:noProof/>
        <w:color w:val="404040" w:themeColor="text1" w:themeTint="BF"/>
        <w:sz w:val="18"/>
        <w:szCs w:val="18"/>
        <w:lang w:val="nl-NL"/>
      </w:rPr>
      <w:t>3</w:t>
    </w:r>
    <w:r w:rsidRPr="3A679761">
      <w:rPr>
        <w:b/>
        <w:bCs/>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8179" w14:textId="373FA242" w:rsidR="00742BE1" w:rsidRPr="000D5051" w:rsidRDefault="00742BE1" w:rsidP="00A72D9E">
    <w:pPr>
      <w:pStyle w:val="Voettekst"/>
      <w:tabs>
        <w:tab w:val="clear" w:pos="9072"/>
        <w:tab w:val="right" w:pos="9070"/>
      </w:tabs>
      <w:rPr>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STYLEREF  Datum</w:instrText>
    </w:r>
    <w:r w:rsidR="00737230">
      <w:rPr>
        <w:b/>
        <w:color w:val="404040" w:themeColor="text1" w:themeTint="BF"/>
        <w:sz w:val="18"/>
        <w:szCs w:val="18"/>
      </w:rPr>
      <w:instrText>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9775D1">
      <w:rPr>
        <w:b/>
        <w:noProof/>
        <w:color w:val="404040" w:themeColor="text1" w:themeTint="BF"/>
        <w:sz w:val="18"/>
        <w:szCs w:val="18"/>
      </w:rPr>
      <w:t>2024-06-14</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F01269" w:rsidRPr="00F01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F01269" w:rsidRPr="00F01269">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09EB" w14:textId="77777777" w:rsidR="00EB7B2F" w:rsidRDefault="00EB7B2F">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B64A" w14:textId="77777777" w:rsidR="00EB7B2F" w:rsidRDefault="00EB7B2F" w:rsidP="00EB7B2F">
    <w:pPr>
      <w:pStyle w:val="Voettekst"/>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BC42" w14:textId="77777777" w:rsidR="00EB7B2F" w:rsidRDefault="00EB7B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C3D33" w14:textId="77777777" w:rsidR="00FD7277" w:rsidRDefault="00FD7277" w:rsidP="00542652">
      <w:r>
        <w:separator/>
      </w:r>
    </w:p>
  </w:footnote>
  <w:footnote w:type="continuationSeparator" w:id="0">
    <w:p w14:paraId="31D0154C" w14:textId="77777777" w:rsidR="00FD7277" w:rsidRDefault="00FD7277" w:rsidP="00542652">
      <w:r>
        <w:continuationSeparator/>
      </w:r>
    </w:p>
    <w:p w14:paraId="16CDBFE1" w14:textId="77777777" w:rsidR="00FD7277" w:rsidRDefault="00FD7277"/>
    <w:p w14:paraId="6E46E836" w14:textId="77777777" w:rsidR="00FD7277" w:rsidRDefault="00FD7277"/>
  </w:footnote>
  <w:footnote w:type="continuationNotice" w:id="1">
    <w:p w14:paraId="19259932" w14:textId="77777777" w:rsidR="00FD7277" w:rsidRDefault="00FD7277">
      <w:pPr>
        <w:spacing w:after="0" w:line="240" w:lineRule="auto"/>
      </w:pPr>
    </w:p>
  </w:footnote>
  <w:footnote w:id="2">
    <w:p w14:paraId="2A36876F" w14:textId="57943D84" w:rsidR="00222506" w:rsidRDefault="00222506">
      <w:pPr>
        <w:pStyle w:val="Voetnoottekst"/>
      </w:pPr>
      <w:r w:rsidRPr="000A6699">
        <w:rPr>
          <w:rStyle w:val="Voetnootmarkering"/>
        </w:rPr>
        <w:footnoteRef/>
      </w:r>
      <w:r w:rsidRPr="000A6699">
        <w:t xml:space="preserve"> </w:t>
      </w:r>
      <w:r w:rsidR="007C4CFF">
        <w:t>Het perspectief ‘curriculum’</w:t>
      </w:r>
      <w:r w:rsidR="00517E6A" w:rsidRPr="000A6699">
        <w:t xml:space="preserve"> i</w:t>
      </w:r>
      <w:r w:rsidRPr="000A6699">
        <w:t>s een ander perspectief dan het perspectief ‘logische samenhang’ studierichtingen</w:t>
      </w:r>
      <w:r w:rsidR="008B14BA" w:rsidRPr="000A6699">
        <w:t xml:space="preserve"> dat </w:t>
      </w:r>
      <w:r w:rsidR="00F95A78" w:rsidRPr="000A6699">
        <w:t xml:space="preserve">enkel </w:t>
      </w:r>
      <w:r w:rsidR="008B14BA" w:rsidRPr="000A6699">
        <w:t xml:space="preserve">focust op </w:t>
      </w:r>
      <w:r w:rsidR="00A81F61" w:rsidRPr="000A6699">
        <w:t xml:space="preserve">de </w:t>
      </w:r>
      <w:r w:rsidRPr="000A6699">
        <w:t xml:space="preserve">indaling </w:t>
      </w:r>
      <w:r w:rsidR="00A81F61" w:rsidRPr="000A6699">
        <w:t xml:space="preserve">van </w:t>
      </w:r>
      <w:r w:rsidR="004D18F4" w:rsidRPr="000A6699">
        <w:t xml:space="preserve">cesuurdoelen en doelen die leiden naar </w:t>
      </w:r>
      <w:r w:rsidR="00A56A06">
        <w:t>een beroepskwalificatie</w:t>
      </w:r>
      <w:r w:rsidR="004D18F4" w:rsidRPr="000A6699">
        <w:t>.</w:t>
      </w:r>
      <w:r w:rsidR="007E7EAE" w:rsidRPr="000A6699">
        <w:t xml:space="preserve"> Zo vertoont de studierichting Latijn in de 2de graad (enkel) een ‘logische samenhang’ met de studierichtingen Latijn-</w:t>
      </w:r>
      <w:r w:rsidR="00A56A06">
        <w:t>M</w:t>
      </w:r>
      <w:r w:rsidR="007E7EAE" w:rsidRPr="000A6699">
        <w:t>oderne talen, Latijn-</w:t>
      </w:r>
      <w:r w:rsidR="00A56A06">
        <w:t>W</w:t>
      </w:r>
      <w:r w:rsidR="007E7EAE" w:rsidRPr="000A6699">
        <w:t>etenschappen en Latijn-</w:t>
      </w:r>
      <w:r w:rsidR="00A56A06">
        <w:t>W</w:t>
      </w:r>
      <w:r w:rsidR="007E7EAE" w:rsidRPr="000A6699">
        <w:t>iskunde in de 3de graad. Vanuit het perspectief curriculum is het mogelijk om vanuit Latijn in de 2de graad zonder enig probleem door te stromen naar bv. Wetenschappen-</w:t>
      </w:r>
      <w:r w:rsidR="00A56A06">
        <w:t>W</w:t>
      </w:r>
      <w:r w:rsidR="007E7EAE" w:rsidRPr="000A6699">
        <w:t>iskunde in de 3de graad.</w:t>
      </w:r>
    </w:p>
  </w:footnote>
  <w:footnote w:id="3">
    <w:p w14:paraId="31933BD6" w14:textId="2D9C9CEB" w:rsidR="00096BBA" w:rsidRDefault="00096BBA">
      <w:pPr>
        <w:pStyle w:val="Voetnoottekst"/>
      </w:pPr>
      <w:r>
        <w:rPr>
          <w:rStyle w:val="Voetnootmarkering"/>
        </w:rPr>
        <w:footnoteRef/>
      </w:r>
      <w:r>
        <w:t xml:space="preserve"> </w:t>
      </w:r>
      <w:r w:rsidRPr="006E02E7">
        <w:t xml:space="preserve">Het aantal haalbare of onhaalbare overgangen vanuit een studierichting 2de graad of naar een </w:t>
      </w:r>
      <w:r w:rsidRPr="00616B9E">
        <w:t>studierichting 3de graad is geen graadmeter voor de moeilijkheidsgraad of het (hiërarchisch)</w:t>
      </w:r>
      <w:r w:rsidRPr="006E02E7">
        <w:t xml:space="preserve"> belang van een bepaalde studierichting</w:t>
      </w:r>
    </w:p>
  </w:footnote>
  <w:footnote w:id="4">
    <w:p w14:paraId="2262758D" w14:textId="77777777" w:rsidR="0053076A" w:rsidRDefault="0053076A" w:rsidP="0053076A">
      <w:pPr>
        <w:pStyle w:val="Voetnoottekst"/>
      </w:pPr>
      <w:r w:rsidRPr="005C4E5C">
        <w:rPr>
          <w:rStyle w:val="Voetnootmarkering"/>
        </w:rPr>
        <w:footnoteRef/>
      </w:r>
      <w:r w:rsidRPr="005C4E5C">
        <w:t xml:space="preserve"> In het kader van onderwijsloopbaanbegeleiding kunnen scholen ook al in het 2de leerjaar van de 2de graad gebruik maken van de oplijsting van essentiële leerinhouden, bv. objectiveren van keuzes van leerlingen of adviezen van klassenraden; leerlingen die een bepaalde keuze willen maken en daartoe de capaciteiten hebben, al gericht voorbereiden …</w:t>
      </w:r>
    </w:p>
  </w:footnote>
  <w:footnote w:id="5">
    <w:p w14:paraId="66644A39" w14:textId="6A9934AB" w:rsidR="00DE0CB1" w:rsidRPr="00AD5108" w:rsidRDefault="00DE0CB1" w:rsidP="00DE0CB1">
      <w:pPr>
        <w:pStyle w:val="Voetnoottekst"/>
        <w:rPr>
          <w:lang w:val="nl-NL"/>
        </w:rPr>
      </w:pPr>
      <w:r>
        <w:rPr>
          <w:rStyle w:val="Voetnootmarkering"/>
        </w:rPr>
        <w:footnoteRef/>
      </w:r>
      <w:r>
        <w:t xml:space="preserve"> Zo zal de ‘haalbare overgang’ van Economische wetenschappen (2de graad D-finaliteit) naar Economie-</w:t>
      </w:r>
      <w:r w:rsidR="00752CFA">
        <w:t>W</w:t>
      </w:r>
      <w:r>
        <w:t>iskunde (3de graad D-finaliteit) niet noodzakelijk haalbaar zijn voor elke leerling van de studierichting.</w:t>
      </w:r>
    </w:p>
  </w:footnote>
  <w:footnote w:id="6">
    <w:p w14:paraId="36449DD8" w14:textId="755A2E2B" w:rsidR="008C4029" w:rsidRPr="008C4029" w:rsidRDefault="008C4029">
      <w:pPr>
        <w:pStyle w:val="Voetnoottekst"/>
        <w:rPr>
          <w:lang w:val="nl-NL"/>
        </w:rPr>
      </w:pPr>
      <w:r>
        <w:rPr>
          <w:rStyle w:val="Voetnootmarkering"/>
        </w:rPr>
        <w:footnoteRef/>
      </w:r>
      <w:r>
        <w:t xml:space="preserve"> </w:t>
      </w:r>
      <w:r>
        <w:rPr>
          <w:lang w:val="nl-NL"/>
        </w:rPr>
        <w:t>De overgang van de 2de graad A-finaliteit</w:t>
      </w:r>
      <w:r w:rsidR="00DD1D88">
        <w:rPr>
          <w:lang w:val="nl-NL"/>
        </w:rPr>
        <w:t xml:space="preserve"> uit een ander studiedomein dan Maatschappij en welzijn</w:t>
      </w:r>
      <w:r>
        <w:rPr>
          <w:lang w:val="nl-NL"/>
        </w:rPr>
        <w:t xml:space="preserve"> naar de studierichting </w:t>
      </w:r>
      <w:r w:rsidR="00CE7E4C">
        <w:rPr>
          <w:lang w:val="nl-NL"/>
        </w:rPr>
        <w:t>Basiszorg en ondersteuning</w:t>
      </w:r>
      <w:r>
        <w:rPr>
          <w:lang w:val="nl-NL"/>
        </w:rPr>
        <w:t xml:space="preserve"> in de 3de graad </w:t>
      </w:r>
      <w:r w:rsidR="00DD1D88">
        <w:rPr>
          <w:lang w:val="nl-NL"/>
        </w:rPr>
        <w:t xml:space="preserve">in het studiedomein Maatschappij en welzijn wordt gezien als een haalbare overgang zonder inhaalbeweging. </w:t>
      </w:r>
      <w:r w:rsidR="003839B5">
        <w:rPr>
          <w:lang w:val="nl-NL"/>
        </w:rPr>
        <w:t xml:space="preserve">Dat betekent niet dat </w:t>
      </w:r>
      <w:r w:rsidR="00046D5A">
        <w:rPr>
          <w:lang w:val="nl-NL"/>
        </w:rPr>
        <w:t xml:space="preserve">leerlingen die uit een ander studiedomein in de </w:t>
      </w:r>
      <w:r w:rsidR="00875921">
        <w:rPr>
          <w:lang w:val="nl-NL"/>
        </w:rPr>
        <w:t>studie</w:t>
      </w:r>
      <w:r w:rsidR="00046D5A">
        <w:rPr>
          <w:lang w:val="nl-NL"/>
        </w:rPr>
        <w:t>richting instromen</w:t>
      </w:r>
      <w:r w:rsidR="00875921">
        <w:rPr>
          <w:lang w:val="nl-NL"/>
        </w:rPr>
        <w:t>,</w:t>
      </w:r>
      <w:r w:rsidR="00046D5A">
        <w:rPr>
          <w:lang w:val="nl-NL"/>
        </w:rPr>
        <w:t xml:space="preserve"> geen kennis en vaardigheden moeten verwerven die andere leerlingen al in de tweede graad hebben verworven.</w:t>
      </w:r>
      <w:r w:rsidR="00AB0A3B">
        <w:rPr>
          <w:lang w:val="nl-NL"/>
        </w:rPr>
        <w:t xml:space="preserve"> Het betekent wel dat we</w:t>
      </w:r>
      <w:r w:rsidR="00580595">
        <w:rPr>
          <w:lang w:val="nl-NL"/>
        </w:rPr>
        <w:t xml:space="preserve"> gezien de spiraalsgewijze opbouw van de leerplannen 2de-3de graad</w:t>
      </w:r>
      <w:r w:rsidR="00AB0A3B">
        <w:rPr>
          <w:lang w:val="nl-NL"/>
        </w:rPr>
        <w:t xml:space="preserve"> voor die overgang geen specifieke essentiële curriculumcomponenten hebben opgelijst die een succesvolle overgang hypothekeren.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DD9E" w14:textId="77777777" w:rsidR="00EB7B2F" w:rsidRDefault="00EB7B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4CD0" w14:textId="77777777" w:rsidR="00EB7B2F" w:rsidRDefault="00EB7B2F" w:rsidP="00EB7B2F">
    <w:pPr>
      <w:pStyle w:val="Koptekst"/>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82E0" w14:textId="77777777" w:rsidR="00EB7B2F" w:rsidRDefault="00EB7B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6602"/>
    <w:multiLevelType w:val="hybridMultilevel"/>
    <w:tmpl w:val="BDF28394"/>
    <w:lvl w:ilvl="0" w:tplc="2586CB4C">
      <w:start w:val="202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7F60F0"/>
    <w:multiLevelType w:val="multilevel"/>
    <w:tmpl w:val="52D4E126"/>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3" w15:restartNumberingAfterBreak="0">
    <w:nsid w:val="38875DE7"/>
    <w:multiLevelType w:val="hybridMultilevel"/>
    <w:tmpl w:val="6D6058B0"/>
    <w:lvl w:ilvl="0" w:tplc="C88C5E6E">
      <w:numFmt w:val="bullet"/>
      <w:lvlText w:val="-"/>
      <w:lvlJc w:val="left"/>
      <w:pPr>
        <w:ind w:left="720" w:hanging="360"/>
      </w:pPr>
      <w:rPr>
        <w:rFonts w:ascii="Calibri" w:eastAsiaTheme="minorHAnsi" w:hAnsi="Calibri" w:cs="Calibr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FE27AF6"/>
    <w:multiLevelType w:val="hybridMultilevel"/>
    <w:tmpl w:val="0E52A5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A242E6"/>
    <w:multiLevelType w:val="multilevel"/>
    <w:tmpl w:val="5C28E2B8"/>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7" w15:restartNumberingAfterBreak="0">
    <w:nsid w:val="4D660E32"/>
    <w:multiLevelType w:val="hybridMultilevel"/>
    <w:tmpl w:val="FFFFFFFF"/>
    <w:lvl w:ilvl="0" w:tplc="A1C0C6BC">
      <w:start w:val="1"/>
      <w:numFmt w:val="bullet"/>
      <w:lvlText w:val="-"/>
      <w:lvlJc w:val="left"/>
      <w:pPr>
        <w:ind w:left="720" w:hanging="360"/>
      </w:pPr>
      <w:rPr>
        <w:rFonts w:ascii="Calibri" w:hAnsi="Calibri" w:hint="default"/>
      </w:rPr>
    </w:lvl>
    <w:lvl w:ilvl="1" w:tplc="A39077EA">
      <w:start w:val="1"/>
      <w:numFmt w:val="bullet"/>
      <w:lvlText w:val="o"/>
      <w:lvlJc w:val="left"/>
      <w:pPr>
        <w:ind w:left="1440" w:hanging="360"/>
      </w:pPr>
      <w:rPr>
        <w:rFonts w:ascii="Courier New" w:hAnsi="Courier New" w:hint="default"/>
      </w:rPr>
    </w:lvl>
    <w:lvl w:ilvl="2" w:tplc="B04870EC">
      <w:start w:val="1"/>
      <w:numFmt w:val="bullet"/>
      <w:lvlText w:val=""/>
      <w:lvlJc w:val="left"/>
      <w:pPr>
        <w:ind w:left="2160" w:hanging="360"/>
      </w:pPr>
      <w:rPr>
        <w:rFonts w:ascii="Wingdings" w:hAnsi="Wingdings" w:hint="default"/>
      </w:rPr>
    </w:lvl>
    <w:lvl w:ilvl="3" w:tplc="7A64BB90">
      <w:start w:val="1"/>
      <w:numFmt w:val="bullet"/>
      <w:lvlText w:val=""/>
      <w:lvlJc w:val="left"/>
      <w:pPr>
        <w:ind w:left="2880" w:hanging="360"/>
      </w:pPr>
      <w:rPr>
        <w:rFonts w:ascii="Symbol" w:hAnsi="Symbol" w:hint="default"/>
      </w:rPr>
    </w:lvl>
    <w:lvl w:ilvl="4" w:tplc="0F8263C8">
      <w:start w:val="1"/>
      <w:numFmt w:val="bullet"/>
      <w:lvlText w:val="o"/>
      <w:lvlJc w:val="left"/>
      <w:pPr>
        <w:ind w:left="3600" w:hanging="360"/>
      </w:pPr>
      <w:rPr>
        <w:rFonts w:ascii="Courier New" w:hAnsi="Courier New" w:hint="default"/>
      </w:rPr>
    </w:lvl>
    <w:lvl w:ilvl="5" w:tplc="665A03FC">
      <w:start w:val="1"/>
      <w:numFmt w:val="bullet"/>
      <w:lvlText w:val=""/>
      <w:lvlJc w:val="left"/>
      <w:pPr>
        <w:ind w:left="4320" w:hanging="360"/>
      </w:pPr>
      <w:rPr>
        <w:rFonts w:ascii="Wingdings" w:hAnsi="Wingdings" w:hint="default"/>
      </w:rPr>
    </w:lvl>
    <w:lvl w:ilvl="6" w:tplc="32F40654">
      <w:start w:val="1"/>
      <w:numFmt w:val="bullet"/>
      <w:lvlText w:val=""/>
      <w:lvlJc w:val="left"/>
      <w:pPr>
        <w:ind w:left="5040" w:hanging="360"/>
      </w:pPr>
      <w:rPr>
        <w:rFonts w:ascii="Symbol" w:hAnsi="Symbol" w:hint="default"/>
      </w:rPr>
    </w:lvl>
    <w:lvl w:ilvl="7" w:tplc="402EA4AC">
      <w:start w:val="1"/>
      <w:numFmt w:val="bullet"/>
      <w:lvlText w:val="o"/>
      <w:lvlJc w:val="left"/>
      <w:pPr>
        <w:ind w:left="5760" w:hanging="360"/>
      </w:pPr>
      <w:rPr>
        <w:rFonts w:ascii="Courier New" w:hAnsi="Courier New" w:hint="default"/>
      </w:rPr>
    </w:lvl>
    <w:lvl w:ilvl="8" w:tplc="C57008EC">
      <w:start w:val="1"/>
      <w:numFmt w:val="bullet"/>
      <w:lvlText w:val=""/>
      <w:lvlJc w:val="left"/>
      <w:pPr>
        <w:ind w:left="6480" w:hanging="360"/>
      </w:pPr>
      <w:rPr>
        <w:rFonts w:ascii="Wingdings" w:hAnsi="Wingdings" w:hint="default"/>
      </w:rPr>
    </w:lvl>
  </w:abstractNum>
  <w:abstractNum w:abstractNumId="8" w15:restartNumberingAfterBreak="0">
    <w:nsid w:val="62FA6430"/>
    <w:multiLevelType w:val="hybridMultilevel"/>
    <w:tmpl w:val="08C0F370"/>
    <w:lvl w:ilvl="0" w:tplc="08643FBE">
      <w:start w:val="1"/>
      <w:numFmt w:val="bullet"/>
      <w:pStyle w:val="Opsomming2"/>
      <w:lvlText w:val="o"/>
      <w:lvlJc w:val="left"/>
      <w:pPr>
        <w:ind w:left="720" w:hanging="360"/>
      </w:pPr>
      <w:rPr>
        <w:rFonts w:ascii="Courier New" w:hAnsi="Courier New" w:cs="Courier New" w:hint="default"/>
      </w:rPr>
    </w:lvl>
    <w:lvl w:ilvl="1" w:tplc="08130005">
      <w:start w:val="1"/>
      <w:numFmt w:val="bullet"/>
      <w:lvlText w:val=""/>
      <w:lvlJc w:val="left"/>
      <w:pPr>
        <w:ind w:left="1440" w:hanging="360"/>
      </w:pPr>
      <w:rPr>
        <w:rFonts w:ascii="Wingdings" w:hAnsi="Wingdings" w:hint="default"/>
        <w:color w:val="auto"/>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3176675">
    <w:abstractNumId w:val="6"/>
  </w:num>
  <w:num w:numId="2" w16cid:durableId="1142423943">
    <w:abstractNumId w:val="1"/>
  </w:num>
  <w:num w:numId="3" w16cid:durableId="1553617561">
    <w:abstractNumId w:val="8"/>
  </w:num>
  <w:num w:numId="4" w16cid:durableId="186600676">
    <w:abstractNumId w:val="5"/>
  </w:num>
  <w:num w:numId="5" w16cid:durableId="1107697940">
    <w:abstractNumId w:val="4"/>
  </w:num>
  <w:num w:numId="6" w16cid:durableId="1397122619">
    <w:abstractNumId w:val="0"/>
  </w:num>
  <w:num w:numId="7" w16cid:durableId="2020428365">
    <w:abstractNumId w:val="2"/>
  </w:num>
  <w:num w:numId="8" w16cid:durableId="625281168">
    <w:abstractNumId w:val="7"/>
  </w:num>
  <w:num w:numId="9" w16cid:durableId="812916625">
    <w:abstractNumId w:val="3"/>
  </w:num>
  <w:num w:numId="10" w16cid:durableId="2033873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BF"/>
    <w:rsid w:val="00001B02"/>
    <w:rsid w:val="00002F2D"/>
    <w:rsid w:val="00003CF4"/>
    <w:rsid w:val="00005053"/>
    <w:rsid w:val="000054D5"/>
    <w:rsid w:val="00005AC1"/>
    <w:rsid w:val="00005D5C"/>
    <w:rsid w:val="000060D4"/>
    <w:rsid w:val="00006CC3"/>
    <w:rsid w:val="00007F2A"/>
    <w:rsid w:val="00011F46"/>
    <w:rsid w:val="00015740"/>
    <w:rsid w:val="00016603"/>
    <w:rsid w:val="00017394"/>
    <w:rsid w:val="00017C2B"/>
    <w:rsid w:val="00020948"/>
    <w:rsid w:val="00021304"/>
    <w:rsid w:val="000214E5"/>
    <w:rsid w:val="00022B01"/>
    <w:rsid w:val="00022BBF"/>
    <w:rsid w:val="000230B2"/>
    <w:rsid w:val="0002413E"/>
    <w:rsid w:val="0002503C"/>
    <w:rsid w:val="0002559F"/>
    <w:rsid w:val="00025EFC"/>
    <w:rsid w:val="0002625E"/>
    <w:rsid w:val="0002678A"/>
    <w:rsid w:val="00030848"/>
    <w:rsid w:val="000317E9"/>
    <w:rsid w:val="00031963"/>
    <w:rsid w:val="00032297"/>
    <w:rsid w:val="00033EFD"/>
    <w:rsid w:val="00033F50"/>
    <w:rsid w:val="00034324"/>
    <w:rsid w:val="00034CFB"/>
    <w:rsid w:val="00034EEF"/>
    <w:rsid w:val="000352F7"/>
    <w:rsid w:val="00035636"/>
    <w:rsid w:val="00035958"/>
    <w:rsid w:val="00035A08"/>
    <w:rsid w:val="00036AD4"/>
    <w:rsid w:val="00040E76"/>
    <w:rsid w:val="0004149E"/>
    <w:rsid w:val="00041A9D"/>
    <w:rsid w:val="00042091"/>
    <w:rsid w:val="00043F2B"/>
    <w:rsid w:val="00045B81"/>
    <w:rsid w:val="00046D5A"/>
    <w:rsid w:val="000470BE"/>
    <w:rsid w:val="000472F5"/>
    <w:rsid w:val="00050125"/>
    <w:rsid w:val="00050213"/>
    <w:rsid w:val="0005076E"/>
    <w:rsid w:val="00051E1C"/>
    <w:rsid w:val="00053CF8"/>
    <w:rsid w:val="000546B3"/>
    <w:rsid w:val="000547AA"/>
    <w:rsid w:val="0005500A"/>
    <w:rsid w:val="00063D25"/>
    <w:rsid w:val="000663EF"/>
    <w:rsid w:val="00070CA8"/>
    <w:rsid w:val="0007113B"/>
    <w:rsid w:val="00072ADF"/>
    <w:rsid w:val="00073F7B"/>
    <w:rsid w:val="00074F98"/>
    <w:rsid w:val="00075556"/>
    <w:rsid w:val="0007605D"/>
    <w:rsid w:val="00076170"/>
    <w:rsid w:val="000801E0"/>
    <w:rsid w:val="0008094F"/>
    <w:rsid w:val="00086200"/>
    <w:rsid w:val="0008717B"/>
    <w:rsid w:val="00087C78"/>
    <w:rsid w:val="00091541"/>
    <w:rsid w:val="00093D6C"/>
    <w:rsid w:val="00096573"/>
    <w:rsid w:val="00096BBA"/>
    <w:rsid w:val="000A0AEA"/>
    <w:rsid w:val="000A2A5F"/>
    <w:rsid w:val="000A2E45"/>
    <w:rsid w:val="000A3DFD"/>
    <w:rsid w:val="000A5435"/>
    <w:rsid w:val="000A5790"/>
    <w:rsid w:val="000A6660"/>
    <w:rsid w:val="000A6699"/>
    <w:rsid w:val="000B1B54"/>
    <w:rsid w:val="000B21E4"/>
    <w:rsid w:val="000B2E7D"/>
    <w:rsid w:val="000B3B4B"/>
    <w:rsid w:val="000C1903"/>
    <w:rsid w:val="000C58FD"/>
    <w:rsid w:val="000C5AB8"/>
    <w:rsid w:val="000C5ED7"/>
    <w:rsid w:val="000C620F"/>
    <w:rsid w:val="000C65D9"/>
    <w:rsid w:val="000C68C2"/>
    <w:rsid w:val="000C7897"/>
    <w:rsid w:val="000D17C7"/>
    <w:rsid w:val="000D1E7A"/>
    <w:rsid w:val="000D231F"/>
    <w:rsid w:val="000D376E"/>
    <w:rsid w:val="000D5051"/>
    <w:rsid w:val="000D5E6D"/>
    <w:rsid w:val="000D5FC5"/>
    <w:rsid w:val="000D6619"/>
    <w:rsid w:val="000D662C"/>
    <w:rsid w:val="000E3820"/>
    <w:rsid w:val="000E3CE0"/>
    <w:rsid w:val="000E4AA8"/>
    <w:rsid w:val="000E4DE8"/>
    <w:rsid w:val="000E5AD0"/>
    <w:rsid w:val="000E63C4"/>
    <w:rsid w:val="000F147F"/>
    <w:rsid w:val="000F157D"/>
    <w:rsid w:val="000F3223"/>
    <w:rsid w:val="000F422D"/>
    <w:rsid w:val="000F4754"/>
    <w:rsid w:val="000F4914"/>
    <w:rsid w:val="000F5B6C"/>
    <w:rsid w:val="000F61B9"/>
    <w:rsid w:val="00100834"/>
    <w:rsid w:val="00101BEF"/>
    <w:rsid w:val="001024BD"/>
    <w:rsid w:val="00102696"/>
    <w:rsid w:val="001047F7"/>
    <w:rsid w:val="0010798C"/>
    <w:rsid w:val="0011107D"/>
    <w:rsid w:val="0011257C"/>
    <w:rsid w:val="00112B2A"/>
    <w:rsid w:val="00113E5C"/>
    <w:rsid w:val="0011561D"/>
    <w:rsid w:val="00116EDA"/>
    <w:rsid w:val="00117BF8"/>
    <w:rsid w:val="00121A6B"/>
    <w:rsid w:val="00121F6C"/>
    <w:rsid w:val="00122460"/>
    <w:rsid w:val="00122AB9"/>
    <w:rsid w:val="00122E3E"/>
    <w:rsid w:val="001230CA"/>
    <w:rsid w:val="00124E96"/>
    <w:rsid w:val="00124FAE"/>
    <w:rsid w:val="00125451"/>
    <w:rsid w:val="00125ADE"/>
    <w:rsid w:val="00126FF7"/>
    <w:rsid w:val="00127D92"/>
    <w:rsid w:val="001303DB"/>
    <w:rsid w:val="00130576"/>
    <w:rsid w:val="0013195F"/>
    <w:rsid w:val="00131D18"/>
    <w:rsid w:val="00131E6D"/>
    <w:rsid w:val="00132727"/>
    <w:rsid w:val="001330AD"/>
    <w:rsid w:val="00133E07"/>
    <w:rsid w:val="00134235"/>
    <w:rsid w:val="00134948"/>
    <w:rsid w:val="00135273"/>
    <w:rsid w:val="00135B9B"/>
    <w:rsid w:val="00135DD7"/>
    <w:rsid w:val="001365D3"/>
    <w:rsid w:val="00136AAE"/>
    <w:rsid w:val="001372A4"/>
    <w:rsid w:val="001401DE"/>
    <w:rsid w:val="00140BC7"/>
    <w:rsid w:val="001417DF"/>
    <w:rsid w:val="00142D84"/>
    <w:rsid w:val="0014439B"/>
    <w:rsid w:val="001444BF"/>
    <w:rsid w:val="001446D0"/>
    <w:rsid w:val="00144EF9"/>
    <w:rsid w:val="00146F49"/>
    <w:rsid w:val="00150B78"/>
    <w:rsid w:val="001516F6"/>
    <w:rsid w:val="001526AE"/>
    <w:rsid w:val="001526E7"/>
    <w:rsid w:val="00152779"/>
    <w:rsid w:val="001539F1"/>
    <w:rsid w:val="00155488"/>
    <w:rsid w:val="00157127"/>
    <w:rsid w:val="00157C55"/>
    <w:rsid w:val="001619F6"/>
    <w:rsid w:val="00161F53"/>
    <w:rsid w:val="00163C1A"/>
    <w:rsid w:val="00164E9F"/>
    <w:rsid w:val="00165166"/>
    <w:rsid w:val="001665F9"/>
    <w:rsid w:val="00167576"/>
    <w:rsid w:val="00167AA1"/>
    <w:rsid w:val="00167FAC"/>
    <w:rsid w:val="00170224"/>
    <w:rsid w:val="00170CBF"/>
    <w:rsid w:val="0017127B"/>
    <w:rsid w:val="00171CD5"/>
    <w:rsid w:val="001721B3"/>
    <w:rsid w:val="001731C7"/>
    <w:rsid w:val="00174072"/>
    <w:rsid w:val="00174342"/>
    <w:rsid w:val="00174957"/>
    <w:rsid w:val="001755E4"/>
    <w:rsid w:val="001767D1"/>
    <w:rsid w:val="001772A8"/>
    <w:rsid w:val="0017762C"/>
    <w:rsid w:val="00177688"/>
    <w:rsid w:val="001776F0"/>
    <w:rsid w:val="00181FD1"/>
    <w:rsid w:val="001834AA"/>
    <w:rsid w:val="00183514"/>
    <w:rsid w:val="001846DE"/>
    <w:rsid w:val="00184DC6"/>
    <w:rsid w:val="00184ED3"/>
    <w:rsid w:val="00184F88"/>
    <w:rsid w:val="001855E4"/>
    <w:rsid w:val="00185D03"/>
    <w:rsid w:val="00190EF2"/>
    <w:rsid w:val="001910F4"/>
    <w:rsid w:val="00191199"/>
    <w:rsid w:val="00192F4A"/>
    <w:rsid w:val="00192FED"/>
    <w:rsid w:val="00195631"/>
    <w:rsid w:val="00195B02"/>
    <w:rsid w:val="00195FD9"/>
    <w:rsid w:val="00197669"/>
    <w:rsid w:val="001A1E09"/>
    <w:rsid w:val="001A2BC7"/>
    <w:rsid w:val="001A49FC"/>
    <w:rsid w:val="001A5011"/>
    <w:rsid w:val="001A5788"/>
    <w:rsid w:val="001A5DED"/>
    <w:rsid w:val="001B06B6"/>
    <w:rsid w:val="001B4CC6"/>
    <w:rsid w:val="001B7722"/>
    <w:rsid w:val="001C067A"/>
    <w:rsid w:val="001C0C5E"/>
    <w:rsid w:val="001C2532"/>
    <w:rsid w:val="001C4FC8"/>
    <w:rsid w:val="001C64CF"/>
    <w:rsid w:val="001C6E59"/>
    <w:rsid w:val="001C720C"/>
    <w:rsid w:val="001C7D85"/>
    <w:rsid w:val="001D233A"/>
    <w:rsid w:val="001D255F"/>
    <w:rsid w:val="001D2C89"/>
    <w:rsid w:val="001D2EF6"/>
    <w:rsid w:val="001D3847"/>
    <w:rsid w:val="001D3925"/>
    <w:rsid w:val="001D3A6E"/>
    <w:rsid w:val="001D4127"/>
    <w:rsid w:val="001D4F23"/>
    <w:rsid w:val="001D5015"/>
    <w:rsid w:val="001D519C"/>
    <w:rsid w:val="001D626C"/>
    <w:rsid w:val="001D680A"/>
    <w:rsid w:val="001D7559"/>
    <w:rsid w:val="001E28E7"/>
    <w:rsid w:val="001E2B0B"/>
    <w:rsid w:val="001E30F9"/>
    <w:rsid w:val="001E3868"/>
    <w:rsid w:val="001E3B09"/>
    <w:rsid w:val="001E41DD"/>
    <w:rsid w:val="001E4C59"/>
    <w:rsid w:val="001E549D"/>
    <w:rsid w:val="001E749D"/>
    <w:rsid w:val="001E7667"/>
    <w:rsid w:val="001F02DD"/>
    <w:rsid w:val="001F1B4A"/>
    <w:rsid w:val="001F2993"/>
    <w:rsid w:val="001F3898"/>
    <w:rsid w:val="001F3E47"/>
    <w:rsid w:val="001F498F"/>
    <w:rsid w:val="001F534A"/>
    <w:rsid w:val="001F6424"/>
    <w:rsid w:val="001F7098"/>
    <w:rsid w:val="001F714D"/>
    <w:rsid w:val="0020027C"/>
    <w:rsid w:val="0020293D"/>
    <w:rsid w:val="00203C14"/>
    <w:rsid w:val="0020522C"/>
    <w:rsid w:val="002052D1"/>
    <w:rsid w:val="0020551F"/>
    <w:rsid w:val="00206E4C"/>
    <w:rsid w:val="00210D48"/>
    <w:rsid w:val="00211497"/>
    <w:rsid w:val="0021206A"/>
    <w:rsid w:val="00213E95"/>
    <w:rsid w:val="00217199"/>
    <w:rsid w:val="0022051F"/>
    <w:rsid w:val="0022248E"/>
    <w:rsid w:val="00222506"/>
    <w:rsid w:val="00222515"/>
    <w:rsid w:val="00222D47"/>
    <w:rsid w:val="0022385B"/>
    <w:rsid w:val="00223ABC"/>
    <w:rsid w:val="00224172"/>
    <w:rsid w:val="00224A4D"/>
    <w:rsid w:val="00225806"/>
    <w:rsid w:val="00225CFB"/>
    <w:rsid w:val="00226248"/>
    <w:rsid w:val="0022695F"/>
    <w:rsid w:val="00230648"/>
    <w:rsid w:val="002306E3"/>
    <w:rsid w:val="002316D2"/>
    <w:rsid w:val="00231E0A"/>
    <w:rsid w:val="00234976"/>
    <w:rsid w:val="00234C9D"/>
    <w:rsid w:val="00235CB9"/>
    <w:rsid w:val="00236B6D"/>
    <w:rsid w:val="00237FFA"/>
    <w:rsid w:val="00241544"/>
    <w:rsid w:val="002428A8"/>
    <w:rsid w:val="00243043"/>
    <w:rsid w:val="0024359D"/>
    <w:rsid w:val="0024396E"/>
    <w:rsid w:val="00244327"/>
    <w:rsid w:val="00244D81"/>
    <w:rsid w:val="00245518"/>
    <w:rsid w:val="00246081"/>
    <w:rsid w:val="00246ACB"/>
    <w:rsid w:val="00246E42"/>
    <w:rsid w:val="00247505"/>
    <w:rsid w:val="00250014"/>
    <w:rsid w:val="00250907"/>
    <w:rsid w:val="002519F6"/>
    <w:rsid w:val="00252443"/>
    <w:rsid w:val="00252EB4"/>
    <w:rsid w:val="002547C5"/>
    <w:rsid w:val="00254929"/>
    <w:rsid w:val="0025564A"/>
    <w:rsid w:val="00257780"/>
    <w:rsid w:val="0026048C"/>
    <w:rsid w:val="00260A56"/>
    <w:rsid w:val="00260C3D"/>
    <w:rsid w:val="00261249"/>
    <w:rsid w:val="0026274E"/>
    <w:rsid w:val="002636F3"/>
    <w:rsid w:val="0026381A"/>
    <w:rsid w:val="0026490E"/>
    <w:rsid w:val="0026610B"/>
    <w:rsid w:val="00266182"/>
    <w:rsid w:val="002669FE"/>
    <w:rsid w:val="00266B54"/>
    <w:rsid w:val="00270349"/>
    <w:rsid w:val="00270373"/>
    <w:rsid w:val="0027093C"/>
    <w:rsid w:val="00270D70"/>
    <w:rsid w:val="002714E4"/>
    <w:rsid w:val="002714FA"/>
    <w:rsid w:val="00271651"/>
    <w:rsid w:val="00271EB2"/>
    <w:rsid w:val="00272FF0"/>
    <w:rsid w:val="00274508"/>
    <w:rsid w:val="00274822"/>
    <w:rsid w:val="0027547F"/>
    <w:rsid w:val="0027660F"/>
    <w:rsid w:val="00277360"/>
    <w:rsid w:val="002776E2"/>
    <w:rsid w:val="002779F5"/>
    <w:rsid w:val="00280291"/>
    <w:rsid w:val="00282285"/>
    <w:rsid w:val="00282BB1"/>
    <w:rsid w:val="00283074"/>
    <w:rsid w:val="00283B3F"/>
    <w:rsid w:val="00284B38"/>
    <w:rsid w:val="00285701"/>
    <w:rsid w:val="002859BC"/>
    <w:rsid w:val="002862E9"/>
    <w:rsid w:val="00286F51"/>
    <w:rsid w:val="00290079"/>
    <w:rsid w:val="002915D8"/>
    <w:rsid w:val="00292629"/>
    <w:rsid w:val="00292F39"/>
    <w:rsid w:val="00293FCE"/>
    <w:rsid w:val="002944F1"/>
    <w:rsid w:val="00296457"/>
    <w:rsid w:val="00296F2C"/>
    <w:rsid w:val="0029774B"/>
    <w:rsid w:val="002979F3"/>
    <w:rsid w:val="00297AF2"/>
    <w:rsid w:val="00297F17"/>
    <w:rsid w:val="002A0288"/>
    <w:rsid w:val="002A0598"/>
    <w:rsid w:val="002A06AE"/>
    <w:rsid w:val="002A0795"/>
    <w:rsid w:val="002A162C"/>
    <w:rsid w:val="002A376D"/>
    <w:rsid w:val="002A50D2"/>
    <w:rsid w:val="002A5210"/>
    <w:rsid w:val="002A5693"/>
    <w:rsid w:val="002A63E5"/>
    <w:rsid w:val="002A7874"/>
    <w:rsid w:val="002A7CB6"/>
    <w:rsid w:val="002B05F5"/>
    <w:rsid w:val="002B10D4"/>
    <w:rsid w:val="002B132B"/>
    <w:rsid w:val="002B151D"/>
    <w:rsid w:val="002B1879"/>
    <w:rsid w:val="002B26A5"/>
    <w:rsid w:val="002B2E91"/>
    <w:rsid w:val="002B5040"/>
    <w:rsid w:val="002B6423"/>
    <w:rsid w:val="002C1F8D"/>
    <w:rsid w:val="002C2E0E"/>
    <w:rsid w:val="002C30CD"/>
    <w:rsid w:val="002C3BEE"/>
    <w:rsid w:val="002C47BF"/>
    <w:rsid w:val="002C4F90"/>
    <w:rsid w:val="002C6FD7"/>
    <w:rsid w:val="002D09AB"/>
    <w:rsid w:val="002D3680"/>
    <w:rsid w:val="002D4F6E"/>
    <w:rsid w:val="002D5628"/>
    <w:rsid w:val="002D6481"/>
    <w:rsid w:val="002D7A2F"/>
    <w:rsid w:val="002E1BF5"/>
    <w:rsid w:val="002E25CA"/>
    <w:rsid w:val="002E32DA"/>
    <w:rsid w:val="002E539C"/>
    <w:rsid w:val="002E55B5"/>
    <w:rsid w:val="002E60AA"/>
    <w:rsid w:val="002E61BF"/>
    <w:rsid w:val="002E6469"/>
    <w:rsid w:val="002E768A"/>
    <w:rsid w:val="002F04C5"/>
    <w:rsid w:val="002F0575"/>
    <w:rsid w:val="002F082B"/>
    <w:rsid w:val="002F120F"/>
    <w:rsid w:val="002F155E"/>
    <w:rsid w:val="002F419B"/>
    <w:rsid w:val="002F443E"/>
    <w:rsid w:val="002F49C7"/>
    <w:rsid w:val="002F5A9B"/>
    <w:rsid w:val="002F7245"/>
    <w:rsid w:val="002F7660"/>
    <w:rsid w:val="0030067F"/>
    <w:rsid w:val="0030079C"/>
    <w:rsid w:val="00300ECE"/>
    <w:rsid w:val="00302759"/>
    <w:rsid w:val="0030476E"/>
    <w:rsid w:val="00304815"/>
    <w:rsid w:val="00304D10"/>
    <w:rsid w:val="00305086"/>
    <w:rsid w:val="00305D91"/>
    <w:rsid w:val="0030695C"/>
    <w:rsid w:val="00306B2E"/>
    <w:rsid w:val="0030764C"/>
    <w:rsid w:val="00307FA4"/>
    <w:rsid w:val="00312F31"/>
    <w:rsid w:val="00313181"/>
    <w:rsid w:val="003151B9"/>
    <w:rsid w:val="0031624F"/>
    <w:rsid w:val="0032251D"/>
    <w:rsid w:val="00323038"/>
    <w:rsid w:val="00325539"/>
    <w:rsid w:val="0032676E"/>
    <w:rsid w:val="003267F0"/>
    <w:rsid w:val="00326C7B"/>
    <w:rsid w:val="00330293"/>
    <w:rsid w:val="00330D3F"/>
    <w:rsid w:val="003323F4"/>
    <w:rsid w:val="003330CD"/>
    <w:rsid w:val="00333C63"/>
    <w:rsid w:val="00334F40"/>
    <w:rsid w:val="003354E3"/>
    <w:rsid w:val="003406CB"/>
    <w:rsid w:val="00340FAF"/>
    <w:rsid w:val="00341AF1"/>
    <w:rsid w:val="0034216D"/>
    <w:rsid w:val="003427E5"/>
    <w:rsid w:val="00342A73"/>
    <w:rsid w:val="0034324A"/>
    <w:rsid w:val="00343760"/>
    <w:rsid w:val="00344488"/>
    <w:rsid w:val="0034506F"/>
    <w:rsid w:val="00345467"/>
    <w:rsid w:val="00347109"/>
    <w:rsid w:val="0035302A"/>
    <w:rsid w:val="003533E2"/>
    <w:rsid w:val="003538F2"/>
    <w:rsid w:val="00354B9F"/>
    <w:rsid w:val="00354DD8"/>
    <w:rsid w:val="00354F8A"/>
    <w:rsid w:val="00355407"/>
    <w:rsid w:val="003556C8"/>
    <w:rsid w:val="00355776"/>
    <w:rsid w:val="00355B8F"/>
    <w:rsid w:val="003560AC"/>
    <w:rsid w:val="0035641E"/>
    <w:rsid w:val="00356840"/>
    <w:rsid w:val="003569C5"/>
    <w:rsid w:val="003604DD"/>
    <w:rsid w:val="003608E1"/>
    <w:rsid w:val="003614D7"/>
    <w:rsid w:val="00361D09"/>
    <w:rsid w:val="003627F5"/>
    <w:rsid w:val="00362FAB"/>
    <w:rsid w:val="003649A1"/>
    <w:rsid w:val="00365BC9"/>
    <w:rsid w:val="00366C78"/>
    <w:rsid w:val="00366D4E"/>
    <w:rsid w:val="0036712F"/>
    <w:rsid w:val="003719B7"/>
    <w:rsid w:val="003726E3"/>
    <w:rsid w:val="003744E5"/>
    <w:rsid w:val="003748C6"/>
    <w:rsid w:val="003770F7"/>
    <w:rsid w:val="003774CA"/>
    <w:rsid w:val="003776ED"/>
    <w:rsid w:val="00377796"/>
    <w:rsid w:val="00377AFC"/>
    <w:rsid w:val="00380786"/>
    <w:rsid w:val="00381077"/>
    <w:rsid w:val="00382559"/>
    <w:rsid w:val="00382F11"/>
    <w:rsid w:val="00382FAC"/>
    <w:rsid w:val="0038330F"/>
    <w:rsid w:val="003839B5"/>
    <w:rsid w:val="00383ADD"/>
    <w:rsid w:val="00387168"/>
    <w:rsid w:val="00387790"/>
    <w:rsid w:val="00387CBA"/>
    <w:rsid w:val="0039040D"/>
    <w:rsid w:val="00392C9F"/>
    <w:rsid w:val="00392EE6"/>
    <w:rsid w:val="00393DA8"/>
    <w:rsid w:val="003946D8"/>
    <w:rsid w:val="003971A2"/>
    <w:rsid w:val="003A034E"/>
    <w:rsid w:val="003A0E71"/>
    <w:rsid w:val="003A13AE"/>
    <w:rsid w:val="003A2135"/>
    <w:rsid w:val="003A215A"/>
    <w:rsid w:val="003A2E1B"/>
    <w:rsid w:val="003A648D"/>
    <w:rsid w:val="003A7A22"/>
    <w:rsid w:val="003A7EB5"/>
    <w:rsid w:val="003B4050"/>
    <w:rsid w:val="003B4412"/>
    <w:rsid w:val="003B6146"/>
    <w:rsid w:val="003B61F1"/>
    <w:rsid w:val="003B6DA1"/>
    <w:rsid w:val="003B722A"/>
    <w:rsid w:val="003B7C38"/>
    <w:rsid w:val="003C3080"/>
    <w:rsid w:val="003C3618"/>
    <w:rsid w:val="003C365A"/>
    <w:rsid w:val="003C36BE"/>
    <w:rsid w:val="003C4307"/>
    <w:rsid w:val="003C4458"/>
    <w:rsid w:val="003C4647"/>
    <w:rsid w:val="003C4DCB"/>
    <w:rsid w:val="003C502A"/>
    <w:rsid w:val="003C7017"/>
    <w:rsid w:val="003C785E"/>
    <w:rsid w:val="003D02CD"/>
    <w:rsid w:val="003D0A7E"/>
    <w:rsid w:val="003D1531"/>
    <w:rsid w:val="003D2827"/>
    <w:rsid w:val="003D3BA9"/>
    <w:rsid w:val="003D40AB"/>
    <w:rsid w:val="003D42FA"/>
    <w:rsid w:val="003D4C40"/>
    <w:rsid w:val="003D5BB9"/>
    <w:rsid w:val="003D5F58"/>
    <w:rsid w:val="003E1A30"/>
    <w:rsid w:val="003E29A0"/>
    <w:rsid w:val="003E3885"/>
    <w:rsid w:val="003E4380"/>
    <w:rsid w:val="003E4521"/>
    <w:rsid w:val="003E4F1E"/>
    <w:rsid w:val="003E6532"/>
    <w:rsid w:val="003E6707"/>
    <w:rsid w:val="003E6B00"/>
    <w:rsid w:val="003E6DFF"/>
    <w:rsid w:val="003E706A"/>
    <w:rsid w:val="003F042F"/>
    <w:rsid w:val="003F115D"/>
    <w:rsid w:val="003F14E2"/>
    <w:rsid w:val="003F159D"/>
    <w:rsid w:val="003F1E87"/>
    <w:rsid w:val="003F26A9"/>
    <w:rsid w:val="003F36C4"/>
    <w:rsid w:val="003F3B3F"/>
    <w:rsid w:val="003F3DE8"/>
    <w:rsid w:val="003F4081"/>
    <w:rsid w:val="003F43E5"/>
    <w:rsid w:val="003F4B27"/>
    <w:rsid w:val="003F4F4F"/>
    <w:rsid w:val="003F5B07"/>
    <w:rsid w:val="003F5FE4"/>
    <w:rsid w:val="003F6611"/>
    <w:rsid w:val="003F696B"/>
    <w:rsid w:val="003F6B86"/>
    <w:rsid w:val="003F76D9"/>
    <w:rsid w:val="003F7D08"/>
    <w:rsid w:val="004001CE"/>
    <w:rsid w:val="00401FFF"/>
    <w:rsid w:val="00402083"/>
    <w:rsid w:val="00402369"/>
    <w:rsid w:val="0040352A"/>
    <w:rsid w:val="004039C1"/>
    <w:rsid w:val="00404E22"/>
    <w:rsid w:val="00405283"/>
    <w:rsid w:val="00405773"/>
    <w:rsid w:val="0040599B"/>
    <w:rsid w:val="004062EE"/>
    <w:rsid w:val="00407295"/>
    <w:rsid w:val="00407568"/>
    <w:rsid w:val="0041005E"/>
    <w:rsid w:val="00410403"/>
    <w:rsid w:val="00410D5C"/>
    <w:rsid w:val="00410FAE"/>
    <w:rsid w:val="00411FAC"/>
    <w:rsid w:val="00413B25"/>
    <w:rsid w:val="004142CD"/>
    <w:rsid w:val="00414C6C"/>
    <w:rsid w:val="00414DBA"/>
    <w:rsid w:val="0041537B"/>
    <w:rsid w:val="00417B47"/>
    <w:rsid w:val="00417B5D"/>
    <w:rsid w:val="004204DC"/>
    <w:rsid w:val="0042114A"/>
    <w:rsid w:val="004217F7"/>
    <w:rsid w:val="004231FB"/>
    <w:rsid w:val="00427E1E"/>
    <w:rsid w:val="004305D4"/>
    <w:rsid w:val="0043090B"/>
    <w:rsid w:val="00430A61"/>
    <w:rsid w:val="00431087"/>
    <w:rsid w:val="004317EB"/>
    <w:rsid w:val="00432152"/>
    <w:rsid w:val="00432953"/>
    <w:rsid w:val="00432CAB"/>
    <w:rsid w:val="004359EC"/>
    <w:rsid w:val="00435C7A"/>
    <w:rsid w:val="004376D1"/>
    <w:rsid w:val="00437BBA"/>
    <w:rsid w:val="00437CB5"/>
    <w:rsid w:val="00437E5D"/>
    <w:rsid w:val="00440649"/>
    <w:rsid w:val="00440E1E"/>
    <w:rsid w:val="00442F4C"/>
    <w:rsid w:val="00443F1D"/>
    <w:rsid w:val="00450092"/>
    <w:rsid w:val="00450BE0"/>
    <w:rsid w:val="00450C34"/>
    <w:rsid w:val="00453789"/>
    <w:rsid w:val="00453E61"/>
    <w:rsid w:val="004546F7"/>
    <w:rsid w:val="004554CF"/>
    <w:rsid w:val="00456013"/>
    <w:rsid w:val="00456B7A"/>
    <w:rsid w:val="004572CB"/>
    <w:rsid w:val="00457855"/>
    <w:rsid w:val="00460084"/>
    <w:rsid w:val="0046028E"/>
    <w:rsid w:val="0046180B"/>
    <w:rsid w:val="00462A37"/>
    <w:rsid w:val="00463159"/>
    <w:rsid w:val="00464977"/>
    <w:rsid w:val="004652C0"/>
    <w:rsid w:val="00467163"/>
    <w:rsid w:val="00467270"/>
    <w:rsid w:val="00471174"/>
    <w:rsid w:val="00471391"/>
    <w:rsid w:val="00471F8E"/>
    <w:rsid w:val="00472DA8"/>
    <w:rsid w:val="00473F02"/>
    <w:rsid w:val="00475418"/>
    <w:rsid w:val="00476350"/>
    <w:rsid w:val="0047687E"/>
    <w:rsid w:val="0047695D"/>
    <w:rsid w:val="00477C73"/>
    <w:rsid w:val="004800E0"/>
    <w:rsid w:val="00480CA6"/>
    <w:rsid w:val="00480F68"/>
    <w:rsid w:val="00481115"/>
    <w:rsid w:val="00482ADE"/>
    <w:rsid w:val="00483623"/>
    <w:rsid w:val="004839AF"/>
    <w:rsid w:val="00483CAA"/>
    <w:rsid w:val="004864F8"/>
    <w:rsid w:val="0048687A"/>
    <w:rsid w:val="004870DD"/>
    <w:rsid w:val="004872B0"/>
    <w:rsid w:val="00487449"/>
    <w:rsid w:val="0049144C"/>
    <w:rsid w:val="00491C1C"/>
    <w:rsid w:val="00492311"/>
    <w:rsid w:val="00495EB0"/>
    <w:rsid w:val="00497120"/>
    <w:rsid w:val="004A005D"/>
    <w:rsid w:val="004A0BEC"/>
    <w:rsid w:val="004A17DD"/>
    <w:rsid w:val="004A242D"/>
    <w:rsid w:val="004A2E78"/>
    <w:rsid w:val="004A30C6"/>
    <w:rsid w:val="004A3263"/>
    <w:rsid w:val="004A3E71"/>
    <w:rsid w:val="004A4BB8"/>
    <w:rsid w:val="004A53B6"/>
    <w:rsid w:val="004A5933"/>
    <w:rsid w:val="004A5ECE"/>
    <w:rsid w:val="004A75A9"/>
    <w:rsid w:val="004A7904"/>
    <w:rsid w:val="004B0122"/>
    <w:rsid w:val="004B0AA9"/>
    <w:rsid w:val="004B1037"/>
    <w:rsid w:val="004B132E"/>
    <w:rsid w:val="004B1A8A"/>
    <w:rsid w:val="004B2BE8"/>
    <w:rsid w:val="004B3103"/>
    <w:rsid w:val="004B36B1"/>
    <w:rsid w:val="004B47FC"/>
    <w:rsid w:val="004B5FC4"/>
    <w:rsid w:val="004B6521"/>
    <w:rsid w:val="004B69B9"/>
    <w:rsid w:val="004B7BFE"/>
    <w:rsid w:val="004C0582"/>
    <w:rsid w:val="004C1457"/>
    <w:rsid w:val="004C28BB"/>
    <w:rsid w:val="004C2B42"/>
    <w:rsid w:val="004C3FCD"/>
    <w:rsid w:val="004C5668"/>
    <w:rsid w:val="004C5738"/>
    <w:rsid w:val="004C64FF"/>
    <w:rsid w:val="004C7D41"/>
    <w:rsid w:val="004D062F"/>
    <w:rsid w:val="004D07AA"/>
    <w:rsid w:val="004D0B94"/>
    <w:rsid w:val="004D0DA8"/>
    <w:rsid w:val="004D17C1"/>
    <w:rsid w:val="004D18F4"/>
    <w:rsid w:val="004D2141"/>
    <w:rsid w:val="004D3A53"/>
    <w:rsid w:val="004D3DD0"/>
    <w:rsid w:val="004D566E"/>
    <w:rsid w:val="004D5F8F"/>
    <w:rsid w:val="004D7583"/>
    <w:rsid w:val="004E62EC"/>
    <w:rsid w:val="004E7BB7"/>
    <w:rsid w:val="004E7C78"/>
    <w:rsid w:val="004F018B"/>
    <w:rsid w:val="004F1445"/>
    <w:rsid w:val="004F22C3"/>
    <w:rsid w:val="004F292B"/>
    <w:rsid w:val="004F2D0A"/>
    <w:rsid w:val="004F31D8"/>
    <w:rsid w:val="004F32F0"/>
    <w:rsid w:val="004F555D"/>
    <w:rsid w:val="004F5852"/>
    <w:rsid w:val="004F5A6C"/>
    <w:rsid w:val="004F5EB3"/>
    <w:rsid w:val="004F6446"/>
    <w:rsid w:val="004F670C"/>
    <w:rsid w:val="004F6962"/>
    <w:rsid w:val="004F7787"/>
    <w:rsid w:val="004F7D0B"/>
    <w:rsid w:val="004F7FE1"/>
    <w:rsid w:val="005017D2"/>
    <w:rsid w:val="005039EC"/>
    <w:rsid w:val="00504277"/>
    <w:rsid w:val="00504449"/>
    <w:rsid w:val="00504754"/>
    <w:rsid w:val="005051B9"/>
    <w:rsid w:val="00506550"/>
    <w:rsid w:val="00507B8D"/>
    <w:rsid w:val="005119EF"/>
    <w:rsid w:val="00511BF3"/>
    <w:rsid w:val="00513E91"/>
    <w:rsid w:val="0051512A"/>
    <w:rsid w:val="0051626C"/>
    <w:rsid w:val="00517E6A"/>
    <w:rsid w:val="005200F0"/>
    <w:rsid w:val="005218BA"/>
    <w:rsid w:val="005234F1"/>
    <w:rsid w:val="00523D81"/>
    <w:rsid w:val="005246F7"/>
    <w:rsid w:val="00524CB7"/>
    <w:rsid w:val="0052645C"/>
    <w:rsid w:val="00526637"/>
    <w:rsid w:val="00527257"/>
    <w:rsid w:val="0052729C"/>
    <w:rsid w:val="00527463"/>
    <w:rsid w:val="0053076A"/>
    <w:rsid w:val="0053285F"/>
    <w:rsid w:val="005337DA"/>
    <w:rsid w:val="00534EBE"/>
    <w:rsid w:val="00535901"/>
    <w:rsid w:val="005377C1"/>
    <w:rsid w:val="00540633"/>
    <w:rsid w:val="00542652"/>
    <w:rsid w:val="00544E4E"/>
    <w:rsid w:val="00546405"/>
    <w:rsid w:val="0054680E"/>
    <w:rsid w:val="00546B8F"/>
    <w:rsid w:val="00550232"/>
    <w:rsid w:val="00552AAE"/>
    <w:rsid w:val="00552D0F"/>
    <w:rsid w:val="00553A00"/>
    <w:rsid w:val="00555022"/>
    <w:rsid w:val="00555108"/>
    <w:rsid w:val="00555329"/>
    <w:rsid w:val="005553CA"/>
    <w:rsid w:val="0055632A"/>
    <w:rsid w:val="0055646D"/>
    <w:rsid w:val="0055736D"/>
    <w:rsid w:val="005577FB"/>
    <w:rsid w:val="00560A8B"/>
    <w:rsid w:val="00561967"/>
    <w:rsid w:val="00561E89"/>
    <w:rsid w:val="0056420F"/>
    <w:rsid w:val="00565016"/>
    <w:rsid w:val="00565A69"/>
    <w:rsid w:val="00566069"/>
    <w:rsid w:val="005662FE"/>
    <w:rsid w:val="0056798D"/>
    <w:rsid w:val="00567F33"/>
    <w:rsid w:val="005714D9"/>
    <w:rsid w:val="00571A2A"/>
    <w:rsid w:val="00572531"/>
    <w:rsid w:val="005733B7"/>
    <w:rsid w:val="00573614"/>
    <w:rsid w:val="00573693"/>
    <w:rsid w:val="00573F2E"/>
    <w:rsid w:val="00574119"/>
    <w:rsid w:val="00574B11"/>
    <w:rsid w:val="00576D08"/>
    <w:rsid w:val="00580595"/>
    <w:rsid w:val="00581BA3"/>
    <w:rsid w:val="00581DBB"/>
    <w:rsid w:val="00582D2E"/>
    <w:rsid w:val="0058457E"/>
    <w:rsid w:val="00586782"/>
    <w:rsid w:val="00586CDB"/>
    <w:rsid w:val="00587251"/>
    <w:rsid w:val="00587D04"/>
    <w:rsid w:val="00587F9C"/>
    <w:rsid w:val="0059028E"/>
    <w:rsid w:val="005911E1"/>
    <w:rsid w:val="00591737"/>
    <w:rsid w:val="0059193C"/>
    <w:rsid w:val="00593229"/>
    <w:rsid w:val="005937A4"/>
    <w:rsid w:val="0059473C"/>
    <w:rsid w:val="005950B0"/>
    <w:rsid w:val="00595805"/>
    <w:rsid w:val="005A24B3"/>
    <w:rsid w:val="005A3E67"/>
    <w:rsid w:val="005A50EB"/>
    <w:rsid w:val="005A5D0D"/>
    <w:rsid w:val="005A5EF5"/>
    <w:rsid w:val="005A682A"/>
    <w:rsid w:val="005A6B3F"/>
    <w:rsid w:val="005A769A"/>
    <w:rsid w:val="005A7AF4"/>
    <w:rsid w:val="005B031D"/>
    <w:rsid w:val="005B0AB8"/>
    <w:rsid w:val="005B1544"/>
    <w:rsid w:val="005B1E7E"/>
    <w:rsid w:val="005B2764"/>
    <w:rsid w:val="005B2860"/>
    <w:rsid w:val="005B2C32"/>
    <w:rsid w:val="005B2CEC"/>
    <w:rsid w:val="005B2FBD"/>
    <w:rsid w:val="005B3B6F"/>
    <w:rsid w:val="005B560F"/>
    <w:rsid w:val="005B57E1"/>
    <w:rsid w:val="005B6E7C"/>
    <w:rsid w:val="005B732D"/>
    <w:rsid w:val="005B73CF"/>
    <w:rsid w:val="005C14EF"/>
    <w:rsid w:val="005C16FE"/>
    <w:rsid w:val="005C2046"/>
    <w:rsid w:val="005C219C"/>
    <w:rsid w:val="005C3873"/>
    <w:rsid w:val="005C3EAE"/>
    <w:rsid w:val="005C4006"/>
    <w:rsid w:val="005C4240"/>
    <w:rsid w:val="005C4391"/>
    <w:rsid w:val="005C48B8"/>
    <w:rsid w:val="005C4E5C"/>
    <w:rsid w:val="005D025E"/>
    <w:rsid w:val="005D15CE"/>
    <w:rsid w:val="005D1A1B"/>
    <w:rsid w:val="005D27A7"/>
    <w:rsid w:val="005D2F24"/>
    <w:rsid w:val="005D5899"/>
    <w:rsid w:val="005D5C62"/>
    <w:rsid w:val="005D5D77"/>
    <w:rsid w:val="005E0A04"/>
    <w:rsid w:val="005E12EB"/>
    <w:rsid w:val="005E1524"/>
    <w:rsid w:val="005E3143"/>
    <w:rsid w:val="005E3323"/>
    <w:rsid w:val="005E4575"/>
    <w:rsid w:val="005E49E0"/>
    <w:rsid w:val="005E4A17"/>
    <w:rsid w:val="005E4EF3"/>
    <w:rsid w:val="005E659D"/>
    <w:rsid w:val="005E66A8"/>
    <w:rsid w:val="005F17A8"/>
    <w:rsid w:val="005F22FF"/>
    <w:rsid w:val="005F234D"/>
    <w:rsid w:val="005F3CE8"/>
    <w:rsid w:val="005F4963"/>
    <w:rsid w:val="005F5914"/>
    <w:rsid w:val="005F7FD2"/>
    <w:rsid w:val="00600147"/>
    <w:rsid w:val="0060187B"/>
    <w:rsid w:val="00602078"/>
    <w:rsid w:val="00602521"/>
    <w:rsid w:val="00605C03"/>
    <w:rsid w:val="00605E5B"/>
    <w:rsid w:val="006152AD"/>
    <w:rsid w:val="006153B1"/>
    <w:rsid w:val="00615B07"/>
    <w:rsid w:val="00615D6F"/>
    <w:rsid w:val="00616B9E"/>
    <w:rsid w:val="00616BA1"/>
    <w:rsid w:val="0061773F"/>
    <w:rsid w:val="0062083B"/>
    <w:rsid w:val="00620A2B"/>
    <w:rsid w:val="00621115"/>
    <w:rsid w:val="0062171A"/>
    <w:rsid w:val="00621CBE"/>
    <w:rsid w:val="00621EA0"/>
    <w:rsid w:val="00623170"/>
    <w:rsid w:val="006254AB"/>
    <w:rsid w:val="00625F47"/>
    <w:rsid w:val="006266FC"/>
    <w:rsid w:val="006267A7"/>
    <w:rsid w:val="00627D3F"/>
    <w:rsid w:val="0063087A"/>
    <w:rsid w:val="00631082"/>
    <w:rsid w:val="00631D37"/>
    <w:rsid w:val="0063280F"/>
    <w:rsid w:val="00632963"/>
    <w:rsid w:val="00634DE8"/>
    <w:rsid w:val="006354E3"/>
    <w:rsid w:val="00640317"/>
    <w:rsid w:val="00640CC3"/>
    <w:rsid w:val="0064269A"/>
    <w:rsid w:val="00642CA8"/>
    <w:rsid w:val="006431D8"/>
    <w:rsid w:val="006432ED"/>
    <w:rsid w:val="00643BB3"/>
    <w:rsid w:val="00644458"/>
    <w:rsid w:val="00646555"/>
    <w:rsid w:val="00646B62"/>
    <w:rsid w:val="00647281"/>
    <w:rsid w:val="006478E1"/>
    <w:rsid w:val="006505A5"/>
    <w:rsid w:val="00652108"/>
    <w:rsid w:val="00652E75"/>
    <w:rsid w:val="00653558"/>
    <w:rsid w:val="00653598"/>
    <w:rsid w:val="00653C98"/>
    <w:rsid w:val="0065447F"/>
    <w:rsid w:val="006564DD"/>
    <w:rsid w:val="006574FE"/>
    <w:rsid w:val="00657AE7"/>
    <w:rsid w:val="00657C4E"/>
    <w:rsid w:val="006601F5"/>
    <w:rsid w:val="00660630"/>
    <w:rsid w:val="00660780"/>
    <w:rsid w:val="00661114"/>
    <w:rsid w:val="0066310A"/>
    <w:rsid w:val="00664209"/>
    <w:rsid w:val="00664D1D"/>
    <w:rsid w:val="00665342"/>
    <w:rsid w:val="006653A1"/>
    <w:rsid w:val="006656F4"/>
    <w:rsid w:val="00670E07"/>
    <w:rsid w:val="00673CEC"/>
    <w:rsid w:val="006746EA"/>
    <w:rsid w:val="00674A70"/>
    <w:rsid w:val="00674E3D"/>
    <w:rsid w:val="00675588"/>
    <w:rsid w:val="00675BA9"/>
    <w:rsid w:val="00676AC3"/>
    <w:rsid w:val="0067733D"/>
    <w:rsid w:val="0067780B"/>
    <w:rsid w:val="006811D5"/>
    <w:rsid w:val="006819F8"/>
    <w:rsid w:val="00682B9A"/>
    <w:rsid w:val="00682FF5"/>
    <w:rsid w:val="00684B50"/>
    <w:rsid w:val="0068504D"/>
    <w:rsid w:val="00685EBB"/>
    <w:rsid w:val="00685EFA"/>
    <w:rsid w:val="006864F1"/>
    <w:rsid w:val="00686C8B"/>
    <w:rsid w:val="00686E5A"/>
    <w:rsid w:val="006872E7"/>
    <w:rsid w:val="0068754D"/>
    <w:rsid w:val="00687B60"/>
    <w:rsid w:val="006903EF"/>
    <w:rsid w:val="006916CE"/>
    <w:rsid w:val="00691E4F"/>
    <w:rsid w:val="00692DD9"/>
    <w:rsid w:val="0069334A"/>
    <w:rsid w:val="00693AA5"/>
    <w:rsid w:val="006967A4"/>
    <w:rsid w:val="00696A4B"/>
    <w:rsid w:val="00696A61"/>
    <w:rsid w:val="006A069E"/>
    <w:rsid w:val="006A5A53"/>
    <w:rsid w:val="006A7DE3"/>
    <w:rsid w:val="006B0899"/>
    <w:rsid w:val="006B098A"/>
    <w:rsid w:val="006B0A2A"/>
    <w:rsid w:val="006B0FB4"/>
    <w:rsid w:val="006B1A16"/>
    <w:rsid w:val="006B2723"/>
    <w:rsid w:val="006B2905"/>
    <w:rsid w:val="006B3DA8"/>
    <w:rsid w:val="006B3DD8"/>
    <w:rsid w:val="006B4BEF"/>
    <w:rsid w:val="006B4C06"/>
    <w:rsid w:val="006B4D97"/>
    <w:rsid w:val="006B56A4"/>
    <w:rsid w:val="006C0F09"/>
    <w:rsid w:val="006C11FF"/>
    <w:rsid w:val="006C3349"/>
    <w:rsid w:val="006C39A5"/>
    <w:rsid w:val="006C402D"/>
    <w:rsid w:val="006C573E"/>
    <w:rsid w:val="006C6880"/>
    <w:rsid w:val="006D160F"/>
    <w:rsid w:val="006D17B9"/>
    <w:rsid w:val="006D2FDA"/>
    <w:rsid w:val="006D3344"/>
    <w:rsid w:val="006D3F09"/>
    <w:rsid w:val="006D5939"/>
    <w:rsid w:val="006D59EF"/>
    <w:rsid w:val="006E02C2"/>
    <w:rsid w:val="006E02E7"/>
    <w:rsid w:val="006E26AE"/>
    <w:rsid w:val="006E2715"/>
    <w:rsid w:val="006E2B6B"/>
    <w:rsid w:val="006E3DF6"/>
    <w:rsid w:val="006E6973"/>
    <w:rsid w:val="006E6A13"/>
    <w:rsid w:val="006E6B09"/>
    <w:rsid w:val="006F08BB"/>
    <w:rsid w:val="006F1704"/>
    <w:rsid w:val="006F394A"/>
    <w:rsid w:val="006F4EC2"/>
    <w:rsid w:val="006F53E5"/>
    <w:rsid w:val="00701086"/>
    <w:rsid w:val="00701B5C"/>
    <w:rsid w:val="0070243C"/>
    <w:rsid w:val="007033C7"/>
    <w:rsid w:val="007038D8"/>
    <w:rsid w:val="007045C1"/>
    <w:rsid w:val="007049D0"/>
    <w:rsid w:val="00704AB4"/>
    <w:rsid w:val="00706724"/>
    <w:rsid w:val="00707996"/>
    <w:rsid w:val="00707ACD"/>
    <w:rsid w:val="00707D32"/>
    <w:rsid w:val="00711195"/>
    <w:rsid w:val="007115EE"/>
    <w:rsid w:val="00711A8E"/>
    <w:rsid w:val="00711AC8"/>
    <w:rsid w:val="00712E30"/>
    <w:rsid w:val="00713ABA"/>
    <w:rsid w:val="007140C2"/>
    <w:rsid w:val="0071469E"/>
    <w:rsid w:val="00714AE5"/>
    <w:rsid w:val="00715B4D"/>
    <w:rsid w:val="0071637C"/>
    <w:rsid w:val="00716850"/>
    <w:rsid w:val="007174DD"/>
    <w:rsid w:val="007179CE"/>
    <w:rsid w:val="007203D3"/>
    <w:rsid w:val="00720F99"/>
    <w:rsid w:val="00723439"/>
    <w:rsid w:val="00724ADF"/>
    <w:rsid w:val="00727F36"/>
    <w:rsid w:val="00733752"/>
    <w:rsid w:val="00733C52"/>
    <w:rsid w:val="00733E57"/>
    <w:rsid w:val="00734605"/>
    <w:rsid w:val="00734980"/>
    <w:rsid w:val="00734F13"/>
    <w:rsid w:val="0073654D"/>
    <w:rsid w:val="00736E7C"/>
    <w:rsid w:val="00736F84"/>
    <w:rsid w:val="00736FBD"/>
    <w:rsid w:val="00737230"/>
    <w:rsid w:val="00737DB4"/>
    <w:rsid w:val="00740544"/>
    <w:rsid w:val="00740CA0"/>
    <w:rsid w:val="00741170"/>
    <w:rsid w:val="00742BE1"/>
    <w:rsid w:val="0074428A"/>
    <w:rsid w:val="007445A5"/>
    <w:rsid w:val="00746C61"/>
    <w:rsid w:val="0074728E"/>
    <w:rsid w:val="00747954"/>
    <w:rsid w:val="00752236"/>
    <w:rsid w:val="00752CFA"/>
    <w:rsid w:val="0075498B"/>
    <w:rsid w:val="00754EF7"/>
    <w:rsid w:val="00755F27"/>
    <w:rsid w:val="00761AA2"/>
    <w:rsid w:val="00763226"/>
    <w:rsid w:val="00763C78"/>
    <w:rsid w:val="00763F3F"/>
    <w:rsid w:val="007641CD"/>
    <w:rsid w:val="00764AF8"/>
    <w:rsid w:val="007656B8"/>
    <w:rsid w:val="00766DA3"/>
    <w:rsid w:val="007673E1"/>
    <w:rsid w:val="0077265D"/>
    <w:rsid w:val="007728F0"/>
    <w:rsid w:val="00773A46"/>
    <w:rsid w:val="00773EDD"/>
    <w:rsid w:val="007755A0"/>
    <w:rsid w:val="007755F9"/>
    <w:rsid w:val="00775855"/>
    <w:rsid w:val="007768CE"/>
    <w:rsid w:val="0078021C"/>
    <w:rsid w:val="007808B8"/>
    <w:rsid w:val="00781A0C"/>
    <w:rsid w:val="0078359B"/>
    <w:rsid w:val="00783C5B"/>
    <w:rsid w:val="00783DFF"/>
    <w:rsid w:val="00784003"/>
    <w:rsid w:val="00784B8C"/>
    <w:rsid w:val="00786953"/>
    <w:rsid w:val="00786B53"/>
    <w:rsid w:val="007874A1"/>
    <w:rsid w:val="00790BD2"/>
    <w:rsid w:val="00790DA0"/>
    <w:rsid w:val="007913F3"/>
    <w:rsid w:val="00791449"/>
    <w:rsid w:val="00791ABB"/>
    <w:rsid w:val="00793430"/>
    <w:rsid w:val="00794B76"/>
    <w:rsid w:val="00794DA6"/>
    <w:rsid w:val="00795607"/>
    <w:rsid w:val="007960B8"/>
    <w:rsid w:val="007972CF"/>
    <w:rsid w:val="00797B84"/>
    <w:rsid w:val="00797BEC"/>
    <w:rsid w:val="00797EB5"/>
    <w:rsid w:val="007A068F"/>
    <w:rsid w:val="007A0C01"/>
    <w:rsid w:val="007A0EE1"/>
    <w:rsid w:val="007A18A7"/>
    <w:rsid w:val="007A1D76"/>
    <w:rsid w:val="007A2068"/>
    <w:rsid w:val="007A3DCB"/>
    <w:rsid w:val="007A49B8"/>
    <w:rsid w:val="007A50DB"/>
    <w:rsid w:val="007A53D4"/>
    <w:rsid w:val="007B106D"/>
    <w:rsid w:val="007B2FC5"/>
    <w:rsid w:val="007B4244"/>
    <w:rsid w:val="007B475C"/>
    <w:rsid w:val="007B4ED4"/>
    <w:rsid w:val="007B54A6"/>
    <w:rsid w:val="007B5ED4"/>
    <w:rsid w:val="007B5F24"/>
    <w:rsid w:val="007B65CE"/>
    <w:rsid w:val="007B7DF7"/>
    <w:rsid w:val="007C15FB"/>
    <w:rsid w:val="007C186E"/>
    <w:rsid w:val="007C252D"/>
    <w:rsid w:val="007C2741"/>
    <w:rsid w:val="007C2AB1"/>
    <w:rsid w:val="007C2C56"/>
    <w:rsid w:val="007C3312"/>
    <w:rsid w:val="007C3A84"/>
    <w:rsid w:val="007C3BD2"/>
    <w:rsid w:val="007C46BA"/>
    <w:rsid w:val="007C4B11"/>
    <w:rsid w:val="007C4CFF"/>
    <w:rsid w:val="007C4E5C"/>
    <w:rsid w:val="007C54C9"/>
    <w:rsid w:val="007C5979"/>
    <w:rsid w:val="007C5BCB"/>
    <w:rsid w:val="007C6288"/>
    <w:rsid w:val="007C6AE1"/>
    <w:rsid w:val="007C7B20"/>
    <w:rsid w:val="007C7F09"/>
    <w:rsid w:val="007D0609"/>
    <w:rsid w:val="007D0E69"/>
    <w:rsid w:val="007D19BC"/>
    <w:rsid w:val="007D4A51"/>
    <w:rsid w:val="007D5840"/>
    <w:rsid w:val="007D6BD8"/>
    <w:rsid w:val="007D736E"/>
    <w:rsid w:val="007D7685"/>
    <w:rsid w:val="007E0B35"/>
    <w:rsid w:val="007E10EB"/>
    <w:rsid w:val="007E1A53"/>
    <w:rsid w:val="007E2204"/>
    <w:rsid w:val="007E4010"/>
    <w:rsid w:val="007E5528"/>
    <w:rsid w:val="007E5CF1"/>
    <w:rsid w:val="007E6DC0"/>
    <w:rsid w:val="007E7435"/>
    <w:rsid w:val="007E76B3"/>
    <w:rsid w:val="007E7795"/>
    <w:rsid w:val="007E7EAE"/>
    <w:rsid w:val="007F00C2"/>
    <w:rsid w:val="007F05C1"/>
    <w:rsid w:val="007F1DDB"/>
    <w:rsid w:val="007F21C7"/>
    <w:rsid w:val="007F2452"/>
    <w:rsid w:val="007F27AB"/>
    <w:rsid w:val="007F2F30"/>
    <w:rsid w:val="007F2FEB"/>
    <w:rsid w:val="007F5FFA"/>
    <w:rsid w:val="007F67BF"/>
    <w:rsid w:val="007F6B3E"/>
    <w:rsid w:val="008002B2"/>
    <w:rsid w:val="0080139B"/>
    <w:rsid w:val="00802220"/>
    <w:rsid w:val="008028C6"/>
    <w:rsid w:val="0080311F"/>
    <w:rsid w:val="0080350E"/>
    <w:rsid w:val="00803C89"/>
    <w:rsid w:val="00803E9F"/>
    <w:rsid w:val="00803FC0"/>
    <w:rsid w:val="00803FEC"/>
    <w:rsid w:val="008059D3"/>
    <w:rsid w:val="00805D70"/>
    <w:rsid w:val="00806687"/>
    <w:rsid w:val="008114D7"/>
    <w:rsid w:val="00814C51"/>
    <w:rsid w:val="00815B3B"/>
    <w:rsid w:val="00816540"/>
    <w:rsid w:val="0082081E"/>
    <w:rsid w:val="00820A66"/>
    <w:rsid w:val="00821977"/>
    <w:rsid w:val="00822A5E"/>
    <w:rsid w:val="00822AD4"/>
    <w:rsid w:val="00826D1A"/>
    <w:rsid w:val="00827336"/>
    <w:rsid w:val="00830474"/>
    <w:rsid w:val="00831D21"/>
    <w:rsid w:val="00831D72"/>
    <w:rsid w:val="00832DD1"/>
    <w:rsid w:val="00833851"/>
    <w:rsid w:val="008340EF"/>
    <w:rsid w:val="00834EA0"/>
    <w:rsid w:val="00835F48"/>
    <w:rsid w:val="0083654A"/>
    <w:rsid w:val="008403C8"/>
    <w:rsid w:val="0084043C"/>
    <w:rsid w:val="00841E81"/>
    <w:rsid w:val="00842444"/>
    <w:rsid w:val="00842717"/>
    <w:rsid w:val="0084271E"/>
    <w:rsid w:val="008433EB"/>
    <w:rsid w:val="00844111"/>
    <w:rsid w:val="00844A02"/>
    <w:rsid w:val="00845311"/>
    <w:rsid w:val="00845FD2"/>
    <w:rsid w:val="0084633C"/>
    <w:rsid w:val="0084722C"/>
    <w:rsid w:val="00851157"/>
    <w:rsid w:val="0085189F"/>
    <w:rsid w:val="00851975"/>
    <w:rsid w:val="00851EB1"/>
    <w:rsid w:val="00852D6C"/>
    <w:rsid w:val="00852DCD"/>
    <w:rsid w:val="008544F0"/>
    <w:rsid w:val="008573FB"/>
    <w:rsid w:val="00857ED9"/>
    <w:rsid w:val="008600C1"/>
    <w:rsid w:val="00860FE8"/>
    <w:rsid w:val="00861A96"/>
    <w:rsid w:val="00863F63"/>
    <w:rsid w:val="00864AFC"/>
    <w:rsid w:val="008652C2"/>
    <w:rsid w:val="00865343"/>
    <w:rsid w:val="00866485"/>
    <w:rsid w:val="00867530"/>
    <w:rsid w:val="00867F46"/>
    <w:rsid w:val="00872C0E"/>
    <w:rsid w:val="00872FDA"/>
    <w:rsid w:val="008737EC"/>
    <w:rsid w:val="00875148"/>
    <w:rsid w:val="00875921"/>
    <w:rsid w:val="00875BF4"/>
    <w:rsid w:val="00876626"/>
    <w:rsid w:val="00876958"/>
    <w:rsid w:val="00877D21"/>
    <w:rsid w:val="008827A1"/>
    <w:rsid w:val="00883450"/>
    <w:rsid w:val="00883C7D"/>
    <w:rsid w:val="00883D69"/>
    <w:rsid w:val="00884E83"/>
    <w:rsid w:val="008854E2"/>
    <w:rsid w:val="00885A93"/>
    <w:rsid w:val="00887737"/>
    <w:rsid w:val="00887BA5"/>
    <w:rsid w:val="00887EED"/>
    <w:rsid w:val="0089025F"/>
    <w:rsid w:val="00890851"/>
    <w:rsid w:val="008908E9"/>
    <w:rsid w:val="00890CA9"/>
    <w:rsid w:val="00891524"/>
    <w:rsid w:val="00892181"/>
    <w:rsid w:val="008932E1"/>
    <w:rsid w:val="008935FD"/>
    <w:rsid w:val="008938A5"/>
    <w:rsid w:val="008961D5"/>
    <w:rsid w:val="00897B8F"/>
    <w:rsid w:val="008A0E4B"/>
    <w:rsid w:val="008A1FC5"/>
    <w:rsid w:val="008A2765"/>
    <w:rsid w:val="008A28BA"/>
    <w:rsid w:val="008A2A8C"/>
    <w:rsid w:val="008A3F55"/>
    <w:rsid w:val="008A4BE8"/>
    <w:rsid w:val="008A5D3D"/>
    <w:rsid w:val="008A5DFF"/>
    <w:rsid w:val="008A60E8"/>
    <w:rsid w:val="008A709C"/>
    <w:rsid w:val="008A75DD"/>
    <w:rsid w:val="008A7EB3"/>
    <w:rsid w:val="008B14BA"/>
    <w:rsid w:val="008B16B9"/>
    <w:rsid w:val="008B2B0F"/>
    <w:rsid w:val="008B33E2"/>
    <w:rsid w:val="008B541A"/>
    <w:rsid w:val="008B55CD"/>
    <w:rsid w:val="008B581B"/>
    <w:rsid w:val="008B5954"/>
    <w:rsid w:val="008B663C"/>
    <w:rsid w:val="008B66E5"/>
    <w:rsid w:val="008C08D6"/>
    <w:rsid w:val="008C2C71"/>
    <w:rsid w:val="008C4029"/>
    <w:rsid w:val="008C7C3D"/>
    <w:rsid w:val="008D0E61"/>
    <w:rsid w:val="008D4918"/>
    <w:rsid w:val="008D5363"/>
    <w:rsid w:val="008D5A06"/>
    <w:rsid w:val="008D71B0"/>
    <w:rsid w:val="008D7CF2"/>
    <w:rsid w:val="008D7EBD"/>
    <w:rsid w:val="008E0148"/>
    <w:rsid w:val="008E04A7"/>
    <w:rsid w:val="008E1E43"/>
    <w:rsid w:val="008E1FC3"/>
    <w:rsid w:val="008E3DF9"/>
    <w:rsid w:val="008E4355"/>
    <w:rsid w:val="008E4B19"/>
    <w:rsid w:val="008E65BF"/>
    <w:rsid w:val="008E68D9"/>
    <w:rsid w:val="008E7398"/>
    <w:rsid w:val="008F0DA4"/>
    <w:rsid w:val="008F1456"/>
    <w:rsid w:val="008F1BEA"/>
    <w:rsid w:val="008F1F38"/>
    <w:rsid w:val="008F3DD7"/>
    <w:rsid w:val="008F4360"/>
    <w:rsid w:val="008F5A2E"/>
    <w:rsid w:val="008F5E55"/>
    <w:rsid w:val="0090090B"/>
    <w:rsid w:val="00900DA2"/>
    <w:rsid w:val="0090100B"/>
    <w:rsid w:val="009016CC"/>
    <w:rsid w:val="009038DB"/>
    <w:rsid w:val="00903E12"/>
    <w:rsid w:val="009047FF"/>
    <w:rsid w:val="00904D59"/>
    <w:rsid w:val="009055C7"/>
    <w:rsid w:val="0090582A"/>
    <w:rsid w:val="00905CD9"/>
    <w:rsid w:val="00911F7A"/>
    <w:rsid w:val="009123EA"/>
    <w:rsid w:val="009126D9"/>
    <w:rsid w:val="009139B8"/>
    <w:rsid w:val="009148E4"/>
    <w:rsid w:val="00914EA5"/>
    <w:rsid w:val="00915FF6"/>
    <w:rsid w:val="00916AC9"/>
    <w:rsid w:val="00921218"/>
    <w:rsid w:val="00921E0D"/>
    <w:rsid w:val="009229AC"/>
    <w:rsid w:val="00923FB2"/>
    <w:rsid w:val="00925F99"/>
    <w:rsid w:val="009265A6"/>
    <w:rsid w:val="0093060C"/>
    <w:rsid w:val="00931064"/>
    <w:rsid w:val="009327EA"/>
    <w:rsid w:val="00934647"/>
    <w:rsid w:val="0093568D"/>
    <w:rsid w:val="00935962"/>
    <w:rsid w:val="00935BF3"/>
    <w:rsid w:val="009360A7"/>
    <w:rsid w:val="00937BE3"/>
    <w:rsid w:val="00940CDE"/>
    <w:rsid w:val="00941086"/>
    <w:rsid w:val="00941AA4"/>
    <w:rsid w:val="0094367D"/>
    <w:rsid w:val="00943AF2"/>
    <w:rsid w:val="00944340"/>
    <w:rsid w:val="0094525B"/>
    <w:rsid w:val="009459A2"/>
    <w:rsid w:val="00946482"/>
    <w:rsid w:val="00947FC3"/>
    <w:rsid w:val="00947FDC"/>
    <w:rsid w:val="00950A91"/>
    <w:rsid w:val="00951459"/>
    <w:rsid w:val="00951637"/>
    <w:rsid w:val="009519C0"/>
    <w:rsid w:val="00952A03"/>
    <w:rsid w:val="00952F35"/>
    <w:rsid w:val="00953DD7"/>
    <w:rsid w:val="00954AD1"/>
    <w:rsid w:val="00955B61"/>
    <w:rsid w:val="009561CB"/>
    <w:rsid w:val="009579E3"/>
    <w:rsid w:val="00957BC7"/>
    <w:rsid w:val="00960180"/>
    <w:rsid w:val="00961CB6"/>
    <w:rsid w:val="0096382F"/>
    <w:rsid w:val="00966321"/>
    <w:rsid w:val="0096677A"/>
    <w:rsid w:val="00967D73"/>
    <w:rsid w:val="009708EA"/>
    <w:rsid w:val="00970E42"/>
    <w:rsid w:val="00971D71"/>
    <w:rsid w:val="00972475"/>
    <w:rsid w:val="00972B15"/>
    <w:rsid w:val="00972EEF"/>
    <w:rsid w:val="0097376B"/>
    <w:rsid w:val="009744CD"/>
    <w:rsid w:val="009775D1"/>
    <w:rsid w:val="0098003F"/>
    <w:rsid w:val="00980DCE"/>
    <w:rsid w:val="00980F21"/>
    <w:rsid w:val="00981013"/>
    <w:rsid w:val="009816FB"/>
    <w:rsid w:val="0098219F"/>
    <w:rsid w:val="00982642"/>
    <w:rsid w:val="00982889"/>
    <w:rsid w:val="00983087"/>
    <w:rsid w:val="0098347F"/>
    <w:rsid w:val="00983866"/>
    <w:rsid w:val="0098456C"/>
    <w:rsid w:val="00985127"/>
    <w:rsid w:val="00985A0A"/>
    <w:rsid w:val="00991920"/>
    <w:rsid w:val="0099299F"/>
    <w:rsid w:val="009943DC"/>
    <w:rsid w:val="0099620A"/>
    <w:rsid w:val="00996A5D"/>
    <w:rsid w:val="00997FED"/>
    <w:rsid w:val="009A05D1"/>
    <w:rsid w:val="009A11C6"/>
    <w:rsid w:val="009A217A"/>
    <w:rsid w:val="009A2889"/>
    <w:rsid w:val="009A397F"/>
    <w:rsid w:val="009A3AFB"/>
    <w:rsid w:val="009A4BFE"/>
    <w:rsid w:val="009A5F05"/>
    <w:rsid w:val="009A6160"/>
    <w:rsid w:val="009A6838"/>
    <w:rsid w:val="009A6EA2"/>
    <w:rsid w:val="009A7229"/>
    <w:rsid w:val="009B17C4"/>
    <w:rsid w:val="009B19F6"/>
    <w:rsid w:val="009B235B"/>
    <w:rsid w:val="009B3984"/>
    <w:rsid w:val="009B42DE"/>
    <w:rsid w:val="009B4931"/>
    <w:rsid w:val="009B4946"/>
    <w:rsid w:val="009B4EE1"/>
    <w:rsid w:val="009B52E8"/>
    <w:rsid w:val="009B5D7C"/>
    <w:rsid w:val="009B5E33"/>
    <w:rsid w:val="009B63B2"/>
    <w:rsid w:val="009B6698"/>
    <w:rsid w:val="009B6DB4"/>
    <w:rsid w:val="009B759B"/>
    <w:rsid w:val="009B75FC"/>
    <w:rsid w:val="009B7BBF"/>
    <w:rsid w:val="009C0879"/>
    <w:rsid w:val="009C0913"/>
    <w:rsid w:val="009C09C2"/>
    <w:rsid w:val="009C0BE8"/>
    <w:rsid w:val="009C22C6"/>
    <w:rsid w:val="009C356F"/>
    <w:rsid w:val="009C3C6D"/>
    <w:rsid w:val="009C44C5"/>
    <w:rsid w:val="009C4F75"/>
    <w:rsid w:val="009C5090"/>
    <w:rsid w:val="009C5598"/>
    <w:rsid w:val="009C7AFD"/>
    <w:rsid w:val="009D1856"/>
    <w:rsid w:val="009D18AB"/>
    <w:rsid w:val="009D24ED"/>
    <w:rsid w:val="009D2698"/>
    <w:rsid w:val="009D27C0"/>
    <w:rsid w:val="009D33B2"/>
    <w:rsid w:val="009D3A17"/>
    <w:rsid w:val="009D4D62"/>
    <w:rsid w:val="009D610A"/>
    <w:rsid w:val="009D701F"/>
    <w:rsid w:val="009D7A17"/>
    <w:rsid w:val="009D7A96"/>
    <w:rsid w:val="009E0017"/>
    <w:rsid w:val="009E12F0"/>
    <w:rsid w:val="009E20FE"/>
    <w:rsid w:val="009E60F0"/>
    <w:rsid w:val="009E61A9"/>
    <w:rsid w:val="009F000C"/>
    <w:rsid w:val="009F1D74"/>
    <w:rsid w:val="009F1DC6"/>
    <w:rsid w:val="009F594B"/>
    <w:rsid w:val="009F5B22"/>
    <w:rsid w:val="009F5B7A"/>
    <w:rsid w:val="009F5C00"/>
    <w:rsid w:val="009F5DCD"/>
    <w:rsid w:val="009F65AC"/>
    <w:rsid w:val="009F6BEF"/>
    <w:rsid w:val="009F701B"/>
    <w:rsid w:val="009F7077"/>
    <w:rsid w:val="009F7190"/>
    <w:rsid w:val="009F7A88"/>
    <w:rsid w:val="009F7FB8"/>
    <w:rsid w:val="00A0066B"/>
    <w:rsid w:val="00A00A36"/>
    <w:rsid w:val="00A0384B"/>
    <w:rsid w:val="00A04348"/>
    <w:rsid w:val="00A04E1D"/>
    <w:rsid w:val="00A063F1"/>
    <w:rsid w:val="00A06406"/>
    <w:rsid w:val="00A071D1"/>
    <w:rsid w:val="00A07379"/>
    <w:rsid w:val="00A10798"/>
    <w:rsid w:val="00A10B17"/>
    <w:rsid w:val="00A10E58"/>
    <w:rsid w:val="00A110D5"/>
    <w:rsid w:val="00A11BE3"/>
    <w:rsid w:val="00A12036"/>
    <w:rsid w:val="00A1214F"/>
    <w:rsid w:val="00A14511"/>
    <w:rsid w:val="00A15655"/>
    <w:rsid w:val="00A167D8"/>
    <w:rsid w:val="00A16B42"/>
    <w:rsid w:val="00A16F2A"/>
    <w:rsid w:val="00A17946"/>
    <w:rsid w:val="00A22663"/>
    <w:rsid w:val="00A22F04"/>
    <w:rsid w:val="00A23B85"/>
    <w:rsid w:val="00A240ED"/>
    <w:rsid w:val="00A2415C"/>
    <w:rsid w:val="00A24E3F"/>
    <w:rsid w:val="00A26B40"/>
    <w:rsid w:val="00A30B72"/>
    <w:rsid w:val="00A31BC5"/>
    <w:rsid w:val="00A31ED7"/>
    <w:rsid w:val="00A32CB6"/>
    <w:rsid w:val="00A33301"/>
    <w:rsid w:val="00A33BC6"/>
    <w:rsid w:val="00A34631"/>
    <w:rsid w:val="00A35A61"/>
    <w:rsid w:val="00A411CD"/>
    <w:rsid w:val="00A41424"/>
    <w:rsid w:val="00A41C2A"/>
    <w:rsid w:val="00A42CF8"/>
    <w:rsid w:val="00A42EB5"/>
    <w:rsid w:val="00A433B1"/>
    <w:rsid w:val="00A442E2"/>
    <w:rsid w:val="00A44960"/>
    <w:rsid w:val="00A44BF4"/>
    <w:rsid w:val="00A479B4"/>
    <w:rsid w:val="00A47A7B"/>
    <w:rsid w:val="00A47FE5"/>
    <w:rsid w:val="00A504C6"/>
    <w:rsid w:val="00A50A4D"/>
    <w:rsid w:val="00A5105C"/>
    <w:rsid w:val="00A52B82"/>
    <w:rsid w:val="00A53931"/>
    <w:rsid w:val="00A53B6F"/>
    <w:rsid w:val="00A54579"/>
    <w:rsid w:val="00A54DB5"/>
    <w:rsid w:val="00A568F1"/>
    <w:rsid w:val="00A56A06"/>
    <w:rsid w:val="00A570C2"/>
    <w:rsid w:val="00A57605"/>
    <w:rsid w:val="00A602FE"/>
    <w:rsid w:val="00A609A2"/>
    <w:rsid w:val="00A60EF4"/>
    <w:rsid w:val="00A6197A"/>
    <w:rsid w:val="00A62288"/>
    <w:rsid w:val="00A6446B"/>
    <w:rsid w:val="00A679DD"/>
    <w:rsid w:val="00A72D9E"/>
    <w:rsid w:val="00A7444A"/>
    <w:rsid w:val="00A749CC"/>
    <w:rsid w:val="00A75D17"/>
    <w:rsid w:val="00A75F66"/>
    <w:rsid w:val="00A761A4"/>
    <w:rsid w:val="00A76787"/>
    <w:rsid w:val="00A76BF2"/>
    <w:rsid w:val="00A81F61"/>
    <w:rsid w:val="00A8239C"/>
    <w:rsid w:val="00A826E5"/>
    <w:rsid w:val="00A84694"/>
    <w:rsid w:val="00A853B3"/>
    <w:rsid w:val="00A85A68"/>
    <w:rsid w:val="00A86135"/>
    <w:rsid w:val="00A86B87"/>
    <w:rsid w:val="00A90E5B"/>
    <w:rsid w:val="00A91C05"/>
    <w:rsid w:val="00A92094"/>
    <w:rsid w:val="00A9353F"/>
    <w:rsid w:val="00A93AC0"/>
    <w:rsid w:val="00A93B30"/>
    <w:rsid w:val="00A945C5"/>
    <w:rsid w:val="00A95136"/>
    <w:rsid w:val="00A970F2"/>
    <w:rsid w:val="00A97182"/>
    <w:rsid w:val="00A97D63"/>
    <w:rsid w:val="00AA0101"/>
    <w:rsid w:val="00AA14AA"/>
    <w:rsid w:val="00AA194F"/>
    <w:rsid w:val="00AA3919"/>
    <w:rsid w:val="00AA4361"/>
    <w:rsid w:val="00AA46A6"/>
    <w:rsid w:val="00AA5C88"/>
    <w:rsid w:val="00AA6841"/>
    <w:rsid w:val="00AB0A3B"/>
    <w:rsid w:val="00AB1AC6"/>
    <w:rsid w:val="00AB233F"/>
    <w:rsid w:val="00AB3116"/>
    <w:rsid w:val="00AB58BB"/>
    <w:rsid w:val="00AB5B23"/>
    <w:rsid w:val="00AB68EC"/>
    <w:rsid w:val="00AB72F7"/>
    <w:rsid w:val="00AC0D73"/>
    <w:rsid w:val="00AC1146"/>
    <w:rsid w:val="00AC1223"/>
    <w:rsid w:val="00AC37B1"/>
    <w:rsid w:val="00AC37CE"/>
    <w:rsid w:val="00AC3C4E"/>
    <w:rsid w:val="00AC43ED"/>
    <w:rsid w:val="00AC67A4"/>
    <w:rsid w:val="00AD0FA9"/>
    <w:rsid w:val="00AD14C1"/>
    <w:rsid w:val="00AD22F9"/>
    <w:rsid w:val="00AD5168"/>
    <w:rsid w:val="00AD6646"/>
    <w:rsid w:val="00AE17CE"/>
    <w:rsid w:val="00AE3D10"/>
    <w:rsid w:val="00AE6B16"/>
    <w:rsid w:val="00AE74C0"/>
    <w:rsid w:val="00AF2778"/>
    <w:rsid w:val="00AF3A16"/>
    <w:rsid w:val="00AF454C"/>
    <w:rsid w:val="00AF47CB"/>
    <w:rsid w:val="00AF5347"/>
    <w:rsid w:val="00AF63B9"/>
    <w:rsid w:val="00AF6BD0"/>
    <w:rsid w:val="00AF6D50"/>
    <w:rsid w:val="00B00473"/>
    <w:rsid w:val="00B0274E"/>
    <w:rsid w:val="00B037FE"/>
    <w:rsid w:val="00B040E4"/>
    <w:rsid w:val="00B06353"/>
    <w:rsid w:val="00B0652B"/>
    <w:rsid w:val="00B06CCA"/>
    <w:rsid w:val="00B07FE3"/>
    <w:rsid w:val="00B10A2B"/>
    <w:rsid w:val="00B10A34"/>
    <w:rsid w:val="00B10C97"/>
    <w:rsid w:val="00B11EF7"/>
    <w:rsid w:val="00B133DE"/>
    <w:rsid w:val="00B135CC"/>
    <w:rsid w:val="00B14887"/>
    <w:rsid w:val="00B15879"/>
    <w:rsid w:val="00B15E01"/>
    <w:rsid w:val="00B16409"/>
    <w:rsid w:val="00B176CA"/>
    <w:rsid w:val="00B17DAF"/>
    <w:rsid w:val="00B20C8B"/>
    <w:rsid w:val="00B22034"/>
    <w:rsid w:val="00B220A1"/>
    <w:rsid w:val="00B22183"/>
    <w:rsid w:val="00B23BDA"/>
    <w:rsid w:val="00B257BC"/>
    <w:rsid w:val="00B273A4"/>
    <w:rsid w:val="00B3089F"/>
    <w:rsid w:val="00B3136B"/>
    <w:rsid w:val="00B31C3B"/>
    <w:rsid w:val="00B333D2"/>
    <w:rsid w:val="00B33B85"/>
    <w:rsid w:val="00B34C3C"/>
    <w:rsid w:val="00B371E8"/>
    <w:rsid w:val="00B40EFB"/>
    <w:rsid w:val="00B40FBB"/>
    <w:rsid w:val="00B41424"/>
    <w:rsid w:val="00B41A2D"/>
    <w:rsid w:val="00B41DB4"/>
    <w:rsid w:val="00B421A1"/>
    <w:rsid w:val="00B422D7"/>
    <w:rsid w:val="00B42B2F"/>
    <w:rsid w:val="00B43908"/>
    <w:rsid w:val="00B44E88"/>
    <w:rsid w:val="00B45BD2"/>
    <w:rsid w:val="00B45E8F"/>
    <w:rsid w:val="00B45EA0"/>
    <w:rsid w:val="00B46550"/>
    <w:rsid w:val="00B46939"/>
    <w:rsid w:val="00B469DD"/>
    <w:rsid w:val="00B46D48"/>
    <w:rsid w:val="00B473B4"/>
    <w:rsid w:val="00B47EB1"/>
    <w:rsid w:val="00B51E01"/>
    <w:rsid w:val="00B52AB9"/>
    <w:rsid w:val="00B533F3"/>
    <w:rsid w:val="00B53556"/>
    <w:rsid w:val="00B54BA7"/>
    <w:rsid w:val="00B55022"/>
    <w:rsid w:val="00B57782"/>
    <w:rsid w:val="00B60478"/>
    <w:rsid w:val="00B614E7"/>
    <w:rsid w:val="00B61A54"/>
    <w:rsid w:val="00B6265C"/>
    <w:rsid w:val="00B63226"/>
    <w:rsid w:val="00B64026"/>
    <w:rsid w:val="00B64628"/>
    <w:rsid w:val="00B64C69"/>
    <w:rsid w:val="00B6572D"/>
    <w:rsid w:val="00B65A89"/>
    <w:rsid w:val="00B66369"/>
    <w:rsid w:val="00B70C28"/>
    <w:rsid w:val="00B7154D"/>
    <w:rsid w:val="00B716C7"/>
    <w:rsid w:val="00B73292"/>
    <w:rsid w:val="00B74B05"/>
    <w:rsid w:val="00B750A3"/>
    <w:rsid w:val="00B75B7B"/>
    <w:rsid w:val="00B760DC"/>
    <w:rsid w:val="00B80F08"/>
    <w:rsid w:val="00B82809"/>
    <w:rsid w:val="00B82BBC"/>
    <w:rsid w:val="00B82CFE"/>
    <w:rsid w:val="00B84486"/>
    <w:rsid w:val="00B8482C"/>
    <w:rsid w:val="00B855A3"/>
    <w:rsid w:val="00B857C5"/>
    <w:rsid w:val="00B859D5"/>
    <w:rsid w:val="00B85AB5"/>
    <w:rsid w:val="00B86954"/>
    <w:rsid w:val="00B86DA6"/>
    <w:rsid w:val="00B873F5"/>
    <w:rsid w:val="00B87A40"/>
    <w:rsid w:val="00B92412"/>
    <w:rsid w:val="00B929E8"/>
    <w:rsid w:val="00B92B4A"/>
    <w:rsid w:val="00B9372F"/>
    <w:rsid w:val="00B94D5A"/>
    <w:rsid w:val="00B94E71"/>
    <w:rsid w:val="00B958DE"/>
    <w:rsid w:val="00B965B4"/>
    <w:rsid w:val="00B9710D"/>
    <w:rsid w:val="00BA0BB3"/>
    <w:rsid w:val="00BA23C1"/>
    <w:rsid w:val="00BA33F4"/>
    <w:rsid w:val="00BA3693"/>
    <w:rsid w:val="00BA3BED"/>
    <w:rsid w:val="00BA3D1A"/>
    <w:rsid w:val="00BA4B47"/>
    <w:rsid w:val="00BA6A81"/>
    <w:rsid w:val="00BA789D"/>
    <w:rsid w:val="00BB1D4D"/>
    <w:rsid w:val="00BB2A0F"/>
    <w:rsid w:val="00BB4A2B"/>
    <w:rsid w:val="00BB4C97"/>
    <w:rsid w:val="00BB529A"/>
    <w:rsid w:val="00BB5502"/>
    <w:rsid w:val="00BC0B97"/>
    <w:rsid w:val="00BC0F02"/>
    <w:rsid w:val="00BC1B5F"/>
    <w:rsid w:val="00BC2368"/>
    <w:rsid w:val="00BC25B8"/>
    <w:rsid w:val="00BC27F6"/>
    <w:rsid w:val="00BC2F66"/>
    <w:rsid w:val="00BC3446"/>
    <w:rsid w:val="00BC4B34"/>
    <w:rsid w:val="00BC4FB1"/>
    <w:rsid w:val="00BD0BAD"/>
    <w:rsid w:val="00BD17BC"/>
    <w:rsid w:val="00BD182C"/>
    <w:rsid w:val="00BD25A3"/>
    <w:rsid w:val="00BD4310"/>
    <w:rsid w:val="00BD513B"/>
    <w:rsid w:val="00BD5CCA"/>
    <w:rsid w:val="00BD750A"/>
    <w:rsid w:val="00BE00CB"/>
    <w:rsid w:val="00BE0EFB"/>
    <w:rsid w:val="00BE0FC7"/>
    <w:rsid w:val="00BE35B0"/>
    <w:rsid w:val="00BE4AB5"/>
    <w:rsid w:val="00BE4ECA"/>
    <w:rsid w:val="00BE5126"/>
    <w:rsid w:val="00BE6948"/>
    <w:rsid w:val="00BF02B5"/>
    <w:rsid w:val="00BF1185"/>
    <w:rsid w:val="00BF35BB"/>
    <w:rsid w:val="00BF39A7"/>
    <w:rsid w:val="00BF535C"/>
    <w:rsid w:val="00BF6DCF"/>
    <w:rsid w:val="00BF73B1"/>
    <w:rsid w:val="00C00535"/>
    <w:rsid w:val="00C02ED3"/>
    <w:rsid w:val="00C04D6B"/>
    <w:rsid w:val="00C051C6"/>
    <w:rsid w:val="00C05456"/>
    <w:rsid w:val="00C06487"/>
    <w:rsid w:val="00C066E4"/>
    <w:rsid w:val="00C07D24"/>
    <w:rsid w:val="00C12E04"/>
    <w:rsid w:val="00C13210"/>
    <w:rsid w:val="00C155E1"/>
    <w:rsid w:val="00C1612F"/>
    <w:rsid w:val="00C166A9"/>
    <w:rsid w:val="00C17AB2"/>
    <w:rsid w:val="00C20084"/>
    <w:rsid w:val="00C20277"/>
    <w:rsid w:val="00C21C71"/>
    <w:rsid w:val="00C22B10"/>
    <w:rsid w:val="00C23D81"/>
    <w:rsid w:val="00C24963"/>
    <w:rsid w:val="00C25ABA"/>
    <w:rsid w:val="00C26357"/>
    <w:rsid w:val="00C269A8"/>
    <w:rsid w:val="00C3301F"/>
    <w:rsid w:val="00C33C57"/>
    <w:rsid w:val="00C34916"/>
    <w:rsid w:val="00C4005D"/>
    <w:rsid w:val="00C406C0"/>
    <w:rsid w:val="00C412E8"/>
    <w:rsid w:val="00C4158E"/>
    <w:rsid w:val="00C421A8"/>
    <w:rsid w:val="00C42227"/>
    <w:rsid w:val="00C4257C"/>
    <w:rsid w:val="00C42F2B"/>
    <w:rsid w:val="00C4444A"/>
    <w:rsid w:val="00C45885"/>
    <w:rsid w:val="00C46025"/>
    <w:rsid w:val="00C467D7"/>
    <w:rsid w:val="00C50527"/>
    <w:rsid w:val="00C50C7E"/>
    <w:rsid w:val="00C51780"/>
    <w:rsid w:val="00C52409"/>
    <w:rsid w:val="00C532B0"/>
    <w:rsid w:val="00C538AA"/>
    <w:rsid w:val="00C545FD"/>
    <w:rsid w:val="00C55200"/>
    <w:rsid w:val="00C55A91"/>
    <w:rsid w:val="00C55C2E"/>
    <w:rsid w:val="00C578B2"/>
    <w:rsid w:val="00C57970"/>
    <w:rsid w:val="00C57C33"/>
    <w:rsid w:val="00C604AC"/>
    <w:rsid w:val="00C60D52"/>
    <w:rsid w:val="00C62F09"/>
    <w:rsid w:val="00C63381"/>
    <w:rsid w:val="00C63386"/>
    <w:rsid w:val="00C64675"/>
    <w:rsid w:val="00C70E25"/>
    <w:rsid w:val="00C71220"/>
    <w:rsid w:val="00C71713"/>
    <w:rsid w:val="00C7234D"/>
    <w:rsid w:val="00C73101"/>
    <w:rsid w:val="00C74917"/>
    <w:rsid w:val="00C749A6"/>
    <w:rsid w:val="00C75891"/>
    <w:rsid w:val="00C75920"/>
    <w:rsid w:val="00C7595F"/>
    <w:rsid w:val="00C81E9E"/>
    <w:rsid w:val="00C83EFD"/>
    <w:rsid w:val="00C84C87"/>
    <w:rsid w:val="00C8561B"/>
    <w:rsid w:val="00C86EF4"/>
    <w:rsid w:val="00C86F22"/>
    <w:rsid w:val="00C87ABD"/>
    <w:rsid w:val="00C87BFA"/>
    <w:rsid w:val="00C90D69"/>
    <w:rsid w:val="00C93D8E"/>
    <w:rsid w:val="00C94DE9"/>
    <w:rsid w:val="00C95831"/>
    <w:rsid w:val="00C976AC"/>
    <w:rsid w:val="00CA088F"/>
    <w:rsid w:val="00CA09C7"/>
    <w:rsid w:val="00CA0E55"/>
    <w:rsid w:val="00CA1BF4"/>
    <w:rsid w:val="00CA257A"/>
    <w:rsid w:val="00CA2ADD"/>
    <w:rsid w:val="00CA3688"/>
    <w:rsid w:val="00CA392D"/>
    <w:rsid w:val="00CA4DD0"/>
    <w:rsid w:val="00CA70E6"/>
    <w:rsid w:val="00CA79A9"/>
    <w:rsid w:val="00CA7EF8"/>
    <w:rsid w:val="00CB13FC"/>
    <w:rsid w:val="00CB144F"/>
    <w:rsid w:val="00CB17C5"/>
    <w:rsid w:val="00CB1888"/>
    <w:rsid w:val="00CB19E0"/>
    <w:rsid w:val="00CB1AD7"/>
    <w:rsid w:val="00CB1B2C"/>
    <w:rsid w:val="00CB1E0B"/>
    <w:rsid w:val="00CB257E"/>
    <w:rsid w:val="00CB49C9"/>
    <w:rsid w:val="00CB5662"/>
    <w:rsid w:val="00CB5F8D"/>
    <w:rsid w:val="00CB5FC4"/>
    <w:rsid w:val="00CB6164"/>
    <w:rsid w:val="00CB6370"/>
    <w:rsid w:val="00CB7AB4"/>
    <w:rsid w:val="00CC1472"/>
    <w:rsid w:val="00CC2690"/>
    <w:rsid w:val="00CC33BC"/>
    <w:rsid w:val="00CC37B5"/>
    <w:rsid w:val="00CC3811"/>
    <w:rsid w:val="00CC45E2"/>
    <w:rsid w:val="00CC5BA5"/>
    <w:rsid w:val="00CC5E6C"/>
    <w:rsid w:val="00CC608A"/>
    <w:rsid w:val="00CD0A3F"/>
    <w:rsid w:val="00CD0BA3"/>
    <w:rsid w:val="00CD0DC7"/>
    <w:rsid w:val="00CD0EB3"/>
    <w:rsid w:val="00CD0F87"/>
    <w:rsid w:val="00CD12A7"/>
    <w:rsid w:val="00CD2275"/>
    <w:rsid w:val="00CD2A5E"/>
    <w:rsid w:val="00CD3A54"/>
    <w:rsid w:val="00CD5DCC"/>
    <w:rsid w:val="00CE651D"/>
    <w:rsid w:val="00CE7E4C"/>
    <w:rsid w:val="00CF01D4"/>
    <w:rsid w:val="00CF0AB8"/>
    <w:rsid w:val="00CF1CBA"/>
    <w:rsid w:val="00CF2CFC"/>
    <w:rsid w:val="00CF30DD"/>
    <w:rsid w:val="00CF3230"/>
    <w:rsid w:val="00CF33E0"/>
    <w:rsid w:val="00CF395F"/>
    <w:rsid w:val="00CF50EF"/>
    <w:rsid w:val="00CF6172"/>
    <w:rsid w:val="00CF617B"/>
    <w:rsid w:val="00CF74DF"/>
    <w:rsid w:val="00CF7B70"/>
    <w:rsid w:val="00D00385"/>
    <w:rsid w:val="00D006C9"/>
    <w:rsid w:val="00D04D7B"/>
    <w:rsid w:val="00D055C8"/>
    <w:rsid w:val="00D05F06"/>
    <w:rsid w:val="00D06B87"/>
    <w:rsid w:val="00D074B4"/>
    <w:rsid w:val="00D122F4"/>
    <w:rsid w:val="00D12D28"/>
    <w:rsid w:val="00D153F1"/>
    <w:rsid w:val="00D155B6"/>
    <w:rsid w:val="00D15FD4"/>
    <w:rsid w:val="00D16A8B"/>
    <w:rsid w:val="00D202BE"/>
    <w:rsid w:val="00D2032A"/>
    <w:rsid w:val="00D2120A"/>
    <w:rsid w:val="00D239FF"/>
    <w:rsid w:val="00D23CDA"/>
    <w:rsid w:val="00D25170"/>
    <w:rsid w:val="00D25827"/>
    <w:rsid w:val="00D2708A"/>
    <w:rsid w:val="00D27963"/>
    <w:rsid w:val="00D30865"/>
    <w:rsid w:val="00D30E37"/>
    <w:rsid w:val="00D31564"/>
    <w:rsid w:val="00D31A01"/>
    <w:rsid w:val="00D32709"/>
    <w:rsid w:val="00D33D53"/>
    <w:rsid w:val="00D35E05"/>
    <w:rsid w:val="00D3683F"/>
    <w:rsid w:val="00D409AC"/>
    <w:rsid w:val="00D40F46"/>
    <w:rsid w:val="00D41FCE"/>
    <w:rsid w:val="00D457A3"/>
    <w:rsid w:val="00D4592A"/>
    <w:rsid w:val="00D47932"/>
    <w:rsid w:val="00D500BD"/>
    <w:rsid w:val="00D510D2"/>
    <w:rsid w:val="00D5415C"/>
    <w:rsid w:val="00D54674"/>
    <w:rsid w:val="00D56B89"/>
    <w:rsid w:val="00D57927"/>
    <w:rsid w:val="00D60D1B"/>
    <w:rsid w:val="00D60F1E"/>
    <w:rsid w:val="00D625FD"/>
    <w:rsid w:val="00D62CAD"/>
    <w:rsid w:val="00D6419A"/>
    <w:rsid w:val="00D659A8"/>
    <w:rsid w:val="00D66CBE"/>
    <w:rsid w:val="00D6739C"/>
    <w:rsid w:val="00D67A27"/>
    <w:rsid w:val="00D71FD9"/>
    <w:rsid w:val="00D72169"/>
    <w:rsid w:val="00D7305F"/>
    <w:rsid w:val="00D737BB"/>
    <w:rsid w:val="00D743A7"/>
    <w:rsid w:val="00D76F3E"/>
    <w:rsid w:val="00D7726B"/>
    <w:rsid w:val="00D81034"/>
    <w:rsid w:val="00D82A7B"/>
    <w:rsid w:val="00D841F8"/>
    <w:rsid w:val="00D850AD"/>
    <w:rsid w:val="00D85166"/>
    <w:rsid w:val="00D87111"/>
    <w:rsid w:val="00D8790C"/>
    <w:rsid w:val="00D87D07"/>
    <w:rsid w:val="00D91EDD"/>
    <w:rsid w:val="00D93864"/>
    <w:rsid w:val="00D9455F"/>
    <w:rsid w:val="00D952F2"/>
    <w:rsid w:val="00D95BAE"/>
    <w:rsid w:val="00D97237"/>
    <w:rsid w:val="00D97250"/>
    <w:rsid w:val="00D9730F"/>
    <w:rsid w:val="00D97AA0"/>
    <w:rsid w:val="00DA02D0"/>
    <w:rsid w:val="00DA03BC"/>
    <w:rsid w:val="00DA15C5"/>
    <w:rsid w:val="00DA27CE"/>
    <w:rsid w:val="00DA2861"/>
    <w:rsid w:val="00DA2DE5"/>
    <w:rsid w:val="00DA3512"/>
    <w:rsid w:val="00DA3540"/>
    <w:rsid w:val="00DA3ED7"/>
    <w:rsid w:val="00DA6AEB"/>
    <w:rsid w:val="00DB013B"/>
    <w:rsid w:val="00DB05CC"/>
    <w:rsid w:val="00DB0758"/>
    <w:rsid w:val="00DB16A1"/>
    <w:rsid w:val="00DB3868"/>
    <w:rsid w:val="00DB3C16"/>
    <w:rsid w:val="00DB4E87"/>
    <w:rsid w:val="00DB4EF6"/>
    <w:rsid w:val="00DB5595"/>
    <w:rsid w:val="00DB60E1"/>
    <w:rsid w:val="00DB668E"/>
    <w:rsid w:val="00DC0F98"/>
    <w:rsid w:val="00DC13A9"/>
    <w:rsid w:val="00DC1E08"/>
    <w:rsid w:val="00DC377B"/>
    <w:rsid w:val="00DC3B88"/>
    <w:rsid w:val="00DC475B"/>
    <w:rsid w:val="00DC5C5C"/>
    <w:rsid w:val="00DC70F5"/>
    <w:rsid w:val="00DC7379"/>
    <w:rsid w:val="00DD0946"/>
    <w:rsid w:val="00DD0DFF"/>
    <w:rsid w:val="00DD1B6D"/>
    <w:rsid w:val="00DD1D88"/>
    <w:rsid w:val="00DD1DF0"/>
    <w:rsid w:val="00DD2BF9"/>
    <w:rsid w:val="00DD302A"/>
    <w:rsid w:val="00DD38BF"/>
    <w:rsid w:val="00DD394A"/>
    <w:rsid w:val="00DD3D03"/>
    <w:rsid w:val="00DD43BF"/>
    <w:rsid w:val="00DD48DB"/>
    <w:rsid w:val="00DD4C77"/>
    <w:rsid w:val="00DD56DE"/>
    <w:rsid w:val="00DD5A37"/>
    <w:rsid w:val="00DD5CC7"/>
    <w:rsid w:val="00DD6A85"/>
    <w:rsid w:val="00DD782A"/>
    <w:rsid w:val="00DE0CB1"/>
    <w:rsid w:val="00DE12FF"/>
    <w:rsid w:val="00DE3F6B"/>
    <w:rsid w:val="00DF09AC"/>
    <w:rsid w:val="00DF17C0"/>
    <w:rsid w:val="00DF2462"/>
    <w:rsid w:val="00DF4410"/>
    <w:rsid w:val="00DF4E3B"/>
    <w:rsid w:val="00DF5906"/>
    <w:rsid w:val="00DF680F"/>
    <w:rsid w:val="00DF744D"/>
    <w:rsid w:val="00E001F2"/>
    <w:rsid w:val="00E00617"/>
    <w:rsid w:val="00E00629"/>
    <w:rsid w:val="00E02014"/>
    <w:rsid w:val="00E02A25"/>
    <w:rsid w:val="00E03F61"/>
    <w:rsid w:val="00E04192"/>
    <w:rsid w:val="00E058CB"/>
    <w:rsid w:val="00E069A4"/>
    <w:rsid w:val="00E06D18"/>
    <w:rsid w:val="00E078A2"/>
    <w:rsid w:val="00E101DC"/>
    <w:rsid w:val="00E11B29"/>
    <w:rsid w:val="00E139FF"/>
    <w:rsid w:val="00E1532B"/>
    <w:rsid w:val="00E2096D"/>
    <w:rsid w:val="00E2138F"/>
    <w:rsid w:val="00E22242"/>
    <w:rsid w:val="00E224BC"/>
    <w:rsid w:val="00E22642"/>
    <w:rsid w:val="00E22F66"/>
    <w:rsid w:val="00E23BBE"/>
    <w:rsid w:val="00E24442"/>
    <w:rsid w:val="00E24B11"/>
    <w:rsid w:val="00E26CC2"/>
    <w:rsid w:val="00E26D30"/>
    <w:rsid w:val="00E26F5B"/>
    <w:rsid w:val="00E278CB"/>
    <w:rsid w:val="00E27ED0"/>
    <w:rsid w:val="00E30DF8"/>
    <w:rsid w:val="00E319E7"/>
    <w:rsid w:val="00E33FA9"/>
    <w:rsid w:val="00E35F4E"/>
    <w:rsid w:val="00E364DE"/>
    <w:rsid w:val="00E366E3"/>
    <w:rsid w:val="00E36A67"/>
    <w:rsid w:val="00E37DAB"/>
    <w:rsid w:val="00E4090B"/>
    <w:rsid w:val="00E4130C"/>
    <w:rsid w:val="00E43797"/>
    <w:rsid w:val="00E44476"/>
    <w:rsid w:val="00E44743"/>
    <w:rsid w:val="00E452F8"/>
    <w:rsid w:val="00E47538"/>
    <w:rsid w:val="00E47C80"/>
    <w:rsid w:val="00E47D44"/>
    <w:rsid w:val="00E50F3A"/>
    <w:rsid w:val="00E5169D"/>
    <w:rsid w:val="00E52C45"/>
    <w:rsid w:val="00E5311F"/>
    <w:rsid w:val="00E53ADC"/>
    <w:rsid w:val="00E54285"/>
    <w:rsid w:val="00E556F0"/>
    <w:rsid w:val="00E557ED"/>
    <w:rsid w:val="00E55C51"/>
    <w:rsid w:val="00E56EB4"/>
    <w:rsid w:val="00E57718"/>
    <w:rsid w:val="00E578A3"/>
    <w:rsid w:val="00E60B87"/>
    <w:rsid w:val="00E61358"/>
    <w:rsid w:val="00E64C4E"/>
    <w:rsid w:val="00E65AD6"/>
    <w:rsid w:val="00E66ABA"/>
    <w:rsid w:val="00E70576"/>
    <w:rsid w:val="00E712FF"/>
    <w:rsid w:val="00E7216C"/>
    <w:rsid w:val="00E7280A"/>
    <w:rsid w:val="00E730D3"/>
    <w:rsid w:val="00E73A6D"/>
    <w:rsid w:val="00E73EBB"/>
    <w:rsid w:val="00E75062"/>
    <w:rsid w:val="00E75A50"/>
    <w:rsid w:val="00E75BCF"/>
    <w:rsid w:val="00E75C52"/>
    <w:rsid w:val="00E77355"/>
    <w:rsid w:val="00E77E0A"/>
    <w:rsid w:val="00E8057D"/>
    <w:rsid w:val="00E80BD7"/>
    <w:rsid w:val="00E8110C"/>
    <w:rsid w:val="00E82741"/>
    <w:rsid w:val="00E834CB"/>
    <w:rsid w:val="00E85EC9"/>
    <w:rsid w:val="00E869B9"/>
    <w:rsid w:val="00E86A43"/>
    <w:rsid w:val="00E875B9"/>
    <w:rsid w:val="00E90AFE"/>
    <w:rsid w:val="00E91E0A"/>
    <w:rsid w:val="00E92D29"/>
    <w:rsid w:val="00E94635"/>
    <w:rsid w:val="00E94E6B"/>
    <w:rsid w:val="00E95386"/>
    <w:rsid w:val="00E974BB"/>
    <w:rsid w:val="00EA0B20"/>
    <w:rsid w:val="00EA1877"/>
    <w:rsid w:val="00EA1B92"/>
    <w:rsid w:val="00EA23A5"/>
    <w:rsid w:val="00EA3532"/>
    <w:rsid w:val="00EA37DF"/>
    <w:rsid w:val="00EA4374"/>
    <w:rsid w:val="00EA59D9"/>
    <w:rsid w:val="00EA5E5A"/>
    <w:rsid w:val="00EA624B"/>
    <w:rsid w:val="00EA6F08"/>
    <w:rsid w:val="00EB043C"/>
    <w:rsid w:val="00EB114B"/>
    <w:rsid w:val="00EB3154"/>
    <w:rsid w:val="00EB3381"/>
    <w:rsid w:val="00EB7B2F"/>
    <w:rsid w:val="00EC11E1"/>
    <w:rsid w:val="00EC14D2"/>
    <w:rsid w:val="00EC194F"/>
    <w:rsid w:val="00EC3B8F"/>
    <w:rsid w:val="00EC49CD"/>
    <w:rsid w:val="00ED0401"/>
    <w:rsid w:val="00ED0692"/>
    <w:rsid w:val="00ED12AB"/>
    <w:rsid w:val="00ED211B"/>
    <w:rsid w:val="00ED2442"/>
    <w:rsid w:val="00ED3351"/>
    <w:rsid w:val="00ED6B67"/>
    <w:rsid w:val="00EE10F9"/>
    <w:rsid w:val="00EE1643"/>
    <w:rsid w:val="00EE1993"/>
    <w:rsid w:val="00EE25D5"/>
    <w:rsid w:val="00EE372B"/>
    <w:rsid w:val="00EE4F78"/>
    <w:rsid w:val="00EE5963"/>
    <w:rsid w:val="00EE6816"/>
    <w:rsid w:val="00EF0587"/>
    <w:rsid w:val="00EF09E3"/>
    <w:rsid w:val="00EF1C47"/>
    <w:rsid w:val="00EF2798"/>
    <w:rsid w:val="00EF2917"/>
    <w:rsid w:val="00EF3D00"/>
    <w:rsid w:val="00EF446D"/>
    <w:rsid w:val="00EF5991"/>
    <w:rsid w:val="00EF693B"/>
    <w:rsid w:val="00EF73FD"/>
    <w:rsid w:val="00F0030F"/>
    <w:rsid w:val="00F01269"/>
    <w:rsid w:val="00F01A91"/>
    <w:rsid w:val="00F05D81"/>
    <w:rsid w:val="00F06C5C"/>
    <w:rsid w:val="00F07DB5"/>
    <w:rsid w:val="00F1018C"/>
    <w:rsid w:val="00F10F70"/>
    <w:rsid w:val="00F113DB"/>
    <w:rsid w:val="00F11DCC"/>
    <w:rsid w:val="00F12E7B"/>
    <w:rsid w:val="00F12F35"/>
    <w:rsid w:val="00F136AF"/>
    <w:rsid w:val="00F145F3"/>
    <w:rsid w:val="00F2108F"/>
    <w:rsid w:val="00F21AF7"/>
    <w:rsid w:val="00F2243C"/>
    <w:rsid w:val="00F22C1D"/>
    <w:rsid w:val="00F23D5D"/>
    <w:rsid w:val="00F24820"/>
    <w:rsid w:val="00F24A71"/>
    <w:rsid w:val="00F24E82"/>
    <w:rsid w:val="00F2707D"/>
    <w:rsid w:val="00F30E0E"/>
    <w:rsid w:val="00F31C36"/>
    <w:rsid w:val="00F339A6"/>
    <w:rsid w:val="00F34F9C"/>
    <w:rsid w:val="00F3554D"/>
    <w:rsid w:val="00F35AD4"/>
    <w:rsid w:val="00F36125"/>
    <w:rsid w:val="00F37100"/>
    <w:rsid w:val="00F40F13"/>
    <w:rsid w:val="00F42011"/>
    <w:rsid w:val="00F430C1"/>
    <w:rsid w:val="00F455B9"/>
    <w:rsid w:val="00F45654"/>
    <w:rsid w:val="00F46F46"/>
    <w:rsid w:val="00F5043B"/>
    <w:rsid w:val="00F509CB"/>
    <w:rsid w:val="00F5238E"/>
    <w:rsid w:val="00F52777"/>
    <w:rsid w:val="00F52CC1"/>
    <w:rsid w:val="00F5391D"/>
    <w:rsid w:val="00F5452E"/>
    <w:rsid w:val="00F5549B"/>
    <w:rsid w:val="00F55BCA"/>
    <w:rsid w:val="00F56ADD"/>
    <w:rsid w:val="00F57717"/>
    <w:rsid w:val="00F61957"/>
    <w:rsid w:val="00F628BB"/>
    <w:rsid w:val="00F62FF5"/>
    <w:rsid w:val="00F635C4"/>
    <w:rsid w:val="00F659C1"/>
    <w:rsid w:val="00F670B0"/>
    <w:rsid w:val="00F67AA4"/>
    <w:rsid w:val="00F7098F"/>
    <w:rsid w:val="00F70B2F"/>
    <w:rsid w:val="00F71029"/>
    <w:rsid w:val="00F71B3E"/>
    <w:rsid w:val="00F71BA3"/>
    <w:rsid w:val="00F71F22"/>
    <w:rsid w:val="00F734F6"/>
    <w:rsid w:val="00F73787"/>
    <w:rsid w:val="00F73D3D"/>
    <w:rsid w:val="00F74D15"/>
    <w:rsid w:val="00F74E81"/>
    <w:rsid w:val="00F75290"/>
    <w:rsid w:val="00F75DFF"/>
    <w:rsid w:val="00F76556"/>
    <w:rsid w:val="00F76B4E"/>
    <w:rsid w:val="00F77E8D"/>
    <w:rsid w:val="00F8054B"/>
    <w:rsid w:val="00F82122"/>
    <w:rsid w:val="00F82436"/>
    <w:rsid w:val="00F831C9"/>
    <w:rsid w:val="00F84813"/>
    <w:rsid w:val="00F864BC"/>
    <w:rsid w:val="00F8750F"/>
    <w:rsid w:val="00F8790B"/>
    <w:rsid w:val="00F90A6A"/>
    <w:rsid w:val="00F90F44"/>
    <w:rsid w:val="00F91960"/>
    <w:rsid w:val="00F91E94"/>
    <w:rsid w:val="00F92B91"/>
    <w:rsid w:val="00F93C1B"/>
    <w:rsid w:val="00F93CD9"/>
    <w:rsid w:val="00F948C3"/>
    <w:rsid w:val="00F94914"/>
    <w:rsid w:val="00F957C8"/>
    <w:rsid w:val="00F95A78"/>
    <w:rsid w:val="00F95CDA"/>
    <w:rsid w:val="00F96046"/>
    <w:rsid w:val="00F960EB"/>
    <w:rsid w:val="00F96241"/>
    <w:rsid w:val="00F96EBC"/>
    <w:rsid w:val="00F971E0"/>
    <w:rsid w:val="00FA0826"/>
    <w:rsid w:val="00FA0B3F"/>
    <w:rsid w:val="00FA15CF"/>
    <w:rsid w:val="00FA1793"/>
    <w:rsid w:val="00FA17E6"/>
    <w:rsid w:val="00FA2408"/>
    <w:rsid w:val="00FA3721"/>
    <w:rsid w:val="00FA4EF0"/>
    <w:rsid w:val="00FA6EC9"/>
    <w:rsid w:val="00FA7AA7"/>
    <w:rsid w:val="00FB2A68"/>
    <w:rsid w:val="00FB433D"/>
    <w:rsid w:val="00FB5073"/>
    <w:rsid w:val="00FB5203"/>
    <w:rsid w:val="00FB614B"/>
    <w:rsid w:val="00FB6A64"/>
    <w:rsid w:val="00FB72EF"/>
    <w:rsid w:val="00FC0044"/>
    <w:rsid w:val="00FC07A4"/>
    <w:rsid w:val="00FC2BF3"/>
    <w:rsid w:val="00FC356B"/>
    <w:rsid w:val="00FC796A"/>
    <w:rsid w:val="00FC7A40"/>
    <w:rsid w:val="00FD3025"/>
    <w:rsid w:val="00FD31FC"/>
    <w:rsid w:val="00FD59B2"/>
    <w:rsid w:val="00FD63FC"/>
    <w:rsid w:val="00FD6D0C"/>
    <w:rsid w:val="00FD7277"/>
    <w:rsid w:val="00FD7CB6"/>
    <w:rsid w:val="00FD7D51"/>
    <w:rsid w:val="00FE01CA"/>
    <w:rsid w:val="00FE1A65"/>
    <w:rsid w:val="00FE2217"/>
    <w:rsid w:val="00FE3C5F"/>
    <w:rsid w:val="00FE4BAA"/>
    <w:rsid w:val="00FE52FE"/>
    <w:rsid w:val="00FE6F68"/>
    <w:rsid w:val="00FE7288"/>
    <w:rsid w:val="00FE72AD"/>
    <w:rsid w:val="00FF06A9"/>
    <w:rsid w:val="00FF31A3"/>
    <w:rsid w:val="00FF3243"/>
    <w:rsid w:val="00FF50BA"/>
    <w:rsid w:val="00FF65DB"/>
    <w:rsid w:val="00FF70DB"/>
    <w:rsid w:val="00FF73E4"/>
    <w:rsid w:val="00FF764C"/>
    <w:rsid w:val="09B718BD"/>
    <w:rsid w:val="22E8C280"/>
    <w:rsid w:val="3A679761"/>
    <w:rsid w:val="3EE0CB5E"/>
    <w:rsid w:val="48C6206F"/>
    <w:rsid w:val="5EDEFCD5"/>
    <w:rsid w:val="7F40F5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28A6D"/>
  <w15:docId w15:val="{811E0B43-810A-4F5A-B7A2-03D8D72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1"/>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A04348"/>
    <w:pPr>
      <w:keepNext/>
      <w:keepLines/>
      <w:numPr>
        <w:ilvl w:val="1"/>
        <w:numId w:val="1"/>
      </w:numPr>
      <w:spacing w:before="180" w:after="60"/>
      <w:ind w:left="993" w:hanging="851"/>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1"/>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1"/>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A04348"/>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2"/>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3"/>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980F21"/>
    <w:rPr>
      <w:sz w:val="16"/>
      <w:szCs w:val="16"/>
    </w:rPr>
  </w:style>
  <w:style w:type="paragraph" w:styleId="Tekstopmerking">
    <w:name w:val="annotation text"/>
    <w:basedOn w:val="Standaard"/>
    <w:link w:val="TekstopmerkingChar"/>
    <w:uiPriority w:val="99"/>
    <w:unhideWhenUsed/>
    <w:rsid w:val="00980F21"/>
    <w:pPr>
      <w:spacing w:line="240" w:lineRule="auto"/>
    </w:pPr>
  </w:style>
  <w:style w:type="character" w:customStyle="1" w:styleId="TekstopmerkingChar">
    <w:name w:val="Tekst opmerking Char"/>
    <w:basedOn w:val="Standaardalinea-lettertype"/>
    <w:link w:val="Tekstopmerking"/>
    <w:uiPriority w:val="99"/>
    <w:rsid w:val="00980F2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980F21"/>
    <w:rPr>
      <w:b/>
      <w:bCs/>
    </w:rPr>
  </w:style>
  <w:style w:type="character" w:customStyle="1" w:styleId="OnderwerpvanopmerkingChar">
    <w:name w:val="Onderwerp van opmerking Char"/>
    <w:basedOn w:val="TekstopmerkingChar"/>
    <w:link w:val="Onderwerpvanopmerking"/>
    <w:uiPriority w:val="99"/>
    <w:semiHidden/>
    <w:rsid w:val="00980F21"/>
    <w:rPr>
      <w:rFonts w:ascii="Trebuchet MS" w:hAnsi="Trebuchet MS"/>
      <w:b/>
      <w:bCs/>
      <w:color w:val="262626" w:themeColor="text1" w:themeTint="D9"/>
      <w:sz w:val="20"/>
      <w:szCs w:val="20"/>
    </w:rPr>
  </w:style>
  <w:style w:type="character" w:customStyle="1" w:styleId="normaltextrun">
    <w:name w:val="normaltextrun"/>
    <w:basedOn w:val="Standaardalinea-lettertype"/>
    <w:rsid w:val="007E2204"/>
  </w:style>
  <w:style w:type="character" w:customStyle="1" w:styleId="eop">
    <w:name w:val="eop"/>
    <w:basedOn w:val="Standaardalinea-lettertype"/>
    <w:rsid w:val="007E2204"/>
  </w:style>
  <w:style w:type="paragraph" w:customStyle="1" w:styleId="paragraph">
    <w:name w:val="paragraph"/>
    <w:basedOn w:val="Standaard"/>
    <w:rsid w:val="00B8448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B84486"/>
  </w:style>
  <w:style w:type="paragraph" w:styleId="Revisie">
    <w:name w:val="Revision"/>
    <w:hidden/>
    <w:uiPriority w:val="99"/>
    <w:semiHidden/>
    <w:rsid w:val="00561967"/>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49927">
      <w:bodyDiv w:val="1"/>
      <w:marLeft w:val="0"/>
      <w:marRight w:val="0"/>
      <w:marTop w:val="0"/>
      <w:marBottom w:val="0"/>
      <w:divBdr>
        <w:top w:val="none" w:sz="0" w:space="0" w:color="auto"/>
        <w:left w:val="none" w:sz="0" w:space="0" w:color="auto"/>
        <w:bottom w:val="none" w:sz="0" w:space="0" w:color="auto"/>
        <w:right w:val="none" w:sz="0" w:space="0" w:color="auto"/>
      </w:divBdr>
      <w:divsChild>
        <w:div w:id="407505411">
          <w:marLeft w:val="403"/>
          <w:marRight w:val="0"/>
          <w:marTop w:val="120"/>
          <w:marBottom w:val="0"/>
          <w:divBdr>
            <w:top w:val="none" w:sz="0" w:space="0" w:color="auto"/>
            <w:left w:val="none" w:sz="0" w:space="0" w:color="auto"/>
            <w:bottom w:val="none" w:sz="0" w:space="0" w:color="auto"/>
            <w:right w:val="none" w:sz="0" w:space="0" w:color="auto"/>
          </w:divBdr>
        </w:div>
        <w:div w:id="756050974">
          <w:marLeft w:val="403"/>
          <w:marRight w:val="0"/>
          <w:marTop w:val="120"/>
          <w:marBottom w:val="0"/>
          <w:divBdr>
            <w:top w:val="none" w:sz="0" w:space="0" w:color="auto"/>
            <w:left w:val="none" w:sz="0" w:space="0" w:color="auto"/>
            <w:bottom w:val="none" w:sz="0" w:space="0" w:color="auto"/>
            <w:right w:val="none" w:sz="0" w:space="0" w:color="auto"/>
          </w:divBdr>
        </w:div>
        <w:div w:id="807016492">
          <w:marLeft w:val="403"/>
          <w:marRight w:val="0"/>
          <w:marTop w:val="120"/>
          <w:marBottom w:val="0"/>
          <w:divBdr>
            <w:top w:val="none" w:sz="0" w:space="0" w:color="auto"/>
            <w:left w:val="none" w:sz="0" w:space="0" w:color="auto"/>
            <w:bottom w:val="none" w:sz="0" w:space="0" w:color="auto"/>
            <w:right w:val="none" w:sz="0" w:space="0" w:color="auto"/>
          </w:divBdr>
        </w:div>
        <w:div w:id="843739071">
          <w:marLeft w:val="403"/>
          <w:marRight w:val="0"/>
          <w:marTop w:val="120"/>
          <w:marBottom w:val="0"/>
          <w:divBdr>
            <w:top w:val="none" w:sz="0" w:space="0" w:color="auto"/>
            <w:left w:val="none" w:sz="0" w:space="0" w:color="auto"/>
            <w:bottom w:val="none" w:sz="0" w:space="0" w:color="auto"/>
            <w:right w:val="none" w:sz="0" w:space="0" w:color="auto"/>
          </w:divBdr>
        </w:div>
        <w:div w:id="900603413">
          <w:marLeft w:val="403"/>
          <w:marRight w:val="0"/>
          <w:marTop w:val="120"/>
          <w:marBottom w:val="0"/>
          <w:divBdr>
            <w:top w:val="none" w:sz="0" w:space="0" w:color="auto"/>
            <w:left w:val="none" w:sz="0" w:space="0" w:color="auto"/>
            <w:bottom w:val="none" w:sz="0" w:space="0" w:color="auto"/>
            <w:right w:val="none" w:sz="0" w:space="0" w:color="auto"/>
          </w:divBdr>
        </w:div>
        <w:div w:id="1763640708">
          <w:marLeft w:val="403"/>
          <w:marRight w:val="0"/>
          <w:marTop w:val="120"/>
          <w:marBottom w:val="0"/>
          <w:divBdr>
            <w:top w:val="none" w:sz="0" w:space="0" w:color="auto"/>
            <w:left w:val="none" w:sz="0" w:space="0" w:color="auto"/>
            <w:bottom w:val="none" w:sz="0" w:space="0" w:color="auto"/>
            <w:right w:val="none" w:sz="0" w:space="0" w:color="auto"/>
          </w:divBdr>
        </w:div>
        <w:div w:id="2146198846">
          <w:marLeft w:val="403"/>
          <w:marRight w:val="0"/>
          <w:marTop w:val="120"/>
          <w:marBottom w:val="0"/>
          <w:divBdr>
            <w:top w:val="none" w:sz="0" w:space="0" w:color="auto"/>
            <w:left w:val="none" w:sz="0" w:space="0" w:color="auto"/>
            <w:bottom w:val="none" w:sz="0" w:space="0" w:color="auto"/>
            <w:right w:val="none" w:sz="0" w:space="0" w:color="auto"/>
          </w:divBdr>
        </w:div>
      </w:divsChild>
    </w:div>
    <w:div w:id="1469740218">
      <w:bodyDiv w:val="1"/>
      <w:marLeft w:val="0"/>
      <w:marRight w:val="0"/>
      <w:marTop w:val="0"/>
      <w:marBottom w:val="0"/>
      <w:divBdr>
        <w:top w:val="none" w:sz="0" w:space="0" w:color="auto"/>
        <w:left w:val="none" w:sz="0" w:space="0" w:color="auto"/>
        <w:bottom w:val="none" w:sz="0" w:space="0" w:color="auto"/>
        <w:right w:val="none" w:sz="0" w:space="0" w:color="auto"/>
      </w:divBdr>
    </w:div>
    <w:div w:id="1528447588">
      <w:bodyDiv w:val="1"/>
      <w:marLeft w:val="0"/>
      <w:marRight w:val="0"/>
      <w:marTop w:val="0"/>
      <w:marBottom w:val="0"/>
      <w:divBdr>
        <w:top w:val="none" w:sz="0" w:space="0" w:color="auto"/>
        <w:left w:val="none" w:sz="0" w:space="0" w:color="auto"/>
        <w:bottom w:val="none" w:sz="0" w:space="0" w:color="auto"/>
        <w:right w:val="none" w:sz="0" w:space="0" w:color="auto"/>
      </w:divBdr>
      <w:divsChild>
        <w:div w:id="766389136">
          <w:marLeft w:val="0"/>
          <w:marRight w:val="0"/>
          <w:marTop w:val="0"/>
          <w:marBottom w:val="0"/>
          <w:divBdr>
            <w:top w:val="none" w:sz="0" w:space="0" w:color="auto"/>
            <w:left w:val="none" w:sz="0" w:space="0" w:color="auto"/>
            <w:bottom w:val="none" w:sz="0" w:space="0" w:color="auto"/>
            <w:right w:val="none" w:sz="0" w:space="0" w:color="auto"/>
          </w:divBdr>
          <w:divsChild>
            <w:div w:id="591622990">
              <w:marLeft w:val="0"/>
              <w:marRight w:val="0"/>
              <w:marTop w:val="0"/>
              <w:marBottom w:val="0"/>
              <w:divBdr>
                <w:top w:val="none" w:sz="0" w:space="0" w:color="auto"/>
                <w:left w:val="none" w:sz="0" w:space="0" w:color="auto"/>
                <w:bottom w:val="none" w:sz="0" w:space="0" w:color="auto"/>
                <w:right w:val="none" w:sz="0" w:space="0" w:color="auto"/>
              </w:divBdr>
            </w:div>
          </w:divsChild>
        </w:div>
        <w:div w:id="889532145">
          <w:marLeft w:val="0"/>
          <w:marRight w:val="0"/>
          <w:marTop w:val="0"/>
          <w:marBottom w:val="0"/>
          <w:divBdr>
            <w:top w:val="none" w:sz="0" w:space="0" w:color="auto"/>
            <w:left w:val="none" w:sz="0" w:space="0" w:color="auto"/>
            <w:bottom w:val="none" w:sz="0" w:space="0" w:color="auto"/>
            <w:right w:val="none" w:sz="0" w:space="0" w:color="auto"/>
          </w:divBdr>
          <w:divsChild>
            <w:div w:id="201022835">
              <w:marLeft w:val="0"/>
              <w:marRight w:val="0"/>
              <w:marTop w:val="0"/>
              <w:marBottom w:val="0"/>
              <w:divBdr>
                <w:top w:val="none" w:sz="0" w:space="0" w:color="auto"/>
                <w:left w:val="none" w:sz="0" w:space="0" w:color="auto"/>
                <w:bottom w:val="none" w:sz="0" w:space="0" w:color="auto"/>
                <w:right w:val="none" w:sz="0" w:space="0" w:color="auto"/>
              </w:divBdr>
            </w:div>
            <w:div w:id="1209805534">
              <w:marLeft w:val="0"/>
              <w:marRight w:val="0"/>
              <w:marTop w:val="0"/>
              <w:marBottom w:val="0"/>
              <w:divBdr>
                <w:top w:val="none" w:sz="0" w:space="0" w:color="auto"/>
                <w:left w:val="none" w:sz="0" w:space="0" w:color="auto"/>
                <w:bottom w:val="none" w:sz="0" w:space="0" w:color="auto"/>
                <w:right w:val="none" w:sz="0" w:space="0" w:color="auto"/>
              </w:divBdr>
            </w:div>
            <w:div w:id="15240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6501">
      <w:bodyDiv w:val="1"/>
      <w:marLeft w:val="0"/>
      <w:marRight w:val="0"/>
      <w:marTop w:val="0"/>
      <w:marBottom w:val="0"/>
      <w:divBdr>
        <w:top w:val="none" w:sz="0" w:space="0" w:color="auto"/>
        <w:left w:val="none" w:sz="0" w:space="0" w:color="auto"/>
        <w:bottom w:val="none" w:sz="0" w:space="0" w:color="auto"/>
        <w:right w:val="none" w:sz="0" w:space="0" w:color="auto"/>
      </w:divBdr>
      <w:divsChild>
        <w:div w:id="150171702">
          <w:marLeft w:val="403"/>
          <w:marRight w:val="0"/>
          <w:marTop w:val="120"/>
          <w:marBottom w:val="0"/>
          <w:divBdr>
            <w:top w:val="none" w:sz="0" w:space="0" w:color="auto"/>
            <w:left w:val="none" w:sz="0" w:space="0" w:color="auto"/>
            <w:bottom w:val="none" w:sz="0" w:space="0" w:color="auto"/>
            <w:right w:val="none" w:sz="0" w:space="0" w:color="auto"/>
          </w:divBdr>
        </w:div>
        <w:div w:id="255329997">
          <w:marLeft w:val="403"/>
          <w:marRight w:val="0"/>
          <w:marTop w:val="120"/>
          <w:marBottom w:val="0"/>
          <w:divBdr>
            <w:top w:val="none" w:sz="0" w:space="0" w:color="auto"/>
            <w:left w:val="none" w:sz="0" w:space="0" w:color="auto"/>
            <w:bottom w:val="none" w:sz="0" w:space="0" w:color="auto"/>
            <w:right w:val="none" w:sz="0" w:space="0" w:color="auto"/>
          </w:divBdr>
        </w:div>
        <w:div w:id="566961315">
          <w:marLeft w:val="403"/>
          <w:marRight w:val="0"/>
          <w:marTop w:val="120"/>
          <w:marBottom w:val="0"/>
          <w:divBdr>
            <w:top w:val="none" w:sz="0" w:space="0" w:color="auto"/>
            <w:left w:val="none" w:sz="0" w:space="0" w:color="auto"/>
            <w:bottom w:val="none" w:sz="0" w:space="0" w:color="auto"/>
            <w:right w:val="none" w:sz="0" w:space="0" w:color="auto"/>
          </w:divBdr>
        </w:div>
        <w:div w:id="1273174725">
          <w:marLeft w:val="403"/>
          <w:marRight w:val="0"/>
          <w:marTop w:val="120"/>
          <w:marBottom w:val="0"/>
          <w:divBdr>
            <w:top w:val="none" w:sz="0" w:space="0" w:color="auto"/>
            <w:left w:val="none" w:sz="0" w:space="0" w:color="auto"/>
            <w:bottom w:val="none" w:sz="0" w:space="0" w:color="auto"/>
            <w:right w:val="none" w:sz="0" w:space="0" w:color="auto"/>
          </w:divBdr>
        </w:div>
        <w:div w:id="1673683388">
          <w:marLeft w:val="403"/>
          <w:marRight w:val="0"/>
          <w:marTop w:val="120"/>
          <w:marBottom w:val="0"/>
          <w:divBdr>
            <w:top w:val="none" w:sz="0" w:space="0" w:color="auto"/>
            <w:left w:val="none" w:sz="0" w:space="0" w:color="auto"/>
            <w:bottom w:val="none" w:sz="0" w:space="0" w:color="auto"/>
            <w:right w:val="none" w:sz="0" w:space="0" w:color="auto"/>
          </w:divBdr>
        </w:div>
      </w:divsChild>
    </w:div>
    <w:div w:id="17945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nielle.droog/OneDrive%20-%20Katholiek%20Onderwijs%20Vlaanderen/Sjablonen/2020_07_13_Update_sjablonen/Brussel/www.katholiekonderwijs.vlaander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m.vanderschueren\Katholiek%20Onderwijs%20Vlaanderen\Office%20365%20-%20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ACBB941314488995F70451309A1FDD"/>
        <w:category>
          <w:name w:val="Algemeen"/>
          <w:gallery w:val="placeholder"/>
        </w:category>
        <w:types>
          <w:type w:val="bbPlcHdr"/>
        </w:types>
        <w:behaviors>
          <w:behavior w:val="content"/>
        </w:behaviors>
        <w:guid w:val="{4B99B6D2-BE81-4EB6-B525-5628C024EF5B}"/>
      </w:docPartPr>
      <w:docPartBody>
        <w:p w:rsidR="00B80F08" w:rsidRDefault="00B80F08">
          <w:pPr>
            <w:pStyle w:val="CDACBB941314488995F70451309A1FDD"/>
          </w:pPr>
          <w:r>
            <w:rPr>
              <w:rStyle w:val="Tekstvantijdelijkeaanduiding"/>
            </w:rPr>
            <w:t>Dienst</w:t>
          </w:r>
        </w:p>
      </w:docPartBody>
    </w:docPart>
    <w:docPart>
      <w:docPartPr>
        <w:name w:val="1EB04503B3604219A22B5A49C8E1A975"/>
        <w:category>
          <w:name w:val="Algemeen"/>
          <w:gallery w:val="placeholder"/>
        </w:category>
        <w:types>
          <w:type w:val="bbPlcHdr"/>
        </w:types>
        <w:behaviors>
          <w:behavior w:val="content"/>
        </w:behaviors>
        <w:guid w:val="{51DC6C4D-2F37-4970-9AC6-76916438E9C4}"/>
      </w:docPartPr>
      <w:docPartBody>
        <w:p w:rsidR="00B80F08" w:rsidRDefault="00B80F08">
          <w:pPr>
            <w:pStyle w:val="1EB04503B3604219A22B5A49C8E1A975"/>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08"/>
    <w:rsid w:val="000108DC"/>
    <w:rsid w:val="000364A9"/>
    <w:rsid w:val="000447C6"/>
    <w:rsid w:val="000C7989"/>
    <w:rsid w:val="001320E0"/>
    <w:rsid w:val="0015401C"/>
    <w:rsid w:val="0016367E"/>
    <w:rsid w:val="00175988"/>
    <w:rsid w:val="001F004F"/>
    <w:rsid w:val="00234976"/>
    <w:rsid w:val="002362D0"/>
    <w:rsid w:val="00283074"/>
    <w:rsid w:val="00301382"/>
    <w:rsid w:val="0033059A"/>
    <w:rsid w:val="00357E2A"/>
    <w:rsid w:val="003B15AF"/>
    <w:rsid w:val="00402A4D"/>
    <w:rsid w:val="00411FAC"/>
    <w:rsid w:val="00431CAA"/>
    <w:rsid w:val="004504A0"/>
    <w:rsid w:val="004C19AF"/>
    <w:rsid w:val="004E0A35"/>
    <w:rsid w:val="00512A47"/>
    <w:rsid w:val="00540B2B"/>
    <w:rsid w:val="005510C0"/>
    <w:rsid w:val="0055230F"/>
    <w:rsid w:val="006358F8"/>
    <w:rsid w:val="00651987"/>
    <w:rsid w:val="006D7B8F"/>
    <w:rsid w:val="0071651F"/>
    <w:rsid w:val="0072642A"/>
    <w:rsid w:val="0079069E"/>
    <w:rsid w:val="0079098E"/>
    <w:rsid w:val="007E6EAC"/>
    <w:rsid w:val="00835F48"/>
    <w:rsid w:val="00885F45"/>
    <w:rsid w:val="0089025F"/>
    <w:rsid w:val="008B5F2E"/>
    <w:rsid w:val="008B7DA3"/>
    <w:rsid w:val="008E4EC6"/>
    <w:rsid w:val="009467BD"/>
    <w:rsid w:val="009A05D1"/>
    <w:rsid w:val="00A16557"/>
    <w:rsid w:val="00B2157B"/>
    <w:rsid w:val="00B3136B"/>
    <w:rsid w:val="00B45C4B"/>
    <w:rsid w:val="00B70AC6"/>
    <w:rsid w:val="00B77BF4"/>
    <w:rsid w:val="00B80F08"/>
    <w:rsid w:val="00BB7071"/>
    <w:rsid w:val="00BC69D1"/>
    <w:rsid w:val="00C9438D"/>
    <w:rsid w:val="00CB19E0"/>
    <w:rsid w:val="00CD5DC7"/>
    <w:rsid w:val="00D42FA9"/>
    <w:rsid w:val="00E37382"/>
    <w:rsid w:val="00E50CFF"/>
    <w:rsid w:val="00E54CC7"/>
    <w:rsid w:val="00E813CD"/>
    <w:rsid w:val="00ED65AF"/>
    <w:rsid w:val="00F72E04"/>
    <w:rsid w:val="00F81E47"/>
    <w:rsid w:val="00FA1248"/>
    <w:rsid w:val="00FD7BB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DACBB941314488995F70451309A1FDD">
    <w:name w:val="CDACBB941314488995F70451309A1FDD"/>
  </w:style>
  <w:style w:type="paragraph" w:customStyle="1" w:styleId="1EB04503B3604219A22B5A49C8E1A975">
    <w:name w:val="1EB04503B3604219A22B5A49C8E1A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28EA3C-F404-4330-B66D-536D4143D4D8}">
  <we:reference id="wa200005502" version="1.0.0.11" store="nl-BE" storeType="OMEX"/>
  <we:alternateReferences>
    <we:reference id="wa200005502" version="1.0.0.11" store="nl-BE" storeType="OMEX"/>
  </we:alternateReferences>
  <we:properties>
    <we:property name="data" value="{&quot;version&quot;:1,&quot;threads&quot;:[{&quot;id&quot;:&quot;NAqeT4Y1Aqlgp3-GEOpOv&quot;,&quot;contextType&quot;:&quot;CONTEXT_NONE&quot;,&quot;queries&quot;:[]}]}"/>
    <we:property name="docId" value="&quot;wBaKEWyxhLzR9t6pNFGJg&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Didier Van de Velde</DisplayName>
        <AccountId>25</AccountId>
        <AccountType/>
      </UserInfo>
      <UserInfo>
        <DisplayName>Ivan Demeyer</DisplayName>
        <AccountId>19</AccountId>
        <AccountType/>
      </UserInfo>
      <UserInfo>
        <DisplayName>Loes Verheyen</DisplayName>
        <AccountId>21</AccountId>
        <AccountType/>
      </UserInfo>
      <UserInfo>
        <DisplayName>Henk de Baene</DisplayName>
        <AccountId>20</AccountId>
        <AccountType/>
      </UserInfo>
      <UserInfo>
        <DisplayName>Koen Stassen</DisplayName>
        <AccountId>32</AccountId>
        <AccountType/>
      </UserInfo>
      <UserInfo>
        <DisplayName>Dominiek Desmet</DisplayName>
        <AccountId>14</AccountId>
        <AccountType/>
      </UserInfo>
      <UserInfo>
        <DisplayName>Greet Vanderbiesen</DisplayName>
        <AccountId>34</AccountId>
        <AccountType/>
      </UserInfo>
      <UserInfo>
        <DisplayName>Ann Ysenbrandt</DisplayName>
        <AccountId>30</AccountId>
        <AccountType/>
      </UserInfo>
      <UserInfo>
        <DisplayName>Raf Boelen</DisplayName>
        <AccountId>66</AccountId>
        <AccountType/>
      </UserInfo>
      <UserInfo>
        <DisplayName>Barbara Axters</DisplayName>
        <AccountId>1245</AccountId>
        <AccountType/>
      </UserInfo>
      <UserInfo>
        <DisplayName>Lut Favoreel</DisplayName>
        <AccountId>31</AccountId>
        <AccountType/>
      </UserInfo>
      <UserInfo>
        <DisplayName>Wim Vanderschueren</DisplayName>
        <AccountId>47</AccountId>
        <AccountType/>
      </UserInfo>
      <UserInfo>
        <DisplayName>An Van Grieken</DisplayName>
        <AccountId>26</AccountId>
        <AccountType/>
      </UserInfo>
      <UserInfo>
        <DisplayName>Cindy Lammens</DisplayName>
        <AccountId>13</AccountId>
        <AccountType/>
      </UserInfo>
      <UserInfo>
        <DisplayName>Filip Cools</DisplayName>
        <AccountId>24</AccountId>
        <AccountType/>
      </UserInfo>
      <UserInfo>
        <DisplayName>Wim De Pue</DisplayName>
        <AccountId>41</AccountId>
        <AccountType/>
      </UserInfo>
      <UserInfo>
        <DisplayName>Christel Baert</DisplayName>
        <AccountId>60</AccountId>
        <AccountType/>
      </UserInfo>
      <UserInfo>
        <DisplayName>Erik Hellinck</DisplayName>
        <AccountId>36</AccountId>
        <AccountType/>
      </UserInfo>
      <UserInfo>
        <DisplayName>Frank Remy</DisplayName>
        <AccountId>15</AccountId>
        <AccountType/>
      </UserInfo>
      <UserInfo>
        <DisplayName>Ilse De Clercq</DisplayName>
        <AccountId>18</AccountId>
        <AccountType/>
      </UserInfo>
      <UserInfo>
        <DisplayName>Jeroen Van Acker</DisplayName>
        <AccountId>98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3DB3-C8B2-4CFE-933F-D2E5F3163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309D8-D5E9-4FDB-A195-38B01A0425CD}">
  <ds:schemaRefs>
    <ds:schemaRef ds:uri="http://schemas.microsoft.com/sharepoint/v3/contenttype/forms"/>
  </ds:schemaRefs>
</ds:datastoreItem>
</file>

<file path=customXml/itemProps3.xml><?xml version="1.0" encoding="utf-8"?>
<ds:datastoreItem xmlns:ds="http://schemas.openxmlformats.org/officeDocument/2006/customXml" ds:itemID="{DD273F1B-D674-4943-B930-5832A1B0E418}">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2050</TotalTime>
  <Pages>22</Pages>
  <Words>10888</Words>
  <Characters>59886</Characters>
  <Application>Microsoft Office Word</Application>
  <DocSecurity>0</DocSecurity>
  <Lines>499</Lines>
  <Paragraphs>141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70633</CharactersWithSpaces>
  <SharedDoc>false</SharedDoc>
  <HLinks>
    <vt:vector size="6" baseType="variant">
      <vt:variant>
        <vt:i4>3604553</vt:i4>
      </vt:variant>
      <vt:variant>
        <vt:i4>0</vt:i4>
      </vt:variant>
      <vt:variant>
        <vt:i4>0</vt:i4>
      </vt:variant>
      <vt:variant>
        <vt:i4>5</vt:i4>
      </vt:variant>
      <vt:variant>
        <vt:lpwstr>C:\Users\danielle.droog\OneDrive - Katholiek Onderwijs Vlaanderen\Sjablonen\2020_07_13_Update_sjablonen\Brussel\www.katholiekonderwijs.vlaanderen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Lammens Cindy</dc:creator>
  <cp:keywords/>
  <cp:lastModifiedBy>Henk de Baene</cp:lastModifiedBy>
  <cp:revision>606</cp:revision>
  <cp:lastPrinted>2022-11-15T18:17:00Z</cp:lastPrinted>
  <dcterms:created xsi:type="dcterms:W3CDTF">2022-11-15T18:16:00Z</dcterms:created>
  <dcterms:modified xsi:type="dcterms:W3CDTF">2025-06-30T13:40:00Z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