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D270" w14:textId="77777777" w:rsidR="003F1F4F" w:rsidRPr="00AF4EB1" w:rsidRDefault="003F1F4F" w:rsidP="003F1F4F">
      <w:pPr>
        <w:jc w:val="both"/>
        <w:rPr>
          <w:rFonts w:cs="Arial"/>
          <w:b/>
          <w:bCs/>
        </w:rPr>
      </w:pPr>
      <w:r w:rsidRPr="00AF4EB1">
        <w:rPr>
          <w:rFonts w:cs="Arial"/>
          <w:b/>
          <w:bCs/>
        </w:rPr>
        <w:t>Jezus en Jezusbeelden, hoe breng ik dit in de klas?</w:t>
      </w:r>
    </w:p>
    <w:p w14:paraId="332FE855" w14:textId="77777777" w:rsidR="003F1F4F" w:rsidRPr="00AF4EB1" w:rsidRDefault="003F1F4F" w:rsidP="003F1F4F">
      <w:pPr>
        <w:jc w:val="both"/>
        <w:rPr>
          <w:rFonts w:cs="Arial"/>
          <w:b/>
          <w:bCs/>
        </w:rPr>
      </w:pPr>
      <w:r w:rsidRPr="00AF4EB1">
        <w:rPr>
          <w:rFonts w:cs="Arial"/>
          <w:b/>
          <w:bCs/>
        </w:rPr>
        <w:t xml:space="preserve">Francis De Westelinck </w:t>
      </w:r>
    </w:p>
    <w:p w14:paraId="4FF0CFF5" w14:textId="77777777" w:rsidR="003F1F4F" w:rsidRDefault="003F1F4F" w:rsidP="003F1F4F">
      <w:pPr>
        <w:jc w:val="both"/>
        <w:rPr>
          <w:rFonts w:cs="Arial"/>
          <w:b/>
        </w:rPr>
      </w:pPr>
    </w:p>
    <w:p w14:paraId="6466C3FE" w14:textId="77777777" w:rsidR="003F1F4F" w:rsidRDefault="003F1F4F" w:rsidP="003F1F4F">
      <w:pPr>
        <w:jc w:val="both"/>
        <w:rPr>
          <w:rFonts w:cs="Arial"/>
        </w:rPr>
      </w:pPr>
      <w:r>
        <w:rPr>
          <w:rFonts w:cs="Arial"/>
        </w:rPr>
        <w:t>‘Wie zeggen de mensen dat ik ben?’ en ‘Wie zeggen jullie dat ik ben’?, vroeg Jezus aan zijn leerlingen toen ze samen op weg waren. Het zijn twee vragen die vandaag nog aan ieder christengelovige gesteld worden. Er zijn al vele antwoorden gegeven omdat we Jezus niet kunnen vastpinnen op één beeld. Het is goed om in de klas ruimte te laten voor verschillende beelden van Jezus. Op die manier kunnen leerlingen op hun eigen wijze linken leggen tussen Jezus en hun eigen leven. Als leraar mogen we ook steeds ons eigen beeld van Jezus inbrengen. Daarbij moet echter wel de Jezus in beeld blijven zoals we hem uit de evangelies kennen.</w:t>
      </w:r>
      <w:r w:rsidRPr="00AF4EB1">
        <w:rPr>
          <w:rFonts w:cs="Arial"/>
        </w:rPr>
        <w:t xml:space="preserve"> </w:t>
      </w:r>
    </w:p>
    <w:p w14:paraId="5579C6E2" w14:textId="77777777" w:rsidR="003F1F4F" w:rsidRDefault="003F1F4F" w:rsidP="003F1F4F">
      <w:pPr>
        <w:jc w:val="both"/>
        <w:rPr>
          <w:rFonts w:cs="Arial"/>
        </w:rPr>
      </w:pPr>
      <w:r>
        <w:rPr>
          <w:rFonts w:cs="Arial"/>
        </w:rPr>
        <w:t>We maken kennis met de 3 soorten queesten die we onderscheiden op het onderzoek naar de historische Jezus.</w:t>
      </w:r>
    </w:p>
    <w:p w14:paraId="3BCF9D40" w14:textId="77777777" w:rsidR="003F1F4F" w:rsidRDefault="003F1F4F" w:rsidP="003F1F4F">
      <w:pPr>
        <w:jc w:val="both"/>
        <w:rPr>
          <w:rFonts w:cs="Arial"/>
        </w:rPr>
      </w:pPr>
      <w:r>
        <w:rPr>
          <w:rFonts w:cs="Arial"/>
        </w:rPr>
        <w:t>Aan de hand van een leerhuis komen we ons persoonlijk Jezusbeeld op het spoor. Vervolgens maken we aan de hand van enkele evangelieverhalen – vooral ontmoetingen met Jezus – kennis met Jezus als vrij mens. De deelnemers krijgen digitaal suggesties hoe men didactisch enkele Jezusverhalen kan aanbrengen. Komen aan bod: verhalen over …</w:t>
      </w:r>
    </w:p>
    <w:p w14:paraId="26D06F3A" w14:textId="77777777" w:rsidR="003F1F4F" w:rsidRPr="00AF4EB1" w:rsidRDefault="003F1F4F" w:rsidP="003F1F4F">
      <w:pPr>
        <w:pStyle w:val="Normaalweb"/>
        <w:numPr>
          <w:ilvl w:val="0"/>
          <w:numId w:val="1"/>
        </w:numPr>
        <w:spacing w:before="2" w:after="2"/>
        <w:rPr>
          <w:rFonts w:ascii="Arial" w:hAnsi="Arial" w:cs="Arial"/>
          <w:sz w:val="22"/>
          <w:szCs w:val="22"/>
        </w:rPr>
      </w:pPr>
      <w:r w:rsidRPr="00AF4EB1">
        <w:rPr>
          <w:rFonts w:ascii="Arial" w:hAnsi="Arial" w:cs="Arial"/>
          <w:sz w:val="22"/>
          <w:szCs w:val="22"/>
        </w:rPr>
        <w:t>Jezus’ leven</w:t>
      </w:r>
    </w:p>
    <w:p w14:paraId="2547C8C8" w14:textId="77777777" w:rsidR="003F1F4F" w:rsidRPr="00AF4EB1" w:rsidRDefault="003F1F4F" w:rsidP="003F1F4F">
      <w:pPr>
        <w:pStyle w:val="Normaalweb"/>
        <w:numPr>
          <w:ilvl w:val="0"/>
          <w:numId w:val="1"/>
        </w:numPr>
        <w:spacing w:before="2" w:after="2"/>
        <w:rPr>
          <w:rFonts w:ascii="Arial" w:hAnsi="Arial" w:cs="Arial"/>
          <w:sz w:val="22"/>
          <w:szCs w:val="22"/>
        </w:rPr>
      </w:pPr>
      <w:r w:rsidRPr="00AF4EB1">
        <w:rPr>
          <w:rFonts w:ascii="Arial" w:hAnsi="Arial" w:cs="Arial"/>
          <w:sz w:val="22"/>
          <w:szCs w:val="22"/>
        </w:rPr>
        <w:t>Jezus’ ontmoetingen</w:t>
      </w:r>
    </w:p>
    <w:p w14:paraId="4DEE69C9" w14:textId="77777777" w:rsidR="003F1F4F" w:rsidRPr="00AF4EB1" w:rsidRDefault="003F1F4F" w:rsidP="003F1F4F">
      <w:pPr>
        <w:pStyle w:val="Normaalweb"/>
        <w:numPr>
          <w:ilvl w:val="0"/>
          <w:numId w:val="1"/>
        </w:numPr>
        <w:spacing w:before="2" w:after="2"/>
        <w:rPr>
          <w:rFonts w:ascii="Arial" w:hAnsi="Arial" w:cs="Arial"/>
          <w:sz w:val="22"/>
          <w:szCs w:val="22"/>
        </w:rPr>
      </w:pPr>
      <w:r w:rsidRPr="00AF4EB1">
        <w:rPr>
          <w:rFonts w:ascii="Arial" w:hAnsi="Arial" w:cs="Arial"/>
          <w:sz w:val="22"/>
          <w:szCs w:val="22"/>
        </w:rPr>
        <w:t>Jezus’ woorden</w:t>
      </w:r>
    </w:p>
    <w:p w14:paraId="4E5D28A6" w14:textId="77777777" w:rsidR="003F1F4F" w:rsidRPr="00AF4EB1" w:rsidRDefault="003F1F4F" w:rsidP="003F1F4F">
      <w:pPr>
        <w:pStyle w:val="Normaalweb"/>
        <w:numPr>
          <w:ilvl w:val="0"/>
          <w:numId w:val="1"/>
        </w:numPr>
        <w:spacing w:before="2" w:after="2"/>
        <w:rPr>
          <w:rFonts w:ascii="Arial" w:hAnsi="Arial" w:cs="Arial"/>
          <w:sz w:val="22"/>
          <w:szCs w:val="22"/>
        </w:rPr>
      </w:pPr>
      <w:r w:rsidRPr="00AF4EB1">
        <w:rPr>
          <w:rFonts w:ascii="Arial" w:hAnsi="Arial" w:cs="Arial"/>
          <w:sz w:val="22"/>
          <w:szCs w:val="22"/>
        </w:rPr>
        <w:t>Jezus’ verhalen (parabels, gelijkenissen)</w:t>
      </w:r>
    </w:p>
    <w:p w14:paraId="66ED3FF8" w14:textId="77777777" w:rsidR="003F1F4F" w:rsidRPr="00AF4EB1" w:rsidRDefault="003F1F4F" w:rsidP="003F1F4F">
      <w:pPr>
        <w:pStyle w:val="Normaalweb"/>
        <w:numPr>
          <w:ilvl w:val="0"/>
          <w:numId w:val="1"/>
        </w:numPr>
        <w:spacing w:before="2" w:after="2"/>
        <w:rPr>
          <w:rFonts w:ascii="Arial" w:hAnsi="Arial" w:cs="Arial"/>
          <w:sz w:val="22"/>
          <w:szCs w:val="22"/>
        </w:rPr>
      </w:pPr>
      <w:r w:rsidRPr="00AF4EB1">
        <w:rPr>
          <w:rFonts w:ascii="Arial" w:hAnsi="Arial" w:cs="Arial"/>
          <w:sz w:val="22"/>
          <w:szCs w:val="22"/>
        </w:rPr>
        <w:t>Jezus’ wondere daden</w:t>
      </w:r>
    </w:p>
    <w:p w14:paraId="36BBFADD" w14:textId="77777777" w:rsidR="003F1F4F" w:rsidRDefault="003F1F4F" w:rsidP="003F1F4F">
      <w:pPr>
        <w:jc w:val="both"/>
        <w:rPr>
          <w:rFonts w:cs="Arial"/>
        </w:rPr>
      </w:pPr>
    </w:p>
    <w:p w14:paraId="6493CE18" w14:textId="77777777" w:rsidR="003F1F4F" w:rsidRPr="00D97428" w:rsidRDefault="003F1F4F" w:rsidP="003F1F4F">
      <w:pPr>
        <w:pStyle w:val="Geenafstand"/>
        <w:rPr>
          <w:u w:val="single"/>
        </w:rPr>
      </w:pPr>
      <w:r w:rsidRPr="00D97428">
        <w:rPr>
          <w:u w:val="single"/>
        </w:rPr>
        <w:t xml:space="preserve">Na deze werkwinkel kunnen de deelnemers: </w:t>
      </w:r>
    </w:p>
    <w:p w14:paraId="15565872" w14:textId="77777777" w:rsidR="003F1F4F" w:rsidRDefault="003F1F4F" w:rsidP="003F1F4F">
      <w:pPr>
        <w:pStyle w:val="Geenafstand"/>
      </w:pPr>
    </w:p>
    <w:p w14:paraId="2C8BCC35" w14:textId="77777777" w:rsidR="003F1F4F" w:rsidRPr="00AF4EB1" w:rsidRDefault="003F1F4F" w:rsidP="003F1F4F">
      <w:pPr>
        <w:pStyle w:val="Geenafstand"/>
        <w:numPr>
          <w:ilvl w:val="0"/>
          <w:numId w:val="2"/>
        </w:numPr>
      </w:pPr>
      <w:r>
        <w:rPr>
          <w:szCs w:val="22"/>
        </w:rPr>
        <w:t>zich didactisch geïnspireerd weten om met Jezusbeelden aan de slag te gaan in de klas.</w:t>
      </w:r>
    </w:p>
    <w:p w14:paraId="0A25C8FA" w14:textId="77777777" w:rsidR="003F1F4F" w:rsidRPr="00AF4EB1" w:rsidRDefault="003F1F4F" w:rsidP="003F1F4F">
      <w:pPr>
        <w:pStyle w:val="Geenafstand"/>
        <w:numPr>
          <w:ilvl w:val="0"/>
          <w:numId w:val="2"/>
        </w:numPr>
      </w:pPr>
      <w:r>
        <w:rPr>
          <w:szCs w:val="22"/>
        </w:rPr>
        <w:t>hun persoonlijke Jezusbeeld in kaart brengen en open laten bevragen.</w:t>
      </w:r>
    </w:p>
    <w:p w14:paraId="669BC961" w14:textId="77777777" w:rsidR="003F1F4F" w:rsidRPr="00AF4EB1" w:rsidRDefault="003F1F4F" w:rsidP="003F1F4F">
      <w:pPr>
        <w:pStyle w:val="Geenafstand"/>
        <w:numPr>
          <w:ilvl w:val="0"/>
          <w:numId w:val="2"/>
        </w:numPr>
      </w:pPr>
      <w:r>
        <w:rPr>
          <w:szCs w:val="22"/>
        </w:rPr>
        <w:t>een diversiteit aan Jezusbeelden zien.</w:t>
      </w:r>
    </w:p>
    <w:p w14:paraId="01896EAD" w14:textId="77777777" w:rsidR="003F1F4F" w:rsidRPr="00AF4EB1" w:rsidRDefault="003F1F4F" w:rsidP="003F1F4F">
      <w:pPr>
        <w:pStyle w:val="Geenafstand"/>
        <w:numPr>
          <w:ilvl w:val="0"/>
          <w:numId w:val="2"/>
        </w:numPr>
      </w:pPr>
      <w:r>
        <w:rPr>
          <w:szCs w:val="22"/>
        </w:rPr>
        <w:t>linken leggen tussen de figuur van Jezus en de actuele leefwereld.</w:t>
      </w:r>
    </w:p>
    <w:p w14:paraId="10678D8F" w14:textId="77777777" w:rsidR="003F1F4F" w:rsidRDefault="003F1F4F" w:rsidP="003F1F4F">
      <w:pPr>
        <w:jc w:val="both"/>
        <w:rPr>
          <w:rFonts w:cs="Arial"/>
          <w:b/>
        </w:rPr>
      </w:pPr>
    </w:p>
    <w:p w14:paraId="6FAE6EF4" w14:textId="77777777" w:rsidR="003F1F4F" w:rsidRDefault="003F1F4F" w:rsidP="003F1F4F">
      <w:pPr>
        <w:rPr>
          <w:i/>
          <w:iCs/>
        </w:rPr>
      </w:pPr>
      <w:r>
        <w:rPr>
          <w:i/>
          <w:iCs/>
        </w:rPr>
        <w:t>Francis</w:t>
      </w:r>
      <w:r w:rsidRPr="00DB6B33">
        <w:rPr>
          <w:i/>
          <w:iCs/>
        </w:rPr>
        <w:t xml:space="preserve"> is als inspecteur-adviseur r.-</w:t>
      </w:r>
      <w:proofErr w:type="spellStart"/>
      <w:r w:rsidRPr="00DB6B33">
        <w:rPr>
          <w:i/>
          <w:iCs/>
        </w:rPr>
        <w:t>k.g.</w:t>
      </w:r>
      <w:proofErr w:type="spellEnd"/>
      <w:r w:rsidRPr="00DB6B33">
        <w:rPr>
          <w:i/>
          <w:iCs/>
        </w:rPr>
        <w:t xml:space="preserve"> verbonden aan het bisdom </w:t>
      </w:r>
      <w:r>
        <w:rPr>
          <w:i/>
          <w:iCs/>
        </w:rPr>
        <w:t>Brugge</w:t>
      </w:r>
      <w:r w:rsidRPr="00DB6B33">
        <w:rPr>
          <w:i/>
          <w:iCs/>
        </w:rPr>
        <w:t>.</w:t>
      </w:r>
    </w:p>
    <w:p w14:paraId="11E38157" w14:textId="77777777" w:rsidR="003F1F4F" w:rsidRPr="00DB6B33" w:rsidRDefault="003F1F4F" w:rsidP="003F1F4F">
      <w:pPr>
        <w:rPr>
          <w:i/>
          <w:iCs/>
        </w:rPr>
      </w:pPr>
    </w:p>
    <w:p w14:paraId="5FE597AF" w14:textId="77777777" w:rsidR="003F1F4F" w:rsidRPr="009D31E7" w:rsidRDefault="003F1F4F" w:rsidP="003F1F4F">
      <w:pPr>
        <w:pStyle w:val="Geenafstand"/>
        <w:jc w:val="both"/>
        <w:rPr>
          <w:rStyle w:val="Hyperlink"/>
          <w:rFonts w:cs="Arial"/>
          <w:szCs w:val="22"/>
        </w:rPr>
      </w:pPr>
      <w:r>
        <w:rPr>
          <w:rStyle w:val="Hyperlink"/>
          <w:rFonts w:cs="Arial"/>
          <w:szCs w:val="22"/>
        </w:rPr>
        <w:t>Na</w:t>
      </w:r>
      <w:r w:rsidRPr="009D31E7">
        <w:rPr>
          <w:rStyle w:val="Hyperlink"/>
          <w:rFonts w:cs="Arial"/>
          <w:szCs w:val="22"/>
        </w:rPr>
        <w:t>middag</w:t>
      </w:r>
    </w:p>
    <w:p w14:paraId="05F8ED71" w14:textId="77777777" w:rsidR="003F1F4F" w:rsidRPr="009D31E7" w:rsidRDefault="003F1F4F" w:rsidP="003F1F4F">
      <w:pPr>
        <w:pStyle w:val="Geenafstand"/>
        <w:ind w:left="720"/>
        <w:jc w:val="both"/>
      </w:pPr>
    </w:p>
    <w:p w14:paraId="39B9CBDD" w14:textId="77777777" w:rsidR="003F1F4F" w:rsidRDefault="003F1F4F" w:rsidP="003F1F4F">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20</w:t>
      </w:r>
    </w:p>
    <w:p w14:paraId="51FF80DE"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BB8"/>
    <w:multiLevelType w:val="hybridMultilevel"/>
    <w:tmpl w:val="948C6B9A"/>
    <w:lvl w:ilvl="0" w:tplc="A552C804">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5E0B3A"/>
    <w:multiLevelType w:val="hybridMultilevel"/>
    <w:tmpl w:val="B080B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7827402">
    <w:abstractNumId w:val="1"/>
  </w:num>
  <w:num w:numId="2" w16cid:durableId="115031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4F"/>
    <w:rsid w:val="003F1F4F"/>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E7C2"/>
  <w15:chartTrackingRefBased/>
  <w15:docId w15:val="{68C927A3-0253-4BAF-BB44-D8C87C81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1F4F"/>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F1F4F"/>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3F1F4F"/>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3F1F4F"/>
    <w:rPr>
      <w:color w:val="0563C1" w:themeColor="hyperlink"/>
      <w:u w:val="single"/>
    </w:rPr>
  </w:style>
  <w:style w:type="paragraph" w:styleId="Normaalweb">
    <w:name w:val="Normal (Web)"/>
    <w:basedOn w:val="Standaard"/>
    <w:uiPriority w:val="99"/>
    <w:rsid w:val="003F1F4F"/>
    <w:pPr>
      <w:spacing w:beforeLines="1" w:afterLines="1"/>
    </w:pPr>
    <w:rPr>
      <w:rFonts w:ascii="Times" w:eastAsiaTheme="minorHAnsi" w:hAnsi="Time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096A279F-A1D7-4E26-BA74-A79BF294F5C5}"/>
</file>

<file path=customXml/itemProps2.xml><?xml version="1.0" encoding="utf-8"?>
<ds:datastoreItem xmlns:ds="http://schemas.openxmlformats.org/officeDocument/2006/customXml" ds:itemID="{FF670D40-E34D-4CBE-ADB1-6C1B1EFE0B9C}"/>
</file>

<file path=customXml/itemProps3.xml><?xml version="1.0" encoding="utf-8"?>
<ds:datastoreItem xmlns:ds="http://schemas.openxmlformats.org/officeDocument/2006/customXml" ds:itemID="{F0020536-985A-4EBB-8559-9B964DFF4B53}"/>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2023-06-09T11:17:00Z</dcterms:created>
  <dcterms:modified xsi:type="dcterms:W3CDTF">2023-06-09T11:18:00Z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