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92C7B" w:rsidP="00424A70" w:rsidRDefault="00092C7B" w14:paraId="3D7B0093" w14:textId="77777777">
      <w:pPr>
        <w:spacing w:after="0"/>
        <w:rPr>
          <w:b/>
          <w:bCs/>
          <w:color w:val="AE2081" w:themeColor="accent1"/>
          <w:sz w:val="28"/>
          <w:szCs w:val="28"/>
        </w:rPr>
      </w:pPr>
      <w:r w:rsidRPr="00424A70">
        <w:rPr>
          <w:b/>
          <w:bCs/>
          <w:color w:val="AE2081" w:themeColor="accent1"/>
          <w:sz w:val="28"/>
          <w:szCs w:val="28"/>
        </w:rPr>
        <w:t>Katholiek Onderwijs Vlaanderen</w:t>
      </w:r>
    </w:p>
    <w:p w:rsidRPr="00AD09D8" w:rsidR="00AD09D8" w:rsidP="00AD09D8" w:rsidRDefault="00AD09D8" w14:paraId="5E8D8C61" w14:textId="77777777">
      <w:pPr>
        <w:spacing w:after="0"/>
        <w:rPr>
          <w:b/>
          <w:sz w:val="24"/>
          <w:szCs w:val="24"/>
        </w:rPr>
      </w:pPr>
      <w:r w:rsidRPr="00AD09D8">
        <w:rPr>
          <w:b/>
          <w:sz w:val="24"/>
          <w:szCs w:val="24"/>
        </w:rPr>
        <w:t>Dienst Curriculum &amp; vorming</w:t>
      </w:r>
    </w:p>
    <w:p w:rsidRPr="00AD09D8" w:rsidR="00AD09D8" w:rsidP="00AD09D8" w:rsidRDefault="00AD09D8" w14:paraId="7FE78301" w14:textId="774F4239">
      <w:pPr>
        <w:spacing w:after="0"/>
        <w:rPr>
          <w:sz w:val="24"/>
          <w:szCs w:val="24"/>
        </w:rPr>
      </w:pPr>
      <w:r w:rsidRPr="00AD09D8">
        <w:rPr>
          <w:sz w:val="24"/>
          <w:szCs w:val="24"/>
        </w:rPr>
        <w:t>Team secundair onderwijs</w:t>
      </w:r>
    </w:p>
    <w:p w:rsidRPr="00424A70" w:rsidR="00342B58" w:rsidP="00531181" w:rsidRDefault="001847F1" w14:paraId="4BCB1B1A" w14:textId="2E278988">
      <w:pPr>
        <w:pStyle w:val="Datumdocument"/>
        <w:spacing w:after="0"/>
        <w:rPr>
          <w:b w:val="0"/>
          <w:bCs/>
        </w:rPr>
      </w:pPr>
      <w:bookmarkStart w:name="Datum" w:id="0"/>
      <w:bookmarkEnd w:id="0"/>
      <w:r>
        <w:rPr>
          <w:b w:val="0"/>
          <w:bCs/>
        </w:rPr>
        <w:t>2025</w:t>
      </w:r>
      <w:r w:rsidRPr="00424A70" w:rsidR="00342B58">
        <w:rPr>
          <w:b w:val="0"/>
          <w:bCs/>
        </w:rPr>
        <w:t>-</w:t>
      </w:r>
      <w:r w:rsidR="003D58F4">
        <w:rPr>
          <w:b w:val="0"/>
          <w:bCs/>
        </w:rPr>
        <w:t>0</w:t>
      </w:r>
      <w:r w:rsidR="00BC14A3">
        <w:rPr>
          <w:b w:val="0"/>
          <w:bCs/>
        </w:rPr>
        <w:t>9-</w:t>
      </w:r>
      <w:r w:rsidR="001D1BBE">
        <w:rPr>
          <w:b w:val="0"/>
          <w:bCs/>
        </w:rPr>
        <w:t>30</w:t>
      </w:r>
    </w:p>
    <w:p w:rsidR="00127D92" w:rsidP="00531181" w:rsidRDefault="00342B58" w14:paraId="52D3C8A9" w14:textId="31D7EFC6">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127D92" w:rsidP="003F39FC" w:rsidRDefault="009A32B1" w14:paraId="04E8EF79" w14:textId="26E2EC13">
      <w:pPr>
        <w:pStyle w:val="Titel"/>
        <w:jc w:val="center"/>
      </w:pPr>
      <w:r>
        <w:t>Inspiratiedocument s</w:t>
      </w:r>
      <w:r w:rsidR="001847F1">
        <w:t>tage</w:t>
      </w:r>
      <w:r w:rsidR="00C37EFE">
        <w:t>-</w:t>
      </w:r>
      <w:r w:rsidR="001847F1">
        <w:t xml:space="preserve">activiteitenlijst </w:t>
      </w:r>
      <w:r w:rsidR="00BC14A3">
        <w:t>Ontwikkelaar prototypes mode</w:t>
      </w:r>
    </w:p>
    <w:p w:rsidR="000C5BA0" w:rsidP="000C5BA0" w:rsidRDefault="000C5BA0" w14:paraId="4D4F62FF" w14:textId="139AAAE1">
      <w:pPr>
        <w:pStyle w:val="Kop1"/>
      </w:pPr>
      <w:r>
        <w:t xml:space="preserve">Inleiding </w:t>
      </w:r>
    </w:p>
    <w:p w:rsidRPr="009A32B1" w:rsidR="009A32B1" w:rsidP="009A32B1" w:rsidRDefault="009A32B1" w14:paraId="6A6CF157" w14:textId="77777777">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rsidRPr="009A32B1" w:rsidR="009A32B1" w:rsidP="009A32B1" w:rsidRDefault="009A32B1" w14:paraId="707390A9" w14:textId="77777777">
      <w:r w:rsidRPr="009A32B1">
        <w:t>Om tot een stage-activiteitenlijst te komen zien we drie stappen:</w:t>
      </w:r>
    </w:p>
    <w:p w:rsidRPr="009A32B1" w:rsidR="009A32B1" w:rsidP="009A32B1" w:rsidRDefault="009A32B1" w14:paraId="1C819F7A" w14:textId="77777777">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rsidRPr="009A32B1" w:rsidR="009A32B1" w:rsidP="009A32B1" w:rsidRDefault="009A32B1" w14:paraId="33CFDD5E" w14:textId="5754F128">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Pr="009A32B1" w:rsidR="005A02D3">
        <w:t>rekruteren</w:t>
      </w:r>
      <w:r w:rsidRPr="009A32B1">
        <w:t xml:space="preserve"> en selecteren. </w:t>
      </w:r>
    </w:p>
    <w:p w:rsidRPr="009A32B1" w:rsidR="009A32B1" w:rsidP="009A32B1" w:rsidRDefault="009A32B1" w14:paraId="486C3504" w14:textId="77777777">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rsidRPr="001847F1" w:rsidR="00BE2839" w:rsidP="009A32B1" w:rsidRDefault="009A32B1" w14:paraId="55D77457" w14:textId="079B865B">
      <w:r>
        <w:t xml:space="preserve">In de </w:t>
      </w:r>
      <w:hyperlink r:id="rId12">
        <w:r w:rsidRPr="37C634B5">
          <w:rPr>
            <w:rStyle w:val="Hyperlink"/>
          </w:rPr>
          <w:t>leidraad stage-activiteitenlijsten</w:t>
        </w:r>
      </w:hyperlink>
      <w:r>
        <w:t xml:space="preserve"> vind je reflectievragen om tot een stage-activiteitenlijst te komen en bijkomende achtergrondinformatie</w:t>
      </w:r>
      <w:r w:rsidR="124B9EB4">
        <w:t>.</w:t>
      </w:r>
    </w:p>
    <w:p w:rsidR="001847F1" w:rsidP="000C5BA0" w:rsidRDefault="001847F1" w14:paraId="651CAF19" w14:textId="49DF105F">
      <w:pPr>
        <w:pStyle w:val="Kop1"/>
      </w:pPr>
      <w:r>
        <w:t xml:space="preserve">Context </w:t>
      </w:r>
    </w:p>
    <w:p w:rsidR="001847F1" w:rsidP="001847F1" w:rsidRDefault="001847F1" w14:paraId="258FA272" w14:textId="36EC76DC">
      <w:r>
        <w:t xml:space="preserve">Contexten waarin de stage kan </w:t>
      </w:r>
      <w:r w:rsidR="00EE6ECF">
        <w:t>plaatsvinden</w:t>
      </w:r>
      <w:r>
        <w:t>:</w:t>
      </w:r>
    </w:p>
    <w:p w:rsidR="00EE6ECF" w:rsidP="00EE6ECF" w:rsidRDefault="00853929" w14:paraId="53E15A33" w14:textId="43112411">
      <w:pPr>
        <w:pStyle w:val="Opsomming1"/>
      </w:pPr>
      <w:proofErr w:type="gramStart"/>
      <w:r>
        <w:t>e</w:t>
      </w:r>
      <w:r w:rsidR="00BC14A3">
        <w:t>en</w:t>
      </w:r>
      <w:proofErr w:type="gramEnd"/>
      <w:r w:rsidR="00BC14A3">
        <w:t xml:space="preserve"> groot of klein confectieatelier</w:t>
      </w:r>
    </w:p>
    <w:p w:rsidR="00481885" w:rsidP="00481885" w:rsidRDefault="00481885" w14:paraId="7D405680" w14:textId="77777777">
      <w:pPr>
        <w:pStyle w:val="Opsomming1"/>
      </w:pPr>
      <w:proofErr w:type="gramStart"/>
      <w:r>
        <w:t>een</w:t>
      </w:r>
      <w:proofErr w:type="gramEnd"/>
      <w:r>
        <w:t xml:space="preserve"> ambachtelijk atelier zoals een kleermaker of marokijnbewerker;</w:t>
      </w:r>
    </w:p>
    <w:p w:rsidR="00481885" w:rsidP="00481885" w:rsidRDefault="00481885" w14:paraId="28436357" w14:textId="77777777">
      <w:pPr>
        <w:pStyle w:val="Opsomming1"/>
      </w:pPr>
      <w:proofErr w:type="gramStart"/>
      <w:r>
        <w:t>een</w:t>
      </w:r>
      <w:proofErr w:type="gramEnd"/>
      <w:r>
        <w:t xml:space="preserve"> theaterkostuumatelier;</w:t>
      </w:r>
    </w:p>
    <w:p w:rsidR="00EE6ECF" w:rsidP="00EC355A" w:rsidRDefault="00481885" w14:paraId="7C84A669" w14:textId="5243EB90">
      <w:pPr>
        <w:pStyle w:val="Opsomming1"/>
      </w:pPr>
      <w:proofErr w:type="gramStart"/>
      <w:r>
        <w:t>een</w:t>
      </w:r>
      <w:proofErr w:type="gramEnd"/>
      <w:r>
        <w:t xml:space="preserve"> interieurbedrijf;</w:t>
      </w:r>
    </w:p>
    <w:p w:rsidRPr="00EC355A" w:rsidR="009A32B1" w:rsidP="00EC355A" w:rsidRDefault="00EC355A" w14:paraId="063F0032" w14:textId="1F8BA50A">
      <w:pPr>
        <w:pStyle w:val="Opsomming1"/>
      </w:pPr>
      <w:r>
        <w:t>…</w:t>
      </w:r>
      <w:r w:rsidR="009A32B1">
        <w:br w:type="page"/>
      </w:r>
    </w:p>
    <w:p w:rsidRPr="005A02EE" w:rsidR="005A02EE" w:rsidP="0058674F" w:rsidRDefault="001847F1" w14:paraId="165AC268" w14:textId="79C824BF">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Pr="00A417C5" w:rsidR="00A417C5" w:rsidTr="6FA0D78B" w14:paraId="6D546D22" w14:textId="77777777">
        <w:tc>
          <w:tcPr>
            <w:tcW w:w="7083" w:type="dxa"/>
            <w:tcMar/>
          </w:tcPr>
          <w:p w:rsidRPr="00A417C5" w:rsidR="00837643" w:rsidP="007A5491" w:rsidRDefault="00995AE3" w14:paraId="35522220" w14:textId="011B8008">
            <w:pPr>
              <w:rPr>
                <w:color w:val="000000" w:themeColor="text1"/>
              </w:rPr>
            </w:pPr>
            <w:r w:rsidRPr="00A417C5">
              <w:rPr>
                <w:color w:val="000000" w:themeColor="text1"/>
              </w:rPr>
              <w:t>Activiteit</w:t>
            </w:r>
          </w:p>
        </w:tc>
        <w:tc>
          <w:tcPr>
            <w:tcW w:w="1977" w:type="dxa"/>
            <w:tcMar/>
          </w:tcPr>
          <w:p w:rsidRPr="00A417C5" w:rsidR="00837643" w:rsidP="007A5491" w:rsidRDefault="00995AE3" w14:paraId="2AF3FD98" w14:textId="5899C0D8">
            <w:pPr>
              <w:rPr>
                <w:color w:val="000000" w:themeColor="text1"/>
              </w:rPr>
            </w:pPr>
            <w:r w:rsidRPr="00A417C5">
              <w:rPr>
                <w:color w:val="000000" w:themeColor="text1"/>
              </w:rPr>
              <w:t>Leerplandoel(en)</w:t>
            </w:r>
          </w:p>
        </w:tc>
      </w:tr>
      <w:tr w:rsidRPr="00A417C5" w:rsidR="00A417C5" w:rsidTr="6FA0D78B" w14:paraId="55AD0AA7" w14:textId="77777777">
        <w:tc>
          <w:tcPr>
            <w:tcW w:w="7083" w:type="dxa"/>
            <w:tcMar/>
          </w:tcPr>
          <w:p w:rsidRPr="00A417C5" w:rsidR="009F0CA2" w:rsidP="007A5491" w:rsidRDefault="009F0CA2" w14:paraId="3E983356" w14:textId="393EC39F">
            <w:pPr>
              <w:rPr>
                <w:color w:val="000000" w:themeColor="text1"/>
              </w:rPr>
            </w:pPr>
            <w:r w:rsidRPr="00A417C5">
              <w:rPr>
                <w:rFonts w:cs="Calibri"/>
                <w:color w:val="000000" w:themeColor="text1"/>
                <w:lang w:val="nl-NL"/>
              </w:rPr>
              <w:t>VOORBEREIDING</w:t>
            </w:r>
          </w:p>
        </w:tc>
        <w:tc>
          <w:tcPr>
            <w:tcW w:w="1977" w:type="dxa"/>
            <w:tcMar/>
          </w:tcPr>
          <w:p w:rsidRPr="00A417C5" w:rsidR="009F0CA2" w:rsidP="007A5491" w:rsidRDefault="009F0CA2" w14:paraId="6FF64474" w14:textId="37E37850">
            <w:pPr>
              <w:rPr>
                <w:color w:val="000000" w:themeColor="text1"/>
              </w:rPr>
            </w:pPr>
          </w:p>
        </w:tc>
      </w:tr>
      <w:tr w:rsidRPr="00A417C5" w:rsidR="00A417C5" w:rsidTr="6FA0D78B" w14:paraId="73DEB676" w14:textId="77777777">
        <w:tc>
          <w:tcPr>
            <w:tcW w:w="7083" w:type="dxa"/>
            <w:tcMar/>
          </w:tcPr>
          <w:p w:rsidRPr="00A417C5" w:rsidR="009F0CA2" w:rsidP="007A5491" w:rsidRDefault="009F0CA2" w14:paraId="26C17546" w14:textId="2C8B6ED4">
            <w:pPr>
              <w:rPr>
                <w:color w:val="000000" w:themeColor="text1"/>
              </w:rPr>
            </w:pPr>
            <w:r w:rsidRPr="00A417C5">
              <w:rPr>
                <w:rFonts w:cs="Calibri"/>
                <w:color w:val="000000" w:themeColor="text1"/>
                <w:lang w:val="nl-NL"/>
              </w:rPr>
              <w:t>De leerling houdt rekening met de economische en duurzaamheidsprincipes.</w:t>
            </w:r>
          </w:p>
        </w:tc>
        <w:tc>
          <w:tcPr>
            <w:tcW w:w="1977" w:type="dxa"/>
            <w:tcMar/>
          </w:tcPr>
          <w:p w:rsidRPr="00A417C5" w:rsidR="009F0CA2" w:rsidP="007A5491" w:rsidRDefault="009F0CA2" w14:paraId="66BCCBAE" w14:textId="7C2785B7">
            <w:pPr>
              <w:rPr>
                <w:color w:val="000000" w:themeColor="text1"/>
              </w:rPr>
            </w:pPr>
            <w:r w:rsidRPr="00A417C5">
              <w:rPr>
                <w:rFonts w:cs="Calibri"/>
                <w:color w:val="000000" w:themeColor="text1"/>
                <w:lang w:val="nl-NL"/>
              </w:rPr>
              <w:t>LPD 3, LPD 11, LPD 14</w:t>
            </w:r>
          </w:p>
        </w:tc>
      </w:tr>
      <w:tr w:rsidRPr="00A417C5" w:rsidR="00A417C5" w:rsidTr="6FA0D78B" w14:paraId="7852883C" w14:textId="77777777">
        <w:tc>
          <w:tcPr>
            <w:tcW w:w="7083" w:type="dxa"/>
            <w:tcMar/>
          </w:tcPr>
          <w:p w:rsidRPr="00A417C5" w:rsidR="009F0CA2" w:rsidP="6FA0D78B" w:rsidRDefault="009F0CA2" w14:paraId="0EB6D909" w14:textId="6FC2B5E5">
            <w:pPr>
              <w:rPr>
                <w:rFonts w:cs="Calibri"/>
                <w:color w:val="000000" w:themeColor="text1"/>
                <w:lang w:val="nl-NL"/>
              </w:rPr>
            </w:pPr>
            <w:r w:rsidRPr="6FA0D78B" w:rsidR="009F0CA2">
              <w:rPr>
                <w:rFonts w:cs="Calibri"/>
                <w:color w:val="000000" w:themeColor="text1" w:themeTint="FF" w:themeShade="FF"/>
                <w:lang w:val="nl-NL"/>
              </w:rPr>
              <w:t>De leerling</w:t>
            </w:r>
            <w:r w:rsidRPr="6FA0D78B" w:rsidR="54AF6F9E">
              <w:rPr>
                <w:rFonts w:cs="Calibri"/>
                <w:color w:val="000000" w:themeColor="text1" w:themeTint="FF" w:themeShade="FF"/>
                <w:lang w:val="nl-NL"/>
              </w:rPr>
              <w:t xml:space="preserve"> past de veiligheidsprocedures toe.</w:t>
            </w:r>
            <w:r w:rsidRPr="6FA0D78B" w:rsidR="009F0CA2">
              <w:rPr>
                <w:rFonts w:cs="Calibri"/>
                <w:color w:val="000000" w:themeColor="text1" w:themeTint="FF" w:themeShade="FF"/>
                <w:lang w:val="nl-NL"/>
              </w:rPr>
              <w:t xml:space="preserve"> </w:t>
            </w:r>
          </w:p>
        </w:tc>
        <w:tc>
          <w:tcPr>
            <w:tcW w:w="1977" w:type="dxa"/>
            <w:tcMar/>
          </w:tcPr>
          <w:p w:rsidRPr="00A417C5" w:rsidR="009F0CA2" w:rsidP="007A5491" w:rsidRDefault="009F0CA2" w14:paraId="17B0E51F" w14:textId="5CA38DE8">
            <w:pPr>
              <w:rPr>
                <w:color w:val="000000" w:themeColor="text1"/>
              </w:rPr>
            </w:pPr>
            <w:r w:rsidRPr="00A417C5">
              <w:rPr>
                <w:rFonts w:cs="Calibri"/>
                <w:color w:val="000000" w:themeColor="text1"/>
                <w:lang w:val="nl-NL"/>
              </w:rPr>
              <w:t>LPD 4</w:t>
            </w:r>
          </w:p>
        </w:tc>
      </w:tr>
      <w:tr w:rsidRPr="00A417C5" w:rsidR="00A417C5" w:rsidTr="6FA0D78B" w14:paraId="341B29CB" w14:textId="77777777">
        <w:tc>
          <w:tcPr>
            <w:tcW w:w="7083" w:type="dxa"/>
            <w:tcMar/>
          </w:tcPr>
          <w:p w:rsidRPr="00A417C5" w:rsidR="009F0CA2" w:rsidP="007A5491" w:rsidRDefault="001A3732" w14:paraId="6458396B" w14:textId="0987F2EC">
            <w:pPr>
              <w:rPr>
                <w:color w:val="000000" w:themeColor="text1"/>
                <w:lang w:val="nl-NL"/>
              </w:rPr>
            </w:pPr>
            <w:r w:rsidRPr="6FA0D78B" w:rsidR="009F0CA2">
              <w:rPr>
                <w:rFonts w:cs="Calibri"/>
                <w:color w:val="000000" w:themeColor="text1" w:themeTint="FF" w:themeShade="FF"/>
                <w:lang w:val="nl-NL"/>
              </w:rPr>
              <w:t>De leerling organiseert de eigen werkplek veilig, ergonomisch, hygiënisch.</w:t>
            </w:r>
          </w:p>
        </w:tc>
        <w:tc>
          <w:tcPr>
            <w:tcW w:w="1977" w:type="dxa"/>
            <w:tcMar/>
          </w:tcPr>
          <w:p w:rsidRPr="00A417C5" w:rsidR="009F0CA2" w:rsidP="007A5491" w:rsidRDefault="009F0CA2" w14:paraId="279FAF77" w14:textId="3F7F01F4">
            <w:pPr>
              <w:rPr>
                <w:color w:val="000000" w:themeColor="text1"/>
                <w:lang w:val="nl-NL"/>
              </w:rPr>
            </w:pPr>
            <w:r w:rsidRPr="00A417C5">
              <w:rPr>
                <w:rFonts w:cs="Calibri"/>
                <w:color w:val="000000" w:themeColor="text1"/>
                <w:lang w:val="nl-NL"/>
              </w:rPr>
              <w:t>LPD 4</w:t>
            </w:r>
          </w:p>
        </w:tc>
      </w:tr>
      <w:tr w:rsidRPr="00A417C5" w:rsidR="00A417C5" w:rsidTr="6FA0D78B" w14:paraId="4C3C0FFA" w14:textId="77777777">
        <w:tc>
          <w:tcPr>
            <w:tcW w:w="7083" w:type="dxa"/>
            <w:tcMar/>
          </w:tcPr>
          <w:p w:rsidRPr="00A417C5" w:rsidR="009F0CA2" w:rsidP="007A5491" w:rsidRDefault="009F0CA2" w14:paraId="11416BEC" w14:textId="39D30AE9">
            <w:pPr>
              <w:rPr>
                <w:color w:val="000000" w:themeColor="text1"/>
              </w:rPr>
            </w:pPr>
            <w:r w:rsidRPr="00A417C5">
              <w:rPr>
                <w:rFonts w:cs="Calibri"/>
                <w:color w:val="000000" w:themeColor="text1"/>
                <w:lang w:val="nl-NL"/>
              </w:rPr>
              <w:t>De leerling stelt de stikmachine(s)</w:t>
            </w:r>
            <w:r w:rsidRPr="00A417C5" w:rsidR="004A58C9">
              <w:rPr>
                <w:rFonts w:cs="Calibri"/>
                <w:color w:val="000000" w:themeColor="text1"/>
                <w:lang w:val="nl-NL"/>
              </w:rPr>
              <w:t>en strijkapparatuur</w:t>
            </w:r>
            <w:r w:rsidRPr="00A417C5">
              <w:rPr>
                <w:rFonts w:cs="Calibri"/>
                <w:color w:val="000000" w:themeColor="text1"/>
                <w:lang w:val="nl-NL"/>
              </w:rPr>
              <w:t xml:space="preserve"> in voor een correct gebruik in functie van het werkstuk.</w:t>
            </w:r>
          </w:p>
        </w:tc>
        <w:tc>
          <w:tcPr>
            <w:tcW w:w="1977" w:type="dxa"/>
            <w:tcMar/>
          </w:tcPr>
          <w:p w:rsidRPr="00A417C5" w:rsidR="009F0CA2" w:rsidP="007A5491" w:rsidRDefault="009F0CA2" w14:paraId="15D5F59C" w14:textId="3009E26F">
            <w:pPr>
              <w:rPr>
                <w:color w:val="000000" w:themeColor="text1"/>
              </w:rPr>
            </w:pPr>
            <w:r w:rsidRPr="00A417C5">
              <w:rPr>
                <w:rFonts w:cs="Calibri"/>
                <w:color w:val="000000" w:themeColor="text1"/>
                <w:lang w:val="nl-NL"/>
              </w:rPr>
              <w:t>LPD 4</w:t>
            </w:r>
          </w:p>
        </w:tc>
      </w:tr>
      <w:tr w:rsidRPr="00A417C5" w:rsidR="00A417C5" w:rsidTr="6FA0D78B" w14:paraId="0E1DA751" w14:textId="77777777">
        <w:tc>
          <w:tcPr>
            <w:tcW w:w="7083" w:type="dxa"/>
            <w:tcMar/>
          </w:tcPr>
          <w:p w:rsidRPr="00A417C5" w:rsidR="009F0CA2" w:rsidP="007A5491" w:rsidRDefault="009F0CA2" w14:paraId="5D68F3E2" w14:textId="4F0DB393">
            <w:pPr>
              <w:rPr>
                <w:color w:val="000000" w:themeColor="text1"/>
              </w:rPr>
            </w:pPr>
            <w:r w:rsidRPr="00A417C5">
              <w:rPr>
                <w:rFonts w:cs="Calibri"/>
                <w:color w:val="000000" w:themeColor="text1"/>
                <w:lang w:val="nl-NL"/>
              </w:rPr>
              <w:t>De leerling neemt het lastenboek of technische beschrijvingen door en vraagt (tussentijdse) feedback.</w:t>
            </w:r>
          </w:p>
        </w:tc>
        <w:tc>
          <w:tcPr>
            <w:tcW w:w="1977" w:type="dxa"/>
            <w:tcMar/>
          </w:tcPr>
          <w:p w:rsidRPr="00A417C5" w:rsidR="009F0CA2" w:rsidP="007A5491" w:rsidRDefault="009F0CA2" w14:paraId="1E61198B" w14:textId="5BAEFE6B">
            <w:pPr>
              <w:rPr>
                <w:color w:val="000000" w:themeColor="text1"/>
              </w:rPr>
            </w:pPr>
            <w:r w:rsidRPr="00A417C5">
              <w:rPr>
                <w:rFonts w:cs="Calibri"/>
                <w:color w:val="000000" w:themeColor="text1"/>
                <w:lang w:val="nl-NL"/>
              </w:rPr>
              <w:t>LPD 5</w:t>
            </w:r>
          </w:p>
        </w:tc>
      </w:tr>
      <w:tr w:rsidRPr="00A417C5" w:rsidR="00A417C5" w:rsidTr="6FA0D78B" w14:paraId="1352DBD8" w14:textId="77777777">
        <w:tc>
          <w:tcPr>
            <w:tcW w:w="7083" w:type="dxa"/>
            <w:tcMar/>
          </w:tcPr>
          <w:p w:rsidRPr="00A417C5" w:rsidR="009F0CA2" w:rsidP="007A5491" w:rsidRDefault="009F0CA2" w14:paraId="413EA43F" w14:textId="63633DEA">
            <w:pPr>
              <w:rPr>
                <w:color w:val="000000" w:themeColor="text1"/>
              </w:rPr>
            </w:pPr>
            <w:r w:rsidRPr="00A417C5">
              <w:rPr>
                <w:rFonts w:cs="Calibri"/>
                <w:color w:val="000000" w:themeColor="text1"/>
                <w:lang w:val="nl-NL"/>
              </w:rPr>
              <w:t xml:space="preserve">De leerling controleert de uitvoerbaarheid van het model op basis van het patroon, de technische beschrijvingen en het lastenboek. </w:t>
            </w:r>
          </w:p>
        </w:tc>
        <w:tc>
          <w:tcPr>
            <w:tcW w:w="1977" w:type="dxa"/>
            <w:tcMar/>
          </w:tcPr>
          <w:p w:rsidRPr="00A417C5" w:rsidR="009F0CA2" w:rsidP="007A5491" w:rsidRDefault="009F0CA2" w14:paraId="1B2FC986" w14:textId="714B1B30">
            <w:pPr>
              <w:rPr>
                <w:color w:val="000000" w:themeColor="text1"/>
              </w:rPr>
            </w:pPr>
            <w:r w:rsidRPr="00A417C5">
              <w:rPr>
                <w:rFonts w:cs="Calibri"/>
                <w:color w:val="000000" w:themeColor="text1"/>
                <w:lang w:val="nl-NL"/>
              </w:rPr>
              <w:t>LPD 5</w:t>
            </w:r>
          </w:p>
        </w:tc>
      </w:tr>
      <w:tr w:rsidRPr="00A417C5" w:rsidR="00A417C5" w:rsidTr="6FA0D78B" w14:paraId="3395EC1D" w14:textId="77777777">
        <w:tc>
          <w:tcPr>
            <w:tcW w:w="7083" w:type="dxa"/>
            <w:tcMar/>
          </w:tcPr>
          <w:p w:rsidRPr="00A417C5" w:rsidR="009F0CA2" w:rsidP="007A5491" w:rsidRDefault="009F0CA2" w14:paraId="3DE42B4D" w14:textId="38E2A620">
            <w:pPr>
              <w:rPr>
                <w:rFonts w:cs="Calibri"/>
                <w:color w:val="000000" w:themeColor="text1"/>
                <w:lang w:val="nl-NL"/>
              </w:rPr>
            </w:pPr>
            <w:r w:rsidRPr="00A417C5">
              <w:rPr>
                <w:rFonts w:cs="Calibri"/>
                <w:color w:val="000000" w:themeColor="text1"/>
                <w:lang w:val="nl-NL"/>
              </w:rPr>
              <w:t>De leerling houdt rekening met de materialen</w:t>
            </w:r>
            <w:r w:rsidRPr="00A417C5" w:rsidR="00D3613D">
              <w:rPr>
                <w:rFonts w:cs="Calibri"/>
                <w:color w:val="000000" w:themeColor="text1"/>
                <w:lang w:val="nl-NL"/>
              </w:rPr>
              <w:t xml:space="preserve"> </w:t>
            </w:r>
            <w:r w:rsidRPr="00A417C5" w:rsidR="002001F5">
              <w:rPr>
                <w:rFonts w:cs="Calibri"/>
                <w:color w:val="000000" w:themeColor="text1"/>
                <w:lang w:val="nl-NL"/>
              </w:rPr>
              <w:t>(keuzemogelijkheden en beperkingen)</w:t>
            </w:r>
            <w:r w:rsidRPr="00A417C5">
              <w:rPr>
                <w:rFonts w:cs="Calibri"/>
                <w:color w:val="000000" w:themeColor="text1"/>
                <w:lang w:val="nl-NL"/>
              </w:rPr>
              <w:t xml:space="preserve"> en middelen die nodig voor de realisatie van een model.</w:t>
            </w:r>
          </w:p>
        </w:tc>
        <w:tc>
          <w:tcPr>
            <w:tcW w:w="1977" w:type="dxa"/>
            <w:tcMar/>
          </w:tcPr>
          <w:p w:rsidRPr="00A417C5" w:rsidR="009F0CA2" w:rsidP="007A5491" w:rsidRDefault="009F0CA2" w14:paraId="755E0941" w14:textId="3F3C194E">
            <w:pPr>
              <w:rPr>
                <w:rFonts w:cs="Calibri"/>
                <w:color w:val="000000" w:themeColor="text1"/>
                <w:lang w:val="nl-NL"/>
              </w:rPr>
            </w:pPr>
            <w:r w:rsidRPr="00A417C5">
              <w:rPr>
                <w:rFonts w:cs="Calibri"/>
                <w:color w:val="000000" w:themeColor="text1"/>
                <w:lang w:val="nl-NL"/>
              </w:rPr>
              <w:t xml:space="preserve">LPD 6, </w:t>
            </w:r>
            <w:r w:rsidRPr="00A417C5" w:rsidR="00D3613D">
              <w:rPr>
                <w:rFonts w:cs="Calibri"/>
                <w:color w:val="000000" w:themeColor="text1"/>
                <w:lang w:val="nl-NL"/>
              </w:rPr>
              <w:t xml:space="preserve">LPD 7; </w:t>
            </w:r>
            <w:r w:rsidRPr="00A417C5">
              <w:rPr>
                <w:rFonts w:cs="Calibri"/>
                <w:color w:val="000000" w:themeColor="text1"/>
                <w:lang w:val="nl-NL"/>
              </w:rPr>
              <w:t>LPD 12</w:t>
            </w:r>
          </w:p>
        </w:tc>
      </w:tr>
      <w:tr w:rsidRPr="00A417C5" w:rsidR="00A417C5" w:rsidTr="6FA0D78B" w14:paraId="165530A9" w14:textId="77777777">
        <w:tc>
          <w:tcPr>
            <w:tcW w:w="7083" w:type="dxa"/>
            <w:tcMar/>
          </w:tcPr>
          <w:p w:rsidRPr="00A417C5" w:rsidR="009F0CA2" w:rsidP="007A5491" w:rsidRDefault="009F0CA2" w14:paraId="7F37DAB5" w14:textId="7E454BE9">
            <w:pPr>
              <w:rPr>
                <w:rFonts w:cs="Calibri"/>
                <w:color w:val="000000" w:themeColor="text1"/>
                <w:lang w:val="nl-NL"/>
              </w:rPr>
            </w:pPr>
            <w:r w:rsidRPr="00A417C5">
              <w:rPr>
                <w:rFonts w:cs="Calibri"/>
                <w:color w:val="000000" w:themeColor="text1"/>
                <w:lang w:val="nl-NL"/>
              </w:rPr>
              <w:t>De leerling houdt rekening met technische beschrijvingen in het lastenboek voor de realisatie van het model zoals</w:t>
            </w:r>
          </w:p>
          <w:p w:rsidRPr="00A417C5" w:rsidR="009F0CA2" w:rsidP="00D51DCB" w:rsidRDefault="009F0CA2" w14:paraId="1CCE442C" w14:textId="61DE4ADB">
            <w:pPr>
              <w:pStyle w:val="Opsomming1"/>
              <w:rPr>
                <w:color w:val="000000" w:themeColor="text1"/>
                <w:lang w:val="nl-NL"/>
              </w:rPr>
            </w:pPr>
            <w:proofErr w:type="gramStart"/>
            <w:r w:rsidRPr="00A417C5">
              <w:rPr>
                <w:color w:val="000000" w:themeColor="text1"/>
                <w:lang w:val="nl-NL"/>
              </w:rPr>
              <w:t>een</w:t>
            </w:r>
            <w:proofErr w:type="gramEnd"/>
            <w:r w:rsidRPr="00A417C5">
              <w:rPr>
                <w:color w:val="000000" w:themeColor="text1"/>
                <w:lang w:val="nl-NL"/>
              </w:rPr>
              <w:t xml:space="preserve"> kledingstuk;</w:t>
            </w:r>
          </w:p>
          <w:p w:rsidRPr="00A417C5" w:rsidR="009F0CA2" w:rsidP="00D51DCB" w:rsidRDefault="009F0CA2" w14:paraId="301A0D8C" w14:textId="27EA8E73">
            <w:pPr>
              <w:pStyle w:val="Opsomming1"/>
              <w:rPr>
                <w:color w:val="000000" w:themeColor="text1"/>
                <w:lang w:val="nl-NL"/>
              </w:rPr>
            </w:pPr>
            <w:proofErr w:type="gramStart"/>
            <w:r w:rsidRPr="00A417C5">
              <w:rPr>
                <w:color w:val="000000" w:themeColor="text1"/>
                <w:lang w:val="nl-NL"/>
              </w:rPr>
              <w:t>lederwaren</w:t>
            </w:r>
            <w:proofErr w:type="gramEnd"/>
            <w:r w:rsidRPr="00A417C5">
              <w:rPr>
                <w:color w:val="000000" w:themeColor="text1"/>
                <w:lang w:val="nl-NL"/>
              </w:rPr>
              <w:t>;</w:t>
            </w:r>
          </w:p>
          <w:p w:rsidRPr="00A417C5" w:rsidR="009F0CA2" w:rsidP="00D51DCB" w:rsidRDefault="00EC355A" w14:paraId="72868B39" w14:textId="693DAA1C">
            <w:pPr>
              <w:pStyle w:val="Opsomming1"/>
              <w:rPr>
                <w:color w:val="000000" w:themeColor="text1"/>
                <w:lang w:val="nl-NL"/>
              </w:rPr>
            </w:pPr>
            <w:proofErr w:type="gramStart"/>
            <w:r w:rsidRPr="00A417C5">
              <w:rPr>
                <w:color w:val="000000" w:themeColor="text1"/>
                <w:lang w:val="nl-NL"/>
              </w:rPr>
              <w:t>accessoires</w:t>
            </w:r>
            <w:proofErr w:type="gramEnd"/>
            <w:r w:rsidRPr="00A417C5">
              <w:rPr>
                <w:color w:val="000000" w:themeColor="text1"/>
                <w:lang w:val="nl-NL"/>
              </w:rPr>
              <w:t>;</w:t>
            </w:r>
          </w:p>
          <w:p w:rsidRPr="006B0349" w:rsidR="009F0CA2" w:rsidP="006B0349" w:rsidRDefault="008F3E13" w14:paraId="0CC33DF9" w14:textId="22FFADC1">
            <w:pPr>
              <w:pStyle w:val="Opsomming1"/>
              <w:rPr>
                <w:color w:val="000000" w:themeColor="text1"/>
                <w:lang w:val="nl-NL"/>
              </w:rPr>
            </w:pPr>
            <w:r w:rsidRPr="6FA0D78B" w:rsidR="009F0CA2">
              <w:rPr>
                <w:color w:val="000000" w:themeColor="text1" w:themeTint="FF" w:themeShade="FF"/>
                <w:lang w:val="nl-NL"/>
              </w:rPr>
              <w:t>interieurartikelen</w:t>
            </w:r>
            <w:r w:rsidRPr="6FA0D78B" w:rsidR="006B0349">
              <w:rPr>
                <w:color w:val="000000" w:themeColor="text1" w:themeTint="FF" w:themeShade="FF"/>
                <w:lang w:val="nl-NL"/>
              </w:rPr>
              <w:t>.</w:t>
            </w:r>
          </w:p>
        </w:tc>
        <w:tc>
          <w:tcPr>
            <w:tcW w:w="1977" w:type="dxa"/>
            <w:tcMar/>
          </w:tcPr>
          <w:p w:rsidRPr="00A417C5" w:rsidR="009F0CA2" w:rsidP="007A5491" w:rsidRDefault="009F0CA2" w14:paraId="392D34F3" w14:textId="73376146">
            <w:pPr>
              <w:rPr>
                <w:rFonts w:cs="Calibri"/>
                <w:color w:val="000000" w:themeColor="text1"/>
                <w:lang w:val="nl-NL"/>
              </w:rPr>
            </w:pPr>
            <w:r w:rsidRPr="00A417C5">
              <w:rPr>
                <w:rFonts w:cs="Calibri"/>
                <w:color w:val="000000" w:themeColor="text1"/>
                <w:lang w:val="nl-NL"/>
              </w:rPr>
              <w:t>LPD 6, LPD 12</w:t>
            </w:r>
          </w:p>
        </w:tc>
      </w:tr>
      <w:tr w:rsidRPr="00A417C5" w:rsidR="00A417C5" w:rsidTr="6FA0D78B" w14:paraId="44E321DD" w14:textId="77777777">
        <w:tc>
          <w:tcPr>
            <w:tcW w:w="7083" w:type="dxa"/>
            <w:tcMar/>
          </w:tcPr>
          <w:p w:rsidRPr="00A417C5" w:rsidR="009F0CA2" w:rsidP="007A5491" w:rsidRDefault="009F0CA2" w14:paraId="75469050" w14:textId="2E9BA98D">
            <w:pPr>
              <w:rPr>
                <w:color w:val="000000" w:themeColor="text1"/>
                <w:lang w:val="nl-NL"/>
              </w:rPr>
            </w:pPr>
            <w:r w:rsidRPr="00A417C5">
              <w:rPr>
                <w:rFonts w:cs="Calibri"/>
                <w:color w:val="000000" w:themeColor="text1"/>
                <w:lang w:val="nl-NL"/>
              </w:rPr>
              <w:t>De leerling houdt rekening met een economisch snijplan op basis van een patroon.</w:t>
            </w:r>
          </w:p>
        </w:tc>
        <w:tc>
          <w:tcPr>
            <w:tcW w:w="1977" w:type="dxa"/>
            <w:tcMar/>
          </w:tcPr>
          <w:p w:rsidRPr="00A417C5" w:rsidR="009F0CA2" w:rsidP="007A5491" w:rsidRDefault="009F0CA2" w14:paraId="2F1B4998" w14:textId="24C44816">
            <w:pPr>
              <w:rPr>
                <w:color w:val="000000" w:themeColor="text1"/>
                <w:lang w:val="nl-NL"/>
              </w:rPr>
            </w:pPr>
            <w:r w:rsidRPr="00A417C5">
              <w:rPr>
                <w:rFonts w:cs="Calibri"/>
                <w:color w:val="000000" w:themeColor="text1"/>
                <w:lang w:val="nl-NL"/>
              </w:rPr>
              <w:t>LPD 3, LPD 7</w:t>
            </w:r>
          </w:p>
        </w:tc>
      </w:tr>
      <w:tr w:rsidRPr="00A417C5" w:rsidR="00A417C5" w:rsidTr="6FA0D78B" w14:paraId="7E042689" w14:textId="77777777">
        <w:tc>
          <w:tcPr>
            <w:tcW w:w="7083" w:type="dxa"/>
            <w:tcMar/>
          </w:tcPr>
          <w:p w:rsidRPr="00A417C5" w:rsidR="009F0CA2" w:rsidP="007A5491" w:rsidRDefault="009F0CA2" w14:paraId="5896E65D" w14:textId="190E40DF">
            <w:pPr>
              <w:rPr>
                <w:color w:val="000000" w:themeColor="text1"/>
                <w:lang w:val="nl-NL"/>
              </w:rPr>
            </w:pPr>
            <w:r w:rsidRPr="00A417C5">
              <w:rPr>
                <w:rFonts w:cs="Calibri"/>
                <w:color w:val="000000" w:themeColor="text1"/>
                <w:lang w:val="nl-NL"/>
              </w:rPr>
              <w:t>De leerling werkt veilig en ergonomisch met het snijgereedschap voor het snijden van de stukken voor een model.</w:t>
            </w:r>
          </w:p>
        </w:tc>
        <w:tc>
          <w:tcPr>
            <w:tcW w:w="1977" w:type="dxa"/>
            <w:tcMar/>
          </w:tcPr>
          <w:p w:rsidRPr="00A417C5" w:rsidR="009F0CA2" w:rsidP="007A5491" w:rsidRDefault="009F0CA2" w14:paraId="301057C6" w14:textId="52DB6C6C">
            <w:pPr>
              <w:rPr>
                <w:color w:val="000000" w:themeColor="text1"/>
                <w:lang w:val="nl-NL"/>
              </w:rPr>
            </w:pPr>
            <w:r w:rsidRPr="00A417C5">
              <w:rPr>
                <w:rFonts w:cs="Calibri"/>
                <w:color w:val="000000" w:themeColor="text1"/>
                <w:lang w:val="nl-NL"/>
              </w:rPr>
              <w:t>LPD 7</w:t>
            </w:r>
          </w:p>
        </w:tc>
      </w:tr>
      <w:tr w:rsidRPr="00A417C5" w:rsidR="00A417C5" w:rsidTr="6FA0D78B" w14:paraId="6791541B" w14:textId="77777777">
        <w:tc>
          <w:tcPr>
            <w:tcW w:w="7083" w:type="dxa"/>
            <w:tcMar/>
          </w:tcPr>
          <w:p w:rsidRPr="00A417C5" w:rsidR="009F0CA2" w:rsidP="007A5491" w:rsidRDefault="009F0CA2" w14:paraId="750CCF4E" w14:textId="135723B5">
            <w:pPr>
              <w:rPr>
                <w:color w:val="000000" w:themeColor="text1"/>
                <w:lang w:val="nl-NL"/>
              </w:rPr>
            </w:pPr>
            <w:r w:rsidRPr="00A417C5">
              <w:rPr>
                <w:rFonts w:cs="Calibri"/>
                <w:color w:val="000000" w:themeColor="text1"/>
                <w:lang w:val="nl-NL"/>
              </w:rPr>
              <w:t>De leerling maakt de onderdelen van het model klaar voor verwerking</w:t>
            </w:r>
            <w:r w:rsidRPr="00A417C5" w:rsidR="00717885">
              <w:rPr>
                <w:rFonts w:cs="Calibri"/>
                <w:color w:val="000000" w:themeColor="text1"/>
                <w:lang w:val="nl-NL"/>
              </w:rPr>
              <w:t xml:space="preserve"> en </w:t>
            </w:r>
            <w:r w:rsidRPr="00A417C5" w:rsidR="006A36F4">
              <w:rPr>
                <w:rFonts w:cs="Calibri"/>
                <w:color w:val="000000" w:themeColor="text1"/>
                <w:lang w:val="nl-NL"/>
              </w:rPr>
              <w:t>brengt</w:t>
            </w:r>
            <w:r w:rsidRPr="00A417C5" w:rsidR="008727A1">
              <w:rPr>
                <w:rFonts w:cs="Calibri"/>
                <w:color w:val="000000" w:themeColor="text1"/>
                <w:lang w:val="nl-NL"/>
              </w:rPr>
              <w:t xml:space="preserve"> indien nodig</w:t>
            </w:r>
            <w:r w:rsidRPr="00A417C5" w:rsidR="006A36F4">
              <w:rPr>
                <w:rFonts w:cs="Calibri"/>
                <w:color w:val="000000" w:themeColor="text1"/>
                <w:lang w:val="nl-NL"/>
              </w:rPr>
              <w:t xml:space="preserve"> </w:t>
            </w:r>
            <w:r w:rsidRPr="00A417C5" w:rsidR="007F4A84">
              <w:rPr>
                <w:rFonts w:cs="Calibri"/>
                <w:color w:val="000000" w:themeColor="text1"/>
                <w:lang w:val="nl-NL"/>
              </w:rPr>
              <w:t>extra materialen aan</w:t>
            </w:r>
            <w:r w:rsidRPr="00A417C5" w:rsidR="00712FF1">
              <w:rPr>
                <w:rFonts w:cs="Calibri"/>
                <w:color w:val="000000" w:themeColor="text1"/>
                <w:lang w:val="nl-NL"/>
              </w:rPr>
              <w:t>.</w:t>
            </w:r>
          </w:p>
        </w:tc>
        <w:tc>
          <w:tcPr>
            <w:tcW w:w="1977" w:type="dxa"/>
            <w:tcMar/>
          </w:tcPr>
          <w:p w:rsidRPr="00A417C5" w:rsidR="009F0CA2" w:rsidP="007A5491" w:rsidRDefault="009F0CA2" w14:paraId="0779D29C" w14:textId="1F6D3862">
            <w:pPr>
              <w:rPr>
                <w:color w:val="000000" w:themeColor="text1"/>
                <w:lang w:val="nl-NL"/>
              </w:rPr>
            </w:pPr>
            <w:r w:rsidRPr="00A417C5">
              <w:rPr>
                <w:rFonts w:cs="Calibri"/>
                <w:color w:val="000000" w:themeColor="text1"/>
                <w:lang w:val="nl-NL"/>
              </w:rPr>
              <w:t>LPD 8</w:t>
            </w:r>
          </w:p>
        </w:tc>
      </w:tr>
      <w:tr w:rsidRPr="00A417C5" w:rsidR="00A417C5" w:rsidTr="6FA0D78B" w14:paraId="2A658543" w14:textId="77777777">
        <w:tc>
          <w:tcPr>
            <w:tcW w:w="7083" w:type="dxa"/>
            <w:tcMar/>
          </w:tcPr>
          <w:p w:rsidRPr="00A417C5" w:rsidR="009F0CA2" w:rsidP="007A5491" w:rsidRDefault="009F0CA2" w14:paraId="1A72BA47" w14:textId="54FAEFA3">
            <w:pPr>
              <w:rPr>
                <w:color w:val="000000" w:themeColor="text1"/>
                <w:lang w:val="nl-NL"/>
              </w:rPr>
            </w:pPr>
            <w:r w:rsidRPr="00A417C5">
              <w:rPr>
                <w:rFonts w:cs="Calibri"/>
                <w:color w:val="000000" w:themeColor="text1"/>
                <w:lang w:val="nl-NL"/>
              </w:rPr>
              <w:t>De leerling brengt de stukken van een model samen.</w:t>
            </w:r>
          </w:p>
        </w:tc>
        <w:tc>
          <w:tcPr>
            <w:tcW w:w="1977" w:type="dxa"/>
            <w:tcMar/>
          </w:tcPr>
          <w:p w:rsidRPr="00A417C5" w:rsidR="009F0CA2" w:rsidP="007A5491" w:rsidRDefault="009F0CA2" w14:paraId="3E6100B9" w14:textId="39C81782">
            <w:pPr>
              <w:rPr>
                <w:color w:val="000000" w:themeColor="text1"/>
                <w:lang w:val="nl-NL"/>
              </w:rPr>
            </w:pPr>
            <w:r w:rsidRPr="00A417C5">
              <w:rPr>
                <w:rFonts w:cs="Calibri"/>
                <w:color w:val="000000" w:themeColor="text1"/>
                <w:lang w:val="nl-NL"/>
              </w:rPr>
              <w:t>LPD 9</w:t>
            </w:r>
          </w:p>
        </w:tc>
      </w:tr>
      <w:tr w:rsidRPr="00A417C5" w:rsidR="00A417C5" w:rsidTr="6FA0D78B" w14:paraId="318F4A10" w14:textId="77777777">
        <w:tc>
          <w:tcPr>
            <w:tcW w:w="7083" w:type="dxa"/>
            <w:tcMar/>
          </w:tcPr>
          <w:p w:rsidRPr="00A417C5" w:rsidR="009F0CA2" w:rsidP="007A5491" w:rsidRDefault="009F0CA2" w14:paraId="2B61A78A" w14:textId="7CD806FA">
            <w:pPr>
              <w:rPr>
                <w:color w:val="000000" w:themeColor="text1"/>
                <w:lang w:val="nl-NL"/>
              </w:rPr>
            </w:pPr>
            <w:r w:rsidRPr="00A417C5">
              <w:rPr>
                <w:rFonts w:cs="Calibri"/>
                <w:color w:val="000000" w:themeColor="text1"/>
                <w:lang w:val="nl-NL"/>
              </w:rPr>
              <w:t xml:space="preserve">ASSEMBLAGE </w:t>
            </w:r>
          </w:p>
        </w:tc>
        <w:tc>
          <w:tcPr>
            <w:tcW w:w="1977" w:type="dxa"/>
            <w:tcMar/>
          </w:tcPr>
          <w:p w:rsidRPr="00A417C5" w:rsidR="009F0CA2" w:rsidP="007A5491" w:rsidRDefault="009F0CA2" w14:paraId="5C65342B" w14:textId="6F5ED3B2">
            <w:pPr>
              <w:rPr>
                <w:color w:val="000000" w:themeColor="text1"/>
                <w:lang w:val="nl-NL"/>
              </w:rPr>
            </w:pPr>
          </w:p>
        </w:tc>
      </w:tr>
      <w:tr w:rsidRPr="00A417C5" w:rsidR="00A417C5" w:rsidTr="6FA0D78B" w14:paraId="4231C6EF" w14:textId="77777777">
        <w:tc>
          <w:tcPr>
            <w:tcW w:w="7083" w:type="dxa"/>
            <w:tcMar/>
          </w:tcPr>
          <w:p w:rsidRPr="00A417C5" w:rsidR="009F0CA2" w:rsidP="007A5491" w:rsidRDefault="009F0CA2" w14:paraId="00474D49" w14:textId="06909B96">
            <w:pPr>
              <w:rPr>
                <w:color w:val="000000" w:themeColor="text1"/>
                <w:lang w:val="nl-NL"/>
              </w:rPr>
            </w:pPr>
            <w:r w:rsidRPr="00A417C5">
              <w:rPr>
                <w:rFonts w:cs="Calibri"/>
                <w:color w:val="000000" w:themeColor="text1"/>
                <w:lang w:val="nl-NL"/>
              </w:rPr>
              <w:t>De leerling plaatst de te verwerken en bewerken producten in een juiste volgorde volgens specificaties van een technische fiche of instructies.</w:t>
            </w:r>
          </w:p>
        </w:tc>
        <w:tc>
          <w:tcPr>
            <w:tcW w:w="1977" w:type="dxa"/>
            <w:tcMar/>
          </w:tcPr>
          <w:p w:rsidRPr="00A417C5" w:rsidR="009F0CA2" w:rsidP="007A5491" w:rsidRDefault="009F0CA2" w14:paraId="4A6C9235" w14:textId="74AD879B">
            <w:pPr>
              <w:rPr>
                <w:color w:val="000000" w:themeColor="text1"/>
                <w:lang w:val="nl-NL"/>
              </w:rPr>
            </w:pPr>
            <w:r w:rsidRPr="00A417C5">
              <w:rPr>
                <w:rFonts w:cs="Calibri"/>
                <w:color w:val="000000" w:themeColor="text1"/>
                <w:lang w:val="nl-NL"/>
              </w:rPr>
              <w:t>LPD 10</w:t>
            </w:r>
          </w:p>
        </w:tc>
      </w:tr>
      <w:tr w:rsidRPr="00A417C5" w:rsidR="00A417C5" w:rsidTr="6FA0D78B" w14:paraId="5B07E350" w14:textId="77777777">
        <w:tc>
          <w:tcPr>
            <w:tcW w:w="7083" w:type="dxa"/>
            <w:tcMar/>
          </w:tcPr>
          <w:p w:rsidRPr="00A417C5" w:rsidR="009F0CA2" w:rsidP="007A5491" w:rsidRDefault="009F0CA2" w14:paraId="1BEEE93D" w14:textId="58A85265">
            <w:pPr>
              <w:rPr>
                <w:rFonts w:cs="Calibri"/>
                <w:color w:val="000000" w:themeColor="text1"/>
                <w:highlight w:val="yellow"/>
                <w:lang w:val="nl-NL"/>
              </w:rPr>
            </w:pPr>
            <w:r w:rsidRPr="00A417C5">
              <w:rPr>
                <w:rFonts w:cs="Calibri"/>
                <w:color w:val="000000" w:themeColor="text1"/>
                <w:lang w:val="nl-NL"/>
              </w:rPr>
              <w:t>De leerling maakt een stappenplan en bepaalt de technieken voor de assemblage van een nieuw model.</w:t>
            </w:r>
          </w:p>
        </w:tc>
        <w:tc>
          <w:tcPr>
            <w:tcW w:w="1977" w:type="dxa"/>
            <w:tcMar/>
          </w:tcPr>
          <w:p w:rsidRPr="00A417C5" w:rsidR="009F0CA2" w:rsidP="007A5491" w:rsidRDefault="009F0CA2" w14:paraId="37769391" w14:textId="4C6DE0D4">
            <w:pPr>
              <w:rPr>
                <w:rFonts w:cs="Calibri"/>
                <w:color w:val="000000" w:themeColor="text1"/>
                <w:highlight w:val="yellow"/>
                <w:lang w:val="nl-NL"/>
              </w:rPr>
            </w:pPr>
            <w:r w:rsidRPr="00A417C5">
              <w:rPr>
                <w:rFonts w:cs="Calibri"/>
                <w:color w:val="000000" w:themeColor="text1"/>
                <w:lang w:val="nl-NL"/>
              </w:rPr>
              <w:t>LDP11</w:t>
            </w:r>
          </w:p>
        </w:tc>
      </w:tr>
      <w:tr w:rsidRPr="00A417C5" w:rsidR="00A417C5" w:rsidTr="6FA0D78B" w14:paraId="0FF720E9" w14:textId="77777777">
        <w:tc>
          <w:tcPr>
            <w:tcW w:w="7083" w:type="dxa"/>
            <w:tcMar/>
          </w:tcPr>
          <w:p w:rsidRPr="00A417C5" w:rsidR="009F0CA2" w:rsidP="007A5491" w:rsidRDefault="009F0CA2" w14:paraId="41499984" w14:textId="3BE48D7B">
            <w:pPr>
              <w:rPr>
                <w:rFonts w:cs="Calibri"/>
                <w:color w:val="000000" w:themeColor="text1"/>
              </w:rPr>
            </w:pPr>
            <w:r w:rsidRPr="00A417C5">
              <w:rPr>
                <w:rFonts w:cs="Calibri"/>
                <w:color w:val="000000" w:themeColor="text1"/>
              </w:rPr>
              <w:t xml:space="preserve">De leerling </w:t>
            </w:r>
            <w:r w:rsidR="00AE1873">
              <w:rPr>
                <w:rFonts w:cs="Calibri"/>
                <w:color w:val="000000" w:themeColor="text1"/>
              </w:rPr>
              <w:t xml:space="preserve">werkt </w:t>
            </w:r>
            <w:r w:rsidRPr="00A417C5">
              <w:rPr>
                <w:rFonts w:cs="Calibri"/>
                <w:color w:val="000000" w:themeColor="text1"/>
              </w:rPr>
              <w:t>volgens de gedetailleerde beschrijving van een technische fiche of instructies.</w:t>
            </w:r>
          </w:p>
        </w:tc>
        <w:tc>
          <w:tcPr>
            <w:tcW w:w="1977" w:type="dxa"/>
            <w:tcMar/>
          </w:tcPr>
          <w:p w:rsidRPr="00A417C5" w:rsidR="009F0CA2" w:rsidP="007A5491" w:rsidRDefault="009F0CA2" w14:paraId="3F934627" w14:textId="68491F21">
            <w:pPr>
              <w:rPr>
                <w:rFonts w:cs="Calibri"/>
                <w:color w:val="000000" w:themeColor="text1"/>
                <w:lang w:val="fr-FR"/>
              </w:rPr>
            </w:pPr>
            <w:r w:rsidRPr="00A417C5">
              <w:rPr>
                <w:rFonts w:cs="Calibri"/>
                <w:color w:val="000000" w:themeColor="text1"/>
              </w:rPr>
              <w:t>LPD 12</w:t>
            </w:r>
          </w:p>
        </w:tc>
      </w:tr>
      <w:tr w:rsidRPr="00A417C5" w:rsidR="00A417C5" w:rsidTr="6FA0D78B" w14:paraId="43D286A6" w14:textId="77777777">
        <w:trPr>
          <w:trHeight w:val="70"/>
        </w:trPr>
        <w:tc>
          <w:tcPr>
            <w:tcW w:w="7083" w:type="dxa"/>
            <w:tcMar/>
          </w:tcPr>
          <w:p w:rsidRPr="00A417C5" w:rsidR="009F0CA2" w:rsidP="007A5491" w:rsidRDefault="009F0CA2" w14:paraId="48CD31BC" w14:textId="540D06F5">
            <w:pPr>
              <w:rPr>
                <w:rFonts w:cs="Calibri"/>
                <w:color w:val="000000" w:themeColor="text1"/>
              </w:rPr>
            </w:pPr>
            <w:r w:rsidRPr="00A417C5">
              <w:rPr>
                <w:rFonts w:cs="Calibri"/>
                <w:color w:val="000000" w:themeColor="text1"/>
              </w:rPr>
              <w:t>De leerling verwerkt</w:t>
            </w:r>
            <w:r w:rsidRPr="00A417C5" w:rsidR="00D27909">
              <w:rPr>
                <w:rFonts w:cs="Calibri"/>
                <w:color w:val="000000" w:themeColor="text1"/>
              </w:rPr>
              <w:t xml:space="preserve"> en bewerkt</w:t>
            </w:r>
            <w:r w:rsidRPr="00A417C5">
              <w:rPr>
                <w:rFonts w:cs="Calibri"/>
                <w:color w:val="000000" w:themeColor="text1"/>
              </w:rPr>
              <w:t xml:space="preserve"> kwaliteitsvol patroondelen of stukken</w:t>
            </w:r>
            <w:r w:rsidRPr="00A417C5" w:rsidR="00D27909">
              <w:rPr>
                <w:rFonts w:cs="Calibri"/>
                <w:color w:val="000000" w:themeColor="text1"/>
              </w:rPr>
              <w:t xml:space="preserve"> en onderdelen </w:t>
            </w:r>
            <w:r w:rsidRPr="00A417C5">
              <w:rPr>
                <w:rFonts w:cs="Calibri"/>
                <w:color w:val="000000" w:themeColor="text1"/>
              </w:rPr>
              <w:t>tot een model.</w:t>
            </w:r>
          </w:p>
        </w:tc>
        <w:tc>
          <w:tcPr>
            <w:tcW w:w="1977" w:type="dxa"/>
            <w:tcMar/>
          </w:tcPr>
          <w:p w:rsidRPr="00A417C5" w:rsidR="009F0CA2" w:rsidP="007A5491" w:rsidRDefault="009F0CA2" w14:paraId="02F9CA4C" w14:textId="59CD25C0">
            <w:pPr>
              <w:rPr>
                <w:rFonts w:cs="Calibri"/>
                <w:color w:val="000000" w:themeColor="text1"/>
              </w:rPr>
            </w:pPr>
            <w:r w:rsidRPr="00A417C5">
              <w:rPr>
                <w:rFonts w:cs="Calibri"/>
                <w:color w:val="000000" w:themeColor="text1"/>
              </w:rPr>
              <w:t>LPD 13</w:t>
            </w:r>
          </w:p>
        </w:tc>
      </w:tr>
      <w:tr w:rsidRPr="00A417C5" w:rsidR="00A417C5" w:rsidTr="6FA0D78B" w14:paraId="07833605" w14:textId="77777777">
        <w:tc>
          <w:tcPr>
            <w:tcW w:w="7083" w:type="dxa"/>
            <w:tcMar/>
          </w:tcPr>
          <w:p w:rsidRPr="00A417C5" w:rsidR="009F0CA2" w:rsidP="007A5491" w:rsidRDefault="009F0CA2" w14:paraId="59EA3CF0" w14:textId="4FBC05D4">
            <w:pPr>
              <w:rPr>
                <w:rFonts w:cs="Calibri"/>
                <w:color w:val="000000" w:themeColor="text1"/>
              </w:rPr>
            </w:pPr>
            <w:r w:rsidRPr="00A417C5">
              <w:rPr>
                <w:rFonts w:cs="Calibri"/>
                <w:color w:val="000000" w:themeColor="text1"/>
              </w:rPr>
              <w:t>De leerling test vooraf de verwerking van bepaalde vooropgestelde materialen kwaliteitsvol uit.</w:t>
            </w:r>
          </w:p>
        </w:tc>
        <w:tc>
          <w:tcPr>
            <w:tcW w:w="1977" w:type="dxa"/>
            <w:tcMar/>
          </w:tcPr>
          <w:p w:rsidRPr="00A417C5" w:rsidR="009F0CA2" w:rsidP="007A5491" w:rsidRDefault="009F0CA2" w14:paraId="0A30A6FF" w14:textId="7B386FB4">
            <w:pPr>
              <w:rPr>
                <w:rFonts w:cs="Calibri"/>
                <w:color w:val="000000" w:themeColor="text1"/>
                <w:highlight w:val="green"/>
              </w:rPr>
            </w:pPr>
            <w:r w:rsidRPr="00A417C5">
              <w:rPr>
                <w:rFonts w:cs="Calibri"/>
                <w:color w:val="000000" w:themeColor="text1"/>
              </w:rPr>
              <w:t>LPD 13, LPD 6</w:t>
            </w:r>
          </w:p>
        </w:tc>
      </w:tr>
      <w:tr w:rsidRPr="00A417C5" w:rsidR="00A417C5" w:rsidTr="6FA0D78B" w14:paraId="73CDD0EF" w14:textId="77777777">
        <w:tc>
          <w:tcPr>
            <w:tcW w:w="7083" w:type="dxa"/>
            <w:tcMar/>
          </w:tcPr>
          <w:p w:rsidRPr="00A417C5" w:rsidR="009F0CA2" w:rsidP="007A5491" w:rsidRDefault="009F0CA2" w14:paraId="4492E279" w14:textId="39D56453">
            <w:pPr>
              <w:rPr>
                <w:rFonts w:cs="Calibri"/>
                <w:color w:val="000000" w:themeColor="text1"/>
              </w:rPr>
            </w:pPr>
            <w:r w:rsidRPr="00A417C5">
              <w:rPr>
                <w:rFonts w:cs="Calibri"/>
                <w:color w:val="000000" w:themeColor="text1"/>
              </w:rPr>
              <w:t>De leerling werkt stukken en onderdelen van modellen kwaliteitsvol af.</w:t>
            </w:r>
          </w:p>
        </w:tc>
        <w:tc>
          <w:tcPr>
            <w:tcW w:w="1977" w:type="dxa"/>
            <w:tcMar/>
          </w:tcPr>
          <w:p w:rsidRPr="00A417C5" w:rsidR="009F0CA2" w:rsidP="007A5491" w:rsidRDefault="009F0CA2" w14:paraId="52070EC1" w14:textId="4A769599">
            <w:pPr>
              <w:rPr>
                <w:rFonts w:cs="Calibri"/>
                <w:color w:val="000000" w:themeColor="text1"/>
              </w:rPr>
            </w:pPr>
            <w:r w:rsidRPr="00A417C5">
              <w:rPr>
                <w:rFonts w:cs="Calibri"/>
                <w:color w:val="000000" w:themeColor="text1"/>
              </w:rPr>
              <w:t>LPD 14</w:t>
            </w:r>
          </w:p>
        </w:tc>
      </w:tr>
      <w:tr w:rsidRPr="00A417C5" w:rsidR="00A417C5" w:rsidTr="6FA0D78B" w14:paraId="1D197BA2" w14:textId="77777777">
        <w:tc>
          <w:tcPr>
            <w:tcW w:w="7083" w:type="dxa"/>
            <w:tcMar/>
          </w:tcPr>
          <w:p w:rsidRPr="00A417C5" w:rsidR="009F0CA2" w:rsidP="007A5491" w:rsidRDefault="009F0CA2" w14:paraId="24E3AADA" w14:textId="3A8B4C21">
            <w:pPr>
              <w:rPr>
                <w:rFonts w:cs="Calibri"/>
                <w:color w:val="000000" w:themeColor="text1"/>
              </w:rPr>
            </w:pPr>
            <w:r w:rsidRPr="00A417C5">
              <w:rPr>
                <w:rFonts w:cs="Calibri"/>
                <w:color w:val="000000" w:themeColor="text1"/>
              </w:rPr>
              <w:t xml:space="preserve">De leerling communiceert met de opdrachtgever/de klant </w:t>
            </w:r>
            <w:r w:rsidR="00B00B2D">
              <w:rPr>
                <w:rFonts w:cs="Calibri"/>
                <w:color w:val="000000" w:themeColor="text1"/>
              </w:rPr>
              <w:t>over</w:t>
            </w:r>
            <w:r w:rsidR="00823742">
              <w:rPr>
                <w:rFonts w:cs="Calibri"/>
                <w:color w:val="000000" w:themeColor="text1"/>
              </w:rPr>
              <w:t xml:space="preserve"> de wensen </w:t>
            </w:r>
            <w:r w:rsidRPr="00A417C5">
              <w:rPr>
                <w:rFonts w:cs="Calibri"/>
                <w:color w:val="000000" w:themeColor="text1"/>
              </w:rPr>
              <w:t>voor het afwerken van de stukken.</w:t>
            </w:r>
          </w:p>
        </w:tc>
        <w:tc>
          <w:tcPr>
            <w:tcW w:w="1977" w:type="dxa"/>
            <w:tcMar/>
          </w:tcPr>
          <w:p w:rsidRPr="00A417C5" w:rsidR="009F0CA2" w:rsidP="007A5491" w:rsidRDefault="009F0CA2" w14:paraId="4D1E43BD" w14:textId="6690DDDA">
            <w:pPr>
              <w:rPr>
                <w:rFonts w:cs="Calibri"/>
                <w:color w:val="000000" w:themeColor="text1"/>
              </w:rPr>
            </w:pPr>
            <w:r w:rsidRPr="00A417C5">
              <w:rPr>
                <w:rFonts w:cs="Calibri"/>
                <w:color w:val="000000" w:themeColor="text1"/>
              </w:rPr>
              <w:t>LPD 14</w:t>
            </w:r>
          </w:p>
        </w:tc>
      </w:tr>
      <w:tr w:rsidRPr="00A417C5" w:rsidR="00A417C5" w:rsidTr="6FA0D78B" w14:paraId="2807D22A" w14:textId="77777777">
        <w:tc>
          <w:tcPr>
            <w:tcW w:w="7083" w:type="dxa"/>
            <w:tcMar/>
          </w:tcPr>
          <w:p w:rsidRPr="00A417C5" w:rsidR="009F0CA2" w:rsidP="007A5491" w:rsidRDefault="009F0CA2" w14:paraId="624B7480" w14:textId="4F164ECD">
            <w:pPr>
              <w:rPr>
                <w:rFonts w:cs="Calibri"/>
                <w:color w:val="000000" w:themeColor="text1"/>
              </w:rPr>
            </w:pPr>
            <w:r w:rsidRPr="00A417C5">
              <w:rPr>
                <w:rFonts w:cs="Calibri"/>
                <w:color w:val="000000" w:themeColor="text1"/>
              </w:rPr>
              <w:t xml:space="preserve">CONTROLE </w:t>
            </w:r>
          </w:p>
        </w:tc>
        <w:tc>
          <w:tcPr>
            <w:tcW w:w="1977" w:type="dxa"/>
            <w:tcMar/>
          </w:tcPr>
          <w:p w:rsidRPr="00A417C5" w:rsidR="009F0CA2" w:rsidP="007A5491" w:rsidRDefault="009F0CA2" w14:paraId="03C141D9" w14:textId="77777777">
            <w:pPr>
              <w:rPr>
                <w:rFonts w:cs="Calibri"/>
                <w:color w:val="000000" w:themeColor="text1"/>
              </w:rPr>
            </w:pPr>
          </w:p>
        </w:tc>
      </w:tr>
      <w:tr w:rsidRPr="00A417C5" w:rsidR="00A417C5" w:rsidTr="6FA0D78B" w14:paraId="068A867A" w14:textId="77777777">
        <w:tc>
          <w:tcPr>
            <w:tcW w:w="7083" w:type="dxa"/>
            <w:tcMar/>
          </w:tcPr>
          <w:p w:rsidRPr="00A417C5" w:rsidR="009F0CA2" w:rsidP="007A5491" w:rsidRDefault="009F0CA2" w14:paraId="1888E7B3" w14:textId="54CF2863">
            <w:pPr>
              <w:rPr>
                <w:rFonts w:cs="Calibri"/>
                <w:color w:val="000000" w:themeColor="text1"/>
              </w:rPr>
            </w:pPr>
            <w:r w:rsidRPr="00A417C5">
              <w:rPr>
                <w:rFonts w:cs="Calibri"/>
                <w:color w:val="000000" w:themeColor="text1"/>
              </w:rPr>
              <w:t xml:space="preserve">De leerling voert controle uit op de verwerkte stukken en onderdelen van de modellen tussentijds </w:t>
            </w:r>
            <w:r w:rsidRPr="00A417C5" w:rsidR="00A35D5F">
              <w:rPr>
                <w:rFonts w:cs="Calibri"/>
                <w:color w:val="000000" w:themeColor="text1"/>
              </w:rPr>
              <w:t>en</w:t>
            </w:r>
            <w:r w:rsidRPr="00A417C5">
              <w:rPr>
                <w:rFonts w:cs="Calibri"/>
                <w:color w:val="000000" w:themeColor="text1"/>
              </w:rPr>
              <w:t xml:space="preserve"> op het einde.</w:t>
            </w:r>
          </w:p>
        </w:tc>
        <w:tc>
          <w:tcPr>
            <w:tcW w:w="1977" w:type="dxa"/>
            <w:tcMar/>
          </w:tcPr>
          <w:p w:rsidRPr="00A417C5" w:rsidR="009F0CA2" w:rsidP="007A5491" w:rsidRDefault="009F0CA2" w14:paraId="572D7912" w14:textId="712BDF99">
            <w:pPr>
              <w:rPr>
                <w:rFonts w:cs="Calibri"/>
                <w:color w:val="000000" w:themeColor="text1"/>
              </w:rPr>
            </w:pPr>
            <w:r w:rsidRPr="00A417C5">
              <w:rPr>
                <w:rFonts w:cs="Calibri"/>
                <w:color w:val="000000" w:themeColor="text1"/>
              </w:rPr>
              <w:t>LPD 15</w:t>
            </w:r>
          </w:p>
        </w:tc>
      </w:tr>
      <w:tr w:rsidRPr="00A417C5" w:rsidR="00A417C5" w:rsidTr="6FA0D78B" w14:paraId="4AE3A835" w14:textId="77777777">
        <w:tc>
          <w:tcPr>
            <w:tcW w:w="7083" w:type="dxa"/>
            <w:tcMar/>
          </w:tcPr>
          <w:p w:rsidRPr="00A417C5" w:rsidR="009F0CA2" w:rsidP="007A5491" w:rsidRDefault="009F0CA2" w14:paraId="1AB8E48E" w14:textId="77777777">
            <w:pPr>
              <w:rPr>
                <w:rFonts w:cs="Calibri"/>
                <w:color w:val="000000" w:themeColor="text1"/>
              </w:rPr>
            </w:pPr>
            <w:r w:rsidRPr="00A417C5">
              <w:rPr>
                <w:rFonts w:cs="Calibri"/>
                <w:color w:val="000000" w:themeColor="text1"/>
              </w:rPr>
              <w:t>De leerling houdt rekening met de onderstaande punten bij de controle:</w:t>
            </w:r>
          </w:p>
          <w:p w:rsidRPr="00A417C5" w:rsidR="009F0CA2" w:rsidP="00A93F1D" w:rsidRDefault="009F0CA2" w14:paraId="4224D342" w14:textId="659E2BC9">
            <w:pPr>
              <w:pStyle w:val="Opsomming1"/>
              <w:rPr>
                <w:color w:val="000000" w:themeColor="text1"/>
              </w:rPr>
            </w:pPr>
            <w:proofErr w:type="gramStart"/>
            <w:r w:rsidRPr="00A417C5">
              <w:rPr>
                <w:color w:val="000000" w:themeColor="text1"/>
              </w:rPr>
              <w:t>de</w:t>
            </w:r>
            <w:proofErr w:type="gramEnd"/>
            <w:r w:rsidRPr="00A417C5">
              <w:rPr>
                <w:color w:val="000000" w:themeColor="text1"/>
              </w:rPr>
              <w:t xml:space="preserve"> draadrichting van de stofdelen</w:t>
            </w:r>
            <w:r w:rsidRPr="00A417C5" w:rsidR="00D63574">
              <w:rPr>
                <w:color w:val="000000" w:themeColor="text1"/>
              </w:rPr>
              <w:t>;</w:t>
            </w:r>
          </w:p>
          <w:p w:rsidRPr="00A417C5" w:rsidR="009F0CA2" w:rsidP="00A93F1D" w:rsidRDefault="009F0CA2" w14:paraId="19C9633F" w14:textId="0002B8D5">
            <w:pPr>
              <w:pStyle w:val="Opsomming1"/>
              <w:rPr>
                <w:color w:val="000000" w:themeColor="text1"/>
              </w:rPr>
            </w:pPr>
            <w:proofErr w:type="gramStart"/>
            <w:r w:rsidRPr="00A417C5">
              <w:rPr>
                <w:color w:val="000000" w:themeColor="text1"/>
              </w:rPr>
              <w:t>juist</w:t>
            </w:r>
            <w:proofErr w:type="gramEnd"/>
            <w:r w:rsidRPr="00A417C5">
              <w:rPr>
                <w:color w:val="000000" w:themeColor="text1"/>
              </w:rPr>
              <w:t xml:space="preserve"> aan elkaar zetten van de stukken en onderdelen van de modellen</w:t>
            </w:r>
            <w:r w:rsidRPr="00A417C5" w:rsidR="00D63574">
              <w:rPr>
                <w:color w:val="000000" w:themeColor="text1"/>
              </w:rPr>
              <w:t>;</w:t>
            </w:r>
          </w:p>
          <w:p w:rsidRPr="00A417C5" w:rsidR="009F0CA2" w:rsidP="00A93F1D" w:rsidRDefault="00A3001A" w14:paraId="5DF11A50" w14:textId="79B52F66">
            <w:pPr>
              <w:pStyle w:val="Opsomming1"/>
              <w:rPr>
                <w:color w:val="000000" w:themeColor="text1"/>
              </w:rPr>
            </w:pPr>
            <w:r w:rsidRPr="6FA0D78B" w:rsidR="00A3001A">
              <w:rPr>
                <w:color w:val="000000" w:themeColor="text1" w:themeTint="FF" w:themeShade="FF"/>
              </w:rPr>
              <w:t>respecteren</w:t>
            </w:r>
            <w:r w:rsidRPr="6FA0D78B" w:rsidR="00A3001A">
              <w:rPr>
                <w:color w:val="000000" w:themeColor="text1" w:themeTint="FF" w:themeShade="FF"/>
              </w:rPr>
              <w:t xml:space="preserve"> van </w:t>
            </w:r>
            <w:r w:rsidRPr="6FA0D78B" w:rsidR="009F0CA2">
              <w:rPr>
                <w:color w:val="000000" w:themeColor="text1" w:themeTint="FF" w:themeShade="FF"/>
              </w:rPr>
              <w:t>merkpunten</w:t>
            </w:r>
            <w:r w:rsidRPr="6FA0D78B" w:rsidR="00D63574">
              <w:rPr>
                <w:color w:val="000000" w:themeColor="text1" w:themeTint="FF" w:themeShade="FF"/>
              </w:rPr>
              <w:t>;</w:t>
            </w:r>
          </w:p>
          <w:p w:rsidRPr="00A417C5" w:rsidR="009F0CA2" w:rsidP="00A93F1D" w:rsidRDefault="00A3001A" w14:paraId="058B5245" w14:textId="1EA7C7D8">
            <w:pPr>
              <w:pStyle w:val="Opsomming1"/>
              <w:rPr>
                <w:color w:val="000000" w:themeColor="text1"/>
              </w:rPr>
            </w:pPr>
            <w:r w:rsidRPr="6FA0D78B" w:rsidR="00A3001A">
              <w:rPr>
                <w:color w:val="000000" w:themeColor="text1" w:themeTint="FF" w:themeShade="FF"/>
              </w:rPr>
              <w:t>correct</w:t>
            </w:r>
            <w:r w:rsidRPr="6FA0D78B" w:rsidR="00A3001A">
              <w:rPr>
                <w:color w:val="000000" w:themeColor="text1" w:themeTint="FF" w:themeShade="FF"/>
              </w:rPr>
              <w:t xml:space="preserve"> plaatsen van </w:t>
            </w:r>
            <w:r w:rsidRPr="6FA0D78B" w:rsidR="009F0CA2">
              <w:rPr>
                <w:color w:val="000000" w:themeColor="text1" w:themeTint="FF" w:themeShade="FF"/>
              </w:rPr>
              <w:t>merkpunten in het patroon</w:t>
            </w:r>
            <w:r w:rsidRPr="6FA0D78B" w:rsidR="00D63574">
              <w:rPr>
                <w:color w:val="000000" w:themeColor="text1" w:themeTint="FF" w:themeShade="FF"/>
              </w:rPr>
              <w:t>;</w:t>
            </w:r>
          </w:p>
          <w:p w:rsidRPr="00A417C5" w:rsidR="009F0CA2" w:rsidP="00A93F1D" w:rsidRDefault="00A3001A" w14:paraId="4CDFE76C" w14:textId="111B6E83">
            <w:pPr>
              <w:pStyle w:val="Opsomming1"/>
              <w:rPr>
                <w:color w:val="000000" w:themeColor="text1"/>
              </w:rPr>
            </w:pPr>
            <w:r w:rsidRPr="6FA0D78B" w:rsidR="00A3001A">
              <w:rPr>
                <w:color w:val="000000" w:themeColor="text1" w:themeTint="FF" w:themeShade="FF"/>
              </w:rPr>
              <w:t>correct</w:t>
            </w:r>
            <w:r w:rsidRPr="6FA0D78B" w:rsidR="00A3001A">
              <w:rPr>
                <w:color w:val="000000" w:themeColor="text1" w:themeTint="FF" w:themeShade="FF"/>
              </w:rPr>
              <w:t xml:space="preserve"> plaatsen van </w:t>
            </w:r>
            <w:r w:rsidRPr="6FA0D78B" w:rsidR="009F0CA2">
              <w:rPr>
                <w:color w:val="000000" w:themeColor="text1" w:themeTint="FF" w:themeShade="FF"/>
              </w:rPr>
              <w:t>voering</w:t>
            </w:r>
            <w:r w:rsidRPr="6FA0D78B" w:rsidR="00D63574">
              <w:rPr>
                <w:color w:val="000000" w:themeColor="text1" w:themeTint="FF" w:themeShade="FF"/>
              </w:rPr>
              <w:t>;</w:t>
            </w:r>
          </w:p>
          <w:p w:rsidRPr="00A417C5" w:rsidR="00D27909" w:rsidP="00A93F1D" w:rsidRDefault="00A3001A" w14:paraId="60EAAF0D" w14:textId="214071A1">
            <w:pPr>
              <w:pStyle w:val="Opsomming1"/>
              <w:rPr>
                <w:color w:val="000000" w:themeColor="text1"/>
              </w:rPr>
            </w:pPr>
            <w:r w:rsidRPr="6FA0D78B" w:rsidR="00A3001A">
              <w:rPr>
                <w:color w:val="000000" w:themeColor="text1" w:themeTint="FF" w:themeShade="FF"/>
              </w:rPr>
              <w:t>correct</w:t>
            </w:r>
            <w:r w:rsidRPr="6FA0D78B" w:rsidR="00A3001A">
              <w:rPr>
                <w:color w:val="000000" w:themeColor="text1" w:themeTint="FF" w:themeShade="FF"/>
              </w:rPr>
              <w:t xml:space="preserve"> plaatsen van </w:t>
            </w:r>
            <w:r w:rsidRPr="6FA0D78B" w:rsidR="009F0CA2">
              <w:rPr>
                <w:color w:val="000000" w:themeColor="text1" w:themeTint="FF" w:themeShade="FF"/>
              </w:rPr>
              <w:t>knoop en knoopsgaten op de juiste plaats</w:t>
            </w:r>
            <w:r w:rsidRPr="6FA0D78B" w:rsidR="00D63574">
              <w:rPr>
                <w:color w:val="000000" w:themeColor="text1" w:themeTint="FF" w:themeShade="FF"/>
              </w:rPr>
              <w:t>;</w:t>
            </w:r>
          </w:p>
          <w:p w:rsidRPr="00A417C5" w:rsidR="009F0CA2" w:rsidP="00A93F1D" w:rsidRDefault="009F0CA2" w14:paraId="6EB0BD71" w14:textId="7CE88852">
            <w:pPr>
              <w:pStyle w:val="Opsomming1"/>
              <w:rPr>
                <w:color w:val="000000" w:themeColor="text1"/>
              </w:rPr>
            </w:pPr>
            <w:proofErr w:type="gramStart"/>
            <w:r w:rsidRPr="00A417C5">
              <w:rPr>
                <w:color w:val="000000" w:themeColor="text1"/>
              </w:rPr>
              <w:t>strepen</w:t>
            </w:r>
            <w:proofErr w:type="gramEnd"/>
            <w:r w:rsidRPr="00A417C5">
              <w:rPr>
                <w:color w:val="000000" w:themeColor="text1"/>
              </w:rPr>
              <w:t>, ruiten, dessin passend aan elkaar gestikt.</w:t>
            </w:r>
          </w:p>
        </w:tc>
        <w:tc>
          <w:tcPr>
            <w:tcW w:w="1977" w:type="dxa"/>
            <w:tcMar/>
          </w:tcPr>
          <w:p w:rsidRPr="00A417C5" w:rsidR="009F0CA2" w:rsidP="007A5491" w:rsidRDefault="009F0CA2" w14:paraId="0D60853A" w14:textId="2648ED6A">
            <w:pPr>
              <w:rPr>
                <w:rFonts w:cs="Calibri"/>
                <w:color w:val="000000" w:themeColor="text1"/>
              </w:rPr>
            </w:pPr>
            <w:r w:rsidRPr="00A417C5">
              <w:rPr>
                <w:rFonts w:cs="Calibri"/>
                <w:color w:val="000000" w:themeColor="text1"/>
              </w:rPr>
              <w:t>LPD 15</w:t>
            </w:r>
          </w:p>
        </w:tc>
      </w:tr>
      <w:tr w:rsidRPr="00A417C5" w:rsidR="00A417C5" w:rsidTr="6FA0D78B" w14:paraId="6DAF48CA" w14:textId="77777777">
        <w:tc>
          <w:tcPr>
            <w:tcW w:w="7083" w:type="dxa"/>
            <w:tcMar/>
          </w:tcPr>
          <w:p w:rsidRPr="00A417C5" w:rsidR="009F0CA2" w:rsidP="007A5491" w:rsidRDefault="009F0CA2" w14:paraId="6AB69F94" w14:textId="31F854FF">
            <w:pPr>
              <w:rPr>
                <w:rFonts w:cs="Calibri"/>
                <w:color w:val="000000" w:themeColor="text1"/>
              </w:rPr>
            </w:pPr>
            <w:r w:rsidRPr="6FA0D78B" w:rsidR="009F0CA2">
              <w:rPr>
                <w:rFonts w:cs="Calibri"/>
                <w:color w:val="000000" w:themeColor="text1" w:themeTint="FF" w:themeShade="FF"/>
              </w:rPr>
              <w:t xml:space="preserve">De leerling communiceert </w:t>
            </w:r>
            <w:r w:rsidRPr="6FA0D78B" w:rsidR="00D82178">
              <w:rPr>
                <w:rFonts w:cs="Calibri"/>
                <w:color w:val="000000" w:themeColor="text1" w:themeTint="FF" w:themeShade="FF"/>
              </w:rPr>
              <w:t>gepast</w:t>
            </w:r>
            <w:r w:rsidRPr="6FA0D78B" w:rsidR="00D82178">
              <w:rPr>
                <w:rFonts w:cs="Calibri"/>
                <w:color w:val="000000" w:themeColor="text1" w:themeTint="FF" w:themeShade="FF"/>
              </w:rPr>
              <w:t xml:space="preserve"> </w:t>
            </w:r>
            <w:r w:rsidRPr="6FA0D78B" w:rsidR="009F0CA2">
              <w:rPr>
                <w:rFonts w:cs="Calibri"/>
                <w:color w:val="000000" w:themeColor="text1" w:themeTint="FF" w:themeShade="FF"/>
              </w:rPr>
              <w:t>met</w:t>
            </w:r>
            <w:r w:rsidRPr="6FA0D78B" w:rsidR="00460F05">
              <w:rPr>
                <w:rFonts w:cs="Calibri"/>
                <w:color w:val="000000" w:themeColor="text1" w:themeTint="FF" w:themeShade="FF"/>
              </w:rPr>
              <w:t xml:space="preserve"> </w:t>
            </w:r>
            <w:r w:rsidRPr="6FA0D78B" w:rsidR="009F0CA2">
              <w:rPr>
                <w:rFonts w:cs="Calibri"/>
                <w:color w:val="000000" w:themeColor="text1" w:themeTint="FF" w:themeShade="FF"/>
              </w:rPr>
              <w:t>klanten</w:t>
            </w:r>
            <w:r w:rsidRPr="6FA0D78B" w:rsidR="00D82178">
              <w:rPr>
                <w:rFonts w:cs="Calibri"/>
                <w:color w:val="000000" w:themeColor="text1" w:themeTint="FF" w:themeShade="FF"/>
              </w:rPr>
              <w:t xml:space="preserve">, </w:t>
            </w:r>
            <w:r w:rsidRPr="6FA0D78B" w:rsidR="009F0CA2">
              <w:rPr>
                <w:rFonts w:cs="Calibri"/>
                <w:color w:val="000000" w:themeColor="text1" w:themeTint="FF" w:themeShade="FF"/>
              </w:rPr>
              <w:t>opdrachtgever(s)</w:t>
            </w:r>
            <w:r w:rsidRPr="6FA0D78B" w:rsidR="00D82178">
              <w:rPr>
                <w:rFonts w:cs="Calibri"/>
                <w:color w:val="000000" w:themeColor="text1" w:themeTint="FF" w:themeShade="FF"/>
              </w:rPr>
              <w:t xml:space="preserve"> en </w:t>
            </w:r>
            <w:r w:rsidRPr="6FA0D78B" w:rsidR="009F0CA2">
              <w:rPr>
                <w:rFonts w:cs="Calibri"/>
                <w:color w:val="000000" w:themeColor="text1" w:themeTint="FF" w:themeShade="FF"/>
              </w:rPr>
              <w:t>collega’s voor, tijdens en na het passen of testen.</w:t>
            </w:r>
          </w:p>
        </w:tc>
        <w:tc>
          <w:tcPr>
            <w:tcW w:w="1977" w:type="dxa"/>
            <w:tcMar/>
          </w:tcPr>
          <w:p w:rsidRPr="00A417C5" w:rsidR="009F0CA2" w:rsidP="007A5491" w:rsidRDefault="009F0CA2" w14:paraId="7B14F2B0" w14:textId="640AC769">
            <w:pPr>
              <w:rPr>
                <w:rFonts w:cs="Calibri"/>
                <w:color w:val="000000" w:themeColor="text1"/>
              </w:rPr>
            </w:pPr>
            <w:r w:rsidRPr="00A417C5">
              <w:rPr>
                <w:rFonts w:cs="Calibri"/>
                <w:color w:val="000000" w:themeColor="text1"/>
              </w:rPr>
              <w:t>LPD 16</w:t>
            </w:r>
          </w:p>
        </w:tc>
      </w:tr>
      <w:tr w:rsidRPr="00A417C5" w:rsidR="00A417C5" w:rsidTr="6FA0D78B" w14:paraId="7853DA92" w14:textId="77777777">
        <w:tc>
          <w:tcPr>
            <w:tcW w:w="7083" w:type="dxa"/>
            <w:tcMar/>
          </w:tcPr>
          <w:p w:rsidRPr="00A417C5" w:rsidR="009F0CA2" w:rsidP="007A5491" w:rsidRDefault="009F0CA2" w14:paraId="4A34102C" w14:textId="43F4FCB0">
            <w:pPr>
              <w:rPr>
                <w:rFonts w:cs="Calibri"/>
                <w:color w:val="000000" w:themeColor="text1"/>
              </w:rPr>
            </w:pPr>
            <w:r w:rsidRPr="00A417C5">
              <w:rPr>
                <w:rFonts w:cs="Calibri"/>
                <w:color w:val="000000" w:themeColor="text1"/>
              </w:rPr>
              <w:lastRenderedPageBreak/>
              <w:t>ADMINISTRATIE</w:t>
            </w:r>
          </w:p>
        </w:tc>
        <w:tc>
          <w:tcPr>
            <w:tcW w:w="1977" w:type="dxa"/>
            <w:tcMar/>
          </w:tcPr>
          <w:p w:rsidRPr="00A417C5" w:rsidR="009F0CA2" w:rsidP="007A5491" w:rsidRDefault="009F0CA2" w14:paraId="4A5D4CB0" w14:textId="77777777">
            <w:pPr>
              <w:rPr>
                <w:rFonts w:cs="Calibri"/>
                <w:color w:val="000000" w:themeColor="text1"/>
              </w:rPr>
            </w:pPr>
          </w:p>
        </w:tc>
      </w:tr>
      <w:tr w:rsidRPr="00A417C5" w:rsidR="00A417C5" w:rsidTr="6FA0D78B" w14:paraId="0089514E" w14:textId="77777777">
        <w:tc>
          <w:tcPr>
            <w:tcW w:w="7083" w:type="dxa"/>
            <w:tcMar/>
          </w:tcPr>
          <w:p w:rsidRPr="00A417C5" w:rsidR="009F0CA2" w:rsidP="007A5491" w:rsidRDefault="009F0CA2" w14:paraId="021EA9C4" w14:textId="77777777">
            <w:pPr>
              <w:rPr>
                <w:rFonts w:cs="Calibri"/>
                <w:color w:val="000000" w:themeColor="text1"/>
                <w:lang w:val="nl-NL"/>
              </w:rPr>
            </w:pPr>
            <w:r w:rsidRPr="00A417C5">
              <w:rPr>
                <w:rFonts w:cs="Calibri"/>
                <w:color w:val="000000" w:themeColor="text1"/>
                <w:lang w:val="nl-NL"/>
              </w:rPr>
              <w:t>De leerling verwerkt gegevens van activiteiten volgens procedures</w:t>
            </w:r>
            <w:r w:rsidRPr="00A417C5" w:rsidR="00866F2D">
              <w:rPr>
                <w:rFonts w:cs="Calibri"/>
                <w:color w:val="000000" w:themeColor="text1"/>
                <w:lang w:val="nl-NL"/>
              </w:rPr>
              <w:t>:</w:t>
            </w:r>
          </w:p>
          <w:p w:rsidRPr="00A417C5" w:rsidR="00866F2D" w:rsidP="00866F2D" w:rsidRDefault="001D6EE6" w14:paraId="3C9A2C5C" w14:textId="289498CF">
            <w:pPr>
              <w:pStyle w:val="Opsomming1"/>
              <w:rPr>
                <w:color w:val="000000" w:themeColor="text1"/>
              </w:rPr>
            </w:pPr>
            <w:proofErr w:type="gramStart"/>
            <w:r w:rsidRPr="00A417C5">
              <w:rPr>
                <w:color w:val="000000" w:themeColor="text1"/>
              </w:rPr>
              <w:t>het</w:t>
            </w:r>
            <w:proofErr w:type="gramEnd"/>
            <w:r w:rsidRPr="00A417C5">
              <w:rPr>
                <w:color w:val="000000" w:themeColor="text1"/>
              </w:rPr>
              <w:t xml:space="preserve"> verbruik van materialen en fournituren;</w:t>
            </w:r>
          </w:p>
          <w:p w:rsidRPr="00A417C5" w:rsidR="001D6EE6" w:rsidP="00866F2D" w:rsidRDefault="001110C5" w14:paraId="6D60448A" w14:textId="3D58076B">
            <w:pPr>
              <w:pStyle w:val="Opsomming1"/>
              <w:rPr>
                <w:color w:val="000000" w:themeColor="text1"/>
              </w:rPr>
            </w:pPr>
            <w:proofErr w:type="gramStart"/>
            <w:r w:rsidRPr="00A417C5">
              <w:rPr>
                <w:color w:val="000000" w:themeColor="text1"/>
              </w:rPr>
              <w:t>gegevens</w:t>
            </w:r>
            <w:proofErr w:type="gramEnd"/>
            <w:r w:rsidRPr="00A417C5">
              <w:rPr>
                <w:color w:val="000000" w:themeColor="text1"/>
              </w:rPr>
              <w:t xml:space="preserve"> i.v.m. </w:t>
            </w:r>
            <w:r w:rsidRPr="00A417C5" w:rsidR="009F73DB">
              <w:rPr>
                <w:color w:val="000000" w:themeColor="text1"/>
              </w:rPr>
              <w:t>de werkvolg</w:t>
            </w:r>
            <w:r w:rsidRPr="00A417C5" w:rsidR="00C86967">
              <w:rPr>
                <w:color w:val="000000" w:themeColor="text1"/>
              </w:rPr>
              <w:t>orde;</w:t>
            </w:r>
          </w:p>
          <w:p w:rsidRPr="00A417C5" w:rsidR="00C86967" w:rsidP="00866F2D" w:rsidRDefault="00DC430B" w14:paraId="60EB928F" w14:textId="2D9D9FFB">
            <w:pPr>
              <w:pStyle w:val="Opsomming1"/>
              <w:rPr>
                <w:color w:val="000000" w:themeColor="text1"/>
              </w:rPr>
            </w:pPr>
            <w:r w:rsidRPr="6FA0D78B" w:rsidR="00DC430B">
              <w:rPr>
                <w:color w:val="000000" w:themeColor="text1" w:themeTint="FF" w:themeShade="FF"/>
              </w:rPr>
              <w:t>bevindingen</w:t>
            </w:r>
            <w:r w:rsidRPr="6FA0D78B" w:rsidR="00DC430B">
              <w:rPr>
                <w:color w:val="000000" w:themeColor="text1" w:themeTint="FF" w:themeShade="FF"/>
              </w:rPr>
              <w:t xml:space="preserve"> bij het testen of pas</w:t>
            </w:r>
            <w:r w:rsidRPr="6FA0D78B" w:rsidR="001110C5">
              <w:rPr>
                <w:color w:val="000000" w:themeColor="text1" w:themeTint="FF" w:themeShade="FF"/>
              </w:rPr>
              <w:t>sen</w:t>
            </w:r>
            <w:r w:rsidRPr="6FA0D78B" w:rsidR="002C51F7">
              <w:rPr>
                <w:color w:val="000000" w:themeColor="text1" w:themeTint="FF" w:themeShade="FF"/>
              </w:rPr>
              <w:t>.</w:t>
            </w:r>
          </w:p>
        </w:tc>
        <w:tc>
          <w:tcPr>
            <w:tcW w:w="1977" w:type="dxa"/>
            <w:tcMar/>
          </w:tcPr>
          <w:p w:rsidRPr="00A417C5" w:rsidR="009F0CA2" w:rsidP="007A5491" w:rsidRDefault="009F0CA2" w14:paraId="48625CA7" w14:textId="4FB611F2">
            <w:pPr>
              <w:rPr>
                <w:rFonts w:cs="Calibri"/>
                <w:color w:val="000000" w:themeColor="text1"/>
              </w:rPr>
            </w:pPr>
            <w:r w:rsidRPr="00A417C5">
              <w:rPr>
                <w:rFonts w:cs="Calibri"/>
                <w:color w:val="000000" w:themeColor="text1"/>
              </w:rPr>
              <w:t>LPD 17</w:t>
            </w:r>
          </w:p>
        </w:tc>
      </w:tr>
      <w:tr w:rsidRPr="00A417C5" w:rsidR="00A417C5" w:rsidTr="6FA0D78B" w14:paraId="67632250" w14:textId="77777777">
        <w:tc>
          <w:tcPr>
            <w:tcW w:w="7083" w:type="dxa"/>
            <w:tcMar/>
          </w:tcPr>
          <w:p w:rsidRPr="00A417C5" w:rsidR="009F0CA2" w:rsidP="007A5491" w:rsidRDefault="009F0CA2" w14:paraId="2ABF110C" w14:textId="627D9B5B">
            <w:pPr>
              <w:rPr>
                <w:rFonts w:cs="Calibri"/>
                <w:color w:val="000000" w:themeColor="text1"/>
              </w:rPr>
            </w:pPr>
            <w:r w:rsidRPr="00A417C5">
              <w:rPr>
                <w:rFonts w:cs="Calibri"/>
                <w:color w:val="000000" w:themeColor="text1"/>
              </w:rPr>
              <w:t>De leerling werkt een technische nota, handleiding of terminologiefiche bij volgens bedrijfsgebonden procedures.</w:t>
            </w:r>
          </w:p>
        </w:tc>
        <w:tc>
          <w:tcPr>
            <w:tcW w:w="1977" w:type="dxa"/>
            <w:tcMar/>
          </w:tcPr>
          <w:p w:rsidRPr="00A417C5" w:rsidR="009F0CA2" w:rsidP="007A5491" w:rsidRDefault="009F0CA2" w14:paraId="7EFDBDB1" w14:textId="62A02945">
            <w:pPr>
              <w:rPr>
                <w:rFonts w:cs="Calibri"/>
                <w:color w:val="000000" w:themeColor="text1"/>
              </w:rPr>
            </w:pPr>
            <w:r w:rsidRPr="00A417C5">
              <w:rPr>
                <w:rFonts w:cs="Calibri"/>
                <w:color w:val="000000" w:themeColor="text1"/>
              </w:rPr>
              <w:t>LPD 18</w:t>
            </w:r>
          </w:p>
        </w:tc>
      </w:tr>
      <w:tr w:rsidRPr="00A417C5" w:rsidR="00A417C5" w:rsidTr="6FA0D78B" w14:paraId="3A89BFAD" w14:textId="77777777">
        <w:tc>
          <w:tcPr>
            <w:tcW w:w="7083" w:type="dxa"/>
            <w:tcMar/>
          </w:tcPr>
          <w:p w:rsidRPr="00A417C5" w:rsidR="009F0CA2" w:rsidP="007A5491" w:rsidRDefault="009F0CA2" w14:paraId="36128344" w14:textId="518B2D22">
            <w:pPr>
              <w:rPr>
                <w:rFonts w:cs="Calibri"/>
                <w:color w:val="000000" w:themeColor="text1"/>
              </w:rPr>
            </w:pPr>
            <w:r w:rsidRPr="00A417C5">
              <w:rPr>
                <w:rFonts w:cs="Calibri"/>
                <w:color w:val="000000" w:themeColor="text1"/>
              </w:rPr>
              <w:t xml:space="preserve">De leerling werkt fouten in het patroon bij indien nodig. </w:t>
            </w:r>
          </w:p>
        </w:tc>
        <w:tc>
          <w:tcPr>
            <w:tcW w:w="1977" w:type="dxa"/>
            <w:tcMar/>
          </w:tcPr>
          <w:p w:rsidRPr="00A417C5" w:rsidR="009F0CA2" w:rsidP="007A5491" w:rsidRDefault="009F0CA2" w14:paraId="7F42A390" w14:textId="634F50A9">
            <w:pPr>
              <w:rPr>
                <w:rFonts w:cs="Calibri"/>
                <w:color w:val="000000" w:themeColor="text1"/>
              </w:rPr>
            </w:pPr>
            <w:r w:rsidRPr="00A417C5">
              <w:rPr>
                <w:rFonts w:cs="Calibri"/>
                <w:color w:val="000000" w:themeColor="text1"/>
              </w:rPr>
              <w:t>LPD 18</w:t>
            </w:r>
          </w:p>
        </w:tc>
      </w:tr>
    </w:tbl>
    <w:p w:rsidR="005A02EE" w:rsidP="001847F1" w:rsidRDefault="005A02EE" w14:paraId="75F4F25F" w14:textId="77777777"/>
    <w:p w:rsidR="001847F1" w:rsidP="00D82CE4" w:rsidRDefault="00027986" w14:paraId="45C9DC49" w14:textId="35A8DFEF">
      <w:pPr>
        <w:pStyle w:val="Opsomming1"/>
        <w:numPr>
          <w:ilvl w:val="0"/>
          <w:numId w:val="0"/>
        </w:numPr>
        <w:ind w:left="357"/>
      </w:pPr>
      <w:r>
        <w:t xml:space="preserve"> </w:t>
      </w:r>
    </w:p>
    <w:sectPr w:rsidR="001847F1" w:rsidSect="00D32709">
      <w:headerReference w:type="default" r:id="rId17"/>
      <w:footerReference w:type="even" r:id="rId18"/>
      <w:footerReference w:type="default" r:id="rId19"/>
      <w:headerReference w:type="first" r:id="rId20"/>
      <w:footerReference w:type="first" r:id="rId21"/>
      <w:endnotePr>
        <w:numFmt w:val="decimal"/>
      </w:endnotePr>
      <w:pgSz w:w="11906" w:h="16838" w:orient="portrait" w:code="9"/>
      <w:pgMar w:top="1134" w:right="1418" w:bottom="1134" w:left="1418" w:header="709" w:footer="34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7C3" w:rsidP="00542652" w:rsidRDefault="00AB17C3" w14:paraId="74FC31C4" w14:textId="77777777">
      <w:r>
        <w:separator/>
      </w:r>
    </w:p>
  </w:endnote>
  <w:endnote w:type="continuationSeparator" w:id="0">
    <w:p w:rsidR="00AB17C3" w:rsidP="00542652" w:rsidRDefault="00AB17C3" w14:paraId="59356CB5" w14:textId="77777777">
      <w:r>
        <w:continuationSeparator/>
      </w:r>
    </w:p>
  </w:endnote>
  <w:endnote w:type="continuationNotice" w:id="1">
    <w:p w:rsidR="00AB17C3" w:rsidRDefault="00AB17C3" w14:paraId="78C568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5053" w:rsidR="00742BE1" w:rsidP="00BD17BC" w:rsidRDefault="00742BE1" w14:paraId="22AEEDE5" w14:textId="77777777">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sid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Pr="001847F1" w:rsid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742BE1" w:rsidP="4D97274B" w:rsidRDefault="00156BF7" w14:paraId="299415C0" w14:textId="291C9685">
    <w:pPr>
      <w:pStyle w:val="Voettekst"/>
      <w:tabs>
        <w:tab w:val="clear" w:pos="9072"/>
        <w:tab w:val="right" w:pos="9070"/>
      </w:tabs>
      <w:rPr>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sidR="00742BE1">
      <w:rPr>
        <w:b/>
        <w:color w:val="404040" w:themeColor="text1" w:themeTint="BF"/>
        <w:sz w:val="18"/>
        <w:szCs w:val="18"/>
      </w:rPr>
      <w:tab/>
    </w:r>
    <w:r w:rsidRPr="4D97274B" w:rsidR="4D97274B">
      <w:rPr>
        <w:b/>
        <w:bCs/>
        <w:color w:val="404040" w:themeColor="text1" w:themeTint="BF"/>
        <w:sz w:val="18"/>
        <w:szCs w:val="18"/>
      </w:rPr>
      <w:t>-VII-OPM (januari 2025)</w:t>
    </w:r>
    <w:r w:rsidRPr="002267F6" w:rsidR="00742BE1">
      <w:rPr>
        <w:b/>
        <w:color w:val="404040" w:themeColor="text1" w:themeTint="BF"/>
        <w:sz w:val="18"/>
        <w:szCs w:val="18"/>
      </w:rPr>
      <w:tab/>
    </w:r>
    <w:r w:rsidRPr="4D97274B">
      <w:rPr>
        <w:color w:val="404040" w:themeColor="text1" w:themeTint="BF"/>
        <w:sz w:val="18"/>
        <w:szCs w:val="18"/>
        <w:lang w:val="nl-NL"/>
      </w:rPr>
      <w:fldChar w:fldCharType="begin"/>
    </w:r>
    <w:r w:rsidRPr="4D97274B">
      <w:rPr>
        <w:color w:val="404040" w:themeColor="text1" w:themeTint="BF"/>
        <w:sz w:val="18"/>
        <w:szCs w:val="18"/>
      </w:rPr>
      <w:instrText>PAGE   \* MERGEFORMAT</w:instrText>
    </w:r>
    <w:r w:rsidRPr="4D97274B">
      <w:rPr>
        <w:color w:val="404040" w:themeColor="text1" w:themeTint="BF"/>
        <w:sz w:val="18"/>
        <w:szCs w:val="18"/>
      </w:rPr>
      <w:fldChar w:fldCharType="separate"/>
    </w:r>
    <w:r w:rsidRPr="4D97274B" w:rsidR="4D97274B">
      <w:rPr>
        <w:color w:val="404040" w:themeColor="text1" w:themeTint="BF"/>
        <w:sz w:val="18"/>
        <w:szCs w:val="18"/>
        <w:lang w:val="nl-NL"/>
      </w:rPr>
      <w:t>1</w:t>
    </w:r>
    <w:r w:rsidRPr="4D97274B">
      <w:rPr>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80" w:rsidRDefault="00D834AE" w14:paraId="5717560E" w14:textId="11CC2CDA">
    <w:pPr>
      <w:pStyle w:val="Voettekst"/>
    </w:pPr>
    <w:r>
      <w:t>VII-OPM</w:t>
    </w:r>
    <w:r w:rsidR="009F1E7A">
      <w:t xml:space="preserve"> </w:t>
    </w:r>
    <w:r w:rsidR="00687172">
      <w:t>(</w:t>
    </w:r>
    <w:r>
      <w:t>januari 2025</w:t>
    </w:r>
    <w:r w:rsidR="00687172">
      <w:t>)</w:t>
    </w:r>
  </w:p>
  <w:p w:rsidRPr="00156BF7" w:rsidR="00742BE1" w:rsidP="00424A70" w:rsidRDefault="00742BE1" w14:paraId="49799FD9" w14:textId="236E3C98">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7C3" w:rsidP="00542652" w:rsidRDefault="00AB17C3" w14:paraId="4C703A92" w14:textId="77777777">
      <w:r>
        <w:separator/>
      </w:r>
    </w:p>
  </w:footnote>
  <w:footnote w:type="continuationSeparator" w:id="0">
    <w:p w:rsidR="00AB17C3" w:rsidP="00542652" w:rsidRDefault="00AB17C3" w14:paraId="42ED4A32" w14:textId="77777777">
      <w:r>
        <w:continuationSeparator/>
      </w:r>
    </w:p>
    <w:p w:rsidR="00AB17C3" w:rsidRDefault="00AB17C3" w14:paraId="24443895" w14:textId="77777777"/>
    <w:p w:rsidR="00AB17C3" w:rsidRDefault="00AB17C3" w14:paraId="683B6C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97274B" w:rsidTr="4D97274B" w14:paraId="6DF0E262" w14:textId="77777777">
      <w:trPr>
        <w:trHeight w:val="300"/>
      </w:trPr>
      <w:tc>
        <w:tcPr>
          <w:tcW w:w="3020" w:type="dxa"/>
        </w:tcPr>
        <w:p w:rsidR="4D97274B" w:rsidP="4D97274B" w:rsidRDefault="4D97274B" w14:paraId="0EFC1B1F" w14:textId="25B6D48E">
          <w:pPr>
            <w:pStyle w:val="Koptekst"/>
            <w:ind w:left="-115"/>
          </w:pPr>
        </w:p>
      </w:tc>
      <w:tc>
        <w:tcPr>
          <w:tcW w:w="3020" w:type="dxa"/>
        </w:tcPr>
        <w:p w:rsidR="4D97274B" w:rsidP="4D97274B" w:rsidRDefault="4D97274B" w14:paraId="44A426FF" w14:textId="33A0A9D3">
          <w:pPr>
            <w:pStyle w:val="Koptekst"/>
            <w:jc w:val="center"/>
          </w:pPr>
        </w:p>
      </w:tc>
      <w:tc>
        <w:tcPr>
          <w:tcW w:w="3020" w:type="dxa"/>
        </w:tcPr>
        <w:p w:rsidR="4D97274B" w:rsidP="4D97274B" w:rsidRDefault="4D97274B" w14:paraId="639E12B1" w14:textId="3F1CA2A8">
          <w:pPr>
            <w:pStyle w:val="Koptekst"/>
            <w:ind w:right="-115"/>
            <w:jc w:val="right"/>
          </w:pPr>
        </w:p>
      </w:tc>
    </w:tr>
  </w:tbl>
  <w:p w:rsidR="4D97274B" w:rsidP="4D97274B" w:rsidRDefault="4D97274B" w14:paraId="0ACD5854" w14:textId="665857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97274B" w:rsidTr="4D97274B" w14:paraId="6133D1CA" w14:textId="77777777">
      <w:trPr>
        <w:trHeight w:val="300"/>
      </w:trPr>
      <w:tc>
        <w:tcPr>
          <w:tcW w:w="3020" w:type="dxa"/>
        </w:tcPr>
        <w:p w:rsidR="4D97274B" w:rsidP="4D97274B" w:rsidRDefault="4D97274B" w14:paraId="6A56781D" w14:textId="0B0D9001">
          <w:pPr>
            <w:pStyle w:val="Koptekst"/>
            <w:ind w:left="-115"/>
          </w:pPr>
        </w:p>
      </w:tc>
      <w:tc>
        <w:tcPr>
          <w:tcW w:w="3020" w:type="dxa"/>
        </w:tcPr>
        <w:p w:rsidR="4D97274B" w:rsidP="4D97274B" w:rsidRDefault="4D97274B" w14:paraId="6FAD211A" w14:textId="765A5DBE">
          <w:pPr>
            <w:pStyle w:val="Koptekst"/>
            <w:jc w:val="center"/>
          </w:pPr>
        </w:p>
      </w:tc>
      <w:tc>
        <w:tcPr>
          <w:tcW w:w="3020" w:type="dxa"/>
        </w:tcPr>
        <w:p w:rsidR="4D97274B" w:rsidP="4D97274B" w:rsidRDefault="4D97274B" w14:paraId="7E3EFC6B" w14:textId="2E1B8FDB">
          <w:pPr>
            <w:pStyle w:val="Koptekst"/>
            <w:ind w:right="-115"/>
            <w:jc w:val="right"/>
          </w:pPr>
        </w:p>
      </w:tc>
    </w:tr>
  </w:tbl>
  <w:p w:rsidR="4D97274B" w:rsidP="4D97274B" w:rsidRDefault="4D97274B" w14:paraId="50036322" w14:textId="07EAC8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6F2173"/>
    <w:multiLevelType w:val="hybridMultilevel"/>
    <w:tmpl w:val="7B001E38"/>
    <w:lvl w:ilvl="0" w:tplc="7A688ADC">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0DA221A3"/>
    <w:multiLevelType w:val="hybridMultilevel"/>
    <w:tmpl w:val="3DA69D2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1A2542FD"/>
    <w:multiLevelType w:val="hybridMultilevel"/>
    <w:tmpl w:val="FE661C0C"/>
    <w:lvl w:ilvl="0" w:tplc="21702C1E">
      <w:start w:val="2"/>
      <w:numFmt w:val="bullet"/>
      <w:lvlText w:val="-"/>
      <w:lvlJc w:val="left"/>
      <w:pPr>
        <w:ind w:left="720" w:hanging="360"/>
      </w:pPr>
      <w:rPr>
        <w:rFonts w:hint="default" w:ascii="Calibri" w:hAnsi="Calibri" w:cs="Calibri" w:eastAsiaTheme="minorHAns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60E25FC"/>
    <w:multiLevelType w:val="hybridMultilevel"/>
    <w:tmpl w:val="54CCA89E"/>
    <w:lvl w:ilvl="0" w:tplc="08130001">
      <w:start w:val="1"/>
      <w:numFmt w:val="bullet"/>
      <w:lvlText w:val=""/>
      <w:lvlJc w:val="left"/>
      <w:pPr>
        <w:ind w:left="720" w:hanging="360"/>
      </w:pPr>
      <w:rPr>
        <w:rFonts w:hint="default" w:ascii="Symbol" w:hAnsi="Symbol"/>
      </w:rPr>
    </w:lvl>
    <w:lvl w:ilvl="1" w:tplc="9B20BA3E">
      <w:numFmt w:val="bullet"/>
      <w:lvlText w:val="-"/>
      <w:lvlJc w:val="left"/>
      <w:pPr>
        <w:ind w:left="1785" w:hanging="705"/>
      </w:pPr>
      <w:rPr>
        <w:rFonts w:hint="default" w:ascii="Trebuchet MS" w:hAnsi="Trebuchet MS" w:eastAsiaTheme="minorHAnsi" w:cstheme="minorBidi"/>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2BAE7A6D"/>
    <w:multiLevelType w:val="hybridMultilevel"/>
    <w:tmpl w:val="168EA2FC"/>
    <w:lvl w:ilvl="0" w:tplc="9F786552">
      <w:start w:val="1"/>
      <w:numFmt w:val="bullet"/>
      <w:lvlText w:val="‐"/>
      <w:lvlJc w:val="left"/>
      <w:pPr>
        <w:ind w:left="720" w:hanging="360"/>
      </w:pPr>
      <w:rPr>
        <w:rFonts w:hint="default" w:ascii="Calibri" w:hAnsi="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317C1E34"/>
    <w:multiLevelType w:val="hybridMultilevel"/>
    <w:tmpl w:val="89A63AD0"/>
    <w:lvl w:ilvl="0" w:tplc="BB24D23A">
      <w:numFmt w:val="bullet"/>
      <w:lvlText w:val="-"/>
      <w:lvlJc w:val="left"/>
      <w:pPr>
        <w:ind w:left="720" w:hanging="360"/>
      </w:pPr>
      <w:rPr>
        <w:rFonts w:hint="default" w:ascii="Trebuchet MS" w:hAnsi="Trebuchet MS"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38374B64"/>
    <w:multiLevelType w:val="hybridMultilevel"/>
    <w:tmpl w:val="220EF2A8"/>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14"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1297D84"/>
    <w:multiLevelType w:val="hybridMultilevel"/>
    <w:tmpl w:val="FCA03150"/>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8" w15:restartNumberingAfterBreak="0">
    <w:nsid w:val="462A702C"/>
    <w:multiLevelType w:val="hybridMultilevel"/>
    <w:tmpl w:val="9F92171C"/>
    <w:lvl w:ilvl="0" w:tplc="B2BC68DC">
      <w:numFmt w:val="bullet"/>
      <w:lvlText w:val="-"/>
      <w:lvlJc w:val="left"/>
      <w:pPr>
        <w:ind w:left="1428" w:hanging="360"/>
      </w:pPr>
      <w:rPr>
        <w:rFonts w:hint="default" w:ascii="Aptos" w:hAnsi="Aptos" w:eastAsiaTheme="minorHAnsi" w:cstheme="minorBidi"/>
      </w:rPr>
    </w:lvl>
    <w:lvl w:ilvl="1" w:tplc="08130003" w:tentative="1">
      <w:start w:val="1"/>
      <w:numFmt w:val="bullet"/>
      <w:lvlText w:val="o"/>
      <w:lvlJc w:val="left"/>
      <w:pPr>
        <w:ind w:left="2148" w:hanging="360"/>
      </w:pPr>
      <w:rPr>
        <w:rFonts w:hint="default" w:ascii="Courier New" w:hAnsi="Courier New" w:cs="Courier New"/>
      </w:rPr>
    </w:lvl>
    <w:lvl w:ilvl="2" w:tplc="08130005" w:tentative="1">
      <w:start w:val="1"/>
      <w:numFmt w:val="bullet"/>
      <w:lvlText w:val=""/>
      <w:lvlJc w:val="left"/>
      <w:pPr>
        <w:ind w:left="2868" w:hanging="360"/>
      </w:pPr>
      <w:rPr>
        <w:rFonts w:hint="default" w:ascii="Wingdings" w:hAnsi="Wingdings"/>
      </w:rPr>
    </w:lvl>
    <w:lvl w:ilvl="3" w:tplc="08130001" w:tentative="1">
      <w:start w:val="1"/>
      <w:numFmt w:val="bullet"/>
      <w:lvlText w:val=""/>
      <w:lvlJc w:val="left"/>
      <w:pPr>
        <w:ind w:left="3588" w:hanging="360"/>
      </w:pPr>
      <w:rPr>
        <w:rFonts w:hint="default" w:ascii="Symbol" w:hAnsi="Symbol"/>
      </w:rPr>
    </w:lvl>
    <w:lvl w:ilvl="4" w:tplc="08130003" w:tentative="1">
      <w:start w:val="1"/>
      <w:numFmt w:val="bullet"/>
      <w:lvlText w:val="o"/>
      <w:lvlJc w:val="left"/>
      <w:pPr>
        <w:ind w:left="4308" w:hanging="360"/>
      </w:pPr>
      <w:rPr>
        <w:rFonts w:hint="default" w:ascii="Courier New" w:hAnsi="Courier New" w:cs="Courier New"/>
      </w:rPr>
    </w:lvl>
    <w:lvl w:ilvl="5" w:tplc="08130005" w:tentative="1">
      <w:start w:val="1"/>
      <w:numFmt w:val="bullet"/>
      <w:lvlText w:val=""/>
      <w:lvlJc w:val="left"/>
      <w:pPr>
        <w:ind w:left="5028" w:hanging="360"/>
      </w:pPr>
      <w:rPr>
        <w:rFonts w:hint="default" w:ascii="Wingdings" w:hAnsi="Wingdings"/>
      </w:rPr>
    </w:lvl>
    <w:lvl w:ilvl="6" w:tplc="08130001" w:tentative="1">
      <w:start w:val="1"/>
      <w:numFmt w:val="bullet"/>
      <w:lvlText w:val=""/>
      <w:lvlJc w:val="left"/>
      <w:pPr>
        <w:ind w:left="5748" w:hanging="360"/>
      </w:pPr>
      <w:rPr>
        <w:rFonts w:hint="default" w:ascii="Symbol" w:hAnsi="Symbol"/>
      </w:rPr>
    </w:lvl>
    <w:lvl w:ilvl="7" w:tplc="08130003" w:tentative="1">
      <w:start w:val="1"/>
      <w:numFmt w:val="bullet"/>
      <w:lvlText w:val="o"/>
      <w:lvlJc w:val="left"/>
      <w:pPr>
        <w:ind w:left="6468" w:hanging="360"/>
      </w:pPr>
      <w:rPr>
        <w:rFonts w:hint="default" w:ascii="Courier New" w:hAnsi="Courier New" w:cs="Courier New"/>
      </w:rPr>
    </w:lvl>
    <w:lvl w:ilvl="8" w:tplc="08130005" w:tentative="1">
      <w:start w:val="1"/>
      <w:numFmt w:val="bullet"/>
      <w:lvlText w:val=""/>
      <w:lvlJc w:val="left"/>
      <w:pPr>
        <w:ind w:left="7188" w:hanging="360"/>
      </w:pPr>
      <w:rPr>
        <w:rFonts w:hint="default" w:ascii="Wingdings" w:hAnsi="Wingdings"/>
      </w:rPr>
    </w:lvl>
  </w:abstractNum>
  <w:abstractNum w:abstractNumId="19"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0" w15:restartNumberingAfterBreak="0">
    <w:nsid w:val="5A065299"/>
    <w:multiLevelType w:val="hybridMultilevel"/>
    <w:tmpl w:val="1FEE2D4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hint="default" w:ascii="Calibri" w:hAnsi="Calibri"/>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DD56C95"/>
    <w:multiLevelType w:val="hybridMultilevel"/>
    <w:tmpl w:val="D2AEDD32"/>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3"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63A27938"/>
    <w:multiLevelType w:val="hybridMultilevel"/>
    <w:tmpl w:val="95E03E4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6" w15:restartNumberingAfterBreak="0">
    <w:nsid w:val="6D9660DA"/>
    <w:multiLevelType w:val="hybridMultilevel"/>
    <w:tmpl w:val="000AFED2"/>
    <w:lvl w:ilvl="0" w:tplc="21702C1E">
      <w:start w:val="2"/>
      <w:numFmt w:val="bullet"/>
      <w:lvlText w:val="-"/>
      <w:lvlJc w:val="left"/>
      <w:pPr>
        <w:ind w:left="717" w:hanging="360"/>
      </w:pPr>
      <w:rPr>
        <w:rFonts w:hint="default" w:ascii="Calibri" w:hAnsi="Calibri" w:cs="Calibri" w:eastAsiaTheme="minorHAns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7" w15:restartNumberingAfterBreak="0">
    <w:nsid w:val="708C6ACE"/>
    <w:multiLevelType w:val="hybridMultilevel"/>
    <w:tmpl w:val="02DAB912"/>
    <w:lvl w:ilvl="0" w:tplc="3B64CF1C">
      <w:numFmt w:val="bullet"/>
      <w:lvlText w:val="-"/>
      <w:lvlJc w:val="left"/>
      <w:pPr>
        <w:ind w:left="720" w:hanging="360"/>
      </w:pPr>
      <w:rPr>
        <w:rFonts w:hint="default" w:ascii="Calibri" w:hAnsi="Calibri" w:eastAsia="Calibri" w:cs="Calibr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28" w15:restartNumberingAfterBreak="0">
    <w:nsid w:val="717A2FD0"/>
    <w:multiLevelType w:val="hybridMultilevel"/>
    <w:tmpl w:val="DEDC3CE2"/>
    <w:lvl w:ilvl="0" w:tplc="9F786552">
      <w:start w:val="1"/>
      <w:numFmt w:val="bullet"/>
      <w:lvlText w:val="‐"/>
      <w:lvlJc w:val="left"/>
      <w:pPr>
        <w:ind w:left="717" w:hanging="360"/>
      </w:pPr>
      <w:rPr>
        <w:rFonts w:hint="default" w:ascii="Calibri" w:hAnsi="Calibri"/>
      </w:rPr>
    </w:lvl>
    <w:lvl w:ilvl="1" w:tplc="08130003" w:tentative="1">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abstractNum w:abstractNumId="29"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0" w15:restartNumberingAfterBreak="0">
    <w:nsid w:val="781769A1"/>
    <w:multiLevelType w:val="hybridMultilevel"/>
    <w:tmpl w:val="94D40196"/>
    <w:lvl w:ilvl="0" w:tplc="A5760F0A">
      <w:start w:val="3"/>
      <w:numFmt w:val="bullet"/>
      <w:lvlText w:val="-"/>
      <w:lvlJc w:val="left"/>
      <w:pPr>
        <w:ind w:left="720" w:hanging="360"/>
      </w:pPr>
      <w:rPr>
        <w:rFonts w:hint="default" w:ascii="Trebuchet MS" w:hAnsi="Trebuchet MS" w:eastAsia="Trebuchet MS"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7CE64BDF"/>
    <w:multiLevelType w:val="hybridMultilevel"/>
    <w:tmpl w:val="27B0F7B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531531"/>
    <w:multiLevelType w:val="hybridMultilevel"/>
    <w:tmpl w:val="6A3A9FCA"/>
    <w:lvl w:ilvl="0" w:tplc="9F786552">
      <w:start w:val="1"/>
      <w:numFmt w:val="bullet"/>
      <w:lvlText w:val="‐"/>
      <w:lvlJc w:val="left"/>
      <w:pPr>
        <w:ind w:left="720" w:hanging="360"/>
      </w:pPr>
      <w:rPr>
        <w:rFonts w:hint="default" w:ascii="Calibri" w:hAnsi="Calibri"/>
      </w:rPr>
    </w:lvl>
    <w:lvl w:ilvl="1" w:tplc="FFFFFFFF">
      <w:start w:val="1"/>
      <w:numFmt w:val="bullet"/>
      <w:lvlText w:val="‐"/>
      <w:lvlJc w:val="left"/>
      <w:pPr>
        <w:ind w:left="1440" w:hanging="360"/>
      </w:pPr>
      <w:rPr>
        <w:rFonts w:hint="default" w:ascii="Calibri" w:hAnsi="Calibr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9"/>
  </w:num>
  <w:num w:numId="2" w16cid:durableId="2085225797">
    <w:abstractNumId w:val="19"/>
  </w:num>
  <w:num w:numId="3" w16cid:durableId="210112520">
    <w:abstractNumId w:val="6"/>
  </w:num>
  <w:num w:numId="4" w16cid:durableId="2146391007">
    <w:abstractNumId w:val="19"/>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9"/>
  </w:num>
  <w:num w:numId="6" w16cid:durableId="287706536">
    <w:abstractNumId w:val="11"/>
  </w:num>
  <w:num w:numId="7" w16cid:durableId="2057389921">
    <w:abstractNumId w:val="23"/>
  </w:num>
  <w:num w:numId="8" w16cid:durableId="175048375">
    <w:abstractNumId w:val="17"/>
  </w:num>
  <w:num w:numId="9" w16cid:durableId="336887750">
    <w:abstractNumId w:val="29"/>
  </w:num>
  <w:num w:numId="10" w16cid:durableId="1666779299">
    <w:abstractNumId w:val="5"/>
  </w:num>
  <w:num w:numId="11" w16cid:durableId="1219172945">
    <w:abstractNumId w:val="14"/>
  </w:num>
  <w:num w:numId="12" w16cid:durableId="1852329665">
    <w:abstractNumId w:val="25"/>
  </w:num>
  <w:num w:numId="13" w16cid:durableId="1497765492">
    <w:abstractNumId w:val="2"/>
  </w:num>
  <w:num w:numId="14" w16cid:durableId="1416636234">
    <w:abstractNumId w:val="8"/>
  </w:num>
  <w:num w:numId="15" w16cid:durableId="466048750">
    <w:abstractNumId w:val="9"/>
  </w:num>
  <w:num w:numId="16" w16cid:durableId="56705797">
    <w:abstractNumId w:val="21"/>
  </w:num>
  <w:num w:numId="17" w16cid:durableId="885677727">
    <w:abstractNumId w:val="32"/>
  </w:num>
  <w:num w:numId="18" w16cid:durableId="175775647">
    <w:abstractNumId w:val="0"/>
  </w:num>
  <w:num w:numId="19" w16cid:durableId="2031642540">
    <w:abstractNumId w:val="20"/>
  </w:num>
  <w:num w:numId="20" w16cid:durableId="167646649">
    <w:abstractNumId w:val="15"/>
  </w:num>
  <w:num w:numId="21" w16cid:durableId="1620139441">
    <w:abstractNumId w:val="31"/>
  </w:num>
  <w:num w:numId="22" w16cid:durableId="346371553">
    <w:abstractNumId w:val="10"/>
  </w:num>
  <w:num w:numId="23" w16cid:durableId="2041779584">
    <w:abstractNumId w:val="28"/>
  </w:num>
  <w:num w:numId="24" w16cid:durableId="547453434">
    <w:abstractNumId w:val="13"/>
  </w:num>
  <w:num w:numId="25" w16cid:durableId="843856655">
    <w:abstractNumId w:val="22"/>
  </w:num>
  <w:num w:numId="26" w16cid:durableId="744883336">
    <w:abstractNumId w:val="26"/>
  </w:num>
  <w:num w:numId="27" w16cid:durableId="634062507">
    <w:abstractNumId w:val="7"/>
  </w:num>
  <w:num w:numId="28" w16cid:durableId="828524611">
    <w:abstractNumId w:val="16"/>
  </w:num>
  <w:num w:numId="29" w16cid:durableId="2019842540">
    <w:abstractNumId w:val="4"/>
  </w:num>
  <w:num w:numId="30" w16cid:durableId="1571502692">
    <w:abstractNumId w:val="24"/>
  </w:num>
  <w:num w:numId="31" w16cid:durableId="1088042641">
    <w:abstractNumId w:val="1"/>
  </w:num>
  <w:num w:numId="32" w16cid:durableId="884104100">
    <w:abstractNumId w:val="12"/>
  </w:num>
  <w:num w:numId="33" w16cid:durableId="1881283309">
    <w:abstractNumId w:val="27"/>
  </w:num>
  <w:num w:numId="34" w16cid:durableId="924529255">
    <w:abstractNumId w:val="18"/>
  </w:num>
  <w:num w:numId="35" w16cid:durableId="581649221">
    <w:abstractNumId w:val="30"/>
  </w:num>
  <w:num w:numId="36" w16cid:durableId="134724538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trackRevisions w:val="tru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20948"/>
    <w:rsid w:val="0002559F"/>
    <w:rsid w:val="00026893"/>
    <w:rsid w:val="00027986"/>
    <w:rsid w:val="00034324"/>
    <w:rsid w:val="00036F50"/>
    <w:rsid w:val="00037EFD"/>
    <w:rsid w:val="00045EBA"/>
    <w:rsid w:val="00050125"/>
    <w:rsid w:val="0008775C"/>
    <w:rsid w:val="00092C7B"/>
    <w:rsid w:val="000A08AD"/>
    <w:rsid w:val="000A380F"/>
    <w:rsid w:val="000B47EA"/>
    <w:rsid w:val="000B77E8"/>
    <w:rsid w:val="000C3CAC"/>
    <w:rsid w:val="000C4253"/>
    <w:rsid w:val="000C5BA0"/>
    <w:rsid w:val="000C5ED7"/>
    <w:rsid w:val="000C68C2"/>
    <w:rsid w:val="000D5051"/>
    <w:rsid w:val="000E6B20"/>
    <w:rsid w:val="00100D80"/>
    <w:rsid w:val="001047F7"/>
    <w:rsid w:val="00105CA3"/>
    <w:rsid w:val="001110C5"/>
    <w:rsid w:val="00124E96"/>
    <w:rsid w:val="00125451"/>
    <w:rsid w:val="00127D92"/>
    <w:rsid w:val="0013353E"/>
    <w:rsid w:val="001348ED"/>
    <w:rsid w:val="001539F1"/>
    <w:rsid w:val="00156BF7"/>
    <w:rsid w:val="0016105D"/>
    <w:rsid w:val="00167FAC"/>
    <w:rsid w:val="001755E4"/>
    <w:rsid w:val="001847F1"/>
    <w:rsid w:val="00184DC6"/>
    <w:rsid w:val="00184F88"/>
    <w:rsid w:val="00192F4A"/>
    <w:rsid w:val="001932A5"/>
    <w:rsid w:val="00195631"/>
    <w:rsid w:val="00197CC0"/>
    <w:rsid w:val="001A03EA"/>
    <w:rsid w:val="001A3732"/>
    <w:rsid w:val="001A5011"/>
    <w:rsid w:val="001B0430"/>
    <w:rsid w:val="001B049D"/>
    <w:rsid w:val="001B05D8"/>
    <w:rsid w:val="001B4CC6"/>
    <w:rsid w:val="001B66DD"/>
    <w:rsid w:val="001C0C5E"/>
    <w:rsid w:val="001C2532"/>
    <w:rsid w:val="001D1BBE"/>
    <w:rsid w:val="001D6EE6"/>
    <w:rsid w:val="001E28E7"/>
    <w:rsid w:val="001E2B0B"/>
    <w:rsid w:val="001E41DD"/>
    <w:rsid w:val="001E7667"/>
    <w:rsid w:val="002001F5"/>
    <w:rsid w:val="00204E66"/>
    <w:rsid w:val="0020522C"/>
    <w:rsid w:val="00211172"/>
    <w:rsid w:val="00215015"/>
    <w:rsid w:val="0021640B"/>
    <w:rsid w:val="0022122E"/>
    <w:rsid w:val="00221D48"/>
    <w:rsid w:val="0022269B"/>
    <w:rsid w:val="0022385B"/>
    <w:rsid w:val="00224F11"/>
    <w:rsid w:val="00225806"/>
    <w:rsid w:val="00227DD3"/>
    <w:rsid w:val="00237041"/>
    <w:rsid w:val="00237820"/>
    <w:rsid w:val="00237D18"/>
    <w:rsid w:val="00244327"/>
    <w:rsid w:val="00247617"/>
    <w:rsid w:val="00250907"/>
    <w:rsid w:val="0025424A"/>
    <w:rsid w:val="00257664"/>
    <w:rsid w:val="0026274E"/>
    <w:rsid w:val="00263224"/>
    <w:rsid w:val="0026610B"/>
    <w:rsid w:val="00267866"/>
    <w:rsid w:val="002714E4"/>
    <w:rsid w:val="00282BB1"/>
    <w:rsid w:val="00285ADC"/>
    <w:rsid w:val="002862E9"/>
    <w:rsid w:val="00286F63"/>
    <w:rsid w:val="00287C15"/>
    <w:rsid w:val="00290079"/>
    <w:rsid w:val="00290BE1"/>
    <w:rsid w:val="00293B90"/>
    <w:rsid w:val="002A1DEE"/>
    <w:rsid w:val="002A3E6E"/>
    <w:rsid w:val="002A59A7"/>
    <w:rsid w:val="002C39AC"/>
    <w:rsid w:val="002C51F7"/>
    <w:rsid w:val="002C6FD7"/>
    <w:rsid w:val="002D4100"/>
    <w:rsid w:val="002D5628"/>
    <w:rsid w:val="002E00FE"/>
    <w:rsid w:val="002E25CA"/>
    <w:rsid w:val="002E5381"/>
    <w:rsid w:val="00305086"/>
    <w:rsid w:val="00306771"/>
    <w:rsid w:val="0031624F"/>
    <w:rsid w:val="0032251D"/>
    <w:rsid w:val="00322A20"/>
    <w:rsid w:val="00323038"/>
    <w:rsid w:val="0032427B"/>
    <w:rsid w:val="00325546"/>
    <w:rsid w:val="00342B58"/>
    <w:rsid w:val="0034324A"/>
    <w:rsid w:val="00344488"/>
    <w:rsid w:val="00347DB9"/>
    <w:rsid w:val="00355407"/>
    <w:rsid w:val="003556C8"/>
    <w:rsid w:val="003569C5"/>
    <w:rsid w:val="00361C3B"/>
    <w:rsid w:val="00366D4E"/>
    <w:rsid w:val="00374E2A"/>
    <w:rsid w:val="003770F7"/>
    <w:rsid w:val="00377AFC"/>
    <w:rsid w:val="00395FCC"/>
    <w:rsid w:val="003A4627"/>
    <w:rsid w:val="003A7EB5"/>
    <w:rsid w:val="003C3080"/>
    <w:rsid w:val="003C365A"/>
    <w:rsid w:val="003C47B6"/>
    <w:rsid w:val="003D02CD"/>
    <w:rsid w:val="003D102A"/>
    <w:rsid w:val="003D42FA"/>
    <w:rsid w:val="003D58F4"/>
    <w:rsid w:val="003E7103"/>
    <w:rsid w:val="003F39FC"/>
    <w:rsid w:val="003F3B3F"/>
    <w:rsid w:val="004040E4"/>
    <w:rsid w:val="00405283"/>
    <w:rsid w:val="004155BE"/>
    <w:rsid w:val="00424A70"/>
    <w:rsid w:val="004305D4"/>
    <w:rsid w:val="004359EC"/>
    <w:rsid w:val="00437BBA"/>
    <w:rsid w:val="00440171"/>
    <w:rsid w:val="00442F4C"/>
    <w:rsid w:val="00450BE0"/>
    <w:rsid w:val="00456013"/>
    <w:rsid w:val="00456B7A"/>
    <w:rsid w:val="00460F05"/>
    <w:rsid w:val="0046180B"/>
    <w:rsid w:val="00462B14"/>
    <w:rsid w:val="004654C4"/>
    <w:rsid w:val="00475418"/>
    <w:rsid w:val="0047687E"/>
    <w:rsid w:val="00481079"/>
    <w:rsid w:val="00481885"/>
    <w:rsid w:val="004853CD"/>
    <w:rsid w:val="004A074D"/>
    <w:rsid w:val="004A3E71"/>
    <w:rsid w:val="004A58C9"/>
    <w:rsid w:val="004A5C34"/>
    <w:rsid w:val="004C3FCD"/>
    <w:rsid w:val="004C66F2"/>
    <w:rsid w:val="004D062F"/>
    <w:rsid w:val="004F3461"/>
    <w:rsid w:val="004F4BAD"/>
    <w:rsid w:val="004F5EB3"/>
    <w:rsid w:val="004F670C"/>
    <w:rsid w:val="00507B8D"/>
    <w:rsid w:val="0051133D"/>
    <w:rsid w:val="0051512A"/>
    <w:rsid w:val="0051626C"/>
    <w:rsid w:val="00531181"/>
    <w:rsid w:val="005365F3"/>
    <w:rsid w:val="00542652"/>
    <w:rsid w:val="00547490"/>
    <w:rsid w:val="005555AB"/>
    <w:rsid w:val="00565A69"/>
    <w:rsid w:val="005717CC"/>
    <w:rsid w:val="00573614"/>
    <w:rsid w:val="00573A05"/>
    <w:rsid w:val="00582145"/>
    <w:rsid w:val="00582D2E"/>
    <w:rsid w:val="00583800"/>
    <w:rsid w:val="0058457E"/>
    <w:rsid w:val="0058674F"/>
    <w:rsid w:val="00587F9C"/>
    <w:rsid w:val="005A02D3"/>
    <w:rsid w:val="005A02EE"/>
    <w:rsid w:val="005A3FF7"/>
    <w:rsid w:val="005A5570"/>
    <w:rsid w:val="005A65A6"/>
    <w:rsid w:val="005B6E7C"/>
    <w:rsid w:val="005B732D"/>
    <w:rsid w:val="005B7980"/>
    <w:rsid w:val="005C2046"/>
    <w:rsid w:val="005C4006"/>
    <w:rsid w:val="005C61A7"/>
    <w:rsid w:val="005D7052"/>
    <w:rsid w:val="005E1C22"/>
    <w:rsid w:val="0060187B"/>
    <w:rsid w:val="00602896"/>
    <w:rsid w:val="006052F6"/>
    <w:rsid w:val="006054C4"/>
    <w:rsid w:val="0060721B"/>
    <w:rsid w:val="00620A2B"/>
    <w:rsid w:val="00621CBE"/>
    <w:rsid w:val="00632073"/>
    <w:rsid w:val="00637F13"/>
    <w:rsid w:val="00640317"/>
    <w:rsid w:val="00643BB3"/>
    <w:rsid w:val="00645DF8"/>
    <w:rsid w:val="006505A5"/>
    <w:rsid w:val="00652C93"/>
    <w:rsid w:val="0065447F"/>
    <w:rsid w:val="00656A16"/>
    <w:rsid w:val="00657AE7"/>
    <w:rsid w:val="0066310A"/>
    <w:rsid w:val="00664D1D"/>
    <w:rsid w:val="006665BA"/>
    <w:rsid w:val="00675BA9"/>
    <w:rsid w:val="0068504D"/>
    <w:rsid w:val="00687172"/>
    <w:rsid w:val="006872E7"/>
    <w:rsid w:val="006903EF"/>
    <w:rsid w:val="006918BA"/>
    <w:rsid w:val="00692DD9"/>
    <w:rsid w:val="006A0184"/>
    <w:rsid w:val="006A05C5"/>
    <w:rsid w:val="006A36F4"/>
    <w:rsid w:val="006A4087"/>
    <w:rsid w:val="006A5A53"/>
    <w:rsid w:val="006B0349"/>
    <w:rsid w:val="006B1A13"/>
    <w:rsid w:val="006B3DD8"/>
    <w:rsid w:val="006D3F09"/>
    <w:rsid w:val="006E0E5A"/>
    <w:rsid w:val="006E4CF9"/>
    <w:rsid w:val="006F0E9C"/>
    <w:rsid w:val="006F5280"/>
    <w:rsid w:val="00701086"/>
    <w:rsid w:val="00701E3E"/>
    <w:rsid w:val="007115EE"/>
    <w:rsid w:val="00711A8E"/>
    <w:rsid w:val="00712FF1"/>
    <w:rsid w:val="00713B66"/>
    <w:rsid w:val="0071469E"/>
    <w:rsid w:val="00716850"/>
    <w:rsid w:val="00717885"/>
    <w:rsid w:val="00727F36"/>
    <w:rsid w:val="00733752"/>
    <w:rsid w:val="00737230"/>
    <w:rsid w:val="00742BE1"/>
    <w:rsid w:val="00752236"/>
    <w:rsid w:val="00756229"/>
    <w:rsid w:val="00765F33"/>
    <w:rsid w:val="00766DA3"/>
    <w:rsid w:val="00772D12"/>
    <w:rsid w:val="007755A0"/>
    <w:rsid w:val="007755F9"/>
    <w:rsid w:val="00790DA0"/>
    <w:rsid w:val="007913F3"/>
    <w:rsid w:val="00791988"/>
    <w:rsid w:val="00791ABB"/>
    <w:rsid w:val="00794B76"/>
    <w:rsid w:val="007A41CD"/>
    <w:rsid w:val="007A49B8"/>
    <w:rsid w:val="007A538B"/>
    <w:rsid w:val="007A53D4"/>
    <w:rsid w:val="007A5491"/>
    <w:rsid w:val="007B0BD0"/>
    <w:rsid w:val="007B4ED4"/>
    <w:rsid w:val="007C1831"/>
    <w:rsid w:val="007C3BD2"/>
    <w:rsid w:val="007C4B11"/>
    <w:rsid w:val="007C6AAD"/>
    <w:rsid w:val="007D5840"/>
    <w:rsid w:val="007D7685"/>
    <w:rsid w:val="007E5419"/>
    <w:rsid w:val="007E5CF1"/>
    <w:rsid w:val="007E6DC0"/>
    <w:rsid w:val="007F00C2"/>
    <w:rsid w:val="007F27AB"/>
    <w:rsid w:val="007F4A84"/>
    <w:rsid w:val="00801E2D"/>
    <w:rsid w:val="00803E9F"/>
    <w:rsid w:val="00823742"/>
    <w:rsid w:val="00830982"/>
    <w:rsid w:val="00831D21"/>
    <w:rsid w:val="00832EE1"/>
    <w:rsid w:val="00837643"/>
    <w:rsid w:val="00844A02"/>
    <w:rsid w:val="0085333E"/>
    <w:rsid w:val="00853929"/>
    <w:rsid w:val="00855620"/>
    <w:rsid w:val="00861163"/>
    <w:rsid w:val="00861A96"/>
    <w:rsid w:val="00863F63"/>
    <w:rsid w:val="00866F2D"/>
    <w:rsid w:val="008727A1"/>
    <w:rsid w:val="00872CE8"/>
    <w:rsid w:val="00876958"/>
    <w:rsid w:val="008854E2"/>
    <w:rsid w:val="008A0CD4"/>
    <w:rsid w:val="008A1FC5"/>
    <w:rsid w:val="008A2765"/>
    <w:rsid w:val="008A5DFF"/>
    <w:rsid w:val="008B2C05"/>
    <w:rsid w:val="008B663C"/>
    <w:rsid w:val="008B7988"/>
    <w:rsid w:val="008C2522"/>
    <w:rsid w:val="008D0F1F"/>
    <w:rsid w:val="008D4918"/>
    <w:rsid w:val="008D7465"/>
    <w:rsid w:val="008E0500"/>
    <w:rsid w:val="008E2108"/>
    <w:rsid w:val="008E3DF9"/>
    <w:rsid w:val="008E65BF"/>
    <w:rsid w:val="008F3E13"/>
    <w:rsid w:val="00900DA2"/>
    <w:rsid w:val="0090100B"/>
    <w:rsid w:val="0090340D"/>
    <w:rsid w:val="0090582A"/>
    <w:rsid w:val="00910562"/>
    <w:rsid w:val="009123EA"/>
    <w:rsid w:val="009265A0"/>
    <w:rsid w:val="009265A6"/>
    <w:rsid w:val="0093167E"/>
    <w:rsid w:val="009327EA"/>
    <w:rsid w:val="0094392B"/>
    <w:rsid w:val="00943AF2"/>
    <w:rsid w:val="00954509"/>
    <w:rsid w:val="009639D5"/>
    <w:rsid w:val="00966B80"/>
    <w:rsid w:val="00980DCE"/>
    <w:rsid w:val="00982889"/>
    <w:rsid w:val="009835D8"/>
    <w:rsid w:val="00983866"/>
    <w:rsid w:val="00995AE3"/>
    <w:rsid w:val="0099620A"/>
    <w:rsid w:val="009A32B1"/>
    <w:rsid w:val="009A6EA2"/>
    <w:rsid w:val="009B16BA"/>
    <w:rsid w:val="009B235B"/>
    <w:rsid w:val="009B4946"/>
    <w:rsid w:val="009B63B2"/>
    <w:rsid w:val="009D610A"/>
    <w:rsid w:val="009E61A9"/>
    <w:rsid w:val="009F000C"/>
    <w:rsid w:val="009F0CA2"/>
    <w:rsid w:val="009F1E7A"/>
    <w:rsid w:val="009F2010"/>
    <w:rsid w:val="009F73DB"/>
    <w:rsid w:val="00A0066B"/>
    <w:rsid w:val="00A02E4F"/>
    <w:rsid w:val="00A04E1D"/>
    <w:rsid w:val="00A22D1E"/>
    <w:rsid w:val="00A27F16"/>
    <w:rsid w:val="00A3001A"/>
    <w:rsid w:val="00A32615"/>
    <w:rsid w:val="00A35D5F"/>
    <w:rsid w:val="00A417C5"/>
    <w:rsid w:val="00A442E2"/>
    <w:rsid w:val="00A444B1"/>
    <w:rsid w:val="00A44960"/>
    <w:rsid w:val="00A52B82"/>
    <w:rsid w:val="00A62800"/>
    <w:rsid w:val="00A64B25"/>
    <w:rsid w:val="00A64FF2"/>
    <w:rsid w:val="00A66C75"/>
    <w:rsid w:val="00A72D9E"/>
    <w:rsid w:val="00A75144"/>
    <w:rsid w:val="00A75F66"/>
    <w:rsid w:val="00A8429C"/>
    <w:rsid w:val="00A84694"/>
    <w:rsid w:val="00A853B3"/>
    <w:rsid w:val="00A90E5B"/>
    <w:rsid w:val="00A93F1D"/>
    <w:rsid w:val="00AB17C3"/>
    <w:rsid w:val="00AB68EC"/>
    <w:rsid w:val="00AB6F24"/>
    <w:rsid w:val="00AC42CB"/>
    <w:rsid w:val="00AC43ED"/>
    <w:rsid w:val="00AD09D8"/>
    <w:rsid w:val="00AE042D"/>
    <w:rsid w:val="00AE1873"/>
    <w:rsid w:val="00AE29B3"/>
    <w:rsid w:val="00AE2E34"/>
    <w:rsid w:val="00AE3D10"/>
    <w:rsid w:val="00AE57DC"/>
    <w:rsid w:val="00AF2EA8"/>
    <w:rsid w:val="00B00B2D"/>
    <w:rsid w:val="00B019A4"/>
    <w:rsid w:val="00B0652B"/>
    <w:rsid w:val="00B10403"/>
    <w:rsid w:val="00B12497"/>
    <w:rsid w:val="00B3089F"/>
    <w:rsid w:val="00B333D2"/>
    <w:rsid w:val="00B33B85"/>
    <w:rsid w:val="00B3416F"/>
    <w:rsid w:val="00B41971"/>
    <w:rsid w:val="00B41C48"/>
    <w:rsid w:val="00B41F83"/>
    <w:rsid w:val="00B45EA0"/>
    <w:rsid w:val="00B46550"/>
    <w:rsid w:val="00B46939"/>
    <w:rsid w:val="00B51E01"/>
    <w:rsid w:val="00B52AC1"/>
    <w:rsid w:val="00B614E7"/>
    <w:rsid w:val="00B66369"/>
    <w:rsid w:val="00B673D2"/>
    <w:rsid w:val="00B74B05"/>
    <w:rsid w:val="00B811E9"/>
    <w:rsid w:val="00B83B7F"/>
    <w:rsid w:val="00B858B0"/>
    <w:rsid w:val="00B90535"/>
    <w:rsid w:val="00B90C00"/>
    <w:rsid w:val="00B90F4E"/>
    <w:rsid w:val="00B91278"/>
    <w:rsid w:val="00B9372F"/>
    <w:rsid w:val="00B965B4"/>
    <w:rsid w:val="00BA7554"/>
    <w:rsid w:val="00BC14A3"/>
    <w:rsid w:val="00BC3446"/>
    <w:rsid w:val="00BD17BC"/>
    <w:rsid w:val="00BE1453"/>
    <w:rsid w:val="00BE2839"/>
    <w:rsid w:val="00BE5126"/>
    <w:rsid w:val="00BE6CA3"/>
    <w:rsid w:val="00BF535C"/>
    <w:rsid w:val="00C02ED3"/>
    <w:rsid w:val="00C06487"/>
    <w:rsid w:val="00C11A75"/>
    <w:rsid w:val="00C25396"/>
    <w:rsid w:val="00C32B0F"/>
    <w:rsid w:val="00C3301F"/>
    <w:rsid w:val="00C34916"/>
    <w:rsid w:val="00C37EFE"/>
    <w:rsid w:val="00C42227"/>
    <w:rsid w:val="00C46B76"/>
    <w:rsid w:val="00C5748B"/>
    <w:rsid w:val="00C62C2D"/>
    <w:rsid w:val="00C73101"/>
    <w:rsid w:val="00C86967"/>
    <w:rsid w:val="00C86D86"/>
    <w:rsid w:val="00C926CA"/>
    <w:rsid w:val="00C93D8E"/>
    <w:rsid w:val="00CA1912"/>
    <w:rsid w:val="00CA1BF4"/>
    <w:rsid w:val="00CA2ADD"/>
    <w:rsid w:val="00CA40BF"/>
    <w:rsid w:val="00CA70E6"/>
    <w:rsid w:val="00CB1B2C"/>
    <w:rsid w:val="00CC1472"/>
    <w:rsid w:val="00CC45E2"/>
    <w:rsid w:val="00CC5998"/>
    <w:rsid w:val="00CC608A"/>
    <w:rsid w:val="00CF2CFC"/>
    <w:rsid w:val="00D052CE"/>
    <w:rsid w:val="00D153F1"/>
    <w:rsid w:val="00D16156"/>
    <w:rsid w:val="00D2120A"/>
    <w:rsid w:val="00D24E49"/>
    <w:rsid w:val="00D27909"/>
    <w:rsid w:val="00D27963"/>
    <w:rsid w:val="00D32709"/>
    <w:rsid w:val="00D35E05"/>
    <w:rsid w:val="00D3613D"/>
    <w:rsid w:val="00D46BAD"/>
    <w:rsid w:val="00D47932"/>
    <w:rsid w:val="00D5048A"/>
    <w:rsid w:val="00D5187E"/>
    <w:rsid w:val="00D51DCB"/>
    <w:rsid w:val="00D57927"/>
    <w:rsid w:val="00D62CAD"/>
    <w:rsid w:val="00D63574"/>
    <w:rsid w:val="00D71FD9"/>
    <w:rsid w:val="00D82178"/>
    <w:rsid w:val="00D82CE4"/>
    <w:rsid w:val="00D834AE"/>
    <w:rsid w:val="00D84681"/>
    <w:rsid w:val="00D91EDD"/>
    <w:rsid w:val="00D95495"/>
    <w:rsid w:val="00D956F4"/>
    <w:rsid w:val="00DA2DE5"/>
    <w:rsid w:val="00DB594F"/>
    <w:rsid w:val="00DB668E"/>
    <w:rsid w:val="00DB76DF"/>
    <w:rsid w:val="00DC1E08"/>
    <w:rsid w:val="00DC430B"/>
    <w:rsid w:val="00DE12AC"/>
    <w:rsid w:val="00DF09AC"/>
    <w:rsid w:val="00DF17C0"/>
    <w:rsid w:val="00DF20AB"/>
    <w:rsid w:val="00E02A25"/>
    <w:rsid w:val="00E03F61"/>
    <w:rsid w:val="00E04192"/>
    <w:rsid w:val="00E108CC"/>
    <w:rsid w:val="00E11903"/>
    <w:rsid w:val="00E12C17"/>
    <w:rsid w:val="00E2096D"/>
    <w:rsid w:val="00E21E39"/>
    <w:rsid w:val="00E23FCD"/>
    <w:rsid w:val="00E240A3"/>
    <w:rsid w:val="00E27E09"/>
    <w:rsid w:val="00E31EE8"/>
    <w:rsid w:val="00E328D6"/>
    <w:rsid w:val="00E3367B"/>
    <w:rsid w:val="00E40C28"/>
    <w:rsid w:val="00E43E25"/>
    <w:rsid w:val="00E47C80"/>
    <w:rsid w:val="00E50F3A"/>
    <w:rsid w:val="00E53ADC"/>
    <w:rsid w:val="00E557ED"/>
    <w:rsid w:val="00E60951"/>
    <w:rsid w:val="00E62D28"/>
    <w:rsid w:val="00E701B4"/>
    <w:rsid w:val="00E73A6D"/>
    <w:rsid w:val="00E75062"/>
    <w:rsid w:val="00E8057D"/>
    <w:rsid w:val="00E81306"/>
    <w:rsid w:val="00E818E8"/>
    <w:rsid w:val="00E82741"/>
    <w:rsid w:val="00E83778"/>
    <w:rsid w:val="00E94E6B"/>
    <w:rsid w:val="00E95386"/>
    <w:rsid w:val="00EA18F2"/>
    <w:rsid w:val="00EA6F08"/>
    <w:rsid w:val="00EB0C84"/>
    <w:rsid w:val="00EB3154"/>
    <w:rsid w:val="00EB3381"/>
    <w:rsid w:val="00EC194F"/>
    <w:rsid w:val="00EC355A"/>
    <w:rsid w:val="00EC3B8F"/>
    <w:rsid w:val="00EC71BD"/>
    <w:rsid w:val="00ED1B9A"/>
    <w:rsid w:val="00EE1643"/>
    <w:rsid w:val="00EE6ECF"/>
    <w:rsid w:val="00EF0587"/>
    <w:rsid w:val="00EF1C47"/>
    <w:rsid w:val="00EF46D6"/>
    <w:rsid w:val="00F01269"/>
    <w:rsid w:val="00F106D3"/>
    <w:rsid w:val="00F2108F"/>
    <w:rsid w:val="00F24820"/>
    <w:rsid w:val="00F2707D"/>
    <w:rsid w:val="00F333F1"/>
    <w:rsid w:val="00F34A93"/>
    <w:rsid w:val="00F357A5"/>
    <w:rsid w:val="00F5043B"/>
    <w:rsid w:val="00F5427E"/>
    <w:rsid w:val="00F62FF5"/>
    <w:rsid w:val="00F70B2F"/>
    <w:rsid w:val="00F732AC"/>
    <w:rsid w:val="00F75290"/>
    <w:rsid w:val="00F81600"/>
    <w:rsid w:val="00F82436"/>
    <w:rsid w:val="00F82561"/>
    <w:rsid w:val="00F84D47"/>
    <w:rsid w:val="00F8750F"/>
    <w:rsid w:val="00F93C1B"/>
    <w:rsid w:val="00F96046"/>
    <w:rsid w:val="00FA6474"/>
    <w:rsid w:val="00FA6EC9"/>
    <w:rsid w:val="00FC0CC4"/>
    <w:rsid w:val="00FD4927"/>
    <w:rsid w:val="00FF70DB"/>
    <w:rsid w:val="124B9EB4"/>
    <w:rsid w:val="37C634B5"/>
    <w:rsid w:val="484D82B4"/>
    <w:rsid w:val="4D97274B"/>
    <w:rsid w:val="52009ED7"/>
    <w:rsid w:val="54AF6F9E"/>
    <w:rsid w:val="6FA0D78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FDE2159B-3862-4ECA-82C7-157FB9F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1539F1"/>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2E25CA"/>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styleId="EindnoottekstChar" w:customStyle="1">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styleId="TekstopmerkingChar" w:customStyle="1">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styleId="OnderwerpvanopmerkingChar" w:customStyle="1">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853929"/>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489">
      <w:bodyDiv w:val="1"/>
      <w:marLeft w:val="0"/>
      <w:marRight w:val="0"/>
      <w:marTop w:val="0"/>
      <w:marBottom w:val="0"/>
      <w:divBdr>
        <w:top w:val="none" w:sz="0" w:space="0" w:color="auto"/>
        <w:left w:val="none" w:sz="0" w:space="0" w:color="auto"/>
        <w:bottom w:val="none" w:sz="0" w:space="0" w:color="auto"/>
        <w:right w:val="none" w:sz="0" w:space="0" w:color="auto"/>
      </w:divBdr>
    </w:div>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841167369">
      <w:bodyDiv w:val="1"/>
      <w:marLeft w:val="0"/>
      <w:marRight w:val="0"/>
      <w:marTop w:val="0"/>
      <w:marBottom w:val="0"/>
      <w:divBdr>
        <w:top w:val="none" w:sz="0" w:space="0" w:color="auto"/>
        <w:left w:val="none" w:sz="0" w:space="0" w:color="auto"/>
        <w:bottom w:val="none" w:sz="0" w:space="0" w:color="auto"/>
        <w:right w:val="none" w:sz="0" w:space="0" w:color="auto"/>
      </w:divBdr>
    </w:div>
    <w:div w:id="1561819477">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pro.katholiekonderwijs.vlaanderen/download/content/28d44617-b519-4622-9e26-9f2e9ca6ee91/attachments/leidraad_activiteitenlijsten.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96C52B2A-6C15-4165-B82A-DA8D3B50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Document_staand</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Koen Stassen</dc:creator>
  <keywords/>
  <lastModifiedBy>Ann Ysenbrandt</lastModifiedBy>
  <revision>9</revision>
  <dcterms:created xsi:type="dcterms:W3CDTF">2025-09-08T10:38:00.0000000Z</dcterms:created>
  <dcterms:modified xsi:type="dcterms:W3CDTF">2025-09-22T09:55:05.7179348Z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