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1414" w14:textId="27B30B84" w:rsidR="00131358" w:rsidRPr="009F3D7C" w:rsidRDefault="00540D9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Startdocument</w:t>
      </w:r>
      <w:r w:rsidR="009F3D7C" w:rsidRPr="009F3D7C">
        <w:rPr>
          <w:b/>
          <w:bCs/>
          <w:sz w:val="28"/>
          <w:szCs w:val="28"/>
        </w:rPr>
        <w:t xml:space="preserve"> opleidingsplan</w:t>
      </w:r>
    </w:p>
    <w:p w14:paraId="18BA80CA" w14:textId="6D9DDA2D" w:rsidR="009F3D7C" w:rsidRPr="009F3D7C" w:rsidRDefault="00F7339F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Sanitaire en verwarmingsinstallaties</w:t>
      </w:r>
    </w:p>
    <w:p w14:paraId="37B17AD8" w14:textId="420D7F9E" w:rsidR="009F3D7C" w:rsidRDefault="00AD5BF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Schooljaar: …</w:t>
      </w:r>
    </w:p>
    <w:p w14:paraId="70DEB785" w14:textId="2B335ECE" w:rsidR="009F3D7C" w:rsidRDefault="009F3D7C" w:rsidP="009F3D7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9330"/>
      </w:tblGrid>
      <w:tr w:rsidR="009F3D7C" w14:paraId="3C953D04" w14:textId="77777777" w:rsidTr="0048673B">
        <w:tc>
          <w:tcPr>
            <w:tcW w:w="13994" w:type="dxa"/>
            <w:gridSpan w:val="2"/>
            <w:shd w:val="clear" w:color="auto" w:fill="9CC2E5" w:themeFill="accent5" w:themeFillTint="99"/>
          </w:tcPr>
          <w:p w14:paraId="4ADA87B6" w14:textId="4D0B1B07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</w:t>
            </w:r>
          </w:p>
        </w:tc>
      </w:tr>
      <w:tr w:rsidR="009F3D7C" w14:paraId="222BDA94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445299E5" w14:textId="280C43DA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423C6642" w14:textId="2488E735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Trajectbegeleider</w:t>
            </w:r>
          </w:p>
        </w:tc>
      </w:tr>
      <w:tr w:rsidR="009F3D7C" w14:paraId="397C8706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076D2920" w14:textId="6EB99FD0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Werkplek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0B4036A1" w14:textId="3EF8630D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</w:t>
            </w:r>
          </w:p>
        </w:tc>
      </w:tr>
    </w:tbl>
    <w:p w14:paraId="57745E57" w14:textId="14F30F1C" w:rsidR="00DF7FBE" w:rsidRDefault="00DF7FBE" w:rsidP="00966CB9">
      <w:pPr>
        <w:rPr>
          <w:rFonts w:ascii="Calibri" w:eastAsia="Times New Roman" w:hAnsi="Calibri" w:cs="Calibri"/>
          <w:color w:val="000000"/>
          <w:lang w:eastAsia="nl-BE"/>
        </w:rPr>
      </w:pPr>
    </w:p>
    <w:p w14:paraId="3B50E621" w14:textId="3D7EAB05" w:rsidR="00530C7D" w:rsidRPr="00A26F93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De trajectbegeleider vult bij de start van het schooljaar samen met de mentor het individueel opleidingsplan in waarin de </w:t>
      </w:r>
      <w:r w:rsidR="00530C7D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staan die de leerling moet verwerven. Er wordt nagegaan of al de competenties ingeoefend en bereikt kunnen worden op de werkplek en/of op school tijdens de lessen beroepsgerichte</w:t>
      </w:r>
      <w:r w:rsidR="00652A1D">
        <w:rPr>
          <w:rFonts w:ascii="Calibri" w:eastAsia="Times New Roman" w:hAnsi="Calibri" w:cs="Calibri"/>
          <w:color w:val="000000"/>
          <w:lang w:eastAsia="nl-BE"/>
        </w:rPr>
        <w:t xml:space="preserve"> of algemene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vorming. De verschillende competenties komen tijdens het leertraject van de jongere meer dan één keer aan bod zodat de leerling de kans krijgt om te groeien. </w:t>
      </w:r>
      <w:r w:rsidR="00530C7D">
        <w:rPr>
          <w:rFonts w:ascii="Calibri" w:eastAsia="Times New Roman" w:hAnsi="Calibri" w:cs="Calibri"/>
          <w:color w:val="000000"/>
          <w:lang w:eastAsia="nl-BE"/>
        </w:rPr>
        <w:t>Per leerplandoel i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s er ruimte voorzien voor verdere concretisering. </w:t>
      </w:r>
      <w:r w:rsidR="00884431">
        <w:rPr>
          <w:rFonts w:ascii="Calibri" w:eastAsia="Times New Roman" w:hAnsi="Calibri" w:cs="Calibri"/>
          <w:color w:val="000000"/>
          <w:lang w:eastAsia="nl-BE"/>
        </w:rPr>
        <w:t>Die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 concretisering </w:t>
      </w:r>
      <w:r w:rsidR="002224A7">
        <w:rPr>
          <w:rFonts w:ascii="Calibri" w:eastAsia="Times New Roman" w:hAnsi="Calibri" w:cs="Calibri"/>
          <w:color w:val="000000"/>
          <w:lang w:eastAsia="nl-BE"/>
        </w:rPr>
        <w:t>kan onder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 meer vorm </w:t>
      </w:r>
      <w:r w:rsidR="002224A7">
        <w:rPr>
          <w:rFonts w:ascii="Calibri" w:eastAsia="Times New Roman" w:hAnsi="Calibri" w:cs="Calibri"/>
          <w:color w:val="000000"/>
          <w:lang w:eastAsia="nl-BE"/>
        </w:rPr>
        <w:t xml:space="preserve">krijgen </w:t>
      </w:r>
      <w:r w:rsidR="0049230B">
        <w:rPr>
          <w:rFonts w:ascii="Calibri" w:eastAsia="Times New Roman" w:hAnsi="Calibri" w:cs="Calibri"/>
          <w:color w:val="000000"/>
          <w:lang w:eastAsia="nl-BE"/>
        </w:rPr>
        <w:t>door de expertise van de leraar, uitwisseling met andere ler</w:t>
      </w:r>
      <w:r w:rsidR="002224A7">
        <w:rPr>
          <w:rFonts w:ascii="Calibri" w:eastAsia="Times New Roman" w:hAnsi="Calibri" w:cs="Calibri"/>
          <w:color w:val="000000"/>
          <w:lang w:eastAsia="nl-BE"/>
        </w:rPr>
        <w:t>ar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en binnen of buiten </w:t>
      </w:r>
      <w:r w:rsidR="002224A7">
        <w:rPr>
          <w:rFonts w:ascii="Calibri" w:eastAsia="Times New Roman" w:hAnsi="Calibri" w:cs="Calibri"/>
          <w:color w:val="000000"/>
          <w:lang w:eastAsia="nl-BE"/>
        </w:rPr>
        <w:t>de eigen school e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n de wenken uit het leerplan. </w:t>
      </w:r>
    </w:p>
    <w:p w14:paraId="2936F78E" w14:textId="5F104909" w:rsidR="00966CB9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Indien bepaalde </w:t>
      </w:r>
      <w:r w:rsidR="002D0664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niet onmiddellijk ingeoefend en bereikt kunnen worden</w:t>
      </w:r>
      <w:r w:rsidRPr="009F3D7C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>op de werkplek</w:t>
      </w:r>
      <w:r>
        <w:rPr>
          <w:rFonts w:ascii="Calibri" w:eastAsia="Times New Roman" w:hAnsi="Calibri" w:cs="Calibri"/>
          <w:color w:val="000000"/>
          <w:lang w:eastAsia="nl-BE"/>
        </w:rPr>
        <w:t xml:space="preserve"> of op school</w:t>
      </w:r>
      <w:r w:rsidRPr="00A26F93">
        <w:rPr>
          <w:rFonts w:ascii="Calibri" w:eastAsia="Times New Roman" w:hAnsi="Calibri" w:cs="Calibri"/>
          <w:color w:val="000000"/>
          <w:lang w:eastAsia="nl-BE"/>
        </w:rPr>
        <w:t>, zal de trajectbegeleider samen met de mentor en de leerling kijken hoe en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waar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ze </w:t>
      </w:r>
      <w:r w:rsidRPr="00A26F93">
        <w:rPr>
          <w:rFonts w:ascii="Calibri" w:eastAsia="Times New Roman" w:hAnsi="Calibri" w:cs="Calibri"/>
          <w:color w:val="000000"/>
          <w:lang w:eastAsia="nl-BE"/>
        </w:rPr>
        <w:t>toch gerealiseerd kunnen worden. Er kan bijvoorbeeld nagegaan worden of via een externe organisatie</w:t>
      </w:r>
      <w:r w:rsidR="00BB7D27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leerkansen mogelijk zijn. 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Als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een </w:t>
      </w:r>
      <w:r w:rsidR="00BA189C">
        <w:rPr>
          <w:rFonts w:ascii="Calibri" w:eastAsia="Times New Roman" w:hAnsi="Calibri" w:cs="Calibri"/>
          <w:color w:val="000000"/>
          <w:lang w:eastAsia="nl-BE"/>
        </w:rPr>
        <w:t>leerling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 via het project intensieve begeleiding alternerend leren</w:t>
      </w:r>
      <w:r w:rsidR="00BA189C">
        <w:rPr>
          <w:rFonts w:ascii="Calibri" w:eastAsia="Times New Roman" w:hAnsi="Calibri" w:cs="Calibri"/>
          <w:color w:val="000000"/>
          <w:lang w:eastAsia="nl-BE"/>
        </w:rPr>
        <w:t xml:space="preserve"> (IBAL)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ondersteund wordt,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moet dit ook opgenomen worden in het opleidingsplan. </w:t>
      </w:r>
    </w:p>
    <w:p w14:paraId="2ED11254" w14:textId="39504B66" w:rsidR="00966CB9" w:rsidRDefault="004A4D60" w:rsidP="00966CB9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Bij elk</w:t>
      </w:r>
      <w:r w:rsidR="00AB55DF">
        <w:rPr>
          <w:rFonts w:ascii="Calibri" w:eastAsia="Times New Roman" w:hAnsi="Calibri" w:cs="Calibri"/>
          <w:color w:val="000000"/>
          <w:lang w:eastAsia="nl-BE"/>
        </w:rPr>
        <w:t>e concretisering van het leerplandoel wordt duidelijk aangegeven wie een rol opneemt in de realisatie ervan</w:t>
      </w:r>
      <w:r w:rsidR="00255C7B">
        <w:rPr>
          <w:rFonts w:ascii="Calibri" w:eastAsia="Times New Roman" w:hAnsi="Calibri" w:cs="Calibri"/>
          <w:color w:val="000000"/>
          <w:lang w:eastAsia="nl-BE"/>
        </w:rPr>
        <w:t xml:space="preserve">: 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'school', 'bedrijf' of 'extern</w:t>
      </w:r>
      <w:r w:rsidR="00D14001">
        <w:rPr>
          <w:rFonts w:ascii="Calibri" w:eastAsia="Times New Roman" w:hAnsi="Calibri" w:cs="Calibri"/>
          <w:color w:val="000000"/>
          <w:lang w:eastAsia="nl-BE"/>
        </w:rPr>
        <w:t>’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. Je kan eenzelfde </w:t>
      </w:r>
      <w:r w:rsidR="00381B99">
        <w:rPr>
          <w:rFonts w:ascii="Calibri" w:eastAsia="Times New Roman" w:hAnsi="Calibri" w:cs="Calibri"/>
          <w:color w:val="000000"/>
          <w:lang w:eastAsia="nl-BE"/>
        </w:rPr>
        <w:t>leerplandoel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="009F3D7C">
        <w:rPr>
          <w:rFonts w:ascii="Calibri" w:eastAsia="Times New Roman" w:hAnsi="Calibri" w:cs="Calibri"/>
          <w:color w:val="000000"/>
          <w:lang w:eastAsia="nl-BE"/>
        </w:rPr>
        <w:t>o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p meerdere plaatsen inoefenen en evalueren.</w:t>
      </w:r>
    </w:p>
    <w:p w14:paraId="6F6F066E" w14:textId="004F434B" w:rsidR="009F3D7C" w:rsidRDefault="00794D46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Waar relevant voegen we bij de leerplandoelen een opsomming of een afbakening </w:t>
      </w:r>
      <w:r w:rsidRPr="00794D46">
        <w:rPr>
          <w:rFonts w:ascii="Calibri" w:eastAsia="Calibri" w:hAnsi="Calibri" w:cs="Times New Roman"/>
        </w:rPr>
        <w:t>(</w:t>
      </w:r>
      <w:r w:rsidRPr="00794D46">
        <w:rPr>
          <w:rFonts w:ascii="Wingdings" w:eastAsia="Wingdings" w:hAnsi="Wingdings" w:cs="Wingdings"/>
        </w:rPr>
        <w:t>«</w:t>
      </w:r>
      <w:r w:rsidRPr="00794D46">
        <w:rPr>
          <w:rFonts w:ascii="Calibri" w:eastAsia="Calibri" w:hAnsi="Calibri" w:cs="Times New Roman"/>
        </w:rPr>
        <w:t>)</w:t>
      </w: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 toe die duidelijk aangeeft wat </w:t>
      </w:r>
      <w:r w:rsidR="007F35B8">
        <w:rPr>
          <w:rFonts w:ascii="Calibri" w:eastAsia="Times New Roman" w:hAnsi="Calibri" w:cs="Calibri"/>
          <w:color w:val="000000"/>
          <w:lang w:eastAsia="nl-BE"/>
        </w:rPr>
        <w:t xml:space="preserve">er </w:t>
      </w:r>
      <w:r w:rsidRPr="00794D46">
        <w:rPr>
          <w:rFonts w:ascii="Calibri" w:eastAsia="Times New Roman" w:hAnsi="Calibri" w:cs="Calibri"/>
          <w:color w:val="000000"/>
          <w:lang w:eastAsia="nl-BE"/>
        </w:rPr>
        <w:t>bij de realisatie van het leerplandoel aan bod moet komen.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0C6D0BB4" w14:textId="5F06CD7F" w:rsidR="00BC749A" w:rsidRDefault="00423B27" w:rsidP="00BC749A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6754AFC8" w14:textId="168A66B4" w:rsidR="00BC749A" w:rsidRDefault="00BC749A" w:rsidP="00BC749A">
      <w:pPr>
        <w:rPr>
          <w:rFonts w:ascii="Calibri" w:eastAsia="Times New Roman" w:hAnsi="Calibri" w:cs="Calibri"/>
          <w:color w:val="000000"/>
          <w:lang w:eastAsia="nl-BE"/>
        </w:rPr>
        <w:sectPr w:rsidR="00BC749A" w:rsidSect="009F3D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E11255" w14:textId="58CFF05E" w:rsidR="009F3D7C" w:rsidRDefault="009F3D7C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1883A180" w14:textId="77777777" w:rsidR="00E71BD1" w:rsidRDefault="00E71BD1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71BD1" w14:paraId="0CA814CD" w14:textId="77777777" w:rsidTr="00F142FF">
        <w:tc>
          <w:tcPr>
            <w:tcW w:w="13994" w:type="dxa"/>
          </w:tcPr>
          <w:p w14:paraId="0CD7576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Startpositie leerling: informatie vanuit voorgaande jaren/screening</w:t>
            </w:r>
          </w:p>
          <w:p w14:paraId="3C411B8E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8CAEA35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0B87C202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Sterke 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722A7687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21214E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AB89F22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7BDC48D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Werkpunten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562A2FF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7EC8EF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9EF4720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886959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Tips om verdere ontwikkeling van competenties te ondersteunen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2B3E4331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0EA469B3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5477A2A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</w:tc>
      </w:tr>
    </w:tbl>
    <w:p w14:paraId="2900A340" w14:textId="77777777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78770733" w14:textId="77777777" w:rsidR="00701FD5" w:rsidRDefault="00701FD5">
      <w:r>
        <w:br w:type="page"/>
      </w:r>
    </w:p>
    <w:p w14:paraId="1DDC7860" w14:textId="63213D52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712"/>
        <w:gridCol w:w="1279"/>
        <w:gridCol w:w="844"/>
        <w:gridCol w:w="3828"/>
      </w:tblGrid>
      <w:tr w:rsidR="00701FD5" w14:paraId="4E794D37" w14:textId="77777777" w:rsidTr="4CFF622A">
        <w:trPr>
          <w:cantSplit/>
          <w:trHeight w:val="1415"/>
        </w:trPr>
        <w:tc>
          <w:tcPr>
            <w:tcW w:w="5949" w:type="dxa"/>
            <w:shd w:val="clear" w:color="auto" w:fill="9CC2E5" w:themeFill="accent5" w:themeFillTint="99"/>
          </w:tcPr>
          <w:p w14:paraId="4802E6EB" w14:textId="24880690" w:rsidR="00701FD5" w:rsidRDefault="00701FD5" w:rsidP="009F3D7C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</w:tcPr>
          <w:p w14:paraId="3261AB0D" w14:textId="5D0C0FE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Sc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hool</w:t>
            </w:r>
          </w:p>
        </w:tc>
        <w:tc>
          <w:tcPr>
            <w:tcW w:w="708" w:type="dxa"/>
            <w:shd w:val="clear" w:color="auto" w:fill="9CC2E5" w:themeFill="accent5" w:themeFillTint="99"/>
            <w:textDirection w:val="btLr"/>
          </w:tcPr>
          <w:p w14:paraId="67EBD7DA" w14:textId="58A852AE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W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erkplek</w:t>
            </w:r>
          </w:p>
        </w:tc>
        <w:tc>
          <w:tcPr>
            <w:tcW w:w="712" w:type="dxa"/>
            <w:shd w:val="clear" w:color="auto" w:fill="9CC2E5" w:themeFill="accent5" w:themeFillTint="99"/>
            <w:textDirection w:val="btLr"/>
          </w:tcPr>
          <w:p w14:paraId="5DC4C6FF" w14:textId="6BD7AE7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Extern</w:t>
            </w:r>
          </w:p>
        </w:tc>
        <w:tc>
          <w:tcPr>
            <w:tcW w:w="1279" w:type="dxa"/>
            <w:shd w:val="clear" w:color="auto" w:fill="9CC2E5" w:themeFill="accent5" w:themeFillTint="99"/>
            <w:textDirection w:val="btLr"/>
          </w:tcPr>
          <w:p w14:paraId="72D7B1DB" w14:textId="50240F67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Planning</w:t>
            </w:r>
          </w:p>
        </w:tc>
        <w:tc>
          <w:tcPr>
            <w:tcW w:w="844" w:type="dxa"/>
            <w:shd w:val="clear" w:color="auto" w:fill="9CC2E5" w:themeFill="accent5" w:themeFillTint="99"/>
            <w:textDirection w:val="btLr"/>
          </w:tcPr>
          <w:p w14:paraId="611307B1" w14:textId="4250A5C2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Uitgevoerd?</w:t>
            </w:r>
          </w:p>
        </w:tc>
        <w:tc>
          <w:tcPr>
            <w:tcW w:w="3828" w:type="dxa"/>
            <w:shd w:val="clear" w:color="auto" w:fill="9CC2E5" w:themeFill="accent5" w:themeFillTint="99"/>
          </w:tcPr>
          <w:p w14:paraId="23DBF463" w14:textId="77777777" w:rsidR="00701FD5" w:rsidRPr="00701FD5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Aandachtspunten</w:t>
            </w:r>
          </w:p>
          <w:p w14:paraId="321AF016" w14:textId="0E0CD5C0" w:rsidR="00701FD5" w:rsidRPr="00842717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Afspraken op maat van de leerling – school – werkplek, in functie van de individuele leerlijn</w:t>
            </w:r>
          </w:p>
        </w:tc>
      </w:tr>
      <w:tr w:rsidR="00F56798" w14:paraId="5B2FD51E" w14:textId="77777777" w:rsidTr="4CFF622A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85B214A" w14:textId="77777777" w:rsidR="00B526C6" w:rsidRDefault="00B526C6" w:rsidP="00B526C6">
            <w:pPr>
              <w:pStyle w:val="Doel"/>
            </w:pPr>
            <w:bookmarkStart w:id="0" w:name="_Toc130483763"/>
            <w:r>
              <w:t>De leerlingen handelen</w:t>
            </w:r>
            <w:bookmarkEnd w:id="0"/>
            <w:r>
              <w:t xml:space="preserve"> </w:t>
            </w:r>
          </w:p>
          <w:p w14:paraId="4B18E15C" w14:textId="77777777" w:rsidR="00B526C6" w:rsidRDefault="00B526C6" w:rsidP="00B526C6">
            <w:pPr>
              <w:pStyle w:val="Opsommingdoel"/>
            </w:pPr>
            <w:r>
              <w:t>in teamverband (organisatiecultuur, communicatie, procedures);</w:t>
            </w:r>
          </w:p>
          <w:p w14:paraId="148A5938" w14:textId="77777777" w:rsidR="00B526C6" w:rsidRDefault="00B526C6" w:rsidP="00B526C6">
            <w:pPr>
              <w:pStyle w:val="Opsommingdoel"/>
            </w:pPr>
            <w:r>
              <w:t>kwaliteitsbewust;</w:t>
            </w:r>
          </w:p>
          <w:p w14:paraId="1A8D882C" w14:textId="77777777" w:rsidR="00B526C6" w:rsidRDefault="00B526C6" w:rsidP="00B526C6">
            <w:pPr>
              <w:pStyle w:val="Opsommingdoel"/>
            </w:pPr>
            <w:r>
              <w:t>economisch en duurzaam;</w:t>
            </w:r>
          </w:p>
          <w:p w14:paraId="0D0385C7" w14:textId="151057D9" w:rsidR="00F56798" w:rsidRPr="00B526C6" w:rsidRDefault="00B526C6" w:rsidP="00B526C6">
            <w:pPr>
              <w:pStyle w:val="Opsommingdoel"/>
            </w:pPr>
            <w:r>
              <w:t>hygiënisch.</w:t>
            </w:r>
          </w:p>
        </w:tc>
      </w:tr>
      <w:tr w:rsidR="00C926E8" w14:paraId="2B865DA5" w14:textId="77777777" w:rsidTr="4CFF622A">
        <w:tc>
          <w:tcPr>
            <w:tcW w:w="5949" w:type="dxa"/>
          </w:tcPr>
          <w:p w14:paraId="3F0D3D37" w14:textId="6A7A1C3D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22AA3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5AB03D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280C4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6B936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0386B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53739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1A5BA65" w14:textId="77777777" w:rsidTr="4CFF622A">
        <w:tc>
          <w:tcPr>
            <w:tcW w:w="5949" w:type="dxa"/>
          </w:tcPr>
          <w:p w14:paraId="0417F131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8CA95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4A0FF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453D6B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01B38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0101CC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EA967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00AE1D27" w14:textId="77777777" w:rsidTr="4CFF622A">
        <w:tc>
          <w:tcPr>
            <w:tcW w:w="5949" w:type="dxa"/>
          </w:tcPr>
          <w:p w14:paraId="234CC76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89D74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A14FF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A67E7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84D918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D42DF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F48C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17DA6" w14:paraId="3398668F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C4AFB53" w14:textId="10C20EE1" w:rsidR="00817DA6" w:rsidRPr="006B4831" w:rsidRDefault="00817DA6" w:rsidP="0085449A">
            <w:pPr>
              <w:pStyle w:val="Doel"/>
            </w:pPr>
            <w:r w:rsidRPr="00FF4905">
              <w:t xml:space="preserve"> </w:t>
            </w:r>
            <w:bookmarkStart w:id="1" w:name="_Toc130483764"/>
            <w:r w:rsidR="0085449A">
              <w:t>De leerlingen passen veiligheidsvoorschriften en -richtlijnen, kwaliteits- en milieunormen toe.</w:t>
            </w:r>
            <w:bookmarkEnd w:id="1"/>
          </w:p>
        </w:tc>
      </w:tr>
      <w:tr w:rsidR="00C926E8" w14:paraId="149CE46E" w14:textId="77777777" w:rsidTr="4CFF622A">
        <w:tc>
          <w:tcPr>
            <w:tcW w:w="5949" w:type="dxa"/>
          </w:tcPr>
          <w:p w14:paraId="2120D542" w14:textId="238ABC5A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A1FCA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664491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616DD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BF414B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38CDEF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441350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4579B5BB" w14:textId="77777777" w:rsidTr="4CFF622A">
        <w:tc>
          <w:tcPr>
            <w:tcW w:w="5949" w:type="dxa"/>
          </w:tcPr>
          <w:p w14:paraId="6CD18E3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4A4FE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E7AB6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A6820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3D62B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A3F08AF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3D15C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9CA2D7C" w14:textId="77777777" w:rsidTr="4CFF622A">
        <w:tc>
          <w:tcPr>
            <w:tcW w:w="5949" w:type="dxa"/>
          </w:tcPr>
          <w:p w14:paraId="41D0149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B235F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CC905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CACE2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54430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9C439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DA3FB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44C21" w14:paraId="7FF022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E2942B0" w14:textId="6093FB61" w:rsidR="00644C21" w:rsidRPr="00AE1C4A" w:rsidRDefault="009406CE" w:rsidP="009406CE">
            <w:pPr>
              <w:pStyle w:val="Doel"/>
            </w:pPr>
            <w:bookmarkStart w:id="2" w:name="_Toc130483765"/>
            <w:r>
              <w:t>De leerlingen werken op hoogte met een ladder en rolsteiger volgens de veiligheidsregels.</w:t>
            </w:r>
            <w:bookmarkEnd w:id="2"/>
            <w:r>
              <w:t xml:space="preserve"> </w:t>
            </w:r>
          </w:p>
        </w:tc>
      </w:tr>
      <w:tr w:rsidR="00B020F3" w14:paraId="28544D6E" w14:textId="77777777" w:rsidTr="4CFF622A">
        <w:tc>
          <w:tcPr>
            <w:tcW w:w="5949" w:type="dxa"/>
          </w:tcPr>
          <w:p w14:paraId="3A58C97D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B36811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02865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E9EE0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55CBA8A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6D04B1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59DBD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03FE7F0" w14:textId="77777777" w:rsidTr="4CFF622A">
        <w:tc>
          <w:tcPr>
            <w:tcW w:w="5949" w:type="dxa"/>
          </w:tcPr>
          <w:p w14:paraId="2DE84BB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ADFEE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519BA9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1718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1F5F4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978C8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F6C71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25C3C9C" w14:textId="77777777" w:rsidTr="4CFF622A">
        <w:tc>
          <w:tcPr>
            <w:tcW w:w="5949" w:type="dxa"/>
          </w:tcPr>
          <w:p w14:paraId="4BDC317D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36FE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C82B6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35393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CE12BC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58621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B87B3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A2C8A" w14:paraId="2FEE6F1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96C0451" w14:textId="71EE40F6" w:rsidR="005A2C8A" w:rsidRPr="00DA054C" w:rsidRDefault="00B44A11" w:rsidP="00B44A11">
            <w:pPr>
              <w:pStyle w:val="Doel"/>
            </w:pPr>
            <w:bookmarkStart w:id="3" w:name="_Toc130483766"/>
            <w:r>
              <w:lastRenderedPageBreak/>
              <w:t>De leerlingen nemen een ergonomische houding aan bij werkzaamheden.</w:t>
            </w:r>
            <w:bookmarkEnd w:id="3"/>
            <w:r>
              <w:t xml:space="preserve"> </w:t>
            </w:r>
          </w:p>
        </w:tc>
      </w:tr>
      <w:tr w:rsidR="00B020F3" w14:paraId="1CAF580E" w14:textId="77777777" w:rsidTr="4CFF622A">
        <w:tc>
          <w:tcPr>
            <w:tcW w:w="5949" w:type="dxa"/>
          </w:tcPr>
          <w:p w14:paraId="6928B320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CB06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B97C0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D8BD84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4EB2CAB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1D9369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CDD36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8E95C27" w14:textId="77777777" w:rsidTr="4CFF622A">
        <w:tc>
          <w:tcPr>
            <w:tcW w:w="5949" w:type="dxa"/>
          </w:tcPr>
          <w:p w14:paraId="0A8D9CA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BF40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240B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DFA99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78AD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9232A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AE97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32DD809" w14:textId="77777777" w:rsidTr="4CFF622A">
        <w:tc>
          <w:tcPr>
            <w:tcW w:w="5949" w:type="dxa"/>
          </w:tcPr>
          <w:p w14:paraId="224B2EC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4E4FE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5D037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75A302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F594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61ABC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0844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A054C" w14:paraId="2255144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49AD11C" w14:textId="7C6A6713" w:rsidR="00DA054C" w:rsidRPr="00F11456" w:rsidRDefault="00B62193" w:rsidP="00B62193">
            <w:pPr>
              <w:pStyle w:val="Doel"/>
            </w:pPr>
            <w:bookmarkStart w:id="4" w:name="_Toc130483767"/>
            <w:r>
              <w:t>De leerlingen nemen maatregelen om waterverbruik te beperken.</w:t>
            </w:r>
            <w:bookmarkEnd w:id="4"/>
          </w:p>
        </w:tc>
      </w:tr>
      <w:tr w:rsidR="00052873" w14:paraId="4E040163" w14:textId="77777777" w:rsidTr="4CFF622A">
        <w:tc>
          <w:tcPr>
            <w:tcW w:w="5949" w:type="dxa"/>
          </w:tcPr>
          <w:p w14:paraId="34F80AB0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BED76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5B7A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7609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55D2C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84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D0D18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8196B0A" w14:textId="77777777" w:rsidTr="4CFF622A">
        <w:tc>
          <w:tcPr>
            <w:tcW w:w="5949" w:type="dxa"/>
          </w:tcPr>
          <w:p w14:paraId="47ABCFF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56397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E7FC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BF3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6E6A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90CB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D1A0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94BEF3" w14:textId="77777777" w:rsidTr="4CFF622A">
        <w:tc>
          <w:tcPr>
            <w:tcW w:w="5949" w:type="dxa"/>
          </w:tcPr>
          <w:p w14:paraId="19E94DE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5ED77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7D82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1167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B485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6DD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1D215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11456" w14:paraId="12849E2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79176BB" w14:textId="25EB1006" w:rsidR="00F11456" w:rsidRPr="00CC3070" w:rsidRDefault="00153D6B" w:rsidP="00153D6B">
            <w:pPr>
              <w:pStyle w:val="Doel"/>
            </w:pPr>
            <w:bookmarkStart w:id="5" w:name="_Toc130483769"/>
            <w:r>
              <w:t>De leerlingen ontwerpen een oplossing voor een probleem door wetenschappen, technologie of wiskunde geïntegreerd aan te wenden.</w:t>
            </w:r>
            <w:bookmarkEnd w:id="5"/>
          </w:p>
        </w:tc>
      </w:tr>
      <w:tr w:rsidR="00052873" w14:paraId="5E585F43" w14:textId="77777777" w:rsidTr="4CFF622A">
        <w:tc>
          <w:tcPr>
            <w:tcW w:w="5949" w:type="dxa"/>
          </w:tcPr>
          <w:p w14:paraId="04B41D2E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CD02D7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96D6AE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5AA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79EC2C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A3AF6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8CCB19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4166B5" w14:textId="77777777" w:rsidTr="4CFF622A">
        <w:tc>
          <w:tcPr>
            <w:tcW w:w="5949" w:type="dxa"/>
          </w:tcPr>
          <w:p w14:paraId="0B6F9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2A6FB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E0D872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8065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1D59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F4ADC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BBB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E6810D" w14:textId="77777777" w:rsidTr="4CFF622A">
        <w:tc>
          <w:tcPr>
            <w:tcW w:w="5949" w:type="dxa"/>
          </w:tcPr>
          <w:p w14:paraId="2D9CA6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D9CA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CE2B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9575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666320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99343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760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070" w14:paraId="2757349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7287D2F" w14:textId="05F0CF33" w:rsidR="00CC3070" w:rsidRPr="00824A93" w:rsidRDefault="006D1C84" w:rsidP="006D1C84">
            <w:pPr>
              <w:pStyle w:val="Doel"/>
            </w:pPr>
            <w:bookmarkStart w:id="6" w:name="_Toc130483770"/>
            <w:r w:rsidRPr="003D3524">
              <w:t>De leerlingen gebruiken machines, meetinstrumenten</w:t>
            </w:r>
            <w:r>
              <w:t>, materialen</w:t>
            </w:r>
            <w:r w:rsidRPr="003D3524">
              <w:t xml:space="preserve"> en gereedschappen en controleren de staat ervan.</w:t>
            </w:r>
            <w:bookmarkEnd w:id="6"/>
          </w:p>
        </w:tc>
      </w:tr>
      <w:tr w:rsidR="00052873" w14:paraId="1762CCED" w14:textId="77777777" w:rsidTr="4CFF622A">
        <w:tc>
          <w:tcPr>
            <w:tcW w:w="5949" w:type="dxa"/>
          </w:tcPr>
          <w:p w14:paraId="57894764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884AC8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DCACA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0D7B60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6E984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D40FE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72779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9451B4E" w14:textId="77777777" w:rsidTr="4CFF622A">
        <w:tc>
          <w:tcPr>
            <w:tcW w:w="5949" w:type="dxa"/>
          </w:tcPr>
          <w:p w14:paraId="3B32FA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DB13D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38920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EA3D4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25E6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F1135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44177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A42B2D3" w14:textId="77777777" w:rsidTr="4CFF622A">
        <w:tc>
          <w:tcPr>
            <w:tcW w:w="5949" w:type="dxa"/>
          </w:tcPr>
          <w:p w14:paraId="24B09F1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D50E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1C9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7C8E44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AEB0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469CC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F9F54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24A93" w14:paraId="45076D0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CFA55A" w14:textId="5330868C" w:rsidR="00824A93" w:rsidRPr="002532B3" w:rsidRDefault="006F70BF" w:rsidP="006F70BF">
            <w:pPr>
              <w:pStyle w:val="Doel"/>
            </w:pPr>
            <w:bookmarkStart w:id="7" w:name="_Toc130483771"/>
            <w:r>
              <w:t>De leerlingen lezen en begrijpen technische tekeningen en schema’s en tekenen installatieschema’s.</w:t>
            </w:r>
            <w:bookmarkEnd w:id="7"/>
          </w:p>
        </w:tc>
      </w:tr>
      <w:tr w:rsidR="00052873" w14:paraId="4065232F" w14:textId="77777777" w:rsidTr="4CFF622A">
        <w:tc>
          <w:tcPr>
            <w:tcW w:w="5949" w:type="dxa"/>
          </w:tcPr>
          <w:p w14:paraId="48ED63DA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61C8DA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72B88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1EC93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1B4F6C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6C2E4D5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DD1B04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F10D638" w14:textId="77777777" w:rsidTr="4CFF622A">
        <w:tc>
          <w:tcPr>
            <w:tcW w:w="5949" w:type="dxa"/>
          </w:tcPr>
          <w:p w14:paraId="5E05B70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4C4FB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69B82E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F923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EC1478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7E15E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F2721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9044979" w14:textId="77777777" w:rsidTr="4CFF622A">
        <w:tc>
          <w:tcPr>
            <w:tcW w:w="5949" w:type="dxa"/>
          </w:tcPr>
          <w:p w14:paraId="10F5F8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74EB8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0747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C419D8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450F4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067B1F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52434A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532B3" w14:paraId="788DDAC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1C1F2D6" w14:textId="4C9CDAB3" w:rsidR="002532B3" w:rsidRPr="00D62A77" w:rsidRDefault="00FC2A2A" w:rsidP="00FC2A2A">
            <w:pPr>
              <w:pStyle w:val="Doel"/>
            </w:pPr>
            <w:bookmarkStart w:id="8" w:name="_Toc130483773"/>
            <w:r>
              <w:lastRenderedPageBreak/>
              <w:t>De leerlingen analyseren een opdracht aan de hand van een technisch dossier.</w:t>
            </w:r>
            <w:bookmarkEnd w:id="8"/>
          </w:p>
        </w:tc>
      </w:tr>
      <w:tr w:rsidR="00AF472C" w14:paraId="0BC5C23F" w14:textId="77777777" w:rsidTr="4CFF622A">
        <w:tc>
          <w:tcPr>
            <w:tcW w:w="5949" w:type="dxa"/>
          </w:tcPr>
          <w:p w14:paraId="750DDDE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05CA6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9324D7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9D1F69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ECDE9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23E607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3C6399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27FA86D" w14:textId="77777777" w:rsidTr="4CFF622A">
        <w:tc>
          <w:tcPr>
            <w:tcW w:w="5949" w:type="dxa"/>
          </w:tcPr>
          <w:p w14:paraId="7FF8134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B07A7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C3723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02815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282DF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77803E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23B28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BD420EC" w14:textId="77777777" w:rsidTr="4CFF622A">
        <w:tc>
          <w:tcPr>
            <w:tcW w:w="5949" w:type="dxa"/>
          </w:tcPr>
          <w:p w14:paraId="4C4D0D6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08EB4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8371D7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7174A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952D7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1FF1A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29B533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2A77" w14:paraId="50206E0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0B9358" w14:textId="1DF55427" w:rsidR="00D62A77" w:rsidRPr="005C3000" w:rsidRDefault="000303B8" w:rsidP="000303B8">
            <w:pPr>
              <w:pStyle w:val="Doel"/>
            </w:pPr>
            <w:bookmarkStart w:id="9" w:name="_Toc130483774"/>
            <w:r>
              <w:t>De leerlingen bereiden de werkzaamheden voor en maken een eigen planning.</w:t>
            </w:r>
            <w:bookmarkEnd w:id="9"/>
          </w:p>
        </w:tc>
      </w:tr>
      <w:tr w:rsidR="00AF472C" w14:paraId="58EFEF76" w14:textId="77777777" w:rsidTr="4CFF622A">
        <w:tc>
          <w:tcPr>
            <w:tcW w:w="5949" w:type="dxa"/>
          </w:tcPr>
          <w:p w14:paraId="072A394C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E4CCE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995D83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95950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82BA2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2B719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B23D8C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40AE86A" w14:textId="77777777" w:rsidTr="4CFF622A">
        <w:tc>
          <w:tcPr>
            <w:tcW w:w="5949" w:type="dxa"/>
          </w:tcPr>
          <w:p w14:paraId="77D09ED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6AD84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F8EA5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4333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70DF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08CE0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D3A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1566805" w14:textId="77777777" w:rsidTr="4CFF622A">
        <w:tc>
          <w:tcPr>
            <w:tcW w:w="5949" w:type="dxa"/>
          </w:tcPr>
          <w:p w14:paraId="30BACD3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9607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D06C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CD0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851F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1AAA8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0D6E8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C3000" w14:paraId="2650CC9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3C7E2B4" w14:textId="185457F7" w:rsidR="005C3000" w:rsidRPr="004E5871" w:rsidRDefault="00803FDA" w:rsidP="00803FDA">
            <w:pPr>
              <w:pStyle w:val="Doelkeuze"/>
            </w:pPr>
            <w:r>
              <w:t xml:space="preserve">     </w:t>
            </w:r>
            <w:bookmarkStart w:id="10" w:name="_Toc130483775"/>
            <w:r>
              <w:t>De leerlingen stellen een eigen installatie in dienst.</w:t>
            </w:r>
            <w:bookmarkEnd w:id="10"/>
          </w:p>
        </w:tc>
      </w:tr>
      <w:tr w:rsidR="00AF472C" w14:paraId="5CE057FF" w14:textId="77777777" w:rsidTr="4CFF622A">
        <w:tc>
          <w:tcPr>
            <w:tcW w:w="5949" w:type="dxa"/>
          </w:tcPr>
          <w:p w14:paraId="04C47A7F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09C06E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C05D5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C9EBF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F010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876B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63B52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FD0471A" w14:textId="77777777" w:rsidTr="4CFF622A">
        <w:tc>
          <w:tcPr>
            <w:tcW w:w="5949" w:type="dxa"/>
          </w:tcPr>
          <w:p w14:paraId="73F0E09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E4B0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573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3616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F7C8E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E264B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3F69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C8BA21F" w14:textId="77777777" w:rsidTr="4CFF622A">
        <w:tc>
          <w:tcPr>
            <w:tcW w:w="5949" w:type="dxa"/>
          </w:tcPr>
          <w:p w14:paraId="517CA81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8D87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A6095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C1A8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76FB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05334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8E2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4E5871" w14:paraId="1ADA6FC4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A8CE92E" w14:textId="58E2290B" w:rsidR="004E5871" w:rsidRPr="00F461D3" w:rsidRDefault="00E532CA" w:rsidP="00E532CA">
            <w:pPr>
              <w:pStyle w:val="Doel"/>
            </w:pPr>
            <w:bookmarkStart w:id="11" w:name="_Toc130483777"/>
            <w:r>
              <w:t>De leerlingen identificeren materialen: ferro, non-ferro, kunststoffen en legeringen.</w:t>
            </w:r>
            <w:bookmarkEnd w:id="11"/>
          </w:p>
        </w:tc>
      </w:tr>
      <w:tr w:rsidR="00AF472C" w14:paraId="478DA925" w14:textId="77777777" w:rsidTr="4CFF622A">
        <w:tc>
          <w:tcPr>
            <w:tcW w:w="5949" w:type="dxa"/>
          </w:tcPr>
          <w:p w14:paraId="48FE74D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D43BC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0566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33670F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98444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80AA3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90DF57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7858D0F" w14:textId="77777777" w:rsidTr="4CFF622A">
        <w:tc>
          <w:tcPr>
            <w:tcW w:w="5949" w:type="dxa"/>
          </w:tcPr>
          <w:p w14:paraId="19C70D7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5BB6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D665F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652AA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323426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B676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DDAEB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58261E2" w14:textId="77777777" w:rsidTr="4CFF622A">
        <w:tc>
          <w:tcPr>
            <w:tcW w:w="5949" w:type="dxa"/>
          </w:tcPr>
          <w:p w14:paraId="194942DC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96A69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8209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B956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2D29E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ADB6B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4894D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461D3" w14:paraId="4CD77792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AA9BD7F" w14:textId="0F6F33B9" w:rsidR="00F461D3" w:rsidRPr="00F60BAC" w:rsidRDefault="005E6550" w:rsidP="005E6550">
            <w:pPr>
              <w:pStyle w:val="Doel"/>
            </w:pPr>
            <w:bookmarkStart w:id="12" w:name="_Toc130483778"/>
            <w:r>
              <w:t>De leerlingen selecteren, bewerken, leggen en herstellen brandstofleidingen.</w:t>
            </w:r>
            <w:bookmarkEnd w:id="12"/>
          </w:p>
        </w:tc>
      </w:tr>
      <w:tr w:rsidR="00AF472C" w14:paraId="05ED3558" w14:textId="77777777" w:rsidTr="4CFF622A">
        <w:tc>
          <w:tcPr>
            <w:tcW w:w="5949" w:type="dxa"/>
          </w:tcPr>
          <w:p w14:paraId="0112EBFE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F41B7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CF1DF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BD81B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2551E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C39B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41B5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8280F8" w14:textId="77777777" w:rsidTr="4CFF622A">
        <w:tc>
          <w:tcPr>
            <w:tcW w:w="5949" w:type="dxa"/>
          </w:tcPr>
          <w:p w14:paraId="09B5EE8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8C31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61EB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B910C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8E512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CB2C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98403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E38E31E" w14:textId="77777777" w:rsidTr="4CFF622A">
        <w:tc>
          <w:tcPr>
            <w:tcW w:w="5949" w:type="dxa"/>
          </w:tcPr>
          <w:p w14:paraId="27FF2A8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105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F1733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DE14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BB8AAE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80843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5CB28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0BAC" w14:paraId="6E7C9FE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6419EFA" w14:textId="23D83229" w:rsidR="00F60BAC" w:rsidRPr="009016EC" w:rsidRDefault="009016EC" w:rsidP="009048D6">
            <w:pPr>
              <w:pStyle w:val="Doel"/>
            </w:pPr>
            <w:r w:rsidRPr="00CA4CD7">
              <w:lastRenderedPageBreak/>
              <w:t xml:space="preserve"> </w:t>
            </w:r>
            <w:bookmarkStart w:id="13" w:name="_Toc130483779"/>
            <w:r w:rsidR="009048D6" w:rsidRPr="00DD22A5">
              <w:t>De leerlingen selecteren, bewerken, leggen rookgasafvoerleidingen.</w:t>
            </w:r>
            <w:bookmarkEnd w:id="13"/>
          </w:p>
        </w:tc>
      </w:tr>
      <w:tr w:rsidR="00AF472C" w14:paraId="2935F6E5" w14:textId="77777777" w:rsidTr="4CFF622A">
        <w:tc>
          <w:tcPr>
            <w:tcW w:w="5949" w:type="dxa"/>
          </w:tcPr>
          <w:p w14:paraId="3E0E6A62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13FDF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0256FF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D0814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FC586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0D78E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7EF2D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34A2EE" w14:textId="77777777" w:rsidTr="4CFF622A">
        <w:tc>
          <w:tcPr>
            <w:tcW w:w="5949" w:type="dxa"/>
          </w:tcPr>
          <w:p w14:paraId="5094C30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B3BE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2F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C33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9D84D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FEB1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F8FDF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39FF20E" w14:textId="77777777" w:rsidTr="4CFF622A">
        <w:tc>
          <w:tcPr>
            <w:tcW w:w="5949" w:type="dxa"/>
          </w:tcPr>
          <w:p w14:paraId="2E3891D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3EB91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4EBF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187B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411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9645A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FA0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016EC" w14:paraId="2F419A0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822EF42" w14:textId="6C2093C0" w:rsidR="009016EC" w:rsidRPr="00BC4C21" w:rsidRDefault="002920FF" w:rsidP="002920FF">
            <w:pPr>
              <w:pStyle w:val="Doel"/>
            </w:pPr>
            <w:bookmarkStart w:id="14" w:name="_Toc130483780"/>
            <w:r>
              <w:t>De leerlingen selecteren, bewerken, leggen en herstellen sanitaire leidingen.</w:t>
            </w:r>
            <w:bookmarkEnd w:id="14"/>
          </w:p>
        </w:tc>
      </w:tr>
      <w:tr w:rsidR="0000477F" w14:paraId="47A4DF48" w14:textId="77777777" w:rsidTr="4CFF622A">
        <w:tc>
          <w:tcPr>
            <w:tcW w:w="5949" w:type="dxa"/>
          </w:tcPr>
          <w:p w14:paraId="02BF03B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FD6E8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85E0A0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00731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0B204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8E24C1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8DD15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67AA3D1" w14:textId="77777777" w:rsidTr="4CFF622A">
        <w:tc>
          <w:tcPr>
            <w:tcW w:w="5949" w:type="dxa"/>
          </w:tcPr>
          <w:p w14:paraId="3F70BF8B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71180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B2CD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7EEF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C8A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CC1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A7B29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9F4BEFC" w14:textId="77777777" w:rsidTr="4CFF622A">
        <w:tc>
          <w:tcPr>
            <w:tcW w:w="5949" w:type="dxa"/>
          </w:tcPr>
          <w:p w14:paraId="59BFCE32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645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B365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4BE07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DF9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7997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A32CA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C4C21" w14:paraId="2A0DC8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E83389" w14:textId="39383147" w:rsidR="00BC4C21" w:rsidRPr="0003527C" w:rsidRDefault="00241DE7" w:rsidP="00241DE7">
            <w:pPr>
              <w:pStyle w:val="Doel"/>
            </w:pPr>
            <w:bookmarkStart w:id="15" w:name="_Toc130483781"/>
            <w:r>
              <w:t>De leerlingen selecteren, bewerken, leggen en herstellen leidingen voor afvoer van afvalwater en hemelwater.</w:t>
            </w:r>
            <w:bookmarkEnd w:id="15"/>
          </w:p>
        </w:tc>
      </w:tr>
      <w:tr w:rsidR="0000477F" w14:paraId="60CAFD96" w14:textId="77777777" w:rsidTr="4CFF622A">
        <w:tc>
          <w:tcPr>
            <w:tcW w:w="5949" w:type="dxa"/>
          </w:tcPr>
          <w:p w14:paraId="6DC1F2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47FD6C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60AEB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1BBBC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FFDA1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5DCC6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476E8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F433911" w14:textId="77777777" w:rsidTr="4CFF622A">
        <w:tc>
          <w:tcPr>
            <w:tcW w:w="5949" w:type="dxa"/>
          </w:tcPr>
          <w:p w14:paraId="51267D0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963FD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B1C08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90370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09CF9B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23BA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B545C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F695C4" w14:textId="77777777" w:rsidTr="4CFF622A">
        <w:tc>
          <w:tcPr>
            <w:tcW w:w="5949" w:type="dxa"/>
          </w:tcPr>
          <w:p w14:paraId="009BD5C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65D23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3D8EE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9FDE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29AE9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1CFD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25B0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659B" w14:paraId="70E677D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1673EF2" w14:textId="3AFF614E" w:rsidR="00D6659B" w:rsidRPr="00D6659B" w:rsidRDefault="00B063AC" w:rsidP="00B063AC">
            <w:pPr>
              <w:pStyle w:val="Doel"/>
            </w:pPr>
            <w:bookmarkStart w:id="16" w:name="_Toc130483782"/>
            <w:r>
              <w:t>De leerlingen selecteren, bewerken, leggen en herstellen centrale verwarmingsleidingen.</w:t>
            </w:r>
            <w:bookmarkEnd w:id="16"/>
          </w:p>
        </w:tc>
      </w:tr>
      <w:tr w:rsidR="0000477F" w14:paraId="1C312B11" w14:textId="77777777" w:rsidTr="4CFF622A">
        <w:tc>
          <w:tcPr>
            <w:tcW w:w="5949" w:type="dxa"/>
          </w:tcPr>
          <w:p w14:paraId="5490809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A1440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BB4BA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15B3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2462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EC8A6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E8695E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04010A9" w14:textId="77777777" w:rsidTr="4CFF622A">
        <w:tc>
          <w:tcPr>
            <w:tcW w:w="5949" w:type="dxa"/>
          </w:tcPr>
          <w:p w14:paraId="0283C97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4D5A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37F846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07F9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EC3A6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8A5B9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E86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8A3582B" w14:textId="77777777" w:rsidTr="4CFF622A">
        <w:tc>
          <w:tcPr>
            <w:tcW w:w="5949" w:type="dxa"/>
          </w:tcPr>
          <w:p w14:paraId="640F8AE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5007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4AD4F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8271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5FD1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FEA8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8ED5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C477E" w14:paraId="654E58F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EFB99F7" w14:textId="4DCD627C" w:rsidR="009C477E" w:rsidRPr="009C477E" w:rsidRDefault="005F48C0" w:rsidP="005F48C0">
            <w:pPr>
              <w:pStyle w:val="Doel"/>
            </w:pPr>
            <w:bookmarkStart w:id="17" w:name="_Toc130483783"/>
            <w:r>
              <w:t>De leerlingen bewerken en leggen luchtkanalen aan voor ventilatie en luchtbehandelingsinstallaties.</w:t>
            </w:r>
            <w:bookmarkEnd w:id="17"/>
          </w:p>
        </w:tc>
      </w:tr>
      <w:tr w:rsidR="0000477F" w14:paraId="4EFF5397" w14:textId="77777777" w:rsidTr="4CFF622A">
        <w:tc>
          <w:tcPr>
            <w:tcW w:w="5949" w:type="dxa"/>
          </w:tcPr>
          <w:p w14:paraId="09B708F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DED4E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9A631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D8DDB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BDDC3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B7038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0079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75CF7D" w14:textId="77777777" w:rsidTr="4CFF622A">
        <w:tc>
          <w:tcPr>
            <w:tcW w:w="5949" w:type="dxa"/>
          </w:tcPr>
          <w:p w14:paraId="22FCE4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DA88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C06F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4BBC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F26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05025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3857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ED53163" w14:textId="77777777" w:rsidTr="4CFF622A">
        <w:tc>
          <w:tcPr>
            <w:tcW w:w="5949" w:type="dxa"/>
          </w:tcPr>
          <w:p w14:paraId="42A8A0C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2DE0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0EE8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063E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89D4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A8FC0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4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3101B" w14:paraId="742CD3EE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D25F4CB" w14:textId="0167EC9A" w:rsidR="0063101B" w:rsidRPr="0037168E" w:rsidRDefault="0037168E" w:rsidP="0037168E">
            <w:pPr>
              <w:pStyle w:val="Doel"/>
            </w:pPr>
            <w:bookmarkStart w:id="18" w:name="_Toc130483784"/>
            <w:r>
              <w:lastRenderedPageBreak/>
              <w:t>De leerlingen isoleren, beschermen, schilderen en markeren leidingen.</w:t>
            </w:r>
            <w:bookmarkEnd w:id="18"/>
          </w:p>
        </w:tc>
      </w:tr>
      <w:tr w:rsidR="0000477F" w14:paraId="0BC58A7E" w14:textId="77777777" w:rsidTr="4CFF622A">
        <w:tc>
          <w:tcPr>
            <w:tcW w:w="5949" w:type="dxa"/>
          </w:tcPr>
          <w:p w14:paraId="76CB3689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827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0950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70845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926ED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B45C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55D47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940C425" w14:textId="77777777" w:rsidTr="4CFF622A">
        <w:tc>
          <w:tcPr>
            <w:tcW w:w="5949" w:type="dxa"/>
          </w:tcPr>
          <w:p w14:paraId="144953D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21C2B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63779A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43356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6508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FE9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FFFAA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469CB784" w14:textId="77777777" w:rsidTr="4CFF622A">
        <w:tc>
          <w:tcPr>
            <w:tcW w:w="5949" w:type="dxa"/>
          </w:tcPr>
          <w:p w14:paraId="0B743E0F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D7D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A4CF0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C62D1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BD4B7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04C1D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8E068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A34C1" w14:paraId="44A7B965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8634DAC" w14:textId="4A6DE4B9" w:rsidR="006A34C1" w:rsidRPr="006A34C1" w:rsidRDefault="00922635" w:rsidP="00922635">
            <w:pPr>
              <w:pStyle w:val="Doel"/>
            </w:pPr>
            <w:bookmarkStart w:id="19" w:name="_Toc130483785"/>
            <w:r>
              <w:t>De leerlingen lichten technieken voor luchtdichte, thermische en brandveilige wanddoorvoeringen toe.</w:t>
            </w:r>
            <w:bookmarkEnd w:id="19"/>
          </w:p>
        </w:tc>
      </w:tr>
      <w:tr w:rsidR="0000477F" w14:paraId="6361AE00" w14:textId="77777777" w:rsidTr="4CFF622A">
        <w:tc>
          <w:tcPr>
            <w:tcW w:w="5949" w:type="dxa"/>
          </w:tcPr>
          <w:p w14:paraId="71801F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443F3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3B291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CA3D24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C620B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E103A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D5650A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1ECC72" w14:textId="77777777" w:rsidTr="4CFF622A">
        <w:tc>
          <w:tcPr>
            <w:tcW w:w="5949" w:type="dxa"/>
          </w:tcPr>
          <w:p w14:paraId="01CAD75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DB3513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3F58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2342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AE675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BED7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8510AF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657E5CF" w14:textId="77777777" w:rsidTr="4CFF622A">
        <w:tc>
          <w:tcPr>
            <w:tcW w:w="5949" w:type="dxa"/>
          </w:tcPr>
          <w:p w14:paraId="0C06771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258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DC452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656F0D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0616C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8B43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9D4B2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01EE5C8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599D24" w14:textId="5C37FF3A" w:rsidR="00297B01" w:rsidRPr="00361DB9" w:rsidRDefault="00D56A42" w:rsidP="00D56A42">
            <w:pPr>
              <w:pStyle w:val="Doel"/>
            </w:pPr>
            <w:bookmarkStart w:id="20" w:name="_Toc130483787"/>
            <w:r>
              <w:t>De leerlingen identificeren types en verklaren de werkingsprincipes, functie en toepassing van componenten, onderdelen en leidingen van een sanitaire installatie.</w:t>
            </w:r>
            <w:bookmarkEnd w:id="20"/>
          </w:p>
        </w:tc>
      </w:tr>
      <w:tr w:rsidR="0000477F" w14:paraId="32F60CA3" w14:textId="77777777" w:rsidTr="4CFF622A">
        <w:tc>
          <w:tcPr>
            <w:tcW w:w="5949" w:type="dxa"/>
          </w:tcPr>
          <w:p w14:paraId="3060507B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C43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AF79F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FE6657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CFB90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F96AB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7F413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4CB5C72" w14:textId="77777777" w:rsidTr="4CFF622A">
        <w:tc>
          <w:tcPr>
            <w:tcW w:w="5949" w:type="dxa"/>
          </w:tcPr>
          <w:p w14:paraId="0EFBCD0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5506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1A1E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0310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A9BF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2C2D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E7559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7C9F0A9" w14:textId="77777777" w:rsidTr="4CFF622A">
        <w:tc>
          <w:tcPr>
            <w:tcW w:w="5949" w:type="dxa"/>
          </w:tcPr>
          <w:p w14:paraId="07124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644D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F0D7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7D31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D156F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00FA4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8E1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1F70B78D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9A87A83" w14:textId="41D4BC76" w:rsidR="00297B01" w:rsidRPr="00361DB9" w:rsidRDefault="001B36DB" w:rsidP="001B36DB">
            <w:pPr>
              <w:pStyle w:val="Doel"/>
            </w:pPr>
            <w:bookmarkStart w:id="21" w:name="_Toc130483788"/>
            <w:r>
              <w:t>De leerlingen identificeren types en verklaren de werkingsprincipes, functies en toepassingen van componenten, onderdelen en leidingen van een verwarmingsinstallatie.</w:t>
            </w:r>
            <w:bookmarkEnd w:id="21"/>
          </w:p>
        </w:tc>
      </w:tr>
      <w:tr w:rsidR="0000477F" w14:paraId="5498A9A3" w14:textId="77777777" w:rsidTr="4CFF622A">
        <w:tc>
          <w:tcPr>
            <w:tcW w:w="5949" w:type="dxa"/>
          </w:tcPr>
          <w:p w14:paraId="423E6C65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D1462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7DB38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5D9FC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C69B2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3B4AE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4B4BB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EE30756" w14:textId="77777777" w:rsidTr="4CFF622A">
        <w:tc>
          <w:tcPr>
            <w:tcW w:w="5949" w:type="dxa"/>
          </w:tcPr>
          <w:p w14:paraId="7FB0B8A3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A8510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3977A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AFE9A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A491E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7E0EB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7DE2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79092061" w14:textId="77777777" w:rsidTr="4CFF622A">
        <w:tc>
          <w:tcPr>
            <w:tcW w:w="5949" w:type="dxa"/>
          </w:tcPr>
          <w:p w14:paraId="469D67C7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A3089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8D9E1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FF791C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A077EE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225AA0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F8635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D6659B" w14:paraId="569FB9F2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189882" w14:textId="480BB913" w:rsidR="00F535FD" w:rsidRPr="00D6659B" w:rsidRDefault="00DF10B3" w:rsidP="00DF10B3">
            <w:pPr>
              <w:pStyle w:val="Doel"/>
            </w:pPr>
            <w:bookmarkStart w:id="22" w:name="_Toc130483789"/>
            <w:r>
              <w:t>De leerlingen plaatsen sanitaire kranen en toestellen.</w:t>
            </w:r>
            <w:bookmarkEnd w:id="22"/>
          </w:p>
        </w:tc>
      </w:tr>
      <w:tr w:rsidR="00F535FD" w14:paraId="38CEDEDD" w14:textId="77777777" w:rsidTr="008B7959">
        <w:tc>
          <w:tcPr>
            <w:tcW w:w="5949" w:type="dxa"/>
          </w:tcPr>
          <w:p w14:paraId="48AD6988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FB660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29FC2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E8DF0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1C04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834C1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AE61C0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533826" w14:textId="77777777" w:rsidTr="008B7959">
        <w:tc>
          <w:tcPr>
            <w:tcW w:w="5949" w:type="dxa"/>
          </w:tcPr>
          <w:p w14:paraId="73488A5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0F02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7D9210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D45C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EB013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9979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DFFF5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46E7764" w14:textId="77777777" w:rsidTr="008B7959">
        <w:tc>
          <w:tcPr>
            <w:tcW w:w="5949" w:type="dxa"/>
          </w:tcPr>
          <w:p w14:paraId="639DBC3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4B06A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4A87F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4DCB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B78075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BD67F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B4A821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9C477E" w14:paraId="2499522E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2D61C4F" w14:textId="77777777" w:rsidR="00C40CCF" w:rsidRDefault="00C40CCF" w:rsidP="00C40CCF">
            <w:pPr>
              <w:pStyle w:val="Doel"/>
            </w:pPr>
            <w:bookmarkStart w:id="23" w:name="_Toc130483790"/>
            <w:r>
              <w:t>De leerlingen plaatsen en sluiten toestellen hydraulisch en elektrisch aan binnen de context van sanitaire, verwarmings-, ventilatie en luchtbehandelingsinstallaties.</w:t>
            </w:r>
            <w:bookmarkEnd w:id="23"/>
          </w:p>
          <w:p w14:paraId="5CE6FD89" w14:textId="25B495B8" w:rsidR="00F535FD" w:rsidRPr="009C477E" w:rsidRDefault="00C40CCF" w:rsidP="00C40CCF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B</w:t>
            </w:r>
            <w:r w:rsidRPr="00852639">
              <w:t>orgings-, verbindings-, montage- en demontagetechnieken</w:t>
            </w:r>
          </w:p>
        </w:tc>
      </w:tr>
      <w:tr w:rsidR="00F535FD" w14:paraId="443621B0" w14:textId="77777777" w:rsidTr="008B7959">
        <w:tc>
          <w:tcPr>
            <w:tcW w:w="5949" w:type="dxa"/>
          </w:tcPr>
          <w:p w14:paraId="28F26749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7114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25352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73F46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73DCE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EF2AD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14B638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DA816A1" w14:textId="77777777" w:rsidTr="008B7959">
        <w:tc>
          <w:tcPr>
            <w:tcW w:w="5949" w:type="dxa"/>
          </w:tcPr>
          <w:p w14:paraId="6BB7292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B224F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40FE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D68E9C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DE33C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375AFD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E699D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311400" w14:textId="77777777" w:rsidTr="008B7959">
        <w:tc>
          <w:tcPr>
            <w:tcW w:w="5949" w:type="dxa"/>
          </w:tcPr>
          <w:p w14:paraId="34791CA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4DA1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3827C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5BA7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38DD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4C6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75B935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EA7D84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8D92D33" w14:textId="6B6985AF" w:rsidR="00F535FD" w:rsidRPr="00AB18DA" w:rsidRDefault="00AB18DA" w:rsidP="00AB18DA">
            <w:pPr>
              <w:pStyle w:val="Doel"/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ab/>
            </w:r>
            <w:bookmarkStart w:id="24" w:name="_Toc130483792"/>
            <w:r>
              <w:t>De leerlingen identificeren elektrische componenten in een installatie en leggen het werkingsprincipe uit.</w:t>
            </w:r>
            <w:bookmarkEnd w:id="24"/>
          </w:p>
        </w:tc>
      </w:tr>
      <w:tr w:rsidR="00F535FD" w14:paraId="0005F8EB" w14:textId="77777777" w:rsidTr="008B7959">
        <w:tc>
          <w:tcPr>
            <w:tcW w:w="5949" w:type="dxa"/>
          </w:tcPr>
          <w:p w14:paraId="7820814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20C025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C3A2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94EEC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3DCEBC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4EC2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8AAC6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1216ED0" w14:textId="77777777" w:rsidTr="008B7959">
        <w:tc>
          <w:tcPr>
            <w:tcW w:w="5949" w:type="dxa"/>
          </w:tcPr>
          <w:p w14:paraId="002AF3A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D18A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C5141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A1163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0DEBC7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BF23B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D76A9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D3685B" w14:textId="77777777" w:rsidTr="008B7959">
        <w:tc>
          <w:tcPr>
            <w:tcW w:w="5949" w:type="dxa"/>
          </w:tcPr>
          <w:p w14:paraId="4AA4E55F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00561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F45FE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0F80F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D4A8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4980F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8E477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6A34C1" w14:paraId="3B45B9D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5746D8" w14:textId="074C462F" w:rsidR="00F535FD" w:rsidRPr="006A34C1" w:rsidRDefault="00CC4F8B" w:rsidP="00CC4F8B">
            <w:pPr>
              <w:pStyle w:val="Doel"/>
            </w:pPr>
            <w:r>
              <w:tab/>
            </w:r>
            <w:bookmarkStart w:id="25" w:name="_Toc130483793"/>
            <w:r>
              <w:t>De leerlingen voeren elektrische aansluitingen uit in functie van sanitaire en verwarmingsinstallaties.</w:t>
            </w:r>
            <w:bookmarkEnd w:id="25"/>
          </w:p>
        </w:tc>
      </w:tr>
      <w:tr w:rsidR="00F535FD" w14:paraId="4324D327" w14:textId="77777777" w:rsidTr="008B7959">
        <w:tc>
          <w:tcPr>
            <w:tcW w:w="5949" w:type="dxa"/>
          </w:tcPr>
          <w:p w14:paraId="7CF8349D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07695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61F83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57C313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79FA8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8BFEA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B62E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69300D7F" w14:textId="77777777" w:rsidTr="008B7959">
        <w:tc>
          <w:tcPr>
            <w:tcW w:w="5949" w:type="dxa"/>
          </w:tcPr>
          <w:p w14:paraId="76C569A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E7296B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0BBD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66515A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EFC8B4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76D91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72FBB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706B3C1" w14:textId="77777777" w:rsidTr="008B7959">
        <w:tc>
          <w:tcPr>
            <w:tcW w:w="5949" w:type="dxa"/>
          </w:tcPr>
          <w:p w14:paraId="7382B5C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8854C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CC8E20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193BB2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B7F78C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4900D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B2522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A6F4B88" w14:textId="77777777" w:rsidR="00182A1A" w:rsidRDefault="00182A1A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sectPr w:rsidR="00182A1A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9D"/>
    <w:multiLevelType w:val="hybridMultilevel"/>
    <w:tmpl w:val="49E2E2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BCF"/>
    <w:multiLevelType w:val="multilevel"/>
    <w:tmpl w:val="D26CF182"/>
    <w:lvl w:ilvl="0">
      <w:start w:val="1"/>
      <w:numFmt w:val="bullet"/>
      <w:pStyle w:val="Opsommingdoel"/>
      <w:lvlText w:val=""/>
      <w:lvlJc w:val="left"/>
      <w:pPr>
        <w:ind w:left="1532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929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2326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2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1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14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11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8" w:hanging="397"/>
      </w:pPr>
      <w:rPr>
        <w:rFonts w:ascii="Wingdings" w:hAnsi="Wingdings" w:hint="default"/>
      </w:rPr>
    </w:lvl>
  </w:abstractNum>
  <w:abstractNum w:abstractNumId="2" w15:restartNumberingAfterBreak="0">
    <w:nsid w:val="2D16571F"/>
    <w:multiLevelType w:val="multilevel"/>
    <w:tmpl w:val="E41E0D7C"/>
    <w:lvl w:ilvl="0">
      <w:start w:val="1"/>
      <w:numFmt w:val="decimal"/>
      <w:pStyle w:val="Doelkeuze"/>
      <w:lvlText w:val="LPD K%1"/>
      <w:lvlJc w:val="left"/>
      <w:pPr>
        <w:ind w:left="360" w:hanging="360"/>
      </w:pPr>
      <w:rPr>
        <w:rFonts w:ascii="Calibri" w:hAnsi="Calibri" w:hint="default"/>
        <w:b/>
        <w:i w:val="0"/>
        <w:color w:val="767171" w:themeColor="background2" w:themeShade="8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1313E08"/>
    <w:multiLevelType w:val="hybridMultilevel"/>
    <w:tmpl w:val="7674C630"/>
    <w:lvl w:ilvl="0" w:tplc="FFFFFFFF">
      <w:start w:val="1"/>
      <w:numFmt w:val="bullet"/>
      <w:pStyle w:val="Afbakening"/>
      <w:lvlText w:val=""/>
      <w:lvlJc w:val="left"/>
      <w:pPr>
        <w:ind w:left="1097" w:hanging="360"/>
      </w:pPr>
      <w:rPr>
        <w:rFonts w:ascii="Wingdings" w:hAnsi="Wingdings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A2284C"/>
    <w:multiLevelType w:val="hybridMultilevel"/>
    <w:tmpl w:val="5C48A52E"/>
    <w:lvl w:ilvl="0" w:tplc="0813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6" w15:restartNumberingAfterBreak="0">
    <w:nsid w:val="4B7873A1"/>
    <w:multiLevelType w:val="hybridMultilevel"/>
    <w:tmpl w:val="4D1468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4429E"/>
    <w:multiLevelType w:val="hybridMultilevel"/>
    <w:tmpl w:val="3024617A"/>
    <w:lvl w:ilvl="0" w:tplc="E0166408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60F261F9"/>
    <w:multiLevelType w:val="hybridMultilevel"/>
    <w:tmpl w:val="C5CA75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11BC"/>
    <w:multiLevelType w:val="hybridMultilevel"/>
    <w:tmpl w:val="45CC0A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C6C97"/>
    <w:multiLevelType w:val="hybridMultilevel"/>
    <w:tmpl w:val="35845C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D683D"/>
    <w:multiLevelType w:val="hybridMultilevel"/>
    <w:tmpl w:val="6C509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643B8"/>
    <w:multiLevelType w:val="hybridMultilevel"/>
    <w:tmpl w:val="79BCBE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D3BE2"/>
    <w:multiLevelType w:val="hybridMultilevel"/>
    <w:tmpl w:val="00B695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00296">
    <w:abstractNumId w:val="5"/>
  </w:num>
  <w:num w:numId="2" w16cid:durableId="2062823783">
    <w:abstractNumId w:val="6"/>
  </w:num>
  <w:num w:numId="3" w16cid:durableId="715736440">
    <w:abstractNumId w:val="11"/>
  </w:num>
  <w:num w:numId="4" w16cid:durableId="2035571054">
    <w:abstractNumId w:val="13"/>
  </w:num>
  <w:num w:numId="5" w16cid:durableId="39017126">
    <w:abstractNumId w:val="8"/>
  </w:num>
  <w:num w:numId="6" w16cid:durableId="604964960">
    <w:abstractNumId w:val="12"/>
  </w:num>
  <w:num w:numId="7" w16cid:durableId="209877139">
    <w:abstractNumId w:val="10"/>
  </w:num>
  <w:num w:numId="8" w16cid:durableId="1795560962">
    <w:abstractNumId w:val="9"/>
  </w:num>
  <w:num w:numId="9" w16cid:durableId="1890409271">
    <w:abstractNumId w:val="0"/>
  </w:num>
  <w:num w:numId="10" w16cid:durableId="553202784">
    <w:abstractNumId w:val="3"/>
  </w:num>
  <w:num w:numId="11" w16cid:durableId="1285388028">
    <w:abstractNumId w:val="4"/>
  </w:num>
  <w:num w:numId="12" w16cid:durableId="38282289">
    <w:abstractNumId w:val="1"/>
  </w:num>
  <w:num w:numId="13" w16cid:durableId="2001999915">
    <w:abstractNumId w:val="7"/>
  </w:num>
  <w:num w:numId="14" w16cid:durableId="431895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C"/>
    <w:rsid w:val="0000477F"/>
    <w:rsid w:val="000200E2"/>
    <w:rsid w:val="000248B3"/>
    <w:rsid w:val="00026344"/>
    <w:rsid w:val="00027B93"/>
    <w:rsid w:val="00027FCA"/>
    <w:rsid w:val="000303B8"/>
    <w:rsid w:val="0003527C"/>
    <w:rsid w:val="00043EA8"/>
    <w:rsid w:val="00045087"/>
    <w:rsid w:val="00052873"/>
    <w:rsid w:val="00054A6F"/>
    <w:rsid w:val="00062A03"/>
    <w:rsid w:val="00072D57"/>
    <w:rsid w:val="00073ED8"/>
    <w:rsid w:val="00075801"/>
    <w:rsid w:val="0008038A"/>
    <w:rsid w:val="0008366D"/>
    <w:rsid w:val="00090EC0"/>
    <w:rsid w:val="000B3819"/>
    <w:rsid w:val="000B61B8"/>
    <w:rsid w:val="000B7D5A"/>
    <w:rsid w:val="000C1475"/>
    <w:rsid w:val="000F08B1"/>
    <w:rsid w:val="001058BC"/>
    <w:rsid w:val="001113C1"/>
    <w:rsid w:val="001202A8"/>
    <w:rsid w:val="00121031"/>
    <w:rsid w:val="00122182"/>
    <w:rsid w:val="001243A3"/>
    <w:rsid w:val="00131358"/>
    <w:rsid w:val="00133EED"/>
    <w:rsid w:val="00153D6B"/>
    <w:rsid w:val="00156502"/>
    <w:rsid w:val="00165494"/>
    <w:rsid w:val="0016632E"/>
    <w:rsid w:val="00171F46"/>
    <w:rsid w:val="001766C7"/>
    <w:rsid w:val="00177EC9"/>
    <w:rsid w:val="00182A1A"/>
    <w:rsid w:val="001B36DB"/>
    <w:rsid w:val="001B48E1"/>
    <w:rsid w:val="001C2570"/>
    <w:rsid w:val="001C68CA"/>
    <w:rsid w:val="001D3008"/>
    <w:rsid w:val="001E6A67"/>
    <w:rsid w:val="002028F5"/>
    <w:rsid w:val="00204BEE"/>
    <w:rsid w:val="0020713F"/>
    <w:rsid w:val="002148AB"/>
    <w:rsid w:val="002224A7"/>
    <w:rsid w:val="00226B62"/>
    <w:rsid w:val="002315FE"/>
    <w:rsid w:val="00234D01"/>
    <w:rsid w:val="00240F18"/>
    <w:rsid w:val="00241792"/>
    <w:rsid w:val="00241DE7"/>
    <w:rsid w:val="00242EDF"/>
    <w:rsid w:val="002443CF"/>
    <w:rsid w:val="00246F7C"/>
    <w:rsid w:val="00252305"/>
    <w:rsid w:val="002532B3"/>
    <w:rsid w:val="002534A1"/>
    <w:rsid w:val="00255C7B"/>
    <w:rsid w:val="00266E24"/>
    <w:rsid w:val="002729B4"/>
    <w:rsid w:val="00272D96"/>
    <w:rsid w:val="0029206C"/>
    <w:rsid w:val="002920FF"/>
    <w:rsid w:val="00292A8F"/>
    <w:rsid w:val="002955CD"/>
    <w:rsid w:val="00297B01"/>
    <w:rsid w:val="002A51E2"/>
    <w:rsid w:val="002B32AE"/>
    <w:rsid w:val="002B3C79"/>
    <w:rsid w:val="002C3644"/>
    <w:rsid w:val="002D0664"/>
    <w:rsid w:val="002E63EC"/>
    <w:rsid w:val="002F6453"/>
    <w:rsid w:val="00301ADF"/>
    <w:rsid w:val="00310785"/>
    <w:rsid w:val="003115A8"/>
    <w:rsid w:val="00312462"/>
    <w:rsid w:val="003160F3"/>
    <w:rsid w:val="00320293"/>
    <w:rsid w:val="00322EED"/>
    <w:rsid w:val="00360B5B"/>
    <w:rsid w:val="00360EFF"/>
    <w:rsid w:val="00361DB9"/>
    <w:rsid w:val="00362810"/>
    <w:rsid w:val="00365357"/>
    <w:rsid w:val="0037168E"/>
    <w:rsid w:val="00373CAC"/>
    <w:rsid w:val="00377CB6"/>
    <w:rsid w:val="00381B99"/>
    <w:rsid w:val="0038649D"/>
    <w:rsid w:val="00391C63"/>
    <w:rsid w:val="00396774"/>
    <w:rsid w:val="003B250F"/>
    <w:rsid w:val="003B2AE6"/>
    <w:rsid w:val="003E5D78"/>
    <w:rsid w:val="003E750C"/>
    <w:rsid w:val="00405DF6"/>
    <w:rsid w:val="00406125"/>
    <w:rsid w:val="0040612E"/>
    <w:rsid w:val="00423B27"/>
    <w:rsid w:val="0044759F"/>
    <w:rsid w:val="0046305C"/>
    <w:rsid w:val="00480E09"/>
    <w:rsid w:val="004829EA"/>
    <w:rsid w:val="0048673B"/>
    <w:rsid w:val="0049230B"/>
    <w:rsid w:val="004A4D60"/>
    <w:rsid w:val="004A4FA5"/>
    <w:rsid w:val="004B25F8"/>
    <w:rsid w:val="004D181C"/>
    <w:rsid w:val="004D482D"/>
    <w:rsid w:val="004E5871"/>
    <w:rsid w:val="004F38CE"/>
    <w:rsid w:val="004F50AB"/>
    <w:rsid w:val="004F575C"/>
    <w:rsid w:val="004F5A00"/>
    <w:rsid w:val="00514E38"/>
    <w:rsid w:val="005200BC"/>
    <w:rsid w:val="00530C7D"/>
    <w:rsid w:val="00531441"/>
    <w:rsid w:val="00540D93"/>
    <w:rsid w:val="00541529"/>
    <w:rsid w:val="00543E23"/>
    <w:rsid w:val="005440A2"/>
    <w:rsid w:val="00564159"/>
    <w:rsid w:val="00583E49"/>
    <w:rsid w:val="005A2C8A"/>
    <w:rsid w:val="005A7A1B"/>
    <w:rsid w:val="005C3000"/>
    <w:rsid w:val="005D2916"/>
    <w:rsid w:val="005D2FFB"/>
    <w:rsid w:val="005D3DEC"/>
    <w:rsid w:val="005D3E75"/>
    <w:rsid w:val="005D56FB"/>
    <w:rsid w:val="005E42AF"/>
    <w:rsid w:val="005E6550"/>
    <w:rsid w:val="005F1BCA"/>
    <w:rsid w:val="005F48C0"/>
    <w:rsid w:val="00603294"/>
    <w:rsid w:val="0060438B"/>
    <w:rsid w:val="00605E98"/>
    <w:rsid w:val="006146B9"/>
    <w:rsid w:val="00620444"/>
    <w:rsid w:val="0063070F"/>
    <w:rsid w:val="0063101B"/>
    <w:rsid w:val="006352FF"/>
    <w:rsid w:val="006446C9"/>
    <w:rsid w:val="00644C21"/>
    <w:rsid w:val="0064526E"/>
    <w:rsid w:val="0064679A"/>
    <w:rsid w:val="00652A1D"/>
    <w:rsid w:val="0067050C"/>
    <w:rsid w:val="00671055"/>
    <w:rsid w:val="006722C0"/>
    <w:rsid w:val="00677F53"/>
    <w:rsid w:val="00696A4A"/>
    <w:rsid w:val="006A1A4F"/>
    <w:rsid w:val="006A23A3"/>
    <w:rsid w:val="006A34C1"/>
    <w:rsid w:val="006A6A57"/>
    <w:rsid w:val="006B4831"/>
    <w:rsid w:val="006B64B0"/>
    <w:rsid w:val="006B70D4"/>
    <w:rsid w:val="006B742F"/>
    <w:rsid w:val="006B743F"/>
    <w:rsid w:val="006D1C84"/>
    <w:rsid w:val="006D6967"/>
    <w:rsid w:val="006D6E1D"/>
    <w:rsid w:val="006D7FF3"/>
    <w:rsid w:val="006E087B"/>
    <w:rsid w:val="006F70BF"/>
    <w:rsid w:val="00701FD5"/>
    <w:rsid w:val="007045C8"/>
    <w:rsid w:val="007260DC"/>
    <w:rsid w:val="007317ED"/>
    <w:rsid w:val="00732A01"/>
    <w:rsid w:val="007369E3"/>
    <w:rsid w:val="00740FA3"/>
    <w:rsid w:val="00741FF2"/>
    <w:rsid w:val="00743B3A"/>
    <w:rsid w:val="00750B76"/>
    <w:rsid w:val="0077278E"/>
    <w:rsid w:val="007745B1"/>
    <w:rsid w:val="00775DF3"/>
    <w:rsid w:val="00782168"/>
    <w:rsid w:val="00785127"/>
    <w:rsid w:val="00785530"/>
    <w:rsid w:val="00786118"/>
    <w:rsid w:val="00794D46"/>
    <w:rsid w:val="007A2CA8"/>
    <w:rsid w:val="007A5FC4"/>
    <w:rsid w:val="007B66CD"/>
    <w:rsid w:val="007B6EC2"/>
    <w:rsid w:val="007C4D55"/>
    <w:rsid w:val="007C79D1"/>
    <w:rsid w:val="007D5C7F"/>
    <w:rsid w:val="007F35B8"/>
    <w:rsid w:val="00800FA5"/>
    <w:rsid w:val="00803FDA"/>
    <w:rsid w:val="00810354"/>
    <w:rsid w:val="00817DA6"/>
    <w:rsid w:val="00824521"/>
    <w:rsid w:val="00824A93"/>
    <w:rsid w:val="00836A70"/>
    <w:rsid w:val="00842717"/>
    <w:rsid w:val="0084282A"/>
    <w:rsid w:val="00846E30"/>
    <w:rsid w:val="0085449A"/>
    <w:rsid w:val="008645C4"/>
    <w:rsid w:val="008718AD"/>
    <w:rsid w:val="00875CCA"/>
    <w:rsid w:val="00880C2E"/>
    <w:rsid w:val="00883D4C"/>
    <w:rsid w:val="00884431"/>
    <w:rsid w:val="00890D57"/>
    <w:rsid w:val="00891783"/>
    <w:rsid w:val="008A4B46"/>
    <w:rsid w:val="008B6C66"/>
    <w:rsid w:val="008C3E64"/>
    <w:rsid w:val="008D576E"/>
    <w:rsid w:val="008F7C01"/>
    <w:rsid w:val="0090049C"/>
    <w:rsid w:val="009016BF"/>
    <w:rsid w:val="009016EC"/>
    <w:rsid w:val="009048D6"/>
    <w:rsid w:val="00907CA5"/>
    <w:rsid w:val="00922635"/>
    <w:rsid w:val="00933D41"/>
    <w:rsid w:val="00934CBB"/>
    <w:rsid w:val="009406CE"/>
    <w:rsid w:val="00940936"/>
    <w:rsid w:val="00966CB9"/>
    <w:rsid w:val="00971B9F"/>
    <w:rsid w:val="009773FD"/>
    <w:rsid w:val="00984151"/>
    <w:rsid w:val="00987844"/>
    <w:rsid w:val="009A25EA"/>
    <w:rsid w:val="009A26C3"/>
    <w:rsid w:val="009B3C84"/>
    <w:rsid w:val="009B73FC"/>
    <w:rsid w:val="009C0689"/>
    <w:rsid w:val="009C342F"/>
    <w:rsid w:val="009C477E"/>
    <w:rsid w:val="009C720F"/>
    <w:rsid w:val="009D03F4"/>
    <w:rsid w:val="009D0FFE"/>
    <w:rsid w:val="009F3D7C"/>
    <w:rsid w:val="009F652C"/>
    <w:rsid w:val="00A13A80"/>
    <w:rsid w:val="00A2679B"/>
    <w:rsid w:val="00A27ED0"/>
    <w:rsid w:val="00A32615"/>
    <w:rsid w:val="00A36818"/>
    <w:rsid w:val="00A47DCB"/>
    <w:rsid w:val="00A561A7"/>
    <w:rsid w:val="00A8081C"/>
    <w:rsid w:val="00A85CCB"/>
    <w:rsid w:val="00A960F4"/>
    <w:rsid w:val="00AB18DA"/>
    <w:rsid w:val="00AB55DF"/>
    <w:rsid w:val="00AB7013"/>
    <w:rsid w:val="00AD5BF8"/>
    <w:rsid w:val="00AE0A25"/>
    <w:rsid w:val="00AE151C"/>
    <w:rsid w:val="00AE1C4A"/>
    <w:rsid w:val="00AE6434"/>
    <w:rsid w:val="00AF3E14"/>
    <w:rsid w:val="00AF472C"/>
    <w:rsid w:val="00AF484C"/>
    <w:rsid w:val="00B020F3"/>
    <w:rsid w:val="00B060B3"/>
    <w:rsid w:val="00B063AC"/>
    <w:rsid w:val="00B06C5D"/>
    <w:rsid w:val="00B15EE8"/>
    <w:rsid w:val="00B25291"/>
    <w:rsid w:val="00B33A58"/>
    <w:rsid w:val="00B40AF5"/>
    <w:rsid w:val="00B44A11"/>
    <w:rsid w:val="00B457C5"/>
    <w:rsid w:val="00B50537"/>
    <w:rsid w:val="00B526C6"/>
    <w:rsid w:val="00B62193"/>
    <w:rsid w:val="00B707E7"/>
    <w:rsid w:val="00B723A6"/>
    <w:rsid w:val="00B764E9"/>
    <w:rsid w:val="00B7777E"/>
    <w:rsid w:val="00B910A9"/>
    <w:rsid w:val="00B93328"/>
    <w:rsid w:val="00B9345F"/>
    <w:rsid w:val="00BA1330"/>
    <w:rsid w:val="00BA189C"/>
    <w:rsid w:val="00BA3152"/>
    <w:rsid w:val="00BB7D27"/>
    <w:rsid w:val="00BC4C21"/>
    <w:rsid w:val="00BC749A"/>
    <w:rsid w:val="00BD1626"/>
    <w:rsid w:val="00BD177B"/>
    <w:rsid w:val="00BE3E4E"/>
    <w:rsid w:val="00BE7351"/>
    <w:rsid w:val="00BE7399"/>
    <w:rsid w:val="00BF244E"/>
    <w:rsid w:val="00BF53B8"/>
    <w:rsid w:val="00C02E63"/>
    <w:rsid w:val="00C062B3"/>
    <w:rsid w:val="00C1396E"/>
    <w:rsid w:val="00C13E17"/>
    <w:rsid w:val="00C31A9D"/>
    <w:rsid w:val="00C32AD5"/>
    <w:rsid w:val="00C355BA"/>
    <w:rsid w:val="00C40CCF"/>
    <w:rsid w:val="00C43C0F"/>
    <w:rsid w:val="00C65D0C"/>
    <w:rsid w:val="00C85861"/>
    <w:rsid w:val="00C86320"/>
    <w:rsid w:val="00C87676"/>
    <w:rsid w:val="00C926E8"/>
    <w:rsid w:val="00C96AC0"/>
    <w:rsid w:val="00CA6EC7"/>
    <w:rsid w:val="00CC3070"/>
    <w:rsid w:val="00CC4F8B"/>
    <w:rsid w:val="00CE6357"/>
    <w:rsid w:val="00CF313A"/>
    <w:rsid w:val="00CF5989"/>
    <w:rsid w:val="00CF7322"/>
    <w:rsid w:val="00CF789C"/>
    <w:rsid w:val="00D04230"/>
    <w:rsid w:val="00D05769"/>
    <w:rsid w:val="00D14001"/>
    <w:rsid w:val="00D168AA"/>
    <w:rsid w:val="00D17296"/>
    <w:rsid w:val="00D20BFA"/>
    <w:rsid w:val="00D2177B"/>
    <w:rsid w:val="00D21A00"/>
    <w:rsid w:val="00D22CCA"/>
    <w:rsid w:val="00D266AC"/>
    <w:rsid w:val="00D269C5"/>
    <w:rsid w:val="00D35C7B"/>
    <w:rsid w:val="00D56A42"/>
    <w:rsid w:val="00D57E6F"/>
    <w:rsid w:val="00D62A77"/>
    <w:rsid w:val="00D6659B"/>
    <w:rsid w:val="00D839CE"/>
    <w:rsid w:val="00D91837"/>
    <w:rsid w:val="00D9380F"/>
    <w:rsid w:val="00D96DC3"/>
    <w:rsid w:val="00DA054C"/>
    <w:rsid w:val="00DA16D0"/>
    <w:rsid w:val="00DA6727"/>
    <w:rsid w:val="00DB7039"/>
    <w:rsid w:val="00DC43FB"/>
    <w:rsid w:val="00DE2F8A"/>
    <w:rsid w:val="00DE4A67"/>
    <w:rsid w:val="00DE740F"/>
    <w:rsid w:val="00DF10B3"/>
    <w:rsid w:val="00DF656C"/>
    <w:rsid w:val="00DF7FBE"/>
    <w:rsid w:val="00E026C4"/>
    <w:rsid w:val="00E11D75"/>
    <w:rsid w:val="00E17E2F"/>
    <w:rsid w:val="00E241ED"/>
    <w:rsid w:val="00E532CA"/>
    <w:rsid w:val="00E71BD1"/>
    <w:rsid w:val="00E7395A"/>
    <w:rsid w:val="00E80378"/>
    <w:rsid w:val="00E855DD"/>
    <w:rsid w:val="00E872FC"/>
    <w:rsid w:val="00E9414B"/>
    <w:rsid w:val="00EA3AAF"/>
    <w:rsid w:val="00EA7995"/>
    <w:rsid w:val="00EC21CB"/>
    <w:rsid w:val="00EC4050"/>
    <w:rsid w:val="00EC6EF3"/>
    <w:rsid w:val="00EC797C"/>
    <w:rsid w:val="00EE1836"/>
    <w:rsid w:val="00EF0A81"/>
    <w:rsid w:val="00EF5537"/>
    <w:rsid w:val="00EF60B5"/>
    <w:rsid w:val="00F035CA"/>
    <w:rsid w:val="00F10DC5"/>
    <w:rsid w:val="00F11456"/>
    <w:rsid w:val="00F142FF"/>
    <w:rsid w:val="00F20A9C"/>
    <w:rsid w:val="00F21CF9"/>
    <w:rsid w:val="00F27360"/>
    <w:rsid w:val="00F27694"/>
    <w:rsid w:val="00F30987"/>
    <w:rsid w:val="00F32459"/>
    <w:rsid w:val="00F3695F"/>
    <w:rsid w:val="00F413C1"/>
    <w:rsid w:val="00F461D3"/>
    <w:rsid w:val="00F4709D"/>
    <w:rsid w:val="00F53149"/>
    <w:rsid w:val="00F535FD"/>
    <w:rsid w:val="00F5363B"/>
    <w:rsid w:val="00F56798"/>
    <w:rsid w:val="00F60BAC"/>
    <w:rsid w:val="00F7339F"/>
    <w:rsid w:val="00F73B9C"/>
    <w:rsid w:val="00F83703"/>
    <w:rsid w:val="00F951CB"/>
    <w:rsid w:val="00F96A9D"/>
    <w:rsid w:val="00FA34E1"/>
    <w:rsid w:val="00FA3F89"/>
    <w:rsid w:val="00FB5240"/>
    <w:rsid w:val="00FC2A2A"/>
    <w:rsid w:val="00FC4C9C"/>
    <w:rsid w:val="00FD1386"/>
    <w:rsid w:val="00FF3072"/>
    <w:rsid w:val="4C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2D6"/>
  <w15:chartTrackingRefBased/>
  <w15:docId w15:val="{F0FE6E26-6C3F-40AD-8D95-84B50DC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5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69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9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69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9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69C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A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F3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1C6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akening">
    <w:name w:val="Afbakening"/>
    <w:link w:val="AfbakeningChar"/>
    <w:qFormat/>
    <w:rsid w:val="00984151"/>
    <w:pPr>
      <w:numPr>
        <w:numId w:val="10"/>
      </w:numPr>
      <w:spacing w:after="120"/>
    </w:pPr>
    <w:rPr>
      <w:color w:val="1F3864" w:themeColor="accent1" w:themeShade="80"/>
    </w:rPr>
  </w:style>
  <w:style w:type="character" w:customStyle="1" w:styleId="AfbakeningChar">
    <w:name w:val="Afbakening Char"/>
    <w:link w:val="Afbakening"/>
    <w:rsid w:val="00984151"/>
    <w:rPr>
      <w:color w:val="1F3864" w:themeColor="accent1" w:themeShade="80"/>
    </w:rPr>
  </w:style>
  <w:style w:type="paragraph" w:customStyle="1" w:styleId="Afbitem">
    <w:name w:val="Afb_item"/>
    <w:basedOn w:val="Standaard"/>
    <w:qFormat/>
    <w:rsid w:val="002443CF"/>
    <w:pPr>
      <w:spacing w:after="120"/>
      <w:ind w:left="1304"/>
    </w:pPr>
    <w:rPr>
      <w:color w:val="1F3864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B06C5D"/>
    <w:pPr>
      <w:numPr>
        <w:numId w:val="11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B06C5D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B06C5D"/>
    <w:pPr>
      <w:numPr>
        <w:ilvl w:val="1"/>
      </w:numPr>
      <w:tabs>
        <w:tab w:val="num" w:pos="360"/>
      </w:tabs>
    </w:pPr>
  </w:style>
  <w:style w:type="paragraph" w:customStyle="1" w:styleId="Opsommingdoel">
    <w:name w:val="Opsomming doel"/>
    <w:basedOn w:val="Lijstalinea"/>
    <w:link w:val="OpsommingdoelChar"/>
    <w:qFormat/>
    <w:rsid w:val="00B06C5D"/>
    <w:pPr>
      <w:numPr>
        <w:numId w:val="12"/>
      </w:numPr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B06C5D"/>
    <w:rPr>
      <w:b/>
      <w:color w:val="1F3864" w:themeColor="accent1" w:themeShade="80"/>
      <w:sz w:val="24"/>
      <w:szCs w:val="24"/>
    </w:rPr>
  </w:style>
  <w:style w:type="paragraph" w:customStyle="1" w:styleId="Afbakeningalleen">
    <w:name w:val="Afbakening alleen"/>
    <w:basedOn w:val="Afbakening"/>
    <w:next w:val="Standaard"/>
    <w:qFormat/>
    <w:rsid w:val="00817DA6"/>
    <w:pPr>
      <w:spacing w:after="240"/>
      <w:ind w:left="1418" w:hanging="482"/>
    </w:pPr>
  </w:style>
  <w:style w:type="paragraph" w:customStyle="1" w:styleId="Doelkeuze">
    <w:name w:val="Doel: keuze"/>
    <w:basedOn w:val="Standaard"/>
    <w:next w:val="Doel"/>
    <w:link w:val="DoelkeuzeChar"/>
    <w:qFormat/>
    <w:rsid w:val="00803FDA"/>
    <w:pPr>
      <w:numPr>
        <w:numId w:val="14"/>
      </w:numPr>
      <w:spacing w:before="360" w:after="240"/>
      <w:outlineLvl w:val="0"/>
    </w:pPr>
    <w:rPr>
      <w:b/>
      <w:color w:val="767171" w:themeColor="background2" w:themeShade="80"/>
      <w:sz w:val="24"/>
    </w:rPr>
  </w:style>
  <w:style w:type="character" w:customStyle="1" w:styleId="DoelkeuzeChar">
    <w:name w:val="Doel: keuze Char"/>
    <w:basedOn w:val="Standaardalinea-lettertype"/>
    <w:link w:val="Doelkeuze"/>
    <w:rsid w:val="00803FDA"/>
    <w:rPr>
      <w:b/>
      <w:color w:val="767171" w:themeColor="background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/>
        <AccountId xsi:nil="true"/>
        <AccountType/>
      </UserInfo>
    </SharedWithUsers>
    <MediaLengthInSeconds xmlns="0bf7a9e1-972e-4130-b5fd-251533152d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8AE40-AA5F-4CFD-AADD-7BE505F46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FEF33B-BE37-45CF-9554-BA1D78765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2E09E-6A60-4AF5-8F11-229848FCCCF8}"/>
</file>

<file path=customXml/itemProps4.xml><?xml version="1.0" encoding="utf-8"?>
<ds:datastoreItem xmlns:ds="http://schemas.openxmlformats.org/officeDocument/2006/customXml" ds:itemID="{4EEE8449-5C33-4771-8C17-59A5AA77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820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Janssens</dc:creator>
  <cp:keywords/>
  <dc:description/>
  <cp:lastModifiedBy>Frank Remy</cp:lastModifiedBy>
  <cp:revision>29</cp:revision>
  <dcterms:created xsi:type="dcterms:W3CDTF">2023-08-25T12:36:00Z</dcterms:created>
  <dcterms:modified xsi:type="dcterms:W3CDTF">2023-08-25T12:41:00Z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Order">
    <vt:r8>150700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