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07476" w14:textId="0E3CEE85" w:rsidR="00F40815" w:rsidRDefault="00332C26">
      <w:pPr>
        <w:pStyle w:val="Titel"/>
        <w:jc w:val="center"/>
        <w:rPr>
          <w:lang w:val="nl-NL"/>
        </w:rPr>
      </w:pPr>
      <w:r>
        <w:rPr>
          <w:lang w:val="nl-NL"/>
        </w:rPr>
        <w:t xml:space="preserve">MAandberichten </w:t>
      </w:r>
      <w:r w:rsidR="0021596E">
        <w:rPr>
          <w:lang w:val="nl-NL"/>
        </w:rPr>
        <w:t>september</w:t>
      </w:r>
      <w:r>
        <w:rPr>
          <w:lang w:val="nl-NL"/>
        </w:rPr>
        <w:t xml:space="preserve"> 202</w:t>
      </w:r>
      <w:r w:rsidR="00BB2CF0">
        <w:rPr>
          <w:lang w:val="nl-NL"/>
        </w:rPr>
        <w:t>5</w:t>
      </w:r>
    </w:p>
    <w:p w14:paraId="2240BD7E" w14:textId="77777777" w:rsidR="00F40815" w:rsidRDefault="00332C26">
      <w:pPr>
        <w:jc w:val="center"/>
        <w:rPr>
          <w:i/>
          <w:iCs/>
          <w:color w:val="A4DDF4"/>
          <w:lang w:val="nl-NL"/>
        </w:rPr>
      </w:pPr>
      <w:r>
        <w:rPr>
          <w:i/>
          <w:iCs/>
          <w:color w:val="A4DDF4"/>
          <w:lang w:val="nl-NL"/>
        </w:rPr>
        <w:t>Inspectie Rooms Katholieke Godsdienst secundair onderwijs, aartsbisdom Mechelen-Brussel</w:t>
      </w:r>
    </w:p>
    <w:p w14:paraId="333F6955" w14:textId="77777777" w:rsidR="00295691" w:rsidRDefault="00295691">
      <w:pPr>
        <w:jc w:val="both"/>
        <w:textAlignment w:val="auto"/>
        <w:rPr>
          <w:lang w:val="nl-NL"/>
        </w:rPr>
      </w:pPr>
      <w:bookmarkStart w:id="0" w:name="_Hlk152222535"/>
    </w:p>
    <w:p w14:paraId="55C6E453" w14:textId="77777777" w:rsidR="00F40815" w:rsidRDefault="00332C26">
      <w:pPr>
        <w:pBdr>
          <w:top w:val="single" w:sz="24" w:space="0" w:color="1CADE4"/>
          <w:left w:val="single" w:sz="24" w:space="0" w:color="1CADE4"/>
          <w:bottom w:val="single" w:sz="24" w:space="0" w:color="1CADE4"/>
          <w:right w:val="single" w:sz="24" w:space="0" w:color="1CADE4"/>
        </w:pBdr>
        <w:shd w:val="clear" w:color="auto" w:fill="1CADE4"/>
        <w:spacing w:after="0"/>
        <w:jc w:val="both"/>
        <w:textAlignment w:val="auto"/>
        <w:outlineLvl w:val="0"/>
        <w:rPr>
          <w:b/>
          <w:bCs/>
          <w:caps/>
          <w:color w:val="FFFFFF"/>
          <w:spacing w:val="15"/>
          <w:szCs w:val="22"/>
          <w:lang w:val="nl-NL"/>
        </w:rPr>
      </w:pPr>
      <w:bookmarkStart w:id="1" w:name="_Hlk144203702"/>
      <w:r>
        <w:rPr>
          <w:b/>
          <w:bCs/>
          <w:caps/>
          <w:color w:val="FFFFFF"/>
          <w:spacing w:val="15"/>
          <w:szCs w:val="22"/>
          <w:lang w:val="nl-NL"/>
        </w:rPr>
        <w:t>INSTEEk</w:t>
      </w:r>
    </w:p>
    <w:bookmarkEnd w:id="1"/>
    <w:p w14:paraId="4A3226FC" w14:textId="77777777" w:rsidR="00F40815" w:rsidRPr="003D5582" w:rsidRDefault="00332C26">
      <w:pPr>
        <w:shd w:val="clear" w:color="auto" w:fill="FFFFFF"/>
        <w:spacing w:before="0" w:after="100" w:line="240" w:lineRule="auto"/>
        <w:textAlignment w:val="auto"/>
        <w:rPr>
          <w:lang w:val="nl-BE"/>
        </w:rPr>
      </w:pPr>
      <w:r>
        <w:rPr>
          <w:rFonts w:ascii="Helvetica" w:eastAsia="Times New Roman" w:hAnsi="Helvetica" w:cs="Helvetica"/>
          <w:color w:val="212529"/>
          <w:sz w:val="24"/>
          <w:szCs w:val="24"/>
          <w:lang w:val="nl-BE" w:eastAsia="nl-BE"/>
        </w:rPr>
        <w:t> </w:t>
      </w:r>
      <w:r>
        <w:rPr>
          <w:rFonts w:ascii="Calibri" w:eastAsia="Calibri" w:hAnsi="Calibri" w:cs="Calibri"/>
          <w:sz w:val="24"/>
          <w:szCs w:val="24"/>
          <w:lang w:val="nl-BE" w:eastAsia="nl-BE"/>
        </w:rPr>
        <w:t xml:space="preserve"> </w:t>
      </w:r>
    </w:p>
    <w:p w14:paraId="3AE588D4" w14:textId="77F46EDD" w:rsidR="00332C26" w:rsidRPr="003D5582" w:rsidRDefault="00332C26">
      <w:pPr>
        <w:rPr>
          <w:lang w:val="nl-BE"/>
        </w:rPr>
        <w:sectPr w:rsidR="00332C26" w:rsidRPr="003D5582" w:rsidSect="00DE7272">
          <w:pgSz w:w="11900" w:h="16840"/>
          <w:pgMar w:top="1440" w:right="1440" w:bottom="1440" w:left="1440" w:header="708" w:footer="708" w:gutter="0"/>
          <w:cols w:space="708"/>
        </w:sectPr>
      </w:pPr>
    </w:p>
    <w:p w14:paraId="6A1B5E74" w14:textId="57D7CD7F" w:rsidR="0036067F" w:rsidRPr="0036067F" w:rsidRDefault="002C635A" w:rsidP="0036067F">
      <w:pPr>
        <w:suppressAutoHyphens w:val="0"/>
        <w:rPr>
          <w:noProof/>
          <w:lang w:val="nl-BE"/>
        </w:rPr>
      </w:pPr>
      <w:r>
        <w:rPr>
          <w:noProof/>
        </w:rPr>
        <w:drawing>
          <wp:inline distT="0" distB="0" distL="0" distR="0" wp14:anchorId="0CF36C83" wp14:editId="237004A6">
            <wp:extent cx="3713843" cy="3713843"/>
            <wp:effectExtent l="0" t="0" r="1270" b="1270"/>
            <wp:docPr id="2" name="Afbeelding 2" descr="Chantal schildert het verhaal van de leerlingen van Emmaüs | Ot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tal schildert het verhaal van de leerlingen van Emmaüs | Othe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8197" cy="3718197"/>
                    </a:xfrm>
                    <a:prstGeom prst="rect">
                      <a:avLst/>
                    </a:prstGeom>
                    <a:noFill/>
                    <a:ln>
                      <a:noFill/>
                    </a:ln>
                  </pic:spPr>
                </pic:pic>
              </a:graphicData>
            </a:graphic>
          </wp:inline>
        </w:drawing>
      </w:r>
    </w:p>
    <w:p w14:paraId="3515423A" w14:textId="617F8999" w:rsidR="00A536D3" w:rsidRPr="00A536D3" w:rsidRDefault="00A536D3" w:rsidP="00A536D3">
      <w:pPr>
        <w:suppressAutoHyphens w:val="0"/>
        <w:rPr>
          <w:lang w:val="nl-BE"/>
        </w:rPr>
      </w:pPr>
      <w:r w:rsidRPr="00A536D3">
        <w:rPr>
          <w:lang w:val="nl-BE"/>
        </w:rPr>
        <w:t>C. LETERME</w:t>
      </w:r>
      <w:r w:rsidR="002C635A">
        <w:rPr>
          <w:lang w:val="nl-BE"/>
        </w:rPr>
        <w:t>, de leerlingen van Emmaüs</w:t>
      </w:r>
    </w:p>
    <w:p w14:paraId="095C1B67" w14:textId="77777777" w:rsidR="0068294E" w:rsidRDefault="0068294E" w:rsidP="005F1BED">
      <w:pPr>
        <w:jc w:val="right"/>
        <w:rPr>
          <w:lang w:val="nl-BE"/>
        </w:rPr>
      </w:pPr>
    </w:p>
    <w:p w14:paraId="1DF0642B" w14:textId="77777777" w:rsidR="0068294E" w:rsidRDefault="0068294E" w:rsidP="005F1BED">
      <w:pPr>
        <w:jc w:val="right"/>
        <w:rPr>
          <w:lang w:val="nl-BE"/>
        </w:rPr>
      </w:pPr>
    </w:p>
    <w:p w14:paraId="64FDAD3D" w14:textId="72EBD8B8" w:rsidR="0068294E" w:rsidRDefault="005F1BED" w:rsidP="0068294E">
      <w:pPr>
        <w:jc w:val="center"/>
        <w:rPr>
          <w:lang w:val="nl-BE"/>
        </w:rPr>
      </w:pPr>
      <w:r>
        <w:rPr>
          <w:lang w:val="nl-BE"/>
        </w:rPr>
        <w:t>Collega’s</w:t>
      </w:r>
      <w:r w:rsidR="00123D39">
        <w:rPr>
          <w:lang w:val="nl-BE"/>
        </w:rPr>
        <w:t>,</w:t>
      </w:r>
    </w:p>
    <w:p w14:paraId="5707EBA7" w14:textId="5CE609B2" w:rsidR="005F1BED" w:rsidRPr="005F1BED" w:rsidRDefault="00123D39" w:rsidP="0068294E">
      <w:pPr>
        <w:jc w:val="center"/>
        <w:rPr>
          <w:lang w:val="nl-BE"/>
        </w:rPr>
      </w:pPr>
      <w:r>
        <w:rPr>
          <w:lang w:val="nl-BE"/>
        </w:rPr>
        <w:t>s</w:t>
      </w:r>
      <w:r w:rsidR="005F1BED" w:rsidRPr="005F1BED">
        <w:rPr>
          <w:lang w:val="nl-BE"/>
        </w:rPr>
        <w:t>eptember nodigt ons opnieuw uit om samen met jongeren op weg te gaan in het zoeken naar zin, geloof en verbondenheid. Jullie inzet maakt van het klaslokaal een plaats waar vragen mogen klinken, waar verhalen gedeeld worden en waar hoop kan groeien.</w:t>
      </w:r>
    </w:p>
    <w:p w14:paraId="65E83E9B" w14:textId="000EDF70" w:rsidR="005F1BED" w:rsidRPr="005F1BED" w:rsidRDefault="005F1BED" w:rsidP="0068294E">
      <w:pPr>
        <w:jc w:val="center"/>
        <w:rPr>
          <w:lang w:val="nl-BE"/>
        </w:rPr>
      </w:pPr>
      <w:r w:rsidRPr="005F1BED">
        <w:rPr>
          <w:lang w:val="nl-BE"/>
        </w:rPr>
        <w:t>Dank om telkens opnieuw met openheid en creativiteit jongeren te begeleiden in hun zoektocht.</w:t>
      </w:r>
    </w:p>
    <w:p w14:paraId="355A3D79" w14:textId="77777777" w:rsidR="0068294E" w:rsidRDefault="005F1BED" w:rsidP="0068294E">
      <w:pPr>
        <w:jc w:val="center"/>
        <w:rPr>
          <w:lang w:val="nl-BE"/>
        </w:rPr>
      </w:pPr>
      <w:r w:rsidRPr="005F1BED">
        <w:rPr>
          <w:lang w:val="nl-BE"/>
        </w:rPr>
        <w:t>Met waardering en verbondenheid,</w:t>
      </w:r>
    </w:p>
    <w:p w14:paraId="7C0B1465" w14:textId="428361C6" w:rsidR="00907488" w:rsidRDefault="00907488" w:rsidP="005F1BED">
      <w:pPr>
        <w:jc w:val="right"/>
        <w:rPr>
          <w:lang w:val="nl-BE"/>
        </w:rPr>
      </w:pPr>
      <w:r>
        <w:rPr>
          <w:lang w:val="nl-BE"/>
        </w:rPr>
        <w:t xml:space="preserve">Carolien en Peter </w:t>
      </w:r>
    </w:p>
    <w:p w14:paraId="454ACA69" w14:textId="77777777" w:rsidR="0068294E" w:rsidRDefault="0068294E" w:rsidP="005F1BED">
      <w:pPr>
        <w:jc w:val="right"/>
        <w:rPr>
          <w:lang w:val="nl-BE"/>
        </w:rPr>
      </w:pPr>
    </w:p>
    <w:p w14:paraId="0E5BEE63" w14:textId="77777777" w:rsidR="0068294E" w:rsidRPr="00966EE9" w:rsidRDefault="0068294E" w:rsidP="0068294E">
      <w:pPr>
        <w:suppressAutoHyphens w:val="0"/>
        <w:rPr>
          <w:lang w:val="nl-BE"/>
        </w:rPr>
      </w:pPr>
    </w:p>
    <w:p w14:paraId="77D5073B" w14:textId="77777777" w:rsidR="0068294E" w:rsidRDefault="0068294E" w:rsidP="0068294E">
      <w:pPr>
        <w:pBdr>
          <w:top w:val="single" w:sz="24" w:space="0" w:color="1CADE4"/>
          <w:left w:val="single" w:sz="24" w:space="0" w:color="1CADE4"/>
          <w:bottom w:val="single" w:sz="24" w:space="0" w:color="1CADE4"/>
          <w:right w:val="single" w:sz="24" w:space="0" w:color="1CADE4"/>
        </w:pBdr>
        <w:shd w:val="clear" w:color="auto" w:fill="1CADE4"/>
        <w:spacing w:after="0"/>
        <w:jc w:val="both"/>
        <w:textAlignment w:val="auto"/>
        <w:outlineLvl w:val="0"/>
        <w:rPr>
          <w:b/>
          <w:bCs/>
          <w:caps/>
          <w:color w:val="FFFFFF"/>
          <w:spacing w:val="15"/>
          <w:szCs w:val="22"/>
          <w:lang w:val="nl-NL"/>
        </w:rPr>
      </w:pPr>
      <w:r>
        <w:rPr>
          <w:b/>
          <w:bCs/>
          <w:caps/>
          <w:color w:val="FFFFFF"/>
          <w:spacing w:val="15"/>
          <w:szCs w:val="22"/>
          <w:lang w:val="nl-NL"/>
        </w:rPr>
        <w:t>Vakgerichte informatie</w:t>
      </w:r>
    </w:p>
    <w:p w14:paraId="4D9629B8" w14:textId="3FB7988B" w:rsidR="00907488" w:rsidRDefault="00907488" w:rsidP="00F86865">
      <w:pPr>
        <w:rPr>
          <w:lang w:val="nl-BE"/>
        </w:rPr>
      </w:pPr>
    </w:p>
    <w:p w14:paraId="4E13B45D" w14:textId="4C157C31" w:rsidR="00F86865" w:rsidRPr="00F86865" w:rsidRDefault="00F86865" w:rsidP="00F86865">
      <w:pPr>
        <w:pBdr>
          <w:top w:val="single" w:sz="24" w:space="0" w:color="D1EEF9"/>
          <w:left w:val="single" w:sz="24" w:space="0" w:color="D1EEF9"/>
          <w:bottom w:val="single" w:sz="24" w:space="0" w:color="D1EEF9"/>
          <w:right w:val="single" w:sz="24" w:space="0" w:color="D1EEF9"/>
        </w:pBdr>
        <w:shd w:val="clear" w:color="auto" w:fill="D1EEF9"/>
        <w:spacing w:after="0"/>
        <w:outlineLvl w:val="1"/>
        <w:rPr>
          <w:caps/>
          <w:spacing w:val="15"/>
          <w:szCs w:val="22"/>
          <w:lang w:val="nl-BE"/>
        </w:rPr>
      </w:pPr>
      <w:r w:rsidRPr="00F86865">
        <w:rPr>
          <w:caps/>
          <w:spacing w:val="15"/>
          <w:szCs w:val="22"/>
          <w:lang w:val="nl-BE"/>
        </w:rPr>
        <w:t xml:space="preserve">1 </w:t>
      </w:r>
      <w:r w:rsidR="00AE51C9">
        <w:rPr>
          <w:caps/>
          <w:spacing w:val="15"/>
          <w:szCs w:val="22"/>
          <w:lang w:val="nl-BE"/>
        </w:rPr>
        <w:t>registratie RKG.</w:t>
      </w:r>
      <w:r w:rsidR="00EC6B5B">
        <w:rPr>
          <w:caps/>
          <w:spacing w:val="15"/>
          <w:szCs w:val="22"/>
          <w:lang w:val="nl-BE"/>
        </w:rPr>
        <w:t>VLAANDEREN</w:t>
      </w:r>
    </w:p>
    <w:p w14:paraId="087B34F1" w14:textId="7F5036A1" w:rsidR="001522A1" w:rsidRPr="001522A1" w:rsidRDefault="001522A1" w:rsidP="001522A1">
      <w:pPr>
        <w:rPr>
          <w:lang w:val="nl-BE"/>
        </w:rPr>
      </w:pPr>
      <w:r w:rsidRPr="001522A1">
        <w:rPr>
          <w:lang w:val="nl-BE"/>
        </w:rPr>
        <w:t xml:space="preserve">(voor </w:t>
      </w:r>
      <w:r>
        <w:rPr>
          <w:lang w:val="nl-BE"/>
        </w:rPr>
        <w:t>vakcoördinatoren</w:t>
      </w:r>
      <w:r w:rsidRPr="001522A1">
        <w:rPr>
          <w:lang w:val="nl-BE"/>
        </w:rPr>
        <w:t>)</w:t>
      </w:r>
    </w:p>
    <w:p w14:paraId="03C0F085" w14:textId="30244C99" w:rsidR="00F86865" w:rsidRDefault="001522A1" w:rsidP="001522A1">
      <w:pPr>
        <w:rPr>
          <w:lang w:val="nl-BE"/>
        </w:rPr>
      </w:pPr>
      <w:r w:rsidRPr="001522A1">
        <w:rPr>
          <w:lang w:val="nl-BE"/>
        </w:rPr>
        <w:t>Wil elke vakcoördinator nieuwe collega’s RKG aansporen om zich te registreren op rkg.vlaanderen? Alle acties, bv. voordracht voor benoeming, maar ook alle communicatie van inspectie-begeleiding zal via deze website verlopen.</w:t>
      </w:r>
    </w:p>
    <w:p w14:paraId="7B9B4645" w14:textId="77777777" w:rsidR="006F48A2" w:rsidRDefault="006F48A2" w:rsidP="001522A1">
      <w:pPr>
        <w:rPr>
          <w:lang w:val="nl-BE"/>
        </w:rPr>
      </w:pPr>
    </w:p>
    <w:p w14:paraId="05ACCC9C" w14:textId="4149E89A" w:rsidR="00F40815" w:rsidRPr="002C1965" w:rsidRDefault="00F86865" w:rsidP="00F86865">
      <w:pPr>
        <w:pStyle w:val="Kop2"/>
        <w:rPr>
          <w:lang w:val="nl-NL"/>
        </w:rPr>
      </w:pPr>
      <w:r>
        <w:rPr>
          <w:lang w:val="nl-NL"/>
        </w:rPr>
        <w:t>2</w:t>
      </w:r>
      <w:r w:rsidR="002C1965">
        <w:rPr>
          <w:lang w:val="nl-NL"/>
        </w:rPr>
        <w:t xml:space="preserve"> </w:t>
      </w:r>
      <w:r w:rsidR="00332C26" w:rsidRPr="002C1965">
        <w:rPr>
          <w:lang w:val="nl-NL"/>
        </w:rPr>
        <w:t>ILD</w:t>
      </w:r>
    </w:p>
    <w:p w14:paraId="51321FD0" w14:textId="75B6F0C9" w:rsidR="00F40815" w:rsidRDefault="00332C26">
      <w:pPr>
        <w:jc w:val="both"/>
        <w:textAlignment w:val="auto"/>
        <w:rPr>
          <w:i/>
          <w:iCs/>
          <w:lang w:val="nl-NL"/>
        </w:rPr>
      </w:pPr>
      <w:r>
        <w:rPr>
          <w:i/>
          <w:iCs/>
          <w:lang w:val="nl-NL"/>
        </w:rPr>
        <w:t>(</w:t>
      </w:r>
      <w:r w:rsidRPr="00716E52">
        <w:rPr>
          <w:i/>
          <w:iCs/>
          <w:lang w:val="nl-NL"/>
        </w:rPr>
        <w:t>Voor leraren in de derde graad van GO!)</w:t>
      </w:r>
    </w:p>
    <w:p w14:paraId="3B7C7801" w14:textId="77777777" w:rsidR="00DB2CB8" w:rsidRPr="00DB2CB8" w:rsidRDefault="00DB2CB8" w:rsidP="00DB2CB8">
      <w:pPr>
        <w:jc w:val="both"/>
        <w:textAlignment w:val="auto"/>
        <w:rPr>
          <w:iCs/>
          <w:lang w:val="nl-BE"/>
        </w:rPr>
      </w:pPr>
      <w:r w:rsidRPr="00DB2CB8">
        <w:rPr>
          <w:iCs/>
          <w:lang w:val="nl-BE"/>
        </w:rPr>
        <w:t xml:space="preserve">Vanaf 1 september 2025 gaat er een geïntegreerd leerplan ILD in voege. Dit leerplan combineert (een selectie van) doelen uit het leerplan ILD voor de Doorstroom/Dubbele Finaliteit enerzijds en Arbeidsmarktgerichte Finaliteit anderzijds. Vanaf volgend schooljaar zal dus voortaan nog maar één leerplan geldend zijn voor alle finaliteiten in de derde graad van het SO in het GO!. We hopen hiermee alvast ook een stuk tegemoet te komen aan de roep tot duidelijkheid en vereenvoudiging om nog sterker doelgericht te kunnen werken. </w:t>
      </w:r>
    </w:p>
    <w:p w14:paraId="3114A385" w14:textId="77777777" w:rsidR="00DB2CB8" w:rsidRPr="00DB2CB8" w:rsidRDefault="00DB2CB8" w:rsidP="00DB2CB8">
      <w:pPr>
        <w:jc w:val="both"/>
        <w:textAlignment w:val="auto"/>
        <w:rPr>
          <w:iCs/>
          <w:lang w:val="nl-BE"/>
        </w:rPr>
      </w:pPr>
      <w:r w:rsidRPr="00DB2CB8">
        <w:rPr>
          <w:iCs/>
          <w:lang w:val="nl-BE"/>
        </w:rPr>
        <w:t xml:space="preserve">Dit geïntegreerde leerplan bestaat uit vier aandachtsgebieden die een duidelijke link vertonen met de sleutelcompetentie burgerschap. We werken met algemene doelen en concretiseringen ervan. In de visietekst die de eigenlijke leerplandoelen voorafgaat, leest u bijkomende uitleg bij de gemaakte pedagogische en didactische keuzes. </w:t>
      </w:r>
    </w:p>
    <w:p w14:paraId="01707FFF" w14:textId="04B44794" w:rsidR="00DC42E9" w:rsidRDefault="002957CE" w:rsidP="00DB2CB8">
      <w:pPr>
        <w:jc w:val="both"/>
        <w:textAlignment w:val="auto"/>
        <w:rPr>
          <w:iCs/>
          <w:lang w:val="nl-BE"/>
        </w:rPr>
      </w:pPr>
      <w:hyperlink r:id="rId12" w:history="1">
        <w:r w:rsidR="00DB2CB8" w:rsidRPr="008D1908">
          <w:rPr>
            <w:rStyle w:val="Hyperlink"/>
            <w:iCs/>
            <w:lang w:val="nl-BE"/>
          </w:rPr>
          <w:t>Via deze link</w:t>
        </w:r>
      </w:hyperlink>
      <w:r w:rsidR="00DB2CB8" w:rsidRPr="00DB2CB8">
        <w:rPr>
          <w:iCs/>
          <w:lang w:val="nl-BE"/>
        </w:rPr>
        <w:t xml:space="preserve"> vindt u dit leerplan op Thomas.</w:t>
      </w:r>
    </w:p>
    <w:p w14:paraId="68BB1CAF" w14:textId="1DC5BAF3" w:rsidR="00953866" w:rsidRDefault="00D12026" w:rsidP="00DB2CB8">
      <w:pPr>
        <w:jc w:val="both"/>
        <w:textAlignment w:val="auto"/>
        <w:rPr>
          <w:iCs/>
          <w:lang w:val="nl-BE"/>
        </w:rPr>
      </w:pPr>
      <w:r>
        <w:rPr>
          <w:iCs/>
          <w:lang w:val="nl-BE"/>
        </w:rPr>
        <w:t xml:space="preserve">Ook zal er dit jaar weer een </w:t>
      </w:r>
      <w:r w:rsidRPr="00946466">
        <w:rPr>
          <w:b/>
          <w:bCs/>
          <w:iCs/>
          <w:lang w:val="nl-BE"/>
        </w:rPr>
        <w:t xml:space="preserve">lerend netwerk </w:t>
      </w:r>
      <w:r w:rsidR="00946466" w:rsidRPr="00946466">
        <w:rPr>
          <w:b/>
          <w:bCs/>
          <w:iCs/>
          <w:lang w:val="nl-BE"/>
        </w:rPr>
        <w:t>ILD</w:t>
      </w:r>
      <w:r w:rsidR="00946466">
        <w:rPr>
          <w:iCs/>
          <w:lang w:val="nl-BE"/>
        </w:rPr>
        <w:t xml:space="preserve"> </w:t>
      </w:r>
      <w:r>
        <w:rPr>
          <w:iCs/>
          <w:lang w:val="nl-BE"/>
        </w:rPr>
        <w:t>worden opgestart in samenwerking met de pedagogische begeleidingsdienst van het GO!. Dit jaar zullen de bijeenkomsten online doorgaan, telkens van 13u tot 15u</w:t>
      </w:r>
      <w:r w:rsidR="00953866">
        <w:rPr>
          <w:iCs/>
          <w:lang w:val="nl-BE"/>
        </w:rPr>
        <w:t xml:space="preserve"> op de volgende data: </w:t>
      </w:r>
    </w:p>
    <w:p w14:paraId="6D68D021" w14:textId="77777777" w:rsidR="00856C43" w:rsidRDefault="00A62F22" w:rsidP="00DB2CB8">
      <w:pPr>
        <w:jc w:val="both"/>
        <w:textAlignment w:val="auto"/>
        <w:rPr>
          <w:iCs/>
          <w:lang w:val="nl-BE"/>
        </w:rPr>
      </w:pPr>
      <w:r>
        <w:rPr>
          <w:iCs/>
          <w:lang w:val="nl-BE"/>
        </w:rPr>
        <w:t>17 oktober 2025, 19 januari 2026, 17 maart 2026 en 4 juni 2026</w:t>
      </w:r>
      <w:r w:rsidR="00856C43">
        <w:rPr>
          <w:iCs/>
          <w:lang w:val="nl-BE"/>
        </w:rPr>
        <w:t>*</w:t>
      </w:r>
      <w:r>
        <w:rPr>
          <w:iCs/>
          <w:lang w:val="nl-BE"/>
        </w:rPr>
        <w:t>.</w:t>
      </w:r>
    </w:p>
    <w:p w14:paraId="0B63D6EF" w14:textId="77777777" w:rsidR="00C633C4" w:rsidRDefault="00856C43" w:rsidP="00DB2CB8">
      <w:pPr>
        <w:jc w:val="both"/>
        <w:textAlignment w:val="auto"/>
        <w:rPr>
          <w:iCs/>
          <w:lang w:val="nl-BE"/>
        </w:rPr>
      </w:pPr>
      <w:r>
        <w:rPr>
          <w:iCs/>
          <w:lang w:val="nl-BE"/>
        </w:rPr>
        <w:t>Tijdens de eerste twee bijeenkomsten zullen we een sterke in</w:t>
      </w:r>
      <w:r w:rsidR="00A05213">
        <w:rPr>
          <w:iCs/>
          <w:lang w:val="nl-BE"/>
        </w:rPr>
        <w:t>houdelijke input bieden over Team Teaching. Hiervoor doen we beroep op de medewerkers van ESTAFETT (</w:t>
      </w:r>
      <w:hyperlink r:id="rId13" w:history="1">
        <w:r w:rsidR="00C633C4" w:rsidRPr="00246F6D">
          <w:rPr>
            <w:rStyle w:val="Hyperlink"/>
            <w:iCs/>
            <w:lang w:val="nl-BE"/>
          </w:rPr>
          <w:t>https://www.teamteaching-estafett.be/</w:t>
        </w:r>
      </w:hyperlink>
      <w:r w:rsidR="00C633C4">
        <w:rPr>
          <w:iCs/>
          <w:lang w:val="nl-BE"/>
        </w:rPr>
        <w:t xml:space="preserve"> ).</w:t>
      </w:r>
    </w:p>
    <w:p w14:paraId="0DFA79A4" w14:textId="77777777" w:rsidR="004B7E55" w:rsidRDefault="004B7E55" w:rsidP="00DB2CB8">
      <w:pPr>
        <w:jc w:val="both"/>
        <w:textAlignment w:val="auto"/>
        <w:rPr>
          <w:iCs/>
          <w:lang w:val="nl-BE"/>
        </w:rPr>
      </w:pPr>
      <w:r>
        <w:rPr>
          <w:iCs/>
          <w:lang w:val="nl-BE"/>
        </w:rPr>
        <w:t xml:space="preserve">De daaropvolgende bijeenkomsten zullen dieper ingaan op de specificiteit van de Interlevensbeschouwelijk Dialoog en de uitdagingen die daarmee samenhangen. </w:t>
      </w:r>
    </w:p>
    <w:p w14:paraId="723327C2" w14:textId="77777777" w:rsidR="004B7E55" w:rsidRDefault="004B7E55" w:rsidP="00DB2CB8">
      <w:pPr>
        <w:jc w:val="both"/>
        <w:textAlignment w:val="auto"/>
        <w:rPr>
          <w:iCs/>
          <w:lang w:val="nl-BE"/>
        </w:rPr>
      </w:pPr>
      <w:r>
        <w:rPr>
          <w:iCs/>
          <w:lang w:val="nl-BE"/>
        </w:rPr>
        <w:t xml:space="preserve">Een inschrijvingslink zal u later worden doorgestuurd. </w:t>
      </w:r>
    </w:p>
    <w:p w14:paraId="7D89926A" w14:textId="5C99A055" w:rsidR="00A62F22" w:rsidRPr="00DB2CB8" w:rsidRDefault="004B7E55" w:rsidP="00DB2CB8">
      <w:pPr>
        <w:jc w:val="both"/>
        <w:textAlignment w:val="auto"/>
        <w:rPr>
          <w:iCs/>
          <w:lang w:val="nl-BE"/>
        </w:rPr>
      </w:pPr>
      <w:r>
        <w:rPr>
          <w:iCs/>
          <w:lang w:val="nl-BE"/>
        </w:rPr>
        <w:t xml:space="preserve">*Deze laatste bijeenkomst zou eventueel fysiek doorgaan in het Huis van het GO!, afhankelijk van de gekozen werkvorm en de beschikbare sprekers. </w:t>
      </w:r>
      <w:r w:rsidR="00A62F22">
        <w:rPr>
          <w:iCs/>
          <w:lang w:val="nl-BE"/>
        </w:rPr>
        <w:t xml:space="preserve"> </w:t>
      </w:r>
      <w:r w:rsidR="003008B3">
        <w:rPr>
          <w:iCs/>
          <w:lang w:val="nl-BE"/>
        </w:rPr>
        <w:t xml:space="preserve">Hierover later meer. </w:t>
      </w:r>
    </w:p>
    <w:p w14:paraId="1BC16E31" w14:textId="0199702A" w:rsidR="00634461" w:rsidRPr="00634461" w:rsidRDefault="00634461" w:rsidP="00634461">
      <w:pPr>
        <w:pStyle w:val="Kop2"/>
        <w:rPr>
          <w:lang w:val="nl-BE"/>
        </w:rPr>
      </w:pPr>
      <w:r>
        <w:rPr>
          <w:lang w:val="nl-BE"/>
        </w:rPr>
        <w:lastRenderedPageBreak/>
        <w:t>3</w:t>
      </w:r>
      <w:r w:rsidRPr="00634461">
        <w:rPr>
          <w:lang w:val="nl-BE"/>
        </w:rPr>
        <w:t xml:space="preserve"> Uitnodiging vakgroepen. </w:t>
      </w:r>
    </w:p>
    <w:p w14:paraId="66AD1FFF" w14:textId="20EED4D0" w:rsidR="00634461" w:rsidRPr="00634461" w:rsidRDefault="00634461" w:rsidP="00634461">
      <w:pPr>
        <w:jc w:val="both"/>
        <w:textAlignment w:val="auto"/>
        <w:rPr>
          <w:i/>
          <w:iCs/>
          <w:lang w:val="nl-BE"/>
        </w:rPr>
      </w:pPr>
      <w:r w:rsidRPr="00634461">
        <w:rPr>
          <w:i/>
          <w:iCs/>
          <w:lang w:val="nl-BE"/>
        </w:rPr>
        <w:t xml:space="preserve">(voor vakgroepen RKG in so katholiek onderwijs)  </w:t>
      </w:r>
    </w:p>
    <w:p w14:paraId="5D71700D" w14:textId="0EE3CA38" w:rsidR="00634461" w:rsidRDefault="00634461" w:rsidP="002D1165">
      <w:pPr>
        <w:jc w:val="both"/>
        <w:textAlignment w:val="auto"/>
        <w:rPr>
          <w:iCs/>
          <w:lang w:val="nl-NL"/>
        </w:rPr>
      </w:pPr>
      <w:r w:rsidRPr="00634461">
        <w:rPr>
          <w:iCs/>
          <w:lang w:val="nl-BE"/>
        </w:rPr>
        <w:t xml:space="preserve">Vakgroepen die graag aan de slag gaan rond een bepaald thema en daarbij wat input willen, kunnen dit laten weten aan </w:t>
      </w:r>
      <w:hyperlink r:id="rId14" w:history="1">
        <w:r w:rsidRPr="00634461">
          <w:rPr>
            <w:rStyle w:val="Hyperlink"/>
            <w:iCs/>
            <w:lang w:val="nl-BE"/>
          </w:rPr>
          <w:t>peter.de.burghgraeve@rkg.vlaanderen</w:t>
        </w:r>
      </w:hyperlink>
      <w:r w:rsidRPr="00634461">
        <w:rPr>
          <w:iCs/>
          <w:lang w:val="nl-BE"/>
        </w:rPr>
        <w:t>.</w:t>
      </w:r>
      <w:r w:rsidR="002D1165">
        <w:rPr>
          <w:iCs/>
          <w:lang w:val="nl-NL"/>
        </w:rPr>
        <w:t xml:space="preserve"> </w:t>
      </w:r>
    </w:p>
    <w:p w14:paraId="53D17147" w14:textId="30027DC0" w:rsidR="006F48A2" w:rsidRDefault="00545672" w:rsidP="002D1165">
      <w:pPr>
        <w:jc w:val="both"/>
        <w:textAlignment w:val="auto"/>
        <w:rPr>
          <w:iCs/>
          <w:lang w:val="nl-NL"/>
        </w:rPr>
      </w:pPr>
      <w:r>
        <w:rPr>
          <w:iCs/>
          <w:lang w:val="nl-NL"/>
        </w:rPr>
        <w:t xml:space="preserve">Dit thema kan didactisch van aard zijn: evaluatie, differentiatie, integrale aanpak… Het kan zich ook richten op </w:t>
      </w:r>
      <w:r w:rsidR="0046240E">
        <w:rPr>
          <w:iCs/>
          <w:lang w:val="nl-NL"/>
        </w:rPr>
        <w:t>het binnenperspectief van de leraren: de eigen spiritualiteit</w:t>
      </w:r>
      <w:r w:rsidR="005545BA">
        <w:rPr>
          <w:iCs/>
          <w:lang w:val="nl-NL"/>
        </w:rPr>
        <w:t>:</w:t>
      </w:r>
      <w:r w:rsidR="0046240E">
        <w:rPr>
          <w:iCs/>
          <w:lang w:val="nl-NL"/>
        </w:rPr>
        <w:t xml:space="preserve"> Hoe lezen wij zelf een ingrediënt, hoe </w:t>
      </w:r>
      <w:r w:rsidR="00FD2902">
        <w:rPr>
          <w:iCs/>
          <w:lang w:val="nl-NL"/>
        </w:rPr>
        <w:t>beleven wij dat, hoe zou dit leerlingen kunnen raken</w:t>
      </w:r>
      <w:r w:rsidR="005545BA">
        <w:rPr>
          <w:iCs/>
          <w:lang w:val="nl-NL"/>
        </w:rPr>
        <w:t>?</w:t>
      </w:r>
    </w:p>
    <w:p w14:paraId="1B8BF8BD" w14:textId="4CCA148F" w:rsidR="00226E97" w:rsidRDefault="00226E97">
      <w:pPr>
        <w:jc w:val="both"/>
        <w:rPr>
          <w:lang w:val="nl-NL"/>
        </w:rPr>
      </w:pPr>
      <w:bookmarkStart w:id="2" w:name="_Hlk144206123"/>
      <w:bookmarkEnd w:id="0"/>
    </w:p>
    <w:p w14:paraId="3B2C4797" w14:textId="54F112E0" w:rsidR="00F40815" w:rsidRDefault="00332C26">
      <w:pPr>
        <w:pStyle w:val="Kop1"/>
        <w:rPr>
          <w:lang w:val="nl-NL"/>
        </w:rPr>
      </w:pPr>
      <w:r>
        <w:rPr>
          <w:lang w:val="nl-NL"/>
        </w:rPr>
        <w:t xml:space="preserve">vakgerichte </w:t>
      </w:r>
      <w:bookmarkEnd w:id="2"/>
      <w:r>
        <w:rPr>
          <w:lang w:val="nl-NL"/>
        </w:rPr>
        <w:t>vormingen</w:t>
      </w:r>
      <w:r>
        <w:rPr>
          <w:lang w:val="nl-NL"/>
        </w:rPr>
        <w:tab/>
      </w:r>
    </w:p>
    <w:p w14:paraId="75D7414A" w14:textId="77777777" w:rsidR="006A7919" w:rsidRPr="006A7919" w:rsidRDefault="006A7919" w:rsidP="006A7919">
      <w:pPr>
        <w:jc w:val="both"/>
        <w:rPr>
          <w:lang w:val="nl-BE"/>
        </w:rPr>
      </w:pPr>
    </w:p>
    <w:p w14:paraId="5DF0B3EF" w14:textId="0EAF3B7F" w:rsidR="006A7919" w:rsidRPr="006A7919" w:rsidRDefault="00896A9E" w:rsidP="006A7919">
      <w:pPr>
        <w:pStyle w:val="Kop2"/>
        <w:rPr>
          <w:lang w:val="nl-BE"/>
        </w:rPr>
      </w:pPr>
      <w:r w:rsidRPr="006A7919">
        <w:rPr>
          <w:lang w:val="nl-BE"/>
        </w:rPr>
        <w:t>Save The date</w:t>
      </w:r>
      <w:r>
        <w:rPr>
          <w:lang w:val="nl-BE"/>
        </w:rPr>
        <w:t>:</w:t>
      </w:r>
      <w:r w:rsidRPr="006A7919">
        <w:rPr>
          <w:lang w:val="nl-BE"/>
        </w:rPr>
        <w:t xml:space="preserve"> </w:t>
      </w:r>
      <w:r w:rsidR="006A7919" w:rsidRPr="006A7919">
        <w:rPr>
          <w:lang w:val="nl-BE"/>
        </w:rPr>
        <w:t>DAG VAN DE GODSDIENSTLERAAR</w:t>
      </w:r>
    </w:p>
    <w:p w14:paraId="7633C1FF" w14:textId="2395BF81" w:rsidR="006A7919" w:rsidRPr="006A7919" w:rsidRDefault="00896A9E" w:rsidP="006A7919">
      <w:pPr>
        <w:jc w:val="both"/>
        <w:rPr>
          <w:lang w:val="nl-BE"/>
        </w:rPr>
      </w:pPr>
      <w:r>
        <w:rPr>
          <w:lang w:val="nl-BE"/>
        </w:rPr>
        <w:t xml:space="preserve">Titel: </w:t>
      </w:r>
      <w:r w:rsidRPr="006A7919">
        <w:rPr>
          <w:lang w:val="nl-BE"/>
        </w:rPr>
        <w:t>GROEI-IN-ZICHT</w:t>
      </w:r>
      <w:r>
        <w:rPr>
          <w:lang w:val="nl-BE"/>
        </w:rPr>
        <w:t>?</w:t>
      </w:r>
    </w:p>
    <w:p w14:paraId="555248F5" w14:textId="77777777" w:rsidR="00896A9E" w:rsidRDefault="006A7919" w:rsidP="006A7919">
      <w:pPr>
        <w:jc w:val="both"/>
        <w:rPr>
          <w:b/>
          <w:lang w:val="nl-BE"/>
        </w:rPr>
      </w:pPr>
      <w:r w:rsidRPr="00896A9E">
        <w:rPr>
          <w:b/>
          <w:lang w:val="nl-BE"/>
        </w:rPr>
        <w:t xml:space="preserve">10 maart 2026 </w:t>
      </w:r>
    </w:p>
    <w:p w14:paraId="3AA63C3D" w14:textId="6E29D160" w:rsidR="006A7919" w:rsidRPr="00896A9E" w:rsidRDefault="006A7919" w:rsidP="006A7919">
      <w:pPr>
        <w:jc w:val="both"/>
        <w:rPr>
          <w:b/>
          <w:lang w:val="nl-BE"/>
        </w:rPr>
      </w:pPr>
      <w:r w:rsidRPr="00896A9E">
        <w:rPr>
          <w:b/>
          <w:lang w:val="nl-BE"/>
        </w:rPr>
        <w:t>Mechelen</w:t>
      </w:r>
    </w:p>
    <w:p w14:paraId="3E16D020" w14:textId="08F226D7" w:rsidR="006A7919" w:rsidRPr="006A7919" w:rsidRDefault="00896A9E" w:rsidP="006A7919">
      <w:pPr>
        <w:jc w:val="both"/>
        <w:rPr>
          <w:lang w:val="nl-BE"/>
        </w:rPr>
      </w:pPr>
      <w:r>
        <w:rPr>
          <w:lang w:val="nl-BE"/>
        </w:rPr>
        <w:t>Gelegenheid tot inschrijving volgt later.</w:t>
      </w:r>
    </w:p>
    <w:p w14:paraId="0C3B26EE" w14:textId="77777777" w:rsidR="006A7919" w:rsidRPr="006A7919" w:rsidRDefault="006A7919" w:rsidP="006A7919">
      <w:pPr>
        <w:jc w:val="both"/>
        <w:rPr>
          <w:lang w:val="nl-BE"/>
        </w:rPr>
      </w:pPr>
    </w:p>
    <w:p w14:paraId="545140FE" w14:textId="77777777" w:rsidR="006A7919" w:rsidRPr="006A7919" w:rsidRDefault="006A7919" w:rsidP="006A7919">
      <w:pPr>
        <w:pStyle w:val="Kop2"/>
        <w:rPr>
          <w:lang w:val="nl-BE"/>
        </w:rPr>
      </w:pPr>
      <w:r w:rsidRPr="006A7919">
        <w:rPr>
          <w:lang w:val="nl-BE"/>
        </w:rPr>
        <w:t xml:space="preserve">HEDENDAAGSE INZICHTEN OP DE INTERNE PLURALITEIT VAN DE ISLAM </w:t>
      </w:r>
    </w:p>
    <w:p w14:paraId="7A5A7796" w14:textId="77777777" w:rsidR="006A7919" w:rsidRPr="00896A9E" w:rsidRDefault="006A7919" w:rsidP="006A7919">
      <w:pPr>
        <w:jc w:val="both"/>
        <w:rPr>
          <w:b/>
          <w:lang w:val="nl-BE"/>
        </w:rPr>
      </w:pPr>
      <w:r w:rsidRPr="00896A9E">
        <w:rPr>
          <w:b/>
          <w:lang w:val="nl-BE"/>
        </w:rPr>
        <w:t>1 oktober 2025 14.00-16.00</w:t>
      </w:r>
    </w:p>
    <w:p w14:paraId="7BAAA043" w14:textId="77777777" w:rsidR="006A7919" w:rsidRPr="006A7919" w:rsidRDefault="006A7919" w:rsidP="006A7919">
      <w:pPr>
        <w:jc w:val="both"/>
        <w:rPr>
          <w:lang w:val="nl-BE"/>
        </w:rPr>
      </w:pPr>
      <w:r w:rsidRPr="006A7919">
        <w:rPr>
          <w:lang w:val="nl-BE"/>
        </w:rPr>
        <w:t>Atheneum De Ring, Tiensevest 62, 3000 Leuven</w:t>
      </w:r>
    </w:p>
    <w:p w14:paraId="5BD32466" w14:textId="46CBE9C4" w:rsidR="006A7919" w:rsidRDefault="006A7919" w:rsidP="006A7919">
      <w:pPr>
        <w:jc w:val="both"/>
        <w:rPr>
          <w:lang w:val="nl-BE"/>
        </w:rPr>
      </w:pPr>
      <w:r w:rsidRPr="006A7919">
        <w:rPr>
          <w:lang w:val="nl-BE"/>
        </w:rPr>
        <w:t>Mohamed El Fadili, docent aan de Thomas More Hogeschool, geeft ons tijdens deze lezing een inkijk in de ontstaansgeschiedenis van de islam en verbreedt dit perspectief door de interne pluraliteit van deze levensbeschouwing toe te lichten tot op de dag van vandaag. Hij duidt welke bronnen er zijn en met welke bronnen onze jongeren in aanraking komen. Hij geeft ons handvaten om met deze interne pluraliteit, die ook in onze klassen aanwezig is, aan de slag te gaan en gebruikt daarvoor graag uw concrete casussen. Hij gaat in op de verschillende thematieken die leven binnen de moslimgemeenschappen in Vlaanderen en toont ons mogelijkheden om open in dialoog te gaan met kinderen en jongeren tijdens hun zingevingszoektocht.</w:t>
      </w:r>
    </w:p>
    <w:p w14:paraId="071A7F4D" w14:textId="77777777" w:rsidR="00503855" w:rsidRPr="00503855" w:rsidRDefault="00503855" w:rsidP="00503855">
      <w:pPr>
        <w:suppressAutoHyphens w:val="0"/>
        <w:autoSpaceDN/>
        <w:spacing w:before="0" w:after="0" w:line="240" w:lineRule="auto"/>
        <w:textAlignment w:val="auto"/>
        <w:rPr>
          <w:rFonts w:ascii="Calibri" w:eastAsia="Calibri" w:hAnsi="Calibri" w:cs="Times New Roman"/>
          <w:szCs w:val="22"/>
          <w:lang w:val="nl-BE"/>
        </w:rPr>
      </w:pPr>
      <w:r w:rsidRPr="00503855">
        <w:rPr>
          <w:rFonts w:ascii="Calibri" w:eastAsia="Calibri" w:hAnsi="Calibri" w:cs="Times New Roman"/>
          <w:szCs w:val="22"/>
          <w:lang w:val="nl-BE"/>
        </w:rPr>
        <w:t>DATUM: 1 oktober 2025 13.00-16.00</w:t>
      </w:r>
    </w:p>
    <w:p w14:paraId="1E925549" w14:textId="77777777" w:rsidR="00503855" w:rsidRPr="00503855" w:rsidRDefault="00503855" w:rsidP="00503855">
      <w:pPr>
        <w:suppressAutoHyphens w:val="0"/>
        <w:autoSpaceDN/>
        <w:spacing w:before="0" w:after="0" w:line="240" w:lineRule="auto"/>
        <w:textAlignment w:val="auto"/>
        <w:rPr>
          <w:rFonts w:ascii="Calibri" w:eastAsia="Calibri" w:hAnsi="Calibri" w:cs="Times New Roman"/>
          <w:szCs w:val="22"/>
          <w:lang w:val="nl-BE"/>
        </w:rPr>
      </w:pPr>
      <w:r w:rsidRPr="00503855">
        <w:rPr>
          <w:rFonts w:ascii="Calibri" w:eastAsia="Calibri" w:hAnsi="Calibri" w:cs="Times New Roman"/>
          <w:szCs w:val="22"/>
          <w:lang w:val="nl-BE"/>
        </w:rPr>
        <w:t>PLAATS: Atheneum De Ring, Tiensevest 62, 3000 Leuven</w:t>
      </w:r>
    </w:p>
    <w:p w14:paraId="65DFFC4A" w14:textId="10203893" w:rsidR="005541FC" w:rsidRDefault="005541FC" w:rsidP="00503855">
      <w:pPr>
        <w:suppressAutoHyphens w:val="0"/>
        <w:autoSpaceDN/>
        <w:spacing w:before="0" w:after="0" w:line="240" w:lineRule="auto"/>
        <w:textAlignment w:val="auto"/>
        <w:rPr>
          <w:rFonts w:ascii="Calibri" w:eastAsia="Calibri" w:hAnsi="Calibri" w:cs="Times New Roman"/>
          <w:szCs w:val="22"/>
          <w:lang w:val="nl-BE"/>
        </w:rPr>
      </w:pPr>
      <w:r>
        <w:rPr>
          <w:rFonts w:ascii="Calibri" w:eastAsia="Calibri" w:hAnsi="Calibri" w:cs="Times New Roman"/>
          <w:szCs w:val="22"/>
          <w:lang w:val="nl-BE"/>
        </w:rPr>
        <w:t>KOSTPRIJS: 15 EUR</w:t>
      </w:r>
    </w:p>
    <w:p w14:paraId="6DC88C75" w14:textId="0F6D0EDD" w:rsidR="00503855" w:rsidRPr="00503855" w:rsidRDefault="00503855" w:rsidP="00503855">
      <w:pPr>
        <w:suppressAutoHyphens w:val="0"/>
        <w:autoSpaceDN/>
        <w:spacing w:before="0" w:after="0" w:line="240" w:lineRule="auto"/>
        <w:textAlignment w:val="auto"/>
        <w:rPr>
          <w:rFonts w:ascii="Calibri" w:eastAsia="Calibri" w:hAnsi="Calibri" w:cs="Times New Roman"/>
          <w:szCs w:val="22"/>
          <w:lang w:val="nl-BE"/>
        </w:rPr>
      </w:pPr>
      <w:r w:rsidRPr="00503855">
        <w:rPr>
          <w:rFonts w:ascii="Calibri" w:eastAsia="Calibri" w:hAnsi="Calibri" w:cs="Times New Roman"/>
          <w:szCs w:val="22"/>
          <w:lang w:val="nl-BE"/>
        </w:rPr>
        <w:t xml:space="preserve">PROGRAMMA: </w:t>
      </w:r>
    </w:p>
    <w:p w14:paraId="41C147A2" w14:textId="77777777" w:rsidR="00503855" w:rsidRPr="00503855" w:rsidRDefault="00503855" w:rsidP="00503855">
      <w:pPr>
        <w:numPr>
          <w:ilvl w:val="0"/>
          <w:numId w:val="11"/>
        </w:numPr>
        <w:suppressAutoHyphens w:val="0"/>
        <w:autoSpaceDN/>
        <w:spacing w:before="0" w:after="0" w:line="240" w:lineRule="auto"/>
        <w:textAlignment w:val="auto"/>
        <w:rPr>
          <w:rFonts w:ascii="Calibri" w:eastAsia="Calibri" w:hAnsi="Calibri" w:cs="Times New Roman"/>
          <w:szCs w:val="22"/>
          <w:lang w:val="nl-BE"/>
        </w:rPr>
      </w:pPr>
      <w:r w:rsidRPr="00503855">
        <w:rPr>
          <w:rFonts w:ascii="Calibri" w:eastAsia="Calibri" w:hAnsi="Calibri" w:cs="Times New Roman"/>
          <w:szCs w:val="22"/>
          <w:lang w:val="nl-BE"/>
        </w:rPr>
        <w:t xml:space="preserve">13.00-13.30u: onthaal met koffie </w:t>
      </w:r>
    </w:p>
    <w:p w14:paraId="2EE5F7AE" w14:textId="77777777" w:rsidR="00503855" w:rsidRPr="00503855" w:rsidRDefault="00503855" w:rsidP="00503855">
      <w:pPr>
        <w:numPr>
          <w:ilvl w:val="0"/>
          <w:numId w:val="11"/>
        </w:numPr>
        <w:suppressAutoHyphens w:val="0"/>
        <w:autoSpaceDN/>
        <w:spacing w:before="0" w:after="0" w:line="240" w:lineRule="auto"/>
        <w:textAlignment w:val="auto"/>
        <w:rPr>
          <w:rFonts w:ascii="Calibri" w:eastAsia="Calibri" w:hAnsi="Calibri" w:cs="Times New Roman"/>
          <w:szCs w:val="22"/>
          <w:lang w:val="nl-BE"/>
        </w:rPr>
      </w:pPr>
      <w:r w:rsidRPr="00503855">
        <w:rPr>
          <w:rFonts w:ascii="Calibri" w:eastAsia="Calibri" w:hAnsi="Calibri" w:cs="Times New Roman"/>
          <w:szCs w:val="22"/>
          <w:lang w:val="nl-BE"/>
        </w:rPr>
        <w:t xml:space="preserve">13.30-15.30u: werkwinkel </w:t>
      </w:r>
    </w:p>
    <w:p w14:paraId="475BA248" w14:textId="77777777" w:rsidR="00503855" w:rsidRPr="00503855" w:rsidRDefault="00503855" w:rsidP="00503855">
      <w:pPr>
        <w:numPr>
          <w:ilvl w:val="0"/>
          <w:numId w:val="11"/>
        </w:numPr>
        <w:suppressAutoHyphens w:val="0"/>
        <w:autoSpaceDN/>
        <w:spacing w:before="0" w:after="0" w:line="240" w:lineRule="auto"/>
        <w:textAlignment w:val="auto"/>
        <w:rPr>
          <w:rFonts w:ascii="Calibri" w:eastAsia="Calibri" w:hAnsi="Calibri" w:cs="Times New Roman"/>
          <w:szCs w:val="22"/>
          <w:lang w:val="nl-BE"/>
        </w:rPr>
      </w:pPr>
      <w:r w:rsidRPr="00503855">
        <w:rPr>
          <w:rFonts w:ascii="Calibri" w:eastAsia="Calibri" w:hAnsi="Calibri" w:cs="Times New Roman"/>
          <w:szCs w:val="22"/>
          <w:lang w:val="nl-BE"/>
        </w:rPr>
        <w:t>15.30-16.00u: gesprek</w:t>
      </w:r>
    </w:p>
    <w:p w14:paraId="4E2832D9" w14:textId="53ACFEE0" w:rsidR="006A7919" w:rsidRPr="006A7919" w:rsidRDefault="002957CE" w:rsidP="006A7919">
      <w:pPr>
        <w:jc w:val="both"/>
        <w:rPr>
          <w:lang w:val="nl-BE"/>
        </w:rPr>
      </w:pPr>
      <w:hyperlink r:id="rId15" w:history="1">
        <w:r w:rsidR="006A7919" w:rsidRPr="00D76152">
          <w:rPr>
            <w:rStyle w:val="Hyperlink"/>
            <w:lang w:val="nl-BE"/>
          </w:rPr>
          <w:t>Inschrijvingsmogelijkheid</w:t>
        </w:r>
        <w:r w:rsidR="00D76152" w:rsidRPr="00D76152">
          <w:rPr>
            <w:rStyle w:val="Hyperlink"/>
            <w:lang w:val="nl-BE"/>
          </w:rPr>
          <w:t xml:space="preserve"> vind je hier</w:t>
        </w:r>
      </w:hyperlink>
      <w:r w:rsidR="00D76152">
        <w:rPr>
          <w:lang w:val="nl-BE"/>
        </w:rPr>
        <w:t xml:space="preserve">. </w:t>
      </w:r>
    </w:p>
    <w:p w14:paraId="107F4B34" w14:textId="77777777" w:rsidR="006A7919" w:rsidRPr="006A7919" w:rsidRDefault="006A7919" w:rsidP="006A7919">
      <w:pPr>
        <w:pStyle w:val="Kop2"/>
        <w:rPr>
          <w:lang w:val="nl-BE"/>
        </w:rPr>
      </w:pPr>
      <w:r w:rsidRPr="006A7919">
        <w:rPr>
          <w:lang w:val="nl-BE"/>
        </w:rPr>
        <w:lastRenderedPageBreak/>
        <w:t>ONLINE BIJBELINITIATIE</w:t>
      </w:r>
    </w:p>
    <w:p w14:paraId="7E74B499" w14:textId="77777777" w:rsidR="006A7919" w:rsidRPr="006A7919" w:rsidRDefault="006A7919" w:rsidP="006A7919">
      <w:pPr>
        <w:jc w:val="both"/>
        <w:rPr>
          <w:lang w:val="nl-BE"/>
        </w:rPr>
      </w:pPr>
      <w:r w:rsidRPr="006A7919">
        <w:rPr>
          <w:lang w:val="nl-BE"/>
        </w:rPr>
        <w:t>In schooljaar 25-26 zal er een online Bijbelinitiatie worden ingericht voor leraren RKG. De vorming richt zich zowel op zij-instromers als op ervaren leraren die hun kennis van Bijbel willen opfrissen. Deze avonden worden inhoudelijk verzorgd door Herbert Vandersmissen, priester in Bisdom Gent en docent aan de Artevelde Hogeschool. Tijdens deze vier avonden zullen vier thema’s worden behandeld:</w:t>
      </w:r>
    </w:p>
    <w:p w14:paraId="5E413FF3" w14:textId="77777777" w:rsidR="006A7919" w:rsidRPr="006A7919" w:rsidRDefault="006A7919" w:rsidP="006A7919">
      <w:pPr>
        <w:jc w:val="both"/>
        <w:rPr>
          <w:lang w:val="nl-BE"/>
        </w:rPr>
      </w:pPr>
      <w:r w:rsidRPr="006A7919">
        <w:rPr>
          <w:lang w:val="nl-BE"/>
        </w:rPr>
        <w:t xml:space="preserve">• De Bijbel (in het geheel) </w:t>
      </w:r>
    </w:p>
    <w:p w14:paraId="083F3C8D" w14:textId="77777777" w:rsidR="006A7919" w:rsidRPr="006A7919" w:rsidRDefault="006A7919" w:rsidP="006A7919">
      <w:pPr>
        <w:jc w:val="both"/>
        <w:rPr>
          <w:lang w:val="nl-BE"/>
        </w:rPr>
      </w:pPr>
      <w:r w:rsidRPr="006A7919">
        <w:rPr>
          <w:lang w:val="nl-BE"/>
        </w:rPr>
        <w:t>• Het evangelisch getuigenis - de wonderverhalen</w:t>
      </w:r>
    </w:p>
    <w:p w14:paraId="7D029694" w14:textId="77777777" w:rsidR="006A7919" w:rsidRPr="006A7919" w:rsidRDefault="006A7919" w:rsidP="006A7919">
      <w:pPr>
        <w:jc w:val="both"/>
        <w:rPr>
          <w:lang w:val="nl-BE"/>
        </w:rPr>
      </w:pPr>
      <w:r w:rsidRPr="006A7919">
        <w:rPr>
          <w:lang w:val="nl-BE"/>
        </w:rPr>
        <w:t>• De verrijzenis</w:t>
      </w:r>
    </w:p>
    <w:p w14:paraId="6757B628" w14:textId="77777777" w:rsidR="006A7919" w:rsidRPr="006A7919" w:rsidRDefault="006A7919" w:rsidP="006A7919">
      <w:pPr>
        <w:jc w:val="both"/>
        <w:rPr>
          <w:lang w:val="nl-BE"/>
        </w:rPr>
      </w:pPr>
      <w:r w:rsidRPr="006A7919">
        <w:rPr>
          <w:lang w:val="nl-BE"/>
        </w:rPr>
        <w:t>• De triniteit</w:t>
      </w:r>
    </w:p>
    <w:p w14:paraId="2AF40941" w14:textId="77777777" w:rsidR="006A7919" w:rsidRPr="006A7919" w:rsidRDefault="006A7919" w:rsidP="006A7919">
      <w:pPr>
        <w:jc w:val="both"/>
        <w:rPr>
          <w:lang w:val="nl-BE"/>
        </w:rPr>
      </w:pPr>
      <w:r w:rsidRPr="006A7919">
        <w:rPr>
          <w:lang w:val="nl-BE"/>
        </w:rPr>
        <w:t>Elke avond zou van 19.30 tot uiterlijk 21.30 lopen.</w:t>
      </w:r>
    </w:p>
    <w:p w14:paraId="6F13CB97" w14:textId="7178F212" w:rsidR="006A7919" w:rsidRDefault="006A7919" w:rsidP="006A7919">
      <w:pPr>
        <w:jc w:val="both"/>
        <w:rPr>
          <w:lang w:val="nl-BE"/>
        </w:rPr>
      </w:pPr>
      <w:r w:rsidRPr="006A7919">
        <w:rPr>
          <w:lang w:val="nl-BE"/>
        </w:rPr>
        <w:t>Data en inschrijfmogelijkheid volgen nog.</w:t>
      </w:r>
    </w:p>
    <w:p w14:paraId="47EB8789" w14:textId="77777777" w:rsidR="00656098" w:rsidRPr="006A7919" w:rsidRDefault="00656098" w:rsidP="006A7919">
      <w:pPr>
        <w:jc w:val="both"/>
        <w:rPr>
          <w:lang w:val="nl-BE"/>
        </w:rPr>
      </w:pPr>
    </w:p>
    <w:p w14:paraId="05DC0CA3" w14:textId="77777777" w:rsidR="00451B5A" w:rsidRDefault="00451B5A" w:rsidP="00451B5A">
      <w:pPr>
        <w:pStyle w:val="Kop2"/>
        <w:rPr>
          <w:lang w:val="nl-BE"/>
        </w:rPr>
      </w:pPr>
      <w:r>
        <w:rPr>
          <w:lang w:val="nl-BE"/>
        </w:rPr>
        <w:t xml:space="preserve">Nascholing Integrale Benadering Bisdom gent </w:t>
      </w:r>
    </w:p>
    <w:p w14:paraId="65DD78F1" w14:textId="77777777" w:rsidR="00451B5A" w:rsidRDefault="00451B5A" w:rsidP="00451B5A">
      <w:pPr>
        <w:rPr>
          <w:lang w:val="nl-BE"/>
        </w:rPr>
      </w:pPr>
      <w:r>
        <w:rPr>
          <w:lang w:val="nl-BE"/>
        </w:rPr>
        <w:t xml:space="preserve">Op woensdag 24 september 2025 zal er een nascholing rond de Integrale Benadering doorgaan in het Sint-Baafshuis te Gent. Peter De Burghgraeve zal deze nascholing inhoudelijk vormgeven. Deze nascholing wordt sterk aanbevolen, zeker voor wie met een tijdelijke toestemming voor de klas staat. </w:t>
      </w:r>
    </w:p>
    <w:p w14:paraId="7C75AA70" w14:textId="77777777" w:rsidR="00451B5A" w:rsidRDefault="00451B5A" w:rsidP="00451B5A">
      <w:pPr>
        <w:rPr>
          <w:lang w:val="nl-BE"/>
        </w:rPr>
      </w:pPr>
      <w:r>
        <w:rPr>
          <w:lang w:val="nl-BE"/>
        </w:rPr>
        <w:t xml:space="preserve">Inschrijven kan door te mailen naar </w:t>
      </w:r>
      <w:hyperlink r:id="rId16" w:history="1">
        <w:r w:rsidRPr="00246F6D">
          <w:rPr>
            <w:rStyle w:val="Hyperlink"/>
            <w:lang w:val="nl-BE"/>
          </w:rPr>
          <w:t>Bernadette.wittoek@rkg.vlaanderen</w:t>
        </w:r>
      </w:hyperlink>
      <w:r>
        <w:rPr>
          <w:lang w:val="nl-BE"/>
        </w:rPr>
        <w:t xml:space="preserve"> </w:t>
      </w:r>
    </w:p>
    <w:p w14:paraId="49187250" w14:textId="77777777" w:rsidR="00451B5A" w:rsidRDefault="00451B5A" w:rsidP="00451B5A">
      <w:pPr>
        <w:rPr>
          <w:lang w:val="nl-BE"/>
        </w:rPr>
      </w:pPr>
      <w:r>
        <w:rPr>
          <w:lang w:val="nl-BE"/>
        </w:rPr>
        <w:t xml:space="preserve">Deze nascholing zal later op het jaar nog worden herhaald in Mechelen. </w:t>
      </w:r>
    </w:p>
    <w:p w14:paraId="13951FF2" w14:textId="77777777" w:rsidR="00226E97" w:rsidRPr="00C84489" w:rsidRDefault="00226E97" w:rsidP="00387D15">
      <w:pPr>
        <w:jc w:val="both"/>
        <w:rPr>
          <w:lang w:val="nl-BE"/>
        </w:rPr>
      </w:pPr>
    </w:p>
    <w:p w14:paraId="5371D250" w14:textId="77777777" w:rsidR="00F40815" w:rsidRDefault="00332C26">
      <w:pPr>
        <w:pStyle w:val="Kop1"/>
        <w:rPr>
          <w:lang w:val="nl-NL"/>
        </w:rPr>
      </w:pPr>
      <w:r>
        <w:rPr>
          <w:lang w:val="nl-NL"/>
        </w:rPr>
        <w:t>Extern  aanbod</w:t>
      </w:r>
    </w:p>
    <w:p w14:paraId="775A57D8" w14:textId="291E8223" w:rsidR="00E67D95" w:rsidRDefault="00101DCA" w:rsidP="00F71203">
      <w:pPr>
        <w:pStyle w:val="Kop2"/>
        <w:rPr>
          <w:lang w:val="nl-BE"/>
        </w:rPr>
      </w:pPr>
      <w:r>
        <w:rPr>
          <w:lang w:val="nl-BE"/>
        </w:rPr>
        <w:t>Inhoudelijk aanbod Axcent VZW</w:t>
      </w:r>
    </w:p>
    <w:p w14:paraId="5B1E4667" w14:textId="25FC90A3" w:rsidR="00B707C4" w:rsidRDefault="00101DCA" w:rsidP="00EF181C">
      <w:pPr>
        <w:rPr>
          <w:lang w:val="nl-BE"/>
        </w:rPr>
      </w:pPr>
      <w:r>
        <w:rPr>
          <w:lang w:val="nl-BE"/>
        </w:rPr>
        <w:t xml:space="preserve">Een van de vele organisaties die actief is binnen de onderwijswereld is Axcent VZW. Zij richten hun aanbod specifiek op leraren en hun leerlingen die </w:t>
      </w:r>
      <w:r w:rsidR="00C12B1D">
        <w:rPr>
          <w:lang w:val="nl-BE"/>
        </w:rPr>
        <w:t xml:space="preserve">willen inzetten op dialoog. Hun aanbod voor het komende schooljaar vind je hier: </w:t>
      </w:r>
      <w:hyperlink r:id="rId17" w:history="1">
        <w:r w:rsidR="00C12B1D" w:rsidRPr="00246F6D">
          <w:rPr>
            <w:rStyle w:val="Hyperlink"/>
            <w:lang w:val="nl-BE"/>
          </w:rPr>
          <w:t>https://axcent.org/nl/dialoog-op-school</w:t>
        </w:r>
      </w:hyperlink>
      <w:r w:rsidR="00C12B1D">
        <w:rPr>
          <w:lang w:val="nl-BE"/>
        </w:rPr>
        <w:t xml:space="preserve"> </w:t>
      </w:r>
    </w:p>
    <w:p w14:paraId="687C0673" w14:textId="31BB7B4C" w:rsidR="00C12B1D" w:rsidRDefault="00C12B1D" w:rsidP="00EF181C">
      <w:pPr>
        <w:rPr>
          <w:lang w:val="nl-BE"/>
        </w:rPr>
      </w:pPr>
      <w:r>
        <w:rPr>
          <w:lang w:val="nl-BE"/>
        </w:rPr>
        <w:t>In de loop van het schooljaar zullen zij een interlevensbeschouwelijk lessenpakket lanceren</w:t>
      </w:r>
      <w:r w:rsidR="00AC67D7">
        <w:rPr>
          <w:lang w:val="nl-BE"/>
        </w:rPr>
        <w:t xml:space="preserve"> waarbij de werkvormen specifiek gekozen zijn om te leren dialogeren. In een eerste fase zijn ze nog op zoek naar leraren die hun pakket willen uittesten samen met de leerlingen. Hiervoor zal later nog een oproep verschijnen. </w:t>
      </w:r>
      <w:bookmarkStart w:id="3" w:name="_GoBack"/>
      <w:bookmarkEnd w:id="3"/>
    </w:p>
    <w:p w14:paraId="0075D500" w14:textId="437911EE" w:rsidR="00656098" w:rsidRDefault="00656098" w:rsidP="00EF181C">
      <w:pPr>
        <w:rPr>
          <w:lang w:val="nl-BE"/>
        </w:rPr>
      </w:pPr>
    </w:p>
    <w:p w14:paraId="16B1A265" w14:textId="482CA1DC" w:rsidR="00656098" w:rsidRDefault="00656098" w:rsidP="002957CE">
      <w:pPr>
        <w:pStyle w:val="Kop2"/>
        <w:rPr>
          <w:lang w:val="nl-BE"/>
        </w:rPr>
      </w:pPr>
      <w:r>
        <w:rPr>
          <w:lang w:val="nl-BE"/>
        </w:rPr>
        <w:t xml:space="preserve">Aanbod de Grondmelodie. </w:t>
      </w:r>
    </w:p>
    <w:p w14:paraId="734A5A99" w14:textId="500DB4A0" w:rsidR="00656098" w:rsidRPr="00EF181C" w:rsidRDefault="00656098" w:rsidP="00EF181C">
      <w:pPr>
        <w:rPr>
          <w:lang w:val="nl-BE"/>
        </w:rPr>
      </w:pPr>
      <w:r>
        <w:rPr>
          <w:lang w:val="nl-BE"/>
        </w:rPr>
        <w:t xml:space="preserve">Voor leraren die hun eigen spiritualiteit en daarmee hun binnenperspectief willen versterken, kan het aanbod van de grondmelodie </w:t>
      </w:r>
      <w:r w:rsidR="002957CE">
        <w:rPr>
          <w:lang w:val="nl-BE"/>
        </w:rPr>
        <w:t xml:space="preserve">heel interessant zijn. Het diverse aanbod voor 2025 </w:t>
      </w:r>
      <w:hyperlink r:id="rId18" w:history="1">
        <w:r w:rsidR="002957CE" w:rsidRPr="002957CE">
          <w:rPr>
            <w:rStyle w:val="Hyperlink"/>
            <w:lang w:val="nl-BE"/>
          </w:rPr>
          <w:t>2026 staat op de website.</w:t>
        </w:r>
      </w:hyperlink>
      <w:r w:rsidR="002957CE">
        <w:rPr>
          <w:lang w:val="nl-BE"/>
        </w:rPr>
        <w:t xml:space="preserve"> </w:t>
      </w:r>
    </w:p>
    <w:sectPr w:rsidR="00656098" w:rsidRPr="00EF181C">
      <w:type w:val="continuous"/>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D0077" w14:textId="77777777" w:rsidR="00896F8F" w:rsidRDefault="00896F8F">
      <w:pPr>
        <w:spacing w:before="0" w:after="0" w:line="240" w:lineRule="auto"/>
      </w:pPr>
      <w:r>
        <w:separator/>
      </w:r>
    </w:p>
  </w:endnote>
  <w:endnote w:type="continuationSeparator" w:id="0">
    <w:p w14:paraId="3F4358B1" w14:textId="77777777" w:rsidR="00896F8F" w:rsidRDefault="00896F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7E01B" w14:textId="77777777" w:rsidR="00896F8F" w:rsidRDefault="00896F8F">
      <w:pPr>
        <w:spacing w:before="0" w:after="0" w:line="240" w:lineRule="auto"/>
      </w:pPr>
      <w:r>
        <w:rPr>
          <w:color w:val="000000"/>
        </w:rPr>
        <w:separator/>
      </w:r>
    </w:p>
  </w:footnote>
  <w:footnote w:type="continuationSeparator" w:id="0">
    <w:p w14:paraId="2681F080" w14:textId="77777777" w:rsidR="00896F8F" w:rsidRDefault="00896F8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041D"/>
    <w:multiLevelType w:val="hybridMultilevel"/>
    <w:tmpl w:val="12B283F0"/>
    <w:lvl w:ilvl="0" w:tplc="629A36A0">
      <w:start w:val="15"/>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2F8653ED"/>
    <w:multiLevelType w:val="hybridMultilevel"/>
    <w:tmpl w:val="B0149A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07F3A30"/>
    <w:multiLevelType w:val="hybridMultilevel"/>
    <w:tmpl w:val="18C48C9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7D23609"/>
    <w:multiLevelType w:val="hybridMultilevel"/>
    <w:tmpl w:val="8602731C"/>
    <w:lvl w:ilvl="0" w:tplc="266A3512">
      <w:start w:val="2"/>
      <w:numFmt w:val="bullet"/>
      <w:lvlText w:val=""/>
      <w:lvlJc w:val="left"/>
      <w:pPr>
        <w:ind w:left="720" w:hanging="360"/>
      </w:pPr>
      <w:rPr>
        <w:rFonts w:ascii="Symbol" w:eastAsia="Meiryo"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CD02B21"/>
    <w:multiLevelType w:val="hybridMultilevel"/>
    <w:tmpl w:val="0FD4880C"/>
    <w:lvl w:ilvl="0" w:tplc="37BC746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9B24EF"/>
    <w:multiLevelType w:val="multilevel"/>
    <w:tmpl w:val="3984ECF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6A70174A"/>
    <w:multiLevelType w:val="multilevel"/>
    <w:tmpl w:val="2D22F84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0017A6"/>
    <w:multiLevelType w:val="hybridMultilevel"/>
    <w:tmpl w:val="54CED660"/>
    <w:lvl w:ilvl="0" w:tplc="6E60FCBC">
      <w:start w:val="3"/>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72810BA4"/>
    <w:multiLevelType w:val="multilevel"/>
    <w:tmpl w:val="959E77F8"/>
    <w:lvl w:ilvl="0">
      <w:numFmt w:val="bullet"/>
      <w:lvlText w:val=""/>
      <w:lvlJc w:val="left"/>
      <w:pPr>
        <w:ind w:left="720" w:hanging="360"/>
      </w:pPr>
      <w:rPr>
        <w:rFonts w:ascii="Wingdings" w:eastAsia="Meiryo"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72172F3"/>
    <w:multiLevelType w:val="multilevel"/>
    <w:tmpl w:val="583A0626"/>
    <w:lvl w:ilvl="0">
      <w:start w:val="1"/>
      <w:numFmt w:val="decimal"/>
      <w:lvlText w:val="%1."/>
      <w:lvlJc w:val="left"/>
      <w:pPr>
        <w:ind w:left="360" w:hanging="360"/>
      </w:pPr>
      <w:rPr>
        <w:b/>
        <w:sz w:val="28"/>
        <w:szCs w:val="28"/>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15:restartNumberingAfterBreak="0">
    <w:nsid w:val="7AD05274"/>
    <w:multiLevelType w:val="multilevel"/>
    <w:tmpl w:val="92CC0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8"/>
  </w:num>
  <w:num w:numId="4">
    <w:abstractNumId w:val="6"/>
  </w:num>
  <w:num w:numId="5">
    <w:abstractNumId w:val="1"/>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15"/>
    <w:rsid w:val="00020C9D"/>
    <w:rsid w:val="00022496"/>
    <w:rsid w:val="00030FE7"/>
    <w:rsid w:val="00032736"/>
    <w:rsid w:val="000444A8"/>
    <w:rsid w:val="000457C7"/>
    <w:rsid w:val="00060A4D"/>
    <w:rsid w:val="0006365B"/>
    <w:rsid w:val="00072C0F"/>
    <w:rsid w:val="00083880"/>
    <w:rsid w:val="0008582A"/>
    <w:rsid w:val="00094A68"/>
    <w:rsid w:val="000A353B"/>
    <w:rsid w:val="000C34D9"/>
    <w:rsid w:val="000E1D8D"/>
    <w:rsid w:val="00101DCA"/>
    <w:rsid w:val="001222CC"/>
    <w:rsid w:val="00123D39"/>
    <w:rsid w:val="0013044F"/>
    <w:rsid w:val="0013718B"/>
    <w:rsid w:val="00147EAC"/>
    <w:rsid w:val="0015027A"/>
    <w:rsid w:val="001522A1"/>
    <w:rsid w:val="00167E39"/>
    <w:rsid w:val="0017664A"/>
    <w:rsid w:val="00187D10"/>
    <w:rsid w:val="001905F7"/>
    <w:rsid w:val="001B0E05"/>
    <w:rsid w:val="001B58A5"/>
    <w:rsid w:val="001C0B98"/>
    <w:rsid w:val="001C2737"/>
    <w:rsid w:val="001D706E"/>
    <w:rsid w:val="002127B3"/>
    <w:rsid w:val="002131A8"/>
    <w:rsid w:val="0021596E"/>
    <w:rsid w:val="002165BD"/>
    <w:rsid w:val="00225827"/>
    <w:rsid w:val="00226E97"/>
    <w:rsid w:val="00227620"/>
    <w:rsid w:val="00255CE1"/>
    <w:rsid w:val="00270667"/>
    <w:rsid w:val="00283807"/>
    <w:rsid w:val="0029029E"/>
    <w:rsid w:val="002927D5"/>
    <w:rsid w:val="002931BF"/>
    <w:rsid w:val="00295691"/>
    <w:rsid w:val="002957CE"/>
    <w:rsid w:val="002A0E32"/>
    <w:rsid w:val="002C1965"/>
    <w:rsid w:val="002C635A"/>
    <w:rsid w:val="002C6AEE"/>
    <w:rsid w:val="002D1165"/>
    <w:rsid w:val="002E34EA"/>
    <w:rsid w:val="002E7DE8"/>
    <w:rsid w:val="002F0D55"/>
    <w:rsid w:val="002F6327"/>
    <w:rsid w:val="003008B3"/>
    <w:rsid w:val="00332C26"/>
    <w:rsid w:val="003356F1"/>
    <w:rsid w:val="003438D2"/>
    <w:rsid w:val="00355CA5"/>
    <w:rsid w:val="00357EDB"/>
    <w:rsid w:val="0036067F"/>
    <w:rsid w:val="00365DC2"/>
    <w:rsid w:val="00371054"/>
    <w:rsid w:val="00387D15"/>
    <w:rsid w:val="00397BBB"/>
    <w:rsid w:val="003A181B"/>
    <w:rsid w:val="003A4A7E"/>
    <w:rsid w:val="003C6EE5"/>
    <w:rsid w:val="003D5582"/>
    <w:rsid w:val="003D5B8C"/>
    <w:rsid w:val="003E46C7"/>
    <w:rsid w:val="003E5600"/>
    <w:rsid w:val="003F2BF2"/>
    <w:rsid w:val="003F5AE9"/>
    <w:rsid w:val="00400C78"/>
    <w:rsid w:val="00401F04"/>
    <w:rsid w:val="0040277E"/>
    <w:rsid w:val="00405100"/>
    <w:rsid w:val="00412E44"/>
    <w:rsid w:val="004362B0"/>
    <w:rsid w:val="00444D3F"/>
    <w:rsid w:val="004518C6"/>
    <w:rsid w:val="00451B5A"/>
    <w:rsid w:val="00453A79"/>
    <w:rsid w:val="00456ABB"/>
    <w:rsid w:val="0046240E"/>
    <w:rsid w:val="0047405E"/>
    <w:rsid w:val="00486669"/>
    <w:rsid w:val="004941DD"/>
    <w:rsid w:val="004B7E55"/>
    <w:rsid w:val="004C030F"/>
    <w:rsid w:val="004C22B1"/>
    <w:rsid w:val="004C4A28"/>
    <w:rsid w:val="004C70BD"/>
    <w:rsid w:val="004D3404"/>
    <w:rsid w:val="004E2BAC"/>
    <w:rsid w:val="004F276F"/>
    <w:rsid w:val="004F65B6"/>
    <w:rsid w:val="00503855"/>
    <w:rsid w:val="00520C66"/>
    <w:rsid w:val="0052292F"/>
    <w:rsid w:val="00531F18"/>
    <w:rsid w:val="00532E71"/>
    <w:rsid w:val="00545672"/>
    <w:rsid w:val="005541FC"/>
    <w:rsid w:val="005545BA"/>
    <w:rsid w:val="0055749C"/>
    <w:rsid w:val="00561FCE"/>
    <w:rsid w:val="005655CA"/>
    <w:rsid w:val="005660EE"/>
    <w:rsid w:val="00580884"/>
    <w:rsid w:val="0058288B"/>
    <w:rsid w:val="005906F2"/>
    <w:rsid w:val="00591B5B"/>
    <w:rsid w:val="005932A9"/>
    <w:rsid w:val="005954CB"/>
    <w:rsid w:val="005A3CEA"/>
    <w:rsid w:val="005A476C"/>
    <w:rsid w:val="005C0BC7"/>
    <w:rsid w:val="005C5487"/>
    <w:rsid w:val="005C5D9A"/>
    <w:rsid w:val="005E30FC"/>
    <w:rsid w:val="005F1BED"/>
    <w:rsid w:val="005F234E"/>
    <w:rsid w:val="00621C3C"/>
    <w:rsid w:val="00625F77"/>
    <w:rsid w:val="00633404"/>
    <w:rsid w:val="00633F18"/>
    <w:rsid w:val="00634461"/>
    <w:rsid w:val="00641DC7"/>
    <w:rsid w:val="00644160"/>
    <w:rsid w:val="0064627E"/>
    <w:rsid w:val="00656098"/>
    <w:rsid w:val="00671BFF"/>
    <w:rsid w:val="0067423D"/>
    <w:rsid w:val="0068294E"/>
    <w:rsid w:val="006A1A18"/>
    <w:rsid w:val="006A7919"/>
    <w:rsid w:val="006B0B37"/>
    <w:rsid w:val="006B3157"/>
    <w:rsid w:val="006C280F"/>
    <w:rsid w:val="006D3DC7"/>
    <w:rsid w:val="006F48A2"/>
    <w:rsid w:val="00704AC9"/>
    <w:rsid w:val="007055E2"/>
    <w:rsid w:val="00716E52"/>
    <w:rsid w:val="00723B19"/>
    <w:rsid w:val="007513C0"/>
    <w:rsid w:val="00765B35"/>
    <w:rsid w:val="007670BE"/>
    <w:rsid w:val="0078033F"/>
    <w:rsid w:val="00785604"/>
    <w:rsid w:val="00786FEB"/>
    <w:rsid w:val="007A4917"/>
    <w:rsid w:val="007C0AF2"/>
    <w:rsid w:val="007C54C7"/>
    <w:rsid w:val="007D7E6C"/>
    <w:rsid w:val="007E5324"/>
    <w:rsid w:val="007E6D88"/>
    <w:rsid w:val="007F00D5"/>
    <w:rsid w:val="00811C07"/>
    <w:rsid w:val="00825A52"/>
    <w:rsid w:val="00853B87"/>
    <w:rsid w:val="00855A75"/>
    <w:rsid w:val="00856C43"/>
    <w:rsid w:val="00882239"/>
    <w:rsid w:val="00882490"/>
    <w:rsid w:val="008864EE"/>
    <w:rsid w:val="00890BD4"/>
    <w:rsid w:val="0089196A"/>
    <w:rsid w:val="00895AE3"/>
    <w:rsid w:val="00896A9E"/>
    <w:rsid w:val="00896F8F"/>
    <w:rsid w:val="008B2621"/>
    <w:rsid w:val="008B44AD"/>
    <w:rsid w:val="008D167A"/>
    <w:rsid w:val="008D1908"/>
    <w:rsid w:val="008D2480"/>
    <w:rsid w:val="008E2F00"/>
    <w:rsid w:val="008E3B38"/>
    <w:rsid w:val="008E6D98"/>
    <w:rsid w:val="008F48A2"/>
    <w:rsid w:val="008F4D23"/>
    <w:rsid w:val="00900CEC"/>
    <w:rsid w:val="0090692C"/>
    <w:rsid w:val="00907488"/>
    <w:rsid w:val="00927441"/>
    <w:rsid w:val="00936306"/>
    <w:rsid w:val="00936B11"/>
    <w:rsid w:val="00946466"/>
    <w:rsid w:val="0095296F"/>
    <w:rsid w:val="00953866"/>
    <w:rsid w:val="009560AF"/>
    <w:rsid w:val="009604C2"/>
    <w:rsid w:val="00966EE9"/>
    <w:rsid w:val="00970AA8"/>
    <w:rsid w:val="009742A0"/>
    <w:rsid w:val="00975A99"/>
    <w:rsid w:val="00997581"/>
    <w:rsid w:val="009A3A5C"/>
    <w:rsid w:val="009B62FE"/>
    <w:rsid w:val="009B6D84"/>
    <w:rsid w:val="009C1635"/>
    <w:rsid w:val="009C64B5"/>
    <w:rsid w:val="009D22CC"/>
    <w:rsid w:val="009D678A"/>
    <w:rsid w:val="009D77E6"/>
    <w:rsid w:val="009E71EF"/>
    <w:rsid w:val="009F137E"/>
    <w:rsid w:val="009F1481"/>
    <w:rsid w:val="009F53AA"/>
    <w:rsid w:val="00A00F94"/>
    <w:rsid w:val="00A05213"/>
    <w:rsid w:val="00A10BE5"/>
    <w:rsid w:val="00A24F7F"/>
    <w:rsid w:val="00A2647B"/>
    <w:rsid w:val="00A27F58"/>
    <w:rsid w:val="00A43425"/>
    <w:rsid w:val="00A44268"/>
    <w:rsid w:val="00A45E86"/>
    <w:rsid w:val="00A536D3"/>
    <w:rsid w:val="00A56A58"/>
    <w:rsid w:val="00A62F22"/>
    <w:rsid w:val="00A6324A"/>
    <w:rsid w:val="00A64742"/>
    <w:rsid w:val="00A6724D"/>
    <w:rsid w:val="00A724FB"/>
    <w:rsid w:val="00A72775"/>
    <w:rsid w:val="00A73212"/>
    <w:rsid w:val="00A83C88"/>
    <w:rsid w:val="00AC4275"/>
    <w:rsid w:val="00AC67D7"/>
    <w:rsid w:val="00AD375F"/>
    <w:rsid w:val="00AD73AA"/>
    <w:rsid w:val="00AD7732"/>
    <w:rsid w:val="00AE51C9"/>
    <w:rsid w:val="00AF17A7"/>
    <w:rsid w:val="00AF3DD9"/>
    <w:rsid w:val="00B00234"/>
    <w:rsid w:val="00B11269"/>
    <w:rsid w:val="00B12940"/>
    <w:rsid w:val="00B25AEC"/>
    <w:rsid w:val="00B31098"/>
    <w:rsid w:val="00B6754A"/>
    <w:rsid w:val="00B707C4"/>
    <w:rsid w:val="00B93FBC"/>
    <w:rsid w:val="00BA00B8"/>
    <w:rsid w:val="00BA2ACD"/>
    <w:rsid w:val="00BB22CE"/>
    <w:rsid w:val="00BB2C22"/>
    <w:rsid w:val="00BB2CF0"/>
    <w:rsid w:val="00BB6F24"/>
    <w:rsid w:val="00BC1FA0"/>
    <w:rsid w:val="00BC6CF1"/>
    <w:rsid w:val="00BC790C"/>
    <w:rsid w:val="00BD3561"/>
    <w:rsid w:val="00BD395B"/>
    <w:rsid w:val="00BD3A26"/>
    <w:rsid w:val="00BD4730"/>
    <w:rsid w:val="00C0017F"/>
    <w:rsid w:val="00C12B1D"/>
    <w:rsid w:val="00C1645F"/>
    <w:rsid w:val="00C20EB4"/>
    <w:rsid w:val="00C229EA"/>
    <w:rsid w:val="00C35C85"/>
    <w:rsid w:val="00C40878"/>
    <w:rsid w:val="00C468EB"/>
    <w:rsid w:val="00C46E2C"/>
    <w:rsid w:val="00C50A07"/>
    <w:rsid w:val="00C633C4"/>
    <w:rsid w:val="00C64389"/>
    <w:rsid w:val="00C66531"/>
    <w:rsid w:val="00C81A98"/>
    <w:rsid w:val="00C84489"/>
    <w:rsid w:val="00C87F6A"/>
    <w:rsid w:val="00CA7DEB"/>
    <w:rsid w:val="00CB610A"/>
    <w:rsid w:val="00CC0DE7"/>
    <w:rsid w:val="00CC6827"/>
    <w:rsid w:val="00CE3DEC"/>
    <w:rsid w:val="00CE3FB1"/>
    <w:rsid w:val="00CE52E1"/>
    <w:rsid w:val="00CF39A8"/>
    <w:rsid w:val="00D035CC"/>
    <w:rsid w:val="00D06BE2"/>
    <w:rsid w:val="00D0794A"/>
    <w:rsid w:val="00D10CAF"/>
    <w:rsid w:val="00D12026"/>
    <w:rsid w:val="00D1398C"/>
    <w:rsid w:val="00D16B9E"/>
    <w:rsid w:val="00D2119E"/>
    <w:rsid w:val="00D32DEF"/>
    <w:rsid w:val="00D4074A"/>
    <w:rsid w:val="00D41DFB"/>
    <w:rsid w:val="00D521E5"/>
    <w:rsid w:val="00D66370"/>
    <w:rsid w:val="00D74AC9"/>
    <w:rsid w:val="00D76152"/>
    <w:rsid w:val="00D76297"/>
    <w:rsid w:val="00DB033C"/>
    <w:rsid w:val="00DB2CB8"/>
    <w:rsid w:val="00DB2D26"/>
    <w:rsid w:val="00DB7B50"/>
    <w:rsid w:val="00DC42E9"/>
    <w:rsid w:val="00DC4787"/>
    <w:rsid w:val="00DC5100"/>
    <w:rsid w:val="00DE1062"/>
    <w:rsid w:val="00DE7272"/>
    <w:rsid w:val="00E12CAC"/>
    <w:rsid w:val="00E22231"/>
    <w:rsid w:val="00E67D95"/>
    <w:rsid w:val="00E73247"/>
    <w:rsid w:val="00E95DF7"/>
    <w:rsid w:val="00EA28D2"/>
    <w:rsid w:val="00EC3E42"/>
    <w:rsid w:val="00EC6B5B"/>
    <w:rsid w:val="00EE3D98"/>
    <w:rsid w:val="00EE4C9D"/>
    <w:rsid w:val="00EF0B8D"/>
    <w:rsid w:val="00EF181C"/>
    <w:rsid w:val="00EF4BA7"/>
    <w:rsid w:val="00EF6B27"/>
    <w:rsid w:val="00F103AC"/>
    <w:rsid w:val="00F1678E"/>
    <w:rsid w:val="00F2112F"/>
    <w:rsid w:val="00F256E8"/>
    <w:rsid w:val="00F32B0F"/>
    <w:rsid w:val="00F40815"/>
    <w:rsid w:val="00F424B5"/>
    <w:rsid w:val="00F5460C"/>
    <w:rsid w:val="00F71203"/>
    <w:rsid w:val="00F74256"/>
    <w:rsid w:val="00F74901"/>
    <w:rsid w:val="00F8628F"/>
    <w:rsid w:val="00F86865"/>
    <w:rsid w:val="00F90E3B"/>
    <w:rsid w:val="00F92F32"/>
    <w:rsid w:val="00FD2902"/>
    <w:rsid w:val="00FD6E86"/>
    <w:rsid w:val="00FF54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75C4"/>
  <w15:docId w15:val="{B820EE7C-8320-428B-ADB2-9B5C4A49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 Cen MT" w:eastAsia="Meiryo" w:hAnsi="Tw Cen MT" w:cs="Arial"/>
        <w:sz w:val="22"/>
        <w:szCs w:val="22"/>
        <w:lang w:val="en-US" w:eastAsia="en-US" w:bidi="ar-SA"/>
      </w:rPr>
    </w:rPrDefault>
    <w:pPrDefault>
      <w:pPr>
        <w:autoSpaceDN w:val="0"/>
        <w:spacing w:before="200"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3157"/>
    <w:pPr>
      <w:suppressAutoHyphens/>
    </w:pPr>
    <w:rPr>
      <w:szCs w:val="20"/>
    </w:rPr>
  </w:style>
  <w:style w:type="paragraph" w:styleId="Kop1">
    <w:name w:val="heading 1"/>
    <w:basedOn w:val="Standaard"/>
    <w:next w:val="Standaard"/>
    <w:uiPriority w:val="9"/>
    <w:qFormat/>
    <w:pPr>
      <w:pBdr>
        <w:top w:val="single" w:sz="24" w:space="0" w:color="1CADE4"/>
        <w:left w:val="single" w:sz="24" w:space="0" w:color="1CADE4"/>
        <w:bottom w:val="single" w:sz="24" w:space="0" w:color="1CADE4"/>
        <w:right w:val="single" w:sz="24" w:space="0" w:color="1CADE4"/>
      </w:pBdr>
      <w:shd w:val="clear" w:color="auto" w:fill="1CADE4"/>
      <w:spacing w:after="0"/>
      <w:outlineLvl w:val="0"/>
    </w:pPr>
    <w:rPr>
      <w:b/>
      <w:bCs/>
      <w:caps/>
      <w:color w:val="FFFFFF"/>
      <w:spacing w:val="15"/>
      <w:szCs w:val="22"/>
    </w:rPr>
  </w:style>
  <w:style w:type="paragraph" w:styleId="Kop2">
    <w:name w:val="heading 2"/>
    <w:basedOn w:val="Standaard"/>
    <w:next w:val="Standaard"/>
    <w:uiPriority w:val="9"/>
    <w:unhideWhenUsed/>
    <w:qFormat/>
    <w:pPr>
      <w:pBdr>
        <w:top w:val="single" w:sz="24" w:space="0" w:color="D1EEF9"/>
        <w:left w:val="single" w:sz="24" w:space="0" w:color="D1EEF9"/>
        <w:bottom w:val="single" w:sz="24" w:space="0" w:color="D1EEF9"/>
        <w:right w:val="single" w:sz="24" w:space="0" w:color="D1EEF9"/>
      </w:pBdr>
      <w:shd w:val="clear" w:color="auto" w:fill="D1EEF9"/>
      <w:spacing w:after="0"/>
      <w:outlineLvl w:val="1"/>
    </w:pPr>
    <w:rPr>
      <w:caps/>
      <w:spacing w:val="15"/>
      <w:szCs w:val="22"/>
    </w:rPr>
  </w:style>
  <w:style w:type="paragraph" w:styleId="Kop3">
    <w:name w:val="heading 3"/>
    <w:basedOn w:val="Standaard"/>
    <w:next w:val="Standaard"/>
    <w:uiPriority w:val="9"/>
    <w:semiHidden/>
    <w:unhideWhenUsed/>
    <w:qFormat/>
    <w:pPr>
      <w:pBdr>
        <w:top w:val="single" w:sz="6" w:space="2" w:color="1CADE4"/>
        <w:left w:val="single" w:sz="6" w:space="2" w:color="1CADE4"/>
      </w:pBdr>
      <w:spacing w:before="300" w:after="0"/>
      <w:outlineLvl w:val="2"/>
    </w:pPr>
    <w:rPr>
      <w:caps/>
      <w:color w:val="0D5571"/>
      <w:spacing w:val="15"/>
      <w:szCs w:val="22"/>
    </w:rPr>
  </w:style>
  <w:style w:type="paragraph" w:styleId="Kop4">
    <w:name w:val="heading 4"/>
    <w:basedOn w:val="Standaard"/>
    <w:next w:val="Standaard"/>
    <w:uiPriority w:val="9"/>
    <w:semiHidden/>
    <w:unhideWhenUsed/>
    <w:qFormat/>
    <w:pPr>
      <w:pBdr>
        <w:top w:val="dotted" w:sz="6" w:space="2" w:color="1CADE4"/>
        <w:left w:val="dotted" w:sz="6" w:space="2" w:color="1CADE4"/>
      </w:pBdr>
      <w:spacing w:before="300" w:after="0"/>
      <w:outlineLvl w:val="3"/>
    </w:pPr>
    <w:rPr>
      <w:caps/>
      <w:color w:val="1481AB"/>
      <w:spacing w:val="10"/>
      <w:szCs w:val="22"/>
    </w:rPr>
  </w:style>
  <w:style w:type="paragraph" w:styleId="Kop5">
    <w:name w:val="heading 5"/>
    <w:basedOn w:val="Standaard"/>
    <w:next w:val="Standaard"/>
    <w:uiPriority w:val="9"/>
    <w:semiHidden/>
    <w:unhideWhenUsed/>
    <w:qFormat/>
    <w:pPr>
      <w:pBdr>
        <w:bottom w:val="single" w:sz="6" w:space="1" w:color="1CADE4"/>
      </w:pBdr>
      <w:spacing w:before="300" w:after="0"/>
      <w:outlineLvl w:val="4"/>
    </w:pPr>
    <w:rPr>
      <w:caps/>
      <w:color w:val="1481AB"/>
      <w:spacing w:val="10"/>
      <w:szCs w:val="22"/>
    </w:rPr>
  </w:style>
  <w:style w:type="paragraph" w:styleId="Kop6">
    <w:name w:val="heading 6"/>
    <w:basedOn w:val="Standaard"/>
    <w:next w:val="Standaard"/>
    <w:uiPriority w:val="9"/>
    <w:semiHidden/>
    <w:unhideWhenUsed/>
    <w:qFormat/>
    <w:pPr>
      <w:pBdr>
        <w:bottom w:val="dotted" w:sz="6" w:space="1" w:color="1CADE4"/>
      </w:pBdr>
      <w:spacing w:before="300" w:after="0"/>
      <w:outlineLvl w:val="5"/>
    </w:pPr>
    <w:rPr>
      <w:caps/>
      <w:color w:val="1481AB"/>
      <w:spacing w:val="10"/>
      <w:szCs w:val="22"/>
    </w:rPr>
  </w:style>
  <w:style w:type="paragraph" w:styleId="Kop7">
    <w:name w:val="heading 7"/>
    <w:basedOn w:val="Standaard"/>
    <w:next w:val="Standaard"/>
    <w:pPr>
      <w:spacing w:before="300" w:after="0"/>
      <w:outlineLvl w:val="6"/>
    </w:pPr>
    <w:rPr>
      <w:caps/>
      <w:color w:val="1481AB"/>
      <w:spacing w:val="10"/>
      <w:szCs w:val="22"/>
    </w:rPr>
  </w:style>
  <w:style w:type="paragraph" w:styleId="Kop8">
    <w:name w:val="heading 8"/>
    <w:basedOn w:val="Standaard"/>
    <w:next w:val="Standaard"/>
    <w:pPr>
      <w:spacing w:before="300" w:after="0"/>
      <w:outlineLvl w:val="7"/>
    </w:pPr>
    <w:rPr>
      <w:caps/>
      <w:spacing w:val="10"/>
      <w:sz w:val="18"/>
      <w:szCs w:val="18"/>
    </w:rPr>
  </w:style>
  <w:style w:type="paragraph" w:styleId="Kop9">
    <w:name w:val="heading 9"/>
    <w:basedOn w:val="Standaard"/>
    <w:next w:val="Standaard"/>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rPr>
      <w:caps/>
      <w:spacing w:val="15"/>
      <w:shd w:val="clear" w:color="auto" w:fill="D1EEF9"/>
    </w:rPr>
  </w:style>
  <w:style w:type="character" w:customStyle="1" w:styleId="Kop1Char">
    <w:name w:val="Kop 1 Char"/>
    <w:basedOn w:val="Standaardalinea-lettertype"/>
    <w:rPr>
      <w:b/>
      <w:bCs/>
      <w:caps/>
      <w:color w:val="FFFFFF"/>
      <w:spacing w:val="15"/>
      <w:shd w:val="clear" w:color="auto" w:fill="1CADE4"/>
    </w:rPr>
  </w:style>
  <w:style w:type="character" w:customStyle="1" w:styleId="Kop3Char">
    <w:name w:val="Kop 3 Char"/>
    <w:basedOn w:val="Standaardalinea-lettertype"/>
    <w:rPr>
      <w:caps/>
      <w:color w:val="0D5571"/>
      <w:spacing w:val="15"/>
    </w:rPr>
  </w:style>
  <w:style w:type="character" w:customStyle="1" w:styleId="Kop4Char">
    <w:name w:val="Kop 4 Char"/>
    <w:basedOn w:val="Standaardalinea-lettertype"/>
    <w:rPr>
      <w:caps/>
      <w:color w:val="1481AB"/>
      <w:spacing w:val="10"/>
    </w:rPr>
  </w:style>
  <w:style w:type="character" w:customStyle="1" w:styleId="Kop5Char">
    <w:name w:val="Kop 5 Char"/>
    <w:basedOn w:val="Standaardalinea-lettertype"/>
    <w:rPr>
      <w:caps/>
      <w:color w:val="1481AB"/>
      <w:spacing w:val="10"/>
    </w:rPr>
  </w:style>
  <w:style w:type="character" w:customStyle="1" w:styleId="Kop6Char">
    <w:name w:val="Kop 6 Char"/>
    <w:basedOn w:val="Standaardalinea-lettertype"/>
    <w:rPr>
      <w:caps/>
      <w:color w:val="1481AB"/>
      <w:spacing w:val="10"/>
    </w:rPr>
  </w:style>
  <w:style w:type="character" w:customStyle="1" w:styleId="Kop7Char">
    <w:name w:val="Kop 7 Char"/>
    <w:basedOn w:val="Standaardalinea-lettertype"/>
    <w:rPr>
      <w:caps/>
      <w:color w:val="1481AB"/>
      <w:spacing w:val="10"/>
    </w:rPr>
  </w:style>
  <w:style w:type="character" w:customStyle="1" w:styleId="Kop8Char">
    <w:name w:val="Kop 8 Char"/>
    <w:basedOn w:val="Standaardalinea-lettertype"/>
    <w:rPr>
      <w:caps/>
      <w:spacing w:val="10"/>
      <w:sz w:val="18"/>
      <w:szCs w:val="18"/>
    </w:rPr>
  </w:style>
  <w:style w:type="character" w:customStyle="1" w:styleId="Kop9Char">
    <w:name w:val="Kop 9 Char"/>
    <w:basedOn w:val="Standaardalinea-lettertype"/>
    <w:rPr>
      <w:i/>
      <w:caps/>
      <w:spacing w:val="10"/>
      <w:sz w:val="18"/>
      <w:szCs w:val="18"/>
    </w:rPr>
  </w:style>
  <w:style w:type="paragraph" w:styleId="Bijschrift">
    <w:name w:val="caption"/>
    <w:basedOn w:val="Standaard"/>
    <w:next w:val="Standaard"/>
    <w:rPr>
      <w:b/>
      <w:bCs/>
      <w:color w:val="1481AB"/>
      <w:sz w:val="16"/>
      <w:szCs w:val="16"/>
    </w:rPr>
  </w:style>
  <w:style w:type="paragraph" w:styleId="Titel">
    <w:name w:val="Title"/>
    <w:basedOn w:val="Standaard"/>
    <w:next w:val="Standaard"/>
    <w:uiPriority w:val="10"/>
    <w:qFormat/>
    <w:pPr>
      <w:spacing w:before="720"/>
    </w:pPr>
    <w:rPr>
      <w:caps/>
      <w:color w:val="1CADE4"/>
      <w:spacing w:val="10"/>
      <w:kern w:val="3"/>
      <w:sz w:val="52"/>
      <w:szCs w:val="52"/>
    </w:rPr>
  </w:style>
  <w:style w:type="character" w:customStyle="1" w:styleId="TitelChar">
    <w:name w:val="Titel Char"/>
    <w:basedOn w:val="Standaardalinea-lettertype"/>
    <w:rPr>
      <w:caps/>
      <w:color w:val="1CADE4"/>
      <w:spacing w:val="10"/>
      <w:kern w:val="3"/>
      <w:sz w:val="52"/>
      <w:szCs w:val="52"/>
    </w:rPr>
  </w:style>
  <w:style w:type="paragraph" w:styleId="Ondertitel">
    <w:name w:val="Subtitle"/>
    <w:basedOn w:val="Standaard"/>
    <w:next w:val="Standaard"/>
    <w:uiPriority w:val="11"/>
    <w:qFormat/>
    <w:pPr>
      <w:spacing w:after="1000" w:line="240" w:lineRule="auto"/>
    </w:pPr>
    <w:rPr>
      <w:caps/>
      <w:color w:val="595959"/>
      <w:spacing w:val="10"/>
      <w:sz w:val="24"/>
      <w:szCs w:val="24"/>
    </w:rPr>
  </w:style>
  <w:style w:type="character" w:customStyle="1" w:styleId="OndertitelChar">
    <w:name w:val="Ondertitel Char"/>
    <w:basedOn w:val="Standaardalinea-lettertype"/>
    <w:rPr>
      <w:caps/>
      <w:color w:val="595959"/>
      <w:spacing w:val="10"/>
      <w:sz w:val="24"/>
      <w:szCs w:val="24"/>
    </w:rPr>
  </w:style>
  <w:style w:type="character" w:styleId="Zwaar">
    <w:name w:val="Strong"/>
    <w:rPr>
      <w:b/>
      <w:bCs/>
    </w:rPr>
  </w:style>
  <w:style w:type="character" w:styleId="Nadruk">
    <w:name w:val="Emphasis"/>
    <w:rPr>
      <w:caps/>
      <w:color w:val="0D5571"/>
      <w:spacing w:val="5"/>
    </w:rPr>
  </w:style>
  <w:style w:type="paragraph" w:styleId="Geenafstand">
    <w:name w:val="No Spacing"/>
    <w:basedOn w:val="Standaard"/>
    <w:uiPriority w:val="1"/>
    <w:qFormat/>
    <w:pPr>
      <w:spacing w:before="0" w:after="0" w:line="240" w:lineRule="auto"/>
    </w:pPr>
  </w:style>
  <w:style w:type="character" w:customStyle="1" w:styleId="GeenafstandChar">
    <w:name w:val="Geen afstand Char"/>
    <w:basedOn w:val="Standaardalinea-lettertype"/>
    <w:rPr>
      <w:sz w:val="20"/>
      <w:szCs w:val="20"/>
    </w:rPr>
  </w:style>
  <w:style w:type="paragraph" w:styleId="Lijstalinea">
    <w:name w:val="List Paragraph"/>
    <w:basedOn w:val="Standaard"/>
    <w:pPr>
      <w:ind w:left="720"/>
    </w:pPr>
  </w:style>
  <w:style w:type="paragraph" w:styleId="Citaat">
    <w:name w:val="Quote"/>
    <w:basedOn w:val="Standaard"/>
    <w:next w:val="Standaard"/>
    <w:rPr>
      <w:i/>
      <w:iCs/>
    </w:rPr>
  </w:style>
  <w:style w:type="character" w:customStyle="1" w:styleId="CitaatChar">
    <w:name w:val="Citaat Char"/>
    <w:basedOn w:val="Standaardalinea-lettertype"/>
    <w:rPr>
      <w:i/>
      <w:iCs/>
      <w:sz w:val="20"/>
      <w:szCs w:val="20"/>
    </w:rPr>
  </w:style>
  <w:style w:type="paragraph" w:styleId="Duidelijkcitaat">
    <w:name w:val="Intense Quote"/>
    <w:basedOn w:val="Standaard"/>
    <w:next w:val="Standaard"/>
    <w:pPr>
      <w:pBdr>
        <w:top w:val="single" w:sz="4" w:space="10" w:color="1CADE4"/>
        <w:left w:val="single" w:sz="4" w:space="10" w:color="1CADE4"/>
      </w:pBdr>
      <w:spacing w:after="0"/>
      <w:ind w:left="1296" w:right="1152"/>
      <w:jc w:val="both"/>
    </w:pPr>
    <w:rPr>
      <w:i/>
      <w:iCs/>
      <w:color w:val="1CADE4"/>
    </w:rPr>
  </w:style>
  <w:style w:type="character" w:customStyle="1" w:styleId="DuidelijkcitaatChar">
    <w:name w:val="Duidelijk citaat Char"/>
    <w:basedOn w:val="Standaardalinea-lettertype"/>
    <w:rPr>
      <w:i/>
      <w:iCs/>
      <w:color w:val="1CADE4"/>
      <w:sz w:val="20"/>
      <w:szCs w:val="20"/>
    </w:rPr>
  </w:style>
  <w:style w:type="character" w:styleId="Subtielebenadrukking">
    <w:name w:val="Subtle Emphasis"/>
    <w:rPr>
      <w:i/>
      <w:iCs/>
      <w:color w:val="0D5571"/>
    </w:rPr>
  </w:style>
  <w:style w:type="character" w:styleId="Intensievebenadrukking">
    <w:name w:val="Intense Emphasis"/>
    <w:rPr>
      <w:b/>
      <w:bCs/>
      <w:caps/>
      <w:color w:val="0D5571"/>
      <w:spacing w:val="10"/>
    </w:rPr>
  </w:style>
  <w:style w:type="character" w:styleId="Subtieleverwijzing">
    <w:name w:val="Subtle Reference"/>
    <w:rPr>
      <w:b/>
      <w:bCs/>
      <w:color w:val="1CADE4"/>
    </w:rPr>
  </w:style>
  <w:style w:type="character" w:styleId="Intensieveverwijzing">
    <w:name w:val="Intense Reference"/>
    <w:rPr>
      <w:b/>
      <w:bCs/>
      <w:i/>
      <w:iCs/>
      <w:caps/>
      <w:color w:val="1CADE4"/>
    </w:rPr>
  </w:style>
  <w:style w:type="character" w:styleId="Titelvanboek">
    <w:name w:val="Book Title"/>
    <w:rPr>
      <w:b/>
      <w:bCs/>
      <w:i/>
      <w:iCs/>
      <w:spacing w:val="9"/>
    </w:rPr>
  </w:style>
  <w:style w:type="paragraph" w:styleId="Kopvaninhoudsopgave">
    <w:name w:val="TOC Heading"/>
    <w:basedOn w:val="Kop1"/>
    <w:next w:val="Standaard"/>
  </w:style>
  <w:style w:type="paragraph" w:customStyle="1" w:styleId="PersonalName">
    <w:name w:val="Personal Name"/>
    <w:basedOn w:val="Titel"/>
    <w:rPr>
      <w:b/>
      <w:caps w:val="0"/>
      <w:color w:val="000000"/>
      <w:sz w:val="28"/>
      <w:szCs w:val="28"/>
    </w:rPr>
  </w:style>
  <w:style w:type="character" w:styleId="Hyperlink">
    <w:name w:val="Hyperlink"/>
    <w:basedOn w:val="Standaardalinea-lettertype"/>
    <w:rPr>
      <w:color w:val="6B9F25"/>
      <w:u w:val="single"/>
    </w:rPr>
  </w:style>
  <w:style w:type="character" w:styleId="Onopgelostemelding">
    <w:name w:val="Unresolved Mention"/>
    <w:basedOn w:val="Standaardalinea-lettertype"/>
    <w:rPr>
      <w:color w:val="605E5C"/>
      <w:shd w:val="clear" w:color="auto" w:fill="E1DFDD"/>
    </w:rPr>
  </w:style>
  <w:style w:type="character" w:styleId="GevolgdeHyperlink">
    <w:name w:val="FollowedHyperlink"/>
    <w:basedOn w:val="Standaardalinea-lettertype"/>
    <w:rPr>
      <w:color w:val="B26B02"/>
      <w:u w:val="single"/>
    </w:rPr>
  </w:style>
  <w:style w:type="paragraph" w:styleId="Koptekst">
    <w:name w:val="header"/>
    <w:basedOn w:val="Standaard"/>
    <w:pPr>
      <w:tabs>
        <w:tab w:val="center" w:pos="4680"/>
        <w:tab w:val="right" w:pos="9360"/>
      </w:tabs>
      <w:spacing w:before="0" w:after="0" w:line="240" w:lineRule="auto"/>
    </w:pPr>
  </w:style>
  <w:style w:type="character" w:customStyle="1" w:styleId="KoptekstChar">
    <w:name w:val="Koptekst Char"/>
    <w:basedOn w:val="Standaardalinea-lettertype"/>
    <w:rPr>
      <w:sz w:val="20"/>
      <w:szCs w:val="20"/>
    </w:rPr>
  </w:style>
  <w:style w:type="paragraph" w:styleId="Voettekst">
    <w:name w:val="footer"/>
    <w:basedOn w:val="Standaard"/>
    <w:pPr>
      <w:tabs>
        <w:tab w:val="center" w:pos="4680"/>
        <w:tab w:val="right" w:pos="9360"/>
      </w:tabs>
      <w:spacing w:before="0" w:after="0" w:line="240" w:lineRule="auto"/>
    </w:pPr>
  </w:style>
  <w:style w:type="character" w:customStyle="1" w:styleId="VoettekstChar">
    <w:name w:val="Voettekst Char"/>
    <w:basedOn w:val="Standaardalinea-lettertype"/>
    <w:rPr>
      <w:sz w:val="20"/>
      <w:szCs w:val="20"/>
    </w:rPr>
  </w:style>
  <w:style w:type="character" w:styleId="Paginanummer">
    <w:name w:val="page number"/>
    <w:basedOn w:val="Standaardalinea-lettertype"/>
  </w:style>
  <w:style w:type="paragraph" w:styleId="Normaalweb">
    <w:name w:val="Normal (Web)"/>
    <w:basedOn w:val="Standaard"/>
    <w:uiPriority w:val="99"/>
    <w:pPr>
      <w:spacing w:before="100" w:after="100" w:line="240" w:lineRule="auto"/>
    </w:pPr>
    <w:rPr>
      <w:rFonts w:ascii="Times New Roman" w:eastAsia="Times New Roman" w:hAnsi="Times New Roman" w:cs="Times New Roman"/>
      <w:sz w:val="24"/>
      <w:szCs w:val="24"/>
      <w:lang w:val="nl-BE" w:eastAsia="nl-BE"/>
    </w:rPr>
  </w:style>
  <w:style w:type="paragraph" w:styleId="Ballontekst">
    <w:name w:val="Balloon Text"/>
    <w:basedOn w:val="Standaard"/>
    <w:link w:val="BallontekstChar"/>
    <w:uiPriority w:val="99"/>
    <w:semiHidden/>
    <w:unhideWhenUsed/>
    <w:rsid w:val="00AD7732"/>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7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7612">
      <w:bodyDiv w:val="1"/>
      <w:marLeft w:val="0"/>
      <w:marRight w:val="0"/>
      <w:marTop w:val="0"/>
      <w:marBottom w:val="0"/>
      <w:divBdr>
        <w:top w:val="none" w:sz="0" w:space="0" w:color="auto"/>
        <w:left w:val="none" w:sz="0" w:space="0" w:color="auto"/>
        <w:bottom w:val="none" w:sz="0" w:space="0" w:color="auto"/>
        <w:right w:val="none" w:sz="0" w:space="0" w:color="auto"/>
      </w:divBdr>
    </w:div>
    <w:div w:id="50080468">
      <w:bodyDiv w:val="1"/>
      <w:marLeft w:val="0"/>
      <w:marRight w:val="0"/>
      <w:marTop w:val="0"/>
      <w:marBottom w:val="0"/>
      <w:divBdr>
        <w:top w:val="none" w:sz="0" w:space="0" w:color="auto"/>
        <w:left w:val="none" w:sz="0" w:space="0" w:color="auto"/>
        <w:bottom w:val="none" w:sz="0" w:space="0" w:color="auto"/>
        <w:right w:val="none" w:sz="0" w:space="0" w:color="auto"/>
      </w:divBdr>
    </w:div>
    <w:div w:id="150607546">
      <w:bodyDiv w:val="1"/>
      <w:marLeft w:val="0"/>
      <w:marRight w:val="0"/>
      <w:marTop w:val="0"/>
      <w:marBottom w:val="0"/>
      <w:divBdr>
        <w:top w:val="none" w:sz="0" w:space="0" w:color="auto"/>
        <w:left w:val="none" w:sz="0" w:space="0" w:color="auto"/>
        <w:bottom w:val="none" w:sz="0" w:space="0" w:color="auto"/>
        <w:right w:val="none" w:sz="0" w:space="0" w:color="auto"/>
      </w:divBdr>
    </w:div>
    <w:div w:id="310255561">
      <w:bodyDiv w:val="1"/>
      <w:marLeft w:val="0"/>
      <w:marRight w:val="0"/>
      <w:marTop w:val="0"/>
      <w:marBottom w:val="0"/>
      <w:divBdr>
        <w:top w:val="none" w:sz="0" w:space="0" w:color="auto"/>
        <w:left w:val="none" w:sz="0" w:space="0" w:color="auto"/>
        <w:bottom w:val="none" w:sz="0" w:space="0" w:color="auto"/>
        <w:right w:val="none" w:sz="0" w:space="0" w:color="auto"/>
      </w:divBdr>
    </w:div>
    <w:div w:id="356003385">
      <w:bodyDiv w:val="1"/>
      <w:marLeft w:val="0"/>
      <w:marRight w:val="0"/>
      <w:marTop w:val="0"/>
      <w:marBottom w:val="0"/>
      <w:divBdr>
        <w:top w:val="none" w:sz="0" w:space="0" w:color="auto"/>
        <w:left w:val="none" w:sz="0" w:space="0" w:color="auto"/>
        <w:bottom w:val="none" w:sz="0" w:space="0" w:color="auto"/>
        <w:right w:val="none" w:sz="0" w:space="0" w:color="auto"/>
      </w:divBdr>
    </w:div>
    <w:div w:id="533469049">
      <w:bodyDiv w:val="1"/>
      <w:marLeft w:val="0"/>
      <w:marRight w:val="0"/>
      <w:marTop w:val="0"/>
      <w:marBottom w:val="0"/>
      <w:divBdr>
        <w:top w:val="none" w:sz="0" w:space="0" w:color="auto"/>
        <w:left w:val="none" w:sz="0" w:space="0" w:color="auto"/>
        <w:bottom w:val="none" w:sz="0" w:space="0" w:color="auto"/>
        <w:right w:val="none" w:sz="0" w:space="0" w:color="auto"/>
      </w:divBdr>
    </w:div>
    <w:div w:id="560293503">
      <w:bodyDiv w:val="1"/>
      <w:marLeft w:val="0"/>
      <w:marRight w:val="0"/>
      <w:marTop w:val="0"/>
      <w:marBottom w:val="0"/>
      <w:divBdr>
        <w:top w:val="none" w:sz="0" w:space="0" w:color="auto"/>
        <w:left w:val="none" w:sz="0" w:space="0" w:color="auto"/>
        <w:bottom w:val="none" w:sz="0" w:space="0" w:color="auto"/>
        <w:right w:val="none" w:sz="0" w:space="0" w:color="auto"/>
      </w:divBdr>
    </w:div>
    <w:div w:id="888497603">
      <w:bodyDiv w:val="1"/>
      <w:marLeft w:val="0"/>
      <w:marRight w:val="0"/>
      <w:marTop w:val="0"/>
      <w:marBottom w:val="0"/>
      <w:divBdr>
        <w:top w:val="none" w:sz="0" w:space="0" w:color="auto"/>
        <w:left w:val="none" w:sz="0" w:space="0" w:color="auto"/>
        <w:bottom w:val="none" w:sz="0" w:space="0" w:color="auto"/>
        <w:right w:val="none" w:sz="0" w:space="0" w:color="auto"/>
      </w:divBdr>
    </w:div>
    <w:div w:id="1019354040">
      <w:bodyDiv w:val="1"/>
      <w:marLeft w:val="0"/>
      <w:marRight w:val="0"/>
      <w:marTop w:val="0"/>
      <w:marBottom w:val="0"/>
      <w:divBdr>
        <w:top w:val="none" w:sz="0" w:space="0" w:color="auto"/>
        <w:left w:val="none" w:sz="0" w:space="0" w:color="auto"/>
        <w:bottom w:val="none" w:sz="0" w:space="0" w:color="auto"/>
        <w:right w:val="none" w:sz="0" w:space="0" w:color="auto"/>
      </w:divBdr>
    </w:div>
    <w:div w:id="1223564938">
      <w:bodyDiv w:val="1"/>
      <w:marLeft w:val="0"/>
      <w:marRight w:val="0"/>
      <w:marTop w:val="0"/>
      <w:marBottom w:val="0"/>
      <w:divBdr>
        <w:top w:val="none" w:sz="0" w:space="0" w:color="auto"/>
        <w:left w:val="none" w:sz="0" w:space="0" w:color="auto"/>
        <w:bottom w:val="none" w:sz="0" w:space="0" w:color="auto"/>
        <w:right w:val="none" w:sz="0" w:space="0" w:color="auto"/>
      </w:divBdr>
    </w:div>
    <w:div w:id="1633244126">
      <w:bodyDiv w:val="1"/>
      <w:marLeft w:val="0"/>
      <w:marRight w:val="0"/>
      <w:marTop w:val="0"/>
      <w:marBottom w:val="0"/>
      <w:divBdr>
        <w:top w:val="none" w:sz="0" w:space="0" w:color="auto"/>
        <w:left w:val="none" w:sz="0" w:space="0" w:color="auto"/>
        <w:bottom w:val="none" w:sz="0" w:space="0" w:color="auto"/>
        <w:right w:val="none" w:sz="0" w:space="0" w:color="auto"/>
      </w:divBdr>
    </w:div>
    <w:div w:id="2094348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amteaching-estafett.be/" TargetMode="External"/><Relationship Id="rId18" Type="http://schemas.openxmlformats.org/officeDocument/2006/relationships/hyperlink" Target="https://www.degrondmelodie.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uleuven.be/thomas/page/leerplan-ild/" TargetMode="External"/><Relationship Id="rId17" Type="http://schemas.openxmlformats.org/officeDocument/2006/relationships/hyperlink" Target="https://axcent.org/nl/dialoog-op-school" TargetMode="External"/><Relationship Id="rId2" Type="http://schemas.openxmlformats.org/officeDocument/2006/relationships/customXml" Target="../customXml/item2.xml"/><Relationship Id="rId16" Type="http://schemas.openxmlformats.org/officeDocument/2006/relationships/hyperlink" Target="mailto:Bernadette.wittoek@rkg.vlaander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forms.office.com/Pages/ResponsePage.aspx?id=6uvhh5sBXk6Yv2NT27BcMFVdlm_VAiNFrj267XEq7DdURFdJRE5FWTNYTjMzMjJQREVGMzg5SFBaWS4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de.burghgraeve@rkg.vlaan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9" ma:contentTypeDescription="Een nieuw document maken." ma:contentTypeScope="" ma:versionID="0ce74d51d6c2884df899416154039b10">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f794f4fa5a2497164a35c2a65645f9d5"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91740-BD00-4456-B1A8-C7AC0BE8AB22}">
  <ds:schemaRefs>
    <ds:schemaRef ds:uri="http://schemas.microsoft.com/sharepoint/v3/contenttype/forms"/>
  </ds:schemaRefs>
</ds:datastoreItem>
</file>

<file path=customXml/itemProps2.xml><?xml version="1.0" encoding="utf-8"?>
<ds:datastoreItem xmlns:ds="http://schemas.openxmlformats.org/officeDocument/2006/customXml" ds:itemID="{F75C3BD0-7B87-4F79-9C9D-3B13017AD0DC}"/>
</file>

<file path=customXml/itemProps3.xml><?xml version="1.0" encoding="utf-8"?>
<ds:datastoreItem xmlns:ds="http://schemas.openxmlformats.org/officeDocument/2006/customXml" ds:itemID="{490E5E09-45D7-4308-BB62-AA5273578E86}">
  <ds:schemaRefs>
    <ds:schemaRef ds:uri="http://schemas.openxmlformats.org/package/2006/metadata/core-properties"/>
    <ds:schemaRef ds:uri="http://schemas.microsoft.com/office/2006/metadata/properties"/>
    <ds:schemaRef ds:uri="http://purl.org/dc/elements/1.1/"/>
    <ds:schemaRef ds:uri="http://www.w3.org/XML/1998/namespace"/>
    <ds:schemaRef ds:uri="49335432-4b4b-420a-9196-fab5772e1576"/>
    <ds:schemaRef ds:uri="http://schemas.microsoft.com/office/2006/documentManagement/types"/>
    <ds:schemaRef ds:uri="b672296c-0975-461e-83c2-27713a40b89c"/>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2A56E03D-4CEB-459B-8DA1-CC37387A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1067</Words>
  <Characters>5870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Peter De Burghgraeve</cp:lastModifiedBy>
  <cp:revision>9</cp:revision>
  <cp:lastPrinted>2023-09-27T07:19:00Z</cp:lastPrinted>
  <dcterms:created xsi:type="dcterms:W3CDTF">2025-08-26T17:40:00Z</dcterms:created>
  <dcterms:modified xsi:type="dcterms:W3CDTF">2025-08-29T07:02:00Z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