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5C5E"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D1E8F8F" wp14:editId="187669C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4D90A" w14:textId="6D90F3E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D1E8F8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B74D90A" w14:textId="6D90F3E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1C4781F" wp14:editId="3940F0A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74124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679B2609" w14:textId="77777777" w:rsidR="00C10894" w:rsidRPr="00C10894" w:rsidRDefault="00C10894" w:rsidP="00C10894"/>
    <w:p w14:paraId="460F27B3" w14:textId="77777777" w:rsidR="00C10894" w:rsidRPr="00C10894" w:rsidRDefault="00C10894" w:rsidP="00C10894"/>
    <w:p w14:paraId="4E72CCA0" w14:textId="77777777" w:rsidR="00C10894" w:rsidRPr="00C10894" w:rsidRDefault="00C10894" w:rsidP="00C10894"/>
    <w:p w14:paraId="252104B9" w14:textId="77777777" w:rsidR="00C10894" w:rsidRPr="00C10894" w:rsidRDefault="00C10894" w:rsidP="00C10894"/>
    <w:p w14:paraId="7EBEE493" w14:textId="77777777" w:rsidR="00C10894" w:rsidRDefault="00C10894" w:rsidP="00C10894"/>
    <w:p w14:paraId="7C53E485" w14:textId="77777777" w:rsidR="00C10894" w:rsidRDefault="00C10894" w:rsidP="00C10894"/>
    <w:p w14:paraId="3972ABBE" w14:textId="77777777" w:rsidR="00C10894" w:rsidRDefault="00C10894" w:rsidP="00C10894"/>
    <w:p w14:paraId="7F336160" w14:textId="77777777" w:rsidR="00C10894" w:rsidRDefault="00C10894" w:rsidP="00C10894"/>
    <w:p w14:paraId="712B9968" w14:textId="77777777" w:rsidR="00C10894" w:rsidRDefault="00C10894" w:rsidP="00C10894"/>
    <w:p w14:paraId="30A91C99" w14:textId="77777777" w:rsidR="00C10894" w:rsidRDefault="00C10894" w:rsidP="00C10894"/>
    <w:p w14:paraId="62BAF01F" w14:textId="77777777" w:rsidR="00C10894" w:rsidRDefault="00C10894" w:rsidP="00C10894"/>
    <w:p w14:paraId="389ACD99" w14:textId="77777777" w:rsidR="00C10894" w:rsidRDefault="00C10894" w:rsidP="00C10894"/>
    <w:p w14:paraId="25CE357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B5D7477" wp14:editId="1B49B061">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EC8D7" w14:textId="41DC198C" w:rsidR="00060480" w:rsidRPr="00D83AE8" w:rsidRDefault="00120C41" w:rsidP="00555049">
                            <w:pPr>
                              <w:pStyle w:val="Leerplannaam"/>
                            </w:pPr>
                            <w:bookmarkStart w:id="0" w:name="Vaknaam"/>
                            <w:r>
                              <w:t>Communicatie en interactie</w:t>
                            </w:r>
                          </w:p>
                          <w:bookmarkEnd w:id="0"/>
                          <w:p w14:paraId="580B9A2C"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026816B" w14:textId="5FB0166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B73DE">
                              <w:rPr>
                                <w:rFonts w:ascii="Trebuchet MS" w:hAnsi="Trebuchet MS"/>
                                <w:color w:val="FFFFFF" w:themeColor="background1"/>
                                <w:sz w:val="36"/>
                                <w:szCs w:val="20"/>
                              </w:rPr>
                              <w:t>CoIn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D747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01EC8D7" w14:textId="41DC198C" w:rsidR="00060480" w:rsidRPr="00D83AE8" w:rsidRDefault="00120C41" w:rsidP="00555049">
                      <w:pPr>
                        <w:pStyle w:val="Leerplannaam"/>
                      </w:pPr>
                      <w:bookmarkStart w:id="1" w:name="Vaknaam"/>
                      <w:r>
                        <w:t>Communicatie en interactie</w:t>
                      </w:r>
                    </w:p>
                    <w:bookmarkEnd w:id="1"/>
                    <w:p w14:paraId="580B9A2C"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026816B" w14:textId="5FB0166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B73DE">
                        <w:rPr>
                          <w:rFonts w:ascii="Trebuchet MS" w:hAnsi="Trebuchet MS"/>
                          <w:color w:val="FFFFFF" w:themeColor="background1"/>
                          <w:sz w:val="36"/>
                          <w:szCs w:val="20"/>
                        </w:rPr>
                        <w:t>CoIn</w:t>
                      </w:r>
                    </w:p>
                  </w:txbxContent>
                </v:textbox>
                <w10:wrap type="square" anchorx="page" anchory="page"/>
              </v:roundrect>
            </w:pict>
          </mc:Fallback>
        </mc:AlternateContent>
      </w:r>
    </w:p>
    <w:p w14:paraId="72E693C9" w14:textId="77777777" w:rsidR="00C10894" w:rsidRDefault="00C10894" w:rsidP="00C10894"/>
    <w:p w14:paraId="12C079A3" w14:textId="77777777" w:rsidR="00C10894" w:rsidRDefault="00C10894" w:rsidP="00C10894"/>
    <w:p w14:paraId="7D07202D" w14:textId="77777777" w:rsidR="00C10894" w:rsidRDefault="00C10894" w:rsidP="00C10894"/>
    <w:p w14:paraId="156A66DF" w14:textId="77777777" w:rsidR="00C10894" w:rsidRDefault="00C10894" w:rsidP="00C10894"/>
    <w:p w14:paraId="2DF92AB1" w14:textId="77777777" w:rsidR="00C10894" w:rsidRDefault="00C10894" w:rsidP="00C10894"/>
    <w:p w14:paraId="4AE78C2F" w14:textId="77777777" w:rsidR="00C10894" w:rsidRDefault="00C10894" w:rsidP="00C10894"/>
    <w:p w14:paraId="2FF9D6A5" w14:textId="77777777" w:rsidR="00C10894" w:rsidRDefault="00C10894" w:rsidP="00C10894"/>
    <w:p w14:paraId="1EAC3D2D" w14:textId="77777777" w:rsidR="00C10894" w:rsidRDefault="00C10894" w:rsidP="00C10894"/>
    <w:p w14:paraId="50B3BAE4" w14:textId="77777777" w:rsidR="00C10894" w:rsidRDefault="00C10894" w:rsidP="00C10894"/>
    <w:p w14:paraId="1A15AAFA" w14:textId="77777777" w:rsidR="00C10894" w:rsidRPr="001A2840" w:rsidRDefault="00C10894" w:rsidP="00C10894">
      <w:pPr>
        <w:rPr>
          <w:rFonts w:ascii="Arial" w:hAnsi="Arial" w:cs="Arial"/>
        </w:rPr>
      </w:pPr>
    </w:p>
    <w:p w14:paraId="4C4CECB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5004716" wp14:editId="26B40CA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E175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692C6D1" w14:textId="05E2F31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B73DE">
                              <w:rPr>
                                <w:rFonts w:ascii="Trebuchet MS" w:hAnsi="Trebuchet MS"/>
                                <w:color w:val="FFFFFF" w:themeColor="background1"/>
                                <w:sz w:val="32"/>
                                <w:szCs w:val="20"/>
                              </w:rPr>
                              <w:t>100</w:t>
                            </w:r>
                          </w:p>
                          <w:p w14:paraId="67E201B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00471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BBE175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692C6D1" w14:textId="05E2F31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B73DE">
                        <w:rPr>
                          <w:rFonts w:ascii="Trebuchet MS" w:hAnsi="Trebuchet MS"/>
                          <w:color w:val="FFFFFF" w:themeColor="background1"/>
                          <w:sz w:val="32"/>
                          <w:szCs w:val="20"/>
                        </w:rPr>
                        <w:t>100</w:t>
                      </w:r>
                    </w:p>
                    <w:p w14:paraId="67E201B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3E233081" w14:textId="77777777" w:rsidR="00C10894" w:rsidRPr="001A2840" w:rsidRDefault="00C10894" w:rsidP="00C10894">
      <w:pPr>
        <w:rPr>
          <w:rFonts w:ascii="Arial" w:hAnsi="Arial" w:cs="Arial"/>
        </w:rPr>
      </w:pPr>
    </w:p>
    <w:p w14:paraId="6708ABE3" w14:textId="77777777" w:rsidR="00C10894" w:rsidRPr="0005653F" w:rsidRDefault="00C10894" w:rsidP="00C10894">
      <w:pPr>
        <w:pStyle w:val="Inhopg1"/>
      </w:pPr>
    </w:p>
    <w:p w14:paraId="52B71A4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4555D38" wp14:editId="39E61A4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578D8F5" w14:textId="77777777" w:rsidR="00C10894" w:rsidRDefault="00C10894" w:rsidP="00C10894"/>
    <w:p w14:paraId="182818CE" w14:textId="77777777" w:rsidR="00C10894" w:rsidRDefault="00C10894" w:rsidP="00C10894"/>
    <w:p w14:paraId="554C5C98" w14:textId="77777777" w:rsidR="00C10894" w:rsidRDefault="00C10894" w:rsidP="00C10894"/>
    <w:p w14:paraId="6D89112D" w14:textId="77777777" w:rsidR="00C10894" w:rsidRDefault="00C10894" w:rsidP="00C10894"/>
    <w:p w14:paraId="3E64E302"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F65A0B7" w14:textId="77777777" w:rsidR="00285125" w:rsidRPr="00D13418" w:rsidRDefault="00285125" w:rsidP="00285125">
      <w:pPr>
        <w:pStyle w:val="Kop1"/>
      </w:pPr>
      <w:bookmarkStart w:id="2" w:name="_Toc156468885"/>
      <w:bookmarkStart w:id="3" w:name="_Toc182382595"/>
      <w:r w:rsidRPr="00D13418">
        <w:lastRenderedPageBreak/>
        <w:t>Inleiding</w:t>
      </w:r>
      <w:bookmarkEnd w:id="2"/>
      <w:bookmarkEnd w:id="3"/>
    </w:p>
    <w:p w14:paraId="38D34FEB"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DADB022"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2382596"/>
      <w:r w:rsidRPr="00E37D4A">
        <w:t>Het leerplanconcept: vijf uitgangspunten</w:t>
      </w:r>
      <w:bookmarkEnd w:id="4"/>
      <w:bookmarkEnd w:id="5"/>
      <w:bookmarkEnd w:id="6"/>
      <w:bookmarkEnd w:id="7"/>
      <w:bookmarkEnd w:id="8"/>
    </w:p>
    <w:p w14:paraId="2B4ABFF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DB29E92"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87A4A4F"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681C1E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AF83825"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5F8EC7FE"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2382597"/>
      <w:r w:rsidRPr="00E37D4A">
        <w:t>De vormingscirkel – de opdracht van secundair onderwijs</w:t>
      </w:r>
      <w:bookmarkEnd w:id="10"/>
      <w:bookmarkEnd w:id="11"/>
      <w:bookmarkEnd w:id="12"/>
      <w:bookmarkEnd w:id="13"/>
      <w:bookmarkEnd w:id="14"/>
    </w:p>
    <w:p w14:paraId="039B5257"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8B278C4"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1CFFB00"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4B8B66C5" wp14:editId="3DF25DE5">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2DD1C52"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794503B"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FD6A420"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8633E69"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25E135E"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2382598"/>
      <w:r w:rsidRPr="00E37D4A">
        <w:t>Ruimte voor leraren(teams) en scholen</w:t>
      </w:r>
      <w:bookmarkEnd w:id="15"/>
      <w:bookmarkEnd w:id="16"/>
      <w:bookmarkEnd w:id="17"/>
      <w:bookmarkEnd w:id="18"/>
      <w:bookmarkEnd w:id="19"/>
    </w:p>
    <w:p w14:paraId="0E19D318"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FC4004F"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6D4CA034"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2382599"/>
      <w:r w:rsidRPr="00E37D4A">
        <w:t>Differentiatie</w:t>
      </w:r>
      <w:bookmarkEnd w:id="21"/>
      <w:bookmarkEnd w:id="22"/>
      <w:bookmarkEnd w:id="23"/>
      <w:bookmarkEnd w:id="24"/>
      <w:bookmarkEnd w:id="25"/>
      <w:r w:rsidRPr="00E37D4A">
        <w:t xml:space="preserve"> </w:t>
      </w:r>
    </w:p>
    <w:p w14:paraId="2FAACC00"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660DF10"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D5A3219"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8408EEB"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FB7C329"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7C6C40E"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F5BFD7D"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37188B4A"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3A4587F"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2E3C5F9"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72EA006"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2BDD35B"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7622759"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B8C3A46" w14:textId="77777777" w:rsidR="00285125" w:rsidRPr="00A27C4B" w:rsidRDefault="00285125" w:rsidP="00285125">
      <w:pPr>
        <w:rPr>
          <w:i/>
          <w:iCs/>
        </w:rPr>
      </w:pPr>
      <w:bookmarkStart w:id="28" w:name="_Hlk130322155"/>
      <w:bookmarkEnd w:id="27"/>
      <w:r>
        <w:rPr>
          <w:i/>
          <w:iCs/>
        </w:rPr>
        <w:t>Differentiatie in evaluatie</w:t>
      </w:r>
    </w:p>
    <w:p w14:paraId="4DA4916E"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D6C087F"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48EBA50"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228E8886"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2382600"/>
      <w:r w:rsidRPr="00E37D4A">
        <w:t>Opbouw van leerplannen</w:t>
      </w:r>
      <w:bookmarkEnd w:id="29"/>
      <w:bookmarkEnd w:id="30"/>
      <w:bookmarkEnd w:id="31"/>
      <w:bookmarkEnd w:id="32"/>
      <w:bookmarkEnd w:id="33"/>
    </w:p>
    <w:p w14:paraId="51184117"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A85E2FA"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6D615F91"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B9C3A35"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4371D8E6"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019ABAA3"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7F6B2D8"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3E37C1B7" w14:textId="77777777" w:rsidR="001332B5" w:rsidRDefault="001332B5" w:rsidP="00E42F24">
      <w:pPr>
        <w:pStyle w:val="Kop1"/>
      </w:pPr>
      <w:bookmarkStart w:id="36" w:name="_Toc182382601"/>
      <w:r>
        <w:t>Situering</w:t>
      </w:r>
      <w:bookmarkEnd w:id="36"/>
    </w:p>
    <w:p w14:paraId="7C0F6620" w14:textId="77777777" w:rsidR="008016FA" w:rsidRPr="008016FA" w:rsidRDefault="00B2025C" w:rsidP="006F6012">
      <w:pPr>
        <w:pStyle w:val="Kop2"/>
      </w:pPr>
      <w:bookmarkStart w:id="37" w:name="_Toc182382602"/>
      <w:r>
        <w:t>Beginsituatie</w:t>
      </w:r>
      <w:bookmarkEnd w:id="37"/>
    </w:p>
    <w:p w14:paraId="75CDDDA5" w14:textId="6824F5A8" w:rsidR="008016FA" w:rsidRPr="008016FA" w:rsidRDefault="00B2025C" w:rsidP="008016FA">
      <w:r w:rsidRPr="00AC6706">
        <w:t xml:space="preserve">De </w:t>
      </w:r>
      <w:r w:rsidR="00394EBC">
        <w:t>leerlingen kunnen instromen</w:t>
      </w:r>
      <w:r w:rsidR="00EA63D5">
        <w:t xml:space="preserve"> vanuit verschillende studiedomeinen en studierichtingen van de derde graad.</w:t>
      </w:r>
    </w:p>
    <w:p w14:paraId="75BD053D" w14:textId="77777777" w:rsidR="008016FA" w:rsidRDefault="008016FA" w:rsidP="006F6012">
      <w:pPr>
        <w:pStyle w:val="Kop2"/>
      </w:pPr>
      <w:bookmarkStart w:id="38" w:name="_Toc182382603"/>
      <w:r>
        <w:lastRenderedPageBreak/>
        <w:t>Plaats in de lessentabel</w:t>
      </w:r>
      <w:bookmarkEnd w:id="38"/>
    </w:p>
    <w:p w14:paraId="6F7EF091" w14:textId="2F6B672D" w:rsidR="008016FA" w:rsidRPr="00AC6706" w:rsidRDefault="00B2025C" w:rsidP="00AC6706">
      <w:r w:rsidRPr="00AC6706">
        <w:t>Het</w:t>
      </w:r>
      <w:r w:rsidR="00DC2F28">
        <w:t xml:space="preserve"> complementaire</w:t>
      </w:r>
      <w:r w:rsidRPr="00AC6706">
        <w:t xml:space="preserve"> leerplan is gericht op </w:t>
      </w:r>
      <w:r w:rsidR="00647A18">
        <w:t>1 lesuur</w:t>
      </w:r>
      <w:r w:rsidRPr="00AC6706">
        <w:t xml:space="preserve"> en is bestemd voor </w:t>
      </w:r>
      <w:r w:rsidR="006D37D6">
        <w:t>alle</w:t>
      </w:r>
      <w:r w:rsidRPr="00AC6706">
        <w:t xml:space="preserve"> studierichting</w:t>
      </w:r>
      <w:r w:rsidR="00221A47">
        <w:t>en in het 7de leerjaar</w:t>
      </w:r>
      <w:r w:rsidR="00A4466C">
        <w:t>.</w:t>
      </w:r>
      <w:r w:rsidR="00AC6706">
        <w:t xml:space="preserve"> </w:t>
      </w:r>
      <w:r w:rsidR="00A4466C">
        <w:br/>
      </w:r>
      <w:r w:rsidR="00AC6706" w:rsidRPr="00A4466C">
        <w:t xml:space="preserve">Het geheel van de vorming in elke studierichting vind je terug op de </w:t>
      </w:r>
      <w:hyperlink r:id="rId20">
        <w:r w:rsidR="26511CCB" w:rsidRPr="3B65BABA">
          <w:rPr>
            <w:rStyle w:val="Hyperlink"/>
          </w:rPr>
          <w:t>PRO-pagina</w:t>
        </w:r>
      </w:hyperlink>
      <w:r w:rsidR="00AC6706">
        <w:t xml:space="preserve"> met alle vakken en leerplannen die gelden per studierichting.</w:t>
      </w:r>
    </w:p>
    <w:p w14:paraId="73DFCACE" w14:textId="77777777" w:rsidR="008016FA" w:rsidRDefault="008016FA" w:rsidP="00E42F24">
      <w:pPr>
        <w:pStyle w:val="Kop1"/>
      </w:pPr>
      <w:bookmarkStart w:id="39" w:name="_Toc182382604"/>
      <w:r>
        <w:t>Pedagogisch</w:t>
      </w:r>
      <w:r w:rsidR="00011EBD">
        <w:t>-</w:t>
      </w:r>
      <w:r>
        <w:t>didactische duiding</w:t>
      </w:r>
      <w:bookmarkEnd w:id="39"/>
    </w:p>
    <w:p w14:paraId="25572F2B" w14:textId="07BCF8A3" w:rsidR="00B35317" w:rsidRPr="00E94AF2" w:rsidRDefault="00B35317" w:rsidP="00E94AF2">
      <w:pPr>
        <w:pStyle w:val="Kop2"/>
      </w:pPr>
      <w:bookmarkStart w:id="40" w:name="_Toc182382605"/>
      <w:r w:rsidRPr="00E94AF2">
        <w:t>Communicatie en interactie en het vormingsconcept</w:t>
      </w:r>
      <w:bookmarkEnd w:id="40"/>
    </w:p>
    <w:p w14:paraId="2C570A0A" w14:textId="77777777" w:rsidR="00016D91" w:rsidRDefault="00016D91" w:rsidP="00016D91">
      <w:r>
        <w:t>Het complementaire leerplan Communicatie en interactie is ingebed in het vormingsconcept van de katholieke dialoogschool. In het leerplan ligt de nadruk op de sociale en maatschappelijke vorming.</w:t>
      </w:r>
    </w:p>
    <w:p w14:paraId="2228DAA8" w14:textId="3B34CDBC" w:rsidR="00016D91" w:rsidRDefault="00016D91" w:rsidP="00016D91">
      <w:r>
        <w:t xml:space="preserve">In </w:t>
      </w:r>
      <w:r w:rsidRPr="00016D91">
        <w:rPr>
          <w:b/>
          <w:bCs/>
        </w:rPr>
        <w:t>sociale en maatschappelijke vorming</w:t>
      </w:r>
      <w:r>
        <w:t xml:space="preserve"> ligt de focus op hoe de mens als uniek en relationeel wezen </w:t>
      </w:r>
      <w:r w:rsidRPr="00016D91">
        <w:rPr>
          <w:b/>
          <w:bCs/>
        </w:rPr>
        <w:t>(uniciteit in verbondenheid)</w:t>
      </w:r>
      <w:r>
        <w:t xml:space="preserve"> zijn plaats zoekt in </w:t>
      </w:r>
      <w:r w:rsidR="00B9169C">
        <w:t xml:space="preserve">de </w:t>
      </w:r>
      <w:r>
        <w:t>samenleving. De leerlingen leren zichzelf kennen als persoon en als knooppunt van relaties.</w:t>
      </w:r>
    </w:p>
    <w:p w14:paraId="14591B47" w14:textId="237ABA5B" w:rsidR="00016D91" w:rsidRDefault="00016D91" w:rsidP="00016D91">
      <w:r>
        <w:t xml:space="preserve">Met oog voor de </w:t>
      </w:r>
      <w:r w:rsidRPr="00016D91">
        <w:rPr>
          <w:b/>
          <w:bCs/>
        </w:rPr>
        <w:t>kwetsbaarheid</w:t>
      </w:r>
      <w:r>
        <w:t xml:space="preserve"> van de ander en zichzelf worden leerlingen uitgedaagd om empathisch en </w:t>
      </w:r>
      <w:r w:rsidRPr="00016D91">
        <w:rPr>
          <w:b/>
          <w:bCs/>
        </w:rPr>
        <w:t>genereus</w:t>
      </w:r>
      <w:r>
        <w:t xml:space="preserve"> in relatie te treden tot de ander. Ze leren als persoon en als professional hun weg en plaats vinden in de complexe en veelzijdige samenleving en een meer </w:t>
      </w:r>
      <w:r w:rsidRPr="00016D91">
        <w:rPr>
          <w:b/>
          <w:bCs/>
        </w:rPr>
        <w:t>gastvrije</w:t>
      </w:r>
      <w:r>
        <w:t xml:space="preserve"> en </w:t>
      </w:r>
      <w:r w:rsidRPr="00016D91">
        <w:rPr>
          <w:b/>
          <w:bCs/>
        </w:rPr>
        <w:t>rechtvaardige</w:t>
      </w:r>
      <w:r>
        <w:t xml:space="preserve"> wereld creëren. </w:t>
      </w:r>
    </w:p>
    <w:p w14:paraId="05AB5FC5" w14:textId="77777777" w:rsidR="00016D91" w:rsidRDefault="00016D91" w:rsidP="00016D91">
      <w:r>
        <w:t>Uit die vormingscomponenten en wegwijzers zijn de krachtlijnen van het leerplan ontstaan.</w:t>
      </w:r>
    </w:p>
    <w:p w14:paraId="4A0EF097" w14:textId="77777777" w:rsidR="006507E5" w:rsidRPr="006F6012" w:rsidRDefault="006F6012" w:rsidP="006F6012">
      <w:pPr>
        <w:pStyle w:val="Kop2"/>
      </w:pPr>
      <w:bookmarkStart w:id="41" w:name="_Toc182382606"/>
      <w:r w:rsidRPr="006F6012">
        <w:t>Krachtlijnen</w:t>
      </w:r>
      <w:bookmarkEnd w:id="41"/>
      <w:r w:rsidRPr="006F6012">
        <w:t xml:space="preserve"> </w:t>
      </w:r>
    </w:p>
    <w:p w14:paraId="5CE43881" w14:textId="2772C537" w:rsidR="00EF35CF" w:rsidRPr="00B07F01" w:rsidRDefault="00EF35CF" w:rsidP="00EF35CF">
      <w:pPr>
        <w:rPr>
          <w:rStyle w:val="Nadruk"/>
        </w:rPr>
      </w:pPr>
      <w:r>
        <w:rPr>
          <w:rStyle w:val="Nadruk"/>
        </w:rPr>
        <w:t>Ontwikkelen van een professionele relatie in interactie met anderen</w:t>
      </w:r>
    </w:p>
    <w:p w14:paraId="3A5899BC" w14:textId="77777777" w:rsidR="00EF35CF" w:rsidRDefault="00EF35CF" w:rsidP="00EF35CF">
      <w:r>
        <w:t>Leerlingen ontwikkelen een professionele en persoonlijke identiteit rekening houdend met de eigenheid van en vanuit de wisselwerking met de professionele context waarin ze terecht komen. Vanuit een reflectieve houding leren ze relaties opbouwen en in interactie treden met anderen.</w:t>
      </w:r>
    </w:p>
    <w:p w14:paraId="740E9836" w14:textId="79048959" w:rsidR="00EF35CF" w:rsidRPr="00B07F01" w:rsidRDefault="00EF35CF" w:rsidP="00EF35CF">
      <w:pPr>
        <w:rPr>
          <w:rStyle w:val="Nadruk"/>
        </w:rPr>
      </w:pPr>
      <w:r>
        <w:rPr>
          <w:rStyle w:val="Nadruk"/>
        </w:rPr>
        <w:t>Verbindend communiceren en interageren met anderen</w:t>
      </w:r>
    </w:p>
    <w:p w14:paraId="6EF2446E" w14:textId="77777777" w:rsidR="00EF35CF" w:rsidRDefault="00EF35CF" w:rsidP="00EF35CF">
      <w:r>
        <w:t xml:space="preserve">Samenleven en werken in een wereld die wordt gekenmerkt door diversiteit biedt opportuniteiten. Het werken in een professionele context daagt leerlingen op vele vlakken levenslang uit. Vanuit de wegwijzers generositeit en gastvrijheid leren leerlingen respectvol en verbindend in interactie gaan en communiceren met aandacht voor de identiteit, integriteit en kwetsbaarheid van zichzelf en de ander. </w:t>
      </w:r>
    </w:p>
    <w:p w14:paraId="5F3810B1" w14:textId="3E160847" w:rsidR="00EF35CF" w:rsidRPr="00B07F01" w:rsidRDefault="00EF35CF" w:rsidP="00EF35CF">
      <w:pPr>
        <w:rPr>
          <w:rStyle w:val="Nadruk"/>
        </w:rPr>
      </w:pPr>
      <w:r>
        <w:rPr>
          <w:rStyle w:val="Nadruk"/>
        </w:rPr>
        <w:t>Toepassen van redactionele vaardigheden eigen aan de beroepscontext</w:t>
      </w:r>
    </w:p>
    <w:p w14:paraId="04E54353" w14:textId="0982C521" w:rsidR="00EF35CF" w:rsidRDefault="00EF35CF" w:rsidP="00EF35CF">
      <w:r w:rsidRPr="4DA656FD">
        <w:t xml:space="preserve">Leerlingen ontwikkelen redactionele vaardigheden die aansluiten bij hun </w:t>
      </w:r>
      <w:r w:rsidRPr="65BBC2F8">
        <w:t>beroep</w:t>
      </w:r>
      <w:r>
        <w:t xml:space="preserve">scontext. Zo leren </w:t>
      </w:r>
      <w:r w:rsidRPr="4DA656FD">
        <w:t xml:space="preserve">ze professioneel, doelgericht en helder communiceren. Door te oefenen met taal </w:t>
      </w:r>
      <w:r>
        <w:t xml:space="preserve">en relevante tools </w:t>
      </w:r>
      <w:r w:rsidRPr="4DA656FD">
        <w:t>leren ze informatie af te stemmen op de doelgroep</w:t>
      </w:r>
      <w:r w:rsidR="00EB1ECF">
        <w:t>en</w:t>
      </w:r>
      <w:r w:rsidRPr="4DA656FD">
        <w:t xml:space="preserve">. </w:t>
      </w:r>
    </w:p>
    <w:p w14:paraId="784FC0CD" w14:textId="77777777" w:rsidR="00385689" w:rsidRDefault="006F6012" w:rsidP="006F6012">
      <w:pPr>
        <w:pStyle w:val="Kop2"/>
      </w:pPr>
      <w:bookmarkStart w:id="42" w:name="_Toc182382607"/>
      <w:r>
        <w:t>Opbouw</w:t>
      </w:r>
      <w:bookmarkEnd w:id="42"/>
    </w:p>
    <w:p w14:paraId="5DEA410F" w14:textId="77777777" w:rsidR="00626533" w:rsidRDefault="00626533" w:rsidP="00626533">
      <w:r>
        <w:t>Het leerplan is opgebouwd uit vier onderdelen:</w:t>
      </w:r>
    </w:p>
    <w:p w14:paraId="7ECECDF6" w14:textId="66C22E7F" w:rsidR="00626533" w:rsidRDefault="00626533" w:rsidP="00626533">
      <w:pPr>
        <w:pStyle w:val="Opsomming1"/>
      </w:pPr>
      <w:proofErr w:type="gramStart"/>
      <w:r>
        <w:t>de</w:t>
      </w:r>
      <w:proofErr w:type="gramEnd"/>
      <w:r>
        <w:t xml:space="preserve"> professionele relatie;</w:t>
      </w:r>
    </w:p>
    <w:p w14:paraId="5EC05DB0" w14:textId="0E8A98A2" w:rsidR="00626533" w:rsidRDefault="00626533" w:rsidP="00626533">
      <w:pPr>
        <w:pStyle w:val="Opsomming1"/>
      </w:pPr>
      <w:proofErr w:type="gramStart"/>
      <w:r>
        <w:t>observeren</w:t>
      </w:r>
      <w:proofErr w:type="gramEnd"/>
      <w:r>
        <w:t xml:space="preserve"> en reflecteren;</w:t>
      </w:r>
    </w:p>
    <w:p w14:paraId="14D70494" w14:textId="1979D485" w:rsidR="00626533" w:rsidRDefault="00626533" w:rsidP="00626533">
      <w:pPr>
        <w:pStyle w:val="Opsomming1"/>
      </w:pPr>
      <w:proofErr w:type="gramStart"/>
      <w:r>
        <w:lastRenderedPageBreak/>
        <w:t>verbindend</w:t>
      </w:r>
      <w:proofErr w:type="gramEnd"/>
      <w:r>
        <w:t xml:space="preserve"> interageren;</w:t>
      </w:r>
    </w:p>
    <w:p w14:paraId="26A479CD" w14:textId="6BA43397" w:rsidR="00385689" w:rsidRDefault="00626533" w:rsidP="00626533">
      <w:pPr>
        <w:pStyle w:val="Opsomming1"/>
      </w:pPr>
      <w:proofErr w:type="gramStart"/>
      <w:r>
        <w:t>redactionele</w:t>
      </w:r>
      <w:proofErr w:type="gramEnd"/>
      <w:r>
        <w:t xml:space="preserve"> vaardigheden.</w:t>
      </w:r>
    </w:p>
    <w:p w14:paraId="7A47F9CE" w14:textId="77777777" w:rsidR="00385689" w:rsidRDefault="00B2025C" w:rsidP="006F6012">
      <w:pPr>
        <w:pStyle w:val="Kop2"/>
      </w:pPr>
      <w:bookmarkStart w:id="43" w:name="_Toc182382608"/>
      <w:r>
        <w:t>Beginsituatie</w:t>
      </w:r>
      <w:bookmarkEnd w:id="43"/>
    </w:p>
    <w:p w14:paraId="364745CE" w14:textId="687FC3DD" w:rsidR="00011EBD" w:rsidRPr="006215C1" w:rsidRDefault="00476E68" w:rsidP="00AC6706">
      <w:r>
        <w:t xml:space="preserve">Dit leerplan sluit aan en bouwt verder </w:t>
      </w:r>
      <w:r w:rsidR="009F2686">
        <w:t xml:space="preserve">op graadoverstijgende doelen van het Gemeenschappelijk funderend leerplan </w:t>
      </w:r>
      <w:r w:rsidR="005A0FEB">
        <w:t xml:space="preserve">en op </w:t>
      </w:r>
      <w:r w:rsidR="004631BD">
        <w:t>leerplan</w:t>
      </w:r>
      <w:r w:rsidR="004F6ECE">
        <w:t>doelen uit het basisleerplan Nederlands van de A-finaliteit</w:t>
      </w:r>
      <w:r w:rsidR="00F41057">
        <w:t xml:space="preserve">: </w:t>
      </w:r>
    </w:p>
    <w:p w14:paraId="1F967A33" w14:textId="147D314B" w:rsidR="00CA048F" w:rsidRDefault="00CA048F" w:rsidP="00CA048F">
      <w:pPr>
        <w:pStyle w:val="Opsomming1"/>
      </w:pPr>
      <w:proofErr w:type="gramStart"/>
      <w:r>
        <w:t>het</w:t>
      </w:r>
      <w:proofErr w:type="gramEnd"/>
      <w:r>
        <w:t xml:space="preserve"> relationele, dynamische en meervoudige karakter van identiteit (I-II-III-GFL LPD 4);</w:t>
      </w:r>
    </w:p>
    <w:p w14:paraId="6ADAC5F3" w14:textId="44EC67B0" w:rsidR="00CA048F" w:rsidRDefault="00CA048F" w:rsidP="00CA048F">
      <w:pPr>
        <w:pStyle w:val="Opsomming1"/>
      </w:pPr>
      <w:proofErr w:type="gramStart"/>
      <w:r>
        <w:t>respectvol</w:t>
      </w:r>
      <w:proofErr w:type="gramEnd"/>
      <w:r>
        <w:t xml:space="preserve"> en constructief met anderen in interactie gaan rekening houdend met elkaars grenzen (I-II-III-GFL LPD 6)</w:t>
      </w:r>
      <w:r w:rsidR="00050EF2">
        <w:t>;</w:t>
      </w:r>
    </w:p>
    <w:p w14:paraId="65E8E9CB" w14:textId="72467396" w:rsidR="00CA048F" w:rsidRDefault="00050EF2" w:rsidP="00CA048F">
      <w:pPr>
        <w:pStyle w:val="Opsomming1"/>
      </w:pPr>
      <w:proofErr w:type="gramStart"/>
      <w:r>
        <w:t>d</w:t>
      </w:r>
      <w:r w:rsidR="00EC7295">
        <w:t>oelgericht</w:t>
      </w:r>
      <w:proofErr w:type="gramEnd"/>
      <w:r w:rsidR="00EC7295">
        <w:t xml:space="preserve"> </w:t>
      </w:r>
      <w:r w:rsidR="008708B9">
        <w:t>d</w:t>
      </w:r>
      <w:r w:rsidR="002238F9">
        <w:t xml:space="preserve">eelnemen aan </w:t>
      </w:r>
      <w:r w:rsidR="00EC7295">
        <w:t>mondeling en schriftelijke interactie (III-Ned-</w:t>
      </w:r>
      <w:r w:rsidR="00DB7714">
        <w:t>a</w:t>
      </w:r>
      <w:r w:rsidR="00EC7295">
        <w:t xml:space="preserve"> LPD 5);</w:t>
      </w:r>
    </w:p>
    <w:p w14:paraId="76FBB7D2" w14:textId="7DD8935F" w:rsidR="00AB33AC" w:rsidRDefault="00050EF2" w:rsidP="00CA048F">
      <w:pPr>
        <w:pStyle w:val="Opsomming1"/>
      </w:pPr>
      <w:proofErr w:type="gramStart"/>
      <w:r>
        <w:t>i</w:t>
      </w:r>
      <w:r w:rsidR="00AB33AC">
        <w:t>n</w:t>
      </w:r>
      <w:r w:rsidR="00FC1991">
        <w:t>zicht</w:t>
      </w:r>
      <w:proofErr w:type="gramEnd"/>
      <w:r w:rsidR="00AB33AC">
        <w:t xml:space="preserve"> en taalgebruik </w:t>
      </w:r>
      <w:r w:rsidR="00DB7714">
        <w:t>en taalsysteem toepassen ter ondersteuning van communicatieve handelingen (III-Ned- a LPD 10</w:t>
      </w:r>
      <w:r w:rsidR="00BD1A92">
        <w:t xml:space="preserve"> en</w:t>
      </w:r>
      <w:r w:rsidR="00DB7714">
        <w:t xml:space="preserve"> 11)</w:t>
      </w:r>
      <w:r>
        <w:t>;</w:t>
      </w:r>
    </w:p>
    <w:p w14:paraId="1DABF891" w14:textId="3C4FCE6C" w:rsidR="00FC1991" w:rsidRDefault="00050EF2" w:rsidP="00CA048F">
      <w:pPr>
        <w:pStyle w:val="Opsomming1"/>
      </w:pPr>
      <w:proofErr w:type="gramStart"/>
      <w:r>
        <w:t>d</w:t>
      </w:r>
      <w:r w:rsidR="00FC1991">
        <w:t>oelgericht</w:t>
      </w:r>
      <w:proofErr w:type="gramEnd"/>
      <w:r w:rsidR="00FC1991">
        <w:t xml:space="preserve"> strategieën inzetten ter ondersteuning van communicatieve handelingen (III-Ned- a LPD 13)</w:t>
      </w:r>
      <w:r>
        <w:t>.</w:t>
      </w:r>
    </w:p>
    <w:p w14:paraId="318C68F5" w14:textId="77777777" w:rsidR="000773B5" w:rsidRDefault="006F6012" w:rsidP="000773B5">
      <w:pPr>
        <w:pStyle w:val="Kop2"/>
      </w:pPr>
      <w:bookmarkStart w:id="44" w:name="_Toc182382609"/>
      <w:r>
        <w:t>Aandachtspunten</w:t>
      </w:r>
      <w:bookmarkEnd w:id="44"/>
    </w:p>
    <w:p w14:paraId="03120DBD" w14:textId="77777777" w:rsidR="00716CBE" w:rsidRDefault="00174EC3" w:rsidP="00716CBE">
      <w:r w:rsidRPr="00174EC3">
        <w:rPr>
          <w:b/>
          <w:bCs/>
        </w:rPr>
        <w:t>Instroom</w:t>
      </w:r>
    </w:p>
    <w:p w14:paraId="21A5809B" w14:textId="48163337" w:rsidR="00174EC3" w:rsidRPr="00174EC3" w:rsidRDefault="00174EC3" w:rsidP="00716CBE">
      <w:r w:rsidRPr="00174EC3">
        <w:t>Afhankelijk van de vooropleiding van de leerlingen, het profiel van de studierichting en de keuzes van de school kan de voorkennis van leerlingen enorm variëren. Het is zinvol om de beginsituatie van de leerlingen bij aanvang van het schooljaar in kaart te brengen. D</w:t>
      </w:r>
      <w:r w:rsidR="00BD1A92">
        <w:t>a</w:t>
      </w:r>
      <w:r w:rsidRPr="00174EC3">
        <w:t>t biedt kansen om leerlingen een volgende stap in de leerlijn te laten zetten en voorkomt herhaling.</w:t>
      </w:r>
    </w:p>
    <w:p w14:paraId="5B0C5741" w14:textId="415DFAB4" w:rsidR="00716CBE" w:rsidRDefault="00174EC3" w:rsidP="00D83A7B">
      <w:pPr>
        <w:spacing w:line="360" w:lineRule="auto"/>
        <w:contextualSpacing/>
        <w:rPr>
          <w:b/>
          <w:bCs/>
        </w:rPr>
      </w:pPr>
      <w:r w:rsidRPr="00174EC3">
        <w:rPr>
          <w:b/>
          <w:bCs/>
        </w:rPr>
        <w:t>Tijd</w:t>
      </w:r>
    </w:p>
    <w:p w14:paraId="66956CAA" w14:textId="7D9A2FC1" w:rsidR="00174EC3" w:rsidRDefault="00174EC3" w:rsidP="00D83A7B">
      <w:pPr>
        <w:spacing w:before="240" w:after="0" w:line="240" w:lineRule="auto"/>
        <w:contextualSpacing/>
      </w:pPr>
      <w:r w:rsidRPr="00174EC3">
        <w:t>Het complementaire leerplan is geschreven voor 1 lesuur. De school kan ervoor kiezen om meer tijd voor het vak te voorzien. Afhankelijk van de keuze van de school of van de studierichting van de leerlingen, bepaal je als leraar of vakgroep hoeveel tijd je aan de realisatie van specifieke leerplandoelen besteedt.</w:t>
      </w:r>
    </w:p>
    <w:p w14:paraId="433E208F" w14:textId="77777777" w:rsidR="00903A05" w:rsidRDefault="00903A05" w:rsidP="00D83A7B">
      <w:pPr>
        <w:spacing w:after="0" w:line="240" w:lineRule="auto"/>
        <w:contextualSpacing/>
      </w:pPr>
    </w:p>
    <w:p w14:paraId="38904F70" w14:textId="59DE07E9" w:rsidR="00397E45" w:rsidRPr="00174EC3" w:rsidRDefault="00174EC3" w:rsidP="001A7069">
      <w:pPr>
        <w:spacing w:line="360" w:lineRule="auto"/>
        <w:contextualSpacing/>
        <w:rPr>
          <w:b/>
          <w:bCs/>
        </w:rPr>
      </w:pPr>
      <w:r w:rsidRPr="00174EC3">
        <w:rPr>
          <w:b/>
          <w:bCs/>
        </w:rPr>
        <w:t>Interactie- en communicatievaardigheden</w:t>
      </w:r>
    </w:p>
    <w:p w14:paraId="4AB9754F" w14:textId="1EAE6D91" w:rsidR="00174EC3" w:rsidRPr="00174EC3" w:rsidRDefault="00174EC3" w:rsidP="00D83A7B">
      <w:r w:rsidRPr="00174EC3">
        <w:t xml:space="preserve">Het omgaan en communiceren met mensen kan je leren en daagt je levenslang uit. Het is belangrijk dat je leerlingen daartoe voldoende oefenkansen biedt. In functie van de ontwikkeling van hun identiteit maak je leerlingen ervan bewust dat de mensen die ze ontmoeten en de situaties waarin ze terechtkomen hen zullen uitdagen tot groei. Ze worden zich ervan bewust dat het maken van fouten en conflicten deel uitmaken van het leerproces en dat een reflectieve basishouding hen helpt om uit die fouten te leren. </w:t>
      </w:r>
    </w:p>
    <w:p w14:paraId="47D6313D" w14:textId="77777777" w:rsidR="00174EC3" w:rsidRPr="00174EC3" w:rsidRDefault="00174EC3" w:rsidP="00D83A7B">
      <w:pPr>
        <w:spacing w:line="360" w:lineRule="auto"/>
        <w:contextualSpacing/>
        <w:rPr>
          <w:b/>
          <w:bCs/>
        </w:rPr>
      </w:pPr>
      <w:r w:rsidRPr="00174EC3">
        <w:rPr>
          <w:b/>
          <w:bCs/>
        </w:rPr>
        <w:t>Betekenisvolle contexten</w:t>
      </w:r>
    </w:p>
    <w:p w14:paraId="74BDD006" w14:textId="713C45E8" w:rsidR="00DA622B" w:rsidRDefault="00174EC3" w:rsidP="00D83A7B">
      <w:pPr>
        <w:spacing w:after="0"/>
        <w:contextualSpacing/>
      </w:pPr>
      <w:r w:rsidRPr="00174EC3">
        <w:t>Het werken aan communicatie en interactie vraagt om betekenisvolle en authentieke contexten. Je kan bij het realiseren van de leerplandoelen kiezen voor situaties uit de leefwereld van de leerlingen, uit de klasgroep of de beroepscontext.</w:t>
      </w:r>
    </w:p>
    <w:p w14:paraId="4E70ACAA" w14:textId="1FFD57BE" w:rsidR="00174EC3" w:rsidRPr="00174EC3" w:rsidRDefault="00174EC3" w:rsidP="00D83A7B">
      <w:pPr>
        <w:spacing w:before="240"/>
        <w:rPr>
          <w:b/>
          <w:bCs/>
        </w:rPr>
      </w:pPr>
      <w:r w:rsidRPr="00174EC3">
        <w:rPr>
          <w:b/>
          <w:bCs/>
        </w:rPr>
        <w:t>Het werken met modellen of theorieën</w:t>
      </w:r>
    </w:p>
    <w:p w14:paraId="539CC28F" w14:textId="77777777" w:rsidR="00174EC3" w:rsidRPr="00174EC3" w:rsidRDefault="00174EC3" w:rsidP="00174EC3">
      <w:r w:rsidRPr="00174EC3">
        <w:t xml:space="preserve">Het is zinvol om na te gaan of leerlingen al vertrouwd zijn met bepaalde modellen of theorieën. Een gekozen model of theorie kan je als kapstok gebruiken voor het aanleren van vaardigheden, het bespreken van situaties of het reflecteren over de omgang en de communicatie met anderen. </w:t>
      </w:r>
    </w:p>
    <w:p w14:paraId="3FE0C8C2" w14:textId="77777777" w:rsidR="00174EC3" w:rsidRPr="00174EC3" w:rsidRDefault="00174EC3" w:rsidP="00174EC3">
      <w:pPr>
        <w:rPr>
          <w:b/>
          <w:bCs/>
        </w:rPr>
      </w:pPr>
      <w:r w:rsidRPr="00174EC3">
        <w:rPr>
          <w:b/>
          <w:bCs/>
        </w:rPr>
        <w:t>Aanpak</w:t>
      </w:r>
    </w:p>
    <w:p w14:paraId="2D828807" w14:textId="77777777" w:rsidR="00174EC3" w:rsidRPr="00174EC3" w:rsidRDefault="00174EC3" w:rsidP="00174EC3">
      <w:r w:rsidRPr="00174EC3">
        <w:lastRenderedPageBreak/>
        <w:t>Er zijn verschillende mogelijkheden om de leerplandoelen te realiseren:</w:t>
      </w:r>
    </w:p>
    <w:p w14:paraId="03A94E50" w14:textId="39840BD2" w:rsidR="00174EC3" w:rsidRPr="00174EC3" w:rsidRDefault="00174EC3" w:rsidP="004541E2">
      <w:pPr>
        <w:pStyle w:val="Opsomming1"/>
      </w:pPr>
      <w:proofErr w:type="gramStart"/>
      <w:r w:rsidRPr="00174EC3">
        <w:t>je</w:t>
      </w:r>
      <w:proofErr w:type="gramEnd"/>
      <w:r w:rsidRPr="00174EC3">
        <w:t xml:space="preserve"> kan kiezen voor een koppeling met werkplekleren. Opdrachten of reflecties op ervaringen tijdens werkplekleren vormen dan een basis om aan verschillende leerplandoelen te werken. Die (reflectie)opdrachten kunnen bv. onderdelen zijn van het persoonlijk ontwikkelingsplan (POP)</w:t>
      </w:r>
      <w:r w:rsidR="004F0B5F">
        <w:t xml:space="preserve"> of</w:t>
      </w:r>
      <w:r w:rsidRPr="00174EC3">
        <w:t xml:space="preserve"> logboek van leerlingen;</w:t>
      </w:r>
    </w:p>
    <w:p w14:paraId="112DF768" w14:textId="77777777" w:rsidR="00174EC3" w:rsidRPr="00174EC3" w:rsidRDefault="00174EC3" w:rsidP="00FA39CF">
      <w:pPr>
        <w:pStyle w:val="Opsomming1"/>
      </w:pPr>
      <w:proofErr w:type="gramStart"/>
      <w:r w:rsidRPr="00174EC3">
        <w:t>je</w:t>
      </w:r>
      <w:proofErr w:type="gramEnd"/>
      <w:r w:rsidRPr="00174EC3">
        <w:t xml:space="preserve"> kan kiezen voor een koppeling met andere complementaire leerplannen zoals Maatschappelijke oriëntatie of Ondernemerschap. De context van deze leerplannen vormt dan een basis om aan de verschillende leerplandoelen te werken;</w:t>
      </w:r>
    </w:p>
    <w:p w14:paraId="2B7907EE" w14:textId="3990A2CA" w:rsidR="00174EC3" w:rsidRPr="00174EC3" w:rsidRDefault="00174EC3" w:rsidP="00FA39CF">
      <w:pPr>
        <w:pStyle w:val="Opsomming1"/>
      </w:pPr>
      <w:proofErr w:type="gramStart"/>
      <w:r w:rsidRPr="00174EC3">
        <w:t>ook</w:t>
      </w:r>
      <w:proofErr w:type="gramEnd"/>
      <w:r w:rsidRPr="00174EC3">
        <w:t xml:space="preserve"> een eerder thematische aanpak behoort tot de mogelijkheden</w:t>
      </w:r>
      <w:r w:rsidR="00D22235">
        <w:t>:</w:t>
      </w:r>
    </w:p>
    <w:p w14:paraId="5D32034F" w14:textId="40F37086" w:rsidR="00174EC3" w:rsidRPr="00174EC3" w:rsidRDefault="007F279F" w:rsidP="00DC263E">
      <w:pPr>
        <w:pStyle w:val="Opsomming2"/>
      </w:pPr>
      <w:proofErr w:type="gramStart"/>
      <w:r>
        <w:t>het</w:t>
      </w:r>
      <w:proofErr w:type="gramEnd"/>
      <w:r w:rsidRPr="00174EC3">
        <w:t xml:space="preserve"> </w:t>
      </w:r>
      <w:r w:rsidR="00174EC3" w:rsidRPr="00174EC3">
        <w:t>thema ‘solliciteren’ biedt kansen om leerlingen inzicht te laten verwerven in de eigenheid van de werkplek (LPD 1) waarvoor ze solliciteren, je kan oefenen op vaardigheden als ‘zich voorstellen’</w:t>
      </w:r>
      <w:r>
        <w:t xml:space="preserve"> </w:t>
      </w:r>
      <w:r w:rsidR="00F04F77">
        <w:t>of</w:t>
      </w:r>
      <w:r w:rsidR="00174EC3" w:rsidRPr="00174EC3">
        <w:t xml:space="preserve"> ‘het stellen en beantwoorden van vragen’ (LPD 2 en 4), je kan hen laten reflecteren over hun professionele en persoonlijke sterktes en eigenschappen (LPD 3), je kan oefenen op het opmaken van een cv (LPD 5 en 6) …;</w:t>
      </w:r>
    </w:p>
    <w:p w14:paraId="62B5E356" w14:textId="6C7B0D3A" w:rsidR="00174EC3" w:rsidRPr="00174EC3" w:rsidRDefault="007F279F" w:rsidP="00DC263E">
      <w:pPr>
        <w:pStyle w:val="Opsomming2"/>
      </w:pPr>
      <w:proofErr w:type="gramStart"/>
      <w:r>
        <w:t>een</w:t>
      </w:r>
      <w:proofErr w:type="gramEnd"/>
      <w:r w:rsidRPr="00174EC3">
        <w:t xml:space="preserve"> </w:t>
      </w:r>
      <w:r w:rsidR="00174EC3" w:rsidRPr="00174EC3">
        <w:t>inhoudelijk thema, bv. inclusie, biedt kansen om in de klascontext te werken aan gespreksvaardigheden (LPD 4), te reflecteren (LPD 3) en om redactionele vaardigheden in te oefenen (LPD 6);</w:t>
      </w:r>
    </w:p>
    <w:p w14:paraId="76DF3AD2" w14:textId="3C3C7685" w:rsidR="00174EC3" w:rsidRPr="00174EC3" w:rsidRDefault="007F279F" w:rsidP="00DC263E">
      <w:pPr>
        <w:pStyle w:val="Opsomming2"/>
      </w:pPr>
      <w:proofErr w:type="gramStart"/>
      <w:r>
        <w:t>het</w:t>
      </w:r>
      <w:proofErr w:type="gramEnd"/>
      <w:r w:rsidRPr="00174EC3">
        <w:t xml:space="preserve"> </w:t>
      </w:r>
      <w:r w:rsidR="00174EC3" w:rsidRPr="00174EC3">
        <w:t>thema ‘functioneren op de werkplek’ biedt kansen om te werken aan vaardigheden zoals rapporteren, omgaan met feedback. Je kan oefenen op het voeren van een functionerings- en/of evaluatiegesprek (LPD 4). Ook d</w:t>
      </w:r>
      <w:r w:rsidR="000B6272">
        <w:t>at</w:t>
      </w:r>
      <w:r w:rsidR="00174EC3" w:rsidRPr="00174EC3">
        <w:t xml:space="preserve"> thema leidt tot samenhang met leren reflecteren (LPD 3) of kan een aanleiding vormen voor werken aan assertiviteit (LPD 4) of verkennen van het concept ‘macht’ (LPD 1);</w:t>
      </w:r>
    </w:p>
    <w:p w14:paraId="6CE08FA9" w14:textId="77777777" w:rsidR="00174EC3" w:rsidRPr="00174EC3" w:rsidRDefault="00174EC3" w:rsidP="00DC263E">
      <w:pPr>
        <w:pStyle w:val="Opsomming2"/>
      </w:pPr>
      <w:r w:rsidRPr="00174EC3">
        <w:t>...</w:t>
      </w:r>
    </w:p>
    <w:p w14:paraId="63662E1F" w14:textId="77777777" w:rsidR="00D43BDA" w:rsidRPr="00E5483D" w:rsidRDefault="00156605" w:rsidP="00AC6706">
      <w:pPr>
        <w:rPr>
          <w:b/>
          <w:bCs/>
        </w:rPr>
      </w:pPr>
      <w:r w:rsidRPr="00E5483D">
        <w:rPr>
          <w:b/>
          <w:bCs/>
        </w:rPr>
        <w:t>Complementaire leerplannen</w:t>
      </w:r>
    </w:p>
    <w:p w14:paraId="620450E6" w14:textId="345337A5" w:rsidR="00156605" w:rsidRDefault="00156605" w:rsidP="00AC6706">
      <w:r w:rsidRPr="007D60E8">
        <w:t xml:space="preserve">Voor het zevende leerjaar </w:t>
      </w:r>
      <w:r w:rsidR="00557CA7" w:rsidRPr="007D60E8">
        <w:t>zijn</w:t>
      </w:r>
      <w:r w:rsidRPr="007D60E8">
        <w:t xml:space="preserve"> </w:t>
      </w:r>
      <w:r w:rsidR="00E5483D" w:rsidRPr="00CD27C3">
        <w:t>andere</w:t>
      </w:r>
      <w:r w:rsidR="00E5483D" w:rsidRPr="007D60E8">
        <w:t xml:space="preserve"> </w:t>
      </w:r>
      <w:r w:rsidRPr="007D60E8">
        <w:t>complementaire leerplannen</w:t>
      </w:r>
      <w:r w:rsidR="00557CA7" w:rsidRPr="007D60E8">
        <w:t xml:space="preserve"> ontwikkeld zoals</w:t>
      </w:r>
      <w:r w:rsidRPr="007D60E8">
        <w:t xml:space="preserve"> Maatschappelijke oriëntatie en Ondernemerschap. Voor de vorming van leerlingen kan het een meerwaarde zijn om bij de realisatie van leerplandoelen de link te leggen met een of meer aspecten uit de complementaire leerplannen waarvoor de school al dan niet heeft gekozen.</w:t>
      </w:r>
      <w:r w:rsidR="000E0A6D" w:rsidRPr="007D60E8">
        <w:t xml:space="preserve"> </w:t>
      </w:r>
      <w:r w:rsidR="000E0A6D" w:rsidRPr="00CD27C3">
        <w:t xml:space="preserve">Dat biedt </w:t>
      </w:r>
      <w:r w:rsidR="0011425F" w:rsidRPr="00CD27C3">
        <w:t xml:space="preserve">ook </w:t>
      </w:r>
      <w:r w:rsidR="000E0A6D" w:rsidRPr="00CD27C3">
        <w:t>mogelijkheden om te kiezen voor een projectmatige benadering.</w:t>
      </w:r>
    </w:p>
    <w:p w14:paraId="5AA06823" w14:textId="77777777" w:rsidR="00A77C88" w:rsidRDefault="00A77C88" w:rsidP="00A77C88">
      <w:pPr>
        <w:pStyle w:val="Kop2"/>
      </w:pPr>
      <w:bookmarkStart w:id="45" w:name="_Toc149836998"/>
      <w:bookmarkStart w:id="46" w:name="_Toc156468905"/>
      <w:bookmarkStart w:id="47" w:name="_Toc182382610"/>
      <w:r>
        <w:t>Leerplanpagina</w:t>
      </w:r>
      <w:bookmarkEnd w:id="45"/>
      <w:bookmarkEnd w:id="46"/>
      <w:bookmarkEnd w:id="47"/>
    </w:p>
    <w:p w14:paraId="7D381024" w14:textId="5D778078" w:rsidR="00A77C88" w:rsidRPr="00A77C88" w:rsidRDefault="7999DD7C" w:rsidP="3B65BABA">
      <w:r>
        <w:rPr>
          <w:noProof/>
        </w:rPr>
        <w:drawing>
          <wp:inline distT="0" distB="0" distL="0" distR="0" wp14:anchorId="4F40B0D1" wp14:editId="29D9016B">
            <wp:extent cx="1162050" cy="1162050"/>
            <wp:effectExtent l="0" t="0" r="0" b="0"/>
            <wp:docPr id="1339963464" name="Afbeelding 133996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6C7E5B9" w14:textId="1C70768D"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3B65BABA">
          <w:rPr>
            <w:rStyle w:val="Hyperlink"/>
          </w:rPr>
          <w:t>leerplanpagina</w:t>
        </w:r>
      </w:hyperlink>
      <w:r>
        <w:t>.</w:t>
      </w:r>
    </w:p>
    <w:p w14:paraId="4DC4D055" w14:textId="77777777" w:rsidR="003C20F3" w:rsidRDefault="008E5D4D" w:rsidP="00E42F24">
      <w:pPr>
        <w:pStyle w:val="Kop1"/>
      </w:pPr>
      <w:bookmarkStart w:id="48" w:name="_Toc182382611"/>
      <w:r w:rsidRPr="00731063">
        <w:lastRenderedPageBreak/>
        <w:t>Leerplandoelen</w:t>
      </w:r>
      <w:bookmarkEnd w:id="48"/>
    </w:p>
    <w:p w14:paraId="132DBF6E" w14:textId="18B872ED" w:rsidR="00CB00FE" w:rsidRDefault="00BA4744" w:rsidP="00F93B8B">
      <w:pPr>
        <w:pStyle w:val="Kop2"/>
      </w:pPr>
      <w:bookmarkStart w:id="49" w:name="_Hlk121423666"/>
      <w:bookmarkStart w:id="50" w:name="_Toc182382612"/>
      <w:r>
        <w:t>De</w:t>
      </w:r>
      <w:r w:rsidR="00D40EE1">
        <w:t xml:space="preserve"> professionele relatie</w:t>
      </w:r>
      <w:bookmarkEnd w:id="49"/>
      <w:bookmarkEnd w:id="50"/>
    </w:p>
    <w:p w14:paraId="7AF227B0" w14:textId="5D89BBCB" w:rsidR="00045BD4" w:rsidRPr="00045BD4" w:rsidRDefault="00045BD4" w:rsidP="00045BD4">
      <w:pPr>
        <w:pStyle w:val="Doel"/>
      </w:pPr>
      <w:r w:rsidRPr="00045BD4">
        <w:t>De leerlingen illustreren kenmerken van een professionele relatie die de interactie met anderen beïnvloeden en optimaliseren.</w:t>
      </w:r>
    </w:p>
    <w:p w14:paraId="1CEA18FE" w14:textId="52069A1E" w:rsidR="006365EE" w:rsidRPr="006365EE" w:rsidRDefault="006365EE" w:rsidP="006365EE">
      <w:pPr>
        <w:pStyle w:val="Wenk"/>
      </w:pPr>
      <w:r w:rsidRPr="006365EE">
        <w:t xml:space="preserve">De studierichting en het beroep waarvoor leerlingen kiezen bepalen wie de ‘anderen’ zijn met wie </w:t>
      </w:r>
      <w:r w:rsidR="0058346F">
        <w:t>ze</w:t>
      </w:r>
      <w:r w:rsidR="0058346F" w:rsidRPr="006365EE">
        <w:t xml:space="preserve"> </w:t>
      </w:r>
      <w:r w:rsidRPr="006365EE">
        <w:t>in situaties in contact kom</w:t>
      </w:r>
      <w:r w:rsidR="0058346F">
        <w:t>en</w:t>
      </w:r>
      <w:r w:rsidRPr="006365EE">
        <w:t>. Bij oefeningen of situatieschetsen kan je</w:t>
      </w:r>
      <w:r w:rsidR="009314BE">
        <w:t>,</w:t>
      </w:r>
      <w:r w:rsidRPr="006365EE">
        <w:t xml:space="preserve"> afhankelijk van het professionele kader waarin leerlingen functioneren</w:t>
      </w:r>
      <w:r w:rsidR="00865876">
        <w:t>,</w:t>
      </w:r>
      <w:r w:rsidRPr="006365EE">
        <w:t xml:space="preserve"> spreken over klanten, cliënten, collega’s, bewoners, leidinggevende, leveranciers, chauffeurs, techniekers, medewerkers of specifieke doelgroepen zoals kinderen, jongeren</w:t>
      </w:r>
      <w:r w:rsidR="00865876">
        <w:t xml:space="preserve"> en</w:t>
      </w:r>
      <w:r w:rsidRPr="006365EE">
        <w:t xml:space="preserve"> ouderen</w:t>
      </w:r>
      <w:r w:rsidR="00865876">
        <w:t>.</w:t>
      </w:r>
      <w:r w:rsidRPr="006365EE">
        <w:br/>
        <w:t>Je kan de leerlingen laten kennis maken met de relevante doelgroepen. Om de doelgroep te onderzoeken of in functie van rollenspelen, kan je een persona of ijkpersoon opmaken.</w:t>
      </w:r>
    </w:p>
    <w:p w14:paraId="6ABEC844" w14:textId="77777777" w:rsidR="00046E1D" w:rsidRDefault="00046E1D" w:rsidP="00046E1D">
      <w:pPr>
        <w:pStyle w:val="Wenk"/>
      </w:pPr>
      <w:r>
        <w:t>Je kan met behulp van richtvragen die relevant zijn voor de werkplek van de leerlingen in dialoog gaan over hoe kenmerken zoals regels en afspraken, de doelgroep, de verwachte beroepshouding, de taken, de professionele relatie, zowel formeel als informeel, beïnvloeden:</w:t>
      </w:r>
    </w:p>
    <w:p w14:paraId="3415C20E" w14:textId="77777777" w:rsidR="00046E1D" w:rsidRDefault="00046E1D" w:rsidP="00D85B87">
      <w:pPr>
        <w:pStyle w:val="Wenkops1"/>
      </w:pPr>
      <w:proofErr w:type="gramStart"/>
      <w:r>
        <w:t>welke</w:t>
      </w:r>
      <w:proofErr w:type="gramEnd"/>
      <w:r>
        <w:t xml:space="preserve"> gesprekken worden er gevoerd op de werkplek?</w:t>
      </w:r>
    </w:p>
    <w:p w14:paraId="41C25566" w14:textId="77777777" w:rsidR="00046E1D" w:rsidRDefault="00046E1D" w:rsidP="00D85B87">
      <w:pPr>
        <w:pStyle w:val="Wenkops1"/>
      </w:pPr>
      <w:proofErr w:type="gramStart"/>
      <w:r>
        <w:t>welke</w:t>
      </w:r>
      <w:proofErr w:type="gramEnd"/>
      <w:r>
        <w:t xml:space="preserve"> interne werkafspraken zijn er over het aanspreken van klanten of externen (gespreksconventies)? </w:t>
      </w:r>
    </w:p>
    <w:p w14:paraId="5752FA60" w14:textId="77777777" w:rsidR="00046E1D" w:rsidRDefault="00046E1D" w:rsidP="00D85B87">
      <w:pPr>
        <w:pStyle w:val="Wenkops1"/>
      </w:pPr>
      <w:proofErr w:type="gramStart"/>
      <w:r>
        <w:t>hoe</w:t>
      </w:r>
      <w:proofErr w:type="gramEnd"/>
      <w:r>
        <w:t xml:space="preserve"> en aan wie meld je zaken zoals ziekte, verlofaanvragen of onregelmatigheden op het werk?</w:t>
      </w:r>
    </w:p>
    <w:p w14:paraId="255C2A4A" w14:textId="77777777" w:rsidR="00046E1D" w:rsidRDefault="00046E1D" w:rsidP="00D85B87">
      <w:pPr>
        <w:pStyle w:val="Wenkops1"/>
      </w:pPr>
      <w:proofErr w:type="gramStart"/>
      <w:r>
        <w:t>bestaan</w:t>
      </w:r>
      <w:proofErr w:type="gramEnd"/>
      <w:r>
        <w:t xml:space="preserve"> er ongeschreven regels of gewoonten die de werkcultuur bepalen, bv. hoe spreek je een leidinggevende aan, is het gebruikelijk om samen te eten tijdens de middagpauze of kan je collega’s na de werkuren contacteren?</w:t>
      </w:r>
    </w:p>
    <w:p w14:paraId="5BCF248F" w14:textId="7FE8473E" w:rsidR="00046E1D" w:rsidRDefault="00046E1D" w:rsidP="00D85B87">
      <w:pPr>
        <w:pStyle w:val="Wenkops1"/>
      </w:pPr>
      <w:proofErr w:type="gramStart"/>
      <w:r>
        <w:t>wat</w:t>
      </w:r>
      <w:proofErr w:type="gramEnd"/>
      <w:r>
        <w:t xml:space="preserve"> zijn de verwachtingen met betrekking tot je voorkomen? Denk hierbij aan kleding, hygiëne en je algemeen voorkomen, afhankelijk van de rol die je vervult</w:t>
      </w:r>
      <w:r w:rsidR="00C240EA">
        <w:t>;</w:t>
      </w:r>
    </w:p>
    <w:p w14:paraId="34BA6D53" w14:textId="77777777" w:rsidR="00046E1D" w:rsidRDefault="00046E1D" w:rsidP="00D85B87">
      <w:pPr>
        <w:pStyle w:val="Wenkops1"/>
      </w:pPr>
      <w:proofErr w:type="gramStart"/>
      <w:r>
        <w:t>welke</w:t>
      </w:r>
      <w:proofErr w:type="gramEnd"/>
      <w:r>
        <w:t xml:space="preserve"> communicatiemiddelen zijn er beschikbaar op de werkplek en hoe maak je daar professioneel gebruik van?</w:t>
      </w:r>
    </w:p>
    <w:p w14:paraId="6F00C7CA" w14:textId="77777777" w:rsidR="00046E1D" w:rsidRDefault="00046E1D" w:rsidP="00D85B87">
      <w:pPr>
        <w:pStyle w:val="Wenkops1"/>
      </w:pPr>
      <w:proofErr w:type="gramStart"/>
      <w:r>
        <w:t>hoe</w:t>
      </w:r>
      <w:proofErr w:type="gramEnd"/>
      <w:r>
        <w:t xml:space="preserve"> zorg je ervoor dat je de privacy van anderen waarborgt, zowel online als offline?</w:t>
      </w:r>
    </w:p>
    <w:p w14:paraId="0BFD8AE5" w14:textId="440E2F58" w:rsidR="00046E1D" w:rsidRDefault="00046E1D" w:rsidP="00D85B87">
      <w:pPr>
        <w:pStyle w:val="Wenkops1"/>
      </w:pPr>
      <w:proofErr w:type="gramStart"/>
      <w:r>
        <w:t>wat</w:t>
      </w:r>
      <w:proofErr w:type="gramEnd"/>
      <w:r>
        <w:t xml:space="preserve"> is de rol van sociale media op de werkplek? Zijn er regels voor wat wel of niet </w:t>
      </w:r>
      <w:r w:rsidR="0099749F">
        <w:t xml:space="preserve">mag worden </w:t>
      </w:r>
      <w:r>
        <w:t>gepost?</w:t>
      </w:r>
    </w:p>
    <w:p w14:paraId="18C62612" w14:textId="77777777" w:rsidR="00046E1D" w:rsidRDefault="00046E1D" w:rsidP="00D85B87">
      <w:pPr>
        <w:pStyle w:val="Wenkops1"/>
      </w:pPr>
      <w:proofErr w:type="gramStart"/>
      <w:r>
        <w:t>wat</w:t>
      </w:r>
      <w:proofErr w:type="gramEnd"/>
      <w:r>
        <w:t xml:space="preserve"> verstaan werknemers en werkgevers onder een professionele en respectvolle omgang met collega’s, klanten of andere betrokkenen?</w:t>
      </w:r>
    </w:p>
    <w:p w14:paraId="04AF40D5" w14:textId="77777777" w:rsidR="00046E1D" w:rsidRDefault="00046E1D" w:rsidP="00D85B87">
      <w:pPr>
        <w:pStyle w:val="Wenkops1"/>
      </w:pPr>
      <w:proofErr w:type="gramStart"/>
      <w:r>
        <w:t>wat</w:t>
      </w:r>
      <w:proofErr w:type="gramEnd"/>
      <w:r>
        <w:t xml:space="preserve"> houdt integriteit in op de werkvloer? Hoe draag je bij aan een eerlijke, open en respectvolle werkomgeving?</w:t>
      </w:r>
    </w:p>
    <w:p w14:paraId="5256D902" w14:textId="77777777" w:rsidR="00046E1D" w:rsidRDefault="00046E1D" w:rsidP="00D85B87">
      <w:pPr>
        <w:pStyle w:val="Wenkops1"/>
      </w:pPr>
      <w:proofErr w:type="gramStart"/>
      <w:r>
        <w:t>worden</w:t>
      </w:r>
      <w:proofErr w:type="gramEnd"/>
      <w:r>
        <w:t xml:space="preserve"> de professionele relaties bepaald door een hiërarchische structuur?</w:t>
      </w:r>
    </w:p>
    <w:p w14:paraId="078B2BC1" w14:textId="77777777" w:rsidR="003364A6" w:rsidRPr="003364A6" w:rsidRDefault="003364A6" w:rsidP="003364A6">
      <w:pPr>
        <w:pStyle w:val="Wenk"/>
      </w:pPr>
      <w:r w:rsidRPr="003364A6">
        <w:t xml:space="preserve">Je kan leerlingen helpen te begrijpen wat professionele interacties kenmerken door gebruik te maken van casussen die aansluiten bij hun studierichting. Afhankelijk van het beroep kunnen bepaalde elementen belangrijker zijn dan andere. Focus op de kenmerken die relevant zijn voor de interacties die de leerlingen in hun toekomstige werk zullen hebben. </w:t>
      </w:r>
    </w:p>
    <w:p w14:paraId="75B27817" w14:textId="71E29264" w:rsidR="0031115E" w:rsidRDefault="0031115E" w:rsidP="0031115E">
      <w:pPr>
        <w:pStyle w:val="Wenk"/>
      </w:pPr>
      <w:r>
        <w:lastRenderedPageBreak/>
        <w:t xml:space="preserve">Je kan leerlingen laten illustreren welke doelen de aard van de interactie bepalen. Door je doel (kenmerk) te verduidelijken, kan je de communicatie beter afstemmen op de situatie en </w:t>
      </w:r>
      <w:r w:rsidR="00E52BA4">
        <w:t xml:space="preserve">op </w:t>
      </w:r>
      <w:r>
        <w:t xml:space="preserve">de persoon met </w:t>
      </w:r>
      <w:r w:rsidR="00E52BA4">
        <w:t xml:space="preserve">wie </w:t>
      </w:r>
      <w:r>
        <w:t>je spreekt. Bijvoorbeeld:</w:t>
      </w:r>
    </w:p>
    <w:p w14:paraId="5AB60769" w14:textId="77777777" w:rsidR="0031115E" w:rsidRDefault="0031115E" w:rsidP="0031115E">
      <w:pPr>
        <w:pStyle w:val="Wenkops1"/>
      </w:pPr>
      <w:proofErr w:type="gramStart"/>
      <w:r>
        <w:t>wil</w:t>
      </w:r>
      <w:proofErr w:type="gramEnd"/>
      <w:r>
        <w:t xml:space="preserve"> je contact leggen of een samenwerkingsrelatie opbouwen met je collega’s?</w:t>
      </w:r>
    </w:p>
    <w:p w14:paraId="14472721" w14:textId="77777777" w:rsidR="0031115E" w:rsidRDefault="0031115E" w:rsidP="0031115E">
      <w:pPr>
        <w:pStyle w:val="Wenkops1"/>
      </w:pPr>
      <w:proofErr w:type="gramStart"/>
      <w:r>
        <w:t>wil</w:t>
      </w:r>
      <w:proofErr w:type="gramEnd"/>
      <w:r>
        <w:t xml:space="preserve"> je een vertrouwensband creëren met een klant of andere betrokkenen?</w:t>
      </w:r>
    </w:p>
    <w:p w14:paraId="08B4EA9E" w14:textId="77777777" w:rsidR="0031115E" w:rsidRDefault="0031115E" w:rsidP="0031115E">
      <w:pPr>
        <w:pStyle w:val="Wenkops1"/>
      </w:pPr>
      <w:proofErr w:type="gramStart"/>
      <w:r>
        <w:t>probeer</w:t>
      </w:r>
      <w:proofErr w:type="gramEnd"/>
      <w:r>
        <w:t xml:space="preserve"> je iemand te overtuigen om een product of dienst aan te schaffen?</w:t>
      </w:r>
    </w:p>
    <w:p w14:paraId="1F9969C5" w14:textId="77777777" w:rsidR="0031115E" w:rsidRDefault="0031115E" w:rsidP="0031115E">
      <w:pPr>
        <w:pStyle w:val="Wenkops1"/>
      </w:pPr>
      <w:proofErr w:type="gramStart"/>
      <w:r>
        <w:t>wil</w:t>
      </w:r>
      <w:proofErr w:type="gramEnd"/>
      <w:r>
        <w:t xml:space="preserve"> je een probleem aankaarten?</w:t>
      </w:r>
    </w:p>
    <w:p w14:paraId="5B7B7126" w14:textId="77777777" w:rsidR="0031115E" w:rsidRDefault="0031115E" w:rsidP="0031115E">
      <w:pPr>
        <w:pStyle w:val="Wenkops1"/>
      </w:pPr>
      <w:proofErr w:type="gramStart"/>
      <w:r>
        <w:t>wil</w:t>
      </w:r>
      <w:proofErr w:type="gramEnd"/>
      <w:r>
        <w:t xml:space="preserve"> je duidelijke afspraken maken?</w:t>
      </w:r>
    </w:p>
    <w:p w14:paraId="29B09CB1" w14:textId="77777777" w:rsidR="0031115E" w:rsidRDefault="0031115E" w:rsidP="0031115E">
      <w:pPr>
        <w:pStyle w:val="Wenkops1"/>
      </w:pPr>
      <w:proofErr w:type="gramStart"/>
      <w:r>
        <w:t>wil</w:t>
      </w:r>
      <w:proofErr w:type="gramEnd"/>
      <w:r>
        <w:t xml:space="preserve"> je invloed uitoefenen, bijvoorbeeld via reclame of digitale communicatie?</w:t>
      </w:r>
    </w:p>
    <w:p w14:paraId="7777FCA0" w14:textId="77777777" w:rsidR="0031115E" w:rsidRDefault="0031115E" w:rsidP="0031115E">
      <w:pPr>
        <w:pStyle w:val="Wenkops1"/>
      </w:pPr>
      <w:proofErr w:type="gramStart"/>
      <w:r>
        <w:t>wil</w:t>
      </w:r>
      <w:proofErr w:type="gramEnd"/>
      <w:r>
        <w:t xml:space="preserve"> je vooral informatie geven?</w:t>
      </w:r>
    </w:p>
    <w:p w14:paraId="32A3039A" w14:textId="04863349" w:rsidR="00FA6356" w:rsidRPr="00FA6356" w:rsidRDefault="00FA6356" w:rsidP="00FA6356">
      <w:pPr>
        <w:pStyle w:val="Wenkextra"/>
      </w:pPr>
      <w:r w:rsidRPr="00FA6356">
        <w:t xml:space="preserve">Professionele relaties kunnen worden gekenmerkt door macht en gezag. Je kan vanuit de actualiteit bespreken hoe macht en gezag </w:t>
      </w:r>
      <w:r w:rsidR="005925BF">
        <w:t>daar</w:t>
      </w:r>
      <w:r w:rsidR="005925BF" w:rsidRPr="00FA6356">
        <w:t xml:space="preserve">op </w:t>
      </w:r>
      <w:r w:rsidRPr="00FA6356">
        <w:t xml:space="preserve">een invloed kunnen hebben. </w:t>
      </w:r>
    </w:p>
    <w:p w14:paraId="7337355B" w14:textId="5FA5E491" w:rsidR="00BD7343" w:rsidRDefault="00BD7343" w:rsidP="00BD7343">
      <w:pPr>
        <w:pStyle w:val="Kop2"/>
      </w:pPr>
      <w:bookmarkStart w:id="51" w:name="_Toc182382613"/>
      <w:r>
        <w:t>Observeren en reflecteren</w:t>
      </w:r>
      <w:bookmarkEnd w:id="51"/>
    </w:p>
    <w:p w14:paraId="07D1147D" w14:textId="77777777" w:rsidR="00413B1A" w:rsidRPr="00413B1A" w:rsidRDefault="00413B1A" w:rsidP="00413B1A">
      <w:pPr>
        <w:pStyle w:val="Doel"/>
      </w:pPr>
      <w:r w:rsidRPr="00413B1A">
        <w:t>De leerlingen nemen een observerende houding aan en stemmen de interactie met de ander af op hun observaties.</w:t>
      </w:r>
    </w:p>
    <w:p w14:paraId="681DC82B" w14:textId="014EB52C" w:rsidR="00E308F2" w:rsidRPr="00E308F2" w:rsidRDefault="00E308F2" w:rsidP="00E308F2">
      <w:pPr>
        <w:pStyle w:val="Wenk"/>
      </w:pPr>
      <w:r w:rsidRPr="00E308F2">
        <w:t>Je kan werken vanuit authentieke en herkenbare ervaringen van leerlingen, bv. tijdens de lessen, groepswerk, de eigen leefwereld</w:t>
      </w:r>
      <w:r w:rsidR="005925BF">
        <w:t xml:space="preserve"> en</w:t>
      </w:r>
      <w:r w:rsidRPr="00E308F2">
        <w:t xml:space="preserve"> werkplekleren.</w:t>
      </w:r>
    </w:p>
    <w:p w14:paraId="415C72EE" w14:textId="7A1013E7" w:rsidR="00E068BD" w:rsidRPr="00E068BD" w:rsidRDefault="00E068BD" w:rsidP="00E068BD">
      <w:pPr>
        <w:pStyle w:val="Wenk"/>
      </w:pPr>
      <w:r w:rsidRPr="00E068BD">
        <w:t xml:space="preserve">Leren waarnemen met al je zintuigen is een eerste stap bij het leren observeren. Je kan aandacht hebben voor het onderscheid tussen observeren en interpreteren. Het is belangrijk dat leerlingen leren kritisch staan tegenover de eigen waarneming. Ze </w:t>
      </w:r>
      <w:r w:rsidR="0014549B">
        <w:t xml:space="preserve">leren </w:t>
      </w:r>
      <w:r w:rsidRPr="00E068BD">
        <w:t xml:space="preserve">beseffen dat ze worden beïnvloed door wat of wie ze observeren en door wie ze zijn als persoon (beïnvloedende factoren, eigen referentiekader). </w:t>
      </w:r>
    </w:p>
    <w:p w14:paraId="78038145" w14:textId="77777777" w:rsidR="00B30EC3" w:rsidRPr="00B30EC3" w:rsidRDefault="00B30EC3" w:rsidP="00B30EC3">
      <w:pPr>
        <w:pStyle w:val="Wenk"/>
      </w:pPr>
      <w:r w:rsidRPr="00B30EC3">
        <w:t xml:space="preserve">Je kan leerlingen via oefeningen laten ontdekken hoe hun persoonlijk referentiekader (eigen werkervaringen, opvoeding, sociaal netwerk, culturele opvattingen) het observeren en interpreteren en dus ook de sociale interacties beïnvloeden, bv. het hebben van vooroordelen. </w:t>
      </w:r>
    </w:p>
    <w:p w14:paraId="20C187A6" w14:textId="77777777" w:rsidR="00CA1B34" w:rsidRPr="00CA1B34" w:rsidRDefault="00CA1B34" w:rsidP="00CA1B34">
      <w:pPr>
        <w:pStyle w:val="Wenk"/>
      </w:pPr>
      <w:r w:rsidRPr="00CA1B34">
        <w:t xml:space="preserve">In samenhang met LPD 4 kan je leerlingen vanuit een casus leren hoe observatie invloed heeft op professionele interacties. </w:t>
      </w:r>
    </w:p>
    <w:p w14:paraId="5728C232" w14:textId="77777777" w:rsidR="00094929" w:rsidRPr="00094929" w:rsidRDefault="00094929" w:rsidP="00094929">
      <w:pPr>
        <w:pStyle w:val="Doel"/>
      </w:pPr>
      <w:r w:rsidRPr="00094929">
        <w:t xml:space="preserve">De leerlingen reflecteren over een concrete situatie, het eigen referentiekader en handelen en het effect ervan op anderen. </w:t>
      </w:r>
    </w:p>
    <w:p w14:paraId="1A010784" w14:textId="091EA1C5" w:rsidR="00D50076" w:rsidRPr="00D50076" w:rsidRDefault="00D50076" w:rsidP="00D50076">
      <w:pPr>
        <w:pStyle w:val="Wenk"/>
      </w:pPr>
      <w:r w:rsidRPr="00D50076">
        <w:t xml:space="preserve">Je schept als leraar de voorwaarden voor reflectie en benoemt </w:t>
      </w:r>
      <w:r w:rsidR="00FA5E56" w:rsidRPr="00D50076">
        <w:t>d</w:t>
      </w:r>
      <w:r w:rsidR="00FA5E56">
        <w:t>i</w:t>
      </w:r>
      <w:r w:rsidR="00FA5E56" w:rsidRPr="00D50076">
        <w:t>e</w:t>
      </w:r>
      <w:r w:rsidRPr="00D50076" w:rsidDel="00FA5E56">
        <w:t xml:space="preserve"> </w:t>
      </w:r>
      <w:r w:rsidR="00FA5E56">
        <w:t xml:space="preserve">voor </w:t>
      </w:r>
      <w:r w:rsidRPr="00D50076">
        <w:t>leerlingen toe: tijd en concentratie, een lerende houding, veiligheid en vertrouwen, durf en nieuwsgierigheid … Om goed te reflecteren, oefen je de volgende vaardigheden: open vragen stellen aan jezelf, concretiseren en nuanceren, expliciteren, woordkeuze en taalgebruik verzorgen …</w:t>
      </w:r>
    </w:p>
    <w:p w14:paraId="41DA156F" w14:textId="37A1E1FE" w:rsidR="000769C6" w:rsidRPr="000769C6" w:rsidRDefault="000769C6" w:rsidP="000769C6">
      <w:pPr>
        <w:pStyle w:val="Wenk"/>
      </w:pPr>
      <w:r w:rsidRPr="000769C6">
        <w:t xml:space="preserve">In een eerste stap kan je leerlingen het </w:t>
      </w:r>
      <w:r>
        <w:t xml:space="preserve">belang van het </w:t>
      </w:r>
      <w:r w:rsidRPr="000769C6">
        <w:t xml:space="preserve">ontwikkelen van een reflectieve houding laten ervaren. Aan de hand van voorbeelden kan je bv. situaties in de klaspraktijk bespreken. Je kan ook stilstaan bij het verschil tussen </w:t>
      </w:r>
      <w:r w:rsidRPr="000769C6">
        <w:lastRenderedPageBreak/>
        <w:t xml:space="preserve">reflecteren en evalueren. </w:t>
      </w:r>
    </w:p>
    <w:p w14:paraId="67B12EA9" w14:textId="18D1640E" w:rsidR="00294CE6" w:rsidRPr="00294CE6" w:rsidRDefault="00294CE6" w:rsidP="00294CE6">
      <w:pPr>
        <w:pStyle w:val="Wenk"/>
      </w:pPr>
      <w:r w:rsidRPr="00294CE6">
        <w:t xml:space="preserve">De leerlingen reflecteren over een concrete situatie, het eigen referentiekader en handelen en het effect ervan op anderen. Bij het reflecteren </w:t>
      </w:r>
      <w:r w:rsidR="0049071B">
        <w:t xml:space="preserve">leren </w:t>
      </w:r>
      <w:r w:rsidRPr="00294CE6">
        <w:t xml:space="preserve">leerlingen </w:t>
      </w:r>
      <w:r w:rsidR="00AE1EE8">
        <w:t xml:space="preserve">uit hun fouten en </w:t>
      </w:r>
      <w:r w:rsidR="0049071B">
        <w:t>kan je hen</w:t>
      </w:r>
      <w:r w:rsidR="00AE1EE8">
        <w:t xml:space="preserve"> </w:t>
      </w:r>
      <w:r w:rsidRPr="00294CE6">
        <w:t>werkpunten of tips laten formuleren om het een volgende keer anders aan te pakken</w:t>
      </w:r>
      <w:r w:rsidR="00AE1EE8">
        <w:t>.</w:t>
      </w:r>
    </w:p>
    <w:p w14:paraId="5D8750CD" w14:textId="4C4B8669" w:rsidR="00387A69" w:rsidRPr="00387A69" w:rsidRDefault="00387A69" w:rsidP="00387A69">
      <w:pPr>
        <w:pStyle w:val="Wenk"/>
      </w:pPr>
      <w:r w:rsidRPr="00387A69">
        <w:t>Je</w:t>
      </w:r>
      <w:r w:rsidRPr="00387A69" w:rsidDel="00675432">
        <w:t xml:space="preserve"> </w:t>
      </w:r>
      <w:r w:rsidR="00675432">
        <w:t xml:space="preserve">kan </w:t>
      </w:r>
      <w:r w:rsidRPr="00387A69">
        <w:t xml:space="preserve">dit </w:t>
      </w:r>
      <w:r w:rsidR="00675432">
        <w:t>leerplan</w:t>
      </w:r>
      <w:r w:rsidRPr="00387A69">
        <w:t xml:space="preserve">doel in samenhang </w:t>
      </w:r>
      <w:r w:rsidR="00675432">
        <w:t xml:space="preserve">zien </w:t>
      </w:r>
      <w:r w:rsidRPr="00387A69">
        <w:t>met andere leerplandoelen, bv. reflectie over een situatie: het samenwerken in groep, gesprekssituatie binnen het gezin of onder vrienden, de samenwerking met leidinggevende of collega, het functioneren in een bepaalde organisatie of bedrijf, de omgang met een klant, de invloed van het eigen referentiekader en het referentiekader van de ander op de interactie</w:t>
      </w:r>
      <w:r w:rsidR="00C35AA8">
        <w:t>.</w:t>
      </w:r>
    </w:p>
    <w:p w14:paraId="08211B57" w14:textId="63055361" w:rsidR="00D54845" w:rsidRPr="00D54845" w:rsidRDefault="00D54845" w:rsidP="00D54845">
      <w:pPr>
        <w:pStyle w:val="Wenk"/>
      </w:pPr>
      <w:r w:rsidRPr="00D54845">
        <w:t>In samenhang met LPD 4 kan je</w:t>
      </w:r>
      <w:r w:rsidR="002559F5">
        <w:t>,</w:t>
      </w:r>
      <w:r w:rsidRPr="00D54845">
        <w:t xml:space="preserve"> met behulp van het gekozen communicatie- of interactiemodel, met leerlingen reflecteren over het communiceren (handelen). </w:t>
      </w:r>
    </w:p>
    <w:p w14:paraId="6188C201" w14:textId="71D1C6CF" w:rsidR="00327E37" w:rsidRPr="00327E37" w:rsidRDefault="00327E37" w:rsidP="00327E37">
      <w:pPr>
        <w:pStyle w:val="Wenk"/>
      </w:pPr>
      <w:r w:rsidRPr="00327E37">
        <w:t xml:space="preserve">Door het gebruik van reflectiemodellen kan je leerlingen op een systematische wijze leren reflecteren. Je kan reflectiemodellen gebruiken zoals Korthagen, Bateson (en Dilts), Ofman, de Axenroos, Roos van Leary, STARR, </w:t>
      </w:r>
      <w:r w:rsidR="00172FE6">
        <w:t>B</w:t>
      </w:r>
      <w:r w:rsidRPr="00327E37">
        <w:t>lobtree …</w:t>
      </w:r>
    </w:p>
    <w:p w14:paraId="78F5E698" w14:textId="73308B4D" w:rsidR="00055F37" w:rsidRPr="00055F37" w:rsidRDefault="00055F37" w:rsidP="00055F37">
      <w:pPr>
        <w:pStyle w:val="Wenk"/>
      </w:pPr>
      <w:r w:rsidRPr="00055F37">
        <w:t>Tijdens het reflecteren k</w:t>
      </w:r>
      <w:r w:rsidR="002559F5">
        <w:t>a</w:t>
      </w:r>
      <w:r w:rsidRPr="00055F37">
        <w:t xml:space="preserve">n je aandacht besteden aan de verbinding tussen gedachten, gevoelens en gedrag (3 of 4 G-schema). Daarnaast is het nuttig om stil te staan bij de invloed van </w:t>
      </w:r>
      <w:r w:rsidR="00F761AD">
        <w:t xml:space="preserve">behoeften, </w:t>
      </w:r>
      <w:r w:rsidRPr="00055F37">
        <w:t xml:space="preserve">intenties of </w:t>
      </w:r>
      <w:r w:rsidR="005974A0">
        <w:t xml:space="preserve">bij </w:t>
      </w:r>
      <w:r w:rsidRPr="00055F37">
        <w:t>wat je wilt bereiken. Om d</w:t>
      </w:r>
      <w:r w:rsidR="005974A0">
        <w:t>a</w:t>
      </w:r>
      <w:r w:rsidRPr="00055F37">
        <w:t>t te ondersteunen, k</w:t>
      </w:r>
      <w:r w:rsidR="005974A0">
        <w:t>a</w:t>
      </w:r>
      <w:r w:rsidRPr="00055F37">
        <w:t>n je de woordenschat van leerlingen uitbreiden door gebruik te maken van gevoels</w:t>
      </w:r>
      <w:r w:rsidR="005D0463">
        <w:t>- of behoefte</w:t>
      </w:r>
      <w:r w:rsidRPr="00055F37">
        <w:t>kaartjes. D</w:t>
      </w:r>
      <w:r w:rsidR="005974A0">
        <w:t>a</w:t>
      </w:r>
      <w:r w:rsidRPr="00055F37">
        <w:t>t helpt hen om beter te verwoorden wat ze voelen en hoe dat hun gedrag beïnvloedt.</w:t>
      </w:r>
    </w:p>
    <w:p w14:paraId="793A4BC4" w14:textId="3E041C60" w:rsidR="00AF65E6" w:rsidRDefault="00AF65E6" w:rsidP="00AF65E6">
      <w:pPr>
        <w:pStyle w:val="Wenk"/>
      </w:pPr>
      <w:r w:rsidRPr="00AF65E6">
        <w:t>Je laat leerlingen benoemen met welke gesprekken of vaardigheden zij het moeilijk hebben. Je kan</w:t>
      </w:r>
      <w:r w:rsidRPr="00AF65E6" w:rsidDel="00C31F06">
        <w:t xml:space="preserve"> </w:t>
      </w:r>
      <w:r w:rsidR="00C31F06" w:rsidRPr="00AF65E6">
        <w:t>d</w:t>
      </w:r>
      <w:r w:rsidR="00C31F06">
        <w:t>at</w:t>
      </w:r>
      <w:r w:rsidR="00C31F06" w:rsidRPr="00AF65E6">
        <w:t xml:space="preserve"> </w:t>
      </w:r>
      <w:r w:rsidRPr="00AF65E6">
        <w:t>gebruiken om keuzes te maken voor de gesprekssituaties waarmee je in LPD 4 aan de slag gaat.</w:t>
      </w:r>
    </w:p>
    <w:p w14:paraId="50B886C8" w14:textId="5BC0B488" w:rsidR="00AF65E6" w:rsidRPr="00AF65E6" w:rsidRDefault="00295CAC" w:rsidP="00AF65E6">
      <w:pPr>
        <w:pStyle w:val="Kop2"/>
      </w:pPr>
      <w:bookmarkStart w:id="52" w:name="_Toc182382614"/>
      <w:r>
        <w:t>Verbindend interageren</w:t>
      </w:r>
      <w:bookmarkEnd w:id="52"/>
    </w:p>
    <w:p w14:paraId="0A47B2DC" w14:textId="77777777" w:rsidR="006A4FF9" w:rsidRPr="006A4FF9" w:rsidRDefault="006A4FF9" w:rsidP="006A4FF9">
      <w:pPr>
        <w:pStyle w:val="Doel"/>
      </w:pPr>
      <w:r w:rsidRPr="006A4FF9">
        <w:t>De leerlingen passen communicatieve en sociale vaardigheden toe in een professionele context.</w:t>
      </w:r>
    </w:p>
    <w:p w14:paraId="714F9D25" w14:textId="3F8FBF6B" w:rsidR="00697359" w:rsidRPr="00697359" w:rsidRDefault="00697359" w:rsidP="00697359">
      <w:pPr>
        <w:pStyle w:val="Wenk"/>
      </w:pPr>
      <w:r w:rsidRPr="00697359">
        <w:t>Het is zinvol om na te gaan of leerlingen al vertrouwd zijn met bepaalde communicatiemodellen, bv. communicatieschema, Watzlawick, verbindend communiceren, push and pull, AIDA-model</w:t>
      </w:r>
      <w:r w:rsidR="00C31F06">
        <w:t xml:space="preserve"> of</w:t>
      </w:r>
      <w:r w:rsidRPr="00697359">
        <w:t xml:space="preserve"> Lasswell</w:t>
      </w:r>
      <w:r>
        <w:t>.</w:t>
      </w:r>
    </w:p>
    <w:p w14:paraId="7C6B3750" w14:textId="020212E7" w:rsidR="00626FF8" w:rsidRDefault="00626FF8" w:rsidP="00626FF8">
      <w:pPr>
        <w:pStyle w:val="Wenk"/>
      </w:pPr>
      <w:r>
        <w:t xml:space="preserve">In aansluiting op LPD 1 en 3 kun je met leerlingen reflecteren over de rol van vertrouwen in effectieve communicatie aan de hand van richtvragen. Door reflecties of situaties te bespreken, leren leerlingen het belang van vertrouwen en </w:t>
      </w:r>
      <w:r w:rsidR="002925E8">
        <w:t xml:space="preserve">leren ze </w:t>
      </w:r>
      <w:r>
        <w:t>hoe vertrouwen de communicatie beïnvloedt. Voorbeelden:</w:t>
      </w:r>
    </w:p>
    <w:p w14:paraId="383604B4" w14:textId="77777777" w:rsidR="00626FF8" w:rsidRDefault="00626FF8" w:rsidP="00626FF8">
      <w:pPr>
        <w:pStyle w:val="Wenkops1"/>
      </w:pPr>
      <w:proofErr w:type="gramStart"/>
      <w:r>
        <w:t>eerste</w:t>
      </w:r>
      <w:proofErr w:type="gramEnd"/>
      <w:r>
        <w:t xml:space="preserve"> indrukken:</w:t>
      </w:r>
    </w:p>
    <w:p w14:paraId="0B5F44FC" w14:textId="77777777" w:rsidR="00626FF8" w:rsidRDefault="00626FF8" w:rsidP="00BE1308">
      <w:pPr>
        <w:pStyle w:val="Wenkops2"/>
      </w:pPr>
      <w:proofErr w:type="gramStart"/>
      <w:r>
        <w:t>hoe</w:t>
      </w:r>
      <w:proofErr w:type="gramEnd"/>
      <w:r>
        <w:t xml:space="preserve"> beïnvloedt de eerste indruk je gevoel van vertrouwen in iemand tijdens een eerste contact? </w:t>
      </w:r>
    </w:p>
    <w:p w14:paraId="60E637FC" w14:textId="77777777" w:rsidR="00626FF8" w:rsidRDefault="00626FF8" w:rsidP="00BE1308">
      <w:pPr>
        <w:pStyle w:val="Wenkops1"/>
      </w:pPr>
      <w:proofErr w:type="gramStart"/>
      <w:r>
        <w:t>vertrouwen</w:t>
      </w:r>
      <w:proofErr w:type="gramEnd"/>
      <w:r>
        <w:t xml:space="preserve"> in communicatie:</w:t>
      </w:r>
    </w:p>
    <w:p w14:paraId="7AFEA07A" w14:textId="77777777" w:rsidR="00626FF8" w:rsidRDefault="00626FF8" w:rsidP="00BE1308">
      <w:pPr>
        <w:pStyle w:val="Wenkops2"/>
      </w:pPr>
      <w:proofErr w:type="gramStart"/>
      <w:r>
        <w:t>wat</w:t>
      </w:r>
      <w:proofErr w:type="gramEnd"/>
      <w:r>
        <w:t xml:space="preserve"> bepaalt of je vertrouwen hebt in de boodschap van iemand of in je relatie met die persoon?</w:t>
      </w:r>
    </w:p>
    <w:p w14:paraId="155F51AC" w14:textId="77777777" w:rsidR="00626FF8" w:rsidRDefault="00626FF8" w:rsidP="00BE1308">
      <w:pPr>
        <w:pStyle w:val="Wenkops1"/>
      </w:pPr>
      <w:proofErr w:type="gramStart"/>
      <w:r>
        <w:lastRenderedPageBreak/>
        <w:t>reflectie</w:t>
      </w:r>
      <w:proofErr w:type="gramEnd"/>
      <w:r>
        <w:t xml:space="preserve"> op situaties: bespreek samen met leerlingen verschillende situaties zoals:</w:t>
      </w:r>
    </w:p>
    <w:p w14:paraId="04CCF5F3" w14:textId="77777777" w:rsidR="00626FF8" w:rsidRDefault="00626FF8" w:rsidP="009A68EA">
      <w:pPr>
        <w:pStyle w:val="Wenkops2"/>
      </w:pPr>
      <w:proofErr w:type="gramStart"/>
      <w:r>
        <w:t>onbetrouwbare</w:t>
      </w:r>
      <w:proofErr w:type="gramEnd"/>
      <w:r>
        <w:t xml:space="preserve"> belofte: een leidinggevende, werknemer of medeleerling die iets belooft maar zich niet aan zijn/haar woord houdt;</w:t>
      </w:r>
    </w:p>
    <w:p w14:paraId="4604232C" w14:textId="13186304" w:rsidR="00626FF8" w:rsidRDefault="00626FF8" w:rsidP="009A68EA">
      <w:pPr>
        <w:pStyle w:val="Wenkops2"/>
      </w:pPr>
      <w:proofErr w:type="gramStart"/>
      <w:r>
        <w:t>empathie</w:t>
      </w:r>
      <w:proofErr w:type="gramEnd"/>
      <w:r>
        <w:t>: een collega of medeleerling die zich wel of niet in jouw situatie inleeft. Hoe belangrijk zijn aandacht en empathie in de relatie?</w:t>
      </w:r>
    </w:p>
    <w:p w14:paraId="27C63C28" w14:textId="4BF68494" w:rsidR="00626FF8" w:rsidRDefault="00626FF8" w:rsidP="009A68EA">
      <w:pPr>
        <w:pStyle w:val="Wenkops2"/>
      </w:pPr>
      <w:proofErr w:type="gramStart"/>
      <w:r>
        <w:t>transparantie</w:t>
      </w:r>
      <w:proofErr w:type="gramEnd"/>
      <w:r>
        <w:t xml:space="preserve"> in informatie: een beroepsbeoefenaar of leraar die duidelijke informatie geeft over een lopend project of een opdracht. Hoe draagt d</w:t>
      </w:r>
      <w:r w:rsidR="00C00162">
        <w:t>a</w:t>
      </w:r>
      <w:r>
        <w:t>t bij aan vertrouwen?</w:t>
      </w:r>
    </w:p>
    <w:p w14:paraId="7AFE96F4" w14:textId="77777777" w:rsidR="00626FF8" w:rsidRDefault="00626FF8" w:rsidP="009A68EA">
      <w:pPr>
        <w:pStyle w:val="Wenkops2"/>
      </w:pPr>
      <w:proofErr w:type="gramStart"/>
      <w:r>
        <w:t>afwezigheid</w:t>
      </w:r>
      <w:proofErr w:type="gramEnd"/>
      <w:r>
        <w:t xml:space="preserve"> van communicatie: wat betekent het wanneer iemand niet komt opdagen zonder te verwittigen of iets niet met jou bespreekt als het jou wel aanbelangt?</w:t>
      </w:r>
    </w:p>
    <w:p w14:paraId="13F21956" w14:textId="77777777" w:rsidR="00626FF8" w:rsidRDefault="00626FF8" w:rsidP="009A68EA">
      <w:pPr>
        <w:pStyle w:val="Wenkops2"/>
      </w:pPr>
      <w:proofErr w:type="gramStart"/>
      <w:r>
        <w:t>overmatige</w:t>
      </w:r>
      <w:proofErr w:type="gramEnd"/>
      <w:r>
        <w:t xml:space="preserve"> aandacht: hoe voelt het wanneer een verkoper zich opdringt aan een klant? Wat leert dit ons over grenzen in relaties?</w:t>
      </w:r>
    </w:p>
    <w:p w14:paraId="509BFB0A" w14:textId="0E0D8487" w:rsidR="00AA4468" w:rsidRPr="00AA4468" w:rsidRDefault="00AA4468" w:rsidP="00AA4468">
      <w:pPr>
        <w:pStyle w:val="Wenk"/>
      </w:pPr>
      <w:r w:rsidRPr="00AA4468">
        <w:t>Je kan vanuit (beroepsgerichte) situaties werken aan non-verbale communicatie: uiterlijk, lichaamshouding en gezichtsuitdrukking, gebaren, aanrakingen, knikken, soften (smile, open, forward, touch, eye contact en nod) … Je hebt aandacht voor culturele verschillen (referentiekader).</w:t>
      </w:r>
    </w:p>
    <w:p w14:paraId="65F55AB8" w14:textId="77777777" w:rsidR="00C5380B" w:rsidRPr="00C5380B" w:rsidRDefault="00C5380B" w:rsidP="00C5380B">
      <w:pPr>
        <w:pStyle w:val="Wenk"/>
      </w:pPr>
      <w:r w:rsidRPr="00C5380B">
        <w:t>Je kan leerlingen soorten gesprekken laten inoefenen zoals dagelijkse gesprekken, verkoopgesprek, slechtnieuwsgesprek, sollicitatiegesprek, functioneringsgesprek, evaluatiegesprek, een telefoongesprek … Afhankelijk van de studierichting kan je inzetten op professionele spreeksituaties zoals een presentatie, een rondleiding, het maken van een vlog, een geanimeerd filmpje, instructies of uitleg geven … Je kan leerlingen aan de hand van voorbeelden laten ontdekken welke gespreksvaardigheden tijdens gesprekken of spreeksituaties worden ingezet.</w:t>
      </w:r>
    </w:p>
    <w:p w14:paraId="38B4DDA5" w14:textId="77777777" w:rsidR="00637AF8" w:rsidRDefault="00637AF8" w:rsidP="00637AF8">
      <w:pPr>
        <w:pStyle w:val="Wenk"/>
      </w:pPr>
      <w:r>
        <w:t xml:space="preserve">Je kan, rekening houdend met de beroepscontext, leerlingen gespreksvaardigheden laten inoefenen met behulp van hulpzinnen, situatieschetsen (schriftelijk), rollenspelen: </w:t>
      </w:r>
    </w:p>
    <w:p w14:paraId="0DA7C40F" w14:textId="77777777" w:rsidR="00637AF8" w:rsidRDefault="00637AF8" w:rsidP="00637AF8">
      <w:pPr>
        <w:pStyle w:val="Wenkops1"/>
      </w:pPr>
      <w:proofErr w:type="gramStart"/>
      <w:r>
        <w:t>een</w:t>
      </w:r>
      <w:proofErr w:type="gramEnd"/>
      <w:r>
        <w:t xml:space="preserve"> gesprek beginnen, op gang houden, verdiepen en afronden;</w:t>
      </w:r>
    </w:p>
    <w:p w14:paraId="78192101" w14:textId="77777777" w:rsidR="00637AF8" w:rsidRDefault="00637AF8" w:rsidP="00637AF8">
      <w:pPr>
        <w:pStyle w:val="Wenkops1"/>
      </w:pPr>
      <w:proofErr w:type="gramStart"/>
      <w:r>
        <w:t>vaardigheden</w:t>
      </w:r>
      <w:proofErr w:type="gramEnd"/>
      <w:r>
        <w:t xml:space="preserve"> zoals zich voorstellen, gepaste vragen stellen, luisteren, gevoelsreflectie, parafraseren, herhalen, gebruik van ik-boodschap, verfijnen van de boodschap, positieve of corrigerende feedback geven en ontvangen, overtuigen, adviseren, motiveren, mondeling rapporteren of signaleren …;</w:t>
      </w:r>
    </w:p>
    <w:p w14:paraId="77140DFC" w14:textId="05A99828" w:rsidR="00637AF8" w:rsidRDefault="00637AF8" w:rsidP="00645AA6">
      <w:pPr>
        <w:pStyle w:val="Wenkops1"/>
      </w:pPr>
      <w:proofErr w:type="gramStart"/>
      <w:r>
        <w:t>aandacht</w:t>
      </w:r>
      <w:proofErr w:type="gramEnd"/>
      <w:r>
        <w:t xml:space="preserve"> hebben voor congruentie tussen verbaal en non-verbaal gedrag</w:t>
      </w:r>
      <w:r w:rsidR="00645AA6">
        <w:t>.</w:t>
      </w:r>
    </w:p>
    <w:p w14:paraId="77E2261D" w14:textId="387DAD2B" w:rsidR="00F11744" w:rsidRPr="00F11744" w:rsidRDefault="00F11744" w:rsidP="00F11744">
      <w:pPr>
        <w:pStyle w:val="Wenk"/>
      </w:pPr>
      <w:r w:rsidRPr="00F11744">
        <w:t>Met behulp van de Axenroos, Roos van Leary of de relatiewijzer kan je inzetten op het inoefenen van sociale rollen zoals leidinggeven, leiding aanvaarden, hulp bieden, hulp vragen en aanvaarden, zich present stellen, zich openstellen voor anderen, zich kritisch opstellen ten opzichte van zichzelf en de ander, zich discreet opstellen</w:t>
      </w:r>
      <w:r w:rsidR="0004423C">
        <w:t xml:space="preserve"> en</w:t>
      </w:r>
      <w:r w:rsidRPr="00F11744">
        <w:t xml:space="preserve"> tot zichzelf komen. </w:t>
      </w:r>
    </w:p>
    <w:p w14:paraId="68A7607F" w14:textId="77777777" w:rsidR="0060066A" w:rsidRDefault="0060066A" w:rsidP="0060066A">
      <w:pPr>
        <w:pStyle w:val="Wenk"/>
      </w:pPr>
      <w:r>
        <w:t xml:space="preserve">Je kan vanuit situaties oefenen op het inzetten van sociale vaardigheden zoals complimenten geven, vertrouwen creëren, kritiek aanvaarden en geven, omgaan met diversiteit, bv. afstemmen van de communicatie op een bepaalde doelgroep (kinderen, anderstaligen, ouderen) of situatie (formele versus informele interacties). </w:t>
      </w:r>
    </w:p>
    <w:p w14:paraId="782DC857" w14:textId="77777777" w:rsidR="0060066A" w:rsidRDefault="0060066A" w:rsidP="0060066A">
      <w:pPr>
        <w:pStyle w:val="Wenk"/>
      </w:pPr>
      <w:r>
        <w:t xml:space="preserve">Bij het werken aan assertiviteit kan je denken aan het herkennen en respecteren van de eigen grenzen en de grenzen van de ander, voor jezelf opkomen, het </w:t>
      </w:r>
      <w:r>
        <w:lastRenderedPageBreak/>
        <w:t>verschil tussen assertiviteit, agressiviteit en onderdanigheid …</w:t>
      </w:r>
    </w:p>
    <w:p w14:paraId="0F6BBA81" w14:textId="77777777" w:rsidR="0060066A" w:rsidRDefault="0060066A" w:rsidP="0060066A">
      <w:pPr>
        <w:pStyle w:val="Wenk"/>
      </w:pPr>
      <w:r>
        <w:t>Je kan vanuit situatieschetsen het verschil tussen ruzie, conflicten, pesten of agressie duiden. Je kan aandacht hebben voor roddelen en de impact ervan op de groepsdynamiek.</w:t>
      </w:r>
    </w:p>
    <w:p w14:paraId="32DE94F2" w14:textId="47ED40FF" w:rsidR="0060066A" w:rsidRDefault="0060066A" w:rsidP="0060066A">
      <w:pPr>
        <w:pStyle w:val="Wenk"/>
      </w:pPr>
      <w:r>
        <w:t>Je kan inzetten op de preventie van conflicten en conflicthantering. Je kan inzetten op vaardigheden zoals aansluiting zoeken bij de ander, je inleven in het referentiekader van de ander, onderhandelen, herkennen van conflictfasen en conflicthanteringsstijlen</w:t>
      </w:r>
      <w:r w:rsidR="0096295F">
        <w:t xml:space="preserve"> en</w:t>
      </w:r>
      <w:r>
        <w:t xml:space="preserve"> inzetten van zelfbeheersings- en kalmeringstechnieken. Je kan leerlingen leren dat verbindende </w:t>
      </w:r>
      <w:proofErr w:type="gramStart"/>
      <w:r>
        <w:t>communicatie problemen</w:t>
      </w:r>
      <w:proofErr w:type="gramEnd"/>
      <w:r>
        <w:t xml:space="preserve"> kan ontmijnen of escalatie kan voorkomen: luisteren, verwoorden van een gevoel en behoefte in plaats van oordelen of eisen. </w:t>
      </w:r>
    </w:p>
    <w:p w14:paraId="2004D697" w14:textId="7CFBCCB4" w:rsidR="0060066A" w:rsidRDefault="0060066A" w:rsidP="0060066A">
      <w:pPr>
        <w:pStyle w:val="Wenk"/>
      </w:pPr>
      <w:r>
        <w:t xml:space="preserve">Je kan leerlingen leerkansen leren zien. Je kan bv. in samenhang met LPD 4 het reflectiekader van Korthagen, de Axenroos van of de Roos van Leary laten toepassen op een situatie of incident tijdens werkplekleren. </w:t>
      </w:r>
    </w:p>
    <w:p w14:paraId="74A92E0D" w14:textId="74B899C5" w:rsidR="0060066A" w:rsidRDefault="0060066A" w:rsidP="0060066A">
      <w:pPr>
        <w:pStyle w:val="Wenk"/>
      </w:pPr>
      <w:r>
        <w:t xml:space="preserve">In samenhang met LPD 3 kan je leerlingen aan de hand van criteria laten nagaan of de communicatie in de geoefende situatie </w:t>
      </w:r>
      <w:r w:rsidR="002603DB">
        <w:t xml:space="preserve">is </w:t>
      </w:r>
      <w:r>
        <w:t>geslaagd.</w:t>
      </w:r>
    </w:p>
    <w:p w14:paraId="324FA883" w14:textId="77777777" w:rsidR="005A6FC5" w:rsidRPr="005A6FC5" w:rsidRDefault="005A6FC5" w:rsidP="005A6FC5">
      <w:pPr>
        <w:pStyle w:val="Doel"/>
      </w:pPr>
      <w:r w:rsidRPr="005A6FC5">
        <w:t>De leerlingen gebruiken relevante communicatiemiddelen.</w:t>
      </w:r>
    </w:p>
    <w:p w14:paraId="087F80B1" w14:textId="77777777" w:rsidR="008A1ADA" w:rsidRDefault="008A1ADA" w:rsidP="008A1ADA">
      <w:pPr>
        <w:pStyle w:val="Wenk"/>
      </w:pPr>
      <w:r>
        <w:t>Je leert leerlingen het gepaste communicatiemiddel selecteren in functie van het doel.</w:t>
      </w:r>
    </w:p>
    <w:p w14:paraId="4F439340" w14:textId="072CCB38" w:rsidR="002603DB" w:rsidRDefault="008A1ADA" w:rsidP="002603DB">
      <w:pPr>
        <w:pStyle w:val="Wenk"/>
      </w:pPr>
      <w:r>
        <w:t xml:space="preserve">Je kan focussen op </w:t>
      </w:r>
      <w:r w:rsidR="00EB0688">
        <w:t>de inzet</w:t>
      </w:r>
      <w:r>
        <w:t xml:space="preserve"> van communicatiemiddelen zoals telefoon, mail, chat of hulpmiddelen </w:t>
      </w:r>
      <w:r w:rsidR="002603DB">
        <w:t>(</w:t>
      </w:r>
      <w:r>
        <w:t>gebaren, pictogrammen …</w:t>
      </w:r>
      <w:r w:rsidR="002603DB">
        <w:t>).</w:t>
      </w:r>
    </w:p>
    <w:p w14:paraId="170349E9" w14:textId="77777777" w:rsidR="008A1ADA" w:rsidRDefault="008A1ADA" w:rsidP="008A1ADA">
      <w:pPr>
        <w:pStyle w:val="Wenk"/>
      </w:pPr>
      <w:r>
        <w:t>Je kan leerlingen professioneel en gepast leren communiceren via de telefoon of een digitaal platform. Voorbeelden:</w:t>
      </w:r>
    </w:p>
    <w:p w14:paraId="74372571" w14:textId="77777777" w:rsidR="008A1ADA" w:rsidRDefault="008A1ADA" w:rsidP="008A1ADA">
      <w:pPr>
        <w:pStyle w:val="Wenkops1"/>
      </w:pPr>
      <w:proofErr w:type="gramStart"/>
      <w:r>
        <w:t>een</w:t>
      </w:r>
      <w:proofErr w:type="gramEnd"/>
      <w:r>
        <w:t xml:space="preserve"> gepast moment bepalen om te telefoneren;</w:t>
      </w:r>
    </w:p>
    <w:p w14:paraId="02A449EE" w14:textId="77777777" w:rsidR="008A1ADA" w:rsidRDefault="008A1ADA" w:rsidP="008A1ADA">
      <w:pPr>
        <w:pStyle w:val="Wenkops1"/>
      </w:pPr>
      <w:proofErr w:type="gramStart"/>
      <w:r>
        <w:t>contact</w:t>
      </w:r>
      <w:proofErr w:type="gramEnd"/>
      <w:r>
        <w:t xml:space="preserve"> opnemen en afspraken maken;</w:t>
      </w:r>
    </w:p>
    <w:p w14:paraId="73B4D5E5" w14:textId="77777777" w:rsidR="008A1ADA" w:rsidRDefault="008A1ADA" w:rsidP="008A1ADA">
      <w:pPr>
        <w:pStyle w:val="Wenkops1"/>
      </w:pPr>
      <w:proofErr w:type="gramStart"/>
      <w:r>
        <w:t>vraag</w:t>
      </w:r>
      <w:proofErr w:type="gramEnd"/>
      <w:r>
        <w:t xml:space="preserve"> beantwoorden;</w:t>
      </w:r>
    </w:p>
    <w:p w14:paraId="7B7EB95C" w14:textId="77777777" w:rsidR="008A1ADA" w:rsidRDefault="008A1ADA" w:rsidP="008A1ADA">
      <w:pPr>
        <w:pStyle w:val="Wenkops1"/>
      </w:pPr>
      <w:proofErr w:type="gramStart"/>
      <w:r>
        <w:t>klachten</w:t>
      </w:r>
      <w:proofErr w:type="gramEnd"/>
      <w:r>
        <w:t xml:space="preserve"> behandelen;</w:t>
      </w:r>
    </w:p>
    <w:p w14:paraId="479A096A" w14:textId="77777777" w:rsidR="008A1ADA" w:rsidRDefault="008A1ADA" w:rsidP="008A1ADA">
      <w:pPr>
        <w:pStyle w:val="Wenkops1"/>
      </w:pPr>
      <w:r>
        <w:t>…</w:t>
      </w:r>
    </w:p>
    <w:p w14:paraId="7B67FF3F" w14:textId="2E1DB10D" w:rsidR="008A1ADA" w:rsidRDefault="008A1ADA" w:rsidP="008A1ADA">
      <w:pPr>
        <w:pStyle w:val="Wenk"/>
      </w:pPr>
      <w:r>
        <w:t>Je kan, in samenhang van LPD 1 en 3, met leerlingen reflecteren over het gebruik van sociale media</w:t>
      </w:r>
      <w:r w:rsidR="00EB0688">
        <w:t xml:space="preserve"> met </w:t>
      </w:r>
      <w:r>
        <w:t>aandacht voor privacy en auteursrechten</w:t>
      </w:r>
      <w:r w:rsidR="00B32898">
        <w:t xml:space="preserve"> of</w:t>
      </w:r>
      <w:r>
        <w:t xml:space="preserve"> het effect van het posten van bepaalde berichten</w:t>
      </w:r>
      <w:r w:rsidR="00B32898">
        <w:t>.</w:t>
      </w:r>
    </w:p>
    <w:p w14:paraId="68079184" w14:textId="67BAE5D7" w:rsidR="00471C34" w:rsidRDefault="00471C34" w:rsidP="00471C34">
      <w:pPr>
        <w:pStyle w:val="Kop2"/>
      </w:pPr>
      <w:bookmarkStart w:id="53" w:name="_Toc182382615"/>
      <w:r>
        <w:t>Redactionele vaardigheden</w:t>
      </w:r>
      <w:bookmarkEnd w:id="53"/>
    </w:p>
    <w:p w14:paraId="40AB6E5A" w14:textId="77777777" w:rsidR="00554AB8" w:rsidRPr="00554AB8" w:rsidRDefault="00554AB8" w:rsidP="00554AB8">
      <w:pPr>
        <w:pStyle w:val="Doel"/>
      </w:pPr>
      <w:r w:rsidRPr="00554AB8">
        <w:t>De leerlingen passen beroepsspecifieke redactionele vaardigheden toe volgens richtlijnen.</w:t>
      </w:r>
    </w:p>
    <w:p w14:paraId="3EEC0021" w14:textId="77777777" w:rsidR="001E4E9E" w:rsidRDefault="001E4E9E" w:rsidP="001E4E9E">
      <w:pPr>
        <w:pStyle w:val="Wenk"/>
      </w:pPr>
      <w:r>
        <w:t xml:space="preserve">Je zorgt best voor functionele en betekenisvolle opdrachten die zijn afgestemd op het beroepskader. Voorbeelden: mail, instructie, verslag, memo, uitnodiging, uitleg over een beroep, presentatie, post op sociale media, affiche, poster, geanimeerde filmpjes, sollicitatieformulier en cv ... </w:t>
      </w:r>
    </w:p>
    <w:p w14:paraId="7ECDBDAA" w14:textId="77777777" w:rsidR="001E4E9E" w:rsidRDefault="001E4E9E" w:rsidP="001E4E9E">
      <w:pPr>
        <w:pStyle w:val="Wenk"/>
      </w:pPr>
      <w:r>
        <w:t xml:space="preserve">Rekening houdend met de eigenheid van de studierichting kan je leerlingen, bv. met behulp van schrijfkaders of voorbeeldteksten, leren om een beknopt, helder </w:t>
      </w:r>
      <w:r>
        <w:lastRenderedPageBreak/>
        <w:t xml:space="preserve">en inhoudelijk rapport, nota of memo te schrijven en in te dienen, dossiers of formulieren correct in te vullen, een e-mailbericht op te stellen … </w:t>
      </w:r>
    </w:p>
    <w:p w14:paraId="35F20E22" w14:textId="77777777" w:rsidR="001E4E9E" w:rsidRDefault="001E4E9E" w:rsidP="001E4E9E">
      <w:pPr>
        <w:pStyle w:val="Wenk"/>
      </w:pPr>
      <w:r>
        <w:t xml:space="preserve">De leerlingen hebben aandacht voor woordkeuze, helderheid, vormcorrectheid (spelling, interpunctie en zinsbouw), lay-out en vlotheid. </w:t>
      </w:r>
    </w:p>
    <w:p w14:paraId="2214ED12" w14:textId="68CA26F0" w:rsidR="001E4E9E" w:rsidRDefault="001E4E9E" w:rsidP="001E4E9E">
      <w:pPr>
        <w:pStyle w:val="Wenk"/>
      </w:pPr>
      <w:r>
        <w:t xml:space="preserve">Je kan </w:t>
      </w:r>
      <w:r w:rsidR="00F32F60">
        <w:t xml:space="preserve">leerlingen </w:t>
      </w:r>
      <w:r>
        <w:t xml:space="preserve">attenderen op </w:t>
      </w:r>
    </w:p>
    <w:p w14:paraId="17D7804B" w14:textId="77777777" w:rsidR="001E4E9E" w:rsidRDefault="001E4E9E" w:rsidP="001E4E9E">
      <w:pPr>
        <w:pStyle w:val="Wenkops1"/>
      </w:pPr>
      <w:proofErr w:type="gramStart"/>
      <w:r>
        <w:t>aspecten</w:t>
      </w:r>
      <w:proofErr w:type="gramEnd"/>
      <w:r>
        <w:t xml:space="preserve"> van efficiënt rapporteren zoals het gebruik van stijlen, paginaopmaak, voorblad en sjabloon;</w:t>
      </w:r>
    </w:p>
    <w:p w14:paraId="41616BED" w14:textId="2F180D5F" w:rsidR="001E4E9E" w:rsidRDefault="001E4E9E" w:rsidP="001E4E9E">
      <w:pPr>
        <w:pStyle w:val="Wenkops1"/>
      </w:pPr>
      <w:proofErr w:type="gramStart"/>
      <w:r>
        <w:t>het</w:t>
      </w:r>
      <w:proofErr w:type="gramEnd"/>
      <w:r>
        <w:t xml:space="preserve"> toepassen van specifieke richtlijnen, bv. nettiquette</w:t>
      </w:r>
      <w:r w:rsidR="00255D3D">
        <w:t xml:space="preserve"> en </w:t>
      </w:r>
      <w:r>
        <w:t>privacyregelgeving</w:t>
      </w:r>
      <w:r w:rsidR="00F32F60">
        <w:t xml:space="preserve"> (</w:t>
      </w:r>
      <w:r>
        <w:t>auteursrechten</w:t>
      </w:r>
      <w:r w:rsidR="00F32F60">
        <w:t xml:space="preserve"> …)</w:t>
      </w:r>
      <w:r>
        <w:t>;</w:t>
      </w:r>
    </w:p>
    <w:p w14:paraId="51764328" w14:textId="77777777" w:rsidR="001E4E9E" w:rsidRDefault="001E4E9E" w:rsidP="001E4E9E">
      <w:pPr>
        <w:pStyle w:val="Wenkops1"/>
      </w:pPr>
      <w:proofErr w:type="gramStart"/>
      <w:r>
        <w:t>het</w:t>
      </w:r>
      <w:proofErr w:type="gramEnd"/>
      <w:r>
        <w:t xml:space="preserve"> kennen en toepassen van redactionele normen.</w:t>
      </w:r>
    </w:p>
    <w:p w14:paraId="40FB2A20" w14:textId="77777777" w:rsidR="001E4E9E" w:rsidRDefault="001E4E9E" w:rsidP="001E4E9E">
      <w:pPr>
        <w:pStyle w:val="Wenk"/>
      </w:pPr>
      <w:r>
        <w:t>Je kan inzetten op het gebruik van relevante tools, bv. rapporteringstools.</w:t>
      </w:r>
    </w:p>
    <w:p w14:paraId="7E8BEA3C" w14:textId="73D5C5A7" w:rsidR="001E4E9E" w:rsidRDefault="001E4E9E" w:rsidP="001E4E9E">
      <w:pPr>
        <w:pStyle w:val="Wenk"/>
      </w:pPr>
      <w:r>
        <w:t>Afhankelijk van de studierichting kan je inzetten op het selecteren van gepaste beelden in functie van de tekst</w:t>
      </w:r>
      <w:r w:rsidR="00255D3D">
        <w:t>.</w:t>
      </w:r>
    </w:p>
    <w:p w14:paraId="58A5ED1E" w14:textId="45A66B29" w:rsidR="001E4E9E" w:rsidRDefault="001E4E9E" w:rsidP="001E4E9E">
      <w:pPr>
        <w:pStyle w:val="Wenk"/>
      </w:pPr>
      <w:r>
        <w:t>Het is zinvol om de leerlingen vertrouwd te maken met de mogelijkheden en valkuilen van actuele technologische ontwikkelingen zoals artificiële intelligentie</w:t>
      </w:r>
      <w:r w:rsidR="00255D3D">
        <w:t xml:space="preserve"> en</w:t>
      </w:r>
      <w:r>
        <w:t xml:space="preserve"> ondersteunende taalprogramma’s of -software.</w:t>
      </w:r>
    </w:p>
    <w:p w14:paraId="11CA84DC" w14:textId="52C49251" w:rsidR="00CA2BC4" w:rsidRPr="00CA2BC4" w:rsidRDefault="00CA2BC4" w:rsidP="00CA2BC4">
      <w:pPr>
        <w:pStyle w:val="Wenk"/>
      </w:pPr>
      <w:r w:rsidRPr="00CA2BC4">
        <w:t xml:space="preserve">Je kan leerlingen leren hoe ze artificiële intelligentie doelgericht kunnen inzetten. </w:t>
      </w:r>
      <w:r w:rsidR="004C3DC2">
        <w:t>M</w:t>
      </w:r>
      <w:r w:rsidRPr="00CA2BC4">
        <w:t xml:space="preserve">et behulp van een communicatiemodel kan je hen </w:t>
      </w:r>
      <w:r w:rsidR="004C3DC2">
        <w:t xml:space="preserve">bijvoorbeeld </w:t>
      </w:r>
      <w:r w:rsidRPr="00CA2BC4">
        <w:t xml:space="preserve">laten oefenen in het formuleren en bijsturen van prompts om de resultaten nauwkeuriger of relevanter te maken. </w:t>
      </w:r>
    </w:p>
    <w:p w14:paraId="2A938FED" w14:textId="77777777" w:rsidR="001173B1" w:rsidRDefault="001332B5" w:rsidP="00E42F24">
      <w:pPr>
        <w:pStyle w:val="Kop1"/>
      </w:pPr>
      <w:bookmarkStart w:id="54" w:name="_Toc182382616"/>
      <w:r>
        <w:t>Basisuitrusting</w:t>
      </w:r>
      <w:bookmarkEnd w:id="54"/>
    </w:p>
    <w:p w14:paraId="7A054B9D" w14:textId="77777777" w:rsidR="00A00764" w:rsidRPr="0088744D" w:rsidRDefault="00A00764" w:rsidP="00A00764">
      <w:r w:rsidRPr="0088744D">
        <w:t>Basisuitrusting verwijst naar de infrastructuur en het (didactisch) materiaal die beschikbaar moeten zijn voor de realisatie van de leerplandoelen.</w:t>
      </w:r>
    </w:p>
    <w:p w14:paraId="6B2BF1C2" w14:textId="77777777" w:rsidR="00A00764" w:rsidRDefault="00A00764" w:rsidP="00A00764">
      <w:r>
        <w:t>Een leslokaal</w:t>
      </w:r>
    </w:p>
    <w:p w14:paraId="0FE6A155" w14:textId="1B9D471A" w:rsidR="00A00764" w:rsidRDefault="00A00764" w:rsidP="00A00764">
      <w:pPr>
        <w:pStyle w:val="Opsomming1"/>
        <w:numPr>
          <w:ilvl w:val="0"/>
          <w:numId w:val="3"/>
        </w:numPr>
      </w:pPr>
      <w:proofErr w:type="gramStart"/>
      <w:r>
        <w:t>dat</w:t>
      </w:r>
      <w:proofErr w:type="gramEnd"/>
      <w:r>
        <w:t xml:space="preserve"> qua grootte, akoestiek en inrichting geschikt is om communicatieve werkvormen te organiseren; </w:t>
      </w:r>
    </w:p>
    <w:p w14:paraId="1DC7E51D" w14:textId="77777777"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18AD5BF6"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4DAD9859" w14:textId="77777777" w:rsidR="00A00764" w:rsidRDefault="00A00764" w:rsidP="00A00764">
      <w:pPr>
        <w:pStyle w:val="Opsomming1"/>
        <w:numPr>
          <w:ilvl w:val="0"/>
          <w:numId w:val="3"/>
        </w:numPr>
      </w:pPr>
      <w:proofErr w:type="gramStart"/>
      <w:r>
        <w:t>met</w:t>
      </w:r>
      <w:proofErr w:type="gramEnd"/>
      <w:r>
        <w:t xml:space="preserve"> de mogelijkheid om geluid kwaliteitsvol weer te geven;</w:t>
      </w:r>
    </w:p>
    <w:p w14:paraId="17BA8013" w14:textId="77777777" w:rsidR="00A00764"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p>
    <w:p w14:paraId="68D02866" w14:textId="77777777" w:rsidR="00636CF1" w:rsidRPr="00636CF1" w:rsidRDefault="00636CF1" w:rsidP="00A00764">
      <w:r w:rsidRPr="00636CF1">
        <w:t>Toegang tot (mobile) devices voor leerlingen</w:t>
      </w:r>
      <w:r>
        <w:t>.</w:t>
      </w:r>
    </w:p>
    <w:p w14:paraId="59787B23" w14:textId="77777777" w:rsidR="007F0F86" w:rsidRPr="00D13418" w:rsidRDefault="007F0F86" w:rsidP="007F0F86">
      <w:pPr>
        <w:pStyle w:val="Kop1"/>
      </w:pPr>
      <w:bookmarkStart w:id="55" w:name="_Toc130635187"/>
      <w:bookmarkStart w:id="56" w:name="_Toc133708608"/>
      <w:bookmarkStart w:id="57" w:name="_Toc146235654"/>
      <w:bookmarkStart w:id="58" w:name="_Toc157270109"/>
      <w:bookmarkStart w:id="59" w:name="_Toc182382618"/>
      <w:r w:rsidRPr="00D13418">
        <w:t>Glossarium</w:t>
      </w:r>
      <w:bookmarkEnd w:id="55"/>
      <w:bookmarkEnd w:id="56"/>
      <w:bookmarkEnd w:id="57"/>
      <w:bookmarkEnd w:id="58"/>
      <w:bookmarkEnd w:id="59"/>
    </w:p>
    <w:p w14:paraId="7E18CC0C" w14:textId="77777777" w:rsidR="007F0F86" w:rsidRDefault="007F0F86" w:rsidP="007F0F86">
      <w:bookmarkStart w:id="6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7DD8A98C" w14:textId="77777777" w:rsidTr="00DD5B8E">
        <w:tc>
          <w:tcPr>
            <w:tcW w:w="2405" w:type="dxa"/>
            <w:shd w:val="clear" w:color="auto" w:fill="E7E6E6"/>
            <w:tcMar>
              <w:top w:w="57" w:type="dxa"/>
              <w:bottom w:w="57" w:type="dxa"/>
            </w:tcMar>
          </w:tcPr>
          <w:p w14:paraId="1858DC8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40FE2F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0829D4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625050C7" w14:textId="77777777" w:rsidTr="00DD5B8E">
        <w:tc>
          <w:tcPr>
            <w:tcW w:w="2405" w:type="dxa"/>
            <w:tcMar>
              <w:top w:w="57" w:type="dxa"/>
              <w:bottom w:w="57" w:type="dxa"/>
            </w:tcMar>
          </w:tcPr>
          <w:p w14:paraId="7BED4A4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9469D1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5066B5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52A2B113" w14:textId="77777777" w:rsidTr="00DD5B8E">
        <w:tc>
          <w:tcPr>
            <w:tcW w:w="2405" w:type="dxa"/>
            <w:tcMar>
              <w:top w:w="57" w:type="dxa"/>
              <w:bottom w:w="57" w:type="dxa"/>
            </w:tcMar>
          </w:tcPr>
          <w:p w14:paraId="3E37C54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C97E63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A68D43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76AA5A2E" w14:textId="77777777" w:rsidTr="00DD5B8E">
        <w:tc>
          <w:tcPr>
            <w:tcW w:w="2405" w:type="dxa"/>
            <w:tcMar>
              <w:top w:w="57" w:type="dxa"/>
              <w:bottom w:w="57" w:type="dxa"/>
            </w:tcMar>
          </w:tcPr>
          <w:p w14:paraId="4670175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Beoordelen</w:t>
            </w:r>
          </w:p>
        </w:tc>
        <w:tc>
          <w:tcPr>
            <w:tcW w:w="3438" w:type="dxa"/>
            <w:tcMar>
              <w:top w:w="57" w:type="dxa"/>
              <w:bottom w:w="57" w:type="dxa"/>
            </w:tcMar>
          </w:tcPr>
          <w:p w14:paraId="553C64F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8F9EA9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6E272F0" w14:textId="77777777" w:rsidTr="00DD5B8E">
        <w:tc>
          <w:tcPr>
            <w:tcW w:w="2405" w:type="dxa"/>
            <w:tcMar>
              <w:top w:w="57" w:type="dxa"/>
              <w:bottom w:w="57" w:type="dxa"/>
            </w:tcMar>
          </w:tcPr>
          <w:p w14:paraId="00528C0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9D3939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4D1923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32D9E8" w14:textId="77777777" w:rsidTr="00DD5B8E">
        <w:tc>
          <w:tcPr>
            <w:tcW w:w="2405" w:type="dxa"/>
            <w:tcMar>
              <w:top w:w="57" w:type="dxa"/>
              <w:bottom w:w="57" w:type="dxa"/>
            </w:tcMar>
          </w:tcPr>
          <w:p w14:paraId="286034C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DD6B7F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15BBB7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08C66A3" w14:textId="77777777" w:rsidTr="00DD5B8E">
        <w:tc>
          <w:tcPr>
            <w:tcW w:w="2405" w:type="dxa"/>
            <w:tcMar>
              <w:top w:w="57" w:type="dxa"/>
              <w:bottom w:w="57" w:type="dxa"/>
            </w:tcMar>
          </w:tcPr>
          <w:p w14:paraId="34DE7CC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66618B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5CEFB5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E832AA9" w14:textId="77777777" w:rsidTr="00DD5B8E">
        <w:tc>
          <w:tcPr>
            <w:tcW w:w="2405" w:type="dxa"/>
            <w:tcMar>
              <w:top w:w="57" w:type="dxa"/>
              <w:bottom w:w="57" w:type="dxa"/>
            </w:tcMar>
          </w:tcPr>
          <w:p w14:paraId="754A39A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B91BB1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0C346E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DDF3FB2" w14:textId="77777777" w:rsidTr="00DD5B8E">
        <w:tc>
          <w:tcPr>
            <w:tcW w:w="2405" w:type="dxa"/>
            <w:tcMar>
              <w:top w:w="57" w:type="dxa"/>
              <w:bottom w:w="57" w:type="dxa"/>
            </w:tcMar>
          </w:tcPr>
          <w:p w14:paraId="4908781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4F3533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5CBFE1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52E8641" w14:textId="77777777" w:rsidTr="00DD5B8E">
        <w:tc>
          <w:tcPr>
            <w:tcW w:w="2405" w:type="dxa"/>
            <w:tcMar>
              <w:top w:w="57" w:type="dxa"/>
              <w:bottom w:w="57" w:type="dxa"/>
            </w:tcMar>
          </w:tcPr>
          <w:p w14:paraId="589B883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1C5D68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DC3375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B7236F1" w14:textId="77777777" w:rsidTr="00DD5B8E">
        <w:tc>
          <w:tcPr>
            <w:tcW w:w="2405" w:type="dxa"/>
            <w:tcMar>
              <w:top w:w="57" w:type="dxa"/>
              <w:bottom w:w="57" w:type="dxa"/>
            </w:tcMar>
          </w:tcPr>
          <w:p w14:paraId="24E1457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13244C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086B8F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97A834B" w14:textId="77777777" w:rsidTr="00DD5B8E">
        <w:tc>
          <w:tcPr>
            <w:tcW w:w="2405" w:type="dxa"/>
            <w:tcMar>
              <w:top w:w="57" w:type="dxa"/>
              <w:bottom w:w="57" w:type="dxa"/>
            </w:tcMar>
          </w:tcPr>
          <w:p w14:paraId="27B28E4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808DB4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6D160C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2DF1EEB" w14:textId="77777777" w:rsidTr="00DD5B8E">
        <w:tc>
          <w:tcPr>
            <w:tcW w:w="2405" w:type="dxa"/>
            <w:tcMar>
              <w:top w:w="57" w:type="dxa"/>
              <w:bottom w:w="57" w:type="dxa"/>
            </w:tcMar>
          </w:tcPr>
          <w:p w14:paraId="2C0B954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36ADE7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5E5905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59A9AB" w14:textId="77777777" w:rsidTr="00DD5B8E">
        <w:tc>
          <w:tcPr>
            <w:tcW w:w="2405" w:type="dxa"/>
            <w:tcMar>
              <w:top w:w="57" w:type="dxa"/>
              <w:bottom w:w="57" w:type="dxa"/>
            </w:tcMar>
          </w:tcPr>
          <w:p w14:paraId="14B1D18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4BFC55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C02754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D065A84" w14:textId="77777777" w:rsidTr="00DD5B8E">
        <w:tc>
          <w:tcPr>
            <w:tcW w:w="2405" w:type="dxa"/>
            <w:tcMar>
              <w:top w:w="57" w:type="dxa"/>
              <w:bottom w:w="57" w:type="dxa"/>
            </w:tcMar>
          </w:tcPr>
          <w:p w14:paraId="2BCEB12E"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370040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B587ED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0698F9C7" w14:textId="77777777" w:rsidTr="00DD5B8E">
        <w:tc>
          <w:tcPr>
            <w:tcW w:w="2405" w:type="dxa"/>
            <w:tcMar>
              <w:top w:w="57" w:type="dxa"/>
              <w:bottom w:w="57" w:type="dxa"/>
            </w:tcMar>
          </w:tcPr>
          <w:p w14:paraId="37CB492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CC236C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1BC79C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247C6FA" w14:textId="77777777" w:rsidTr="00DD5B8E">
        <w:tc>
          <w:tcPr>
            <w:tcW w:w="2405" w:type="dxa"/>
            <w:tcMar>
              <w:top w:w="57" w:type="dxa"/>
              <w:bottom w:w="57" w:type="dxa"/>
            </w:tcMar>
          </w:tcPr>
          <w:p w14:paraId="35B2EE0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627F3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9B7912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25F1F88" w14:textId="77777777" w:rsidTr="00DD5B8E">
        <w:tc>
          <w:tcPr>
            <w:tcW w:w="2405" w:type="dxa"/>
            <w:tcMar>
              <w:top w:w="57" w:type="dxa"/>
              <w:bottom w:w="57" w:type="dxa"/>
            </w:tcMar>
          </w:tcPr>
          <w:p w14:paraId="46A947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7345B5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EA1DB1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9A81958" w14:textId="77777777" w:rsidTr="00DD5B8E">
        <w:tc>
          <w:tcPr>
            <w:tcW w:w="2405" w:type="dxa"/>
            <w:tcMar>
              <w:top w:w="57" w:type="dxa"/>
              <w:bottom w:w="57" w:type="dxa"/>
            </w:tcMar>
          </w:tcPr>
          <w:p w14:paraId="164968E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949CD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F5A638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49BB2C4" w14:textId="77777777" w:rsidTr="00DD5B8E">
        <w:trPr>
          <w:trHeight w:val="300"/>
        </w:trPr>
        <w:tc>
          <w:tcPr>
            <w:tcW w:w="2405" w:type="dxa"/>
            <w:tcMar>
              <w:top w:w="57" w:type="dxa"/>
              <w:bottom w:w="57" w:type="dxa"/>
            </w:tcMar>
          </w:tcPr>
          <w:p w14:paraId="10E0F16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099CB3F" w14:textId="41351C89"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716E6A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44E3E10" w14:textId="77777777" w:rsidTr="00DD5B8E">
        <w:trPr>
          <w:trHeight w:val="300"/>
        </w:trPr>
        <w:tc>
          <w:tcPr>
            <w:tcW w:w="2405" w:type="dxa"/>
            <w:tcMar>
              <w:top w:w="57" w:type="dxa"/>
              <w:bottom w:w="57" w:type="dxa"/>
            </w:tcMar>
          </w:tcPr>
          <w:p w14:paraId="7425ED1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E051D56"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5435CD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B718D60" w14:textId="77777777" w:rsidTr="00DD5B8E">
        <w:tc>
          <w:tcPr>
            <w:tcW w:w="2405" w:type="dxa"/>
            <w:tcMar>
              <w:top w:w="57" w:type="dxa"/>
              <w:bottom w:w="57" w:type="dxa"/>
            </w:tcMar>
          </w:tcPr>
          <w:p w14:paraId="18AFB2F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772A98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4DF093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1E70B75" w14:textId="77777777" w:rsidTr="00DD5B8E">
        <w:tc>
          <w:tcPr>
            <w:tcW w:w="2405" w:type="dxa"/>
            <w:tcMar>
              <w:top w:w="57" w:type="dxa"/>
              <w:bottom w:w="57" w:type="dxa"/>
            </w:tcMar>
          </w:tcPr>
          <w:p w14:paraId="3E49623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04A60C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06F88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FDEAE7D" w14:textId="77777777" w:rsidTr="00DD5B8E">
        <w:tc>
          <w:tcPr>
            <w:tcW w:w="2405" w:type="dxa"/>
            <w:tcMar>
              <w:top w:w="57" w:type="dxa"/>
              <w:bottom w:w="57" w:type="dxa"/>
            </w:tcMar>
          </w:tcPr>
          <w:p w14:paraId="07AF4E2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B565FB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BA40EF5"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589D8CE1" w14:textId="77777777" w:rsidTr="00DD5B8E">
        <w:trPr>
          <w:trHeight w:val="300"/>
        </w:trPr>
        <w:tc>
          <w:tcPr>
            <w:tcW w:w="2405" w:type="dxa"/>
          </w:tcPr>
          <w:p w14:paraId="6CD8B10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00C152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A959C6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59BCEF9" w14:textId="77777777" w:rsidTr="00DD5B8E">
        <w:tc>
          <w:tcPr>
            <w:tcW w:w="2405" w:type="dxa"/>
            <w:tcMar>
              <w:top w:w="57" w:type="dxa"/>
              <w:bottom w:w="57" w:type="dxa"/>
            </w:tcMar>
          </w:tcPr>
          <w:p w14:paraId="2F328AF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10965B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090FF3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52DEA2B" w14:textId="77777777" w:rsidTr="00DD5B8E">
        <w:tc>
          <w:tcPr>
            <w:tcW w:w="2405" w:type="dxa"/>
            <w:tcMar>
              <w:top w:w="57" w:type="dxa"/>
              <w:bottom w:w="57" w:type="dxa"/>
            </w:tcMar>
          </w:tcPr>
          <w:p w14:paraId="7560192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2B28A6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675183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D3DFB5D" w14:textId="77777777" w:rsidTr="00DD5B8E">
        <w:trPr>
          <w:trHeight w:val="300"/>
        </w:trPr>
        <w:tc>
          <w:tcPr>
            <w:tcW w:w="2405" w:type="dxa"/>
            <w:tcMar>
              <w:top w:w="57" w:type="dxa"/>
              <w:bottom w:w="57" w:type="dxa"/>
            </w:tcMar>
          </w:tcPr>
          <w:p w14:paraId="6D7D405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91A702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64E19B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CFBAA99" w14:textId="77777777" w:rsidTr="00DD5B8E">
        <w:tc>
          <w:tcPr>
            <w:tcW w:w="2405" w:type="dxa"/>
            <w:tcMar>
              <w:top w:w="57" w:type="dxa"/>
              <w:bottom w:w="57" w:type="dxa"/>
            </w:tcMar>
          </w:tcPr>
          <w:p w14:paraId="4DE1163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F1E50D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911050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1774377" w14:textId="77777777" w:rsidTr="00DD5B8E">
        <w:tc>
          <w:tcPr>
            <w:tcW w:w="2405" w:type="dxa"/>
            <w:tcMar>
              <w:top w:w="57" w:type="dxa"/>
              <w:bottom w:w="57" w:type="dxa"/>
            </w:tcMar>
          </w:tcPr>
          <w:p w14:paraId="5DCC987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D028BEA"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5BE52B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60"/>
    </w:tbl>
    <w:p w14:paraId="37640D0A" w14:textId="77777777" w:rsidR="00A00764" w:rsidRDefault="00A00764" w:rsidP="00A00764"/>
    <w:p w14:paraId="20BC708A" w14:textId="77777777" w:rsidR="009E2875" w:rsidRPr="009E2875" w:rsidRDefault="009E2875" w:rsidP="009E2875"/>
    <w:p w14:paraId="7836108E"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4D262127"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33FA98F5" w14:textId="056EA054" w:rsidR="00972E21"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2382595" w:history="1">
            <w:r w:rsidR="00972E21" w:rsidRPr="00B01B94">
              <w:rPr>
                <w:rStyle w:val="Hyperlink"/>
                <w:noProof/>
              </w:rPr>
              <w:t>1</w:t>
            </w:r>
            <w:r w:rsidR="00972E21">
              <w:rPr>
                <w:rFonts w:eastAsiaTheme="minorEastAsia"/>
                <w:b w:val="0"/>
                <w:noProof/>
                <w:color w:val="auto"/>
                <w:kern w:val="2"/>
                <w:szCs w:val="24"/>
                <w:lang w:eastAsia="nl-BE"/>
                <w14:ligatures w14:val="standardContextual"/>
              </w:rPr>
              <w:tab/>
            </w:r>
            <w:r w:rsidR="00972E21" w:rsidRPr="00B01B94">
              <w:rPr>
                <w:rStyle w:val="Hyperlink"/>
                <w:noProof/>
              </w:rPr>
              <w:t>Inleiding</w:t>
            </w:r>
            <w:r w:rsidR="00972E21">
              <w:rPr>
                <w:noProof/>
                <w:webHidden/>
              </w:rPr>
              <w:tab/>
            </w:r>
            <w:r w:rsidR="00972E21">
              <w:rPr>
                <w:noProof/>
                <w:webHidden/>
              </w:rPr>
              <w:fldChar w:fldCharType="begin"/>
            </w:r>
            <w:r w:rsidR="00972E21">
              <w:rPr>
                <w:noProof/>
                <w:webHidden/>
              </w:rPr>
              <w:instrText xml:space="preserve"> PAGEREF _Toc182382595 \h </w:instrText>
            </w:r>
            <w:r w:rsidR="00972E21">
              <w:rPr>
                <w:noProof/>
                <w:webHidden/>
              </w:rPr>
            </w:r>
            <w:r w:rsidR="00972E21">
              <w:rPr>
                <w:noProof/>
                <w:webHidden/>
              </w:rPr>
              <w:fldChar w:fldCharType="separate"/>
            </w:r>
            <w:r w:rsidR="00972E21">
              <w:rPr>
                <w:noProof/>
                <w:webHidden/>
              </w:rPr>
              <w:t>3</w:t>
            </w:r>
            <w:r w:rsidR="00972E21">
              <w:rPr>
                <w:noProof/>
                <w:webHidden/>
              </w:rPr>
              <w:fldChar w:fldCharType="end"/>
            </w:r>
          </w:hyperlink>
        </w:p>
        <w:p w14:paraId="2FCACF96" w14:textId="2FAE549E" w:rsidR="00972E21" w:rsidRDefault="00972E21">
          <w:pPr>
            <w:pStyle w:val="Inhopg2"/>
            <w:rPr>
              <w:rFonts w:eastAsiaTheme="minorEastAsia"/>
              <w:color w:val="auto"/>
              <w:kern w:val="2"/>
              <w:sz w:val="24"/>
              <w:szCs w:val="24"/>
              <w:lang w:eastAsia="nl-BE"/>
              <w14:ligatures w14:val="standardContextual"/>
            </w:rPr>
          </w:pPr>
          <w:hyperlink w:anchor="_Toc182382596" w:history="1">
            <w:r w:rsidRPr="00B01B94">
              <w:rPr>
                <w:rStyle w:val="Hyperlink"/>
              </w:rPr>
              <w:t>1.1</w:t>
            </w:r>
            <w:r>
              <w:rPr>
                <w:rFonts w:eastAsiaTheme="minorEastAsia"/>
                <w:color w:val="auto"/>
                <w:kern w:val="2"/>
                <w:sz w:val="24"/>
                <w:szCs w:val="24"/>
                <w:lang w:eastAsia="nl-BE"/>
                <w14:ligatures w14:val="standardContextual"/>
              </w:rPr>
              <w:tab/>
            </w:r>
            <w:r w:rsidRPr="00B01B94">
              <w:rPr>
                <w:rStyle w:val="Hyperlink"/>
              </w:rPr>
              <w:t>Het leerplanconcept: vijf uitgangspunten</w:t>
            </w:r>
            <w:r>
              <w:rPr>
                <w:webHidden/>
              </w:rPr>
              <w:tab/>
            </w:r>
            <w:r>
              <w:rPr>
                <w:webHidden/>
              </w:rPr>
              <w:fldChar w:fldCharType="begin"/>
            </w:r>
            <w:r>
              <w:rPr>
                <w:webHidden/>
              </w:rPr>
              <w:instrText xml:space="preserve"> PAGEREF _Toc182382596 \h </w:instrText>
            </w:r>
            <w:r>
              <w:rPr>
                <w:webHidden/>
              </w:rPr>
            </w:r>
            <w:r>
              <w:rPr>
                <w:webHidden/>
              </w:rPr>
              <w:fldChar w:fldCharType="separate"/>
            </w:r>
            <w:r>
              <w:rPr>
                <w:webHidden/>
              </w:rPr>
              <w:t>3</w:t>
            </w:r>
            <w:r>
              <w:rPr>
                <w:webHidden/>
              </w:rPr>
              <w:fldChar w:fldCharType="end"/>
            </w:r>
          </w:hyperlink>
        </w:p>
        <w:p w14:paraId="128A8C81" w14:textId="7562A4E1" w:rsidR="00972E21" w:rsidRDefault="00972E21">
          <w:pPr>
            <w:pStyle w:val="Inhopg2"/>
            <w:rPr>
              <w:rFonts w:eastAsiaTheme="minorEastAsia"/>
              <w:color w:val="auto"/>
              <w:kern w:val="2"/>
              <w:sz w:val="24"/>
              <w:szCs w:val="24"/>
              <w:lang w:eastAsia="nl-BE"/>
              <w14:ligatures w14:val="standardContextual"/>
            </w:rPr>
          </w:pPr>
          <w:hyperlink w:anchor="_Toc182382597" w:history="1">
            <w:r w:rsidRPr="00B01B94">
              <w:rPr>
                <w:rStyle w:val="Hyperlink"/>
              </w:rPr>
              <w:t>1.2</w:t>
            </w:r>
            <w:r>
              <w:rPr>
                <w:rFonts w:eastAsiaTheme="minorEastAsia"/>
                <w:color w:val="auto"/>
                <w:kern w:val="2"/>
                <w:sz w:val="24"/>
                <w:szCs w:val="24"/>
                <w:lang w:eastAsia="nl-BE"/>
                <w14:ligatures w14:val="standardContextual"/>
              </w:rPr>
              <w:tab/>
            </w:r>
            <w:r w:rsidRPr="00B01B94">
              <w:rPr>
                <w:rStyle w:val="Hyperlink"/>
              </w:rPr>
              <w:t>De vormingscirkel – de opdracht van secundair onderwijs</w:t>
            </w:r>
            <w:r>
              <w:rPr>
                <w:webHidden/>
              </w:rPr>
              <w:tab/>
            </w:r>
            <w:r>
              <w:rPr>
                <w:webHidden/>
              </w:rPr>
              <w:fldChar w:fldCharType="begin"/>
            </w:r>
            <w:r>
              <w:rPr>
                <w:webHidden/>
              </w:rPr>
              <w:instrText xml:space="preserve"> PAGEREF _Toc182382597 \h </w:instrText>
            </w:r>
            <w:r>
              <w:rPr>
                <w:webHidden/>
              </w:rPr>
            </w:r>
            <w:r>
              <w:rPr>
                <w:webHidden/>
              </w:rPr>
              <w:fldChar w:fldCharType="separate"/>
            </w:r>
            <w:r>
              <w:rPr>
                <w:webHidden/>
              </w:rPr>
              <w:t>3</w:t>
            </w:r>
            <w:r>
              <w:rPr>
                <w:webHidden/>
              </w:rPr>
              <w:fldChar w:fldCharType="end"/>
            </w:r>
          </w:hyperlink>
        </w:p>
        <w:p w14:paraId="683CF0A0" w14:textId="6582A330" w:rsidR="00972E21" w:rsidRDefault="00972E21">
          <w:pPr>
            <w:pStyle w:val="Inhopg2"/>
            <w:rPr>
              <w:rFonts w:eastAsiaTheme="minorEastAsia"/>
              <w:color w:val="auto"/>
              <w:kern w:val="2"/>
              <w:sz w:val="24"/>
              <w:szCs w:val="24"/>
              <w:lang w:eastAsia="nl-BE"/>
              <w14:ligatures w14:val="standardContextual"/>
            </w:rPr>
          </w:pPr>
          <w:hyperlink w:anchor="_Toc182382598" w:history="1">
            <w:r w:rsidRPr="00B01B94">
              <w:rPr>
                <w:rStyle w:val="Hyperlink"/>
              </w:rPr>
              <w:t>1.3</w:t>
            </w:r>
            <w:r>
              <w:rPr>
                <w:rFonts w:eastAsiaTheme="minorEastAsia"/>
                <w:color w:val="auto"/>
                <w:kern w:val="2"/>
                <w:sz w:val="24"/>
                <w:szCs w:val="24"/>
                <w:lang w:eastAsia="nl-BE"/>
                <w14:ligatures w14:val="standardContextual"/>
              </w:rPr>
              <w:tab/>
            </w:r>
            <w:r w:rsidRPr="00B01B94">
              <w:rPr>
                <w:rStyle w:val="Hyperlink"/>
              </w:rPr>
              <w:t>Ruimte voor leraren(teams) en scholen</w:t>
            </w:r>
            <w:r>
              <w:rPr>
                <w:webHidden/>
              </w:rPr>
              <w:tab/>
            </w:r>
            <w:r>
              <w:rPr>
                <w:webHidden/>
              </w:rPr>
              <w:fldChar w:fldCharType="begin"/>
            </w:r>
            <w:r>
              <w:rPr>
                <w:webHidden/>
              </w:rPr>
              <w:instrText xml:space="preserve"> PAGEREF _Toc182382598 \h </w:instrText>
            </w:r>
            <w:r>
              <w:rPr>
                <w:webHidden/>
              </w:rPr>
            </w:r>
            <w:r>
              <w:rPr>
                <w:webHidden/>
              </w:rPr>
              <w:fldChar w:fldCharType="separate"/>
            </w:r>
            <w:r>
              <w:rPr>
                <w:webHidden/>
              </w:rPr>
              <w:t>4</w:t>
            </w:r>
            <w:r>
              <w:rPr>
                <w:webHidden/>
              </w:rPr>
              <w:fldChar w:fldCharType="end"/>
            </w:r>
          </w:hyperlink>
        </w:p>
        <w:p w14:paraId="04E81A12" w14:textId="5BEEAB6A" w:rsidR="00972E21" w:rsidRDefault="00972E21">
          <w:pPr>
            <w:pStyle w:val="Inhopg2"/>
            <w:rPr>
              <w:rFonts w:eastAsiaTheme="minorEastAsia"/>
              <w:color w:val="auto"/>
              <w:kern w:val="2"/>
              <w:sz w:val="24"/>
              <w:szCs w:val="24"/>
              <w:lang w:eastAsia="nl-BE"/>
              <w14:ligatures w14:val="standardContextual"/>
            </w:rPr>
          </w:pPr>
          <w:hyperlink w:anchor="_Toc182382599" w:history="1">
            <w:r w:rsidRPr="00B01B94">
              <w:rPr>
                <w:rStyle w:val="Hyperlink"/>
              </w:rPr>
              <w:t>1.4</w:t>
            </w:r>
            <w:r>
              <w:rPr>
                <w:rFonts w:eastAsiaTheme="minorEastAsia"/>
                <w:color w:val="auto"/>
                <w:kern w:val="2"/>
                <w:sz w:val="24"/>
                <w:szCs w:val="24"/>
                <w:lang w:eastAsia="nl-BE"/>
                <w14:ligatures w14:val="standardContextual"/>
              </w:rPr>
              <w:tab/>
            </w:r>
            <w:r w:rsidRPr="00B01B94">
              <w:rPr>
                <w:rStyle w:val="Hyperlink"/>
              </w:rPr>
              <w:t>Differentiatie</w:t>
            </w:r>
            <w:r>
              <w:rPr>
                <w:webHidden/>
              </w:rPr>
              <w:tab/>
            </w:r>
            <w:r>
              <w:rPr>
                <w:webHidden/>
              </w:rPr>
              <w:fldChar w:fldCharType="begin"/>
            </w:r>
            <w:r>
              <w:rPr>
                <w:webHidden/>
              </w:rPr>
              <w:instrText xml:space="preserve"> PAGEREF _Toc182382599 \h </w:instrText>
            </w:r>
            <w:r>
              <w:rPr>
                <w:webHidden/>
              </w:rPr>
            </w:r>
            <w:r>
              <w:rPr>
                <w:webHidden/>
              </w:rPr>
              <w:fldChar w:fldCharType="separate"/>
            </w:r>
            <w:r>
              <w:rPr>
                <w:webHidden/>
              </w:rPr>
              <w:t>4</w:t>
            </w:r>
            <w:r>
              <w:rPr>
                <w:webHidden/>
              </w:rPr>
              <w:fldChar w:fldCharType="end"/>
            </w:r>
          </w:hyperlink>
        </w:p>
        <w:p w14:paraId="573CE640" w14:textId="3FD756B2" w:rsidR="00972E21" w:rsidRDefault="00972E21">
          <w:pPr>
            <w:pStyle w:val="Inhopg2"/>
            <w:rPr>
              <w:rFonts w:eastAsiaTheme="minorEastAsia"/>
              <w:color w:val="auto"/>
              <w:kern w:val="2"/>
              <w:sz w:val="24"/>
              <w:szCs w:val="24"/>
              <w:lang w:eastAsia="nl-BE"/>
              <w14:ligatures w14:val="standardContextual"/>
            </w:rPr>
          </w:pPr>
          <w:hyperlink w:anchor="_Toc182382600" w:history="1">
            <w:r w:rsidRPr="00B01B94">
              <w:rPr>
                <w:rStyle w:val="Hyperlink"/>
              </w:rPr>
              <w:t>1.5</w:t>
            </w:r>
            <w:r>
              <w:rPr>
                <w:rFonts w:eastAsiaTheme="minorEastAsia"/>
                <w:color w:val="auto"/>
                <w:kern w:val="2"/>
                <w:sz w:val="24"/>
                <w:szCs w:val="24"/>
                <w:lang w:eastAsia="nl-BE"/>
                <w14:ligatures w14:val="standardContextual"/>
              </w:rPr>
              <w:tab/>
            </w:r>
            <w:r w:rsidRPr="00B01B94">
              <w:rPr>
                <w:rStyle w:val="Hyperlink"/>
              </w:rPr>
              <w:t>Opbouw van leerplannen</w:t>
            </w:r>
            <w:r>
              <w:rPr>
                <w:webHidden/>
              </w:rPr>
              <w:tab/>
            </w:r>
            <w:r>
              <w:rPr>
                <w:webHidden/>
              </w:rPr>
              <w:fldChar w:fldCharType="begin"/>
            </w:r>
            <w:r>
              <w:rPr>
                <w:webHidden/>
              </w:rPr>
              <w:instrText xml:space="preserve"> PAGEREF _Toc182382600 \h </w:instrText>
            </w:r>
            <w:r>
              <w:rPr>
                <w:webHidden/>
              </w:rPr>
            </w:r>
            <w:r>
              <w:rPr>
                <w:webHidden/>
              </w:rPr>
              <w:fldChar w:fldCharType="separate"/>
            </w:r>
            <w:r>
              <w:rPr>
                <w:webHidden/>
              </w:rPr>
              <w:t>6</w:t>
            </w:r>
            <w:r>
              <w:rPr>
                <w:webHidden/>
              </w:rPr>
              <w:fldChar w:fldCharType="end"/>
            </w:r>
          </w:hyperlink>
        </w:p>
        <w:p w14:paraId="565A0A8D" w14:textId="05C9293F" w:rsidR="00972E21" w:rsidRDefault="00972E21">
          <w:pPr>
            <w:pStyle w:val="Inhopg1"/>
            <w:rPr>
              <w:rFonts w:eastAsiaTheme="minorEastAsia"/>
              <w:b w:val="0"/>
              <w:noProof/>
              <w:color w:val="auto"/>
              <w:kern w:val="2"/>
              <w:szCs w:val="24"/>
              <w:lang w:eastAsia="nl-BE"/>
              <w14:ligatures w14:val="standardContextual"/>
            </w:rPr>
          </w:pPr>
          <w:hyperlink w:anchor="_Toc182382601" w:history="1">
            <w:r w:rsidRPr="00B01B94">
              <w:rPr>
                <w:rStyle w:val="Hyperlink"/>
                <w:noProof/>
              </w:rPr>
              <w:t>2</w:t>
            </w:r>
            <w:r>
              <w:rPr>
                <w:rFonts w:eastAsiaTheme="minorEastAsia"/>
                <w:b w:val="0"/>
                <w:noProof/>
                <w:color w:val="auto"/>
                <w:kern w:val="2"/>
                <w:szCs w:val="24"/>
                <w:lang w:eastAsia="nl-BE"/>
                <w14:ligatures w14:val="standardContextual"/>
              </w:rPr>
              <w:tab/>
            </w:r>
            <w:r w:rsidRPr="00B01B94">
              <w:rPr>
                <w:rStyle w:val="Hyperlink"/>
                <w:noProof/>
              </w:rPr>
              <w:t>Situering</w:t>
            </w:r>
            <w:r>
              <w:rPr>
                <w:noProof/>
                <w:webHidden/>
              </w:rPr>
              <w:tab/>
            </w:r>
            <w:r>
              <w:rPr>
                <w:noProof/>
                <w:webHidden/>
              </w:rPr>
              <w:fldChar w:fldCharType="begin"/>
            </w:r>
            <w:r>
              <w:rPr>
                <w:noProof/>
                <w:webHidden/>
              </w:rPr>
              <w:instrText xml:space="preserve"> PAGEREF _Toc182382601 \h </w:instrText>
            </w:r>
            <w:r>
              <w:rPr>
                <w:noProof/>
                <w:webHidden/>
              </w:rPr>
            </w:r>
            <w:r>
              <w:rPr>
                <w:noProof/>
                <w:webHidden/>
              </w:rPr>
              <w:fldChar w:fldCharType="separate"/>
            </w:r>
            <w:r>
              <w:rPr>
                <w:noProof/>
                <w:webHidden/>
              </w:rPr>
              <w:t>6</w:t>
            </w:r>
            <w:r>
              <w:rPr>
                <w:noProof/>
                <w:webHidden/>
              </w:rPr>
              <w:fldChar w:fldCharType="end"/>
            </w:r>
          </w:hyperlink>
        </w:p>
        <w:p w14:paraId="5753B33D" w14:textId="67DA193B" w:rsidR="00972E21" w:rsidRDefault="00972E21">
          <w:pPr>
            <w:pStyle w:val="Inhopg2"/>
            <w:rPr>
              <w:rFonts w:eastAsiaTheme="minorEastAsia"/>
              <w:color w:val="auto"/>
              <w:kern w:val="2"/>
              <w:sz w:val="24"/>
              <w:szCs w:val="24"/>
              <w:lang w:eastAsia="nl-BE"/>
              <w14:ligatures w14:val="standardContextual"/>
            </w:rPr>
          </w:pPr>
          <w:hyperlink w:anchor="_Toc182382602" w:history="1">
            <w:r w:rsidRPr="00B01B94">
              <w:rPr>
                <w:rStyle w:val="Hyperlink"/>
              </w:rPr>
              <w:t>2.1</w:t>
            </w:r>
            <w:r>
              <w:rPr>
                <w:rFonts w:eastAsiaTheme="minorEastAsia"/>
                <w:color w:val="auto"/>
                <w:kern w:val="2"/>
                <w:sz w:val="24"/>
                <w:szCs w:val="24"/>
                <w:lang w:eastAsia="nl-BE"/>
                <w14:ligatures w14:val="standardContextual"/>
              </w:rPr>
              <w:tab/>
            </w:r>
            <w:r w:rsidRPr="00B01B94">
              <w:rPr>
                <w:rStyle w:val="Hyperlink"/>
              </w:rPr>
              <w:t>Beginsituatie</w:t>
            </w:r>
            <w:r>
              <w:rPr>
                <w:webHidden/>
              </w:rPr>
              <w:tab/>
            </w:r>
            <w:r>
              <w:rPr>
                <w:webHidden/>
              </w:rPr>
              <w:fldChar w:fldCharType="begin"/>
            </w:r>
            <w:r>
              <w:rPr>
                <w:webHidden/>
              </w:rPr>
              <w:instrText xml:space="preserve"> PAGEREF _Toc182382602 \h </w:instrText>
            </w:r>
            <w:r>
              <w:rPr>
                <w:webHidden/>
              </w:rPr>
            </w:r>
            <w:r>
              <w:rPr>
                <w:webHidden/>
              </w:rPr>
              <w:fldChar w:fldCharType="separate"/>
            </w:r>
            <w:r>
              <w:rPr>
                <w:webHidden/>
              </w:rPr>
              <w:t>6</w:t>
            </w:r>
            <w:r>
              <w:rPr>
                <w:webHidden/>
              </w:rPr>
              <w:fldChar w:fldCharType="end"/>
            </w:r>
          </w:hyperlink>
        </w:p>
        <w:p w14:paraId="41101A34" w14:textId="55FF0984" w:rsidR="00972E21" w:rsidRDefault="00972E21">
          <w:pPr>
            <w:pStyle w:val="Inhopg2"/>
            <w:rPr>
              <w:rFonts w:eastAsiaTheme="minorEastAsia"/>
              <w:color w:val="auto"/>
              <w:kern w:val="2"/>
              <w:sz w:val="24"/>
              <w:szCs w:val="24"/>
              <w:lang w:eastAsia="nl-BE"/>
              <w14:ligatures w14:val="standardContextual"/>
            </w:rPr>
          </w:pPr>
          <w:hyperlink w:anchor="_Toc182382603" w:history="1">
            <w:r w:rsidRPr="00B01B94">
              <w:rPr>
                <w:rStyle w:val="Hyperlink"/>
              </w:rPr>
              <w:t>2.2</w:t>
            </w:r>
            <w:r>
              <w:rPr>
                <w:rFonts w:eastAsiaTheme="minorEastAsia"/>
                <w:color w:val="auto"/>
                <w:kern w:val="2"/>
                <w:sz w:val="24"/>
                <w:szCs w:val="24"/>
                <w:lang w:eastAsia="nl-BE"/>
                <w14:ligatures w14:val="standardContextual"/>
              </w:rPr>
              <w:tab/>
            </w:r>
            <w:r w:rsidRPr="00B01B94">
              <w:rPr>
                <w:rStyle w:val="Hyperlink"/>
              </w:rPr>
              <w:t>Plaats in de lessentabel</w:t>
            </w:r>
            <w:r>
              <w:rPr>
                <w:webHidden/>
              </w:rPr>
              <w:tab/>
            </w:r>
            <w:r>
              <w:rPr>
                <w:webHidden/>
              </w:rPr>
              <w:fldChar w:fldCharType="begin"/>
            </w:r>
            <w:r>
              <w:rPr>
                <w:webHidden/>
              </w:rPr>
              <w:instrText xml:space="preserve"> PAGEREF _Toc182382603 \h </w:instrText>
            </w:r>
            <w:r>
              <w:rPr>
                <w:webHidden/>
              </w:rPr>
            </w:r>
            <w:r>
              <w:rPr>
                <w:webHidden/>
              </w:rPr>
              <w:fldChar w:fldCharType="separate"/>
            </w:r>
            <w:r>
              <w:rPr>
                <w:webHidden/>
              </w:rPr>
              <w:t>7</w:t>
            </w:r>
            <w:r>
              <w:rPr>
                <w:webHidden/>
              </w:rPr>
              <w:fldChar w:fldCharType="end"/>
            </w:r>
          </w:hyperlink>
        </w:p>
        <w:p w14:paraId="21CA1E13" w14:textId="37469C94" w:rsidR="00972E21" w:rsidRDefault="00972E21">
          <w:pPr>
            <w:pStyle w:val="Inhopg1"/>
            <w:rPr>
              <w:rFonts w:eastAsiaTheme="minorEastAsia"/>
              <w:b w:val="0"/>
              <w:noProof/>
              <w:color w:val="auto"/>
              <w:kern w:val="2"/>
              <w:szCs w:val="24"/>
              <w:lang w:eastAsia="nl-BE"/>
              <w14:ligatures w14:val="standardContextual"/>
            </w:rPr>
          </w:pPr>
          <w:hyperlink w:anchor="_Toc182382604" w:history="1">
            <w:r w:rsidRPr="00B01B94">
              <w:rPr>
                <w:rStyle w:val="Hyperlink"/>
                <w:noProof/>
              </w:rPr>
              <w:t>3</w:t>
            </w:r>
            <w:r>
              <w:rPr>
                <w:rFonts w:eastAsiaTheme="minorEastAsia"/>
                <w:b w:val="0"/>
                <w:noProof/>
                <w:color w:val="auto"/>
                <w:kern w:val="2"/>
                <w:szCs w:val="24"/>
                <w:lang w:eastAsia="nl-BE"/>
                <w14:ligatures w14:val="standardContextual"/>
              </w:rPr>
              <w:tab/>
            </w:r>
            <w:r w:rsidRPr="00B01B94">
              <w:rPr>
                <w:rStyle w:val="Hyperlink"/>
                <w:noProof/>
              </w:rPr>
              <w:t>Pedagogisch-didactische duiding</w:t>
            </w:r>
            <w:r>
              <w:rPr>
                <w:noProof/>
                <w:webHidden/>
              </w:rPr>
              <w:tab/>
            </w:r>
            <w:r>
              <w:rPr>
                <w:noProof/>
                <w:webHidden/>
              </w:rPr>
              <w:fldChar w:fldCharType="begin"/>
            </w:r>
            <w:r>
              <w:rPr>
                <w:noProof/>
                <w:webHidden/>
              </w:rPr>
              <w:instrText xml:space="preserve"> PAGEREF _Toc182382604 \h </w:instrText>
            </w:r>
            <w:r>
              <w:rPr>
                <w:noProof/>
                <w:webHidden/>
              </w:rPr>
            </w:r>
            <w:r>
              <w:rPr>
                <w:noProof/>
                <w:webHidden/>
              </w:rPr>
              <w:fldChar w:fldCharType="separate"/>
            </w:r>
            <w:r>
              <w:rPr>
                <w:noProof/>
                <w:webHidden/>
              </w:rPr>
              <w:t>7</w:t>
            </w:r>
            <w:r>
              <w:rPr>
                <w:noProof/>
                <w:webHidden/>
              </w:rPr>
              <w:fldChar w:fldCharType="end"/>
            </w:r>
          </w:hyperlink>
        </w:p>
        <w:p w14:paraId="61F088EE" w14:textId="0CEB0417" w:rsidR="00972E21" w:rsidRDefault="00972E21">
          <w:pPr>
            <w:pStyle w:val="Inhopg2"/>
            <w:rPr>
              <w:rFonts w:eastAsiaTheme="minorEastAsia"/>
              <w:color w:val="auto"/>
              <w:kern w:val="2"/>
              <w:sz w:val="24"/>
              <w:szCs w:val="24"/>
              <w:lang w:eastAsia="nl-BE"/>
              <w14:ligatures w14:val="standardContextual"/>
            </w:rPr>
          </w:pPr>
          <w:hyperlink w:anchor="_Toc182382605" w:history="1">
            <w:r w:rsidRPr="00B01B94">
              <w:rPr>
                <w:rStyle w:val="Hyperlink"/>
              </w:rPr>
              <w:t>3.1</w:t>
            </w:r>
            <w:r>
              <w:rPr>
                <w:rFonts w:eastAsiaTheme="minorEastAsia"/>
                <w:color w:val="auto"/>
                <w:kern w:val="2"/>
                <w:sz w:val="24"/>
                <w:szCs w:val="24"/>
                <w:lang w:eastAsia="nl-BE"/>
                <w14:ligatures w14:val="standardContextual"/>
              </w:rPr>
              <w:tab/>
            </w:r>
            <w:r w:rsidRPr="00B01B94">
              <w:rPr>
                <w:rStyle w:val="Hyperlink"/>
              </w:rPr>
              <w:t>Communicatie en interactie en het vormingsconcept</w:t>
            </w:r>
            <w:r>
              <w:rPr>
                <w:webHidden/>
              </w:rPr>
              <w:tab/>
            </w:r>
            <w:r>
              <w:rPr>
                <w:webHidden/>
              </w:rPr>
              <w:fldChar w:fldCharType="begin"/>
            </w:r>
            <w:r>
              <w:rPr>
                <w:webHidden/>
              </w:rPr>
              <w:instrText xml:space="preserve"> PAGEREF _Toc182382605 \h </w:instrText>
            </w:r>
            <w:r>
              <w:rPr>
                <w:webHidden/>
              </w:rPr>
            </w:r>
            <w:r>
              <w:rPr>
                <w:webHidden/>
              </w:rPr>
              <w:fldChar w:fldCharType="separate"/>
            </w:r>
            <w:r>
              <w:rPr>
                <w:webHidden/>
              </w:rPr>
              <w:t>7</w:t>
            </w:r>
            <w:r>
              <w:rPr>
                <w:webHidden/>
              </w:rPr>
              <w:fldChar w:fldCharType="end"/>
            </w:r>
          </w:hyperlink>
        </w:p>
        <w:p w14:paraId="63C1FDFB" w14:textId="729E52A3" w:rsidR="00972E21" w:rsidRDefault="00972E21">
          <w:pPr>
            <w:pStyle w:val="Inhopg2"/>
            <w:rPr>
              <w:rFonts w:eastAsiaTheme="minorEastAsia"/>
              <w:color w:val="auto"/>
              <w:kern w:val="2"/>
              <w:sz w:val="24"/>
              <w:szCs w:val="24"/>
              <w:lang w:eastAsia="nl-BE"/>
              <w14:ligatures w14:val="standardContextual"/>
            </w:rPr>
          </w:pPr>
          <w:hyperlink w:anchor="_Toc182382606" w:history="1">
            <w:r w:rsidRPr="00B01B94">
              <w:rPr>
                <w:rStyle w:val="Hyperlink"/>
              </w:rPr>
              <w:t>3.2</w:t>
            </w:r>
            <w:r>
              <w:rPr>
                <w:rFonts w:eastAsiaTheme="minorEastAsia"/>
                <w:color w:val="auto"/>
                <w:kern w:val="2"/>
                <w:sz w:val="24"/>
                <w:szCs w:val="24"/>
                <w:lang w:eastAsia="nl-BE"/>
                <w14:ligatures w14:val="standardContextual"/>
              </w:rPr>
              <w:tab/>
            </w:r>
            <w:r w:rsidRPr="00B01B94">
              <w:rPr>
                <w:rStyle w:val="Hyperlink"/>
              </w:rPr>
              <w:t>Krachtlijnen</w:t>
            </w:r>
            <w:r>
              <w:rPr>
                <w:webHidden/>
              </w:rPr>
              <w:tab/>
            </w:r>
            <w:r>
              <w:rPr>
                <w:webHidden/>
              </w:rPr>
              <w:fldChar w:fldCharType="begin"/>
            </w:r>
            <w:r>
              <w:rPr>
                <w:webHidden/>
              </w:rPr>
              <w:instrText xml:space="preserve"> PAGEREF _Toc182382606 \h </w:instrText>
            </w:r>
            <w:r>
              <w:rPr>
                <w:webHidden/>
              </w:rPr>
            </w:r>
            <w:r>
              <w:rPr>
                <w:webHidden/>
              </w:rPr>
              <w:fldChar w:fldCharType="separate"/>
            </w:r>
            <w:r>
              <w:rPr>
                <w:webHidden/>
              </w:rPr>
              <w:t>7</w:t>
            </w:r>
            <w:r>
              <w:rPr>
                <w:webHidden/>
              </w:rPr>
              <w:fldChar w:fldCharType="end"/>
            </w:r>
          </w:hyperlink>
        </w:p>
        <w:p w14:paraId="24397920" w14:textId="3C31B241" w:rsidR="00972E21" w:rsidRDefault="00972E21">
          <w:pPr>
            <w:pStyle w:val="Inhopg2"/>
            <w:rPr>
              <w:rFonts w:eastAsiaTheme="minorEastAsia"/>
              <w:color w:val="auto"/>
              <w:kern w:val="2"/>
              <w:sz w:val="24"/>
              <w:szCs w:val="24"/>
              <w:lang w:eastAsia="nl-BE"/>
              <w14:ligatures w14:val="standardContextual"/>
            </w:rPr>
          </w:pPr>
          <w:hyperlink w:anchor="_Toc182382607" w:history="1">
            <w:r w:rsidRPr="00B01B94">
              <w:rPr>
                <w:rStyle w:val="Hyperlink"/>
              </w:rPr>
              <w:t>3.3</w:t>
            </w:r>
            <w:r>
              <w:rPr>
                <w:rFonts w:eastAsiaTheme="minorEastAsia"/>
                <w:color w:val="auto"/>
                <w:kern w:val="2"/>
                <w:sz w:val="24"/>
                <w:szCs w:val="24"/>
                <w:lang w:eastAsia="nl-BE"/>
                <w14:ligatures w14:val="standardContextual"/>
              </w:rPr>
              <w:tab/>
            </w:r>
            <w:r w:rsidRPr="00B01B94">
              <w:rPr>
                <w:rStyle w:val="Hyperlink"/>
              </w:rPr>
              <w:t>Opbouw</w:t>
            </w:r>
            <w:r>
              <w:rPr>
                <w:webHidden/>
              </w:rPr>
              <w:tab/>
            </w:r>
            <w:r>
              <w:rPr>
                <w:webHidden/>
              </w:rPr>
              <w:fldChar w:fldCharType="begin"/>
            </w:r>
            <w:r>
              <w:rPr>
                <w:webHidden/>
              </w:rPr>
              <w:instrText xml:space="preserve"> PAGEREF _Toc182382607 \h </w:instrText>
            </w:r>
            <w:r>
              <w:rPr>
                <w:webHidden/>
              </w:rPr>
            </w:r>
            <w:r>
              <w:rPr>
                <w:webHidden/>
              </w:rPr>
              <w:fldChar w:fldCharType="separate"/>
            </w:r>
            <w:r>
              <w:rPr>
                <w:webHidden/>
              </w:rPr>
              <w:t>7</w:t>
            </w:r>
            <w:r>
              <w:rPr>
                <w:webHidden/>
              </w:rPr>
              <w:fldChar w:fldCharType="end"/>
            </w:r>
          </w:hyperlink>
        </w:p>
        <w:p w14:paraId="4BE88C87" w14:textId="6D05516C" w:rsidR="00972E21" w:rsidRDefault="00972E21">
          <w:pPr>
            <w:pStyle w:val="Inhopg2"/>
            <w:rPr>
              <w:rFonts w:eastAsiaTheme="minorEastAsia"/>
              <w:color w:val="auto"/>
              <w:kern w:val="2"/>
              <w:sz w:val="24"/>
              <w:szCs w:val="24"/>
              <w:lang w:eastAsia="nl-BE"/>
              <w14:ligatures w14:val="standardContextual"/>
            </w:rPr>
          </w:pPr>
          <w:hyperlink w:anchor="_Toc182382608" w:history="1">
            <w:r w:rsidRPr="00B01B94">
              <w:rPr>
                <w:rStyle w:val="Hyperlink"/>
              </w:rPr>
              <w:t>3.4</w:t>
            </w:r>
            <w:r>
              <w:rPr>
                <w:rFonts w:eastAsiaTheme="minorEastAsia"/>
                <w:color w:val="auto"/>
                <w:kern w:val="2"/>
                <w:sz w:val="24"/>
                <w:szCs w:val="24"/>
                <w:lang w:eastAsia="nl-BE"/>
                <w14:ligatures w14:val="standardContextual"/>
              </w:rPr>
              <w:tab/>
            </w:r>
            <w:r w:rsidRPr="00B01B94">
              <w:rPr>
                <w:rStyle w:val="Hyperlink"/>
              </w:rPr>
              <w:t>Beginsituatie</w:t>
            </w:r>
            <w:r>
              <w:rPr>
                <w:webHidden/>
              </w:rPr>
              <w:tab/>
            </w:r>
            <w:r>
              <w:rPr>
                <w:webHidden/>
              </w:rPr>
              <w:fldChar w:fldCharType="begin"/>
            </w:r>
            <w:r>
              <w:rPr>
                <w:webHidden/>
              </w:rPr>
              <w:instrText xml:space="preserve"> PAGEREF _Toc182382608 \h </w:instrText>
            </w:r>
            <w:r>
              <w:rPr>
                <w:webHidden/>
              </w:rPr>
            </w:r>
            <w:r>
              <w:rPr>
                <w:webHidden/>
              </w:rPr>
              <w:fldChar w:fldCharType="separate"/>
            </w:r>
            <w:r>
              <w:rPr>
                <w:webHidden/>
              </w:rPr>
              <w:t>8</w:t>
            </w:r>
            <w:r>
              <w:rPr>
                <w:webHidden/>
              </w:rPr>
              <w:fldChar w:fldCharType="end"/>
            </w:r>
          </w:hyperlink>
        </w:p>
        <w:p w14:paraId="3363F0F5" w14:textId="519099DA" w:rsidR="00972E21" w:rsidRDefault="00972E21">
          <w:pPr>
            <w:pStyle w:val="Inhopg2"/>
            <w:rPr>
              <w:rFonts w:eastAsiaTheme="minorEastAsia"/>
              <w:color w:val="auto"/>
              <w:kern w:val="2"/>
              <w:sz w:val="24"/>
              <w:szCs w:val="24"/>
              <w:lang w:eastAsia="nl-BE"/>
              <w14:ligatures w14:val="standardContextual"/>
            </w:rPr>
          </w:pPr>
          <w:hyperlink w:anchor="_Toc182382609" w:history="1">
            <w:r w:rsidRPr="00B01B94">
              <w:rPr>
                <w:rStyle w:val="Hyperlink"/>
              </w:rPr>
              <w:t>3.5</w:t>
            </w:r>
            <w:r>
              <w:rPr>
                <w:rFonts w:eastAsiaTheme="minorEastAsia"/>
                <w:color w:val="auto"/>
                <w:kern w:val="2"/>
                <w:sz w:val="24"/>
                <w:szCs w:val="24"/>
                <w:lang w:eastAsia="nl-BE"/>
                <w14:ligatures w14:val="standardContextual"/>
              </w:rPr>
              <w:tab/>
            </w:r>
            <w:r w:rsidRPr="00B01B94">
              <w:rPr>
                <w:rStyle w:val="Hyperlink"/>
              </w:rPr>
              <w:t>Aandachtspunten</w:t>
            </w:r>
            <w:r>
              <w:rPr>
                <w:webHidden/>
              </w:rPr>
              <w:tab/>
            </w:r>
            <w:r>
              <w:rPr>
                <w:webHidden/>
              </w:rPr>
              <w:fldChar w:fldCharType="begin"/>
            </w:r>
            <w:r>
              <w:rPr>
                <w:webHidden/>
              </w:rPr>
              <w:instrText xml:space="preserve"> PAGEREF _Toc182382609 \h </w:instrText>
            </w:r>
            <w:r>
              <w:rPr>
                <w:webHidden/>
              </w:rPr>
            </w:r>
            <w:r>
              <w:rPr>
                <w:webHidden/>
              </w:rPr>
              <w:fldChar w:fldCharType="separate"/>
            </w:r>
            <w:r>
              <w:rPr>
                <w:webHidden/>
              </w:rPr>
              <w:t>8</w:t>
            </w:r>
            <w:r>
              <w:rPr>
                <w:webHidden/>
              </w:rPr>
              <w:fldChar w:fldCharType="end"/>
            </w:r>
          </w:hyperlink>
        </w:p>
        <w:p w14:paraId="1C1FBFA6" w14:textId="3D2A3C82" w:rsidR="00972E21" w:rsidRDefault="00972E21">
          <w:pPr>
            <w:pStyle w:val="Inhopg2"/>
            <w:rPr>
              <w:rFonts w:eastAsiaTheme="minorEastAsia"/>
              <w:color w:val="auto"/>
              <w:kern w:val="2"/>
              <w:sz w:val="24"/>
              <w:szCs w:val="24"/>
              <w:lang w:eastAsia="nl-BE"/>
              <w14:ligatures w14:val="standardContextual"/>
            </w:rPr>
          </w:pPr>
          <w:hyperlink w:anchor="_Toc182382610" w:history="1">
            <w:r w:rsidRPr="00B01B94">
              <w:rPr>
                <w:rStyle w:val="Hyperlink"/>
              </w:rPr>
              <w:t>3.6</w:t>
            </w:r>
            <w:r>
              <w:rPr>
                <w:rFonts w:eastAsiaTheme="minorEastAsia"/>
                <w:color w:val="auto"/>
                <w:kern w:val="2"/>
                <w:sz w:val="24"/>
                <w:szCs w:val="24"/>
                <w:lang w:eastAsia="nl-BE"/>
                <w14:ligatures w14:val="standardContextual"/>
              </w:rPr>
              <w:tab/>
            </w:r>
            <w:r w:rsidRPr="00B01B94">
              <w:rPr>
                <w:rStyle w:val="Hyperlink"/>
              </w:rPr>
              <w:t>Leerplanpagina</w:t>
            </w:r>
            <w:r>
              <w:rPr>
                <w:webHidden/>
              </w:rPr>
              <w:tab/>
            </w:r>
            <w:r>
              <w:rPr>
                <w:webHidden/>
              </w:rPr>
              <w:fldChar w:fldCharType="begin"/>
            </w:r>
            <w:r>
              <w:rPr>
                <w:webHidden/>
              </w:rPr>
              <w:instrText xml:space="preserve"> PAGEREF _Toc182382610 \h </w:instrText>
            </w:r>
            <w:r>
              <w:rPr>
                <w:webHidden/>
              </w:rPr>
            </w:r>
            <w:r>
              <w:rPr>
                <w:webHidden/>
              </w:rPr>
              <w:fldChar w:fldCharType="separate"/>
            </w:r>
            <w:r>
              <w:rPr>
                <w:webHidden/>
              </w:rPr>
              <w:t>9</w:t>
            </w:r>
            <w:r>
              <w:rPr>
                <w:webHidden/>
              </w:rPr>
              <w:fldChar w:fldCharType="end"/>
            </w:r>
          </w:hyperlink>
        </w:p>
        <w:p w14:paraId="0907F237" w14:textId="6E7A2AFC" w:rsidR="00972E21" w:rsidRDefault="00972E21">
          <w:pPr>
            <w:pStyle w:val="Inhopg1"/>
            <w:rPr>
              <w:rFonts w:eastAsiaTheme="minorEastAsia"/>
              <w:b w:val="0"/>
              <w:noProof/>
              <w:color w:val="auto"/>
              <w:kern w:val="2"/>
              <w:szCs w:val="24"/>
              <w:lang w:eastAsia="nl-BE"/>
              <w14:ligatures w14:val="standardContextual"/>
            </w:rPr>
          </w:pPr>
          <w:hyperlink w:anchor="_Toc182382611" w:history="1">
            <w:r w:rsidRPr="00B01B94">
              <w:rPr>
                <w:rStyle w:val="Hyperlink"/>
                <w:noProof/>
              </w:rPr>
              <w:t>4</w:t>
            </w:r>
            <w:r>
              <w:rPr>
                <w:rFonts w:eastAsiaTheme="minorEastAsia"/>
                <w:b w:val="0"/>
                <w:noProof/>
                <w:color w:val="auto"/>
                <w:kern w:val="2"/>
                <w:szCs w:val="24"/>
                <w:lang w:eastAsia="nl-BE"/>
                <w14:ligatures w14:val="standardContextual"/>
              </w:rPr>
              <w:tab/>
            </w:r>
            <w:r w:rsidRPr="00B01B94">
              <w:rPr>
                <w:rStyle w:val="Hyperlink"/>
                <w:noProof/>
              </w:rPr>
              <w:t>Leerplandoelen</w:t>
            </w:r>
            <w:r>
              <w:rPr>
                <w:noProof/>
                <w:webHidden/>
              </w:rPr>
              <w:tab/>
            </w:r>
            <w:r>
              <w:rPr>
                <w:noProof/>
                <w:webHidden/>
              </w:rPr>
              <w:fldChar w:fldCharType="begin"/>
            </w:r>
            <w:r>
              <w:rPr>
                <w:noProof/>
                <w:webHidden/>
              </w:rPr>
              <w:instrText xml:space="preserve"> PAGEREF _Toc182382611 \h </w:instrText>
            </w:r>
            <w:r>
              <w:rPr>
                <w:noProof/>
                <w:webHidden/>
              </w:rPr>
            </w:r>
            <w:r>
              <w:rPr>
                <w:noProof/>
                <w:webHidden/>
              </w:rPr>
              <w:fldChar w:fldCharType="separate"/>
            </w:r>
            <w:r>
              <w:rPr>
                <w:noProof/>
                <w:webHidden/>
              </w:rPr>
              <w:t>9</w:t>
            </w:r>
            <w:r>
              <w:rPr>
                <w:noProof/>
                <w:webHidden/>
              </w:rPr>
              <w:fldChar w:fldCharType="end"/>
            </w:r>
          </w:hyperlink>
        </w:p>
        <w:p w14:paraId="10E3D038" w14:textId="56681944" w:rsidR="00972E21" w:rsidRDefault="00972E21">
          <w:pPr>
            <w:pStyle w:val="Inhopg2"/>
            <w:rPr>
              <w:rFonts w:eastAsiaTheme="minorEastAsia"/>
              <w:color w:val="auto"/>
              <w:kern w:val="2"/>
              <w:sz w:val="24"/>
              <w:szCs w:val="24"/>
              <w:lang w:eastAsia="nl-BE"/>
              <w14:ligatures w14:val="standardContextual"/>
            </w:rPr>
          </w:pPr>
          <w:hyperlink w:anchor="_Toc182382612" w:history="1">
            <w:r w:rsidRPr="00B01B94">
              <w:rPr>
                <w:rStyle w:val="Hyperlink"/>
              </w:rPr>
              <w:t>4.1</w:t>
            </w:r>
            <w:r>
              <w:rPr>
                <w:rFonts w:eastAsiaTheme="minorEastAsia"/>
                <w:color w:val="auto"/>
                <w:kern w:val="2"/>
                <w:sz w:val="24"/>
                <w:szCs w:val="24"/>
                <w:lang w:eastAsia="nl-BE"/>
                <w14:ligatures w14:val="standardContextual"/>
              </w:rPr>
              <w:tab/>
            </w:r>
            <w:r w:rsidRPr="00B01B94">
              <w:rPr>
                <w:rStyle w:val="Hyperlink"/>
              </w:rPr>
              <w:t>De professionele relatie</w:t>
            </w:r>
            <w:r>
              <w:rPr>
                <w:webHidden/>
              </w:rPr>
              <w:tab/>
            </w:r>
            <w:r>
              <w:rPr>
                <w:webHidden/>
              </w:rPr>
              <w:fldChar w:fldCharType="begin"/>
            </w:r>
            <w:r>
              <w:rPr>
                <w:webHidden/>
              </w:rPr>
              <w:instrText xml:space="preserve"> PAGEREF _Toc182382612 \h </w:instrText>
            </w:r>
            <w:r>
              <w:rPr>
                <w:webHidden/>
              </w:rPr>
            </w:r>
            <w:r>
              <w:rPr>
                <w:webHidden/>
              </w:rPr>
              <w:fldChar w:fldCharType="separate"/>
            </w:r>
            <w:r>
              <w:rPr>
                <w:webHidden/>
              </w:rPr>
              <w:t>9</w:t>
            </w:r>
            <w:r>
              <w:rPr>
                <w:webHidden/>
              </w:rPr>
              <w:fldChar w:fldCharType="end"/>
            </w:r>
          </w:hyperlink>
        </w:p>
        <w:p w14:paraId="0EB7BC94" w14:textId="4865770D" w:rsidR="00972E21" w:rsidRDefault="00972E21">
          <w:pPr>
            <w:pStyle w:val="Inhopg2"/>
            <w:rPr>
              <w:rFonts w:eastAsiaTheme="minorEastAsia"/>
              <w:color w:val="auto"/>
              <w:kern w:val="2"/>
              <w:sz w:val="24"/>
              <w:szCs w:val="24"/>
              <w:lang w:eastAsia="nl-BE"/>
              <w14:ligatures w14:val="standardContextual"/>
            </w:rPr>
          </w:pPr>
          <w:hyperlink w:anchor="_Toc182382613" w:history="1">
            <w:r w:rsidRPr="00B01B94">
              <w:rPr>
                <w:rStyle w:val="Hyperlink"/>
              </w:rPr>
              <w:t>4.2</w:t>
            </w:r>
            <w:r>
              <w:rPr>
                <w:rFonts w:eastAsiaTheme="minorEastAsia"/>
                <w:color w:val="auto"/>
                <w:kern w:val="2"/>
                <w:sz w:val="24"/>
                <w:szCs w:val="24"/>
                <w:lang w:eastAsia="nl-BE"/>
                <w14:ligatures w14:val="standardContextual"/>
              </w:rPr>
              <w:tab/>
            </w:r>
            <w:r w:rsidRPr="00B01B94">
              <w:rPr>
                <w:rStyle w:val="Hyperlink"/>
              </w:rPr>
              <w:t>Observeren en reflecteren</w:t>
            </w:r>
            <w:r>
              <w:rPr>
                <w:webHidden/>
              </w:rPr>
              <w:tab/>
            </w:r>
            <w:r>
              <w:rPr>
                <w:webHidden/>
              </w:rPr>
              <w:fldChar w:fldCharType="begin"/>
            </w:r>
            <w:r>
              <w:rPr>
                <w:webHidden/>
              </w:rPr>
              <w:instrText xml:space="preserve"> PAGEREF _Toc182382613 \h </w:instrText>
            </w:r>
            <w:r>
              <w:rPr>
                <w:webHidden/>
              </w:rPr>
            </w:r>
            <w:r>
              <w:rPr>
                <w:webHidden/>
              </w:rPr>
              <w:fldChar w:fldCharType="separate"/>
            </w:r>
            <w:r>
              <w:rPr>
                <w:webHidden/>
              </w:rPr>
              <w:t>11</w:t>
            </w:r>
            <w:r>
              <w:rPr>
                <w:webHidden/>
              </w:rPr>
              <w:fldChar w:fldCharType="end"/>
            </w:r>
          </w:hyperlink>
        </w:p>
        <w:p w14:paraId="39CA3123" w14:textId="312E21FE" w:rsidR="00972E21" w:rsidRDefault="00972E21">
          <w:pPr>
            <w:pStyle w:val="Inhopg2"/>
            <w:rPr>
              <w:rFonts w:eastAsiaTheme="minorEastAsia"/>
              <w:color w:val="auto"/>
              <w:kern w:val="2"/>
              <w:sz w:val="24"/>
              <w:szCs w:val="24"/>
              <w:lang w:eastAsia="nl-BE"/>
              <w14:ligatures w14:val="standardContextual"/>
            </w:rPr>
          </w:pPr>
          <w:hyperlink w:anchor="_Toc182382614" w:history="1">
            <w:r w:rsidRPr="00B01B94">
              <w:rPr>
                <w:rStyle w:val="Hyperlink"/>
              </w:rPr>
              <w:t>4.3</w:t>
            </w:r>
            <w:r>
              <w:rPr>
                <w:rFonts w:eastAsiaTheme="minorEastAsia"/>
                <w:color w:val="auto"/>
                <w:kern w:val="2"/>
                <w:sz w:val="24"/>
                <w:szCs w:val="24"/>
                <w:lang w:eastAsia="nl-BE"/>
                <w14:ligatures w14:val="standardContextual"/>
              </w:rPr>
              <w:tab/>
            </w:r>
            <w:r w:rsidRPr="00B01B94">
              <w:rPr>
                <w:rStyle w:val="Hyperlink"/>
              </w:rPr>
              <w:t>Verbindend interageren</w:t>
            </w:r>
            <w:r>
              <w:rPr>
                <w:webHidden/>
              </w:rPr>
              <w:tab/>
            </w:r>
            <w:r>
              <w:rPr>
                <w:webHidden/>
              </w:rPr>
              <w:fldChar w:fldCharType="begin"/>
            </w:r>
            <w:r>
              <w:rPr>
                <w:webHidden/>
              </w:rPr>
              <w:instrText xml:space="preserve"> PAGEREF _Toc182382614 \h </w:instrText>
            </w:r>
            <w:r>
              <w:rPr>
                <w:webHidden/>
              </w:rPr>
            </w:r>
            <w:r>
              <w:rPr>
                <w:webHidden/>
              </w:rPr>
              <w:fldChar w:fldCharType="separate"/>
            </w:r>
            <w:r>
              <w:rPr>
                <w:webHidden/>
              </w:rPr>
              <w:t>12</w:t>
            </w:r>
            <w:r>
              <w:rPr>
                <w:webHidden/>
              </w:rPr>
              <w:fldChar w:fldCharType="end"/>
            </w:r>
          </w:hyperlink>
        </w:p>
        <w:p w14:paraId="1CCBEE79" w14:textId="7C543756" w:rsidR="00972E21" w:rsidRDefault="00972E21">
          <w:pPr>
            <w:pStyle w:val="Inhopg2"/>
            <w:rPr>
              <w:rFonts w:eastAsiaTheme="minorEastAsia"/>
              <w:color w:val="auto"/>
              <w:kern w:val="2"/>
              <w:sz w:val="24"/>
              <w:szCs w:val="24"/>
              <w:lang w:eastAsia="nl-BE"/>
              <w14:ligatures w14:val="standardContextual"/>
            </w:rPr>
          </w:pPr>
          <w:hyperlink w:anchor="_Toc182382615" w:history="1">
            <w:r w:rsidRPr="00B01B94">
              <w:rPr>
                <w:rStyle w:val="Hyperlink"/>
              </w:rPr>
              <w:t>4.4</w:t>
            </w:r>
            <w:r>
              <w:rPr>
                <w:rFonts w:eastAsiaTheme="minorEastAsia"/>
                <w:color w:val="auto"/>
                <w:kern w:val="2"/>
                <w:sz w:val="24"/>
                <w:szCs w:val="24"/>
                <w:lang w:eastAsia="nl-BE"/>
                <w14:ligatures w14:val="standardContextual"/>
              </w:rPr>
              <w:tab/>
            </w:r>
            <w:r w:rsidRPr="00B01B94">
              <w:rPr>
                <w:rStyle w:val="Hyperlink"/>
              </w:rPr>
              <w:t>Redactionele vaardigheden</w:t>
            </w:r>
            <w:r>
              <w:rPr>
                <w:webHidden/>
              </w:rPr>
              <w:tab/>
            </w:r>
            <w:r>
              <w:rPr>
                <w:webHidden/>
              </w:rPr>
              <w:fldChar w:fldCharType="begin"/>
            </w:r>
            <w:r>
              <w:rPr>
                <w:webHidden/>
              </w:rPr>
              <w:instrText xml:space="preserve"> PAGEREF _Toc182382615 \h </w:instrText>
            </w:r>
            <w:r>
              <w:rPr>
                <w:webHidden/>
              </w:rPr>
            </w:r>
            <w:r>
              <w:rPr>
                <w:webHidden/>
              </w:rPr>
              <w:fldChar w:fldCharType="separate"/>
            </w:r>
            <w:r>
              <w:rPr>
                <w:webHidden/>
              </w:rPr>
              <w:t>14</w:t>
            </w:r>
            <w:r>
              <w:rPr>
                <w:webHidden/>
              </w:rPr>
              <w:fldChar w:fldCharType="end"/>
            </w:r>
          </w:hyperlink>
        </w:p>
        <w:p w14:paraId="56885ADE" w14:textId="6396ABB5" w:rsidR="00972E21" w:rsidRDefault="00972E21">
          <w:pPr>
            <w:pStyle w:val="Inhopg1"/>
            <w:rPr>
              <w:rFonts w:eastAsiaTheme="minorEastAsia"/>
              <w:b w:val="0"/>
              <w:noProof/>
              <w:color w:val="auto"/>
              <w:kern w:val="2"/>
              <w:szCs w:val="24"/>
              <w:lang w:eastAsia="nl-BE"/>
              <w14:ligatures w14:val="standardContextual"/>
            </w:rPr>
          </w:pPr>
          <w:hyperlink w:anchor="_Toc182382616" w:history="1">
            <w:r w:rsidRPr="00B01B94">
              <w:rPr>
                <w:rStyle w:val="Hyperlink"/>
                <w:noProof/>
              </w:rPr>
              <w:t>5</w:t>
            </w:r>
            <w:r>
              <w:rPr>
                <w:rFonts w:eastAsiaTheme="minorEastAsia"/>
                <w:b w:val="0"/>
                <w:noProof/>
                <w:color w:val="auto"/>
                <w:kern w:val="2"/>
                <w:szCs w:val="24"/>
                <w:lang w:eastAsia="nl-BE"/>
                <w14:ligatures w14:val="standardContextual"/>
              </w:rPr>
              <w:tab/>
            </w:r>
            <w:r w:rsidRPr="00B01B94">
              <w:rPr>
                <w:rStyle w:val="Hyperlink"/>
                <w:noProof/>
              </w:rPr>
              <w:t>Basisuitrusting</w:t>
            </w:r>
            <w:r>
              <w:rPr>
                <w:noProof/>
                <w:webHidden/>
              </w:rPr>
              <w:tab/>
            </w:r>
            <w:r>
              <w:rPr>
                <w:noProof/>
                <w:webHidden/>
              </w:rPr>
              <w:fldChar w:fldCharType="begin"/>
            </w:r>
            <w:r>
              <w:rPr>
                <w:noProof/>
                <w:webHidden/>
              </w:rPr>
              <w:instrText xml:space="preserve"> PAGEREF _Toc182382616 \h </w:instrText>
            </w:r>
            <w:r>
              <w:rPr>
                <w:noProof/>
                <w:webHidden/>
              </w:rPr>
            </w:r>
            <w:r>
              <w:rPr>
                <w:noProof/>
                <w:webHidden/>
              </w:rPr>
              <w:fldChar w:fldCharType="separate"/>
            </w:r>
            <w:r>
              <w:rPr>
                <w:noProof/>
                <w:webHidden/>
              </w:rPr>
              <w:t>15</w:t>
            </w:r>
            <w:r>
              <w:rPr>
                <w:noProof/>
                <w:webHidden/>
              </w:rPr>
              <w:fldChar w:fldCharType="end"/>
            </w:r>
          </w:hyperlink>
        </w:p>
        <w:p w14:paraId="4812D85B" w14:textId="21257A8B" w:rsidR="00972E21" w:rsidRDefault="00972E21">
          <w:pPr>
            <w:pStyle w:val="Inhopg2"/>
            <w:rPr>
              <w:rFonts w:eastAsiaTheme="minorEastAsia"/>
              <w:color w:val="auto"/>
              <w:kern w:val="2"/>
              <w:sz w:val="24"/>
              <w:szCs w:val="24"/>
              <w:lang w:eastAsia="nl-BE"/>
              <w14:ligatures w14:val="standardContextual"/>
            </w:rPr>
          </w:pPr>
          <w:hyperlink w:anchor="_Toc182382617" w:history="1">
            <w:r w:rsidRPr="00B01B94">
              <w:rPr>
                <w:rStyle w:val="Hyperlink"/>
              </w:rPr>
              <w:t>5.1</w:t>
            </w:r>
            <w:r>
              <w:rPr>
                <w:rFonts w:eastAsiaTheme="minorEastAsia"/>
                <w:color w:val="auto"/>
                <w:kern w:val="2"/>
                <w:sz w:val="24"/>
                <w:szCs w:val="24"/>
                <w:lang w:eastAsia="nl-BE"/>
                <w14:ligatures w14:val="standardContextual"/>
              </w:rPr>
              <w:tab/>
            </w:r>
            <w:r w:rsidRPr="00B01B94">
              <w:rPr>
                <w:rStyle w:val="Hyperlink"/>
              </w:rPr>
              <w:t>Infrastructuur</w:t>
            </w:r>
            <w:r>
              <w:rPr>
                <w:webHidden/>
              </w:rPr>
              <w:tab/>
            </w:r>
            <w:r>
              <w:rPr>
                <w:webHidden/>
              </w:rPr>
              <w:fldChar w:fldCharType="begin"/>
            </w:r>
            <w:r>
              <w:rPr>
                <w:webHidden/>
              </w:rPr>
              <w:instrText xml:space="preserve"> PAGEREF _Toc182382617 \h </w:instrText>
            </w:r>
            <w:r>
              <w:rPr>
                <w:webHidden/>
              </w:rPr>
            </w:r>
            <w:r>
              <w:rPr>
                <w:webHidden/>
              </w:rPr>
              <w:fldChar w:fldCharType="separate"/>
            </w:r>
            <w:r>
              <w:rPr>
                <w:webHidden/>
              </w:rPr>
              <w:t>15</w:t>
            </w:r>
            <w:r>
              <w:rPr>
                <w:webHidden/>
              </w:rPr>
              <w:fldChar w:fldCharType="end"/>
            </w:r>
          </w:hyperlink>
        </w:p>
        <w:p w14:paraId="1602EF81" w14:textId="1EEF42CD" w:rsidR="00972E21" w:rsidRDefault="00972E21">
          <w:pPr>
            <w:pStyle w:val="Inhopg1"/>
            <w:rPr>
              <w:rFonts w:eastAsiaTheme="minorEastAsia"/>
              <w:b w:val="0"/>
              <w:noProof/>
              <w:color w:val="auto"/>
              <w:kern w:val="2"/>
              <w:szCs w:val="24"/>
              <w:lang w:eastAsia="nl-BE"/>
              <w14:ligatures w14:val="standardContextual"/>
            </w:rPr>
          </w:pPr>
          <w:hyperlink w:anchor="_Toc182382618" w:history="1">
            <w:r w:rsidRPr="00B01B94">
              <w:rPr>
                <w:rStyle w:val="Hyperlink"/>
                <w:noProof/>
              </w:rPr>
              <w:t>6</w:t>
            </w:r>
            <w:r>
              <w:rPr>
                <w:rFonts w:eastAsiaTheme="minorEastAsia"/>
                <w:b w:val="0"/>
                <w:noProof/>
                <w:color w:val="auto"/>
                <w:kern w:val="2"/>
                <w:szCs w:val="24"/>
                <w:lang w:eastAsia="nl-BE"/>
                <w14:ligatures w14:val="standardContextual"/>
              </w:rPr>
              <w:tab/>
            </w:r>
            <w:r w:rsidRPr="00B01B94">
              <w:rPr>
                <w:rStyle w:val="Hyperlink"/>
                <w:noProof/>
              </w:rPr>
              <w:t>Glossarium</w:t>
            </w:r>
            <w:r>
              <w:rPr>
                <w:noProof/>
                <w:webHidden/>
              </w:rPr>
              <w:tab/>
            </w:r>
            <w:r>
              <w:rPr>
                <w:noProof/>
                <w:webHidden/>
              </w:rPr>
              <w:fldChar w:fldCharType="begin"/>
            </w:r>
            <w:r>
              <w:rPr>
                <w:noProof/>
                <w:webHidden/>
              </w:rPr>
              <w:instrText xml:space="preserve"> PAGEREF _Toc182382618 \h </w:instrText>
            </w:r>
            <w:r>
              <w:rPr>
                <w:noProof/>
                <w:webHidden/>
              </w:rPr>
            </w:r>
            <w:r>
              <w:rPr>
                <w:noProof/>
                <w:webHidden/>
              </w:rPr>
              <w:fldChar w:fldCharType="separate"/>
            </w:r>
            <w:r>
              <w:rPr>
                <w:noProof/>
                <w:webHidden/>
              </w:rPr>
              <w:t>16</w:t>
            </w:r>
            <w:r>
              <w:rPr>
                <w:noProof/>
                <w:webHidden/>
              </w:rPr>
              <w:fldChar w:fldCharType="end"/>
            </w:r>
          </w:hyperlink>
        </w:p>
        <w:p w14:paraId="1B54B7E4" w14:textId="09AAF68B" w:rsidR="006D3E59" w:rsidRDefault="009455E2" w:rsidP="009455E2">
          <w:pPr>
            <w:pStyle w:val="Inhopg1"/>
          </w:pPr>
          <w:r>
            <w:rPr>
              <w:b w:val="0"/>
              <w:bCs/>
              <w:lang w:val="nl-NL"/>
            </w:rPr>
            <w:fldChar w:fldCharType="end"/>
          </w:r>
        </w:p>
      </w:sdtContent>
    </w:sdt>
    <w:p w14:paraId="1C1F7029"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477D" w14:textId="77777777" w:rsidR="00275BA2" w:rsidRDefault="00275BA2" w:rsidP="00467BFD">
      <w:r>
        <w:separator/>
      </w:r>
    </w:p>
  </w:endnote>
  <w:endnote w:type="continuationSeparator" w:id="0">
    <w:p w14:paraId="43782CF5" w14:textId="77777777" w:rsidR="00275BA2" w:rsidRDefault="00275BA2" w:rsidP="00467BFD">
      <w:r>
        <w:continuationSeparator/>
      </w:r>
    </w:p>
  </w:endnote>
  <w:endnote w:type="continuationNotice" w:id="1">
    <w:p w14:paraId="5E7BDF98" w14:textId="77777777" w:rsidR="00275BA2" w:rsidRDefault="00275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06CA" w14:textId="1618FCA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E568B">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777B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E77C" w14:textId="6317F393" w:rsidR="00060480" w:rsidRDefault="00060480" w:rsidP="00467BFD">
    <w:r>
      <w:rPr>
        <w:noProof/>
      </w:rPr>
      <w:fldChar w:fldCharType="begin"/>
    </w:r>
    <w:r>
      <w:rPr>
        <w:noProof/>
      </w:rPr>
      <w:instrText xml:space="preserve"> STYLEREF  Titel  \* MERGEFORMAT </w:instrText>
    </w:r>
    <w:r>
      <w:rPr>
        <w:noProof/>
      </w:rPr>
      <w:fldChar w:fldCharType="separate"/>
    </w:r>
    <w:r w:rsidR="00B777B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E568B">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0EF4" w14:textId="77777777"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77A6F">
      <w:rPr>
        <w:sz w:val="20"/>
        <w:szCs w:val="20"/>
      </w:rPr>
      <w:t>Leerplannaam</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564655C" w14:textId="61198FFD" w:rsidR="00060480" w:rsidRPr="00DF29FA" w:rsidRDefault="00DB73DE" w:rsidP="000C67EC">
    <w:pPr>
      <w:tabs>
        <w:tab w:val="right" w:pos="9638"/>
      </w:tabs>
      <w:spacing w:after="0"/>
      <w:rPr>
        <w:sz w:val="20"/>
        <w:szCs w:val="20"/>
      </w:rPr>
    </w:pPr>
    <w:r>
      <w:rPr>
        <w:sz w:val="20"/>
        <w:szCs w:val="20"/>
      </w:rPr>
      <w:t>VII-</w:t>
    </w:r>
    <w:proofErr w:type="spellStart"/>
    <w:r>
      <w:rPr>
        <w:sz w:val="20"/>
        <w:szCs w:val="20"/>
      </w:rPr>
      <w:t>CoIn</w:t>
    </w:r>
    <w:proofErr w:type="spellEnd"/>
    <w:r w:rsidR="00060480" w:rsidRPr="00DF29FA">
      <w:rPr>
        <w:sz w:val="20"/>
        <w:szCs w:val="20"/>
      </w:rPr>
      <w:tab/>
    </w:r>
    <w:r w:rsidR="005A742D">
      <w:rPr>
        <w:sz w:val="20"/>
        <w:szCs w:val="20"/>
      </w:rPr>
      <w:t>D/202</w:t>
    </w:r>
    <w:r w:rsidR="003750EC">
      <w:rPr>
        <w:sz w:val="20"/>
        <w:szCs w:val="20"/>
      </w:rPr>
      <w:t>5</w:t>
    </w:r>
    <w:r w:rsidR="005A742D">
      <w:rPr>
        <w:sz w:val="20"/>
        <w:szCs w:val="20"/>
      </w:rPr>
      <w:t>/13.758/</w:t>
    </w:r>
    <w:r>
      <w:rPr>
        <w:sz w:val="20"/>
        <w:szCs w:val="20"/>
      </w:rPr>
      <w:t>100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8008" w14:textId="77777777" w:rsidR="00060480" w:rsidRPr="00DF29FA" w:rsidRDefault="00060480" w:rsidP="00533E04">
    <w:pPr>
      <w:tabs>
        <w:tab w:val="right" w:pos="9639"/>
      </w:tabs>
      <w:spacing w:after="0"/>
      <w:rPr>
        <w:sz w:val="20"/>
        <w:szCs w:val="20"/>
      </w:rPr>
    </w:pPr>
    <w:bookmarkStart w:id="61" w:name="_Hlk58583203"/>
    <w:bookmarkStart w:id="62" w:name="_Hlk58583204"/>
    <w:r w:rsidRPr="00DF29FA">
      <w:rPr>
        <w:noProof/>
        <w:sz w:val="20"/>
        <w:szCs w:val="20"/>
        <w:lang w:eastAsia="nl-BE"/>
      </w:rPr>
      <w:drawing>
        <wp:anchor distT="0" distB="0" distL="114300" distR="114300" simplePos="0" relativeHeight="251658240" behindDoc="1" locked="0" layoutInCell="1" allowOverlap="1" wp14:anchorId="26F7C919" wp14:editId="0AEA8E44">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42D">
      <w:rPr>
        <w:sz w:val="20"/>
        <w:szCs w:val="20"/>
      </w:rPr>
      <w:t>Leerplannaam</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4FB6CAC" w14:textId="5200BA41"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DB73DE">
      <w:rPr>
        <w:sz w:val="20"/>
        <w:szCs w:val="20"/>
      </w:rPr>
      <w:t>100</w:t>
    </w:r>
    <w:r w:rsidR="00060480">
      <w:rPr>
        <w:sz w:val="20"/>
        <w:szCs w:val="20"/>
      </w:rPr>
      <w:tab/>
    </w:r>
    <w:bookmarkEnd w:id="61"/>
    <w:bookmarkEnd w:id="62"/>
    <w:r w:rsidR="00DB73DE">
      <w:rPr>
        <w:sz w:val="20"/>
        <w:szCs w:val="20"/>
      </w:rPr>
      <w:t>VII-</w:t>
    </w:r>
    <w:proofErr w:type="spellStart"/>
    <w:r w:rsidR="00DB73DE">
      <w:rPr>
        <w:sz w:val="20"/>
        <w:szCs w:val="20"/>
      </w:rPr>
      <w:t>CoIn</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4C0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2A5B" w14:textId="77777777" w:rsidR="00275BA2" w:rsidRDefault="00275BA2" w:rsidP="00467BFD">
      <w:r>
        <w:separator/>
      </w:r>
    </w:p>
  </w:footnote>
  <w:footnote w:type="continuationSeparator" w:id="0">
    <w:p w14:paraId="15580060" w14:textId="77777777" w:rsidR="00275BA2" w:rsidRDefault="00275BA2" w:rsidP="00467BFD">
      <w:r>
        <w:continuationSeparator/>
      </w:r>
    </w:p>
  </w:footnote>
  <w:footnote w:type="continuationNotice" w:id="1">
    <w:p w14:paraId="3233990B" w14:textId="77777777" w:rsidR="00275BA2" w:rsidRDefault="00275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4E0A" w14:textId="2A867F6D"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188" w14:textId="04D33A1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6954" w14:textId="52D0ACEA"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B7DF" w14:textId="55C88858"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88D9" w14:textId="092385E4"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08C9" w14:textId="36682E64"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B15A" w14:textId="13D6961A"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B3CF" w14:textId="2A4922F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23A4" w14:textId="32D4413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1E8F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bullet="t">
        <v:imagedata r:id="rId1" o:title="afbakening"/>
      </v:shape>
    </w:pict>
  </w:numPicBullet>
  <w:numPicBullet w:numPicBulletId="1">
    <w:pict>
      <v:shape w14:anchorId="11C4781F" id="_x0000_i1026" type="#_x0000_t75" style="width:93pt;height:103.2pt" o:bullet="t">
        <v:imagedata r:id="rId2" o:title="wenk"/>
      </v:shape>
    </w:pict>
  </w:numPicBullet>
  <w:abstractNum w:abstractNumId="0" w15:restartNumberingAfterBreak="0">
    <w:nsid w:val="0DF6401B"/>
    <w:multiLevelType w:val="hybridMultilevel"/>
    <w:tmpl w:val="BA42284A"/>
    <w:lvl w:ilvl="0" w:tplc="FB36F1F6">
      <w:start w:val="1"/>
      <w:numFmt w:val="decimal"/>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BDD5EB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0102BE8"/>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6774D4E"/>
    <w:multiLevelType w:val="hybridMultilevel"/>
    <w:tmpl w:val="D4FA0A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0AFA585C"/>
    <w:lvl w:ilvl="0" w:tplc="1548E972">
      <w:start w:val="1"/>
      <w:numFmt w:val="decimal"/>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F325373"/>
    <w:multiLevelType w:val="multilevel"/>
    <w:tmpl w:val="6FE8B9DA"/>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70095D7B"/>
    <w:multiLevelType w:val="hybridMultilevel"/>
    <w:tmpl w:val="5F4082B4"/>
    <w:lvl w:ilvl="0" w:tplc="9104E0F6">
      <w:start w:val="1"/>
      <w:numFmt w:val="decimal"/>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6C2F3E"/>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8"/>
  </w:num>
  <w:num w:numId="7" w16cid:durableId="67851318">
    <w:abstractNumId w:val="3"/>
  </w:num>
  <w:num w:numId="8" w16cid:durableId="1875732664">
    <w:abstractNumId w:val="35"/>
  </w:num>
  <w:num w:numId="9" w16cid:durableId="1785073827">
    <w:abstractNumId w:val="2"/>
  </w:num>
  <w:num w:numId="10" w16cid:durableId="1782869482">
    <w:abstractNumId w:val="16"/>
  </w:num>
  <w:num w:numId="11" w16cid:durableId="789978709">
    <w:abstractNumId w:val="34"/>
  </w:num>
  <w:num w:numId="12" w16cid:durableId="2112436338">
    <w:abstractNumId w:val="19"/>
  </w:num>
  <w:num w:numId="13" w16cid:durableId="1396507776">
    <w:abstractNumId w:val="21"/>
  </w:num>
  <w:num w:numId="14" w16cid:durableId="940528299">
    <w:abstractNumId w:val="12"/>
  </w:num>
  <w:num w:numId="15" w16cid:durableId="1342463960">
    <w:abstractNumId w:val="26"/>
  </w:num>
  <w:num w:numId="16" w16cid:durableId="1838841726">
    <w:abstractNumId w:val="37"/>
  </w:num>
  <w:num w:numId="17" w16cid:durableId="1814903111">
    <w:abstractNumId w:val="28"/>
  </w:num>
  <w:num w:numId="18" w16cid:durableId="538667980">
    <w:abstractNumId w:val="10"/>
  </w:num>
  <w:num w:numId="19" w16cid:durableId="1409231699">
    <w:abstractNumId w:val="33"/>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40"/>
  </w:num>
  <w:num w:numId="26" w16cid:durableId="272858206">
    <w:abstractNumId w:val="41"/>
  </w:num>
  <w:num w:numId="27" w16cid:durableId="1982226520">
    <w:abstractNumId w:val="23"/>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2"/>
  </w:num>
  <w:num w:numId="32" w16cid:durableId="338889396">
    <w:abstractNumId w:val="30"/>
  </w:num>
  <w:num w:numId="33" w16cid:durableId="54553459">
    <w:abstractNumId w:val="36"/>
  </w:num>
  <w:num w:numId="34" w16cid:durableId="227959220">
    <w:abstractNumId w:val="0"/>
  </w:num>
  <w:num w:numId="35" w16cid:durableId="1909227237">
    <w:abstractNumId w:val="29"/>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8"/>
  </w:num>
  <w:num w:numId="39" w16cid:durableId="1145898027">
    <w:abstractNumId w:val="6"/>
  </w:num>
  <w:num w:numId="40" w16cid:durableId="85425952">
    <w:abstractNumId w:val="17"/>
  </w:num>
  <w:num w:numId="41" w16cid:durableId="1709913194">
    <w:abstractNumId w:val="1"/>
  </w:num>
  <w:num w:numId="42" w16cid:durableId="1332874357">
    <w:abstractNumId w:val="5"/>
  </w:num>
  <w:num w:numId="43" w16cid:durableId="450787321">
    <w:abstractNumId w:val="23"/>
  </w:num>
  <w:num w:numId="44" w16cid:durableId="1522039735">
    <w:abstractNumId w:val="29"/>
  </w:num>
  <w:num w:numId="45" w16cid:durableId="1622222215">
    <w:abstractNumId w:val="39"/>
  </w:num>
  <w:num w:numId="46" w16cid:durableId="688533114">
    <w:abstractNumId w:val="31"/>
  </w:num>
  <w:num w:numId="47" w16cid:durableId="303895239">
    <w:abstractNumId w:val="9"/>
  </w:num>
  <w:num w:numId="48" w16cid:durableId="2110539401">
    <w:abstractNumId w:val="42"/>
  </w:num>
  <w:num w:numId="49" w16cid:durableId="66108533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mw18y9OsVPBAuEGuv0xxZ34XPbMIdfbjnIfEMNbTII/aydGT1nZt53ry2gqQy0bOjWjDcCwR7rMGmPCsgmbfQ==" w:salt="uj7edRttldOvaIjjeN4CS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B5"/>
    <w:rsid w:val="000044B3"/>
    <w:rsid w:val="0000561E"/>
    <w:rsid w:val="00006321"/>
    <w:rsid w:val="00011EBD"/>
    <w:rsid w:val="000126B1"/>
    <w:rsid w:val="00016D91"/>
    <w:rsid w:val="00017648"/>
    <w:rsid w:val="00020ECD"/>
    <w:rsid w:val="00022034"/>
    <w:rsid w:val="00034B3A"/>
    <w:rsid w:val="0004423C"/>
    <w:rsid w:val="00045BD4"/>
    <w:rsid w:val="00046E1D"/>
    <w:rsid w:val="00050EF2"/>
    <w:rsid w:val="00055F37"/>
    <w:rsid w:val="00057359"/>
    <w:rsid w:val="00060257"/>
    <w:rsid w:val="00060480"/>
    <w:rsid w:val="00062EED"/>
    <w:rsid w:val="00070793"/>
    <w:rsid w:val="00074A64"/>
    <w:rsid w:val="000769C6"/>
    <w:rsid w:val="000773B5"/>
    <w:rsid w:val="00080975"/>
    <w:rsid w:val="000850FA"/>
    <w:rsid w:val="000905C3"/>
    <w:rsid w:val="00094929"/>
    <w:rsid w:val="000A2292"/>
    <w:rsid w:val="000A3B0B"/>
    <w:rsid w:val="000A4339"/>
    <w:rsid w:val="000A4C40"/>
    <w:rsid w:val="000A50E2"/>
    <w:rsid w:val="000A63DD"/>
    <w:rsid w:val="000A7E45"/>
    <w:rsid w:val="000B1717"/>
    <w:rsid w:val="000B6272"/>
    <w:rsid w:val="000B6A25"/>
    <w:rsid w:val="000C4A1F"/>
    <w:rsid w:val="000C4E35"/>
    <w:rsid w:val="000C67EC"/>
    <w:rsid w:val="000C6968"/>
    <w:rsid w:val="000D0FEF"/>
    <w:rsid w:val="000D3642"/>
    <w:rsid w:val="000D52A2"/>
    <w:rsid w:val="000D5DF9"/>
    <w:rsid w:val="000E0A6D"/>
    <w:rsid w:val="00103252"/>
    <w:rsid w:val="00111583"/>
    <w:rsid w:val="00112206"/>
    <w:rsid w:val="0011425F"/>
    <w:rsid w:val="00115985"/>
    <w:rsid w:val="001159DE"/>
    <w:rsid w:val="00116DD3"/>
    <w:rsid w:val="001173B1"/>
    <w:rsid w:val="00120C41"/>
    <w:rsid w:val="00122B38"/>
    <w:rsid w:val="0012392B"/>
    <w:rsid w:val="00125938"/>
    <w:rsid w:val="00126940"/>
    <w:rsid w:val="001332B5"/>
    <w:rsid w:val="00133FB5"/>
    <w:rsid w:val="001401C4"/>
    <w:rsid w:val="00140EB7"/>
    <w:rsid w:val="00142D57"/>
    <w:rsid w:val="0014456C"/>
    <w:rsid w:val="0014549B"/>
    <w:rsid w:val="00146A43"/>
    <w:rsid w:val="001513A1"/>
    <w:rsid w:val="00153A47"/>
    <w:rsid w:val="001543A2"/>
    <w:rsid w:val="00156605"/>
    <w:rsid w:val="00163C01"/>
    <w:rsid w:val="0017046D"/>
    <w:rsid w:val="00172FE6"/>
    <w:rsid w:val="00174EC3"/>
    <w:rsid w:val="0018140C"/>
    <w:rsid w:val="00184095"/>
    <w:rsid w:val="0019117D"/>
    <w:rsid w:val="001961FF"/>
    <w:rsid w:val="001979DA"/>
    <w:rsid w:val="001A0D10"/>
    <w:rsid w:val="001A2038"/>
    <w:rsid w:val="001A3E1F"/>
    <w:rsid w:val="001A7069"/>
    <w:rsid w:val="001A7DB4"/>
    <w:rsid w:val="001B069F"/>
    <w:rsid w:val="001B44C6"/>
    <w:rsid w:val="001B492B"/>
    <w:rsid w:val="001B78B2"/>
    <w:rsid w:val="001C118A"/>
    <w:rsid w:val="001C704F"/>
    <w:rsid w:val="001D3FC5"/>
    <w:rsid w:val="001E496C"/>
    <w:rsid w:val="001E4E9E"/>
    <w:rsid w:val="001E5A1A"/>
    <w:rsid w:val="001F4071"/>
    <w:rsid w:val="001F7DE0"/>
    <w:rsid w:val="002050D0"/>
    <w:rsid w:val="002120E2"/>
    <w:rsid w:val="002122C2"/>
    <w:rsid w:val="00212C06"/>
    <w:rsid w:val="002134F0"/>
    <w:rsid w:val="002140A3"/>
    <w:rsid w:val="0022184B"/>
    <w:rsid w:val="00221A47"/>
    <w:rsid w:val="00222209"/>
    <w:rsid w:val="002238F9"/>
    <w:rsid w:val="0023244B"/>
    <w:rsid w:val="00235B04"/>
    <w:rsid w:val="00236FB1"/>
    <w:rsid w:val="002559F5"/>
    <w:rsid w:val="00255D3D"/>
    <w:rsid w:val="002603DB"/>
    <w:rsid w:val="0027444F"/>
    <w:rsid w:val="00275BA2"/>
    <w:rsid w:val="002773AB"/>
    <w:rsid w:val="00282880"/>
    <w:rsid w:val="002828B3"/>
    <w:rsid w:val="00285125"/>
    <w:rsid w:val="002925E8"/>
    <w:rsid w:val="00294CE6"/>
    <w:rsid w:val="00295CAC"/>
    <w:rsid w:val="002A3E07"/>
    <w:rsid w:val="002B62BE"/>
    <w:rsid w:val="002B732B"/>
    <w:rsid w:val="002C2CDE"/>
    <w:rsid w:val="002D1A29"/>
    <w:rsid w:val="002D4493"/>
    <w:rsid w:val="002E6F1E"/>
    <w:rsid w:val="002E7DB6"/>
    <w:rsid w:val="002E7E0C"/>
    <w:rsid w:val="002F195A"/>
    <w:rsid w:val="002F774C"/>
    <w:rsid w:val="003079DB"/>
    <w:rsid w:val="00310A36"/>
    <w:rsid w:val="0031115E"/>
    <w:rsid w:val="003153CF"/>
    <w:rsid w:val="00316719"/>
    <w:rsid w:val="00317883"/>
    <w:rsid w:val="003202E4"/>
    <w:rsid w:val="00323DA2"/>
    <w:rsid w:val="00327E37"/>
    <w:rsid w:val="00331E8A"/>
    <w:rsid w:val="003364A6"/>
    <w:rsid w:val="0034069C"/>
    <w:rsid w:val="0034253A"/>
    <w:rsid w:val="00350589"/>
    <w:rsid w:val="003522B3"/>
    <w:rsid w:val="0035716A"/>
    <w:rsid w:val="0036189F"/>
    <w:rsid w:val="0037181B"/>
    <w:rsid w:val="003747A5"/>
    <w:rsid w:val="003750EC"/>
    <w:rsid w:val="0037552C"/>
    <w:rsid w:val="00376921"/>
    <w:rsid w:val="00383BBC"/>
    <w:rsid w:val="00385689"/>
    <w:rsid w:val="003874D8"/>
    <w:rsid w:val="00387A69"/>
    <w:rsid w:val="00392F56"/>
    <w:rsid w:val="00394EBC"/>
    <w:rsid w:val="00396B86"/>
    <w:rsid w:val="00397E45"/>
    <w:rsid w:val="003A3C50"/>
    <w:rsid w:val="003B2336"/>
    <w:rsid w:val="003B655E"/>
    <w:rsid w:val="003C1C1B"/>
    <w:rsid w:val="003C20F3"/>
    <w:rsid w:val="003C792A"/>
    <w:rsid w:val="003D29DB"/>
    <w:rsid w:val="003E11FD"/>
    <w:rsid w:val="003E6219"/>
    <w:rsid w:val="003F6239"/>
    <w:rsid w:val="003F65BB"/>
    <w:rsid w:val="004043CD"/>
    <w:rsid w:val="00410790"/>
    <w:rsid w:val="00413B1A"/>
    <w:rsid w:val="00421604"/>
    <w:rsid w:val="00424BC9"/>
    <w:rsid w:val="00452792"/>
    <w:rsid w:val="004541E2"/>
    <w:rsid w:val="00462969"/>
    <w:rsid w:val="004631BD"/>
    <w:rsid w:val="00463754"/>
    <w:rsid w:val="00465F84"/>
    <w:rsid w:val="00467BFD"/>
    <w:rsid w:val="00471C34"/>
    <w:rsid w:val="0047505D"/>
    <w:rsid w:val="00476E68"/>
    <w:rsid w:val="00483294"/>
    <w:rsid w:val="0049071B"/>
    <w:rsid w:val="004975D5"/>
    <w:rsid w:val="004B4591"/>
    <w:rsid w:val="004B4775"/>
    <w:rsid w:val="004C0B57"/>
    <w:rsid w:val="004C3DC2"/>
    <w:rsid w:val="004C437F"/>
    <w:rsid w:val="004D3E57"/>
    <w:rsid w:val="004E47E2"/>
    <w:rsid w:val="004E694B"/>
    <w:rsid w:val="004F0B5F"/>
    <w:rsid w:val="004F32CA"/>
    <w:rsid w:val="004F6ECE"/>
    <w:rsid w:val="004F72C0"/>
    <w:rsid w:val="00511213"/>
    <w:rsid w:val="00514D78"/>
    <w:rsid w:val="0052042F"/>
    <w:rsid w:val="0052075B"/>
    <w:rsid w:val="00523043"/>
    <w:rsid w:val="00523C23"/>
    <w:rsid w:val="00523C37"/>
    <w:rsid w:val="00525D2C"/>
    <w:rsid w:val="005260F7"/>
    <w:rsid w:val="00533E04"/>
    <w:rsid w:val="00533E62"/>
    <w:rsid w:val="00534C54"/>
    <w:rsid w:val="00545A92"/>
    <w:rsid w:val="00545CF7"/>
    <w:rsid w:val="00546066"/>
    <w:rsid w:val="00547751"/>
    <w:rsid w:val="00554AB8"/>
    <w:rsid w:val="00555049"/>
    <w:rsid w:val="0055547C"/>
    <w:rsid w:val="0055763C"/>
    <w:rsid w:val="00557CA7"/>
    <w:rsid w:val="005610FB"/>
    <w:rsid w:val="0056245F"/>
    <w:rsid w:val="0057255D"/>
    <w:rsid w:val="00576B66"/>
    <w:rsid w:val="00577A6F"/>
    <w:rsid w:val="00581A79"/>
    <w:rsid w:val="0058346F"/>
    <w:rsid w:val="005916E9"/>
    <w:rsid w:val="00591DC5"/>
    <w:rsid w:val="005925BF"/>
    <w:rsid w:val="00593F90"/>
    <w:rsid w:val="00595B1E"/>
    <w:rsid w:val="005974A0"/>
    <w:rsid w:val="005A0FEB"/>
    <w:rsid w:val="005A3F47"/>
    <w:rsid w:val="005A6FC5"/>
    <w:rsid w:val="005A742D"/>
    <w:rsid w:val="005B09B5"/>
    <w:rsid w:val="005B3CAC"/>
    <w:rsid w:val="005B49B7"/>
    <w:rsid w:val="005B5EE8"/>
    <w:rsid w:val="005B6B0B"/>
    <w:rsid w:val="005B6C6B"/>
    <w:rsid w:val="005C1E00"/>
    <w:rsid w:val="005C6623"/>
    <w:rsid w:val="005C7E99"/>
    <w:rsid w:val="005C7F5A"/>
    <w:rsid w:val="005D0463"/>
    <w:rsid w:val="005D3E0A"/>
    <w:rsid w:val="0060066A"/>
    <w:rsid w:val="00602577"/>
    <w:rsid w:val="0060513B"/>
    <w:rsid w:val="0060663D"/>
    <w:rsid w:val="006159D9"/>
    <w:rsid w:val="006215C1"/>
    <w:rsid w:val="00626533"/>
    <w:rsid w:val="0062682C"/>
    <w:rsid w:val="00626FF8"/>
    <w:rsid w:val="00633F67"/>
    <w:rsid w:val="00634B90"/>
    <w:rsid w:val="006365EE"/>
    <w:rsid w:val="00636CF1"/>
    <w:rsid w:val="00637AF8"/>
    <w:rsid w:val="00644128"/>
    <w:rsid w:val="006457DD"/>
    <w:rsid w:val="00645AA6"/>
    <w:rsid w:val="00647A18"/>
    <w:rsid w:val="006507E5"/>
    <w:rsid w:val="0065166E"/>
    <w:rsid w:val="006753DE"/>
    <w:rsid w:val="00675432"/>
    <w:rsid w:val="0068627A"/>
    <w:rsid w:val="00693F83"/>
    <w:rsid w:val="00694D2A"/>
    <w:rsid w:val="00695F4F"/>
    <w:rsid w:val="006972A2"/>
    <w:rsid w:val="00697359"/>
    <w:rsid w:val="006A4FF9"/>
    <w:rsid w:val="006A61EE"/>
    <w:rsid w:val="006B156B"/>
    <w:rsid w:val="006B2656"/>
    <w:rsid w:val="006B5085"/>
    <w:rsid w:val="006B5131"/>
    <w:rsid w:val="006B6EAF"/>
    <w:rsid w:val="006C5F3D"/>
    <w:rsid w:val="006D37D6"/>
    <w:rsid w:val="006D3E59"/>
    <w:rsid w:val="006F5548"/>
    <w:rsid w:val="006F561D"/>
    <w:rsid w:val="006F6012"/>
    <w:rsid w:val="006F75BB"/>
    <w:rsid w:val="00703074"/>
    <w:rsid w:val="00704F7A"/>
    <w:rsid w:val="0070586D"/>
    <w:rsid w:val="007076BF"/>
    <w:rsid w:val="00716CBE"/>
    <w:rsid w:val="00731063"/>
    <w:rsid w:val="007332BE"/>
    <w:rsid w:val="007823E4"/>
    <w:rsid w:val="00783B7C"/>
    <w:rsid w:val="007843F3"/>
    <w:rsid w:val="0078582C"/>
    <w:rsid w:val="00785E67"/>
    <w:rsid w:val="007A1DE6"/>
    <w:rsid w:val="007C368E"/>
    <w:rsid w:val="007C426A"/>
    <w:rsid w:val="007D3298"/>
    <w:rsid w:val="007D492A"/>
    <w:rsid w:val="007D60E8"/>
    <w:rsid w:val="007E2286"/>
    <w:rsid w:val="007E2ACE"/>
    <w:rsid w:val="007F0F86"/>
    <w:rsid w:val="007F279F"/>
    <w:rsid w:val="007F2EAD"/>
    <w:rsid w:val="007F5881"/>
    <w:rsid w:val="007F5F14"/>
    <w:rsid w:val="007F6A5E"/>
    <w:rsid w:val="00800C0E"/>
    <w:rsid w:val="008016FA"/>
    <w:rsid w:val="0080688A"/>
    <w:rsid w:val="00812128"/>
    <w:rsid w:val="00816E66"/>
    <w:rsid w:val="00825A9E"/>
    <w:rsid w:val="00836A25"/>
    <w:rsid w:val="00840FCD"/>
    <w:rsid w:val="0084751C"/>
    <w:rsid w:val="00850956"/>
    <w:rsid w:val="00855F21"/>
    <w:rsid w:val="00857CC5"/>
    <w:rsid w:val="00862ACC"/>
    <w:rsid w:val="00865876"/>
    <w:rsid w:val="008708B9"/>
    <w:rsid w:val="00870BDE"/>
    <w:rsid w:val="00880CE6"/>
    <w:rsid w:val="0088744D"/>
    <w:rsid w:val="00892496"/>
    <w:rsid w:val="008A011A"/>
    <w:rsid w:val="008A1ADA"/>
    <w:rsid w:val="008A1BAE"/>
    <w:rsid w:val="008A2ED5"/>
    <w:rsid w:val="008B0F35"/>
    <w:rsid w:val="008B205D"/>
    <w:rsid w:val="008B48B2"/>
    <w:rsid w:val="008E5D4D"/>
    <w:rsid w:val="008E6DF2"/>
    <w:rsid w:val="008F7B8B"/>
    <w:rsid w:val="009015C7"/>
    <w:rsid w:val="00903A05"/>
    <w:rsid w:val="00904FF1"/>
    <w:rsid w:val="009105F5"/>
    <w:rsid w:val="0091531B"/>
    <w:rsid w:val="00915554"/>
    <w:rsid w:val="00915B6A"/>
    <w:rsid w:val="00915D47"/>
    <w:rsid w:val="009166F5"/>
    <w:rsid w:val="0092522B"/>
    <w:rsid w:val="009263B1"/>
    <w:rsid w:val="009273DD"/>
    <w:rsid w:val="009314BE"/>
    <w:rsid w:val="0093292E"/>
    <w:rsid w:val="0093520B"/>
    <w:rsid w:val="00943213"/>
    <w:rsid w:val="009455E2"/>
    <w:rsid w:val="00951E22"/>
    <w:rsid w:val="0095329A"/>
    <w:rsid w:val="0095381D"/>
    <w:rsid w:val="009571C6"/>
    <w:rsid w:val="0096295F"/>
    <w:rsid w:val="00963E17"/>
    <w:rsid w:val="00965727"/>
    <w:rsid w:val="009724C5"/>
    <w:rsid w:val="00972E21"/>
    <w:rsid w:val="00973104"/>
    <w:rsid w:val="009805C6"/>
    <w:rsid w:val="00994075"/>
    <w:rsid w:val="00995BF6"/>
    <w:rsid w:val="00995DA3"/>
    <w:rsid w:val="0099749F"/>
    <w:rsid w:val="009A68EA"/>
    <w:rsid w:val="009D66C0"/>
    <w:rsid w:val="009D7B9E"/>
    <w:rsid w:val="009E24C1"/>
    <w:rsid w:val="009E2795"/>
    <w:rsid w:val="009E2875"/>
    <w:rsid w:val="009E43D3"/>
    <w:rsid w:val="009E44C4"/>
    <w:rsid w:val="009F2686"/>
    <w:rsid w:val="009F4A21"/>
    <w:rsid w:val="00A00764"/>
    <w:rsid w:val="00A05241"/>
    <w:rsid w:val="00A05F3C"/>
    <w:rsid w:val="00A06B59"/>
    <w:rsid w:val="00A10FF9"/>
    <w:rsid w:val="00A255F7"/>
    <w:rsid w:val="00A2697B"/>
    <w:rsid w:val="00A27C00"/>
    <w:rsid w:val="00A3000A"/>
    <w:rsid w:val="00A32C14"/>
    <w:rsid w:val="00A37FDD"/>
    <w:rsid w:val="00A42C58"/>
    <w:rsid w:val="00A43CB0"/>
    <w:rsid w:val="00A4466C"/>
    <w:rsid w:val="00A67905"/>
    <w:rsid w:val="00A72FFB"/>
    <w:rsid w:val="00A77336"/>
    <w:rsid w:val="00A77C88"/>
    <w:rsid w:val="00A8703B"/>
    <w:rsid w:val="00A978B0"/>
    <w:rsid w:val="00AA0F8A"/>
    <w:rsid w:val="00AA4468"/>
    <w:rsid w:val="00AB0760"/>
    <w:rsid w:val="00AB0D26"/>
    <w:rsid w:val="00AB1543"/>
    <w:rsid w:val="00AB2BF8"/>
    <w:rsid w:val="00AB33AC"/>
    <w:rsid w:val="00AB388C"/>
    <w:rsid w:val="00AC080F"/>
    <w:rsid w:val="00AC5339"/>
    <w:rsid w:val="00AC5FF7"/>
    <w:rsid w:val="00AC6706"/>
    <w:rsid w:val="00AD0D2F"/>
    <w:rsid w:val="00AE1EE8"/>
    <w:rsid w:val="00AE2A9D"/>
    <w:rsid w:val="00AE3434"/>
    <w:rsid w:val="00AE40D0"/>
    <w:rsid w:val="00AE7B7F"/>
    <w:rsid w:val="00AF3F38"/>
    <w:rsid w:val="00AF5426"/>
    <w:rsid w:val="00AF65E6"/>
    <w:rsid w:val="00B008FD"/>
    <w:rsid w:val="00B04F33"/>
    <w:rsid w:val="00B07F01"/>
    <w:rsid w:val="00B152D2"/>
    <w:rsid w:val="00B17895"/>
    <w:rsid w:val="00B2025C"/>
    <w:rsid w:val="00B30EC3"/>
    <w:rsid w:val="00B32898"/>
    <w:rsid w:val="00B35317"/>
    <w:rsid w:val="00B354F3"/>
    <w:rsid w:val="00B40D6E"/>
    <w:rsid w:val="00B553D2"/>
    <w:rsid w:val="00B57128"/>
    <w:rsid w:val="00B574D0"/>
    <w:rsid w:val="00B70352"/>
    <w:rsid w:val="00B7533A"/>
    <w:rsid w:val="00B776E1"/>
    <w:rsid w:val="00B777B5"/>
    <w:rsid w:val="00B807E1"/>
    <w:rsid w:val="00B82F55"/>
    <w:rsid w:val="00B9169C"/>
    <w:rsid w:val="00B92A3D"/>
    <w:rsid w:val="00B97D5A"/>
    <w:rsid w:val="00BA4744"/>
    <w:rsid w:val="00BA7636"/>
    <w:rsid w:val="00BB1CF3"/>
    <w:rsid w:val="00BB2722"/>
    <w:rsid w:val="00BC1599"/>
    <w:rsid w:val="00BC544A"/>
    <w:rsid w:val="00BD1A92"/>
    <w:rsid w:val="00BD64B2"/>
    <w:rsid w:val="00BD7343"/>
    <w:rsid w:val="00BE0162"/>
    <w:rsid w:val="00BE1308"/>
    <w:rsid w:val="00BE17DD"/>
    <w:rsid w:val="00BE21BF"/>
    <w:rsid w:val="00BE3327"/>
    <w:rsid w:val="00BE48AF"/>
    <w:rsid w:val="00BE5B51"/>
    <w:rsid w:val="00BF0DA5"/>
    <w:rsid w:val="00BF2696"/>
    <w:rsid w:val="00C00162"/>
    <w:rsid w:val="00C00E21"/>
    <w:rsid w:val="00C10894"/>
    <w:rsid w:val="00C12CD1"/>
    <w:rsid w:val="00C22712"/>
    <w:rsid w:val="00C240EA"/>
    <w:rsid w:val="00C31F06"/>
    <w:rsid w:val="00C35AA8"/>
    <w:rsid w:val="00C528FE"/>
    <w:rsid w:val="00C534B5"/>
    <w:rsid w:val="00C5380B"/>
    <w:rsid w:val="00C55DB0"/>
    <w:rsid w:val="00C57A2C"/>
    <w:rsid w:val="00C601D5"/>
    <w:rsid w:val="00C61B6B"/>
    <w:rsid w:val="00C634A4"/>
    <w:rsid w:val="00C65D11"/>
    <w:rsid w:val="00C83A41"/>
    <w:rsid w:val="00C86843"/>
    <w:rsid w:val="00C86B5A"/>
    <w:rsid w:val="00C96934"/>
    <w:rsid w:val="00CA048F"/>
    <w:rsid w:val="00CA1B34"/>
    <w:rsid w:val="00CA2BC4"/>
    <w:rsid w:val="00CA2BE4"/>
    <w:rsid w:val="00CA7124"/>
    <w:rsid w:val="00CB00FE"/>
    <w:rsid w:val="00CB2DBE"/>
    <w:rsid w:val="00CB397C"/>
    <w:rsid w:val="00CC4AF3"/>
    <w:rsid w:val="00CD27C3"/>
    <w:rsid w:val="00CD75A7"/>
    <w:rsid w:val="00CE0D64"/>
    <w:rsid w:val="00CE4829"/>
    <w:rsid w:val="00CE5603"/>
    <w:rsid w:val="00CE568B"/>
    <w:rsid w:val="00CE7295"/>
    <w:rsid w:val="00CF5C3F"/>
    <w:rsid w:val="00D12675"/>
    <w:rsid w:val="00D13FB5"/>
    <w:rsid w:val="00D175AA"/>
    <w:rsid w:val="00D1789E"/>
    <w:rsid w:val="00D22235"/>
    <w:rsid w:val="00D345C6"/>
    <w:rsid w:val="00D40EE1"/>
    <w:rsid w:val="00D43BDA"/>
    <w:rsid w:val="00D4793F"/>
    <w:rsid w:val="00D50076"/>
    <w:rsid w:val="00D52235"/>
    <w:rsid w:val="00D547F7"/>
    <w:rsid w:val="00D54845"/>
    <w:rsid w:val="00D56C9F"/>
    <w:rsid w:val="00D654C4"/>
    <w:rsid w:val="00D663EC"/>
    <w:rsid w:val="00D7316C"/>
    <w:rsid w:val="00D73D22"/>
    <w:rsid w:val="00D8148A"/>
    <w:rsid w:val="00D82411"/>
    <w:rsid w:val="00D830F8"/>
    <w:rsid w:val="00D83A7B"/>
    <w:rsid w:val="00D83AE8"/>
    <w:rsid w:val="00D85B87"/>
    <w:rsid w:val="00D96EFA"/>
    <w:rsid w:val="00DA078A"/>
    <w:rsid w:val="00DA3442"/>
    <w:rsid w:val="00DA622B"/>
    <w:rsid w:val="00DB73DE"/>
    <w:rsid w:val="00DB7714"/>
    <w:rsid w:val="00DC1B55"/>
    <w:rsid w:val="00DC263E"/>
    <w:rsid w:val="00DC2F28"/>
    <w:rsid w:val="00DE3CD5"/>
    <w:rsid w:val="00DE4220"/>
    <w:rsid w:val="00DF13D5"/>
    <w:rsid w:val="00DF29FA"/>
    <w:rsid w:val="00E030AC"/>
    <w:rsid w:val="00E068BD"/>
    <w:rsid w:val="00E16118"/>
    <w:rsid w:val="00E266FD"/>
    <w:rsid w:val="00E308F2"/>
    <w:rsid w:val="00E3401D"/>
    <w:rsid w:val="00E42F24"/>
    <w:rsid w:val="00E50B82"/>
    <w:rsid w:val="00E52BA4"/>
    <w:rsid w:val="00E5483D"/>
    <w:rsid w:val="00E558DC"/>
    <w:rsid w:val="00E62AFE"/>
    <w:rsid w:val="00E72789"/>
    <w:rsid w:val="00E736D7"/>
    <w:rsid w:val="00E75915"/>
    <w:rsid w:val="00E75F77"/>
    <w:rsid w:val="00E919E5"/>
    <w:rsid w:val="00E94AF2"/>
    <w:rsid w:val="00E94E88"/>
    <w:rsid w:val="00E9792A"/>
    <w:rsid w:val="00EA1C54"/>
    <w:rsid w:val="00EA5CA9"/>
    <w:rsid w:val="00EA63D5"/>
    <w:rsid w:val="00EB0688"/>
    <w:rsid w:val="00EB1ECF"/>
    <w:rsid w:val="00EB7E73"/>
    <w:rsid w:val="00EC3938"/>
    <w:rsid w:val="00EC5AE1"/>
    <w:rsid w:val="00EC7295"/>
    <w:rsid w:val="00ED1D12"/>
    <w:rsid w:val="00ED636A"/>
    <w:rsid w:val="00ED7A46"/>
    <w:rsid w:val="00EE0885"/>
    <w:rsid w:val="00EE1BE7"/>
    <w:rsid w:val="00EF35CF"/>
    <w:rsid w:val="00EF5EE7"/>
    <w:rsid w:val="00F0104D"/>
    <w:rsid w:val="00F04F77"/>
    <w:rsid w:val="00F11233"/>
    <w:rsid w:val="00F11744"/>
    <w:rsid w:val="00F14A11"/>
    <w:rsid w:val="00F15643"/>
    <w:rsid w:val="00F21638"/>
    <w:rsid w:val="00F32F60"/>
    <w:rsid w:val="00F369B0"/>
    <w:rsid w:val="00F40B45"/>
    <w:rsid w:val="00F41057"/>
    <w:rsid w:val="00F4657F"/>
    <w:rsid w:val="00F518DC"/>
    <w:rsid w:val="00F67A50"/>
    <w:rsid w:val="00F74802"/>
    <w:rsid w:val="00F761AD"/>
    <w:rsid w:val="00F8003E"/>
    <w:rsid w:val="00F85FA4"/>
    <w:rsid w:val="00F909F1"/>
    <w:rsid w:val="00F91861"/>
    <w:rsid w:val="00F92DC0"/>
    <w:rsid w:val="00F93B8B"/>
    <w:rsid w:val="00F97535"/>
    <w:rsid w:val="00FA39CF"/>
    <w:rsid w:val="00FA59D1"/>
    <w:rsid w:val="00FA5E56"/>
    <w:rsid w:val="00FA6356"/>
    <w:rsid w:val="00FB5E74"/>
    <w:rsid w:val="00FC1991"/>
    <w:rsid w:val="00FC5B8B"/>
    <w:rsid w:val="00FC6586"/>
    <w:rsid w:val="00FC79FA"/>
    <w:rsid w:val="00FC7D36"/>
    <w:rsid w:val="00FD005E"/>
    <w:rsid w:val="00FD1F85"/>
    <w:rsid w:val="0CB7A8D6"/>
    <w:rsid w:val="26511CCB"/>
    <w:rsid w:val="2EF3710D"/>
    <w:rsid w:val="3B65BABA"/>
    <w:rsid w:val="4D594E07"/>
    <w:rsid w:val="759514DD"/>
    <w:rsid w:val="7854564B"/>
    <w:rsid w:val="7999DD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7DA7E"/>
  <w15:chartTrackingRefBased/>
  <w15:docId w15:val="{FA46EBF9-7AE4-45A9-A0F0-F003A777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4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7"/>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CA2BE4"/>
    <w:pPr>
      <w:numPr>
        <w:ilvl w:val="2"/>
        <w:numId w:val="14"/>
      </w:numPr>
      <w:spacing w:after="120"/>
      <w:ind w:left="2665"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Doelkeuze">
    <w:name w:val="Doel: keuze"/>
    <w:basedOn w:val="Standaard"/>
    <w:next w:val="Doel"/>
    <w:link w:val="DoelkeuzeChar"/>
    <w:qFormat/>
    <w:rsid w:val="00006321"/>
    <w:pPr>
      <w:numPr>
        <w:numId w:val="2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4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7"/>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26"/>
      </w:numPr>
    </w:pPr>
    <w:rPr>
      <w:bCs/>
    </w:rPr>
  </w:style>
  <w:style w:type="paragraph" w:customStyle="1" w:styleId="23samenhang">
    <w:name w:val="2/3 samenhang"/>
    <w:basedOn w:val="Wenkextra"/>
    <w:qFormat/>
    <w:rsid w:val="00317883"/>
    <w:pPr>
      <w:numPr>
        <w:numId w:val="48"/>
      </w:numPr>
    </w:pPr>
    <w:rPr>
      <w:bCs/>
    </w:rPr>
  </w:style>
  <w:style w:type="paragraph" w:styleId="Onderwerpvanopmerking">
    <w:name w:val="annotation subject"/>
    <w:basedOn w:val="Tekstopmerking"/>
    <w:next w:val="Tekstopmerking"/>
    <w:link w:val="OnderwerpvanopmerkingChar"/>
    <w:uiPriority w:val="99"/>
    <w:semiHidden/>
    <w:unhideWhenUsed/>
    <w:rsid w:val="0046296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62969"/>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FC7D36"/>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coln"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Downloads\00_sjabloon_LP_7dejaar%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0589B-036E-4944-847C-A2D7DFACA6A7}"/>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(4).dotx</Template>
  <TotalTime>150</TotalTime>
  <Pages>17</Pages>
  <Words>6157</Words>
  <Characters>33864</Characters>
  <Application>Microsoft Office Word</Application>
  <DocSecurity>8</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172</cp:revision>
  <cp:lastPrinted>2024-06-13T13:09:00Z</cp:lastPrinted>
  <dcterms:created xsi:type="dcterms:W3CDTF">2024-11-12T13:59:00Z</dcterms:created>
  <dcterms:modified xsi:type="dcterms:W3CDTF">2026-03-01T09:35:00Z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